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EB" w:rsidRDefault="00363AEB">
      <w:pPr>
        <w:widowControl w:val="0"/>
        <w:autoSpaceDE w:val="0"/>
        <w:autoSpaceDN w:val="0"/>
        <w:adjustRightInd w:val="0"/>
        <w:spacing w:after="0" w:line="240" w:lineRule="auto"/>
        <w:jc w:val="center"/>
        <w:rPr>
          <w:rFonts w:ascii="Times New Roman" w:hAnsi="Times New Roman"/>
          <w:b/>
          <w:bCs/>
          <w:sz w:val="28"/>
          <w:szCs w:val="28"/>
          <w:lang w:val="x-none"/>
        </w:rPr>
      </w:pPr>
      <w:r>
        <w:rPr>
          <w:rFonts w:ascii="Times New Roman" w:hAnsi="Times New Roman"/>
          <w:b/>
          <w:bCs/>
          <w:sz w:val="28"/>
          <w:szCs w:val="28"/>
          <w:lang w:val="x-none"/>
        </w:rPr>
        <w:t>SMLOUVA O DÍLO</w:t>
      </w:r>
    </w:p>
    <w:p w:rsidR="00363AEB" w:rsidRDefault="00363AEB">
      <w:pPr>
        <w:widowControl w:val="0"/>
        <w:tabs>
          <w:tab w:val="center" w:pos="4530"/>
          <w:tab w:val="right" w:pos="9075"/>
        </w:tabs>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uzavřená v souladu s ustanovením </w:t>
      </w:r>
      <w:hyperlink r:id="rId7" w:history="1">
        <w:r>
          <w:rPr>
            <w:rFonts w:ascii="Times New Roman" w:hAnsi="Times New Roman"/>
            <w:color w:val="0000FF"/>
            <w:sz w:val="24"/>
            <w:szCs w:val="24"/>
            <w:u w:val="single"/>
            <w:lang w:val="x-none"/>
          </w:rPr>
          <w:t>§ 2586</w:t>
        </w:r>
      </w:hyperlink>
      <w:r>
        <w:rPr>
          <w:rFonts w:ascii="Times New Roman" w:hAnsi="Times New Roman"/>
          <w:sz w:val="24"/>
          <w:szCs w:val="24"/>
          <w:lang w:val="x-none"/>
        </w:rPr>
        <w:t xml:space="preserve"> a násl. zákona č. 89/2012 </w:t>
      </w:r>
      <w:proofErr w:type="spellStart"/>
      <w:r>
        <w:rPr>
          <w:rFonts w:ascii="Times New Roman" w:hAnsi="Times New Roman"/>
          <w:sz w:val="24"/>
          <w:szCs w:val="24"/>
          <w:lang w:val="x-none"/>
        </w:rPr>
        <w:t>Sb.,</w:t>
      </w:r>
      <w:r w:rsidR="00F04310">
        <w:fldChar w:fldCharType="begin"/>
      </w:r>
      <w:r w:rsidR="00F04310">
        <w:instrText xml:space="preserve"> HYPERLINK "file:///\\\\hyperion.soanachod.lan\\svatosovavera\\Stavby_opravy_zahrada\\2018_Telocvična_%20podlaha\\2019_Telocvicna%20_Raisova_realizace\\vyberove%20_rizení\\CR267851" </w:instrText>
      </w:r>
      <w:r w:rsidR="00F04310">
        <w:fldChar w:fldCharType="separate"/>
      </w:r>
      <w:r>
        <w:rPr>
          <w:rFonts w:ascii="Times New Roman" w:hAnsi="Times New Roman"/>
          <w:color w:val="0000FF"/>
          <w:sz w:val="24"/>
          <w:szCs w:val="24"/>
          <w:u w:val="single"/>
          <w:lang w:val="x-none"/>
        </w:rPr>
        <w:t>občanský</w:t>
      </w:r>
      <w:proofErr w:type="spellEnd"/>
      <w:r>
        <w:rPr>
          <w:rFonts w:ascii="Times New Roman" w:hAnsi="Times New Roman"/>
          <w:color w:val="0000FF"/>
          <w:sz w:val="24"/>
          <w:szCs w:val="24"/>
          <w:u w:val="single"/>
          <w:lang w:val="x-none"/>
        </w:rPr>
        <w:t xml:space="preserve"> zákoník</w:t>
      </w:r>
      <w:r w:rsidR="00F04310">
        <w:rPr>
          <w:rFonts w:ascii="Times New Roman" w:hAnsi="Times New Roman"/>
          <w:color w:val="0000FF"/>
          <w:sz w:val="24"/>
          <w:szCs w:val="24"/>
          <w:u w:val="single"/>
          <w:lang w:val="x-none"/>
        </w:rPr>
        <w:fldChar w:fldCharType="end"/>
      </w:r>
    </w:p>
    <w:p w:rsidR="00564891" w:rsidRDefault="00564891">
      <w:pPr>
        <w:widowControl w:val="0"/>
        <w:tabs>
          <w:tab w:val="center" w:pos="4530"/>
          <w:tab w:val="right" w:pos="9075"/>
        </w:tabs>
        <w:autoSpaceDE w:val="0"/>
        <w:autoSpaceDN w:val="0"/>
        <w:adjustRightInd w:val="0"/>
        <w:spacing w:after="0" w:line="240" w:lineRule="auto"/>
        <w:jc w:val="center"/>
        <w:rPr>
          <w:rFonts w:ascii="Times New Roman" w:hAnsi="Times New Roman"/>
          <w:sz w:val="24"/>
          <w:szCs w:val="24"/>
          <w:lang w:val="x-none"/>
        </w:rPr>
      </w:pPr>
    </w:p>
    <w:p w:rsidR="00363AEB" w:rsidRPr="00D02EC6" w:rsidRDefault="00363AEB" w:rsidP="00564891">
      <w:pPr>
        <w:widowControl w:val="0"/>
        <w:tabs>
          <w:tab w:val="left" w:pos="1560"/>
        </w:tabs>
        <w:autoSpaceDE w:val="0"/>
        <w:autoSpaceDN w:val="0"/>
        <w:adjustRightInd w:val="0"/>
        <w:spacing w:after="195" w:line="276" w:lineRule="auto"/>
        <w:jc w:val="center"/>
        <w:rPr>
          <w:rFonts w:ascii="Times New Roman" w:hAnsi="Times New Roman"/>
        </w:rPr>
      </w:pPr>
      <w:r w:rsidRPr="00D02EC6">
        <w:rPr>
          <w:rFonts w:ascii="Times New Roman" w:hAnsi="Times New Roman"/>
          <w:b/>
        </w:rPr>
        <w:t xml:space="preserve">Střední průmyslová škola stavební a Obchodní akademie arch. Jana </w:t>
      </w:r>
      <w:proofErr w:type="spellStart"/>
      <w:r w:rsidRPr="00D02EC6">
        <w:rPr>
          <w:rFonts w:ascii="Times New Roman" w:hAnsi="Times New Roman"/>
          <w:b/>
        </w:rPr>
        <w:t>Letzela</w:t>
      </w:r>
      <w:proofErr w:type="spellEnd"/>
      <w:r w:rsidRPr="00D02EC6">
        <w:rPr>
          <w:rFonts w:ascii="Times New Roman" w:hAnsi="Times New Roman"/>
          <w:b/>
        </w:rPr>
        <w:t>, Náchod, příspěvková organizace</w:t>
      </w:r>
    </w:p>
    <w:p w:rsidR="00363AEB" w:rsidRPr="00D02EC6" w:rsidRDefault="00363AEB" w:rsidP="00363AEB">
      <w:pPr>
        <w:tabs>
          <w:tab w:val="left" w:pos="2835"/>
        </w:tabs>
        <w:autoSpaceDE w:val="0"/>
        <w:autoSpaceDN w:val="0"/>
        <w:adjustRightInd w:val="0"/>
        <w:spacing w:after="0" w:line="240" w:lineRule="auto"/>
        <w:ind w:left="2835" w:hanging="2835"/>
        <w:rPr>
          <w:rFonts w:ascii="Times New Roman" w:eastAsia="Verdana-OneByteIdentityH" w:hAnsi="Times New Roman"/>
          <w:color w:val="000000"/>
        </w:rPr>
      </w:pPr>
      <w:r w:rsidRPr="00D02EC6">
        <w:rPr>
          <w:rFonts w:ascii="Times New Roman" w:eastAsia="Verdana-OneByteIdentityH" w:hAnsi="Times New Roman"/>
          <w:color w:val="000000"/>
        </w:rPr>
        <w:t>sídlo:</w:t>
      </w:r>
      <w:r w:rsidRPr="00D02EC6">
        <w:rPr>
          <w:rFonts w:ascii="Times New Roman" w:eastAsia="Verdana-OneByteIdentityH" w:hAnsi="Times New Roman"/>
          <w:color w:val="000000"/>
        </w:rPr>
        <w:tab/>
        <w:t>Pražská 931, 547 01 Náchod</w:t>
      </w:r>
    </w:p>
    <w:p w:rsidR="00363AEB" w:rsidRPr="00D02EC6" w:rsidRDefault="00363AEB" w:rsidP="00363AEB">
      <w:pPr>
        <w:tabs>
          <w:tab w:val="left" w:pos="2835"/>
        </w:tabs>
        <w:autoSpaceDE w:val="0"/>
        <w:autoSpaceDN w:val="0"/>
        <w:adjustRightInd w:val="0"/>
        <w:spacing w:after="0" w:line="240" w:lineRule="auto"/>
        <w:ind w:left="2835" w:hanging="2835"/>
        <w:rPr>
          <w:rFonts w:ascii="Times New Roman" w:eastAsia="Verdana-OneByteIdentityH" w:hAnsi="Times New Roman"/>
          <w:color w:val="000000"/>
        </w:rPr>
      </w:pPr>
      <w:r w:rsidRPr="00D02EC6">
        <w:rPr>
          <w:rFonts w:ascii="Times New Roman" w:eastAsia="Verdana-OneByteIdentityH" w:hAnsi="Times New Roman"/>
          <w:color w:val="000000"/>
        </w:rPr>
        <w:t>IČ:</w:t>
      </w:r>
      <w:r w:rsidRPr="00D02EC6">
        <w:rPr>
          <w:rFonts w:ascii="Times New Roman" w:eastAsia="Verdana-OneByteIdentityH" w:hAnsi="Times New Roman"/>
          <w:color w:val="000000"/>
        </w:rPr>
        <w:tab/>
        <w:t>06668275</w:t>
      </w:r>
    </w:p>
    <w:p w:rsidR="00363AEB" w:rsidRPr="00D02EC6" w:rsidRDefault="00363AEB" w:rsidP="00363AEB">
      <w:pPr>
        <w:tabs>
          <w:tab w:val="left" w:pos="2835"/>
        </w:tabs>
        <w:autoSpaceDE w:val="0"/>
        <w:autoSpaceDN w:val="0"/>
        <w:adjustRightInd w:val="0"/>
        <w:spacing w:after="0" w:line="240" w:lineRule="auto"/>
        <w:ind w:left="2835" w:hanging="2835"/>
        <w:rPr>
          <w:rFonts w:ascii="Times New Roman" w:eastAsia="Verdana-OneByteIdentityH" w:hAnsi="Times New Roman"/>
          <w:color w:val="000000"/>
        </w:rPr>
      </w:pPr>
      <w:r w:rsidRPr="00D02EC6">
        <w:rPr>
          <w:rFonts w:ascii="Times New Roman" w:eastAsia="Verdana-OneByteIdentityH" w:hAnsi="Times New Roman"/>
          <w:color w:val="000000"/>
        </w:rPr>
        <w:t>DIČ:</w:t>
      </w:r>
      <w:r w:rsidRPr="00D02EC6">
        <w:rPr>
          <w:rFonts w:ascii="Times New Roman" w:eastAsia="Verdana-OneByteIdentityH" w:hAnsi="Times New Roman"/>
          <w:color w:val="000000"/>
        </w:rPr>
        <w:tab/>
        <w:t>CZ06668275</w:t>
      </w:r>
    </w:p>
    <w:p w:rsidR="00363AEB" w:rsidRPr="00D02EC6" w:rsidRDefault="00363AEB" w:rsidP="00363AEB">
      <w:pPr>
        <w:tabs>
          <w:tab w:val="left" w:pos="2835"/>
        </w:tabs>
        <w:autoSpaceDE w:val="0"/>
        <w:autoSpaceDN w:val="0"/>
        <w:adjustRightInd w:val="0"/>
        <w:spacing w:after="0" w:line="240" w:lineRule="auto"/>
        <w:ind w:left="2835" w:hanging="2835"/>
        <w:rPr>
          <w:rFonts w:ascii="Times New Roman" w:eastAsia="Verdana-OneByteIdentityH" w:hAnsi="Times New Roman"/>
          <w:color w:val="000000"/>
        </w:rPr>
      </w:pPr>
      <w:r w:rsidRPr="00D02EC6">
        <w:rPr>
          <w:rFonts w:ascii="Times New Roman" w:eastAsia="Verdana-OneByteIdentityH" w:hAnsi="Times New Roman"/>
          <w:color w:val="000000"/>
        </w:rPr>
        <w:t>Bankovní spojení:</w:t>
      </w:r>
      <w:r w:rsidRPr="00D02EC6">
        <w:rPr>
          <w:rFonts w:ascii="Times New Roman" w:eastAsia="Verdana-OneByteIdentityH" w:hAnsi="Times New Roman"/>
          <w:color w:val="000000"/>
        </w:rPr>
        <w:tab/>
      </w:r>
      <w:r w:rsidR="00F11C75" w:rsidRPr="00D02EC6">
        <w:rPr>
          <w:rFonts w:ascii="Times New Roman" w:eastAsia="Verdana-OneByteIdentityH" w:hAnsi="Times New Roman"/>
          <w:color w:val="000000"/>
        </w:rPr>
        <w:t>6117777611/0300</w:t>
      </w:r>
    </w:p>
    <w:p w:rsidR="00363AEB" w:rsidRPr="00D02EC6" w:rsidRDefault="00AB317F" w:rsidP="00363AEB">
      <w:pPr>
        <w:tabs>
          <w:tab w:val="left" w:pos="2835"/>
        </w:tabs>
        <w:autoSpaceDE w:val="0"/>
        <w:autoSpaceDN w:val="0"/>
        <w:adjustRightInd w:val="0"/>
        <w:spacing w:after="0" w:line="240" w:lineRule="auto"/>
        <w:ind w:left="2835" w:hanging="2835"/>
        <w:rPr>
          <w:rFonts w:ascii="Times New Roman" w:eastAsia="Verdana-OneByteIdentityH" w:hAnsi="Times New Roman"/>
          <w:color w:val="000000"/>
        </w:rPr>
      </w:pPr>
      <w:r>
        <w:rPr>
          <w:rFonts w:ascii="Times New Roman" w:eastAsia="Verdana-OneByteIdentityH" w:hAnsi="Times New Roman"/>
          <w:color w:val="000000"/>
        </w:rPr>
        <w:t>zastoupená</w:t>
      </w:r>
      <w:r w:rsidR="00363AEB" w:rsidRPr="00D02EC6">
        <w:rPr>
          <w:rFonts w:ascii="Times New Roman" w:eastAsia="Verdana-OneByteIdentityH" w:hAnsi="Times New Roman"/>
          <w:color w:val="000000"/>
        </w:rPr>
        <w:t>:</w:t>
      </w:r>
      <w:r w:rsidR="00363AEB" w:rsidRPr="00D02EC6">
        <w:rPr>
          <w:rFonts w:ascii="Times New Roman" w:eastAsia="Verdana-OneByteIdentityH" w:hAnsi="Times New Roman"/>
          <w:color w:val="000000"/>
        </w:rPr>
        <w:tab/>
        <w:t>RNDr. Věrou Svatošovou – ředitelkou školy</w:t>
      </w:r>
    </w:p>
    <w:p w:rsidR="00363AEB" w:rsidRPr="00D02EC6" w:rsidRDefault="00363AEB" w:rsidP="00363AEB">
      <w:pPr>
        <w:tabs>
          <w:tab w:val="left" w:pos="2835"/>
        </w:tabs>
        <w:autoSpaceDE w:val="0"/>
        <w:autoSpaceDN w:val="0"/>
        <w:adjustRightInd w:val="0"/>
        <w:spacing w:after="0" w:line="240" w:lineRule="auto"/>
        <w:ind w:left="2835" w:hanging="2835"/>
        <w:rPr>
          <w:rFonts w:ascii="Times New Roman" w:eastAsia="Verdana-OneByteIdentityH" w:hAnsi="Times New Roman"/>
        </w:rPr>
      </w:pPr>
      <w:r w:rsidRPr="00D02EC6">
        <w:rPr>
          <w:rFonts w:ascii="Times New Roman" w:eastAsia="Verdana-OneByteIdentityH" w:hAnsi="Times New Roman"/>
        </w:rPr>
        <w:t>kontaktní osoba:</w:t>
      </w:r>
      <w:r w:rsidRPr="00D02EC6">
        <w:rPr>
          <w:rFonts w:ascii="Times New Roman" w:eastAsia="Verdana-OneByteIdentityH" w:hAnsi="Times New Roman"/>
        </w:rPr>
        <w:tab/>
        <w:t>RNDr. Věra Svatošová</w:t>
      </w:r>
    </w:p>
    <w:p w:rsidR="00363AEB" w:rsidRPr="00D02EC6" w:rsidRDefault="00E06A2A" w:rsidP="00363AEB">
      <w:pPr>
        <w:tabs>
          <w:tab w:val="left" w:pos="2835"/>
        </w:tabs>
        <w:autoSpaceDE w:val="0"/>
        <w:autoSpaceDN w:val="0"/>
        <w:adjustRightInd w:val="0"/>
        <w:spacing w:after="0" w:line="240" w:lineRule="auto"/>
        <w:ind w:left="2835" w:hanging="2835"/>
        <w:rPr>
          <w:rFonts w:ascii="Times New Roman" w:eastAsia="Verdana-OneByteIdentityH" w:hAnsi="Times New Roman"/>
        </w:rPr>
      </w:pPr>
      <w:r>
        <w:rPr>
          <w:rFonts w:ascii="Times New Roman" w:eastAsia="Verdana-OneByteIdentityH" w:hAnsi="Times New Roman"/>
          <w:color w:val="000000"/>
        </w:rPr>
        <w:t>e-mail:</w:t>
      </w:r>
      <w:r>
        <w:rPr>
          <w:rFonts w:ascii="Times New Roman" w:eastAsia="Verdana-OneByteIdentityH" w:hAnsi="Times New Roman"/>
          <w:color w:val="000000"/>
        </w:rPr>
        <w:tab/>
        <w:t>……………</w:t>
      </w:r>
    </w:p>
    <w:p w:rsidR="00363AEB" w:rsidRPr="00D02EC6" w:rsidRDefault="00363AEB" w:rsidP="00564891">
      <w:pPr>
        <w:widowControl w:val="0"/>
        <w:autoSpaceDE w:val="0"/>
        <w:autoSpaceDN w:val="0"/>
        <w:adjustRightInd w:val="0"/>
        <w:spacing w:before="120" w:after="120" w:line="240" w:lineRule="auto"/>
        <w:rPr>
          <w:rFonts w:ascii="Times New Roman" w:hAnsi="Times New Roman"/>
          <w:b/>
          <w:bCs/>
          <w:lang w:val="x-none"/>
        </w:rPr>
      </w:pPr>
      <w:r w:rsidRPr="00D02EC6">
        <w:rPr>
          <w:rFonts w:ascii="Times New Roman" w:hAnsi="Times New Roman"/>
          <w:lang w:val="x-none"/>
        </w:rPr>
        <w:t xml:space="preserve">dále jen </w:t>
      </w:r>
      <w:r w:rsidRPr="00D02EC6">
        <w:rPr>
          <w:rFonts w:ascii="Times New Roman" w:hAnsi="Times New Roman"/>
          <w:b/>
          <w:bCs/>
          <w:lang w:val="x-none"/>
        </w:rPr>
        <w:t>„Objednatel“</w:t>
      </w:r>
    </w:p>
    <w:p w:rsidR="00363AEB" w:rsidRPr="00D02EC6" w:rsidRDefault="00363AEB" w:rsidP="00564891">
      <w:pPr>
        <w:widowControl w:val="0"/>
        <w:autoSpaceDE w:val="0"/>
        <w:autoSpaceDN w:val="0"/>
        <w:adjustRightInd w:val="0"/>
        <w:spacing w:before="120" w:after="120" w:line="240" w:lineRule="auto"/>
        <w:jc w:val="center"/>
        <w:rPr>
          <w:rFonts w:ascii="Times New Roman" w:hAnsi="Times New Roman"/>
          <w:lang w:val="x-none"/>
        </w:rPr>
      </w:pPr>
      <w:r w:rsidRPr="00D02EC6">
        <w:rPr>
          <w:rFonts w:ascii="Times New Roman" w:hAnsi="Times New Roman"/>
          <w:lang w:val="x-none"/>
        </w:rPr>
        <w:t>a</w:t>
      </w:r>
    </w:p>
    <w:p w:rsidR="00363AEB" w:rsidRPr="007B650E" w:rsidRDefault="007B650E" w:rsidP="00564891">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jc w:val="center"/>
        <w:rPr>
          <w:rFonts w:ascii="Times New Roman" w:hAnsi="Times New Roman"/>
          <w:b/>
          <w:lang w:val="x-none"/>
        </w:rPr>
      </w:pPr>
      <w:proofErr w:type="spellStart"/>
      <w:r w:rsidRPr="007B650E">
        <w:rPr>
          <w:rFonts w:ascii="Times New Roman" w:hAnsi="Times New Roman"/>
          <w:b/>
        </w:rPr>
        <w:t>instal-trade</w:t>
      </w:r>
      <w:proofErr w:type="spellEnd"/>
      <w:r w:rsidRPr="007B650E">
        <w:rPr>
          <w:rFonts w:ascii="Times New Roman" w:hAnsi="Times New Roman"/>
          <w:b/>
        </w:rPr>
        <w:t xml:space="preserve"> CVEJN s.r.o.</w:t>
      </w:r>
    </w:p>
    <w:p w:rsidR="007B650E" w:rsidRPr="007B650E"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imes New Roman" w:hAnsi="Times New Roman"/>
        </w:rPr>
      </w:pPr>
      <w:r w:rsidRPr="00D02EC6">
        <w:rPr>
          <w:rFonts w:ascii="Times New Roman" w:hAnsi="Times New Roman"/>
          <w:lang w:val="x-none"/>
        </w:rPr>
        <w:t xml:space="preserve">se sídlem: </w:t>
      </w:r>
      <w:r w:rsidR="008F3196" w:rsidRPr="00D02EC6">
        <w:rPr>
          <w:rFonts w:ascii="Times New Roman" w:hAnsi="Times New Roman"/>
          <w:lang w:val="x-none"/>
        </w:rPr>
        <w:tab/>
      </w:r>
      <w:r w:rsidR="007B650E" w:rsidRPr="007B650E">
        <w:rPr>
          <w:rFonts w:ascii="Times New Roman" w:hAnsi="Times New Roman"/>
        </w:rPr>
        <w:t>Žižkovo náměstí 9</w:t>
      </w:r>
      <w:r w:rsidR="00AB317F">
        <w:rPr>
          <w:rFonts w:ascii="Times New Roman" w:hAnsi="Times New Roman"/>
        </w:rPr>
        <w:t>, 549 01 Nové Město nad Metují</w:t>
      </w:r>
    </w:p>
    <w:p w:rsidR="00363AEB" w:rsidRPr="007B650E"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imes New Roman" w:hAnsi="Times New Roman"/>
          <w:lang w:val="x-none"/>
        </w:rPr>
      </w:pPr>
      <w:r w:rsidRPr="007B650E">
        <w:rPr>
          <w:rFonts w:ascii="Times New Roman" w:hAnsi="Times New Roman"/>
          <w:lang w:val="x-none"/>
        </w:rPr>
        <w:t xml:space="preserve">IČ: </w:t>
      </w:r>
      <w:r w:rsidR="008F3196" w:rsidRPr="007B650E">
        <w:rPr>
          <w:rFonts w:ascii="Times New Roman" w:hAnsi="Times New Roman"/>
          <w:lang w:val="x-none"/>
        </w:rPr>
        <w:tab/>
      </w:r>
      <w:r w:rsidR="007B650E" w:rsidRPr="007B650E">
        <w:rPr>
          <w:rFonts w:ascii="Arial" w:hAnsi="Arial" w:cs="Arial"/>
          <w:sz w:val="21"/>
          <w:szCs w:val="21"/>
          <w:shd w:val="clear" w:color="auto" w:fill="FFFFFF"/>
        </w:rPr>
        <w:t>28854853</w:t>
      </w:r>
    </w:p>
    <w:p w:rsidR="007B650E" w:rsidRPr="006A0CAB"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imes New Roman" w:hAnsi="Times New Roman"/>
        </w:rPr>
      </w:pPr>
      <w:r w:rsidRPr="007B650E">
        <w:rPr>
          <w:rFonts w:ascii="Times New Roman" w:hAnsi="Times New Roman"/>
          <w:lang w:val="x-none"/>
        </w:rPr>
        <w:t>DIČ: .</w:t>
      </w:r>
      <w:r w:rsidR="008F3196" w:rsidRPr="007B650E">
        <w:rPr>
          <w:rFonts w:ascii="Times New Roman" w:hAnsi="Times New Roman"/>
          <w:lang w:val="x-none"/>
        </w:rPr>
        <w:tab/>
      </w:r>
      <w:r w:rsidR="006A0CAB">
        <w:rPr>
          <w:rFonts w:ascii="Times New Roman" w:hAnsi="Times New Roman"/>
        </w:rPr>
        <w:t>CZ 2885483</w:t>
      </w:r>
    </w:p>
    <w:p w:rsidR="00363AEB"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imes New Roman" w:hAnsi="Times New Roman"/>
        </w:rPr>
      </w:pPr>
      <w:r w:rsidRPr="007B650E">
        <w:rPr>
          <w:rFonts w:ascii="Times New Roman" w:hAnsi="Times New Roman"/>
          <w:lang w:val="x-none"/>
        </w:rPr>
        <w:t>Zastoupen</w:t>
      </w:r>
      <w:r w:rsidR="00AB317F">
        <w:rPr>
          <w:rFonts w:ascii="Times New Roman" w:hAnsi="Times New Roman"/>
        </w:rPr>
        <w:t>á</w:t>
      </w:r>
      <w:r w:rsidRPr="007B650E">
        <w:rPr>
          <w:rFonts w:ascii="Times New Roman" w:hAnsi="Times New Roman"/>
          <w:lang w:val="x-none"/>
        </w:rPr>
        <w:t>:</w:t>
      </w:r>
      <w:r w:rsidR="008F3196" w:rsidRPr="007B650E">
        <w:rPr>
          <w:rFonts w:ascii="Times New Roman" w:hAnsi="Times New Roman"/>
          <w:lang w:val="x-none"/>
        </w:rPr>
        <w:tab/>
      </w:r>
      <w:r w:rsidR="007B650E">
        <w:rPr>
          <w:rFonts w:ascii="Times New Roman" w:hAnsi="Times New Roman"/>
        </w:rPr>
        <w:t>Aleš</w:t>
      </w:r>
      <w:r w:rsidR="00AB317F">
        <w:rPr>
          <w:rFonts w:ascii="Times New Roman" w:hAnsi="Times New Roman"/>
        </w:rPr>
        <w:t>em</w:t>
      </w:r>
      <w:r w:rsidR="007B650E">
        <w:rPr>
          <w:rFonts w:ascii="Times New Roman" w:hAnsi="Times New Roman"/>
        </w:rPr>
        <w:t xml:space="preserve"> Cvejn</w:t>
      </w:r>
      <w:r w:rsidR="00AB317F">
        <w:rPr>
          <w:rFonts w:ascii="Times New Roman" w:hAnsi="Times New Roman"/>
        </w:rPr>
        <w:t>em</w:t>
      </w:r>
    </w:p>
    <w:p w:rsidR="00AB317F" w:rsidRPr="007B650E" w:rsidRDefault="00AB317F"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imes New Roman" w:hAnsi="Times New Roman"/>
        </w:rPr>
      </w:pPr>
      <w:r w:rsidRPr="00D02EC6">
        <w:rPr>
          <w:rFonts w:ascii="Times New Roman" w:eastAsia="Verdana-OneByteIdentityH" w:hAnsi="Times New Roman"/>
          <w:color w:val="000000"/>
        </w:rPr>
        <w:t>e-mail:</w:t>
      </w:r>
      <w:r>
        <w:rPr>
          <w:rFonts w:ascii="Times New Roman" w:eastAsia="Verdana-OneByteIdentityH" w:hAnsi="Times New Roman"/>
          <w:color w:val="000000"/>
        </w:rPr>
        <w:tab/>
      </w:r>
      <w:r w:rsidR="00E06A2A">
        <w:rPr>
          <w:rFonts w:ascii="Times New Roman" w:eastAsia="Verdana-OneByteIdentityH" w:hAnsi="Times New Roman"/>
          <w:color w:val="000000"/>
        </w:rPr>
        <w:t>…………</w:t>
      </w:r>
      <w:proofErr w:type="gramStart"/>
      <w:r w:rsidR="00E06A2A">
        <w:rPr>
          <w:rFonts w:ascii="Times New Roman" w:eastAsia="Verdana-OneByteIdentityH" w:hAnsi="Times New Roman"/>
          <w:color w:val="000000"/>
        </w:rPr>
        <w:t>…..</w:t>
      </w:r>
      <w:proofErr w:type="gramEnd"/>
    </w:p>
    <w:p w:rsidR="00363AEB" w:rsidRPr="00E06A2A"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imes New Roman" w:hAnsi="Times New Roman"/>
        </w:rPr>
      </w:pPr>
      <w:r w:rsidRPr="007B650E">
        <w:rPr>
          <w:rFonts w:ascii="Times New Roman" w:hAnsi="Times New Roman"/>
          <w:lang w:val="x-none"/>
        </w:rPr>
        <w:t xml:space="preserve">Bankovní spojení: </w:t>
      </w:r>
      <w:r w:rsidR="00E06A2A">
        <w:rPr>
          <w:rFonts w:ascii="Times New Roman" w:hAnsi="Times New Roman"/>
          <w:lang w:val="x-none"/>
        </w:rPr>
        <w:tab/>
      </w:r>
      <w:r w:rsidR="00E06A2A">
        <w:rPr>
          <w:rFonts w:ascii="Times New Roman" w:hAnsi="Times New Roman"/>
        </w:rPr>
        <w:t>…………….</w:t>
      </w:r>
    </w:p>
    <w:p w:rsidR="00363AEB" w:rsidRPr="00D02EC6" w:rsidRDefault="00363AEB">
      <w:pPr>
        <w:widowControl w:val="0"/>
        <w:autoSpaceDE w:val="0"/>
        <w:autoSpaceDN w:val="0"/>
        <w:adjustRightInd w:val="0"/>
        <w:spacing w:after="0" w:line="240" w:lineRule="auto"/>
        <w:rPr>
          <w:rFonts w:ascii="Times New Roman" w:hAnsi="Times New Roman"/>
          <w:lang w:val="x-none"/>
        </w:rPr>
      </w:pPr>
    </w:p>
    <w:p w:rsidR="00363AEB" w:rsidRPr="00D02EC6" w:rsidRDefault="00363AEB" w:rsidP="00D93787">
      <w:pPr>
        <w:widowControl w:val="0"/>
        <w:autoSpaceDE w:val="0"/>
        <w:autoSpaceDN w:val="0"/>
        <w:adjustRightInd w:val="0"/>
        <w:spacing w:after="120" w:line="240" w:lineRule="auto"/>
        <w:rPr>
          <w:rFonts w:ascii="Times New Roman" w:hAnsi="Times New Roman"/>
          <w:b/>
          <w:bCs/>
          <w:lang w:val="x-none"/>
        </w:rPr>
      </w:pPr>
      <w:r w:rsidRPr="00D02EC6">
        <w:rPr>
          <w:rFonts w:ascii="Times New Roman" w:hAnsi="Times New Roman"/>
          <w:lang w:val="x-none"/>
        </w:rPr>
        <w:t xml:space="preserve">dále jen </w:t>
      </w:r>
      <w:r w:rsidRPr="00D02EC6">
        <w:rPr>
          <w:rFonts w:ascii="Times New Roman" w:hAnsi="Times New Roman"/>
          <w:b/>
          <w:bCs/>
          <w:lang w:val="x-none"/>
        </w:rPr>
        <w:t>„Zhotovitel“</w:t>
      </w:r>
    </w:p>
    <w:p w:rsidR="008F3196" w:rsidRPr="00E06A2A" w:rsidRDefault="00363AEB" w:rsidP="00E06A2A">
      <w:pPr>
        <w:widowControl w:val="0"/>
        <w:autoSpaceDE w:val="0"/>
        <w:autoSpaceDN w:val="0"/>
        <w:adjustRightInd w:val="0"/>
        <w:spacing w:after="120" w:line="240" w:lineRule="auto"/>
        <w:rPr>
          <w:rFonts w:ascii="Times New Roman" w:hAnsi="Times New Roman"/>
          <w:b/>
          <w:iCs/>
          <w:lang w:val="x-none"/>
        </w:rPr>
      </w:pPr>
      <w:r w:rsidRPr="00D02EC6">
        <w:rPr>
          <w:rFonts w:ascii="Times New Roman" w:hAnsi="Times New Roman"/>
          <w:lang w:val="x-none"/>
        </w:rPr>
        <w:t xml:space="preserve">ve smlouvě společně jako </w:t>
      </w:r>
      <w:r w:rsidRPr="00D02EC6">
        <w:rPr>
          <w:rFonts w:ascii="Times New Roman" w:hAnsi="Times New Roman"/>
          <w:b/>
          <w:bCs/>
          <w:lang w:val="x-none"/>
        </w:rPr>
        <w:t>„Smluvní strany“</w:t>
      </w:r>
      <w:r w:rsidR="008F3196" w:rsidRPr="00D02EC6">
        <w:rPr>
          <w:rFonts w:ascii="Times New Roman" w:hAnsi="Times New Roman"/>
          <w:b/>
          <w:bCs/>
        </w:rPr>
        <w:t xml:space="preserve"> uzavírají tuto </w:t>
      </w:r>
      <w:r w:rsidRPr="00D02EC6">
        <w:rPr>
          <w:rFonts w:ascii="Times New Roman" w:hAnsi="Times New Roman"/>
          <w:b/>
          <w:iCs/>
          <w:lang w:val="x-none"/>
        </w:rPr>
        <w:t>SMLOUVU O DÍLO</w:t>
      </w:r>
    </w:p>
    <w:p w:rsidR="00363AEB" w:rsidRPr="00D02EC6" w:rsidRDefault="00363AEB" w:rsidP="00D93787">
      <w:pPr>
        <w:widowControl w:val="0"/>
        <w:autoSpaceDE w:val="0"/>
        <w:autoSpaceDN w:val="0"/>
        <w:adjustRightInd w:val="0"/>
        <w:spacing w:after="120" w:line="240" w:lineRule="auto"/>
        <w:jc w:val="center"/>
        <w:rPr>
          <w:rFonts w:ascii="Times New Roman" w:hAnsi="Times New Roman"/>
          <w:b/>
          <w:bCs/>
          <w:lang w:val="x-none"/>
        </w:rPr>
      </w:pPr>
      <w:r w:rsidRPr="00D02EC6">
        <w:rPr>
          <w:rFonts w:ascii="Times New Roman" w:hAnsi="Times New Roman"/>
          <w:b/>
          <w:bCs/>
          <w:lang w:val="x-none"/>
        </w:rPr>
        <w:t>Článek I.</w:t>
      </w:r>
    </w:p>
    <w:p w:rsidR="00363AEB" w:rsidRPr="00D02EC6" w:rsidRDefault="00363AEB" w:rsidP="00D93787">
      <w:pPr>
        <w:widowControl w:val="0"/>
        <w:autoSpaceDE w:val="0"/>
        <w:autoSpaceDN w:val="0"/>
        <w:adjustRightInd w:val="0"/>
        <w:spacing w:after="120" w:line="240" w:lineRule="auto"/>
        <w:jc w:val="center"/>
        <w:rPr>
          <w:rFonts w:ascii="Times New Roman" w:hAnsi="Times New Roman"/>
          <w:b/>
          <w:bCs/>
          <w:lang w:val="x-none"/>
        </w:rPr>
      </w:pPr>
      <w:r w:rsidRPr="00D02EC6">
        <w:rPr>
          <w:rFonts w:ascii="Times New Roman" w:hAnsi="Times New Roman"/>
          <w:b/>
          <w:bCs/>
          <w:lang w:val="x-none"/>
        </w:rPr>
        <w:t>Předmět smlouvy</w:t>
      </w:r>
    </w:p>
    <w:p w:rsidR="00363AEB" w:rsidRPr="001555A8" w:rsidRDefault="00363AEB" w:rsidP="00D93787">
      <w:pPr>
        <w:spacing w:after="120" w:line="240" w:lineRule="auto"/>
        <w:jc w:val="both"/>
        <w:rPr>
          <w:rFonts w:ascii="Times New Roman" w:hAnsi="Times New Roman"/>
          <w:lang w:val="x-none"/>
        </w:rPr>
      </w:pPr>
      <w:r w:rsidRPr="001555A8">
        <w:rPr>
          <w:rFonts w:ascii="Times New Roman" w:hAnsi="Times New Roman"/>
          <w:lang w:val="x-none"/>
        </w:rPr>
        <w:t>Zhotovitel se podpisem této smlouvu zavazuje provést pro Objednatele na svůj náklad a nebezpečí Dílo, jehož předmětem je</w:t>
      </w:r>
      <w:r w:rsidR="00F11C75" w:rsidRPr="001555A8">
        <w:rPr>
          <w:rFonts w:ascii="Times New Roman" w:hAnsi="Times New Roman"/>
        </w:rPr>
        <w:t xml:space="preserve"> </w:t>
      </w:r>
      <w:r w:rsidR="00F11C75" w:rsidRPr="001555A8">
        <w:rPr>
          <w:rFonts w:ascii="Times New Roman" w:hAnsi="Times New Roman"/>
          <w:b/>
        </w:rPr>
        <w:t>„</w:t>
      </w:r>
      <w:r w:rsidR="007B650E">
        <w:rPr>
          <w:rFonts w:ascii="Times New Roman" w:hAnsi="Times New Roman"/>
          <w:b/>
        </w:rPr>
        <w:t xml:space="preserve">Měření spotřeby tepla a teplé vody COV Raisova 677, Náchod </w:t>
      </w:r>
      <w:r w:rsidRPr="001555A8">
        <w:rPr>
          <w:rFonts w:ascii="Times New Roman" w:hAnsi="Times New Roman"/>
          <w:lang w:val="x-none"/>
        </w:rPr>
        <w:t xml:space="preserve">(dále jen </w:t>
      </w:r>
      <w:r w:rsidRPr="001555A8">
        <w:rPr>
          <w:rFonts w:ascii="Times New Roman" w:hAnsi="Times New Roman"/>
          <w:b/>
          <w:bCs/>
          <w:lang w:val="x-none"/>
        </w:rPr>
        <w:t>„Dílo“</w:t>
      </w:r>
      <w:r w:rsidRPr="001555A8">
        <w:rPr>
          <w:rFonts w:ascii="Times New Roman" w:hAnsi="Times New Roman"/>
          <w:lang w:val="x-none"/>
        </w:rPr>
        <w:t>) dle projektové dokumentace Díla. Provedením Díla se rozumí provedení všech stavebních a montážních prací včetně dodávek nezbytného stavebního materiálu a dále provedení veškerých činností nezbytných pro řádné a včasné dokončení stavby tak, aby v plném rozsahu plnila svůj účel a odpovídala veškerým normám či technickým předpisům vztahujícím se na toto stavební Dílo a vztahujícím se na stavební Díla tohoto charakteru v rozsahu zadávací dokumentace. Objednatel se zavazuje řádně provedené Dílo převzít a zaplatit za něj Zhotoviteli cenu sjednanou v článku III. této smlouvy.</w:t>
      </w:r>
    </w:p>
    <w:p w:rsidR="00363AEB" w:rsidRPr="001555A8" w:rsidRDefault="00363AEB" w:rsidP="00D93787">
      <w:pPr>
        <w:widowControl w:val="0"/>
        <w:numPr>
          <w:ilvl w:val="1"/>
          <w:numId w:val="12"/>
        </w:numPr>
        <w:autoSpaceDE w:val="0"/>
        <w:autoSpaceDN w:val="0"/>
        <w:adjustRightInd w:val="0"/>
        <w:spacing w:after="120" w:line="240" w:lineRule="auto"/>
        <w:jc w:val="both"/>
        <w:rPr>
          <w:rFonts w:ascii="Times New Roman" w:hAnsi="Times New Roman"/>
          <w:lang w:val="x-none"/>
        </w:rPr>
      </w:pPr>
      <w:r w:rsidRPr="001555A8">
        <w:rPr>
          <w:rFonts w:ascii="Times New Roman" w:hAnsi="Times New Roman"/>
          <w:lang w:val="x-none"/>
        </w:rPr>
        <w:t>Rozsah a kvalita díla je dána požadavky objednatele, projektovou</w:t>
      </w:r>
      <w:r w:rsidR="003B21C9">
        <w:rPr>
          <w:rFonts w:ascii="Times New Roman" w:hAnsi="Times New Roman"/>
          <w:lang w:val="x-none"/>
        </w:rPr>
        <w:t xml:space="preserve"> dokumentací zpracovanou </w:t>
      </w:r>
      <w:r w:rsidR="00AB317F">
        <w:rPr>
          <w:rFonts w:ascii="Times New Roman" w:hAnsi="Times New Roman"/>
        </w:rPr>
        <w:t>I</w:t>
      </w:r>
      <w:r w:rsidR="003B21C9">
        <w:rPr>
          <w:rFonts w:ascii="Times New Roman" w:hAnsi="Times New Roman"/>
        </w:rPr>
        <w:t xml:space="preserve">ng. </w:t>
      </w:r>
      <w:r w:rsidR="003B21C9">
        <w:rPr>
          <w:rFonts w:ascii="Times New Roman" w:hAnsi="Times New Roman"/>
          <w:lang w:val="x-none"/>
        </w:rPr>
        <w:t xml:space="preserve">Jiřím </w:t>
      </w:r>
      <w:proofErr w:type="spellStart"/>
      <w:r w:rsidR="003B21C9">
        <w:rPr>
          <w:rFonts w:ascii="Times New Roman" w:hAnsi="Times New Roman"/>
          <w:lang w:val="x-none"/>
        </w:rPr>
        <w:t>Bohadlem</w:t>
      </w:r>
      <w:proofErr w:type="spellEnd"/>
      <w:r w:rsidR="00E06A2A">
        <w:rPr>
          <w:rFonts w:ascii="Times New Roman" w:hAnsi="Times New Roman"/>
        </w:rPr>
        <w:t>,………….</w:t>
      </w:r>
      <w:r w:rsidR="003B21C9">
        <w:rPr>
          <w:rFonts w:ascii="Times New Roman" w:hAnsi="Times New Roman"/>
        </w:rPr>
        <w:t xml:space="preserve"> a nabídkovým rozpočtem,</w:t>
      </w:r>
      <w:r w:rsidRPr="001555A8">
        <w:rPr>
          <w:rFonts w:ascii="Times New Roman" w:hAnsi="Times New Roman"/>
          <w:lang w:val="x-none"/>
        </w:rPr>
        <w:t xml:space="preserve"> který je přílohou této smlouvy, touto smlouvou, příslušnými normami a předpisy platnými v době provádění díla</w:t>
      </w:r>
      <w:r w:rsidR="00F11C75" w:rsidRPr="001555A8">
        <w:rPr>
          <w:rFonts w:ascii="Times New Roman" w:hAnsi="Times New Roman"/>
        </w:rPr>
        <w:t>.</w:t>
      </w:r>
    </w:p>
    <w:p w:rsidR="00363AEB" w:rsidRPr="001555A8" w:rsidRDefault="00363AEB" w:rsidP="00D93787">
      <w:pPr>
        <w:widowControl w:val="0"/>
        <w:numPr>
          <w:ilvl w:val="1"/>
          <w:numId w:val="12"/>
        </w:numPr>
        <w:autoSpaceDE w:val="0"/>
        <w:autoSpaceDN w:val="0"/>
        <w:adjustRightInd w:val="0"/>
        <w:spacing w:after="120" w:line="240" w:lineRule="auto"/>
        <w:jc w:val="both"/>
        <w:rPr>
          <w:rFonts w:ascii="Times New Roman" w:hAnsi="Times New Roman"/>
          <w:lang w:val="x-none"/>
        </w:rPr>
      </w:pPr>
      <w:r w:rsidRPr="001555A8">
        <w:rPr>
          <w:rFonts w:ascii="Times New Roman" w:hAnsi="Times New Roman"/>
          <w:lang w:val="x-none"/>
        </w:rPr>
        <w:t xml:space="preserve">Zhotovitel prohlašuje, že se plně obeznámil s projektem, důkladně zkontroloval všechny podmínky </w:t>
      </w:r>
      <w:r w:rsidR="003B21C9">
        <w:rPr>
          <w:rFonts w:ascii="Times New Roman" w:hAnsi="Times New Roman"/>
        </w:rPr>
        <w:t xml:space="preserve">a </w:t>
      </w:r>
      <w:r w:rsidRPr="001555A8">
        <w:rPr>
          <w:rFonts w:ascii="Times New Roman" w:hAnsi="Times New Roman"/>
          <w:lang w:val="x-none"/>
        </w:rPr>
        <w:t>prohlašuje, že neshledal žádné překážky, které by bránily zahájení realizace Díla, včetně jeho řádného dokončení dle této smlouvy.</w:t>
      </w:r>
    </w:p>
    <w:p w:rsidR="00363AEB" w:rsidRPr="001555A8" w:rsidRDefault="00363AEB" w:rsidP="00D93787">
      <w:pPr>
        <w:widowControl w:val="0"/>
        <w:numPr>
          <w:ilvl w:val="1"/>
          <w:numId w:val="12"/>
        </w:numPr>
        <w:autoSpaceDE w:val="0"/>
        <w:autoSpaceDN w:val="0"/>
        <w:adjustRightInd w:val="0"/>
        <w:spacing w:after="120" w:line="240" w:lineRule="auto"/>
        <w:jc w:val="both"/>
        <w:rPr>
          <w:rFonts w:ascii="Times New Roman" w:hAnsi="Times New Roman"/>
          <w:lang w:val="x-none"/>
        </w:rPr>
      </w:pPr>
      <w:r w:rsidRPr="001555A8">
        <w:rPr>
          <w:rFonts w:ascii="Times New Roman" w:hAnsi="Times New Roman"/>
          <w:lang w:val="x-none"/>
        </w:rPr>
        <w:t>Dojde-li při realizaci Díla k jakýmkoliv změnám, doplňkům nebo rozšířením předmětu díla vyplývajícím z podmínek při provádění Díla, z odborných znalostí zhotovitele nebo z vad zadání stavby, je zhotovitel povinen provést soupis těchto změn, doplňků nebo rozšíření a</w:t>
      </w:r>
      <w:r w:rsidR="008F3196" w:rsidRPr="001555A8">
        <w:rPr>
          <w:rFonts w:ascii="Times New Roman" w:hAnsi="Times New Roman"/>
        </w:rPr>
        <w:t> </w:t>
      </w:r>
      <w:r w:rsidRPr="001555A8">
        <w:rPr>
          <w:rFonts w:ascii="Times New Roman" w:hAnsi="Times New Roman"/>
          <w:lang w:val="x-none"/>
        </w:rPr>
        <w:t>ocenit jej. Následně je povinen předložit tento soupis objednateli k</w:t>
      </w:r>
      <w:r w:rsidR="00352418" w:rsidRPr="001555A8">
        <w:rPr>
          <w:rFonts w:ascii="Times New Roman" w:hAnsi="Times New Roman"/>
        </w:rPr>
        <w:t> </w:t>
      </w:r>
      <w:r w:rsidRPr="001555A8">
        <w:rPr>
          <w:rFonts w:ascii="Times New Roman" w:hAnsi="Times New Roman"/>
          <w:lang w:val="x-none"/>
        </w:rPr>
        <w:t xml:space="preserve">odsouhlasení. Teprve </w:t>
      </w:r>
      <w:r w:rsidRPr="001555A8">
        <w:rPr>
          <w:rFonts w:ascii="Times New Roman" w:hAnsi="Times New Roman"/>
        </w:rPr>
        <w:t>po</w:t>
      </w:r>
      <w:r w:rsidR="00D02EC6" w:rsidRPr="001555A8">
        <w:rPr>
          <w:rFonts w:ascii="Times New Roman" w:hAnsi="Times New Roman"/>
        </w:rPr>
        <w:t> </w:t>
      </w:r>
      <w:r w:rsidRPr="001555A8">
        <w:rPr>
          <w:rFonts w:ascii="Times New Roman" w:hAnsi="Times New Roman"/>
        </w:rPr>
        <w:t>jeho</w:t>
      </w:r>
      <w:r w:rsidRPr="001555A8">
        <w:rPr>
          <w:rFonts w:ascii="Times New Roman" w:hAnsi="Times New Roman"/>
          <w:lang w:val="x-none"/>
        </w:rPr>
        <w:t xml:space="preserve"> případném odsouhlasení má zhotovitel právo na</w:t>
      </w:r>
      <w:r w:rsidR="00352418" w:rsidRPr="001555A8">
        <w:rPr>
          <w:rFonts w:ascii="Times New Roman" w:hAnsi="Times New Roman"/>
        </w:rPr>
        <w:t> </w:t>
      </w:r>
      <w:r w:rsidRPr="001555A8">
        <w:rPr>
          <w:rFonts w:ascii="Times New Roman" w:hAnsi="Times New Roman"/>
          <w:lang w:val="x-none"/>
        </w:rPr>
        <w:t>realizaci těchto změn a na jejich úhradu. Pokud tak zhotovitel neučiní, má se za to, že práce a dodávky jím realizované byly v</w:t>
      </w:r>
      <w:r w:rsidR="008F3196" w:rsidRPr="001555A8">
        <w:rPr>
          <w:rFonts w:ascii="Times New Roman" w:hAnsi="Times New Roman"/>
        </w:rPr>
        <w:t> </w:t>
      </w:r>
      <w:r w:rsidRPr="001555A8">
        <w:rPr>
          <w:rFonts w:ascii="Times New Roman" w:hAnsi="Times New Roman"/>
          <w:lang w:val="x-none"/>
        </w:rPr>
        <w:t xml:space="preserve">předmětu plnění </w:t>
      </w:r>
      <w:r w:rsidRPr="001555A8">
        <w:rPr>
          <w:rFonts w:ascii="Times New Roman" w:hAnsi="Times New Roman"/>
          <w:lang w:val="x-none"/>
        </w:rPr>
        <w:lastRenderedPageBreak/>
        <w:t>a v jeho ceně zahrnuty.</w:t>
      </w:r>
    </w:p>
    <w:p w:rsidR="00E06BF8" w:rsidRPr="00D02EC6" w:rsidRDefault="00E06BF8" w:rsidP="00D93787">
      <w:pPr>
        <w:widowControl w:val="0"/>
        <w:autoSpaceDE w:val="0"/>
        <w:autoSpaceDN w:val="0"/>
        <w:adjustRightInd w:val="0"/>
        <w:spacing w:after="120" w:line="240" w:lineRule="auto"/>
        <w:jc w:val="center"/>
        <w:rPr>
          <w:rFonts w:ascii="Times New Roman" w:hAnsi="Times New Roman"/>
          <w:b/>
          <w:bCs/>
        </w:rPr>
      </w:pPr>
      <w:r w:rsidRPr="00D02EC6">
        <w:rPr>
          <w:rFonts w:ascii="Times New Roman" w:hAnsi="Times New Roman"/>
          <w:b/>
          <w:bCs/>
        </w:rPr>
        <w:t>Článek II</w:t>
      </w:r>
      <w:r w:rsidR="007A607E" w:rsidRPr="00D02EC6">
        <w:rPr>
          <w:rFonts w:ascii="Times New Roman" w:hAnsi="Times New Roman"/>
          <w:b/>
          <w:bCs/>
        </w:rPr>
        <w:t>.</w:t>
      </w:r>
    </w:p>
    <w:p w:rsidR="00363AEB" w:rsidRPr="00D02EC6" w:rsidRDefault="00E06BF8" w:rsidP="00D93787">
      <w:pPr>
        <w:widowControl w:val="0"/>
        <w:autoSpaceDE w:val="0"/>
        <w:autoSpaceDN w:val="0"/>
        <w:adjustRightInd w:val="0"/>
        <w:spacing w:after="120" w:line="240" w:lineRule="auto"/>
        <w:jc w:val="center"/>
        <w:rPr>
          <w:rFonts w:ascii="Times New Roman" w:hAnsi="Times New Roman"/>
          <w:b/>
          <w:bCs/>
        </w:rPr>
      </w:pPr>
      <w:r w:rsidRPr="00D02EC6">
        <w:rPr>
          <w:rFonts w:ascii="Times New Roman" w:hAnsi="Times New Roman"/>
          <w:b/>
          <w:bCs/>
        </w:rPr>
        <w:t>Předmět Díla</w:t>
      </w:r>
    </w:p>
    <w:p w:rsidR="00E06BF8" w:rsidRPr="008F3196" w:rsidRDefault="00E06BF8" w:rsidP="00D93787">
      <w:pPr>
        <w:autoSpaceDE w:val="0"/>
        <w:autoSpaceDN w:val="0"/>
        <w:adjustRightInd w:val="0"/>
        <w:spacing w:after="120" w:line="240" w:lineRule="auto"/>
        <w:jc w:val="both"/>
        <w:rPr>
          <w:rFonts w:ascii="Times New Roman" w:hAnsi="Times New Roman"/>
          <w:color w:val="00000A"/>
          <w:kern w:val="1"/>
          <w:lang w:eastAsia="hi-IN" w:bidi="hi-IN"/>
        </w:rPr>
      </w:pPr>
      <w:r w:rsidRPr="008F3196">
        <w:rPr>
          <w:rFonts w:ascii="Times New Roman" w:eastAsia="Verdana-OneByteIdentityH" w:hAnsi="Times New Roman"/>
          <w:color w:val="000000"/>
        </w:rPr>
        <w:t>Dílem j</w:t>
      </w:r>
      <w:r w:rsidR="00AB317F">
        <w:rPr>
          <w:rFonts w:ascii="Times New Roman" w:eastAsia="Verdana-OneByteIdentityH" w:hAnsi="Times New Roman"/>
          <w:color w:val="000000"/>
        </w:rPr>
        <w:t>e pro účely této smlouvy myšleno</w:t>
      </w:r>
      <w:r w:rsidRPr="008F3196">
        <w:rPr>
          <w:rFonts w:ascii="Times New Roman" w:eastAsia="Verdana-OneByteIdentityH" w:hAnsi="Times New Roman"/>
          <w:color w:val="000000"/>
        </w:rPr>
        <w:t xml:space="preserve"> </w:t>
      </w:r>
      <w:r w:rsidRPr="008F3196">
        <w:rPr>
          <w:rFonts w:ascii="Times New Roman" w:hAnsi="Times New Roman"/>
          <w:b/>
        </w:rPr>
        <w:t>„</w:t>
      </w:r>
      <w:r w:rsidR="003B21C9">
        <w:rPr>
          <w:rFonts w:ascii="Times New Roman" w:hAnsi="Times New Roman"/>
          <w:b/>
        </w:rPr>
        <w:t>Měření spotřeby tepla a teplé vody COV Raisova 677, Náchod“</w:t>
      </w:r>
      <w:r w:rsidR="0038516E">
        <w:rPr>
          <w:rFonts w:ascii="Times New Roman" w:hAnsi="Times New Roman"/>
          <w:b/>
        </w:rPr>
        <w:t>.</w:t>
      </w:r>
    </w:p>
    <w:p w:rsidR="00E06BF8" w:rsidRPr="008F3196" w:rsidRDefault="003B21C9" w:rsidP="00D93787">
      <w:pPr>
        <w:pStyle w:val="xmsonormal"/>
        <w:spacing w:before="0" w:beforeAutospacing="0" w:after="120" w:afterAutospacing="0"/>
        <w:jc w:val="both"/>
        <w:rPr>
          <w:sz w:val="22"/>
          <w:szCs w:val="22"/>
        </w:rPr>
      </w:pPr>
      <w:r>
        <w:rPr>
          <w:sz w:val="22"/>
          <w:szCs w:val="22"/>
        </w:rPr>
        <w:t>Jedná se o práce specifikované v projektové dokumentaci a položkovém rozpočtu, jejíchž účelem je oddělení a vytvoření samostatných měřících a rozvodních systémů pro bývalou budovu školy (COV), kterou k</w:t>
      </w:r>
      <w:r w:rsidR="00AB317F">
        <w:rPr>
          <w:sz w:val="22"/>
          <w:szCs w:val="22"/>
        </w:rPr>
        <w:t xml:space="preserve"> 31. 8. 2021 převzala Praktická </w:t>
      </w:r>
      <w:r>
        <w:rPr>
          <w:sz w:val="22"/>
          <w:szCs w:val="22"/>
        </w:rPr>
        <w:t xml:space="preserve">škola, Základní škola a mateřská škola Josefa Zemana v Náchodě. </w:t>
      </w:r>
    </w:p>
    <w:p w:rsidR="00E06BF8" w:rsidRDefault="00E06BF8" w:rsidP="00D93787">
      <w:pPr>
        <w:autoSpaceDE w:val="0"/>
        <w:autoSpaceDN w:val="0"/>
        <w:adjustRightInd w:val="0"/>
        <w:spacing w:after="120" w:line="240" w:lineRule="auto"/>
        <w:jc w:val="both"/>
        <w:rPr>
          <w:rFonts w:eastAsia="Verdana-OneByteIdentityH" w:cs="Calibri"/>
          <w:bCs/>
          <w:color w:val="000000"/>
        </w:rPr>
      </w:pPr>
    </w:p>
    <w:p w:rsidR="00363AEB" w:rsidRPr="00D02EC6" w:rsidRDefault="00363AEB" w:rsidP="00D93787">
      <w:pPr>
        <w:widowControl w:val="0"/>
        <w:autoSpaceDE w:val="0"/>
        <w:autoSpaceDN w:val="0"/>
        <w:adjustRightInd w:val="0"/>
        <w:spacing w:after="120" w:line="240" w:lineRule="auto"/>
        <w:jc w:val="center"/>
        <w:rPr>
          <w:rFonts w:ascii="Times New Roman" w:hAnsi="Times New Roman"/>
          <w:b/>
          <w:bCs/>
          <w:lang w:val="x-none"/>
        </w:rPr>
      </w:pPr>
      <w:r w:rsidRPr="00D02EC6">
        <w:rPr>
          <w:rFonts w:ascii="Times New Roman" w:hAnsi="Times New Roman"/>
          <w:b/>
          <w:bCs/>
          <w:lang w:val="x-none"/>
        </w:rPr>
        <w:t>Článek I</w:t>
      </w:r>
      <w:r w:rsidR="007A607E" w:rsidRPr="00D02EC6">
        <w:rPr>
          <w:rFonts w:ascii="Times New Roman" w:hAnsi="Times New Roman"/>
          <w:b/>
          <w:bCs/>
        </w:rPr>
        <w:t>I</w:t>
      </w:r>
      <w:r w:rsidRPr="00D02EC6">
        <w:rPr>
          <w:rFonts w:ascii="Times New Roman" w:hAnsi="Times New Roman"/>
          <w:b/>
          <w:bCs/>
          <w:lang w:val="x-none"/>
        </w:rPr>
        <w:t>I.</w:t>
      </w:r>
    </w:p>
    <w:p w:rsidR="00363AEB" w:rsidRPr="00D02EC6" w:rsidRDefault="00363AEB" w:rsidP="00D93787">
      <w:pPr>
        <w:widowControl w:val="0"/>
        <w:autoSpaceDE w:val="0"/>
        <w:autoSpaceDN w:val="0"/>
        <w:adjustRightInd w:val="0"/>
        <w:spacing w:after="120" w:line="240" w:lineRule="auto"/>
        <w:jc w:val="center"/>
        <w:rPr>
          <w:rFonts w:ascii="Times New Roman" w:hAnsi="Times New Roman"/>
          <w:b/>
          <w:bCs/>
          <w:lang w:val="x-none"/>
        </w:rPr>
      </w:pPr>
      <w:r w:rsidRPr="00D02EC6">
        <w:rPr>
          <w:rFonts w:ascii="Times New Roman" w:hAnsi="Times New Roman"/>
          <w:b/>
          <w:bCs/>
          <w:lang w:val="x-none"/>
        </w:rPr>
        <w:t>Doba plnění</w:t>
      </w:r>
    </w:p>
    <w:p w:rsidR="00363AEB" w:rsidRPr="008F3196" w:rsidRDefault="007C2F62" w:rsidP="00D93787">
      <w:pPr>
        <w:widowControl w:val="0"/>
        <w:autoSpaceDE w:val="0"/>
        <w:autoSpaceDN w:val="0"/>
        <w:adjustRightInd w:val="0"/>
        <w:spacing w:after="120" w:line="240" w:lineRule="auto"/>
        <w:ind w:left="705" w:hanging="705"/>
        <w:jc w:val="both"/>
        <w:rPr>
          <w:rFonts w:ascii="Times New Roman" w:hAnsi="Times New Roman"/>
          <w:lang w:val="x-none"/>
        </w:rPr>
      </w:pPr>
      <w:r w:rsidRPr="008F3196">
        <w:rPr>
          <w:rFonts w:ascii="Times New Roman" w:hAnsi="Times New Roman"/>
        </w:rPr>
        <w:t>3</w:t>
      </w:r>
      <w:r w:rsidR="00363AEB" w:rsidRPr="008F3196">
        <w:rPr>
          <w:rFonts w:ascii="Times New Roman" w:hAnsi="Times New Roman"/>
          <w:lang w:val="x-none"/>
        </w:rPr>
        <w:t>.1</w:t>
      </w:r>
      <w:r w:rsidR="00363AEB" w:rsidRPr="008F3196">
        <w:rPr>
          <w:rFonts w:ascii="Times New Roman" w:hAnsi="Times New Roman"/>
          <w:lang w:val="x-none"/>
        </w:rPr>
        <w:tab/>
        <w:t xml:space="preserve">Smluvní strany se dohodly, že Zhotovitel provede Dílo v době od </w:t>
      </w:r>
      <w:r w:rsidR="003B21C9" w:rsidRPr="006A0CAB">
        <w:rPr>
          <w:rFonts w:ascii="Times New Roman" w:hAnsi="Times New Roman"/>
        </w:rPr>
        <w:t>1</w:t>
      </w:r>
      <w:r w:rsidR="006A0CAB">
        <w:rPr>
          <w:rFonts w:ascii="Times New Roman" w:hAnsi="Times New Roman"/>
        </w:rPr>
        <w:t>2</w:t>
      </w:r>
      <w:r w:rsidR="00483428" w:rsidRPr="006A0CAB">
        <w:rPr>
          <w:rFonts w:ascii="Times New Roman" w:hAnsi="Times New Roman"/>
        </w:rPr>
        <w:t xml:space="preserve">. </w:t>
      </w:r>
      <w:r w:rsidR="003B21C9" w:rsidRPr="006A0CAB">
        <w:rPr>
          <w:rFonts w:ascii="Times New Roman" w:hAnsi="Times New Roman"/>
        </w:rPr>
        <w:t>října</w:t>
      </w:r>
      <w:r w:rsidR="00483428" w:rsidRPr="006A0CAB">
        <w:rPr>
          <w:rFonts w:ascii="Times New Roman" w:hAnsi="Times New Roman"/>
        </w:rPr>
        <w:t xml:space="preserve"> </w:t>
      </w:r>
      <w:r w:rsidR="00363AEB" w:rsidRPr="006A0CAB">
        <w:rPr>
          <w:rFonts w:ascii="Times New Roman" w:hAnsi="Times New Roman"/>
          <w:lang w:val="x-none"/>
        </w:rPr>
        <w:t xml:space="preserve">do </w:t>
      </w:r>
      <w:r w:rsidR="003B21C9" w:rsidRPr="006A0CAB">
        <w:rPr>
          <w:rFonts w:ascii="Times New Roman" w:hAnsi="Times New Roman"/>
        </w:rPr>
        <w:t xml:space="preserve">30. listopadu </w:t>
      </w:r>
      <w:r w:rsidR="00483428" w:rsidRPr="006A0CAB">
        <w:rPr>
          <w:rFonts w:ascii="Times New Roman" w:hAnsi="Times New Roman"/>
        </w:rPr>
        <w:t>202</w:t>
      </w:r>
      <w:r w:rsidR="003B21C9" w:rsidRPr="006A0CAB">
        <w:rPr>
          <w:rFonts w:ascii="Times New Roman" w:hAnsi="Times New Roman"/>
        </w:rPr>
        <w:t>1</w:t>
      </w:r>
      <w:r w:rsidR="00363AEB" w:rsidRPr="006A0CAB">
        <w:rPr>
          <w:rFonts w:ascii="Times New Roman" w:hAnsi="Times New Roman"/>
          <w:lang w:val="x-none"/>
        </w:rPr>
        <w:t>.</w:t>
      </w:r>
    </w:p>
    <w:p w:rsidR="00363AEB" w:rsidRPr="008F3196" w:rsidRDefault="007C2F62" w:rsidP="00D93787">
      <w:pPr>
        <w:widowControl w:val="0"/>
        <w:autoSpaceDE w:val="0"/>
        <w:autoSpaceDN w:val="0"/>
        <w:adjustRightInd w:val="0"/>
        <w:spacing w:after="120" w:line="240" w:lineRule="auto"/>
        <w:rPr>
          <w:rFonts w:ascii="Times New Roman" w:hAnsi="Times New Roman"/>
          <w:lang w:val="x-none"/>
        </w:rPr>
      </w:pPr>
      <w:r w:rsidRPr="008F3196">
        <w:rPr>
          <w:rFonts w:ascii="Times New Roman" w:hAnsi="Times New Roman"/>
        </w:rPr>
        <w:t>3</w:t>
      </w:r>
      <w:r w:rsidR="00483428" w:rsidRPr="008F3196">
        <w:rPr>
          <w:rFonts w:ascii="Times New Roman" w:hAnsi="Times New Roman"/>
          <w:lang w:val="x-none"/>
        </w:rPr>
        <w:t>.2</w:t>
      </w:r>
      <w:r w:rsidR="00483428" w:rsidRPr="008F3196">
        <w:rPr>
          <w:rFonts w:ascii="Times New Roman" w:hAnsi="Times New Roman"/>
          <w:lang w:val="x-none"/>
        </w:rPr>
        <w:tab/>
      </w:r>
      <w:r w:rsidR="00363AEB" w:rsidRPr="008F3196">
        <w:rPr>
          <w:rFonts w:ascii="Times New Roman" w:hAnsi="Times New Roman"/>
          <w:lang w:val="x-none"/>
        </w:rPr>
        <w:t xml:space="preserve">Doba dokončení Díla </w:t>
      </w:r>
      <w:r w:rsidR="00483428" w:rsidRPr="008F3196">
        <w:rPr>
          <w:rFonts w:ascii="Times New Roman" w:hAnsi="Times New Roman"/>
        </w:rPr>
        <w:t>je závazná</w:t>
      </w:r>
      <w:r w:rsidR="001C139E" w:rsidRPr="008F3196">
        <w:rPr>
          <w:rFonts w:ascii="Times New Roman" w:hAnsi="Times New Roman"/>
        </w:rPr>
        <w:t>.</w:t>
      </w:r>
      <w:r w:rsidR="00483428" w:rsidRPr="008F3196">
        <w:rPr>
          <w:rFonts w:ascii="Times New Roman" w:hAnsi="Times New Roman"/>
        </w:rPr>
        <w:t xml:space="preserve"> </w:t>
      </w:r>
      <w:r w:rsidR="001C139E" w:rsidRPr="008F3196">
        <w:rPr>
          <w:rFonts w:ascii="Times New Roman" w:hAnsi="Times New Roman"/>
        </w:rPr>
        <w:t>Může být prodloužena pouze tehdy, pokud:</w:t>
      </w:r>
    </w:p>
    <w:p w:rsidR="00363AEB" w:rsidRPr="008F3196" w:rsidRDefault="00483428" w:rsidP="00D93787">
      <w:pPr>
        <w:widowControl w:val="0"/>
        <w:numPr>
          <w:ilvl w:val="0"/>
          <w:numId w:val="17"/>
        </w:numPr>
        <w:autoSpaceDE w:val="0"/>
        <w:autoSpaceDN w:val="0"/>
        <w:adjustRightInd w:val="0"/>
        <w:spacing w:after="120" w:line="240" w:lineRule="auto"/>
        <w:ind w:left="1423" w:hanging="357"/>
        <w:jc w:val="both"/>
        <w:rPr>
          <w:rFonts w:ascii="Times New Roman" w:hAnsi="Times New Roman"/>
          <w:lang w:val="x-none"/>
        </w:rPr>
      </w:pPr>
      <w:r w:rsidRPr="008F3196">
        <w:rPr>
          <w:rFonts w:ascii="Times New Roman" w:hAnsi="Times New Roman"/>
          <w:lang w:val="x-none"/>
        </w:rPr>
        <w:t>vzniknou</w:t>
      </w:r>
      <w:r w:rsidR="00363AEB" w:rsidRPr="008F3196">
        <w:rPr>
          <w:rFonts w:ascii="Times New Roman" w:hAnsi="Times New Roman"/>
          <w:lang w:val="x-none"/>
        </w:rPr>
        <w:t xml:space="preserve"> v průběhu provádění díla překážky na straně objednatele</w:t>
      </w:r>
    </w:p>
    <w:p w:rsidR="00363AEB" w:rsidRPr="008F3196" w:rsidRDefault="00363AEB" w:rsidP="00D93787">
      <w:pPr>
        <w:widowControl w:val="0"/>
        <w:numPr>
          <w:ilvl w:val="0"/>
          <w:numId w:val="17"/>
        </w:numPr>
        <w:autoSpaceDE w:val="0"/>
        <w:autoSpaceDN w:val="0"/>
        <w:adjustRightInd w:val="0"/>
        <w:spacing w:after="120" w:line="240" w:lineRule="auto"/>
        <w:ind w:left="1423" w:hanging="357"/>
        <w:jc w:val="both"/>
        <w:rPr>
          <w:rFonts w:ascii="Times New Roman" w:hAnsi="Times New Roman"/>
          <w:lang w:val="x-none"/>
        </w:rPr>
      </w:pPr>
      <w:r w:rsidRPr="008F3196">
        <w:rPr>
          <w:rFonts w:ascii="Times New Roman" w:hAnsi="Times New Roman"/>
          <w:lang w:val="x-none"/>
        </w:rPr>
        <w:t>jestliže přerušení prací bude způsobeno okolnostmi vylučujícími odpovědnost (tzv.</w:t>
      </w:r>
      <w:r w:rsidR="00D02EC6">
        <w:rPr>
          <w:rFonts w:ascii="Times New Roman" w:hAnsi="Times New Roman"/>
        </w:rPr>
        <w:t> </w:t>
      </w:r>
      <w:r w:rsidRPr="008F3196">
        <w:rPr>
          <w:rFonts w:ascii="Times New Roman" w:hAnsi="Times New Roman"/>
          <w:lang w:val="x-none"/>
        </w:rPr>
        <w:t>„vyšší moc“). Smluvní strany jsou povinny se o takových okolnostech bezprostředně informovat a dohodnout způsob jejich řešení</w:t>
      </w:r>
    </w:p>
    <w:p w:rsidR="00363AEB" w:rsidRPr="008F3196" w:rsidRDefault="00363AEB" w:rsidP="00D93787">
      <w:pPr>
        <w:widowControl w:val="0"/>
        <w:numPr>
          <w:ilvl w:val="0"/>
          <w:numId w:val="17"/>
        </w:numPr>
        <w:autoSpaceDE w:val="0"/>
        <w:autoSpaceDN w:val="0"/>
        <w:adjustRightInd w:val="0"/>
        <w:spacing w:after="120" w:line="240" w:lineRule="auto"/>
        <w:ind w:left="1423" w:hanging="357"/>
        <w:jc w:val="both"/>
        <w:rPr>
          <w:rFonts w:ascii="Times New Roman" w:hAnsi="Times New Roman"/>
          <w:lang w:val="x-none"/>
        </w:rPr>
      </w:pPr>
      <w:r w:rsidRPr="008F3196">
        <w:rPr>
          <w:rFonts w:ascii="Times New Roman" w:hAnsi="Times New Roman"/>
          <w:lang w:val="x-none"/>
        </w:rPr>
        <w:t>v případě rozšíření rozsahu prací nad rámec projektové dokumentace</w:t>
      </w:r>
    </w:p>
    <w:p w:rsidR="00363AEB" w:rsidRDefault="00363AEB" w:rsidP="00D93787">
      <w:pPr>
        <w:widowControl w:val="0"/>
        <w:autoSpaceDE w:val="0"/>
        <w:autoSpaceDN w:val="0"/>
        <w:adjustRightInd w:val="0"/>
        <w:spacing w:after="120" w:line="240" w:lineRule="auto"/>
        <w:jc w:val="both"/>
        <w:rPr>
          <w:rFonts w:ascii="Times New Roman" w:hAnsi="Times New Roman"/>
          <w:sz w:val="24"/>
          <w:szCs w:val="24"/>
          <w:lang w:val="x-none"/>
        </w:rPr>
      </w:pPr>
    </w:p>
    <w:p w:rsidR="00352418" w:rsidRPr="00D02EC6" w:rsidRDefault="00352418" w:rsidP="00D93787">
      <w:pPr>
        <w:widowControl w:val="0"/>
        <w:autoSpaceDE w:val="0"/>
        <w:autoSpaceDN w:val="0"/>
        <w:adjustRightInd w:val="0"/>
        <w:spacing w:after="120" w:line="240" w:lineRule="auto"/>
        <w:ind w:left="570" w:right="570"/>
        <w:jc w:val="center"/>
        <w:rPr>
          <w:rFonts w:ascii="Times New Roman" w:hAnsi="Times New Roman"/>
          <w:b/>
          <w:bCs/>
          <w:color w:val="000000"/>
        </w:rPr>
      </w:pPr>
      <w:r w:rsidRPr="00D02EC6">
        <w:rPr>
          <w:rFonts w:ascii="Times New Roman" w:hAnsi="Times New Roman"/>
          <w:b/>
          <w:bCs/>
          <w:color w:val="000000"/>
        </w:rPr>
        <w:t>Článek IV.</w:t>
      </w:r>
    </w:p>
    <w:p w:rsidR="00352418" w:rsidRPr="00D02EC6" w:rsidRDefault="00352418" w:rsidP="00D93787">
      <w:pPr>
        <w:widowControl w:val="0"/>
        <w:autoSpaceDE w:val="0"/>
        <w:autoSpaceDN w:val="0"/>
        <w:adjustRightInd w:val="0"/>
        <w:spacing w:after="120" w:line="240" w:lineRule="auto"/>
        <w:ind w:left="573" w:right="573"/>
        <w:jc w:val="center"/>
        <w:rPr>
          <w:rFonts w:ascii="Times New Roman" w:hAnsi="Times New Roman"/>
          <w:b/>
          <w:bCs/>
          <w:color w:val="000000"/>
          <w:lang w:val="x-none"/>
        </w:rPr>
      </w:pPr>
      <w:r w:rsidRPr="00D02EC6">
        <w:rPr>
          <w:rFonts w:ascii="Times New Roman" w:hAnsi="Times New Roman"/>
          <w:b/>
          <w:bCs/>
          <w:color w:val="000000"/>
          <w:lang w:val="x-none"/>
        </w:rPr>
        <w:t>Práva a povinnosti zhotovitele</w:t>
      </w:r>
    </w:p>
    <w:p w:rsidR="00352418" w:rsidRPr="008F3196" w:rsidRDefault="00352418" w:rsidP="00D93787">
      <w:pPr>
        <w:widowControl w:val="0"/>
        <w:autoSpaceDE w:val="0"/>
        <w:autoSpaceDN w:val="0"/>
        <w:adjustRightInd w:val="0"/>
        <w:spacing w:after="120" w:line="240" w:lineRule="auto"/>
        <w:ind w:left="851" w:hanging="851"/>
        <w:jc w:val="both"/>
        <w:rPr>
          <w:rFonts w:ascii="Times New Roman" w:hAnsi="Times New Roman"/>
          <w:color w:val="000000"/>
          <w:lang w:val="x-none"/>
        </w:rPr>
      </w:pPr>
      <w:r w:rsidRPr="008F3196">
        <w:rPr>
          <w:rFonts w:ascii="Times New Roman" w:hAnsi="Times New Roman"/>
          <w:color w:val="000000"/>
        </w:rPr>
        <w:t>4.1</w:t>
      </w:r>
      <w:r w:rsidRPr="008F3196">
        <w:rPr>
          <w:rFonts w:ascii="Times New Roman" w:hAnsi="Times New Roman"/>
          <w:color w:val="000000"/>
          <w:lang w:val="x-none"/>
        </w:rPr>
        <w:tab/>
        <w:t>Zhotovitel se zavazuje realizovat řádně potřebné technologické postupy, provést potřebné zkoušky, měření a revize včetně protokolů</w:t>
      </w:r>
      <w:r w:rsidR="00B713A7" w:rsidRPr="008F3196">
        <w:t xml:space="preserve"> </w:t>
      </w:r>
      <w:r w:rsidR="00B713A7" w:rsidRPr="008F3196">
        <w:rPr>
          <w:rFonts w:ascii="Times New Roman" w:hAnsi="Times New Roman"/>
          <w:color w:val="000000"/>
          <w:lang w:val="x-none"/>
        </w:rPr>
        <w:t>a dodat všechny atesty a prohlášení o shodě použitých materiálů</w:t>
      </w:r>
      <w:r w:rsidRPr="008F3196">
        <w:rPr>
          <w:rFonts w:ascii="Times New Roman" w:hAnsi="Times New Roman"/>
          <w:color w:val="000000"/>
          <w:lang w:val="x-none"/>
        </w:rPr>
        <w:t xml:space="preserve"> a předat dokumentaci skutečného provedení </w:t>
      </w:r>
      <w:r w:rsidR="00B713A7" w:rsidRPr="008F3196">
        <w:rPr>
          <w:rFonts w:ascii="Times New Roman" w:hAnsi="Times New Roman"/>
          <w:color w:val="000000"/>
        </w:rPr>
        <w:t xml:space="preserve">Díla </w:t>
      </w:r>
      <w:r w:rsidRPr="008F3196">
        <w:rPr>
          <w:rFonts w:ascii="Times New Roman" w:hAnsi="Times New Roman"/>
          <w:color w:val="000000"/>
          <w:lang w:val="x-none"/>
        </w:rPr>
        <w:t xml:space="preserve">včetně dokladů podle zákona č. </w:t>
      </w:r>
      <w:r w:rsidRPr="008F3196">
        <w:rPr>
          <w:rFonts w:ascii="Times New Roman" w:hAnsi="Times New Roman"/>
          <w:color w:val="0000FF"/>
          <w:u w:val="single"/>
          <w:lang w:val="x-none"/>
        </w:rPr>
        <w:t>22/1997 Sb.</w:t>
      </w:r>
      <w:r w:rsidRPr="008F3196">
        <w:rPr>
          <w:rFonts w:ascii="Times New Roman" w:hAnsi="Times New Roman"/>
          <w:color w:val="000000"/>
          <w:lang w:val="x-none"/>
        </w:rPr>
        <w:t xml:space="preserve"> </w:t>
      </w:r>
      <w:r w:rsidR="00B713A7" w:rsidRPr="008F3196">
        <w:rPr>
          <w:rFonts w:ascii="Times New Roman" w:hAnsi="Times New Roman"/>
          <w:color w:val="000000"/>
        </w:rPr>
        <w:t>v </w:t>
      </w:r>
      <w:r w:rsidRPr="008F3196">
        <w:rPr>
          <w:rFonts w:ascii="Times New Roman" w:hAnsi="Times New Roman"/>
          <w:color w:val="000000"/>
          <w:lang w:val="x-none"/>
        </w:rPr>
        <w:t>platném znění a podle</w:t>
      </w:r>
      <w:r w:rsidRPr="008F3196">
        <w:rPr>
          <w:rFonts w:ascii="Times New Roman" w:hAnsi="Times New Roman"/>
          <w:color w:val="000000"/>
        </w:rPr>
        <w:t xml:space="preserve"> </w:t>
      </w:r>
      <w:r w:rsidRPr="008F3196">
        <w:rPr>
          <w:rFonts w:ascii="Times New Roman" w:hAnsi="Times New Roman"/>
          <w:color w:val="000000"/>
          <w:lang w:val="x-none"/>
        </w:rPr>
        <w:t>jeho prováděcích předpisů v platném znění.</w:t>
      </w:r>
    </w:p>
    <w:p w:rsidR="00352418" w:rsidRPr="008F3196" w:rsidRDefault="00352418" w:rsidP="00D93787">
      <w:pPr>
        <w:widowControl w:val="0"/>
        <w:autoSpaceDE w:val="0"/>
        <w:autoSpaceDN w:val="0"/>
        <w:adjustRightInd w:val="0"/>
        <w:spacing w:after="120" w:line="240" w:lineRule="auto"/>
        <w:ind w:left="851" w:hanging="851"/>
        <w:jc w:val="both"/>
        <w:rPr>
          <w:rFonts w:ascii="Times New Roman" w:hAnsi="Times New Roman"/>
          <w:color w:val="000000"/>
          <w:lang w:val="x-none"/>
        </w:rPr>
      </w:pPr>
      <w:r w:rsidRPr="008F3196">
        <w:rPr>
          <w:rFonts w:ascii="Times New Roman" w:hAnsi="Times New Roman"/>
          <w:color w:val="000000"/>
        </w:rPr>
        <w:t>4.2</w:t>
      </w:r>
      <w:r w:rsidRPr="008F3196">
        <w:rPr>
          <w:rFonts w:ascii="Times New Roman" w:hAnsi="Times New Roman"/>
          <w:color w:val="000000"/>
          <w:lang w:val="x-none"/>
        </w:rPr>
        <w:tab/>
        <w:t>Zhotovitel se zavazuje dodržovat pokyny objednatele, pokud neodporují obsahu smlouvy nebo právním předpisům.</w:t>
      </w:r>
    </w:p>
    <w:p w:rsidR="00D93787" w:rsidRPr="008F3196" w:rsidRDefault="00352418" w:rsidP="00D93787">
      <w:pPr>
        <w:widowControl w:val="0"/>
        <w:autoSpaceDE w:val="0"/>
        <w:autoSpaceDN w:val="0"/>
        <w:adjustRightInd w:val="0"/>
        <w:spacing w:after="120" w:line="240" w:lineRule="auto"/>
        <w:ind w:left="851" w:hanging="851"/>
        <w:jc w:val="both"/>
        <w:rPr>
          <w:rFonts w:ascii="Times New Roman" w:hAnsi="Times New Roman"/>
          <w:color w:val="000000"/>
        </w:rPr>
      </w:pPr>
      <w:r w:rsidRPr="008F3196">
        <w:rPr>
          <w:rFonts w:ascii="Times New Roman" w:hAnsi="Times New Roman"/>
          <w:color w:val="000000"/>
          <w:lang w:val="x-none"/>
        </w:rPr>
        <w:t>4</w:t>
      </w:r>
      <w:r w:rsidRPr="008F3196">
        <w:rPr>
          <w:rFonts w:ascii="Times New Roman" w:hAnsi="Times New Roman"/>
          <w:color w:val="000000"/>
        </w:rPr>
        <w:t>.3</w:t>
      </w:r>
      <w:r w:rsidRPr="008F3196">
        <w:rPr>
          <w:rFonts w:ascii="Times New Roman" w:hAnsi="Times New Roman"/>
          <w:color w:val="000000"/>
          <w:lang w:val="x-none"/>
        </w:rPr>
        <w:tab/>
        <w:t>Zhotovitel prohlašuje, že prostudoval projektovou dokumentaci stavby a že je schopen podle nich provést dílo bez vad a nedodělků</w:t>
      </w:r>
      <w:r w:rsidR="003B21C9">
        <w:rPr>
          <w:rFonts w:ascii="Times New Roman" w:hAnsi="Times New Roman"/>
          <w:color w:val="000000"/>
        </w:rPr>
        <w:t>.</w:t>
      </w:r>
    </w:p>
    <w:p w:rsidR="00064D6D" w:rsidRDefault="00352418" w:rsidP="00D93787">
      <w:pPr>
        <w:widowControl w:val="0"/>
        <w:autoSpaceDE w:val="0"/>
        <w:autoSpaceDN w:val="0"/>
        <w:adjustRightInd w:val="0"/>
        <w:spacing w:after="120" w:line="240" w:lineRule="auto"/>
        <w:ind w:left="851" w:hanging="851"/>
        <w:jc w:val="both"/>
        <w:rPr>
          <w:rFonts w:ascii="Times New Roman" w:hAnsi="Times New Roman"/>
          <w:color w:val="000000"/>
          <w:lang w:val="x-none"/>
        </w:rPr>
      </w:pPr>
      <w:r w:rsidRPr="008F3196">
        <w:rPr>
          <w:rFonts w:ascii="Times New Roman" w:hAnsi="Times New Roman"/>
          <w:color w:val="000000"/>
        </w:rPr>
        <w:t>4.4</w:t>
      </w:r>
      <w:r w:rsidRPr="008F3196">
        <w:rPr>
          <w:rFonts w:ascii="Times New Roman" w:hAnsi="Times New Roman"/>
          <w:color w:val="000000"/>
          <w:lang w:val="x-none"/>
        </w:rPr>
        <w:tab/>
        <w:t xml:space="preserve">Zhotovitel se zavazuje umožnit objednateli kontrolu prováděných prací a vyzvat objednatele, nebo jeho zástupce </w:t>
      </w:r>
      <w:r w:rsidR="00064D6D">
        <w:rPr>
          <w:rFonts w:ascii="Times New Roman" w:hAnsi="Times New Roman"/>
          <w:color w:val="000000"/>
        </w:rPr>
        <w:t>k</w:t>
      </w:r>
      <w:r w:rsidRPr="008F3196">
        <w:rPr>
          <w:rFonts w:ascii="Times New Roman" w:hAnsi="Times New Roman"/>
          <w:color w:val="000000"/>
          <w:lang w:val="x-none"/>
        </w:rPr>
        <w:t xml:space="preserve">e kontrole zakrývaných prací, konstrukcí či technologických částí díla před jejich zakrytím. </w:t>
      </w:r>
    </w:p>
    <w:p w:rsidR="00352418" w:rsidRPr="008F3196" w:rsidRDefault="00352418" w:rsidP="00D93787">
      <w:pPr>
        <w:widowControl w:val="0"/>
        <w:autoSpaceDE w:val="0"/>
        <w:autoSpaceDN w:val="0"/>
        <w:adjustRightInd w:val="0"/>
        <w:spacing w:after="120" w:line="240" w:lineRule="auto"/>
        <w:ind w:left="851" w:hanging="851"/>
        <w:jc w:val="both"/>
        <w:rPr>
          <w:rFonts w:ascii="Times New Roman" w:hAnsi="Times New Roman"/>
          <w:color w:val="000000"/>
          <w:lang w:val="x-none"/>
        </w:rPr>
      </w:pPr>
      <w:r w:rsidRPr="008F3196">
        <w:rPr>
          <w:rFonts w:ascii="Times New Roman" w:hAnsi="Times New Roman"/>
          <w:color w:val="000000"/>
        </w:rPr>
        <w:t>4.5</w:t>
      </w:r>
      <w:r w:rsidRPr="008F3196">
        <w:rPr>
          <w:rFonts w:ascii="Times New Roman" w:hAnsi="Times New Roman"/>
          <w:color w:val="000000"/>
          <w:lang w:val="x-none"/>
        </w:rPr>
        <w:tab/>
        <w:t>V případě, kdy se objednatel nedostaví ke kontrole zakrývaných prací, konstrukcí či</w:t>
      </w:r>
      <w:r w:rsidR="00D02EC6">
        <w:rPr>
          <w:rFonts w:ascii="Times New Roman" w:hAnsi="Times New Roman"/>
          <w:color w:val="000000"/>
        </w:rPr>
        <w:t> </w:t>
      </w:r>
      <w:r w:rsidRPr="008F3196">
        <w:rPr>
          <w:rFonts w:ascii="Times New Roman" w:hAnsi="Times New Roman"/>
          <w:color w:val="000000"/>
          <w:lang w:val="x-none"/>
        </w:rPr>
        <w:t>technologických částí díla a nevydá v dohodnuté lhůtě vyjádření, je zhotovitel oprávněn předmětnou část díla zakrýt. V případě, kdy na pozdější žádost objednatele bude zhotovitel povinen zakrytou část díla odkrýt, náklady na odkrytí nese objednatel, pokud se prokáže, že</w:t>
      </w:r>
      <w:r w:rsidR="00D02EC6">
        <w:rPr>
          <w:rFonts w:ascii="Times New Roman" w:hAnsi="Times New Roman"/>
          <w:color w:val="000000"/>
        </w:rPr>
        <w:t> </w:t>
      </w:r>
      <w:r w:rsidRPr="008F3196">
        <w:rPr>
          <w:rFonts w:ascii="Times New Roman" w:hAnsi="Times New Roman"/>
          <w:color w:val="000000"/>
          <w:lang w:val="x-none"/>
        </w:rPr>
        <w:t>zakrytá část díla byla v pořádku.</w:t>
      </w:r>
    </w:p>
    <w:p w:rsidR="00352418" w:rsidRPr="008F3196" w:rsidRDefault="00352418" w:rsidP="00D93787">
      <w:pPr>
        <w:widowControl w:val="0"/>
        <w:autoSpaceDE w:val="0"/>
        <w:autoSpaceDN w:val="0"/>
        <w:adjustRightInd w:val="0"/>
        <w:spacing w:after="120" w:line="240" w:lineRule="auto"/>
        <w:ind w:left="851" w:hanging="851"/>
        <w:jc w:val="both"/>
        <w:rPr>
          <w:rFonts w:ascii="Times New Roman" w:hAnsi="Times New Roman"/>
          <w:color w:val="000000"/>
          <w:lang w:val="x-none"/>
        </w:rPr>
      </w:pPr>
      <w:r w:rsidRPr="008F3196">
        <w:rPr>
          <w:rFonts w:ascii="Times New Roman" w:hAnsi="Times New Roman"/>
          <w:color w:val="000000"/>
        </w:rPr>
        <w:t>4.6</w:t>
      </w:r>
      <w:r w:rsidRPr="008F3196">
        <w:rPr>
          <w:rFonts w:ascii="Times New Roman" w:hAnsi="Times New Roman"/>
          <w:color w:val="000000"/>
          <w:lang w:val="x-none"/>
        </w:rPr>
        <w:tab/>
        <w:t>Zhotovitel se zavazuje dodržovat při provádění prací všechny platné právní předpisy, ČSN a</w:t>
      </w:r>
      <w:r w:rsidR="00D02EC6">
        <w:rPr>
          <w:rFonts w:ascii="Times New Roman" w:hAnsi="Times New Roman"/>
          <w:color w:val="000000"/>
        </w:rPr>
        <w:t xml:space="preserve"> </w:t>
      </w:r>
      <w:r w:rsidRPr="008F3196">
        <w:rPr>
          <w:rFonts w:ascii="Times New Roman" w:hAnsi="Times New Roman"/>
          <w:color w:val="000000"/>
          <w:lang w:val="x-none"/>
        </w:rPr>
        <w:t xml:space="preserve">technologické předpisy a pravidla výrobců stavebních materiálů. </w:t>
      </w:r>
    </w:p>
    <w:p w:rsidR="00064D6D" w:rsidRDefault="00352418" w:rsidP="00D93787">
      <w:pPr>
        <w:widowControl w:val="0"/>
        <w:autoSpaceDE w:val="0"/>
        <w:autoSpaceDN w:val="0"/>
        <w:adjustRightInd w:val="0"/>
        <w:spacing w:after="120" w:line="240" w:lineRule="auto"/>
        <w:ind w:left="851" w:hanging="851"/>
        <w:jc w:val="both"/>
        <w:rPr>
          <w:rFonts w:ascii="Times New Roman" w:hAnsi="Times New Roman"/>
          <w:color w:val="000000"/>
          <w:lang w:val="x-none"/>
        </w:rPr>
      </w:pPr>
      <w:r w:rsidRPr="008F3196">
        <w:rPr>
          <w:rFonts w:ascii="Times New Roman" w:hAnsi="Times New Roman"/>
          <w:color w:val="000000"/>
        </w:rPr>
        <w:t>4.7</w:t>
      </w:r>
      <w:r w:rsidRPr="008F3196">
        <w:rPr>
          <w:rFonts w:ascii="Times New Roman" w:hAnsi="Times New Roman"/>
          <w:color w:val="000000"/>
          <w:lang w:val="x-none"/>
        </w:rPr>
        <w:tab/>
      </w:r>
      <w:r w:rsidRPr="006A0CAB">
        <w:rPr>
          <w:rFonts w:ascii="Times New Roman" w:hAnsi="Times New Roman"/>
          <w:color w:val="000000"/>
          <w:lang w:val="x-none"/>
        </w:rPr>
        <w:t xml:space="preserve">Zhotovitel výslovně prohlašuje, že má sjednané pojištění odpovědnosti za škodu vzniklou (způsobenou) v souvislosti s prováděním staveb (v souvislosti s plněním předmětu díla podle </w:t>
      </w:r>
      <w:r w:rsidRPr="006A0CAB">
        <w:rPr>
          <w:rFonts w:ascii="Times New Roman" w:hAnsi="Times New Roman"/>
          <w:color w:val="000000"/>
          <w:lang w:val="x-none"/>
        </w:rPr>
        <w:lastRenderedPageBreak/>
        <w:t>této smlouvy) na pojistnou částku 5.000.000,- Kč. Toto pojištění se zavazuje mít po celou dobu plnění, včetně záruční doby.</w:t>
      </w:r>
      <w:r w:rsidRPr="008F3196">
        <w:rPr>
          <w:rFonts w:ascii="Times New Roman" w:hAnsi="Times New Roman"/>
          <w:color w:val="000000"/>
          <w:lang w:val="x-none"/>
        </w:rPr>
        <w:t xml:space="preserve"> </w:t>
      </w:r>
    </w:p>
    <w:p w:rsidR="00352418" w:rsidRPr="008F3196" w:rsidRDefault="00352418" w:rsidP="00D93787">
      <w:pPr>
        <w:widowControl w:val="0"/>
        <w:autoSpaceDE w:val="0"/>
        <w:autoSpaceDN w:val="0"/>
        <w:adjustRightInd w:val="0"/>
        <w:spacing w:after="120" w:line="240" w:lineRule="auto"/>
        <w:ind w:left="851" w:hanging="851"/>
        <w:jc w:val="both"/>
        <w:rPr>
          <w:rFonts w:ascii="Times New Roman" w:hAnsi="Times New Roman"/>
          <w:color w:val="000000"/>
          <w:lang w:val="x-none"/>
        </w:rPr>
      </w:pPr>
      <w:r w:rsidRPr="008F3196">
        <w:rPr>
          <w:rFonts w:ascii="Times New Roman" w:hAnsi="Times New Roman"/>
          <w:color w:val="000000"/>
        </w:rPr>
        <w:t>4.8</w:t>
      </w:r>
      <w:r w:rsidRPr="008F3196">
        <w:rPr>
          <w:rFonts w:ascii="Times New Roman" w:hAnsi="Times New Roman"/>
          <w:color w:val="000000"/>
          <w:lang w:val="x-none"/>
        </w:rPr>
        <w:tab/>
        <w:t>Zhotovitel se zavazuje použít pro realizaci díla jen výrobky, které mají ke dni jeho zabudování do díla dle této smlouvy takové vlastnosti, aby po dobu předpokládané existence stavby byla při běžné údržbě zaručena požadovaná mechanická pevnost a stabilita, požární bezpečnost, hygienické požadavky, ochrana zdraví a životního prostředí, bezpečnost při užívání a úspora energie.</w:t>
      </w:r>
    </w:p>
    <w:p w:rsidR="00064D6D" w:rsidRDefault="00352418" w:rsidP="00D93787">
      <w:pPr>
        <w:widowControl w:val="0"/>
        <w:autoSpaceDE w:val="0"/>
        <w:autoSpaceDN w:val="0"/>
        <w:adjustRightInd w:val="0"/>
        <w:spacing w:after="120" w:line="240" w:lineRule="auto"/>
        <w:ind w:left="851" w:hanging="851"/>
        <w:jc w:val="both"/>
        <w:rPr>
          <w:rFonts w:ascii="Times New Roman" w:hAnsi="Times New Roman"/>
          <w:color w:val="000000"/>
          <w:lang w:val="x-none"/>
        </w:rPr>
      </w:pPr>
      <w:r w:rsidRPr="008F3196">
        <w:rPr>
          <w:rFonts w:ascii="Times New Roman" w:hAnsi="Times New Roman"/>
          <w:color w:val="000000"/>
        </w:rPr>
        <w:t>4.9</w:t>
      </w:r>
      <w:r w:rsidRPr="008F3196">
        <w:rPr>
          <w:rFonts w:ascii="Times New Roman" w:hAnsi="Times New Roman"/>
          <w:color w:val="000000"/>
          <w:lang w:val="x-none"/>
        </w:rPr>
        <w:tab/>
      </w:r>
      <w:r w:rsidRPr="008F3196">
        <w:rPr>
          <w:rFonts w:ascii="Times New Roman" w:hAnsi="Times New Roman"/>
          <w:color w:val="000000"/>
        </w:rPr>
        <w:t xml:space="preserve">Zhotovitel se zavazuje provést dílo vlastním jménem na svůj náklad a na vlastní odpovědnost. </w:t>
      </w:r>
      <w:r w:rsidRPr="008F3196">
        <w:rPr>
          <w:rFonts w:ascii="Times New Roman" w:hAnsi="Times New Roman"/>
          <w:color w:val="000000"/>
          <w:lang w:val="x-none"/>
        </w:rPr>
        <w:t xml:space="preserve">Zhotovitel je oprávněn na jednotlivé práce sjednat subdodavatele. </w:t>
      </w:r>
    </w:p>
    <w:p w:rsidR="00352418" w:rsidRPr="008F3196" w:rsidRDefault="00352418" w:rsidP="00D93787">
      <w:pPr>
        <w:widowControl w:val="0"/>
        <w:autoSpaceDE w:val="0"/>
        <w:autoSpaceDN w:val="0"/>
        <w:adjustRightInd w:val="0"/>
        <w:spacing w:after="120" w:line="240" w:lineRule="auto"/>
        <w:ind w:left="851" w:hanging="851"/>
        <w:jc w:val="both"/>
        <w:rPr>
          <w:rFonts w:ascii="Times New Roman" w:hAnsi="Times New Roman"/>
          <w:color w:val="000000"/>
          <w:lang w:val="x-none"/>
        </w:rPr>
      </w:pPr>
      <w:r w:rsidRPr="008F3196">
        <w:rPr>
          <w:rFonts w:ascii="Times New Roman" w:hAnsi="Times New Roman"/>
          <w:color w:val="000000"/>
        </w:rPr>
        <w:t>4.1</w:t>
      </w:r>
      <w:r w:rsidR="00064D6D">
        <w:rPr>
          <w:rFonts w:ascii="Times New Roman" w:hAnsi="Times New Roman"/>
          <w:color w:val="000000"/>
        </w:rPr>
        <w:t>0</w:t>
      </w:r>
      <w:r w:rsidR="00C21987" w:rsidRPr="008F3196">
        <w:rPr>
          <w:rFonts w:ascii="Times New Roman" w:hAnsi="Times New Roman"/>
          <w:color w:val="000000"/>
          <w:lang w:val="x-none"/>
        </w:rPr>
        <w:tab/>
        <w:t>Zhotovitel se zavazuje na staveništi udržovat pořádek, odstraňovat odpady výhradně v</w:t>
      </w:r>
      <w:r w:rsidR="00D02EC6">
        <w:rPr>
          <w:rFonts w:ascii="Times New Roman" w:hAnsi="Times New Roman"/>
          <w:color w:val="000000"/>
        </w:rPr>
        <w:t> </w:t>
      </w:r>
      <w:r w:rsidR="00C21987" w:rsidRPr="008F3196">
        <w:rPr>
          <w:rFonts w:ascii="Times New Roman" w:hAnsi="Times New Roman"/>
          <w:color w:val="000000"/>
          <w:lang w:val="x-none"/>
        </w:rPr>
        <w:t>souladu se zákonem a dodržovat veškeré bezpečnostní a požární předpisy a odpovídá za</w:t>
      </w:r>
      <w:r w:rsidR="00D02EC6">
        <w:rPr>
          <w:rFonts w:ascii="Times New Roman" w:hAnsi="Times New Roman"/>
          <w:color w:val="000000"/>
        </w:rPr>
        <w:t> </w:t>
      </w:r>
      <w:r w:rsidR="00C21987" w:rsidRPr="008F3196">
        <w:rPr>
          <w:rFonts w:ascii="Times New Roman" w:hAnsi="Times New Roman"/>
          <w:color w:val="000000"/>
          <w:lang w:val="x-none"/>
        </w:rPr>
        <w:t>veškeré škody za nedodržení těchto podmínek. Staveniště bude vyklizeno nejpozději v</w:t>
      </w:r>
      <w:r w:rsidR="00D02EC6">
        <w:rPr>
          <w:rFonts w:ascii="Times New Roman" w:hAnsi="Times New Roman"/>
          <w:color w:val="000000"/>
        </w:rPr>
        <w:t> </w:t>
      </w:r>
      <w:r w:rsidR="00C21987" w:rsidRPr="008F3196">
        <w:rPr>
          <w:rFonts w:ascii="Times New Roman" w:hAnsi="Times New Roman"/>
          <w:color w:val="000000"/>
          <w:lang w:val="x-none"/>
        </w:rPr>
        <w:t>den předání a převzetí díla.</w:t>
      </w:r>
    </w:p>
    <w:p w:rsidR="00C21987" w:rsidRPr="008F3196" w:rsidRDefault="00C21987" w:rsidP="00D93787">
      <w:pPr>
        <w:widowControl w:val="0"/>
        <w:autoSpaceDE w:val="0"/>
        <w:autoSpaceDN w:val="0"/>
        <w:adjustRightInd w:val="0"/>
        <w:spacing w:after="120" w:line="240" w:lineRule="auto"/>
        <w:ind w:left="851" w:hanging="851"/>
        <w:jc w:val="both"/>
        <w:rPr>
          <w:rFonts w:ascii="Times New Roman" w:hAnsi="Times New Roman"/>
          <w:color w:val="000000"/>
          <w:lang w:val="x-none"/>
        </w:rPr>
      </w:pPr>
      <w:r w:rsidRPr="008F3196">
        <w:rPr>
          <w:rFonts w:ascii="Times New Roman" w:hAnsi="Times New Roman"/>
          <w:color w:val="000000"/>
        </w:rPr>
        <w:t>4.1</w:t>
      </w:r>
      <w:r w:rsidR="00064D6D">
        <w:rPr>
          <w:rFonts w:ascii="Times New Roman" w:hAnsi="Times New Roman"/>
          <w:color w:val="000000"/>
        </w:rPr>
        <w:t>1</w:t>
      </w:r>
      <w:r w:rsidRPr="008F3196">
        <w:rPr>
          <w:rFonts w:ascii="Times New Roman" w:hAnsi="Times New Roman"/>
          <w:color w:val="000000"/>
          <w:lang w:val="x-none"/>
        </w:rPr>
        <w:tab/>
        <w:t xml:space="preserve">Zhotovitel je povinen provést dílo ve sjednané době. Reklamace případných vad musí být učiněna výhradně písemnou formou. Reklamované vady musí být Zhotovitelem odstraněny do </w:t>
      </w:r>
      <w:r w:rsidR="00064D6D">
        <w:rPr>
          <w:rFonts w:ascii="Times New Roman" w:hAnsi="Times New Roman"/>
          <w:color w:val="000000"/>
        </w:rPr>
        <w:t>2</w:t>
      </w:r>
      <w:r w:rsidRPr="008F3196">
        <w:rPr>
          <w:rFonts w:ascii="Times New Roman" w:hAnsi="Times New Roman"/>
          <w:color w:val="000000"/>
          <w:lang w:val="x-none"/>
        </w:rPr>
        <w:t xml:space="preserve"> týdnů od doručení reklamace Objednatelem.</w:t>
      </w:r>
    </w:p>
    <w:p w:rsidR="00D93787" w:rsidRDefault="00D93787" w:rsidP="00D93787">
      <w:pPr>
        <w:widowControl w:val="0"/>
        <w:autoSpaceDE w:val="0"/>
        <w:autoSpaceDN w:val="0"/>
        <w:adjustRightInd w:val="0"/>
        <w:spacing w:after="120" w:line="240" w:lineRule="auto"/>
        <w:ind w:left="570" w:right="-2"/>
        <w:jc w:val="center"/>
        <w:rPr>
          <w:rFonts w:ascii="Times New Roman" w:hAnsi="Times New Roman"/>
          <w:b/>
          <w:bCs/>
          <w:color w:val="000000"/>
          <w:lang w:val="x-none"/>
        </w:rPr>
      </w:pPr>
    </w:p>
    <w:p w:rsidR="00352418" w:rsidRPr="00D02EC6" w:rsidRDefault="007644B3" w:rsidP="00D93787">
      <w:pPr>
        <w:widowControl w:val="0"/>
        <w:autoSpaceDE w:val="0"/>
        <w:autoSpaceDN w:val="0"/>
        <w:adjustRightInd w:val="0"/>
        <w:spacing w:after="120" w:line="240" w:lineRule="auto"/>
        <w:ind w:left="570" w:right="-2"/>
        <w:jc w:val="center"/>
        <w:rPr>
          <w:rFonts w:ascii="Times New Roman" w:hAnsi="Times New Roman"/>
          <w:b/>
          <w:bCs/>
          <w:color w:val="000000"/>
          <w:lang w:val="x-none"/>
        </w:rPr>
      </w:pPr>
      <w:r w:rsidRPr="00D02EC6">
        <w:rPr>
          <w:rFonts w:ascii="Times New Roman" w:hAnsi="Times New Roman"/>
          <w:b/>
          <w:bCs/>
          <w:color w:val="000000"/>
        </w:rPr>
        <w:t>Článek</w:t>
      </w:r>
      <w:r w:rsidR="00D02EC6">
        <w:rPr>
          <w:rFonts w:ascii="Times New Roman" w:hAnsi="Times New Roman"/>
          <w:b/>
          <w:bCs/>
          <w:color w:val="000000"/>
        </w:rPr>
        <w:t xml:space="preserve"> </w:t>
      </w:r>
      <w:r w:rsidR="00352418" w:rsidRPr="00D02EC6">
        <w:rPr>
          <w:rFonts w:ascii="Times New Roman" w:hAnsi="Times New Roman"/>
          <w:b/>
          <w:bCs/>
          <w:color w:val="000000"/>
          <w:lang w:val="x-none"/>
        </w:rPr>
        <w:t>V.</w:t>
      </w:r>
    </w:p>
    <w:p w:rsidR="00352418" w:rsidRPr="00D02EC6" w:rsidRDefault="00352418" w:rsidP="00D93787">
      <w:pPr>
        <w:widowControl w:val="0"/>
        <w:autoSpaceDE w:val="0"/>
        <w:autoSpaceDN w:val="0"/>
        <w:adjustRightInd w:val="0"/>
        <w:spacing w:after="120" w:line="240" w:lineRule="auto"/>
        <w:ind w:left="573" w:right="-2"/>
        <w:jc w:val="center"/>
        <w:rPr>
          <w:rFonts w:ascii="Times New Roman" w:hAnsi="Times New Roman"/>
          <w:b/>
          <w:bCs/>
          <w:color w:val="000000"/>
          <w:lang w:val="x-none"/>
        </w:rPr>
      </w:pPr>
      <w:r w:rsidRPr="00D02EC6">
        <w:rPr>
          <w:rFonts w:ascii="Times New Roman" w:hAnsi="Times New Roman"/>
          <w:b/>
          <w:bCs/>
          <w:color w:val="000000"/>
          <w:lang w:val="x-none"/>
        </w:rPr>
        <w:t>Práva a povinnosti objednatele</w:t>
      </w:r>
    </w:p>
    <w:p w:rsidR="00352418" w:rsidRPr="008F3196" w:rsidRDefault="007644B3" w:rsidP="00D93787">
      <w:pPr>
        <w:widowControl w:val="0"/>
        <w:autoSpaceDE w:val="0"/>
        <w:autoSpaceDN w:val="0"/>
        <w:adjustRightInd w:val="0"/>
        <w:spacing w:after="120" w:line="240" w:lineRule="auto"/>
        <w:ind w:left="851" w:hanging="851"/>
        <w:jc w:val="both"/>
        <w:rPr>
          <w:rFonts w:ascii="Times New Roman" w:hAnsi="Times New Roman"/>
          <w:color w:val="000000"/>
          <w:lang w:val="x-none"/>
        </w:rPr>
      </w:pPr>
      <w:r w:rsidRPr="008F3196">
        <w:rPr>
          <w:rFonts w:ascii="Times New Roman" w:hAnsi="Times New Roman"/>
          <w:color w:val="000000"/>
          <w:lang w:val="x-none"/>
        </w:rPr>
        <w:t xml:space="preserve">5.1 </w:t>
      </w:r>
      <w:r w:rsidR="00352418" w:rsidRPr="008F3196">
        <w:rPr>
          <w:rFonts w:ascii="Times New Roman" w:hAnsi="Times New Roman"/>
          <w:color w:val="000000"/>
          <w:lang w:val="x-none"/>
        </w:rPr>
        <w:tab/>
        <w:t>Objednatel se zavazuje hradit a uhradit cenu díla způsobem sjednaným v této smlouvě.</w:t>
      </w:r>
    </w:p>
    <w:p w:rsidR="00352418" w:rsidRPr="008F3196" w:rsidRDefault="007644B3" w:rsidP="00D93787">
      <w:pPr>
        <w:widowControl w:val="0"/>
        <w:autoSpaceDE w:val="0"/>
        <w:autoSpaceDN w:val="0"/>
        <w:adjustRightInd w:val="0"/>
        <w:spacing w:after="120" w:line="240" w:lineRule="auto"/>
        <w:ind w:left="851" w:hanging="851"/>
        <w:jc w:val="both"/>
        <w:rPr>
          <w:rFonts w:ascii="Times New Roman" w:hAnsi="Times New Roman"/>
          <w:color w:val="000000"/>
        </w:rPr>
      </w:pPr>
      <w:r w:rsidRPr="008F3196">
        <w:rPr>
          <w:rFonts w:ascii="Times New Roman" w:hAnsi="Times New Roman"/>
          <w:color w:val="000000"/>
        </w:rPr>
        <w:t>5.</w:t>
      </w:r>
      <w:r w:rsidR="00064D6D">
        <w:rPr>
          <w:rFonts w:ascii="Times New Roman" w:hAnsi="Times New Roman"/>
          <w:color w:val="000000"/>
        </w:rPr>
        <w:t>2</w:t>
      </w:r>
      <w:r w:rsidR="00352418" w:rsidRPr="008F3196">
        <w:rPr>
          <w:rFonts w:ascii="Times New Roman" w:hAnsi="Times New Roman"/>
          <w:color w:val="000000"/>
          <w:lang w:val="x-none"/>
        </w:rPr>
        <w:tab/>
        <w:t>Objednatel</w:t>
      </w:r>
      <w:r w:rsidR="00352418" w:rsidRPr="008F3196">
        <w:rPr>
          <w:rFonts w:ascii="Times New Roman" w:hAnsi="Times New Roman"/>
          <w:color w:val="000000"/>
        </w:rPr>
        <w:t xml:space="preserve"> </w:t>
      </w:r>
      <w:r w:rsidR="00352418" w:rsidRPr="008F3196">
        <w:rPr>
          <w:rFonts w:ascii="Times New Roman" w:hAnsi="Times New Roman"/>
          <w:color w:val="000000"/>
          <w:lang w:val="x-none"/>
        </w:rPr>
        <w:t>může svolávat v průběhu stavby kontrolní dny</w:t>
      </w:r>
      <w:r w:rsidR="00352418" w:rsidRPr="008F3196">
        <w:rPr>
          <w:rFonts w:ascii="Times New Roman" w:hAnsi="Times New Roman"/>
          <w:color w:val="000000"/>
        </w:rPr>
        <w:t xml:space="preserve"> – jedenkrát týdně. Případné nejasnosti budou řešeny operativně.</w:t>
      </w:r>
    </w:p>
    <w:p w:rsidR="00D02EC6" w:rsidRPr="008F3196" w:rsidRDefault="00D02EC6" w:rsidP="00D93787">
      <w:pPr>
        <w:widowControl w:val="0"/>
        <w:autoSpaceDE w:val="0"/>
        <w:autoSpaceDN w:val="0"/>
        <w:adjustRightInd w:val="0"/>
        <w:spacing w:after="120" w:line="240" w:lineRule="auto"/>
        <w:ind w:left="851" w:right="573" w:hanging="851"/>
        <w:jc w:val="both"/>
        <w:rPr>
          <w:rFonts w:ascii="Times New Roman" w:hAnsi="Times New Roman"/>
          <w:color w:val="000000"/>
          <w:lang w:val="x-none"/>
        </w:rPr>
      </w:pPr>
    </w:p>
    <w:p w:rsidR="00363AEB" w:rsidRPr="00D02EC6" w:rsidRDefault="00363AEB" w:rsidP="00D93787">
      <w:pPr>
        <w:widowControl w:val="0"/>
        <w:autoSpaceDE w:val="0"/>
        <w:autoSpaceDN w:val="0"/>
        <w:adjustRightInd w:val="0"/>
        <w:spacing w:after="120" w:line="240" w:lineRule="auto"/>
        <w:jc w:val="center"/>
        <w:rPr>
          <w:rFonts w:ascii="Times New Roman" w:hAnsi="Times New Roman"/>
          <w:b/>
          <w:bCs/>
          <w:lang w:val="x-none"/>
        </w:rPr>
      </w:pPr>
      <w:r w:rsidRPr="00D02EC6">
        <w:rPr>
          <w:rFonts w:ascii="Times New Roman" w:hAnsi="Times New Roman"/>
          <w:b/>
          <w:bCs/>
          <w:lang w:val="x-none"/>
        </w:rPr>
        <w:t xml:space="preserve">Článek </w:t>
      </w:r>
      <w:r w:rsidR="007A607E" w:rsidRPr="00D02EC6">
        <w:rPr>
          <w:rFonts w:ascii="Times New Roman" w:hAnsi="Times New Roman"/>
          <w:b/>
          <w:bCs/>
        </w:rPr>
        <w:t>V</w:t>
      </w:r>
      <w:r w:rsidR="007644B3" w:rsidRPr="00D02EC6">
        <w:rPr>
          <w:rFonts w:ascii="Times New Roman" w:hAnsi="Times New Roman"/>
          <w:b/>
          <w:bCs/>
        </w:rPr>
        <w:t>I</w:t>
      </w:r>
      <w:r w:rsidRPr="00D02EC6">
        <w:rPr>
          <w:rFonts w:ascii="Times New Roman" w:hAnsi="Times New Roman"/>
          <w:b/>
          <w:bCs/>
          <w:lang w:val="x-none"/>
        </w:rPr>
        <w:t>.</w:t>
      </w:r>
    </w:p>
    <w:p w:rsidR="00363AEB" w:rsidRPr="00D02EC6" w:rsidRDefault="00363AEB" w:rsidP="00D93787">
      <w:pPr>
        <w:widowControl w:val="0"/>
        <w:autoSpaceDE w:val="0"/>
        <w:autoSpaceDN w:val="0"/>
        <w:adjustRightInd w:val="0"/>
        <w:spacing w:after="120" w:line="240" w:lineRule="auto"/>
        <w:jc w:val="center"/>
        <w:rPr>
          <w:rFonts w:ascii="Times New Roman" w:hAnsi="Times New Roman"/>
          <w:b/>
          <w:bCs/>
          <w:lang w:val="x-none"/>
        </w:rPr>
      </w:pPr>
      <w:r w:rsidRPr="00D02EC6">
        <w:rPr>
          <w:rFonts w:ascii="Times New Roman" w:hAnsi="Times New Roman"/>
          <w:b/>
          <w:bCs/>
          <w:lang w:val="x-none"/>
        </w:rPr>
        <w:t>Cena díla</w:t>
      </w:r>
    </w:p>
    <w:p w:rsidR="00064D6D" w:rsidRPr="00AB317F" w:rsidRDefault="00363AEB" w:rsidP="00CF2558">
      <w:pPr>
        <w:widowControl w:val="0"/>
        <w:numPr>
          <w:ilvl w:val="1"/>
          <w:numId w:val="27"/>
        </w:numPr>
        <w:autoSpaceDE w:val="0"/>
        <w:autoSpaceDN w:val="0"/>
        <w:adjustRightInd w:val="0"/>
        <w:spacing w:after="120" w:line="240" w:lineRule="auto"/>
        <w:ind w:left="709" w:hanging="709"/>
        <w:jc w:val="both"/>
        <w:rPr>
          <w:rFonts w:ascii="Times New Roman" w:hAnsi="Times New Roman"/>
          <w:lang w:val="x-none"/>
        </w:rPr>
      </w:pPr>
      <w:r w:rsidRPr="00AB317F">
        <w:rPr>
          <w:rFonts w:ascii="Times New Roman" w:hAnsi="Times New Roman"/>
          <w:lang w:val="x-none"/>
        </w:rPr>
        <w:t xml:space="preserve">Dohodnutá smluvní cena ve </w:t>
      </w:r>
      <w:r w:rsidRPr="008F2512">
        <w:rPr>
          <w:rFonts w:ascii="Times New Roman" w:hAnsi="Times New Roman"/>
          <w:b/>
          <w:lang w:val="x-none"/>
        </w:rPr>
        <w:t xml:space="preserve">výši </w:t>
      </w:r>
      <w:r w:rsidR="00064D6D" w:rsidRPr="008F2512">
        <w:rPr>
          <w:rFonts w:ascii="Times New Roman" w:hAnsi="Times New Roman"/>
          <w:b/>
        </w:rPr>
        <w:t>174</w:t>
      </w:r>
      <w:r w:rsidR="00AB317F" w:rsidRPr="008F2512">
        <w:rPr>
          <w:rFonts w:ascii="Times New Roman" w:hAnsi="Times New Roman"/>
          <w:b/>
        </w:rPr>
        <w:t> </w:t>
      </w:r>
      <w:r w:rsidR="00064D6D" w:rsidRPr="008F2512">
        <w:rPr>
          <w:rFonts w:ascii="Times New Roman" w:hAnsi="Times New Roman"/>
          <w:b/>
        </w:rPr>
        <w:t>652</w:t>
      </w:r>
      <w:r w:rsidR="00AB317F" w:rsidRPr="008F2512">
        <w:rPr>
          <w:rFonts w:ascii="Times New Roman" w:hAnsi="Times New Roman"/>
          <w:b/>
        </w:rPr>
        <w:t>,00</w:t>
      </w:r>
      <w:r w:rsidRPr="008F2512">
        <w:rPr>
          <w:rFonts w:ascii="Times New Roman" w:hAnsi="Times New Roman"/>
          <w:b/>
          <w:lang w:val="x-none"/>
        </w:rPr>
        <w:t xml:space="preserve"> Kč</w:t>
      </w:r>
      <w:r w:rsidR="008F2512" w:rsidRPr="008F2512">
        <w:rPr>
          <w:rFonts w:ascii="Times New Roman" w:hAnsi="Times New Roman"/>
          <w:b/>
        </w:rPr>
        <w:t xml:space="preserve"> bez DPH tj. 211</w:t>
      </w:r>
      <w:r w:rsidR="008F2512">
        <w:rPr>
          <w:rFonts w:ascii="Times New Roman" w:hAnsi="Times New Roman"/>
          <w:b/>
        </w:rPr>
        <w:t> </w:t>
      </w:r>
      <w:r w:rsidR="008F2512" w:rsidRPr="008F2512">
        <w:rPr>
          <w:rFonts w:ascii="Times New Roman" w:hAnsi="Times New Roman"/>
          <w:b/>
        </w:rPr>
        <w:t>329</w:t>
      </w:r>
      <w:r w:rsidR="008F2512">
        <w:rPr>
          <w:rFonts w:ascii="Times New Roman" w:hAnsi="Times New Roman"/>
          <w:b/>
        </w:rPr>
        <w:t>,00</w:t>
      </w:r>
      <w:r w:rsidR="008F2512" w:rsidRPr="008F2512">
        <w:rPr>
          <w:rFonts w:ascii="Times New Roman" w:hAnsi="Times New Roman"/>
          <w:b/>
        </w:rPr>
        <w:t xml:space="preserve"> Kč včetně DPH</w:t>
      </w:r>
      <w:r w:rsidRPr="008F2512">
        <w:rPr>
          <w:rFonts w:ascii="Times New Roman" w:hAnsi="Times New Roman"/>
          <w:lang w:val="x-none"/>
        </w:rPr>
        <w:t xml:space="preserve"> (slovy </w:t>
      </w:r>
      <w:proofErr w:type="spellStart"/>
      <w:r w:rsidR="00AB317F" w:rsidRPr="008F2512">
        <w:rPr>
          <w:rFonts w:ascii="Times New Roman" w:hAnsi="Times New Roman"/>
        </w:rPr>
        <w:t>jedno</w:t>
      </w:r>
      <w:r w:rsidR="00064D6D" w:rsidRPr="008F2512">
        <w:rPr>
          <w:rFonts w:ascii="Times New Roman" w:hAnsi="Times New Roman"/>
        </w:rPr>
        <w:t>stosedmdesáčtyři</w:t>
      </w:r>
      <w:proofErr w:type="spellEnd"/>
      <w:r w:rsidR="00064D6D" w:rsidRPr="008F2512">
        <w:rPr>
          <w:rFonts w:ascii="Times New Roman" w:hAnsi="Times New Roman"/>
        </w:rPr>
        <w:t xml:space="preserve"> tisíc </w:t>
      </w:r>
      <w:proofErr w:type="spellStart"/>
      <w:r w:rsidR="00064D6D" w:rsidRPr="008F2512">
        <w:rPr>
          <w:rFonts w:ascii="Times New Roman" w:hAnsi="Times New Roman"/>
        </w:rPr>
        <w:t>šestset</w:t>
      </w:r>
      <w:proofErr w:type="spellEnd"/>
      <w:r w:rsidR="00064D6D" w:rsidRPr="008F2512">
        <w:rPr>
          <w:rFonts w:ascii="Times New Roman" w:hAnsi="Times New Roman"/>
        </w:rPr>
        <w:t xml:space="preserve"> padesát dv</w:t>
      </w:r>
      <w:r w:rsidR="00AB317F" w:rsidRPr="008F2512">
        <w:rPr>
          <w:rFonts w:ascii="Times New Roman" w:hAnsi="Times New Roman"/>
        </w:rPr>
        <w:t>ě</w:t>
      </w:r>
      <w:r w:rsidR="00064D6D" w:rsidRPr="008F2512">
        <w:rPr>
          <w:rFonts w:ascii="Times New Roman" w:hAnsi="Times New Roman"/>
        </w:rPr>
        <w:t xml:space="preserve"> Kč</w:t>
      </w:r>
      <w:r w:rsidR="008F2512" w:rsidRPr="008F2512">
        <w:rPr>
          <w:rFonts w:ascii="Times New Roman" w:hAnsi="Times New Roman"/>
        </w:rPr>
        <w:t xml:space="preserve"> bez DPH tj. </w:t>
      </w:r>
      <w:proofErr w:type="spellStart"/>
      <w:r w:rsidR="008F2512" w:rsidRPr="008F2512">
        <w:rPr>
          <w:rFonts w:ascii="Times New Roman" w:hAnsi="Times New Roman"/>
        </w:rPr>
        <w:t>dvěstě</w:t>
      </w:r>
      <w:r w:rsidR="008F2512">
        <w:rPr>
          <w:rFonts w:ascii="Times New Roman" w:hAnsi="Times New Roman"/>
        </w:rPr>
        <w:t>jedenáct</w:t>
      </w:r>
      <w:proofErr w:type="spellEnd"/>
      <w:r w:rsidR="008F2512">
        <w:rPr>
          <w:rFonts w:ascii="Times New Roman" w:hAnsi="Times New Roman"/>
        </w:rPr>
        <w:t xml:space="preserve"> tisíc </w:t>
      </w:r>
      <w:proofErr w:type="spellStart"/>
      <w:r w:rsidR="008F2512">
        <w:rPr>
          <w:rFonts w:ascii="Times New Roman" w:hAnsi="Times New Roman"/>
        </w:rPr>
        <w:t>třista</w:t>
      </w:r>
      <w:proofErr w:type="spellEnd"/>
      <w:r w:rsidR="008F2512">
        <w:rPr>
          <w:rFonts w:ascii="Times New Roman" w:hAnsi="Times New Roman"/>
        </w:rPr>
        <w:t xml:space="preserve"> </w:t>
      </w:r>
      <w:r w:rsidR="008F2512" w:rsidRPr="008F2512">
        <w:rPr>
          <w:rFonts w:ascii="Times New Roman" w:hAnsi="Times New Roman"/>
        </w:rPr>
        <w:t>dvacet devět Kč DPH</w:t>
      </w:r>
      <w:r w:rsidRPr="008F2512">
        <w:rPr>
          <w:rFonts w:ascii="Times New Roman" w:hAnsi="Times New Roman"/>
          <w:b/>
          <w:bCs/>
          <w:lang w:val="x-none"/>
        </w:rPr>
        <w:t>,</w:t>
      </w:r>
      <w:r w:rsidR="00AB317F" w:rsidRPr="008F2512">
        <w:rPr>
          <w:rFonts w:ascii="Times New Roman" w:hAnsi="Times New Roman"/>
          <w:b/>
          <w:bCs/>
        </w:rPr>
        <w:t xml:space="preserve"> </w:t>
      </w:r>
      <w:r w:rsidRPr="008F2512">
        <w:rPr>
          <w:rFonts w:ascii="Times New Roman" w:hAnsi="Times New Roman"/>
          <w:lang w:val="x-none"/>
        </w:rPr>
        <w:t>se považuje za cenu nejvýše přípustnou a obsahuje veškeré náklady potřebné ke</w:t>
      </w:r>
      <w:r w:rsidRPr="00AB317F">
        <w:rPr>
          <w:rFonts w:ascii="Times New Roman" w:hAnsi="Times New Roman"/>
          <w:lang w:val="x-none"/>
        </w:rPr>
        <w:t xml:space="preserve"> splnění předmětu díla. </w:t>
      </w:r>
    </w:p>
    <w:p w:rsidR="00B713A7" w:rsidRPr="00D93787" w:rsidRDefault="00483428" w:rsidP="00064D6D">
      <w:pPr>
        <w:widowControl w:val="0"/>
        <w:autoSpaceDE w:val="0"/>
        <w:autoSpaceDN w:val="0"/>
        <w:adjustRightInd w:val="0"/>
        <w:spacing w:after="120" w:line="240" w:lineRule="auto"/>
        <w:ind w:left="709"/>
        <w:jc w:val="both"/>
        <w:rPr>
          <w:rFonts w:ascii="Times New Roman" w:hAnsi="Times New Roman"/>
          <w:lang w:val="x-none"/>
        </w:rPr>
      </w:pPr>
      <w:r w:rsidRPr="00D93787">
        <w:rPr>
          <w:rFonts w:ascii="Times New Roman" w:hAnsi="Times New Roman"/>
          <w:lang w:val="x-none"/>
        </w:rPr>
        <w:t>Smluvní strany berou na vědomí, že zaplacením se rozumí připsání dlužné částky na účet zhotovitele č.</w:t>
      </w:r>
      <w:r w:rsidR="006A0CAB" w:rsidRPr="006A0CAB">
        <w:rPr>
          <w:rFonts w:ascii="Times New Roman" w:hAnsi="Times New Roman"/>
        </w:rPr>
        <w:t xml:space="preserve"> </w:t>
      </w:r>
      <w:r w:rsidR="006A0CAB">
        <w:rPr>
          <w:rFonts w:ascii="Times New Roman" w:hAnsi="Times New Roman"/>
        </w:rPr>
        <w:t>1073295340267/0100</w:t>
      </w:r>
      <w:r w:rsidRPr="00D93787">
        <w:rPr>
          <w:rFonts w:ascii="Times New Roman" w:hAnsi="Times New Roman"/>
          <w:lang w:val="x-none"/>
        </w:rPr>
        <w:t xml:space="preserve"> vedený </w:t>
      </w:r>
      <w:r w:rsidR="006A0CAB">
        <w:rPr>
          <w:rFonts w:ascii="Times New Roman" w:hAnsi="Times New Roman"/>
        </w:rPr>
        <w:t>komerční banky.</w:t>
      </w:r>
      <w:r w:rsidR="00B713A7" w:rsidRPr="00D93787">
        <w:rPr>
          <w:rFonts w:ascii="Times New Roman" w:hAnsi="Times New Roman"/>
          <w:lang w:val="x-none"/>
        </w:rPr>
        <w:t xml:space="preserve"> </w:t>
      </w:r>
    </w:p>
    <w:p w:rsidR="00B713A7" w:rsidRPr="00D93787" w:rsidRDefault="00B713A7" w:rsidP="00D93787">
      <w:pPr>
        <w:widowControl w:val="0"/>
        <w:numPr>
          <w:ilvl w:val="1"/>
          <w:numId w:val="26"/>
        </w:numPr>
        <w:autoSpaceDE w:val="0"/>
        <w:autoSpaceDN w:val="0"/>
        <w:adjustRightInd w:val="0"/>
        <w:spacing w:after="120" w:line="240" w:lineRule="auto"/>
        <w:ind w:left="709" w:hanging="709"/>
        <w:jc w:val="both"/>
        <w:rPr>
          <w:rFonts w:ascii="Times New Roman" w:hAnsi="Times New Roman"/>
          <w:color w:val="000000"/>
          <w:lang w:val="x-none"/>
        </w:rPr>
      </w:pPr>
      <w:r w:rsidRPr="00D93787">
        <w:rPr>
          <w:rFonts w:ascii="Times New Roman" w:hAnsi="Times New Roman"/>
          <w:color w:val="000000"/>
          <w:lang w:val="x-none"/>
        </w:rPr>
        <w:t>Cena díla obsahuje veškeré práce a dodávky, služby a výkony, kterých je třeba trvale či</w:t>
      </w:r>
      <w:r w:rsidR="00D02EC6" w:rsidRPr="00D93787">
        <w:rPr>
          <w:rFonts w:ascii="Times New Roman" w:hAnsi="Times New Roman"/>
          <w:color w:val="000000"/>
        </w:rPr>
        <w:t> </w:t>
      </w:r>
      <w:r w:rsidRPr="00D93787">
        <w:rPr>
          <w:rFonts w:ascii="Times New Roman" w:hAnsi="Times New Roman"/>
          <w:color w:val="000000"/>
          <w:lang w:val="x-none"/>
        </w:rPr>
        <w:t>dočasně k provedení, dokončení a předání zhotovo</w:t>
      </w:r>
      <w:r w:rsidR="00064D6D">
        <w:rPr>
          <w:rFonts w:ascii="Times New Roman" w:hAnsi="Times New Roman"/>
          <w:color w:val="000000"/>
          <w:lang w:val="x-none"/>
        </w:rPr>
        <w:t>vaného.</w:t>
      </w:r>
    </w:p>
    <w:p w:rsidR="00A53621" w:rsidRPr="00D93787" w:rsidRDefault="00B713A7" w:rsidP="00D93787">
      <w:pPr>
        <w:widowControl w:val="0"/>
        <w:numPr>
          <w:ilvl w:val="1"/>
          <w:numId w:val="26"/>
        </w:numPr>
        <w:autoSpaceDE w:val="0"/>
        <w:autoSpaceDN w:val="0"/>
        <w:adjustRightInd w:val="0"/>
        <w:spacing w:after="120" w:line="240" w:lineRule="auto"/>
        <w:ind w:left="709" w:right="-2" w:hanging="709"/>
        <w:jc w:val="both"/>
        <w:rPr>
          <w:rFonts w:ascii="Times New Roman" w:hAnsi="Times New Roman"/>
          <w:color w:val="000000"/>
          <w:lang w:val="x-none"/>
        </w:rPr>
      </w:pPr>
      <w:r w:rsidRPr="00D93787">
        <w:rPr>
          <w:rFonts w:ascii="Times New Roman" w:hAnsi="Times New Roman"/>
          <w:color w:val="000000"/>
          <w:lang w:val="x-none"/>
        </w:rPr>
        <w:t>Cena díla obsahuje náklady na likvidaci odpadů.</w:t>
      </w:r>
    </w:p>
    <w:p w:rsidR="00B713A7" w:rsidRPr="00D93787" w:rsidRDefault="00B713A7" w:rsidP="00D93787">
      <w:pPr>
        <w:widowControl w:val="0"/>
        <w:numPr>
          <w:ilvl w:val="1"/>
          <w:numId w:val="26"/>
        </w:numPr>
        <w:autoSpaceDE w:val="0"/>
        <w:autoSpaceDN w:val="0"/>
        <w:adjustRightInd w:val="0"/>
        <w:spacing w:after="120" w:line="240" w:lineRule="auto"/>
        <w:ind w:left="709" w:right="-2" w:hanging="709"/>
        <w:jc w:val="both"/>
        <w:rPr>
          <w:rFonts w:ascii="Times New Roman" w:hAnsi="Times New Roman"/>
          <w:color w:val="000000"/>
          <w:lang w:val="x-none"/>
        </w:rPr>
      </w:pPr>
      <w:r w:rsidRPr="00D93787">
        <w:rPr>
          <w:rFonts w:ascii="Times New Roman" w:hAnsi="Times New Roman"/>
          <w:color w:val="000000"/>
          <w:lang w:val="x-none"/>
        </w:rPr>
        <w:t>Cena díla může být zvýšena nebo snížena za předpokladu, že se smluvní strany písemně dohodnou na rozšíření nebo omezení díla nebo na změně díla mimo rámec této smlouvy, jinak platí, že objednatel je povinen zaplatit cenu díla přiměřeně sníženou nebo zvýšenou dle</w:t>
      </w:r>
      <w:r w:rsidR="00D02EC6" w:rsidRPr="00D93787">
        <w:rPr>
          <w:rFonts w:ascii="Times New Roman" w:hAnsi="Times New Roman"/>
          <w:color w:val="000000"/>
        </w:rPr>
        <w:t> </w:t>
      </w:r>
      <w:r w:rsidRPr="00D93787">
        <w:rPr>
          <w:rFonts w:ascii="Times New Roman" w:hAnsi="Times New Roman"/>
          <w:color w:val="000000"/>
          <w:lang w:val="x-none"/>
        </w:rPr>
        <w:t xml:space="preserve">rozsahu rozšíření nebo omezení díla, nebo cenu zvýšenou nebo sníženou s přihlédnutím </w:t>
      </w:r>
      <w:r w:rsidRPr="00D93787">
        <w:rPr>
          <w:rFonts w:ascii="Times New Roman" w:hAnsi="Times New Roman"/>
        </w:rPr>
        <w:t>k</w:t>
      </w:r>
      <w:r w:rsidR="00D02EC6" w:rsidRPr="00D93787">
        <w:rPr>
          <w:rFonts w:ascii="Times New Roman" w:hAnsi="Times New Roman"/>
        </w:rPr>
        <w:t> </w:t>
      </w:r>
      <w:r w:rsidRPr="00D93787">
        <w:rPr>
          <w:rFonts w:ascii="Times New Roman" w:hAnsi="Times New Roman"/>
        </w:rPr>
        <w:t>rozdílu</w:t>
      </w:r>
      <w:r w:rsidRPr="00D93787">
        <w:rPr>
          <w:rFonts w:ascii="Times New Roman" w:hAnsi="Times New Roman"/>
          <w:color w:val="000000"/>
          <w:lang w:val="x-none"/>
        </w:rPr>
        <w:t xml:space="preserve"> v rozsahu nutné činnosti a v účelných nákladech spojených se změněným prováděním díla, není-li níže sjednáno jinak.</w:t>
      </w:r>
    </w:p>
    <w:p w:rsidR="00B713A7" w:rsidRPr="00D93787" w:rsidRDefault="00B713A7" w:rsidP="00D93787">
      <w:pPr>
        <w:widowControl w:val="0"/>
        <w:numPr>
          <w:ilvl w:val="1"/>
          <w:numId w:val="26"/>
        </w:numPr>
        <w:autoSpaceDE w:val="0"/>
        <w:autoSpaceDN w:val="0"/>
        <w:adjustRightInd w:val="0"/>
        <w:spacing w:after="120" w:line="240" w:lineRule="auto"/>
        <w:ind w:left="709" w:right="-2" w:hanging="709"/>
        <w:jc w:val="both"/>
        <w:rPr>
          <w:rFonts w:ascii="Times New Roman" w:hAnsi="Times New Roman"/>
          <w:color w:val="000000"/>
          <w:lang w:val="x-none"/>
        </w:rPr>
      </w:pPr>
      <w:r w:rsidRPr="00D93787">
        <w:rPr>
          <w:rFonts w:ascii="Times New Roman" w:hAnsi="Times New Roman"/>
          <w:color w:val="000000"/>
          <w:lang w:val="x-none"/>
        </w:rPr>
        <w:t>Smluvní strany se mohou dohodnout na snížení, nebo zvýšení objemu prací</w:t>
      </w:r>
      <w:r w:rsidRPr="00D93787">
        <w:rPr>
          <w:rFonts w:ascii="Times New Roman" w:hAnsi="Times New Roman"/>
          <w:color w:val="000000"/>
        </w:rPr>
        <w:t xml:space="preserve">. </w:t>
      </w:r>
      <w:r w:rsidRPr="00D93787">
        <w:rPr>
          <w:rFonts w:ascii="Times New Roman" w:hAnsi="Times New Roman"/>
          <w:color w:val="000000"/>
          <w:lang w:val="x-none"/>
        </w:rPr>
        <w:t xml:space="preserve">V takovém případě bude cena díla upravena tak, že původní částka bude z rozpočtu odečtena a bude dojednána cena nová. </w:t>
      </w:r>
    </w:p>
    <w:p w:rsidR="00B713A7" w:rsidRPr="00D93787" w:rsidRDefault="00B713A7" w:rsidP="00D93787">
      <w:pPr>
        <w:widowControl w:val="0"/>
        <w:numPr>
          <w:ilvl w:val="1"/>
          <w:numId w:val="26"/>
        </w:numPr>
        <w:autoSpaceDE w:val="0"/>
        <w:autoSpaceDN w:val="0"/>
        <w:adjustRightInd w:val="0"/>
        <w:spacing w:after="120" w:line="240" w:lineRule="auto"/>
        <w:ind w:left="709" w:right="-2" w:hanging="709"/>
        <w:jc w:val="both"/>
        <w:rPr>
          <w:rFonts w:ascii="Times New Roman" w:hAnsi="Times New Roman"/>
          <w:color w:val="000000"/>
          <w:lang w:val="x-none"/>
        </w:rPr>
      </w:pPr>
      <w:r w:rsidRPr="00D93787">
        <w:rPr>
          <w:rFonts w:ascii="Times New Roman" w:hAnsi="Times New Roman"/>
          <w:color w:val="000000"/>
          <w:lang w:val="x-none"/>
        </w:rPr>
        <w:t xml:space="preserve">V případě nových položek, které se ve sjednaném rozpočtu nevyskytují, bude cena stanovena dohodou na základě nabídky zhotovitele na nově požadované práce. V případě úpravy množství </w:t>
      </w:r>
      <w:r w:rsidRPr="00D93787">
        <w:rPr>
          <w:rFonts w:ascii="Times New Roman" w:hAnsi="Times New Roman"/>
          <w:color w:val="000000"/>
          <w:lang w:val="x-none"/>
        </w:rPr>
        <w:lastRenderedPageBreak/>
        <w:t>u stávajících položek bude platit jednotková cena v rozpočtu.</w:t>
      </w:r>
    </w:p>
    <w:p w:rsidR="00E06A2A" w:rsidRDefault="00E06A2A" w:rsidP="00D93787">
      <w:pPr>
        <w:widowControl w:val="0"/>
        <w:autoSpaceDE w:val="0"/>
        <w:autoSpaceDN w:val="0"/>
        <w:adjustRightInd w:val="0"/>
        <w:spacing w:after="120" w:line="240" w:lineRule="auto"/>
        <w:ind w:left="709" w:right="-2" w:hanging="709"/>
        <w:jc w:val="center"/>
        <w:rPr>
          <w:rFonts w:ascii="Times New Roman" w:hAnsi="Times New Roman"/>
          <w:b/>
          <w:bCs/>
          <w:color w:val="000000"/>
        </w:rPr>
      </w:pPr>
    </w:p>
    <w:p w:rsidR="00B713A7" w:rsidRPr="00D93787" w:rsidRDefault="008F3196" w:rsidP="00D93787">
      <w:pPr>
        <w:widowControl w:val="0"/>
        <w:autoSpaceDE w:val="0"/>
        <w:autoSpaceDN w:val="0"/>
        <w:adjustRightInd w:val="0"/>
        <w:spacing w:after="120" w:line="240" w:lineRule="auto"/>
        <w:ind w:left="709" w:right="-2" w:hanging="709"/>
        <w:jc w:val="center"/>
        <w:rPr>
          <w:rFonts w:ascii="Times New Roman" w:hAnsi="Times New Roman"/>
          <w:b/>
          <w:bCs/>
          <w:color w:val="000000"/>
          <w:lang w:val="x-none"/>
        </w:rPr>
      </w:pPr>
      <w:bookmarkStart w:id="0" w:name="_GoBack"/>
      <w:bookmarkEnd w:id="0"/>
      <w:r w:rsidRPr="00D93787">
        <w:rPr>
          <w:rFonts w:ascii="Times New Roman" w:hAnsi="Times New Roman"/>
          <w:b/>
          <w:bCs/>
          <w:color w:val="000000"/>
        </w:rPr>
        <w:t xml:space="preserve">Článek </w:t>
      </w:r>
      <w:r w:rsidR="00B713A7" w:rsidRPr="00D93787">
        <w:rPr>
          <w:rFonts w:ascii="Times New Roman" w:hAnsi="Times New Roman"/>
          <w:b/>
          <w:bCs/>
          <w:color w:val="000000"/>
          <w:lang w:val="x-none"/>
        </w:rPr>
        <w:t>VII.</w:t>
      </w:r>
    </w:p>
    <w:p w:rsidR="00B713A7" w:rsidRPr="00D93787" w:rsidRDefault="00B713A7" w:rsidP="00D93787">
      <w:pPr>
        <w:widowControl w:val="0"/>
        <w:autoSpaceDE w:val="0"/>
        <w:autoSpaceDN w:val="0"/>
        <w:adjustRightInd w:val="0"/>
        <w:spacing w:after="120" w:line="240" w:lineRule="auto"/>
        <w:ind w:left="709" w:right="-2" w:hanging="709"/>
        <w:jc w:val="center"/>
        <w:rPr>
          <w:rFonts w:ascii="Times New Roman" w:hAnsi="Times New Roman"/>
          <w:b/>
          <w:bCs/>
          <w:color w:val="000000"/>
          <w:lang w:val="x-none"/>
        </w:rPr>
      </w:pPr>
      <w:r w:rsidRPr="00D93787">
        <w:rPr>
          <w:rFonts w:ascii="Times New Roman" w:hAnsi="Times New Roman"/>
          <w:b/>
          <w:bCs/>
          <w:color w:val="000000"/>
          <w:lang w:val="x-none"/>
        </w:rPr>
        <w:t>Platební podmínky</w:t>
      </w:r>
    </w:p>
    <w:p w:rsidR="00B713A7" w:rsidRPr="00D93787" w:rsidRDefault="00B713A7" w:rsidP="00D93787">
      <w:pPr>
        <w:widowControl w:val="0"/>
        <w:numPr>
          <w:ilvl w:val="1"/>
          <w:numId w:val="28"/>
        </w:numPr>
        <w:autoSpaceDE w:val="0"/>
        <w:autoSpaceDN w:val="0"/>
        <w:adjustRightInd w:val="0"/>
        <w:spacing w:after="120" w:line="240" w:lineRule="auto"/>
        <w:ind w:left="709" w:hanging="709"/>
        <w:jc w:val="both"/>
        <w:rPr>
          <w:rFonts w:ascii="Times New Roman" w:hAnsi="Times New Roman"/>
          <w:color w:val="000000"/>
          <w:lang w:val="x-none"/>
        </w:rPr>
      </w:pPr>
      <w:r w:rsidRPr="00D93787">
        <w:rPr>
          <w:rFonts w:ascii="Times New Roman" w:hAnsi="Times New Roman"/>
          <w:color w:val="000000"/>
          <w:lang w:val="x-none"/>
        </w:rPr>
        <w:t xml:space="preserve">Cena díla bude </w:t>
      </w:r>
      <w:r w:rsidR="00064D6D">
        <w:rPr>
          <w:rFonts w:ascii="Times New Roman" w:hAnsi="Times New Roman"/>
          <w:color w:val="000000"/>
        </w:rPr>
        <w:t>u</w:t>
      </w:r>
      <w:r w:rsidRPr="00D93787">
        <w:rPr>
          <w:rFonts w:ascii="Times New Roman" w:hAnsi="Times New Roman"/>
          <w:color w:val="000000"/>
          <w:lang w:val="x-none"/>
        </w:rPr>
        <w:t>hrazena po</w:t>
      </w:r>
      <w:r w:rsidR="00064D6D">
        <w:rPr>
          <w:rFonts w:ascii="Times New Roman" w:hAnsi="Times New Roman"/>
          <w:color w:val="000000"/>
        </w:rPr>
        <w:t xml:space="preserve"> provedení a řádném předání </w:t>
      </w:r>
      <w:r w:rsidR="00A033E7">
        <w:rPr>
          <w:rFonts w:ascii="Times New Roman" w:hAnsi="Times New Roman"/>
          <w:color w:val="000000"/>
        </w:rPr>
        <w:t xml:space="preserve"> bezvadného </w:t>
      </w:r>
      <w:r w:rsidR="00064D6D">
        <w:rPr>
          <w:rFonts w:ascii="Times New Roman" w:hAnsi="Times New Roman"/>
          <w:color w:val="000000"/>
        </w:rPr>
        <w:t xml:space="preserve">Díla. </w:t>
      </w:r>
    </w:p>
    <w:p w:rsidR="00B713A7" w:rsidRPr="00824257" w:rsidRDefault="00E8065E" w:rsidP="00D93787">
      <w:pPr>
        <w:widowControl w:val="0"/>
        <w:autoSpaceDE w:val="0"/>
        <w:autoSpaceDN w:val="0"/>
        <w:adjustRightInd w:val="0"/>
        <w:spacing w:after="120" w:line="240" w:lineRule="auto"/>
        <w:ind w:left="709" w:hanging="709"/>
        <w:jc w:val="both"/>
        <w:rPr>
          <w:rFonts w:ascii="Times New Roman" w:hAnsi="Times New Roman"/>
          <w:color w:val="000000"/>
        </w:rPr>
      </w:pPr>
      <w:r w:rsidRPr="00D93787">
        <w:rPr>
          <w:rFonts w:ascii="Times New Roman" w:hAnsi="Times New Roman"/>
          <w:color w:val="000000"/>
        </w:rPr>
        <w:t>7</w:t>
      </w:r>
      <w:r w:rsidR="00064D6D">
        <w:rPr>
          <w:rFonts w:ascii="Times New Roman" w:hAnsi="Times New Roman"/>
          <w:color w:val="000000"/>
        </w:rPr>
        <w:t>.</w:t>
      </w:r>
      <w:r w:rsidRPr="00D93787">
        <w:rPr>
          <w:rFonts w:ascii="Times New Roman" w:hAnsi="Times New Roman"/>
          <w:color w:val="000000"/>
        </w:rPr>
        <w:t>2</w:t>
      </w:r>
      <w:r w:rsidRPr="00D93787">
        <w:rPr>
          <w:rFonts w:ascii="Times New Roman" w:hAnsi="Times New Roman"/>
          <w:color w:val="000000"/>
        </w:rPr>
        <w:tab/>
      </w:r>
      <w:r w:rsidR="00B713A7" w:rsidRPr="00D93787">
        <w:rPr>
          <w:rFonts w:ascii="Times New Roman" w:hAnsi="Times New Roman"/>
          <w:color w:val="000000"/>
          <w:lang w:val="x-none"/>
        </w:rPr>
        <w:t>Splatnost daňových dokladů bude 14 kalendářních dní od d</w:t>
      </w:r>
      <w:r w:rsidR="00064D6D">
        <w:rPr>
          <w:rFonts w:ascii="Times New Roman" w:hAnsi="Times New Roman"/>
          <w:color w:val="000000"/>
          <w:lang w:val="x-none"/>
        </w:rPr>
        <w:t>ata jejich doručení objednateli</w:t>
      </w:r>
      <w:r w:rsidR="00824257">
        <w:rPr>
          <w:rFonts w:ascii="Times New Roman" w:hAnsi="Times New Roman"/>
          <w:color w:val="000000"/>
        </w:rPr>
        <w:t>.</w:t>
      </w:r>
    </w:p>
    <w:p w:rsidR="00B713A7" w:rsidRPr="00D93787" w:rsidRDefault="00B713A7" w:rsidP="00D93787">
      <w:pPr>
        <w:widowControl w:val="0"/>
        <w:numPr>
          <w:ilvl w:val="1"/>
          <w:numId w:val="29"/>
        </w:numPr>
        <w:autoSpaceDE w:val="0"/>
        <w:autoSpaceDN w:val="0"/>
        <w:adjustRightInd w:val="0"/>
        <w:spacing w:after="120" w:line="240" w:lineRule="auto"/>
        <w:ind w:left="709" w:hanging="709"/>
        <w:jc w:val="both"/>
        <w:rPr>
          <w:rFonts w:ascii="Times New Roman" w:hAnsi="Times New Roman"/>
          <w:color w:val="000000"/>
          <w:lang w:val="x-none"/>
        </w:rPr>
      </w:pPr>
      <w:r w:rsidRPr="00D93787">
        <w:rPr>
          <w:rFonts w:ascii="Times New Roman" w:hAnsi="Times New Roman"/>
          <w:color w:val="000000"/>
          <w:lang w:val="x-none"/>
        </w:rPr>
        <w:t xml:space="preserve">Při neúplnosti nebo nesprávnosti daňového dokladu je objednatel oprávněn doklad vrátit a běh splatnosti se zastaví. Nová doba splatnosti začne běžet od doručení dokladu nového nebo opraveného. </w:t>
      </w:r>
    </w:p>
    <w:p w:rsidR="00B713A7" w:rsidRPr="00D93787" w:rsidRDefault="00E8065E" w:rsidP="00D93787">
      <w:pPr>
        <w:widowControl w:val="0"/>
        <w:autoSpaceDE w:val="0"/>
        <w:autoSpaceDN w:val="0"/>
        <w:adjustRightInd w:val="0"/>
        <w:spacing w:after="120" w:line="240" w:lineRule="auto"/>
        <w:ind w:left="709" w:hanging="709"/>
        <w:jc w:val="both"/>
        <w:rPr>
          <w:rFonts w:ascii="Times New Roman" w:hAnsi="Times New Roman"/>
          <w:color w:val="000000"/>
          <w:lang w:val="x-none"/>
        </w:rPr>
      </w:pPr>
      <w:r w:rsidRPr="00D93787">
        <w:rPr>
          <w:rFonts w:ascii="Times New Roman" w:hAnsi="Times New Roman"/>
          <w:color w:val="000000"/>
          <w:lang w:val="x-none"/>
        </w:rPr>
        <w:t>7.4</w:t>
      </w:r>
      <w:r w:rsidRPr="00D93787">
        <w:rPr>
          <w:rFonts w:ascii="Times New Roman" w:hAnsi="Times New Roman"/>
          <w:color w:val="000000"/>
          <w:lang w:val="x-none"/>
        </w:rPr>
        <w:tab/>
      </w:r>
      <w:r w:rsidR="00B713A7" w:rsidRPr="00D93787">
        <w:rPr>
          <w:rFonts w:ascii="Times New Roman" w:hAnsi="Times New Roman"/>
          <w:color w:val="000000"/>
          <w:lang w:val="x-none"/>
        </w:rPr>
        <w:t>Smluvní strany se dohodly, že daňový doklad budou považovat za úplný a</w:t>
      </w:r>
      <w:r w:rsidR="00A53621" w:rsidRPr="00D93787">
        <w:rPr>
          <w:rFonts w:ascii="Times New Roman" w:hAnsi="Times New Roman"/>
          <w:color w:val="000000"/>
        </w:rPr>
        <w:t> </w:t>
      </w:r>
      <w:r w:rsidR="00B713A7" w:rsidRPr="00D93787">
        <w:rPr>
          <w:rFonts w:ascii="Times New Roman" w:hAnsi="Times New Roman"/>
          <w:color w:val="000000"/>
          <w:lang w:val="x-none"/>
        </w:rPr>
        <w:t xml:space="preserve">správný pokud bude obsahovat: </w:t>
      </w:r>
    </w:p>
    <w:p w:rsidR="00B713A7" w:rsidRPr="008F3196" w:rsidRDefault="00B713A7" w:rsidP="008F3196">
      <w:pPr>
        <w:widowControl w:val="0"/>
        <w:numPr>
          <w:ilvl w:val="0"/>
          <w:numId w:val="19"/>
        </w:numPr>
        <w:autoSpaceDE w:val="0"/>
        <w:autoSpaceDN w:val="0"/>
        <w:adjustRightInd w:val="0"/>
        <w:spacing w:after="0" w:line="240" w:lineRule="auto"/>
        <w:ind w:left="709" w:right="573" w:firstLine="0"/>
        <w:jc w:val="both"/>
        <w:rPr>
          <w:rFonts w:ascii="Times New Roman" w:hAnsi="Times New Roman"/>
          <w:color w:val="000000"/>
        </w:rPr>
      </w:pPr>
      <w:r w:rsidRPr="008F3196">
        <w:rPr>
          <w:rFonts w:ascii="Times New Roman" w:hAnsi="Times New Roman"/>
          <w:color w:val="000000"/>
          <w:lang w:val="x-none"/>
        </w:rPr>
        <w:t>označení a číslo</w:t>
      </w:r>
      <w:r w:rsidRPr="008F3196">
        <w:rPr>
          <w:rFonts w:ascii="Times New Roman" w:hAnsi="Times New Roman"/>
          <w:color w:val="000000"/>
        </w:rPr>
        <w:t xml:space="preserve"> účetního dokladu</w:t>
      </w:r>
    </w:p>
    <w:p w:rsidR="00B713A7" w:rsidRPr="008F3196" w:rsidRDefault="00B713A7" w:rsidP="008F3196">
      <w:pPr>
        <w:widowControl w:val="0"/>
        <w:numPr>
          <w:ilvl w:val="0"/>
          <w:numId w:val="19"/>
        </w:numPr>
        <w:autoSpaceDE w:val="0"/>
        <w:autoSpaceDN w:val="0"/>
        <w:adjustRightInd w:val="0"/>
        <w:spacing w:after="0" w:line="240" w:lineRule="auto"/>
        <w:ind w:left="709" w:right="573" w:firstLine="0"/>
        <w:jc w:val="both"/>
        <w:rPr>
          <w:rFonts w:ascii="Times New Roman" w:hAnsi="Times New Roman"/>
          <w:color w:val="000000"/>
        </w:rPr>
      </w:pPr>
      <w:r w:rsidRPr="008F3196">
        <w:rPr>
          <w:rFonts w:ascii="Times New Roman" w:hAnsi="Times New Roman"/>
          <w:color w:val="000000"/>
          <w:lang w:val="x-none"/>
        </w:rPr>
        <w:t>název a sídlo,</w:t>
      </w:r>
      <w:r w:rsidRPr="008F3196">
        <w:rPr>
          <w:rFonts w:ascii="Times New Roman" w:hAnsi="Times New Roman"/>
          <w:color w:val="000000"/>
        </w:rPr>
        <w:t xml:space="preserve"> </w:t>
      </w:r>
      <w:r w:rsidRPr="008F3196">
        <w:rPr>
          <w:rFonts w:ascii="Times New Roman" w:hAnsi="Times New Roman"/>
          <w:color w:val="000000"/>
          <w:lang w:val="x-none"/>
        </w:rPr>
        <w:t>IČO,</w:t>
      </w:r>
      <w:r w:rsidRPr="008F3196">
        <w:rPr>
          <w:rFonts w:ascii="Times New Roman" w:hAnsi="Times New Roman"/>
          <w:color w:val="000000"/>
        </w:rPr>
        <w:t xml:space="preserve"> </w:t>
      </w:r>
      <w:r w:rsidRPr="008F3196">
        <w:rPr>
          <w:rFonts w:ascii="Times New Roman" w:hAnsi="Times New Roman"/>
          <w:color w:val="000000"/>
          <w:lang w:val="x-none"/>
        </w:rPr>
        <w:t>DIČ zhotovitele</w:t>
      </w:r>
    </w:p>
    <w:p w:rsidR="00B713A7" w:rsidRPr="008F3196" w:rsidRDefault="00B713A7" w:rsidP="008F3196">
      <w:pPr>
        <w:widowControl w:val="0"/>
        <w:numPr>
          <w:ilvl w:val="0"/>
          <w:numId w:val="19"/>
        </w:numPr>
        <w:autoSpaceDE w:val="0"/>
        <w:autoSpaceDN w:val="0"/>
        <w:adjustRightInd w:val="0"/>
        <w:spacing w:after="0" w:line="240" w:lineRule="auto"/>
        <w:ind w:left="709" w:right="573" w:firstLine="0"/>
        <w:jc w:val="both"/>
        <w:rPr>
          <w:rFonts w:ascii="Times New Roman" w:hAnsi="Times New Roman"/>
          <w:color w:val="000000"/>
        </w:rPr>
      </w:pPr>
      <w:r w:rsidRPr="008F3196">
        <w:rPr>
          <w:rFonts w:ascii="Times New Roman" w:hAnsi="Times New Roman"/>
          <w:color w:val="000000"/>
        </w:rPr>
        <w:t xml:space="preserve">předmět dodávky </w:t>
      </w:r>
    </w:p>
    <w:p w:rsidR="00B713A7" w:rsidRPr="008F3196" w:rsidRDefault="00B713A7" w:rsidP="008F3196">
      <w:pPr>
        <w:widowControl w:val="0"/>
        <w:numPr>
          <w:ilvl w:val="0"/>
          <w:numId w:val="19"/>
        </w:numPr>
        <w:autoSpaceDE w:val="0"/>
        <w:autoSpaceDN w:val="0"/>
        <w:adjustRightInd w:val="0"/>
        <w:spacing w:after="0" w:line="240" w:lineRule="auto"/>
        <w:ind w:left="709" w:right="573" w:firstLine="0"/>
        <w:jc w:val="both"/>
        <w:rPr>
          <w:rFonts w:ascii="Times New Roman" w:hAnsi="Times New Roman"/>
          <w:color w:val="000000"/>
          <w:lang w:val="x-none"/>
        </w:rPr>
      </w:pPr>
      <w:r w:rsidRPr="008F3196">
        <w:rPr>
          <w:rFonts w:ascii="Times New Roman" w:hAnsi="Times New Roman"/>
          <w:color w:val="000000"/>
          <w:lang w:val="x-none"/>
        </w:rPr>
        <w:t>bankovní spojení zhotovitele</w:t>
      </w:r>
    </w:p>
    <w:p w:rsidR="00B713A7" w:rsidRPr="008F3196" w:rsidRDefault="00B713A7" w:rsidP="008F3196">
      <w:pPr>
        <w:widowControl w:val="0"/>
        <w:numPr>
          <w:ilvl w:val="0"/>
          <w:numId w:val="19"/>
        </w:numPr>
        <w:autoSpaceDE w:val="0"/>
        <w:autoSpaceDN w:val="0"/>
        <w:adjustRightInd w:val="0"/>
        <w:spacing w:after="0" w:line="240" w:lineRule="auto"/>
        <w:ind w:left="709" w:right="573" w:firstLine="0"/>
        <w:jc w:val="both"/>
        <w:rPr>
          <w:rFonts w:ascii="Times New Roman" w:hAnsi="Times New Roman"/>
          <w:color w:val="000000"/>
          <w:lang w:val="x-none"/>
        </w:rPr>
      </w:pPr>
      <w:r w:rsidRPr="008F3196">
        <w:rPr>
          <w:rFonts w:ascii="Times New Roman" w:hAnsi="Times New Roman"/>
          <w:color w:val="000000"/>
          <w:lang w:val="x-none"/>
        </w:rPr>
        <w:t>fakturovanou částku</w:t>
      </w:r>
    </w:p>
    <w:p w:rsidR="00B713A7" w:rsidRPr="008F3196" w:rsidRDefault="00B713A7" w:rsidP="008F3196">
      <w:pPr>
        <w:widowControl w:val="0"/>
        <w:numPr>
          <w:ilvl w:val="0"/>
          <w:numId w:val="19"/>
        </w:numPr>
        <w:autoSpaceDE w:val="0"/>
        <w:autoSpaceDN w:val="0"/>
        <w:adjustRightInd w:val="0"/>
        <w:spacing w:after="0" w:line="240" w:lineRule="auto"/>
        <w:ind w:left="709" w:right="573" w:firstLine="0"/>
        <w:jc w:val="both"/>
        <w:rPr>
          <w:rFonts w:ascii="Times New Roman" w:hAnsi="Times New Roman"/>
          <w:color w:val="000000"/>
          <w:lang w:val="x-none"/>
        </w:rPr>
      </w:pPr>
      <w:r w:rsidRPr="008F3196">
        <w:rPr>
          <w:rFonts w:ascii="Times New Roman" w:hAnsi="Times New Roman"/>
          <w:color w:val="000000"/>
          <w:lang w:val="x-none"/>
        </w:rPr>
        <w:t>sazbu DPH</w:t>
      </w:r>
    </w:p>
    <w:p w:rsidR="00B713A7" w:rsidRPr="008F3196" w:rsidRDefault="00B713A7" w:rsidP="008F3196">
      <w:pPr>
        <w:widowControl w:val="0"/>
        <w:numPr>
          <w:ilvl w:val="0"/>
          <w:numId w:val="19"/>
        </w:numPr>
        <w:autoSpaceDE w:val="0"/>
        <w:autoSpaceDN w:val="0"/>
        <w:adjustRightInd w:val="0"/>
        <w:spacing w:after="0" w:line="240" w:lineRule="auto"/>
        <w:ind w:left="709" w:right="573" w:firstLine="0"/>
        <w:jc w:val="both"/>
        <w:rPr>
          <w:rFonts w:ascii="Times New Roman" w:hAnsi="Times New Roman"/>
          <w:color w:val="000000"/>
          <w:lang w:val="x-none"/>
        </w:rPr>
      </w:pPr>
      <w:r w:rsidRPr="008F3196">
        <w:rPr>
          <w:rFonts w:ascii="Times New Roman" w:hAnsi="Times New Roman"/>
          <w:color w:val="000000"/>
          <w:lang w:val="x-none"/>
        </w:rPr>
        <w:t>výši DPH</w:t>
      </w:r>
    </w:p>
    <w:p w:rsidR="00B713A7" w:rsidRPr="008F3196" w:rsidRDefault="00B713A7" w:rsidP="008F3196">
      <w:pPr>
        <w:widowControl w:val="0"/>
        <w:numPr>
          <w:ilvl w:val="0"/>
          <w:numId w:val="19"/>
        </w:numPr>
        <w:autoSpaceDE w:val="0"/>
        <w:autoSpaceDN w:val="0"/>
        <w:adjustRightInd w:val="0"/>
        <w:spacing w:after="0" w:line="240" w:lineRule="auto"/>
        <w:ind w:left="709" w:right="573" w:firstLine="0"/>
        <w:jc w:val="both"/>
        <w:rPr>
          <w:rFonts w:ascii="Times New Roman" w:hAnsi="Times New Roman"/>
          <w:color w:val="000000"/>
        </w:rPr>
      </w:pPr>
      <w:r w:rsidRPr="008F3196">
        <w:rPr>
          <w:rFonts w:ascii="Times New Roman" w:hAnsi="Times New Roman"/>
          <w:color w:val="000000"/>
          <w:lang w:val="x-none"/>
        </w:rPr>
        <w:t>datum vystavení</w:t>
      </w:r>
      <w:r w:rsidRPr="008F3196">
        <w:rPr>
          <w:rFonts w:ascii="Times New Roman" w:hAnsi="Times New Roman"/>
          <w:color w:val="000000"/>
        </w:rPr>
        <w:t xml:space="preserve"> a termín splatnosti</w:t>
      </w:r>
    </w:p>
    <w:p w:rsidR="00B713A7" w:rsidRDefault="00B713A7" w:rsidP="008F3196">
      <w:pPr>
        <w:widowControl w:val="0"/>
        <w:numPr>
          <w:ilvl w:val="0"/>
          <w:numId w:val="19"/>
        </w:numPr>
        <w:autoSpaceDE w:val="0"/>
        <w:autoSpaceDN w:val="0"/>
        <w:adjustRightInd w:val="0"/>
        <w:spacing w:after="0" w:line="240" w:lineRule="auto"/>
        <w:ind w:left="709" w:right="573" w:firstLine="0"/>
        <w:jc w:val="both"/>
        <w:rPr>
          <w:rFonts w:ascii="Times New Roman" w:hAnsi="Times New Roman"/>
          <w:color w:val="000000"/>
        </w:rPr>
      </w:pPr>
      <w:r w:rsidRPr="008F3196">
        <w:rPr>
          <w:rFonts w:ascii="Times New Roman" w:hAnsi="Times New Roman"/>
          <w:color w:val="000000"/>
        </w:rPr>
        <w:t>razítko a podpis zhotovitele</w:t>
      </w:r>
    </w:p>
    <w:p w:rsidR="00A033E7" w:rsidRPr="008F3196" w:rsidRDefault="00A033E7" w:rsidP="00A033E7">
      <w:pPr>
        <w:widowControl w:val="0"/>
        <w:autoSpaceDE w:val="0"/>
        <w:autoSpaceDN w:val="0"/>
        <w:adjustRightInd w:val="0"/>
        <w:spacing w:after="0" w:line="240" w:lineRule="auto"/>
        <w:ind w:left="709" w:right="573"/>
        <w:jc w:val="both"/>
        <w:rPr>
          <w:rFonts w:ascii="Times New Roman" w:hAnsi="Times New Roman"/>
          <w:color w:val="000000"/>
        </w:rPr>
      </w:pPr>
    </w:p>
    <w:p w:rsidR="00A033E7" w:rsidRDefault="00A033E7" w:rsidP="00D93787">
      <w:pPr>
        <w:widowControl w:val="0"/>
        <w:autoSpaceDE w:val="0"/>
        <w:autoSpaceDN w:val="0"/>
        <w:adjustRightInd w:val="0"/>
        <w:spacing w:after="120" w:line="240" w:lineRule="auto"/>
        <w:jc w:val="center"/>
        <w:rPr>
          <w:rFonts w:ascii="Times New Roman" w:hAnsi="Times New Roman"/>
          <w:b/>
          <w:bCs/>
          <w:lang w:val="x-none"/>
        </w:rPr>
      </w:pPr>
    </w:p>
    <w:p w:rsidR="00363AEB" w:rsidRPr="00D02EC6" w:rsidRDefault="00363AEB" w:rsidP="00D93787">
      <w:pPr>
        <w:widowControl w:val="0"/>
        <w:autoSpaceDE w:val="0"/>
        <w:autoSpaceDN w:val="0"/>
        <w:adjustRightInd w:val="0"/>
        <w:spacing w:after="120" w:line="240" w:lineRule="auto"/>
        <w:jc w:val="center"/>
        <w:rPr>
          <w:rFonts w:ascii="Times New Roman" w:hAnsi="Times New Roman"/>
          <w:b/>
          <w:bCs/>
          <w:lang w:val="x-none"/>
        </w:rPr>
      </w:pPr>
      <w:r w:rsidRPr="00D02EC6">
        <w:rPr>
          <w:rFonts w:ascii="Times New Roman" w:hAnsi="Times New Roman"/>
          <w:b/>
          <w:bCs/>
          <w:lang w:val="x-none"/>
        </w:rPr>
        <w:t>Článek V</w:t>
      </w:r>
      <w:r w:rsidR="00B713A7" w:rsidRPr="00D02EC6">
        <w:rPr>
          <w:rFonts w:ascii="Times New Roman" w:hAnsi="Times New Roman"/>
          <w:b/>
          <w:bCs/>
        </w:rPr>
        <w:t>II</w:t>
      </w:r>
      <w:r w:rsidR="00E8065E" w:rsidRPr="00D02EC6">
        <w:rPr>
          <w:rFonts w:ascii="Times New Roman" w:hAnsi="Times New Roman"/>
          <w:b/>
          <w:bCs/>
        </w:rPr>
        <w:t>I</w:t>
      </w:r>
      <w:r w:rsidRPr="00D02EC6">
        <w:rPr>
          <w:rFonts w:ascii="Times New Roman" w:hAnsi="Times New Roman"/>
          <w:b/>
          <w:bCs/>
          <w:lang w:val="x-none"/>
        </w:rPr>
        <w:t>.</w:t>
      </w:r>
    </w:p>
    <w:p w:rsidR="00363AEB" w:rsidRPr="00D02EC6" w:rsidRDefault="00363AEB" w:rsidP="00D93787">
      <w:pPr>
        <w:widowControl w:val="0"/>
        <w:autoSpaceDE w:val="0"/>
        <w:autoSpaceDN w:val="0"/>
        <w:adjustRightInd w:val="0"/>
        <w:spacing w:after="120" w:line="240" w:lineRule="auto"/>
        <w:jc w:val="center"/>
        <w:rPr>
          <w:rFonts w:ascii="Times New Roman" w:hAnsi="Times New Roman"/>
          <w:b/>
          <w:bCs/>
          <w:lang w:val="x-none"/>
        </w:rPr>
      </w:pPr>
      <w:r w:rsidRPr="00D02EC6">
        <w:rPr>
          <w:rFonts w:ascii="Times New Roman" w:hAnsi="Times New Roman"/>
          <w:b/>
          <w:bCs/>
          <w:lang w:val="x-none"/>
        </w:rPr>
        <w:t>Předání a převzetí díla</w:t>
      </w:r>
    </w:p>
    <w:p w:rsidR="00363AEB" w:rsidRPr="008F3196" w:rsidRDefault="003156F3" w:rsidP="00D93787">
      <w:pPr>
        <w:widowControl w:val="0"/>
        <w:autoSpaceDE w:val="0"/>
        <w:autoSpaceDN w:val="0"/>
        <w:adjustRightInd w:val="0"/>
        <w:spacing w:after="120" w:line="240" w:lineRule="auto"/>
        <w:ind w:left="703" w:hanging="703"/>
        <w:jc w:val="both"/>
        <w:rPr>
          <w:rFonts w:ascii="Times New Roman" w:hAnsi="Times New Roman"/>
          <w:lang w:val="x-none"/>
        </w:rPr>
      </w:pPr>
      <w:r w:rsidRPr="008F3196">
        <w:rPr>
          <w:rFonts w:ascii="Times New Roman" w:hAnsi="Times New Roman"/>
        </w:rPr>
        <w:t>8</w:t>
      </w:r>
      <w:r w:rsidR="00363AEB" w:rsidRPr="008F3196">
        <w:rPr>
          <w:rFonts w:ascii="Times New Roman" w:hAnsi="Times New Roman"/>
          <w:lang w:val="x-none"/>
        </w:rPr>
        <w:t>.1</w:t>
      </w:r>
      <w:r w:rsidR="00363AEB" w:rsidRPr="008F3196">
        <w:rPr>
          <w:rFonts w:ascii="Times New Roman" w:hAnsi="Times New Roman"/>
          <w:lang w:val="x-none"/>
        </w:rPr>
        <w:tab/>
        <w:t>Do předání Díla nese Zhotovitel odpovědnost za škody na předmětu Díla, jestliže těmto škodám mohl předejít.</w:t>
      </w:r>
    </w:p>
    <w:p w:rsidR="00363AEB" w:rsidRPr="008F3196" w:rsidRDefault="003156F3" w:rsidP="00D93787">
      <w:pPr>
        <w:widowControl w:val="0"/>
        <w:autoSpaceDE w:val="0"/>
        <w:autoSpaceDN w:val="0"/>
        <w:adjustRightInd w:val="0"/>
        <w:spacing w:after="120" w:line="240" w:lineRule="auto"/>
        <w:ind w:left="703" w:hanging="703"/>
        <w:jc w:val="both"/>
        <w:rPr>
          <w:rFonts w:ascii="Times New Roman" w:hAnsi="Times New Roman"/>
          <w:lang w:val="x-none"/>
        </w:rPr>
      </w:pPr>
      <w:r w:rsidRPr="008F3196">
        <w:rPr>
          <w:rFonts w:ascii="Times New Roman" w:hAnsi="Times New Roman"/>
        </w:rPr>
        <w:t>8</w:t>
      </w:r>
      <w:r w:rsidR="00363AEB" w:rsidRPr="008F3196">
        <w:rPr>
          <w:rFonts w:ascii="Times New Roman" w:hAnsi="Times New Roman"/>
          <w:lang w:val="x-none"/>
        </w:rPr>
        <w:t>.</w:t>
      </w:r>
      <w:r w:rsidRPr="008F3196">
        <w:rPr>
          <w:rFonts w:ascii="Times New Roman" w:hAnsi="Times New Roman"/>
        </w:rPr>
        <w:t>2</w:t>
      </w:r>
      <w:r w:rsidR="00363AEB" w:rsidRPr="008F3196">
        <w:rPr>
          <w:rFonts w:ascii="Times New Roman" w:hAnsi="Times New Roman"/>
          <w:lang w:val="x-none"/>
        </w:rPr>
        <w:tab/>
        <w:t>Zhotovitel se zavazuje předat Dílo bez vad a nedodělků.</w:t>
      </w:r>
    </w:p>
    <w:p w:rsidR="00363AEB" w:rsidRPr="008F3196" w:rsidRDefault="003156F3" w:rsidP="00D93787">
      <w:pPr>
        <w:widowControl w:val="0"/>
        <w:autoSpaceDE w:val="0"/>
        <w:autoSpaceDN w:val="0"/>
        <w:adjustRightInd w:val="0"/>
        <w:spacing w:after="120" w:line="240" w:lineRule="auto"/>
        <w:ind w:left="703" w:hanging="703"/>
        <w:jc w:val="both"/>
        <w:rPr>
          <w:rFonts w:ascii="Times New Roman" w:hAnsi="Times New Roman"/>
          <w:lang w:val="x-none"/>
        </w:rPr>
      </w:pPr>
      <w:r w:rsidRPr="008F3196">
        <w:rPr>
          <w:rFonts w:ascii="Times New Roman" w:hAnsi="Times New Roman"/>
        </w:rPr>
        <w:t>8</w:t>
      </w:r>
      <w:r w:rsidR="00363AEB" w:rsidRPr="008F3196">
        <w:rPr>
          <w:rFonts w:ascii="Times New Roman" w:hAnsi="Times New Roman"/>
          <w:lang w:val="x-none"/>
        </w:rPr>
        <w:t>.</w:t>
      </w:r>
      <w:r w:rsidRPr="008F3196">
        <w:rPr>
          <w:rFonts w:ascii="Times New Roman" w:hAnsi="Times New Roman"/>
        </w:rPr>
        <w:t>3</w:t>
      </w:r>
      <w:r w:rsidR="00363AEB" w:rsidRPr="008F3196">
        <w:rPr>
          <w:rFonts w:ascii="Times New Roman" w:hAnsi="Times New Roman"/>
          <w:lang w:val="x-none"/>
        </w:rPr>
        <w:tab/>
        <w:t>Zhotovitel nese odpovědnost za případné vady a nedodělky. V případě jejich výskytu není Objednatel povinen dílo převzít a Zhotovitel se zavazuje tyto vady a nedodělky na vlastní náklady odstranit v přiměřené lhůtě, stanovené Objednatelem. Smluvní strany se dohodly, že</w:t>
      </w:r>
      <w:r w:rsidR="00D02EC6">
        <w:rPr>
          <w:rFonts w:ascii="Times New Roman" w:hAnsi="Times New Roman"/>
        </w:rPr>
        <w:t> </w:t>
      </w:r>
      <w:r w:rsidR="00363AEB" w:rsidRPr="008F3196">
        <w:rPr>
          <w:rFonts w:ascii="Times New Roman" w:hAnsi="Times New Roman"/>
          <w:lang w:val="x-none"/>
        </w:rPr>
        <w:t>jsou o nepřevzetí díla povinny sepsat záznam ve dvou kopiích s platností originálu. Zápis bude obsahovat také dohodnuté termíny odstranění vad a nedodělků. Každá strana obdrží jednu kopii zápisu.</w:t>
      </w:r>
    </w:p>
    <w:p w:rsidR="003156F3" w:rsidRPr="008F3196" w:rsidRDefault="003156F3" w:rsidP="00D93787">
      <w:pPr>
        <w:widowControl w:val="0"/>
        <w:autoSpaceDE w:val="0"/>
        <w:autoSpaceDN w:val="0"/>
        <w:adjustRightInd w:val="0"/>
        <w:spacing w:after="120" w:line="240" w:lineRule="auto"/>
        <w:ind w:left="703" w:hanging="703"/>
        <w:jc w:val="both"/>
        <w:rPr>
          <w:rFonts w:ascii="Times New Roman" w:hAnsi="Times New Roman"/>
          <w:lang w:val="x-none"/>
        </w:rPr>
      </w:pPr>
      <w:r w:rsidRPr="008F3196">
        <w:rPr>
          <w:rFonts w:ascii="Times New Roman" w:hAnsi="Times New Roman"/>
        </w:rPr>
        <w:t>8.</w:t>
      </w:r>
      <w:r w:rsidRPr="008F3196">
        <w:rPr>
          <w:rFonts w:ascii="Times New Roman" w:hAnsi="Times New Roman"/>
          <w:lang w:val="x-none"/>
        </w:rPr>
        <w:t>5</w:t>
      </w:r>
      <w:r w:rsidRPr="008F3196">
        <w:rPr>
          <w:rFonts w:ascii="Times New Roman" w:hAnsi="Times New Roman"/>
          <w:lang w:val="x-none"/>
        </w:rPr>
        <w:tab/>
        <w:t>Zhotovitel odpovídá i za škody způsobené třetím osobám při provádění díla nebo v souvislosti s ním.</w:t>
      </w:r>
    </w:p>
    <w:p w:rsidR="003156F3" w:rsidRPr="008F3196" w:rsidRDefault="003156F3" w:rsidP="00D93787">
      <w:pPr>
        <w:widowControl w:val="0"/>
        <w:autoSpaceDE w:val="0"/>
        <w:autoSpaceDN w:val="0"/>
        <w:adjustRightInd w:val="0"/>
        <w:spacing w:after="120" w:line="240" w:lineRule="auto"/>
        <w:ind w:left="705" w:hanging="705"/>
        <w:jc w:val="both"/>
        <w:rPr>
          <w:rFonts w:ascii="Times New Roman" w:hAnsi="Times New Roman"/>
          <w:lang w:val="x-none"/>
        </w:rPr>
      </w:pPr>
      <w:r w:rsidRPr="008F3196">
        <w:rPr>
          <w:rFonts w:ascii="Times New Roman" w:hAnsi="Times New Roman"/>
        </w:rPr>
        <w:t>8.</w:t>
      </w:r>
      <w:r w:rsidRPr="008F3196">
        <w:rPr>
          <w:rFonts w:ascii="Times New Roman" w:hAnsi="Times New Roman"/>
          <w:lang w:val="x-none"/>
        </w:rPr>
        <w:t>6</w:t>
      </w:r>
      <w:r w:rsidRPr="008F3196">
        <w:rPr>
          <w:rFonts w:ascii="Times New Roman" w:hAnsi="Times New Roman"/>
          <w:lang w:val="x-none"/>
        </w:rPr>
        <w:tab/>
        <w:t>Zhotovitel není v prodlení s plněním svého závazku a neodpovídá za škody způsobené v</w:t>
      </w:r>
      <w:r w:rsidR="00D02EC6">
        <w:rPr>
          <w:rFonts w:ascii="Times New Roman" w:hAnsi="Times New Roman"/>
        </w:rPr>
        <w:t> </w:t>
      </w:r>
      <w:r w:rsidRPr="008F3196">
        <w:rPr>
          <w:rFonts w:ascii="Times New Roman" w:hAnsi="Times New Roman"/>
          <w:lang w:val="x-none"/>
        </w:rPr>
        <w:t>důsledku okolností neležících na jeho straně:</w:t>
      </w:r>
    </w:p>
    <w:p w:rsidR="00A033E7" w:rsidRDefault="003156F3" w:rsidP="00AB224D">
      <w:pPr>
        <w:widowControl w:val="0"/>
        <w:numPr>
          <w:ilvl w:val="0"/>
          <w:numId w:val="32"/>
        </w:numPr>
        <w:autoSpaceDE w:val="0"/>
        <w:autoSpaceDN w:val="0"/>
        <w:adjustRightInd w:val="0"/>
        <w:spacing w:after="0" w:line="240" w:lineRule="auto"/>
        <w:ind w:left="1134" w:hanging="425"/>
        <w:jc w:val="both"/>
        <w:rPr>
          <w:rFonts w:ascii="Times New Roman" w:hAnsi="Times New Roman"/>
          <w:lang w:val="x-none"/>
        </w:rPr>
      </w:pPr>
      <w:r w:rsidRPr="00A033E7">
        <w:rPr>
          <w:rFonts w:ascii="Times New Roman" w:hAnsi="Times New Roman"/>
          <w:lang w:val="x-none"/>
        </w:rPr>
        <w:t xml:space="preserve">Z důvodu na straně objednatele </w:t>
      </w:r>
    </w:p>
    <w:p w:rsidR="003156F3" w:rsidRPr="00A033E7" w:rsidRDefault="003156F3" w:rsidP="00AB224D">
      <w:pPr>
        <w:widowControl w:val="0"/>
        <w:numPr>
          <w:ilvl w:val="0"/>
          <w:numId w:val="32"/>
        </w:numPr>
        <w:autoSpaceDE w:val="0"/>
        <w:autoSpaceDN w:val="0"/>
        <w:adjustRightInd w:val="0"/>
        <w:spacing w:after="0" w:line="240" w:lineRule="auto"/>
        <w:ind w:left="1134" w:hanging="425"/>
        <w:jc w:val="both"/>
        <w:rPr>
          <w:rFonts w:ascii="Times New Roman" w:hAnsi="Times New Roman"/>
          <w:lang w:val="x-none"/>
        </w:rPr>
      </w:pPr>
      <w:r w:rsidRPr="00A033E7">
        <w:rPr>
          <w:rFonts w:ascii="Times New Roman" w:hAnsi="Times New Roman"/>
          <w:lang w:val="x-none"/>
        </w:rPr>
        <w:t>Z důvodu vyšší mocí (výbuch v důsledku teroristické činnosti, požáru působeného bleskem, povodeň, sesuv půdy a jiné živelné pohromy, stávky apod.),</w:t>
      </w:r>
    </w:p>
    <w:p w:rsidR="003156F3" w:rsidRPr="008F3196" w:rsidRDefault="003156F3" w:rsidP="00D93787">
      <w:pPr>
        <w:widowControl w:val="0"/>
        <w:numPr>
          <w:ilvl w:val="0"/>
          <w:numId w:val="32"/>
        </w:numPr>
        <w:autoSpaceDE w:val="0"/>
        <w:autoSpaceDN w:val="0"/>
        <w:adjustRightInd w:val="0"/>
        <w:spacing w:after="120" w:line="240" w:lineRule="auto"/>
        <w:ind w:left="1134" w:hanging="425"/>
        <w:jc w:val="both"/>
        <w:rPr>
          <w:rFonts w:ascii="Times New Roman" w:hAnsi="Times New Roman"/>
          <w:lang w:val="x-none"/>
        </w:rPr>
      </w:pPr>
      <w:r w:rsidRPr="008F3196">
        <w:rPr>
          <w:rFonts w:ascii="Times New Roman" w:hAnsi="Times New Roman"/>
          <w:lang w:val="x-none"/>
        </w:rPr>
        <w:t>V důsledku omezení nebo rozšíření rozsahu díla nebo změny díla se doba provedení díla přiměřeně změní s přihlédnutím k povaze omezení nebo rozšíření rozsahu díla nebo</w:t>
      </w:r>
      <w:r w:rsidR="00D02EC6">
        <w:rPr>
          <w:rFonts w:ascii="Times New Roman" w:hAnsi="Times New Roman"/>
        </w:rPr>
        <w:t> </w:t>
      </w:r>
      <w:r w:rsidRPr="008F3196">
        <w:rPr>
          <w:rFonts w:ascii="Times New Roman" w:hAnsi="Times New Roman"/>
          <w:lang w:val="x-none"/>
        </w:rPr>
        <w:t>změny díla, nedohodnou-li se smluvní strany na konkrétní změně doby provedení díla.</w:t>
      </w:r>
    </w:p>
    <w:p w:rsidR="00363AEB" w:rsidRPr="00D02EC6" w:rsidRDefault="003156F3" w:rsidP="00D93787">
      <w:pPr>
        <w:widowControl w:val="0"/>
        <w:autoSpaceDE w:val="0"/>
        <w:autoSpaceDN w:val="0"/>
        <w:adjustRightInd w:val="0"/>
        <w:spacing w:after="120" w:line="240" w:lineRule="auto"/>
        <w:ind w:left="705" w:hanging="705"/>
        <w:jc w:val="both"/>
        <w:rPr>
          <w:rFonts w:ascii="Times New Roman" w:hAnsi="Times New Roman"/>
          <w:lang w:val="x-none"/>
        </w:rPr>
      </w:pPr>
      <w:r w:rsidRPr="00380048">
        <w:rPr>
          <w:rFonts w:ascii="Times New Roman" w:hAnsi="Times New Roman"/>
        </w:rPr>
        <w:t>8.7</w:t>
      </w:r>
      <w:r w:rsidR="00363AEB" w:rsidRPr="00380048">
        <w:rPr>
          <w:rFonts w:ascii="Times New Roman" w:hAnsi="Times New Roman"/>
          <w:lang w:val="x-none"/>
        </w:rPr>
        <w:t xml:space="preserve">  </w:t>
      </w:r>
      <w:r w:rsidR="00363AEB" w:rsidRPr="00380048">
        <w:rPr>
          <w:rFonts w:ascii="Times New Roman" w:hAnsi="Times New Roman"/>
          <w:lang w:val="x-none"/>
        </w:rPr>
        <w:tab/>
        <w:t xml:space="preserve">Zhotovitel je povinen zajistit pro účely přejímky díla předložení veškerých dokladů, atestů, revizních zpráv, zpráv a protokolů o zkouškách stanovených příslušnými předpisy, prohlášení o shodě podle zák. č. </w:t>
      </w:r>
      <w:hyperlink r:id="rId8" w:history="1">
        <w:r w:rsidR="00363AEB" w:rsidRPr="00380048">
          <w:rPr>
            <w:rFonts w:ascii="Times New Roman" w:hAnsi="Times New Roman"/>
            <w:color w:val="0000FF"/>
            <w:u w:val="single"/>
            <w:lang w:val="x-none"/>
          </w:rPr>
          <w:t>22/1997 Sb.</w:t>
        </w:r>
      </w:hyperlink>
      <w:r w:rsidR="00363AEB" w:rsidRPr="00380048">
        <w:rPr>
          <w:rFonts w:ascii="Times New Roman" w:hAnsi="Times New Roman"/>
          <w:lang w:val="x-none"/>
        </w:rPr>
        <w:t xml:space="preserve"> o technických požadavcích na výrobky ve znění pozdějších předpisů a nařízení vlády č. </w:t>
      </w:r>
      <w:hyperlink r:id="rId9" w:history="1">
        <w:r w:rsidR="00363AEB" w:rsidRPr="00380048">
          <w:rPr>
            <w:rFonts w:ascii="Times New Roman" w:hAnsi="Times New Roman"/>
            <w:color w:val="0000FF"/>
            <w:u w:val="single"/>
            <w:lang w:val="x-none"/>
          </w:rPr>
          <w:t>163/2002 Sb.</w:t>
        </w:r>
      </w:hyperlink>
      <w:r w:rsidR="00363AEB" w:rsidRPr="00380048">
        <w:rPr>
          <w:rFonts w:ascii="Times New Roman" w:hAnsi="Times New Roman"/>
          <w:lang w:val="x-none"/>
        </w:rPr>
        <w:t xml:space="preserve"> o technických požadavcích na vybrané stavební </w:t>
      </w:r>
      <w:r w:rsidR="00363AEB" w:rsidRPr="00380048">
        <w:rPr>
          <w:rFonts w:ascii="Times New Roman" w:hAnsi="Times New Roman"/>
          <w:lang w:val="x-none"/>
        </w:rPr>
        <w:lastRenderedPageBreak/>
        <w:t>výrobk</w:t>
      </w:r>
      <w:r w:rsidR="00524172" w:rsidRPr="00380048">
        <w:rPr>
          <w:rFonts w:ascii="Times New Roman" w:hAnsi="Times New Roman"/>
          <w:lang w:val="x-none"/>
        </w:rPr>
        <w:t>y ve znění pozdějších předpisů.</w:t>
      </w:r>
    </w:p>
    <w:p w:rsidR="00363AEB" w:rsidRPr="00D02EC6" w:rsidRDefault="00363AEB" w:rsidP="00D93787">
      <w:pPr>
        <w:widowControl w:val="0"/>
        <w:autoSpaceDE w:val="0"/>
        <w:autoSpaceDN w:val="0"/>
        <w:adjustRightInd w:val="0"/>
        <w:spacing w:after="120" w:line="240" w:lineRule="auto"/>
        <w:jc w:val="center"/>
        <w:rPr>
          <w:rFonts w:ascii="Times New Roman" w:hAnsi="Times New Roman"/>
          <w:b/>
          <w:bCs/>
          <w:lang w:val="x-none"/>
        </w:rPr>
      </w:pPr>
      <w:r w:rsidRPr="00D02EC6">
        <w:rPr>
          <w:rFonts w:ascii="Times New Roman" w:hAnsi="Times New Roman"/>
          <w:b/>
          <w:bCs/>
          <w:lang w:val="x-none"/>
        </w:rPr>
        <w:t xml:space="preserve">Článek </w:t>
      </w:r>
      <w:r w:rsidR="007A607E" w:rsidRPr="00D02EC6">
        <w:rPr>
          <w:rFonts w:ascii="Times New Roman" w:hAnsi="Times New Roman"/>
          <w:b/>
          <w:bCs/>
        </w:rPr>
        <w:t>I</w:t>
      </w:r>
      <w:r w:rsidR="00D7029B" w:rsidRPr="00D02EC6">
        <w:rPr>
          <w:rFonts w:ascii="Times New Roman" w:hAnsi="Times New Roman"/>
          <w:b/>
          <w:bCs/>
        </w:rPr>
        <w:t>X</w:t>
      </w:r>
      <w:r w:rsidRPr="00D02EC6">
        <w:rPr>
          <w:rFonts w:ascii="Times New Roman" w:hAnsi="Times New Roman"/>
          <w:b/>
          <w:bCs/>
          <w:lang w:val="x-none"/>
        </w:rPr>
        <w:t>.</w:t>
      </w:r>
    </w:p>
    <w:p w:rsidR="00363AEB" w:rsidRPr="00D02EC6" w:rsidRDefault="00363AEB" w:rsidP="00D93787">
      <w:pPr>
        <w:widowControl w:val="0"/>
        <w:autoSpaceDE w:val="0"/>
        <w:autoSpaceDN w:val="0"/>
        <w:adjustRightInd w:val="0"/>
        <w:spacing w:after="120" w:line="240" w:lineRule="auto"/>
        <w:jc w:val="center"/>
        <w:rPr>
          <w:rFonts w:ascii="Times New Roman" w:hAnsi="Times New Roman"/>
          <w:b/>
          <w:bCs/>
          <w:lang w:val="x-none"/>
        </w:rPr>
      </w:pPr>
      <w:r w:rsidRPr="00D02EC6">
        <w:rPr>
          <w:rFonts w:ascii="Times New Roman" w:hAnsi="Times New Roman"/>
          <w:b/>
          <w:bCs/>
          <w:lang w:val="x-none"/>
        </w:rPr>
        <w:t>Záruka za jakost</w:t>
      </w:r>
    </w:p>
    <w:p w:rsidR="00A033E7" w:rsidRDefault="00D7029B" w:rsidP="00D93787">
      <w:pPr>
        <w:spacing w:after="120" w:line="240" w:lineRule="auto"/>
        <w:ind w:left="709" w:hanging="709"/>
        <w:jc w:val="both"/>
        <w:rPr>
          <w:rFonts w:ascii="Times New Roman" w:hAnsi="Times New Roman"/>
          <w:lang w:val="x-none"/>
        </w:rPr>
      </w:pPr>
      <w:r w:rsidRPr="00380048">
        <w:rPr>
          <w:rFonts w:ascii="Times New Roman" w:hAnsi="Times New Roman"/>
        </w:rPr>
        <w:t>9</w:t>
      </w:r>
      <w:r w:rsidR="00363AEB" w:rsidRPr="00380048">
        <w:rPr>
          <w:rFonts w:ascii="Times New Roman" w:hAnsi="Times New Roman"/>
          <w:lang w:val="x-none"/>
        </w:rPr>
        <w:t>.1</w:t>
      </w:r>
      <w:r w:rsidR="00363AEB" w:rsidRPr="00380048">
        <w:rPr>
          <w:rFonts w:ascii="Times New Roman" w:hAnsi="Times New Roman"/>
          <w:lang w:val="x-none"/>
        </w:rPr>
        <w:tab/>
        <w:t>Zhotovitel se zavazuje, že dílo si po dobu</w:t>
      </w:r>
      <w:r w:rsidRPr="00380048">
        <w:rPr>
          <w:rFonts w:ascii="Times New Roman" w:hAnsi="Times New Roman"/>
        </w:rPr>
        <w:t xml:space="preserve"> 5 l</w:t>
      </w:r>
      <w:r w:rsidR="00363AEB" w:rsidRPr="00380048">
        <w:rPr>
          <w:rFonts w:ascii="Times New Roman" w:hAnsi="Times New Roman"/>
          <w:lang w:val="x-none"/>
        </w:rPr>
        <w:t xml:space="preserve">et od jeho převzetí objednatelem zachová obvyklé vlastnosti a že bude způsobilé k použití pro účel, k jakému bylo zhotoveno. K tomuto dává zhotovitel záruku za jakost díla v délce trvání </w:t>
      </w:r>
      <w:r w:rsidRPr="00380048">
        <w:rPr>
          <w:rFonts w:ascii="Times New Roman" w:hAnsi="Times New Roman"/>
        </w:rPr>
        <w:t>5</w:t>
      </w:r>
      <w:r w:rsidR="00363AEB" w:rsidRPr="00380048">
        <w:rPr>
          <w:rFonts w:ascii="Times New Roman" w:hAnsi="Times New Roman"/>
          <w:lang w:val="x-none"/>
        </w:rPr>
        <w:t xml:space="preserve"> let</w:t>
      </w:r>
    </w:p>
    <w:p w:rsidR="00D7029B" w:rsidRPr="00380048" w:rsidRDefault="00D7029B" w:rsidP="00D93787">
      <w:pPr>
        <w:spacing w:after="120" w:line="240" w:lineRule="auto"/>
        <w:ind w:left="709" w:hanging="709"/>
        <w:jc w:val="both"/>
        <w:rPr>
          <w:rFonts w:ascii="Times New Roman" w:hAnsi="Times New Roman"/>
        </w:rPr>
      </w:pPr>
      <w:r w:rsidRPr="00380048">
        <w:rPr>
          <w:rFonts w:ascii="Times New Roman" w:hAnsi="Times New Roman"/>
        </w:rPr>
        <w:t>9.2</w:t>
      </w:r>
      <w:r w:rsidRPr="00380048">
        <w:rPr>
          <w:rFonts w:ascii="Times New Roman" w:hAnsi="Times New Roman"/>
        </w:rPr>
        <w:tab/>
      </w:r>
      <w:r w:rsidRPr="00380048">
        <w:rPr>
          <w:rFonts w:ascii="Times New Roman" w:hAnsi="Times New Roman"/>
          <w:lang w:val="x-none"/>
        </w:rPr>
        <w:t>Zhotovitel se zavazuje zahájit odstraňování vady zjištěné v záruční době nejpozději do</w:t>
      </w:r>
      <w:r w:rsidRPr="00380048">
        <w:rPr>
          <w:rFonts w:ascii="Times New Roman" w:hAnsi="Times New Roman"/>
        </w:rPr>
        <w:t> </w:t>
      </w:r>
      <w:r w:rsidRPr="00380048">
        <w:rPr>
          <w:rFonts w:ascii="Times New Roman" w:hAnsi="Times New Roman"/>
          <w:lang w:val="x-none"/>
        </w:rPr>
        <w:t>1</w:t>
      </w:r>
      <w:r w:rsidR="00A033E7">
        <w:rPr>
          <w:rFonts w:ascii="Times New Roman" w:hAnsi="Times New Roman"/>
        </w:rPr>
        <w:t>0</w:t>
      </w:r>
      <w:r w:rsidRPr="00380048">
        <w:rPr>
          <w:rFonts w:ascii="Times New Roman" w:hAnsi="Times New Roman"/>
          <w:lang w:val="x-none"/>
        </w:rPr>
        <w:t xml:space="preserve"> dní s přihlédnutím k charakteru vady a ke způsobu jejího odstranění. Náklady spojené s</w:t>
      </w:r>
      <w:r w:rsidR="00380048">
        <w:rPr>
          <w:rFonts w:ascii="Times New Roman" w:hAnsi="Times New Roman"/>
        </w:rPr>
        <w:t> </w:t>
      </w:r>
      <w:r w:rsidRPr="00380048">
        <w:rPr>
          <w:rFonts w:ascii="Times New Roman" w:hAnsi="Times New Roman"/>
          <w:lang w:val="x-none"/>
        </w:rPr>
        <w:t>odstraněním vad nese zhotovitel, ledaže by prokázal, že vady byly způsobeny okolnostmi vylučující jeho odpovědnost.</w:t>
      </w:r>
      <w:r w:rsidRPr="00380048">
        <w:rPr>
          <w:rFonts w:ascii="Times New Roman" w:hAnsi="Times New Roman"/>
        </w:rPr>
        <w:t xml:space="preserve"> Reklamace případných vad musí být učiněna výhradně písemnou formou.</w:t>
      </w:r>
    </w:p>
    <w:p w:rsidR="00363AEB" w:rsidRDefault="00D7029B" w:rsidP="00D93787">
      <w:pPr>
        <w:widowControl w:val="0"/>
        <w:autoSpaceDE w:val="0"/>
        <w:autoSpaceDN w:val="0"/>
        <w:adjustRightInd w:val="0"/>
        <w:spacing w:after="120" w:line="240" w:lineRule="auto"/>
        <w:ind w:left="705" w:hanging="705"/>
        <w:jc w:val="both"/>
        <w:rPr>
          <w:rFonts w:ascii="Times New Roman" w:hAnsi="Times New Roman"/>
          <w:lang w:val="x-none"/>
        </w:rPr>
      </w:pPr>
      <w:r w:rsidRPr="00380048">
        <w:rPr>
          <w:rFonts w:ascii="Times New Roman" w:hAnsi="Times New Roman"/>
        </w:rPr>
        <w:t>9</w:t>
      </w:r>
      <w:r w:rsidR="00363AEB" w:rsidRPr="00380048">
        <w:rPr>
          <w:rFonts w:ascii="Times New Roman" w:hAnsi="Times New Roman"/>
          <w:lang w:val="x-none"/>
        </w:rPr>
        <w:t>.</w:t>
      </w:r>
      <w:r w:rsidR="00A033E7">
        <w:rPr>
          <w:rFonts w:ascii="Times New Roman" w:hAnsi="Times New Roman"/>
        </w:rPr>
        <w:t>3</w:t>
      </w:r>
      <w:r w:rsidR="00363AEB" w:rsidRPr="00380048">
        <w:rPr>
          <w:rFonts w:ascii="Times New Roman" w:hAnsi="Times New Roman"/>
          <w:lang w:val="x-none"/>
        </w:rPr>
        <w:t xml:space="preserve"> </w:t>
      </w:r>
      <w:r w:rsidR="00363AEB" w:rsidRPr="00380048">
        <w:rPr>
          <w:rFonts w:ascii="Times New Roman" w:hAnsi="Times New Roman"/>
          <w:lang w:val="x-none"/>
        </w:rPr>
        <w:tab/>
        <w:t>Uvedené záruky se nevztahují na vady způsobené neodborným zacházením, nesprávnou nebo</w:t>
      </w:r>
      <w:r w:rsidR="00D02EC6">
        <w:rPr>
          <w:rFonts w:ascii="Times New Roman" w:hAnsi="Times New Roman"/>
        </w:rPr>
        <w:t> </w:t>
      </w:r>
      <w:r w:rsidR="00363AEB" w:rsidRPr="00380048">
        <w:rPr>
          <w:rFonts w:ascii="Times New Roman" w:hAnsi="Times New Roman"/>
          <w:lang w:val="x-none"/>
        </w:rPr>
        <w:t>nevhodnou údržbou nebo nedodržováním předpisů výrobců pro provoz a údržbu zařízení. Záruka se rovněž nevztahuje na vady způsobené hrubou nedbalostí či zlým úmyslem.</w:t>
      </w:r>
    </w:p>
    <w:p w:rsidR="001555A8" w:rsidRPr="00380048" w:rsidRDefault="001555A8" w:rsidP="00D93787">
      <w:pPr>
        <w:widowControl w:val="0"/>
        <w:autoSpaceDE w:val="0"/>
        <w:autoSpaceDN w:val="0"/>
        <w:adjustRightInd w:val="0"/>
        <w:spacing w:after="120" w:line="240" w:lineRule="auto"/>
        <w:jc w:val="both"/>
        <w:rPr>
          <w:rFonts w:ascii="Times New Roman" w:hAnsi="Times New Roman"/>
          <w:lang w:val="x-none"/>
        </w:rPr>
      </w:pPr>
    </w:p>
    <w:p w:rsidR="00D7029B" w:rsidRPr="00D02EC6" w:rsidRDefault="00D7029B" w:rsidP="00D93787">
      <w:pPr>
        <w:widowControl w:val="0"/>
        <w:autoSpaceDE w:val="0"/>
        <w:autoSpaceDN w:val="0"/>
        <w:adjustRightInd w:val="0"/>
        <w:spacing w:after="120" w:line="240" w:lineRule="auto"/>
        <w:ind w:left="570" w:right="570"/>
        <w:jc w:val="center"/>
        <w:rPr>
          <w:rFonts w:ascii="Times New Roman" w:hAnsi="Times New Roman"/>
          <w:b/>
          <w:bCs/>
          <w:color w:val="000000"/>
          <w:lang w:val="x-none"/>
        </w:rPr>
      </w:pPr>
      <w:r w:rsidRPr="00D02EC6">
        <w:rPr>
          <w:rFonts w:ascii="Times New Roman" w:hAnsi="Times New Roman"/>
          <w:b/>
          <w:bCs/>
          <w:color w:val="000000"/>
        </w:rPr>
        <w:t xml:space="preserve">Článek </w:t>
      </w:r>
      <w:r w:rsidRPr="00D02EC6">
        <w:rPr>
          <w:rFonts w:ascii="Times New Roman" w:hAnsi="Times New Roman"/>
          <w:b/>
          <w:bCs/>
          <w:color w:val="000000"/>
          <w:lang w:val="x-none"/>
        </w:rPr>
        <w:t>X.</w:t>
      </w:r>
    </w:p>
    <w:p w:rsidR="00D7029B" w:rsidRPr="00D02EC6" w:rsidRDefault="00D7029B" w:rsidP="00D93787">
      <w:pPr>
        <w:widowControl w:val="0"/>
        <w:autoSpaceDE w:val="0"/>
        <w:autoSpaceDN w:val="0"/>
        <w:adjustRightInd w:val="0"/>
        <w:spacing w:after="120" w:line="240" w:lineRule="auto"/>
        <w:ind w:left="573" w:right="573"/>
        <w:jc w:val="center"/>
        <w:rPr>
          <w:rFonts w:ascii="Times New Roman" w:hAnsi="Times New Roman"/>
          <w:b/>
          <w:bCs/>
          <w:color w:val="000000"/>
          <w:lang w:val="x-none"/>
        </w:rPr>
      </w:pPr>
      <w:r w:rsidRPr="00D02EC6">
        <w:rPr>
          <w:rFonts w:ascii="Times New Roman" w:hAnsi="Times New Roman"/>
          <w:b/>
          <w:bCs/>
          <w:color w:val="000000"/>
          <w:lang w:val="x-none"/>
        </w:rPr>
        <w:t>Smluvní pokuty</w:t>
      </w:r>
    </w:p>
    <w:p w:rsidR="00D7029B" w:rsidRPr="00380048" w:rsidRDefault="00D7029B" w:rsidP="00D93787">
      <w:pPr>
        <w:widowControl w:val="0"/>
        <w:autoSpaceDE w:val="0"/>
        <w:autoSpaceDN w:val="0"/>
        <w:adjustRightInd w:val="0"/>
        <w:spacing w:after="120" w:line="240" w:lineRule="auto"/>
        <w:ind w:left="709" w:right="-2" w:hanging="709"/>
        <w:jc w:val="both"/>
        <w:rPr>
          <w:rFonts w:ascii="Times New Roman" w:hAnsi="Times New Roman"/>
          <w:color w:val="000000"/>
          <w:lang w:val="x-none"/>
        </w:rPr>
      </w:pPr>
      <w:r w:rsidRPr="00380048">
        <w:rPr>
          <w:rFonts w:ascii="Times New Roman" w:hAnsi="Times New Roman"/>
          <w:color w:val="000000"/>
        </w:rPr>
        <w:t>10.</w:t>
      </w:r>
      <w:r w:rsidRPr="00380048">
        <w:rPr>
          <w:rFonts w:ascii="Times New Roman" w:hAnsi="Times New Roman"/>
          <w:color w:val="000000"/>
          <w:lang w:val="x-none"/>
        </w:rPr>
        <w:t>1</w:t>
      </w:r>
      <w:r w:rsidRPr="00380048">
        <w:rPr>
          <w:rFonts w:ascii="Times New Roman" w:hAnsi="Times New Roman"/>
          <w:color w:val="000000"/>
          <w:lang w:val="x-none"/>
        </w:rPr>
        <w:tab/>
        <w:t xml:space="preserve">V případě nedodržení termínu dokončení díla ze strany zhotovitele se zhotovitel zavazuje uhradit objednateli smluvní pokutu ve výši </w:t>
      </w:r>
      <w:r w:rsidR="00A86AC2" w:rsidRPr="00380048">
        <w:rPr>
          <w:rFonts w:ascii="Times New Roman" w:hAnsi="Times New Roman"/>
          <w:color w:val="000000"/>
        </w:rPr>
        <w:t>0,05% z ceny Díla</w:t>
      </w:r>
      <w:r w:rsidRPr="00380048">
        <w:rPr>
          <w:rFonts w:ascii="Times New Roman" w:hAnsi="Times New Roman"/>
          <w:color w:val="000000"/>
          <w:lang w:val="x-none"/>
        </w:rPr>
        <w:t xml:space="preserve"> za každý den prodlení.</w:t>
      </w:r>
    </w:p>
    <w:p w:rsidR="00D7029B" w:rsidRPr="00380048" w:rsidRDefault="00D7029B" w:rsidP="00D93787">
      <w:pPr>
        <w:widowControl w:val="0"/>
        <w:autoSpaceDE w:val="0"/>
        <w:autoSpaceDN w:val="0"/>
        <w:adjustRightInd w:val="0"/>
        <w:spacing w:after="120" w:line="240" w:lineRule="auto"/>
        <w:ind w:left="709" w:right="-2" w:hanging="709"/>
        <w:jc w:val="both"/>
        <w:rPr>
          <w:rFonts w:ascii="Times New Roman" w:hAnsi="Times New Roman"/>
          <w:color w:val="000000"/>
          <w:lang w:val="x-none"/>
        </w:rPr>
      </w:pPr>
      <w:r w:rsidRPr="00380048">
        <w:rPr>
          <w:rFonts w:ascii="Times New Roman" w:hAnsi="Times New Roman"/>
          <w:color w:val="000000"/>
        </w:rPr>
        <w:t>10.</w:t>
      </w:r>
      <w:r w:rsidRPr="00380048">
        <w:rPr>
          <w:rFonts w:ascii="Times New Roman" w:hAnsi="Times New Roman"/>
          <w:color w:val="000000"/>
          <w:lang w:val="x-none"/>
        </w:rPr>
        <w:t>2</w:t>
      </w:r>
      <w:r w:rsidRPr="00380048">
        <w:rPr>
          <w:rFonts w:ascii="Times New Roman" w:hAnsi="Times New Roman"/>
          <w:color w:val="000000"/>
          <w:lang w:val="x-none"/>
        </w:rPr>
        <w:tab/>
        <w:t xml:space="preserve">V případě nedodržení termínu odstranění vad a nedodělků uvedených v předávacím protokolu se zhotovitel zavazuje uhradit objednateli smluvní pokutu ve výši </w:t>
      </w:r>
      <w:r w:rsidR="00A86AC2" w:rsidRPr="00380048">
        <w:rPr>
          <w:rFonts w:ascii="Times New Roman" w:hAnsi="Times New Roman"/>
          <w:color w:val="000000"/>
          <w:lang w:val="x-none"/>
        </w:rPr>
        <w:t>0,05% z ceny Díla</w:t>
      </w:r>
      <w:r w:rsidRPr="00380048">
        <w:rPr>
          <w:rFonts w:ascii="Times New Roman" w:hAnsi="Times New Roman"/>
          <w:color w:val="000000"/>
          <w:lang w:val="x-none"/>
        </w:rPr>
        <w:t xml:space="preserve"> </w:t>
      </w:r>
      <w:r w:rsidR="00A86AC2" w:rsidRPr="00380048">
        <w:rPr>
          <w:rFonts w:ascii="Times New Roman" w:hAnsi="Times New Roman"/>
          <w:color w:val="000000"/>
        </w:rPr>
        <w:t xml:space="preserve">za </w:t>
      </w:r>
      <w:r w:rsidR="00A86AC2" w:rsidRPr="00380048">
        <w:rPr>
          <w:rFonts w:ascii="Times New Roman" w:hAnsi="Times New Roman"/>
          <w:color w:val="000000"/>
          <w:lang w:val="x-none"/>
        </w:rPr>
        <w:t>každé</w:t>
      </w:r>
      <w:r w:rsidRPr="00380048">
        <w:rPr>
          <w:rFonts w:ascii="Times New Roman" w:hAnsi="Times New Roman"/>
          <w:color w:val="000000"/>
          <w:lang w:val="x-none"/>
        </w:rPr>
        <w:t xml:space="preserve"> neodstranění vad a nedodělků po termínu odstranění, uvedeném v předávacím protokolu. </w:t>
      </w:r>
    </w:p>
    <w:p w:rsidR="00D7029B" w:rsidRPr="00380048" w:rsidRDefault="00D7029B" w:rsidP="00D93787">
      <w:pPr>
        <w:widowControl w:val="0"/>
        <w:autoSpaceDE w:val="0"/>
        <w:autoSpaceDN w:val="0"/>
        <w:adjustRightInd w:val="0"/>
        <w:spacing w:after="120" w:line="240" w:lineRule="auto"/>
        <w:ind w:left="709" w:right="-2" w:hanging="709"/>
        <w:jc w:val="both"/>
        <w:rPr>
          <w:rFonts w:ascii="Times New Roman" w:hAnsi="Times New Roman"/>
          <w:color w:val="000000"/>
          <w:lang w:val="x-none"/>
        </w:rPr>
      </w:pPr>
      <w:r w:rsidRPr="00380048">
        <w:rPr>
          <w:rFonts w:ascii="Times New Roman" w:hAnsi="Times New Roman"/>
          <w:color w:val="000000"/>
        </w:rPr>
        <w:t>10.</w:t>
      </w:r>
      <w:r w:rsidRPr="00380048">
        <w:rPr>
          <w:rFonts w:ascii="Times New Roman" w:hAnsi="Times New Roman"/>
          <w:color w:val="000000"/>
          <w:lang w:val="x-none"/>
        </w:rPr>
        <w:t>3</w:t>
      </w:r>
      <w:r w:rsidRPr="00380048">
        <w:rPr>
          <w:rFonts w:ascii="Times New Roman" w:hAnsi="Times New Roman"/>
          <w:color w:val="000000"/>
          <w:lang w:val="x-none"/>
        </w:rPr>
        <w:tab/>
        <w:t>Pro případ prodlení se splněním peněžitého závazku ze strany objednatele sjednávají smluvní strany smluvní pokutu ve výši 0,</w:t>
      </w:r>
      <w:r w:rsidR="00A86AC2" w:rsidRPr="00380048">
        <w:rPr>
          <w:rFonts w:ascii="Times New Roman" w:hAnsi="Times New Roman"/>
          <w:color w:val="000000"/>
        </w:rPr>
        <w:t>05</w:t>
      </w:r>
      <w:r w:rsidRPr="00380048">
        <w:rPr>
          <w:rFonts w:ascii="Times New Roman" w:hAnsi="Times New Roman"/>
          <w:color w:val="000000"/>
          <w:lang w:val="x-none"/>
        </w:rPr>
        <w:t xml:space="preserve">% dlužné částky za každý den prodlení. </w:t>
      </w:r>
    </w:p>
    <w:p w:rsidR="00A86AC2" w:rsidRDefault="00A86AC2" w:rsidP="00D93787">
      <w:pPr>
        <w:widowControl w:val="0"/>
        <w:autoSpaceDE w:val="0"/>
        <w:autoSpaceDN w:val="0"/>
        <w:adjustRightInd w:val="0"/>
        <w:spacing w:after="120" w:line="240" w:lineRule="auto"/>
        <w:ind w:left="709" w:right="-2" w:hanging="709"/>
        <w:jc w:val="both"/>
        <w:rPr>
          <w:rFonts w:ascii="Times New Roman" w:hAnsi="Times New Roman"/>
          <w:color w:val="000000"/>
          <w:lang w:val="x-none"/>
        </w:rPr>
      </w:pPr>
      <w:r w:rsidRPr="00380048">
        <w:rPr>
          <w:rFonts w:ascii="Times New Roman" w:hAnsi="Times New Roman"/>
          <w:color w:val="000000"/>
        </w:rPr>
        <w:t>10.4</w:t>
      </w:r>
      <w:r w:rsidRPr="00380048">
        <w:rPr>
          <w:rFonts w:ascii="Times New Roman" w:hAnsi="Times New Roman"/>
          <w:color w:val="000000"/>
        </w:rPr>
        <w:tab/>
      </w:r>
      <w:r w:rsidRPr="00380048">
        <w:rPr>
          <w:rFonts w:ascii="Times New Roman" w:hAnsi="Times New Roman"/>
          <w:color w:val="000000"/>
          <w:lang w:val="x-none"/>
        </w:rPr>
        <w:t xml:space="preserve">Dohodnuté smluvní pokuty se nedotýkají nároku na případnou náhradu škody vzniklé porušením povinnosti, na kterou se vztahuje smluvní </w:t>
      </w:r>
      <w:r w:rsidRPr="001555A8">
        <w:rPr>
          <w:rFonts w:ascii="Times New Roman" w:hAnsi="Times New Roman"/>
          <w:color w:val="000000"/>
          <w:lang w:val="x-none"/>
        </w:rPr>
        <w:t>pokuta.</w:t>
      </w:r>
    </w:p>
    <w:p w:rsidR="00D93787" w:rsidRPr="001555A8" w:rsidRDefault="00D93787" w:rsidP="00D93787">
      <w:pPr>
        <w:widowControl w:val="0"/>
        <w:autoSpaceDE w:val="0"/>
        <w:autoSpaceDN w:val="0"/>
        <w:adjustRightInd w:val="0"/>
        <w:spacing w:after="120" w:line="240" w:lineRule="auto"/>
        <w:ind w:left="709" w:right="-2" w:hanging="709"/>
        <w:jc w:val="both"/>
        <w:rPr>
          <w:rFonts w:ascii="Times New Roman" w:hAnsi="Times New Roman"/>
          <w:color w:val="000000"/>
          <w:lang w:val="x-none"/>
        </w:rPr>
      </w:pPr>
    </w:p>
    <w:p w:rsidR="00D7029B" w:rsidRPr="001555A8" w:rsidRDefault="00A86AC2" w:rsidP="00D93787">
      <w:pPr>
        <w:widowControl w:val="0"/>
        <w:autoSpaceDE w:val="0"/>
        <w:autoSpaceDN w:val="0"/>
        <w:adjustRightInd w:val="0"/>
        <w:spacing w:after="120" w:line="240" w:lineRule="auto"/>
        <w:ind w:left="570" w:right="570"/>
        <w:jc w:val="center"/>
        <w:rPr>
          <w:rFonts w:ascii="Times New Roman" w:hAnsi="Times New Roman"/>
          <w:b/>
          <w:bCs/>
          <w:color w:val="000000"/>
          <w:lang w:val="x-none"/>
        </w:rPr>
      </w:pPr>
      <w:r w:rsidRPr="001555A8">
        <w:rPr>
          <w:rFonts w:ascii="Times New Roman" w:hAnsi="Times New Roman"/>
          <w:b/>
          <w:bCs/>
          <w:color w:val="000000"/>
          <w:lang w:val="x-none"/>
        </w:rPr>
        <w:t xml:space="preserve">Článek </w:t>
      </w:r>
      <w:r w:rsidR="00D7029B" w:rsidRPr="001555A8">
        <w:rPr>
          <w:rFonts w:ascii="Times New Roman" w:hAnsi="Times New Roman"/>
          <w:b/>
          <w:bCs/>
          <w:color w:val="000000"/>
          <w:lang w:val="x-none"/>
        </w:rPr>
        <w:t>XI.</w:t>
      </w:r>
    </w:p>
    <w:p w:rsidR="00D7029B" w:rsidRPr="001555A8" w:rsidRDefault="00D7029B" w:rsidP="00D93787">
      <w:pPr>
        <w:widowControl w:val="0"/>
        <w:autoSpaceDE w:val="0"/>
        <w:autoSpaceDN w:val="0"/>
        <w:adjustRightInd w:val="0"/>
        <w:spacing w:after="120" w:line="240" w:lineRule="auto"/>
        <w:ind w:left="573" w:right="573"/>
        <w:jc w:val="center"/>
        <w:rPr>
          <w:rFonts w:ascii="Times New Roman" w:hAnsi="Times New Roman"/>
          <w:b/>
          <w:bCs/>
          <w:color w:val="000000"/>
          <w:lang w:val="x-none"/>
        </w:rPr>
      </w:pPr>
      <w:r w:rsidRPr="001555A8">
        <w:rPr>
          <w:rFonts w:ascii="Times New Roman" w:hAnsi="Times New Roman"/>
          <w:b/>
          <w:bCs/>
          <w:color w:val="000000"/>
          <w:lang w:val="x-none"/>
        </w:rPr>
        <w:t>Zánik smlouvy</w:t>
      </w:r>
    </w:p>
    <w:p w:rsidR="00D7029B" w:rsidRDefault="00A86AC2" w:rsidP="00D93787">
      <w:pPr>
        <w:widowControl w:val="0"/>
        <w:autoSpaceDE w:val="0"/>
        <w:autoSpaceDN w:val="0"/>
        <w:adjustRightInd w:val="0"/>
        <w:spacing w:after="120" w:line="240" w:lineRule="auto"/>
        <w:ind w:left="709" w:hanging="709"/>
        <w:jc w:val="both"/>
        <w:rPr>
          <w:rFonts w:ascii="Times New Roman" w:hAnsi="Times New Roman"/>
          <w:color w:val="000000"/>
          <w:lang w:val="x-none"/>
        </w:rPr>
      </w:pPr>
      <w:r w:rsidRPr="00380048">
        <w:rPr>
          <w:rFonts w:ascii="Times New Roman" w:hAnsi="Times New Roman"/>
          <w:color w:val="000000"/>
        </w:rPr>
        <w:t>1</w:t>
      </w:r>
      <w:r w:rsidR="00D7029B" w:rsidRPr="00380048">
        <w:rPr>
          <w:rFonts w:ascii="Times New Roman" w:hAnsi="Times New Roman"/>
          <w:color w:val="000000"/>
          <w:lang w:val="x-none"/>
        </w:rPr>
        <w:t>1</w:t>
      </w:r>
      <w:r w:rsidRPr="00380048">
        <w:rPr>
          <w:rFonts w:ascii="Times New Roman" w:hAnsi="Times New Roman"/>
          <w:color w:val="000000"/>
        </w:rPr>
        <w:t>.1</w:t>
      </w:r>
      <w:r w:rsidRPr="00380048">
        <w:rPr>
          <w:rFonts w:ascii="Times New Roman" w:hAnsi="Times New Roman"/>
          <w:color w:val="000000"/>
        </w:rPr>
        <w:tab/>
      </w:r>
      <w:r w:rsidR="00D7029B" w:rsidRPr="00380048">
        <w:rPr>
          <w:rFonts w:ascii="Times New Roman" w:hAnsi="Times New Roman"/>
          <w:color w:val="000000"/>
          <w:lang w:val="x-none"/>
        </w:rPr>
        <w:t>Smluvní strany mohou smlouvu vypovědět písemně a to pouze z důvodů níže uvedených. Výpovědí smlouva zaniká.</w:t>
      </w:r>
    </w:p>
    <w:p w:rsidR="00F04310" w:rsidRDefault="00F04310" w:rsidP="00F04310">
      <w:pPr>
        <w:widowControl w:val="0"/>
        <w:autoSpaceDE w:val="0"/>
        <w:autoSpaceDN w:val="0"/>
        <w:adjustRightInd w:val="0"/>
        <w:spacing w:after="120" w:line="240" w:lineRule="auto"/>
        <w:ind w:right="-2"/>
        <w:jc w:val="both"/>
        <w:rPr>
          <w:rFonts w:ascii="Times New Roman" w:hAnsi="Times New Roman"/>
          <w:color w:val="000000"/>
          <w:lang w:val="x-none"/>
        </w:rPr>
      </w:pPr>
      <w:proofErr w:type="gramStart"/>
      <w:r>
        <w:rPr>
          <w:rFonts w:ascii="Times New Roman" w:hAnsi="Times New Roman"/>
          <w:color w:val="000000"/>
        </w:rPr>
        <w:t>11.2</w:t>
      </w:r>
      <w:proofErr w:type="gramEnd"/>
      <w:r>
        <w:rPr>
          <w:rFonts w:ascii="Times New Roman" w:hAnsi="Times New Roman"/>
          <w:color w:val="000000"/>
        </w:rPr>
        <w:t>.</w:t>
      </w:r>
      <w:r>
        <w:rPr>
          <w:rFonts w:ascii="Times New Roman" w:hAnsi="Times New Roman"/>
          <w:color w:val="000000"/>
        </w:rPr>
        <w:tab/>
      </w:r>
      <w:r>
        <w:rPr>
          <w:rFonts w:ascii="Times New Roman" w:hAnsi="Times New Roman"/>
          <w:color w:val="000000"/>
          <w:lang w:val="x-none"/>
        </w:rPr>
        <w:t>Objednatel je oprávněn vypovědět smlouvu jestliže:</w:t>
      </w:r>
    </w:p>
    <w:p w:rsidR="00F04310" w:rsidRDefault="00F04310" w:rsidP="00F04310">
      <w:pPr>
        <w:widowControl w:val="0"/>
        <w:numPr>
          <w:ilvl w:val="0"/>
          <w:numId w:val="42"/>
        </w:numPr>
        <w:autoSpaceDE w:val="0"/>
        <w:autoSpaceDN w:val="0"/>
        <w:adjustRightInd w:val="0"/>
        <w:spacing w:after="120" w:line="240" w:lineRule="auto"/>
        <w:ind w:left="1276" w:hanging="567"/>
        <w:jc w:val="both"/>
        <w:rPr>
          <w:rFonts w:ascii="Times New Roman" w:hAnsi="Times New Roman"/>
          <w:color w:val="000000"/>
        </w:rPr>
      </w:pPr>
      <w:r>
        <w:rPr>
          <w:rFonts w:ascii="Times New Roman" w:hAnsi="Times New Roman"/>
          <w:color w:val="000000"/>
          <w:lang w:val="x-none"/>
        </w:rPr>
        <w:t xml:space="preserve">zhotovitel bezdůvodně zastaví provádění díla před jeho dokončením bez souhlasu </w:t>
      </w:r>
      <w:r>
        <w:rPr>
          <w:rFonts w:ascii="Times New Roman" w:hAnsi="Times New Roman"/>
          <w:color w:val="000000"/>
        </w:rPr>
        <w:t>o</w:t>
      </w:r>
      <w:proofErr w:type="spellStart"/>
      <w:r>
        <w:rPr>
          <w:rFonts w:ascii="Times New Roman" w:hAnsi="Times New Roman"/>
          <w:color w:val="000000"/>
          <w:lang w:val="x-none"/>
        </w:rPr>
        <w:t>bjednatele</w:t>
      </w:r>
      <w:proofErr w:type="spellEnd"/>
      <w:r>
        <w:rPr>
          <w:rFonts w:ascii="Times New Roman" w:hAnsi="Times New Roman"/>
          <w:color w:val="000000"/>
          <w:lang w:val="x-none"/>
        </w:rPr>
        <w:t xml:space="preserve"> na dobu delší než </w:t>
      </w:r>
      <w:r>
        <w:rPr>
          <w:rFonts w:ascii="Times New Roman" w:hAnsi="Times New Roman"/>
          <w:color w:val="000000"/>
        </w:rPr>
        <w:t>1</w:t>
      </w:r>
      <w:r>
        <w:rPr>
          <w:rFonts w:ascii="Times New Roman" w:hAnsi="Times New Roman"/>
          <w:color w:val="000000"/>
          <w:lang w:val="x-none"/>
        </w:rPr>
        <w:t xml:space="preserve">0 dní, </w:t>
      </w:r>
    </w:p>
    <w:p w:rsidR="00D7029B" w:rsidRPr="00380048" w:rsidRDefault="00A86AC2" w:rsidP="00380048">
      <w:pPr>
        <w:widowControl w:val="0"/>
        <w:autoSpaceDE w:val="0"/>
        <w:autoSpaceDN w:val="0"/>
        <w:adjustRightInd w:val="0"/>
        <w:spacing w:after="0" w:line="240" w:lineRule="auto"/>
        <w:ind w:right="-2"/>
        <w:jc w:val="both"/>
        <w:rPr>
          <w:rFonts w:ascii="Times New Roman" w:hAnsi="Times New Roman"/>
          <w:color w:val="000000"/>
          <w:lang w:val="x-none"/>
        </w:rPr>
      </w:pPr>
      <w:r w:rsidRPr="00380048">
        <w:rPr>
          <w:rFonts w:ascii="Times New Roman" w:hAnsi="Times New Roman"/>
          <w:color w:val="000000"/>
        </w:rPr>
        <w:t>11.</w:t>
      </w:r>
      <w:r w:rsidR="00D7029B" w:rsidRPr="00380048">
        <w:rPr>
          <w:rFonts w:ascii="Times New Roman" w:hAnsi="Times New Roman"/>
          <w:color w:val="000000"/>
          <w:lang w:val="x-none"/>
        </w:rPr>
        <w:t>3</w:t>
      </w:r>
      <w:r w:rsidR="00D7029B" w:rsidRPr="00380048">
        <w:rPr>
          <w:rFonts w:ascii="Times New Roman" w:hAnsi="Times New Roman"/>
          <w:color w:val="000000"/>
          <w:lang w:val="x-none"/>
        </w:rPr>
        <w:tab/>
        <w:t>Zhotovitel je oprávněn vypovědět smlouvu okamžitě jestliže:</w:t>
      </w:r>
    </w:p>
    <w:p w:rsidR="00D7029B" w:rsidRPr="00380048" w:rsidRDefault="00D7029B" w:rsidP="00380048">
      <w:pPr>
        <w:widowControl w:val="0"/>
        <w:numPr>
          <w:ilvl w:val="0"/>
          <w:numId w:val="39"/>
        </w:numPr>
        <w:autoSpaceDE w:val="0"/>
        <w:autoSpaceDN w:val="0"/>
        <w:adjustRightInd w:val="0"/>
        <w:spacing w:after="0" w:line="240" w:lineRule="auto"/>
        <w:ind w:left="1276" w:right="-2" w:hanging="567"/>
        <w:jc w:val="both"/>
        <w:rPr>
          <w:rFonts w:ascii="Times New Roman" w:hAnsi="Times New Roman"/>
          <w:color w:val="000000"/>
          <w:lang w:val="x-none"/>
        </w:rPr>
      </w:pPr>
      <w:r w:rsidRPr="00380048">
        <w:rPr>
          <w:rFonts w:ascii="Times New Roman" w:hAnsi="Times New Roman"/>
          <w:color w:val="000000"/>
          <w:lang w:val="x-none"/>
        </w:rPr>
        <w:t>objednatel znemožní provádění díla před jeho dokončením na dobu delší než 1</w:t>
      </w:r>
      <w:r w:rsidRPr="00380048">
        <w:rPr>
          <w:rFonts w:ascii="Times New Roman" w:hAnsi="Times New Roman"/>
          <w:color w:val="000000"/>
        </w:rPr>
        <w:t>0</w:t>
      </w:r>
      <w:r w:rsidRPr="00380048">
        <w:rPr>
          <w:rFonts w:ascii="Times New Roman" w:hAnsi="Times New Roman"/>
          <w:color w:val="000000"/>
          <w:lang w:val="x-none"/>
        </w:rPr>
        <w:t xml:space="preserve"> dní,</w:t>
      </w:r>
    </w:p>
    <w:p w:rsidR="00D7029B" w:rsidRPr="00380048" w:rsidRDefault="00D7029B" w:rsidP="00380048">
      <w:pPr>
        <w:widowControl w:val="0"/>
        <w:numPr>
          <w:ilvl w:val="0"/>
          <w:numId w:val="39"/>
        </w:numPr>
        <w:autoSpaceDE w:val="0"/>
        <w:autoSpaceDN w:val="0"/>
        <w:adjustRightInd w:val="0"/>
        <w:spacing w:after="0" w:line="240" w:lineRule="auto"/>
        <w:ind w:left="1276" w:right="-2" w:hanging="567"/>
        <w:jc w:val="both"/>
        <w:rPr>
          <w:rFonts w:ascii="Times New Roman" w:hAnsi="Times New Roman"/>
          <w:color w:val="000000"/>
          <w:lang w:val="x-none"/>
        </w:rPr>
      </w:pPr>
      <w:r w:rsidRPr="00380048">
        <w:rPr>
          <w:rFonts w:ascii="Times New Roman" w:hAnsi="Times New Roman"/>
          <w:color w:val="000000"/>
          <w:lang w:val="x-none"/>
        </w:rPr>
        <w:t xml:space="preserve">objednatel neposkytne zhotoviteli potřebnou součinnost dle této smlouvy a bude </w:t>
      </w:r>
      <w:r w:rsidRPr="00380048">
        <w:t>v</w:t>
      </w:r>
      <w:r w:rsidR="001555A8">
        <w:t> </w:t>
      </w:r>
      <w:r w:rsidRPr="00380048">
        <w:t>prodlení</w:t>
      </w:r>
      <w:r w:rsidRPr="00380048">
        <w:rPr>
          <w:rFonts w:ascii="Times New Roman" w:hAnsi="Times New Roman"/>
          <w:color w:val="000000"/>
          <w:lang w:val="x-none"/>
        </w:rPr>
        <w:t xml:space="preserve"> s touto součinností více jak </w:t>
      </w:r>
      <w:r w:rsidRPr="00380048">
        <w:rPr>
          <w:rFonts w:ascii="Times New Roman" w:hAnsi="Times New Roman"/>
          <w:color w:val="000000"/>
        </w:rPr>
        <w:t>3</w:t>
      </w:r>
      <w:r w:rsidRPr="00380048">
        <w:rPr>
          <w:rFonts w:ascii="Times New Roman" w:hAnsi="Times New Roman"/>
          <w:color w:val="000000"/>
          <w:lang w:val="x-none"/>
        </w:rPr>
        <w:t>0</w:t>
      </w:r>
      <w:r w:rsidRPr="00380048">
        <w:rPr>
          <w:rFonts w:ascii="Times New Roman" w:hAnsi="Times New Roman"/>
          <w:color w:val="000000"/>
        </w:rPr>
        <w:t xml:space="preserve"> </w:t>
      </w:r>
      <w:r w:rsidRPr="00380048">
        <w:rPr>
          <w:rFonts w:ascii="Times New Roman" w:hAnsi="Times New Roman"/>
          <w:color w:val="000000"/>
          <w:lang w:val="x-none"/>
        </w:rPr>
        <w:t>dní.</w:t>
      </w:r>
    </w:p>
    <w:p w:rsidR="00D7029B" w:rsidRPr="00380048" w:rsidRDefault="00A86AC2" w:rsidP="00D93787">
      <w:pPr>
        <w:widowControl w:val="0"/>
        <w:autoSpaceDE w:val="0"/>
        <w:autoSpaceDN w:val="0"/>
        <w:adjustRightInd w:val="0"/>
        <w:spacing w:after="120" w:line="240" w:lineRule="auto"/>
        <w:jc w:val="both"/>
        <w:rPr>
          <w:rFonts w:ascii="Times New Roman" w:hAnsi="Times New Roman"/>
          <w:color w:val="000000"/>
          <w:lang w:val="x-none"/>
        </w:rPr>
      </w:pPr>
      <w:r w:rsidRPr="00380048">
        <w:rPr>
          <w:rFonts w:ascii="Times New Roman" w:hAnsi="Times New Roman"/>
          <w:color w:val="000000"/>
        </w:rPr>
        <w:t>11.</w:t>
      </w:r>
      <w:r w:rsidR="00D7029B" w:rsidRPr="00380048">
        <w:rPr>
          <w:rFonts w:ascii="Times New Roman" w:hAnsi="Times New Roman"/>
          <w:color w:val="000000"/>
          <w:lang w:val="x-none"/>
        </w:rPr>
        <w:t>4</w:t>
      </w:r>
      <w:r w:rsidR="00D7029B" w:rsidRPr="00380048">
        <w:rPr>
          <w:rFonts w:ascii="Times New Roman" w:hAnsi="Times New Roman"/>
          <w:color w:val="000000"/>
          <w:lang w:val="x-none"/>
        </w:rPr>
        <w:tab/>
        <w:t>Smlouva může být ukončena písemnou dohodou smluvních stran.</w:t>
      </w:r>
    </w:p>
    <w:p w:rsidR="00D7029B" w:rsidRPr="00380048" w:rsidRDefault="00A86AC2" w:rsidP="00D93787">
      <w:pPr>
        <w:widowControl w:val="0"/>
        <w:autoSpaceDE w:val="0"/>
        <w:autoSpaceDN w:val="0"/>
        <w:adjustRightInd w:val="0"/>
        <w:spacing w:after="120" w:line="240" w:lineRule="auto"/>
        <w:ind w:left="709" w:hanging="709"/>
        <w:jc w:val="both"/>
        <w:rPr>
          <w:rFonts w:ascii="Times New Roman" w:hAnsi="Times New Roman"/>
          <w:color w:val="000000"/>
          <w:lang w:val="x-none"/>
        </w:rPr>
      </w:pPr>
      <w:r w:rsidRPr="00380048">
        <w:rPr>
          <w:rFonts w:ascii="Times New Roman" w:hAnsi="Times New Roman"/>
          <w:color w:val="000000"/>
        </w:rPr>
        <w:t>11.</w:t>
      </w:r>
      <w:r w:rsidR="00380048">
        <w:rPr>
          <w:rFonts w:ascii="Times New Roman" w:hAnsi="Times New Roman"/>
          <w:color w:val="000000"/>
          <w:lang w:val="x-none"/>
        </w:rPr>
        <w:t>5</w:t>
      </w:r>
      <w:r w:rsidR="00D7029B" w:rsidRPr="00380048">
        <w:rPr>
          <w:rFonts w:ascii="Times New Roman" w:hAnsi="Times New Roman"/>
          <w:color w:val="000000"/>
          <w:lang w:val="x-none"/>
        </w:rPr>
        <w:tab/>
        <w:t>Výpověď smlouvy nabývá účinnosti v den následující po jejím doručení dotčené smluvní straně.</w:t>
      </w:r>
    </w:p>
    <w:p w:rsidR="00D7029B" w:rsidRPr="001555A8" w:rsidRDefault="00D7029B" w:rsidP="00D7029B">
      <w:pPr>
        <w:widowControl w:val="0"/>
        <w:autoSpaceDE w:val="0"/>
        <w:autoSpaceDN w:val="0"/>
        <w:adjustRightInd w:val="0"/>
        <w:spacing w:after="0" w:line="240" w:lineRule="auto"/>
        <w:ind w:left="570" w:right="570"/>
        <w:jc w:val="both"/>
        <w:rPr>
          <w:rFonts w:ascii="Times New Roman" w:hAnsi="Times New Roman"/>
          <w:color w:val="000000"/>
          <w:lang w:val="x-none"/>
        </w:rPr>
      </w:pPr>
    </w:p>
    <w:p w:rsidR="00D7029B" w:rsidRPr="00D93787" w:rsidRDefault="00380048" w:rsidP="00D93787">
      <w:pPr>
        <w:widowControl w:val="0"/>
        <w:autoSpaceDE w:val="0"/>
        <w:autoSpaceDN w:val="0"/>
        <w:adjustRightInd w:val="0"/>
        <w:spacing w:after="120" w:line="240" w:lineRule="auto"/>
        <w:ind w:left="570" w:right="570"/>
        <w:jc w:val="center"/>
        <w:rPr>
          <w:rFonts w:ascii="Times New Roman" w:hAnsi="Times New Roman"/>
          <w:b/>
          <w:bCs/>
          <w:color w:val="000000"/>
          <w:lang w:val="x-none"/>
        </w:rPr>
      </w:pPr>
      <w:r w:rsidRPr="00D93787">
        <w:rPr>
          <w:rFonts w:ascii="Times New Roman" w:hAnsi="Times New Roman"/>
          <w:b/>
          <w:bCs/>
          <w:color w:val="000000"/>
          <w:lang w:val="x-none"/>
        </w:rPr>
        <w:t xml:space="preserve">Článek </w:t>
      </w:r>
      <w:r w:rsidR="00D7029B" w:rsidRPr="00D93787">
        <w:rPr>
          <w:rFonts w:ascii="Times New Roman" w:hAnsi="Times New Roman"/>
          <w:b/>
          <w:bCs/>
          <w:color w:val="000000"/>
          <w:lang w:val="x-none"/>
        </w:rPr>
        <w:t>XII.</w:t>
      </w:r>
    </w:p>
    <w:p w:rsidR="00D7029B" w:rsidRPr="00D93787" w:rsidRDefault="00D7029B" w:rsidP="00D93787">
      <w:pPr>
        <w:widowControl w:val="0"/>
        <w:autoSpaceDE w:val="0"/>
        <w:autoSpaceDN w:val="0"/>
        <w:adjustRightInd w:val="0"/>
        <w:spacing w:after="120" w:line="240" w:lineRule="auto"/>
        <w:ind w:left="573" w:right="573"/>
        <w:jc w:val="center"/>
        <w:rPr>
          <w:rFonts w:ascii="Times New Roman" w:hAnsi="Times New Roman"/>
          <w:b/>
          <w:bCs/>
          <w:color w:val="000000"/>
          <w:lang w:val="x-none"/>
        </w:rPr>
      </w:pPr>
      <w:r w:rsidRPr="00D93787">
        <w:rPr>
          <w:rFonts w:ascii="Times New Roman" w:hAnsi="Times New Roman"/>
          <w:b/>
          <w:bCs/>
          <w:color w:val="000000"/>
          <w:lang w:val="x-none"/>
        </w:rPr>
        <w:t>Závěrečná ustanovení</w:t>
      </w:r>
    </w:p>
    <w:p w:rsidR="00D7029B" w:rsidRPr="00D93787" w:rsidRDefault="00380048" w:rsidP="00D93787">
      <w:pPr>
        <w:widowControl w:val="0"/>
        <w:autoSpaceDE w:val="0"/>
        <w:autoSpaceDN w:val="0"/>
        <w:adjustRightInd w:val="0"/>
        <w:spacing w:after="120" w:line="240" w:lineRule="auto"/>
        <w:ind w:left="709" w:hanging="709"/>
        <w:jc w:val="both"/>
        <w:rPr>
          <w:rFonts w:ascii="Times New Roman" w:hAnsi="Times New Roman"/>
          <w:color w:val="000000"/>
        </w:rPr>
      </w:pPr>
      <w:r w:rsidRPr="00D93787">
        <w:rPr>
          <w:rFonts w:ascii="Times New Roman" w:hAnsi="Times New Roman"/>
          <w:color w:val="000000"/>
        </w:rPr>
        <w:t>12.1</w:t>
      </w:r>
      <w:r w:rsidR="00D7029B" w:rsidRPr="00D93787">
        <w:rPr>
          <w:rFonts w:ascii="Times New Roman" w:hAnsi="Times New Roman"/>
          <w:color w:val="000000"/>
          <w:lang w:val="x-none"/>
        </w:rPr>
        <w:tab/>
        <w:t>Tato smlouva nabývá platnosti a účinnosti dnem jejího podpisu oběma stranami</w:t>
      </w:r>
      <w:r w:rsidR="00D7029B" w:rsidRPr="00D93787">
        <w:rPr>
          <w:rFonts w:ascii="Times New Roman" w:hAnsi="Times New Roman"/>
          <w:color w:val="000000"/>
        </w:rPr>
        <w:t>.</w:t>
      </w:r>
    </w:p>
    <w:p w:rsidR="00D7029B" w:rsidRPr="00D93787" w:rsidRDefault="00380048" w:rsidP="00D93787">
      <w:pPr>
        <w:widowControl w:val="0"/>
        <w:autoSpaceDE w:val="0"/>
        <w:autoSpaceDN w:val="0"/>
        <w:adjustRightInd w:val="0"/>
        <w:spacing w:after="120" w:line="240" w:lineRule="auto"/>
        <w:ind w:left="709" w:hanging="709"/>
        <w:jc w:val="both"/>
        <w:rPr>
          <w:rFonts w:ascii="Times New Roman" w:hAnsi="Times New Roman"/>
          <w:lang w:val="x-none"/>
        </w:rPr>
      </w:pPr>
      <w:r w:rsidRPr="00D93787">
        <w:rPr>
          <w:rFonts w:ascii="Times New Roman" w:hAnsi="Times New Roman"/>
        </w:rPr>
        <w:t>1</w:t>
      </w:r>
      <w:r w:rsidR="00D7029B" w:rsidRPr="00D93787">
        <w:rPr>
          <w:rFonts w:ascii="Times New Roman" w:hAnsi="Times New Roman"/>
          <w:lang w:val="x-none"/>
        </w:rPr>
        <w:t>2</w:t>
      </w:r>
      <w:r w:rsidRPr="00D93787">
        <w:rPr>
          <w:rFonts w:ascii="Times New Roman" w:hAnsi="Times New Roman"/>
        </w:rPr>
        <w:t>.2</w:t>
      </w:r>
      <w:r w:rsidR="00D7029B" w:rsidRPr="00D93787">
        <w:rPr>
          <w:rFonts w:ascii="Times New Roman" w:hAnsi="Times New Roman"/>
          <w:lang w:val="x-none"/>
        </w:rPr>
        <w:tab/>
        <w:t>Doručování případných písemností souvisejících s touto smlouvou bude prováděno na</w:t>
      </w:r>
      <w:r w:rsidRPr="00D93787">
        <w:rPr>
          <w:rFonts w:ascii="Times New Roman" w:hAnsi="Times New Roman"/>
        </w:rPr>
        <w:t> </w:t>
      </w:r>
      <w:r w:rsidR="00D7029B" w:rsidRPr="00D93787">
        <w:rPr>
          <w:rFonts w:ascii="Times New Roman" w:hAnsi="Times New Roman"/>
          <w:lang w:val="x-none"/>
        </w:rPr>
        <w:t>adresy účastníků, uvedené v této smlouvě, pokud některý účastník druhému nedoručí písemnou zprávu o změně adresy pro doručování. Po doručení této změny bude doručováno na novou adresu.</w:t>
      </w:r>
    </w:p>
    <w:p w:rsidR="00380048" w:rsidRPr="00D93787" w:rsidRDefault="00D93787" w:rsidP="00D93787">
      <w:pPr>
        <w:widowControl w:val="0"/>
        <w:autoSpaceDE w:val="0"/>
        <w:autoSpaceDN w:val="0"/>
        <w:adjustRightInd w:val="0"/>
        <w:spacing w:after="120" w:line="240" w:lineRule="auto"/>
        <w:ind w:left="709" w:hanging="709"/>
        <w:jc w:val="both"/>
        <w:rPr>
          <w:rFonts w:ascii="Times New Roman" w:hAnsi="Times New Roman"/>
          <w:lang w:val="x-none"/>
        </w:rPr>
      </w:pPr>
      <w:r w:rsidRPr="00D93787">
        <w:rPr>
          <w:rFonts w:ascii="Times New Roman" w:hAnsi="Times New Roman"/>
        </w:rPr>
        <w:t>12.3</w:t>
      </w:r>
      <w:r w:rsidRPr="00D93787">
        <w:rPr>
          <w:rFonts w:ascii="Times New Roman" w:hAnsi="Times New Roman"/>
        </w:rPr>
        <w:tab/>
      </w:r>
      <w:r w:rsidR="00380048" w:rsidRPr="00D93787">
        <w:rPr>
          <w:rFonts w:ascii="Times New Roman" w:hAnsi="Times New Roman"/>
          <w:lang w:val="x-none"/>
        </w:rPr>
        <w:t xml:space="preserve">Tato smlouva se řídí právním řádem České republiky, a to zejména ustanovením § 2586 </w:t>
      </w:r>
      <w:r w:rsidR="00380048" w:rsidRPr="00D93787">
        <w:rPr>
          <w:rFonts w:ascii="Times New Roman" w:hAnsi="Times New Roman"/>
        </w:rPr>
        <w:t>a</w:t>
      </w:r>
      <w:r w:rsidRPr="00D93787">
        <w:rPr>
          <w:rFonts w:ascii="Times New Roman" w:hAnsi="Times New Roman"/>
        </w:rPr>
        <w:t> </w:t>
      </w:r>
      <w:r w:rsidR="00380048" w:rsidRPr="00D93787">
        <w:rPr>
          <w:rFonts w:ascii="Times New Roman" w:hAnsi="Times New Roman"/>
          <w:lang w:val="x-none"/>
        </w:rPr>
        <w:t>násl. zákona č. 89/2012 Sb., občanský zákoník, v platném a účinném znění.</w:t>
      </w:r>
    </w:p>
    <w:p w:rsidR="00D93787" w:rsidRPr="00D93787" w:rsidRDefault="00D93787" w:rsidP="00D93787">
      <w:pPr>
        <w:spacing w:after="120" w:line="240" w:lineRule="auto"/>
        <w:ind w:left="709" w:hanging="709"/>
        <w:jc w:val="both"/>
        <w:rPr>
          <w:rFonts w:ascii="Times New Roman" w:hAnsi="Times New Roman"/>
        </w:rPr>
      </w:pPr>
      <w:r w:rsidRPr="00D93787">
        <w:rPr>
          <w:rFonts w:ascii="Times New Roman" w:hAnsi="Times New Roman"/>
        </w:rPr>
        <w:t>12.4</w:t>
      </w:r>
      <w:r w:rsidRPr="00D93787">
        <w:rPr>
          <w:rFonts w:ascii="Times New Roman" w:hAnsi="Times New Roman"/>
        </w:rPr>
        <w:tab/>
        <w:t>Zhotovitel souhlasí s využíváním údajů v informačních systémech. Zhotovitel dále souhlasí se zveřejněním údajů podle zákona č. 106/1999 Sb., o svobodném přístupu k informacím, ve znění pozdějších předpisů.</w:t>
      </w:r>
    </w:p>
    <w:p w:rsidR="00D93787" w:rsidRPr="00F04310" w:rsidRDefault="00D93787" w:rsidP="00F04310">
      <w:pPr>
        <w:pStyle w:val="Odstavecseseznamem"/>
        <w:numPr>
          <w:ilvl w:val="1"/>
          <w:numId w:val="44"/>
        </w:numPr>
        <w:spacing w:after="120" w:line="240" w:lineRule="auto"/>
        <w:ind w:left="709" w:hanging="709"/>
        <w:jc w:val="both"/>
        <w:rPr>
          <w:rFonts w:ascii="Times New Roman" w:hAnsi="Times New Roman"/>
        </w:rPr>
      </w:pPr>
      <w:r w:rsidRPr="00F04310">
        <w:rPr>
          <w:rFonts w:ascii="Times New Roman" w:hAnsi="Times New Roman"/>
        </w:rPr>
        <w:t>Zhotovitel a jeho zaměstnanci jsou si vědomi, že při výkonu předmětu plnění 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nařízení o ochraně osobních údajů) a nesou plnou odpovědnost za případné porušení těchto zákonů a souvisejících právních předpisů.</w:t>
      </w:r>
    </w:p>
    <w:p w:rsidR="00A033E7" w:rsidRDefault="00380048" w:rsidP="00D93787">
      <w:pPr>
        <w:widowControl w:val="0"/>
        <w:autoSpaceDE w:val="0"/>
        <w:autoSpaceDN w:val="0"/>
        <w:adjustRightInd w:val="0"/>
        <w:spacing w:after="120" w:line="240" w:lineRule="auto"/>
        <w:ind w:left="709" w:hanging="709"/>
        <w:jc w:val="both"/>
        <w:rPr>
          <w:rFonts w:ascii="Times New Roman" w:hAnsi="Times New Roman"/>
          <w:lang w:val="x-none"/>
        </w:rPr>
      </w:pPr>
      <w:r w:rsidRPr="00D93787">
        <w:rPr>
          <w:rFonts w:ascii="Times New Roman" w:hAnsi="Times New Roman"/>
        </w:rPr>
        <w:t>12</w:t>
      </w:r>
      <w:r w:rsidRPr="00D93787">
        <w:rPr>
          <w:rFonts w:ascii="Times New Roman" w:hAnsi="Times New Roman"/>
          <w:lang w:val="x-none"/>
        </w:rPr>
        <w:t>.</w:t>
      </w:r>
      <w:r w:rsidR="00F04310">
        <w:rPr>
          <w:rFonts w:ascii="Times New Roman" w:hAnsi="Times New Roman"/>
        </w:rPr>
        <w:t>6</w:t>
      </w:r>
      <w:r w:rsidRPr="00D93787">
        <w:rPr>
          <w:rFonts w:ascii="Times New Roman" w:hAnsi="Times New Roman"/>
          <w:lang w:val="x-none"/>
        </w:rPr>
        <w:tab/>
        <w:t>Tato smlouva se vyhotovuje ve třech (</w:t>
      </w:r>
      <w:r w:rsidR="00A033E7">
        <w:rPr>
          <w:rFonts w:ascii="Times New Roman" w:hAnsi="Times New Roman"/>
        </w:rPr>
        <w:t>2</w:t>
      </w:r>
      <w:r w:rsidRPr="00D93787">
        <w:rPr>
          <w:rFonts w:ascii="Times New Roman" w:hAnsi="Times New Roman"/>
          <w:lang w:val="x-none"/>
        </w:rPr>
        <w:t xml:space="preserve">) stejnopisech s platností originálu. </w:t>
      </w:r>
    </w:p>
    <w:p w:rsidR="00380048" w:rsidRPr="00D93787" w:rsidRDefault="00380048" w:rsidP="00D93787">
      <w:pPr>
        <w:widowControl w:val="0"/>
        <w:autoSpaceDE w:val="0"/>
        <w:autoSpaceDN w:val="0"/>
        <w:adjustRightInd w:val="0"/>
        <w:spacing w:after="120" w:line="240" w:lineRule="auto"/>
        <w:ind w:left="709" w:hanging="709"/>
        <w:jc w:val="both"/>
        <w:rPr>
          <w:rFonts w:ascii="Times New Roman" w:hAnsi="Times New Roman"/>
          <w:lang w:val="x-none"/>
        </w:rPr>
      </w:pPr>
      <w:r w:rsidRPr="00D93787">
        <w:rPr>
          <w:rFonts w:ascii="Times New Roman" w:hAnsi="Times New Roman"/>
        </w:rPr>
        <w:t>12</w:t>
      </w:r>
      <w:r w:rsidRPr="00D93787">
        <w:rPr>
          <w:rFonts w:ascii="Times New Roman" w:hAnsi="Times New Roman"/>
          <w:lang w:val="x-none"/>
        </w:rPr>
        <w:t>.</w:t>
      </w:r>
      <w:r w:rsidR="00F04310">
        <w:rPr>
          <w:rFonts w:ascii="Times New Roman" w:hAnsi="Times New Roman"/>
        </w:rPr>
        <w:t>7</w:t>
      </w:r>
      <w:r w:rsidRPr="00D93787">
        <w:rPr>
          <w:rFonts w:ascii="Times New Roman" w:hAnsi="Times New Roman"/>
          <w:lang w:val="x-none"/>
        </w:rPr>
        <w:tab/>
        <w:t>Jakékoli změny nebo doplňky této smlouvy je možno provádět jen písemně formou číslovaných dodatků, se souhlasem obou smluvních stran.</w:t>
      </w:r>
    </w:p>
    <w:p w:rsidR="00D7029B" w:rsidRPr="00D93787" w:rsidRDefault="00380048" w:rsidP="00D93787">
      <w:pPr>
        <w:widowControl w:val="0"/>
        <w:autoSpaceDE w:val="0"/>
        <w:autoSpaceDN w:val="0"/>
        <w:adjustRightInd w:val="0"/>
        <w:spacing w:after="120" w:line="240" w:lineRule="auto"/>
        <w:ind w:left="709" w:hanging="709"/>
        <w:jc w:val="both"/>
        <w:rPr>
          <w:rFonts w:ascii="Times New Roman" w:hAnsi="Times New Roman"/>
          <w:color w:val="000000"/>
          <w:lang w:val="x-none"/>
        </w:rPr>
      </w:pPr>
      <w:r w:rsidRPr="00D93787">
        <w:rPr>
          <w:rFonts w:ascii="Times New Roman" w:hAnsi="Times New Roman"/>
          <w:color w:val="000000"/>
        </w:rPr>
        <w:t>12.</w:t>
      </w:r>
      <w:r w:rsidR="00F04310">
        <w:rPr>
          <w:rFonts w:ascii="Times New Roman" w:hAnsi="Times New Roman"/>
          <w:color w:val="000000"/>
        </w:rPr>
        <w:t>8</w:t>
      </w:r>
      <w:r w:rsidR="00D7029B" w:rsidRPr="00D93787">
        <w:rPr>
          <w:rFonts w:ascii="Times New Roman" w:hAnsi="Times New Roman"/>
          <w:color w:val="000000"/>
          <w:lang w:val="x-none"/>
        </w:rPr>
        <w:tab/>
        <w:t>Shledá-li kterýkoliv příslušný soud</w:t>
      </w:r>
      <w:r w:rsidR="00D7029B" w:rsidRPr="00D93787">
        <w:rPr>
          <w:rFonts w:ascii="Times New Roman" w:hAnsi="Times New Roman"/>
          <w:color w:val="000000"/>
        </w:rPr>
        <w:t xml:space="preserve"> </w:t>
      </w:r>
      <w:r w:rsidR="00D7029B" w:rsidRPr="00D93787">
        <w:rPr>
          <w:rFonts w:ascii="Times New Roman" w:hAnsi="Times New Roman"/>
          <w:color w:val="000000"/>
          <w:lang w:val="x-none"/>
        </w:rPr>
        <w:t>jakékoliv ustanovení této Smlouvy za neplatné či</w:t>
      </w:r>
      <w:r w:rsidRPr="00D93787">
        <w:rPr>
          <w:rFonts w:ascii="Times New Roman" w:hAnsi="Times New Roman"/>
          <w:color w:val="000000"/>
        </w:rPr>
        <w:t> </w:t>
      </w:r>
      <w:r w:rsidR="00D7029B" w:rsidRPr="00D93787">
        <w:rPr>
          <w:rFonts w:ascii="Times New Roman" w:hAnsi="Times New Roman"/>
          <w:color w:val="000000"/>
          <w:lang w:val="x-none"/>
        </w:rPr>
        <w:t>nevynutitelné, zůstávají zbývající ustanovení této Smlouvy platná a účinná. V tomto případě uzavřou Strany dodatky k této Smlouvě nezbytné k tomu, aby v zákonných mezích byly zachovány či dosaženy účinky co nejvíce odpovídající zamýšleným účinkům neplatného či nevynutitelného ustanovení.</w:t>
      </w:r>
    </w:p>
    <w:p w:rsidR="00D7029B" w:rsidRPr="00D93787" w:rsidRDefault="00380048" w:rsidP="00D93787">
      <w:pPr>
        <w:widowControl w:val="0"/>
        <w:autoSpaceDE w:val="0"/>
        <w:autoSpaceDN w:val="0"/>
        <w:adjustRightInd w:val="0"/>
        <w:spacing w:after="120" w:line="240" w:lineRule="auto"/>
        <w:ind w:left="709" w:hanging="709"/>
        <w:jc w:val="both"/>
        <w:rPr>
          <w:rFonts w:ascii="Times New Roman" w:hAnsi="Times New Roman"/>
          <w:color w:val="000000"/>
        </w:rPr>
      </w:pPr>
      <w:r w:rsidRPr="00D93787">
        <w:rPr>
          <w:rFonts w:ascii="Times New Roman" w:hAnsi="Times New Roman"/>
          <w:color w:val="000000"/>
        </w:rPr>
        <w:t>12.</w:t>
      </w:r>
      <w:r w:rsidR="00F04310">
        <w:rPr>
          <w:rFonts w:ascii="Times New Roman" w:hAnsi="Times New Roman"/>
          <w:color w:val="000000"/>
        </w:rPr>
        <w:t>9</w:t>
      </w:r>
      <w:r w:rsidR="00D7029B" w:rsidRPr="00D93787">
        <w:rPr>
          <w:rFonts w:ascii="Times New Roman" w:hAnsi="Times New Roman"/>
          <w:color w:val="000000"/>
          <w:lang w:val="x-none"/>
        </w:rPr>
        <w:tab/>
        <w:t>Strany tímto prohlašují,</w:t>
      </w:r>
      <w:r w:rsidR="00D7029B" w:rsidRPr="00D93787">
        <w:rPr>
          <w:rFonts w:ascii="Times New Roman" w:hAnsi="Times New Roman"/>
          <w:color w:val="000000"/>
        </w:rPr>
        <w:t xml:space="preserve"> </w:t>
      </w:r>
      <w:r w:rsidR="00D7029B" w:rsidRPr="00D93787">
        <w:rPr>
          <w:rFonts w:ascii="Times New Roman" w:hAnsi="Times New Roman"/>
          <w:color w:val="000000"/>
          <w:lang w:val="x-none"/>
        </w:rPr>
        <w:t xml:space="preserve">že se s obsahem smlouvy řádně seznámily, že byla sepsána dle jejich svobodné a vážné vůle a nebyla sjednána v tísni a za nápadně nevýhodných podmínek, </w:t>
      </w:r>
      <w:r w:rsidR="00D7029B" w:rsidRPr="00D93787">
        <w:rPr>
          <w:rFonts w:ascii="Times New Roman" w:hAnsi="Times New Roman"/>
        </w:rPr>
        <w:t>a</w:t>
      </w:r>
      <w:r w:rsidRPr="00D93787">
        <w:rPr>
          <w:rFonts w:ascii="Times New Roman" w:hAnsi="Times New Roman"/>
        </w:rPr>
        <w:t> </w:t>
      </w:r>
      <w:r w:rsidR="00D7029B" w:rsidRPr="00D93787">
        <w:rPr>
          <w:rFonts w:ascii="Times New Roman" w:hAnsi="Times New Roman"/>
        </w:rPr>
        <w:t>na</w:t>
      </w:r>
      <w:r w:rsidRPr="00D93787">
        <w:rPr>
          <w:rFonts w:ascii="Times New Roman" w:hAnsi="Times New Roman"/>
        </w:rPr>
        <w:t> </w:t>
      </w:r>
      <w:r w:rsidR="00D7029B" w:rsidRPr="00D93787">
        <w:rPr>
          <w:rFonts w:ascii="Times New Roman" w:hAnsi="Times New Roman"/>
        </w:rPr>
        <w:t>důkaz</w:t>
      </w:r>
      <w:r w:rsidR="00D7029B" w:rsidRPr="00D93787">
        <w:rPr>
          <w:rFonts w:ascii="Times New Roman" w:hAnsi="Times New Roman"/>
          <w:color w:val="000000"/>
          <w:lang w:val="x-none"/>
        </w:rPr>
        <w:t xml:space="preserve"> toho k ní připojují níže své po</w:t>
      </w:r>
      <w:r w:rsidR="00D7029B" w:rsidRPr="00D93787">
        <w:rPr>
          <w:rFonts w:ascii="Times New Roman" w:hAnsi="Times New Roman"/>
          <w:color w:val="000000"/>
        </w:rPr>
        <w:t>dpisy.</w:t>
      </w:r>
    </w:p>
    <w:p w:rsidR="00D7029B" w:rsidRDefault="00D7029B" w:rsidP="001555A8">
      <w:pPr>
        <w:keepNext/>
        <w:widowControl w:val="0"/>
        <w:autoSpaceDE w:val="0"/>
        <w:autoSpaceDN w:val="0"/>
        <w:adjustRightInd w:val="0"/>
        <w:spacing w:after="0" w:line="240" w:lineRule="auto"/>
        <w:ind w:left="540" w:right="570"/>
        <w:outlineLvl w:val="2"/>
        <w:rPr>
          <w:rFonts w:ascii="Times New Roman" w:hAnsi="Times New Roman"/>
          <w:color w:val="000000"/>
          <w:lang w:val="x-none"/>
        </w:rPr>
      </w:pPr>
    </w:p>
    <w:p w:rsidR="00D93787" w:rsidRDefault="00D93787" w:rsidP="001555A8">
      <w:pPr>
        <w:keepNext/>
        <w:widowControl w:val="0"/>
        <w:autoSpaceDE w:val="0"/>
        <w:autoSpaceDN w:val="0"/>
        <w:adjustRightInd w:val="0"/>
        <w:spacing w:after="0" w:line="240" w:lineRule="auto"/>
        <w:ind w:left="540" w:right="570"/>
        <w:outlineLvl w:val="2"/>
        <w:rPr>
          <w:rFonts w:ascii="Times New Roman" w:hAnsi="Times New Roman"/>
          <w:color w:val="000000"/>
          <w:lang w:val="x-none"/>
        </w:rPr>
      </w:pPr>
    </w:p>
    <w:p w:rsidR="00D93787" w:rsidRDefault="00D93787" w:rsidP="001555A8">
      <w:pPr>
        <w:keepNext/>
        <w:widowControl w:val="0"/>
        <w:autoSpaceDE w:val="0"/>
        <w:autoSpaceDN w:val="0"/>
        <w:adjustRightInd w:val="0"/>
        <w:spacing w:after="0" w:line="240" w:lineRule="auto"/>
        <w:ind w:left="540" w:right="570"/>
        <w:outlineLvl w:val="2"/>
        <w:rPr>
          <w:rFonts w:ascii="Times New Roman" w:hAnsi="Times New Roman"/>
          <w:color w:val="000000"/>
          <w:lang w:val="x-none"/>
        </w:rPr>
      </w:pPr>
    </w:p>
    <w:p w:rsidR="00D93787" w:rsidRPr="001555A8" w:rsidRDefault="00D93787" w:rsidP="001555A8">
      <w:pPr>
        <w:keepNext/>
        <w:widowControl w:val="0"/>
        <w:autoSpaceDE w:val="0"/>
        <w:autoSpaceDN w:val="0"/>
        <w:adjustRightInd w:val="0"/>
        <w:spacing w:after="0" w:line="240" w:lineRule="auto"/>
        <w:ind w:left="540" w:right="570"/>
        <w:outlineLvl w:val="2"/>
        <w:rPr>
          <w:rFonts w:ascii="Times New Roman" w:hAnsi="Times New Roman"/>
          <w:color w:val="000000"/>
          <w:lang w:val="x-none"/>
        </w:rPr>
      </w:pPr>
    </w:p>
    <w:p w:rsidR="00D7029B" w:rsidRPr="001555A8" w:rsidRDefault="00D7029B" w:rsidP="00D7029B">
      <w:pPr>
        <w:widowControl w:val="0"/>
        <w:autoSpaceDE w:val="0"/>
        <w:autoSpaceDN w:val="0"/>
        <w:adjustRightInd w:val="0"/>
        <w:spacing w:after="0" w:line="240" w:lineRule="auto"/>
        <w:ind w:right="570"/>
        <w:jc w:val="both"/>
        <w:rPr>
          <w:rFonts w:ascii="Times New Roman" w:hAnsi="Times New Roman"/>
          <w:color w:val="000000"/>
          <w:lang w:val="x-none"/>
        </w:rPr>
      </w:pPr>
      <w:r w:rsidRPr="001555A8">
        <w:rPr>
          <w:rFonts w:ascii="Times New Roman" w:hAnsi="Times New Roman"/>
          <w:color w:val="000000"/>
          <w:lang w:val="x-none"/>
        </w:rPr>
        <w:t>Přílohy:</w:t>
      </w:r>
    </w:p>
    <w:p w:rsidR="00D7029B" w:rsidRPr="001555A8" w:rsidRDefault="00D7029B" w:rsidP="00D7029B">
      <w:pPr>
        <w:widowControl w:val="0"/>
        <w:numPr>
          <w:ilvl w:val="0"/>
          <w:numId w:val="34"/>
        </w:numPr>
        <w:autoSpaceDE w:val="0"/>
        <w:autoSpaceDN w:val="0"/>
        <w:adjustRightInd w:val="0"/>
        <w:spacing w:after="0" w:line="240" w:lineRule="auto"/>
        <w:ind w:right="570"/>
        <w:jc w:val="both"/>
        <w:rPr>
          <w:rFonts w:ascii="Times New Roman" w:hAnsi="Times New Roman"/>
          <w:color w:val="000000"/>
        </w:rPr>
      </w:pPr>
      <w:r w:rsidRPr="001555A8">
        <w:rPr>
          <w:rFonts w:ascii="Times New Roman" w:hAnsi="Times New Roman"/>
          <w:color w:val="000000"/>
        </w:rPr>
        <w:t>Projektová dokumentace</w:t>
      </w:r>
    </w:p>
    <w:p w:rsidR="00D7029B" w:rsidRPr="00A033E7" w:rsidRDefault="00A033E7" w:rsidP="00A033E7">
      <w:pPr>
        <w:pStyle w:val="Odstavecseseznamem"/>
        <w:widowControl w:val="0"/>
        <w:numPr>
          <w:ilvl w:val="0"/>
          <w:numId w:val="34"/>
        </w:numPr>
        <w:autoSpaceDE w:val="0"/>
        <w:autoSpaceDN w:val="0"/>
        <w:adjustRightInd w:val="0"/>
        <w:spacing w:after="0" w:line="240" w:lineRule="auto"/>
        <w:ind w:right="570"/>
        <w:jc w:val="both"/>
        <w:rPr>
          <w:rFonts w:ascii="Times New Roman" w:hAnsi="Times New Roman"/>
          <w:color w:val="000000"/>
        </w:rPr>
      </w:pPr>
      <w:r>
        <w:rPr>
          <w:rFonts w:ascii="Times New Roman" w:hAnsi="Times New Roman"/>
          <w:color w:val="000000"/>
        </w:rPr>
        <w:t>Nabídkový rozpočet</w:t>
      </w:r>
    </w:p>
    <w:p w:rsidR="00D93787" w:rsidRDefault="00D93787" w:rsidP="00D7029B">
      <w:pPr>
        <w:widowControl w:val="0"/>
        <w:autoSpaceDE w:val="0"/>
        <w:autoSpaceDN w:val="0"/>
        <w:adjustRightInd w:val="0"/>
        <w:spacing w:after="0" w:line="240" w:lineRule="auto"/>
        <w:ind w:left="570" w:right="570"/>
        <w:jc w:val="both"/>
        <w:rPr>
          <w:rFonts w:ascii="Times New Roman" w:hAnsi="Times New Roman"/>
          <w:color w:val="000000"/>
          <w:lang w:val="x-none"/>
        </w:rPr>
      </w:pPr>
    </w:p>
    <w:p w:rsidR="00D93787" w:rsidRDefault="00D93787" w:rsidP="00D7029B">
      <w:pPr>
        <w:widowControl w:val="0"/>
        <w:autoSpaceDE w:val="0"/>
        <w:autoSpaceDN w:val="0"/>
        <w:adjustRightInd w:val="0"/>
        <w:spacing w:after="0" w:line="240" w:lineRule="auto"/>
        <w:ind w:left="570" w:right="570"/>
        <w:jc w:val="both"/>
        <w:rPr>
          <w:rFonts w:ascii="Times New Roman" w:hAnsi="Times New Roman"/>
          <w:color w:val="000000"/>
          <w:lang w:val="x-none"/>
        </w:rPr>
      </w:pPr>
    </w:p>
    <w:p w:rsidR="00D93787" w:rsidRDefault="00D93787" w:rsidP="00D7029B">
      <w:pPr>
        <w:widowControl w:val="0"/>
        <w:autoSpaceDE w:val="0"/>
        <w:autoSpaceDN w:val="0"/>
        <w:adjustRightInd w:val="0"/>
        <w:spacing w:after="0" w:line="240" w:lineRule="auto"/>
        <w:ind w:left="570" w:right="570"/>
        <w:jc w:val="both"/>
        <w:rPr>
          <w:rFonts w:ascii="Times New Roman" w:hAnsi="Times New Roman"/>
          <w:color w:val="000000"/>
          <w:lang w:val="x-none"/>
        </w:rPr>
      </w:pPr>
    </w:p>
    <w:p w:rsidR="001555A8" w:rsidRDefault="001555A8" w:rsidP="00D7029B">
      <w:pPr>
        <w:widowControl w:val="0"/>
        <w:autoSpaceDE w:val="0"/>
        <w:autoSpaceDN w:val="0"/>
        <w:adjustRightInd w:val="0"/>
        <w:spacing w:after="0" w:line="240" w:lineRule="auto"/>
        <w:ind w:left="570" w:right="570"/>
        <w:jc w:val="both"/>
        <w:rPr>
          <w:rFonts w:ascii="Times New Roman" w:hAnsi="Times New Roman"/>
          <w:color w:val="000000"/>
          <w:lang w:val="x-none"/>
        </w:rPr>
      </w:pPr>
    </w:p>
    <w:p w:rsidR="00D7029B" w:rsidRPr="00380048" w:rsidRDefault="00D7029B" w:rsidP="00D7029B">
      <w:pPr>
        <w:widowControl w:val="0"/>
        <w:autoSpaceDE w:val="0"/>
        <w:autoSpaceDN w:val="0"/>
        <w:adjustRightInd w:val="0"/>
        <w:spacing w:after="0" w:line="240" w:lineRule="auto"/>
        <w:ind w:right="570"/>
        <w:jc w:val="both"/>
        <w:rPr>
          <w:rFonts w:ascii="Times New Roman" w:hAnsi="Times New Roman"/>
          <w:color w:val="000000"/>
        </w:rPr>
      </w:pPr>
      <w:r w:rsidRPr="001555A8">
        <w:rPr>
          <w:rFonts w:ascii="Times New Roman" w:hAnsi="Times New Roman"/>
          <w:color w:val="000000"/>
        </w:rPr>
        <w:t>V </w:t>
      </w:r>
      <w:r w:rsidR="006A0CAB">
        <w:rPr>
          <w:rFonts w:ascii="Times New Roman" w:hAnsi="Times New Roman"/>
          <w:color w:val="000000"/>
        </w:rPr>
        <w:t>Náchodě</w:t>
      </w:r>
      <w:r w:rsidRPr="001555A8">
        <w:rPr>
          <w:rFonts w:ascii="Times New Roman" w:hAnsi="Times New Roman"/>
          <w:color w:val="000000"/>
        </w:rPr>
        <w:t xml:space="preserve"> dne</w:t>
      </w:r>
      <w:r w:rsidRPr="001555A8">
        <w:rPr>
          <w:rFonts w:ascii="Times New Roman" w:hAnsi="Times New Roman"/>
          <w:color w:val="000000"/>
        </w:rPr>
        <w:tab/>
      </w:r>
      <w:r w:rsidRPr="001555A8">
        <w:rPr>
          <w:rFonts w:ascii="Times New Roman" w:hAnsi="Times New Roman"/>
          <w:color w:val="000000"/>
        </w:rPr>
        <w:tab/>
      </w:r>
      <w:r w:rsidRPr="001555A8">
        <w:rPr>
          <w:rFonts w:ascii="Times New Roman" w:hAnsi="Times New Roman"/>
          <w:color w:val="000000"/>
        </w:rPr>
        <w:tab/>
      </w:r>
      <w:r w:rsidRPr="001555A8">
        <w:rPr>
          <w:rFonts w:ascii="Times New Roman" w:hAnsi="Times New Roman"/>
          <w:color w:val="000000"/>
        </w:rPr>
        <w:tab/>
      </w:r>
      <w:r w:rsidRPr="001555A8">
        <w:rPr>
          <w:rFonts w:ascii="Times New Roman" w:hAnsi="Times New Roman"/>
          <w:color w:val="000000"/>
        </w:rPr>
        <w:tab/>
      </w:r>
      <w:r w:rsidRPr="00380048">
        <w:rPr>
          <w:rFonts w:ascii="Times New Roman" w:hAnsi="Times New Roman"/>
          <w:color w:val="000000"/>
        </w:rPr>
        <w:t>V Náchodě dne…………</w:t>
      </w:r>
    </w:p>
    <w:p w:rsidR="00D7029B" w:rsidRPr="00380048" w:rsidRDefault="00D7029B" w:rsidP="00D7029B">
      <w:pPr>
        <w:widowControl w:val="0"/>
        <w:autoSpaceDE w:val="0"/>
        <w:autoSpaceDN w:val="0"/>
        <w:adjustRightInd w:val="0"/>
        <w:spacing w:after="0" w:line="240" w:lineRule="auto"/>
        <w:ind w:left="570" w:right="570"/>
        <w:jc w:val="both"/>
        <w:rPr>
          <w:rFonts w:ascii="Times New Roman" w:hAnsi="Times New Roman"/>
          <w:color w:val="000000"/>
        </w:rPr>
      </w:pPr>
    </w:p>
    <w:p w:rsidR="00D7029B" w:rsidRDefault="00D7029B" w:rsidP="00D7029B">
      <w:pPr>
        <w:widowControl w:val="0"/>
        <w:autoSpaceDE w:val="0"/>
        <w:autoSpaceDN w:val="0"/>
        <w:adjustRightInd w:val="0"/>
        <w:spacing w:after="0" w:line="240" w:lineRule="auto"/>
        <w:ind w:left="570" w:right="570"/>
        <w:jc w:val="both"/>
        <w:rPr>
          <w:rFonts w:ascii="Times New Roman" w:hAnsi="Times New Roman"/>
          <w:color w:val="000000"/>
        </w:rPr>
      </w:pPr>
    </w:p>
    <w:p w:rsidR="001555A8" w:rsidRDefault="001555A8" w:rsidP="00D7029B">
      <w:pPr>
        <w:widowControl w:val="0"/>
        <w:autoSpaceDE w:val="0"/>
        <w:autoSpaceDN w:val="0"/>
        <w:adjustRightInd w:val="0"/>
        <w:spacing w:after="0" w:line="240" w:lineRule="auto"/>
        <w:ind w:left="570" w:right="570"/>
        <w:jc w:val="both"/>
        <w:rPr>
          <w:rFonts w:ascii="Times New Roman" w:hAnsi="Times New Roman"/>
          <w:color w:val="000000"/>
        </w:rPr>
      </w:pPr>
    </w:p>
    <w:p w:rsidR="001555A8" w:rsidRDefault="001555A8" w:rsidP="00D7029B">
      <w:pPr>
        <w:widowControl w:val="0"/>
        <w:autoSpaceDE w:val="0"/>
        <w:autoSpaceDN w:val="0"/>
        <w:adjustRightInd w:val="0"/>
        <w:spacing w:after="0" w:line="240" w:lineRule="auto"/>
        <w:ind w:left="570" w:right="570"/>
        <w:jc w:val="both"/>
        <w:rPr>
          <w:rFonts w:ascii="Times New Roman" w:hAnsi="Times New Roman"/>
          <w:color w:val="000000"/>
        </w:rPr>
      </w:pPr>
    </w:p>
    <w:p w:rsidR="001555A8" w:rsidRDefault="001555A8" w:rsidP="00D7029B">
      <w:pPr>
        <w:widowControl w:val="0"/>
        <w:autoSpaceDE w:val="0"/>
        <w:autoSpaceDN w:val="0"/>
        <w:adjustRightInd w:val="0"/>
        <w:spacing w:after="0" w:line="240" w:lineRule="auto"/>
        <w:ind w:left="570" w:right="570"/>
        <w:jc w:val="both"/>
        <w:rPr>
          <w:rFonts w:ascii="Times New Roman" w:hAnsi="Times New Roman"/>
          <w:color w:val="000000"/>
        </w:rPr>
      </w:pPr>
    </w:p>
    <w:p w:rsidR="001555A8" w:rsidRPr="00380048" w:rsidRDefault="001555A8" w:rsidP="00D7029B">
      <w:pPr>
        <w:widowControl w:val="0"/>
        <w:autoSpaceDE w:val="0"/>
        <w:autoSpaceDN w:val="0"/>
        <w:adjustRightInd w:val="0"/>
        <w:spacing w:after="0" w:line="240" w:lineRule="auto"/>
        <w:ind w:left="570" w:right="570"/>
        <w:jc w:val="both"/>
        <w:rPr>
          <w:rFonts w:ascii="Times New Roman" w:hAnsi="Times New Roman"/>
          <w:color w:val="000000"/>
        </w:rPr>
      </w:pPr>
    </w:p>
    <w:p w:rsidR="00D7029B" w:rsidRDefault="00D7029B" w:rsidP="00D7029B">
      <w:pPr>
        <w:widowControl w:val="0"/>
        <w:autoSpaceDE w:val="0"/>
        <w:autoSpaceDN w:val="0"/>
        <w:adjustRightInd w:val="0"/>
        <w:spacing w:after="0" w:line="240" w:lineRule="auto"/>
        <w:ind w:left="570" w:right="570"/>
        <w:jc w:val="both"/>
        <w:rPr>
          <w:rFonts w:ascii="Times New Roman" w:hAnsi="Times New Roman"/>
          <w:color w:val="000000"/>
        </w:rPr>
      </w:pPr>
    </w:p>
    <w:p w:rsidR="001555A8" w:rsidRDefault="001555A8" w:rsidP="00D7029B">
      <w:pPr>
        <w:widowControl w:val="0"/>
        <w:autoSpaceDE w:val="0"/>
        <w:autoSpaceDN w:val="0"/>
        <w:adjustRightInd w:val="0"/>
        <w:spacing w:after="0" w:line="240" w:lineRule="auto"/>
        <w:ind w:left="570" w:right="570"/>
        <w:jc w:val="both"/>
        <w:rPr>
          <w:rFonts w:ascii="Times New Roman" w:hAnsi="Times New Roman"/>
          <w:color w:val="000000"/>
        </w:rPr>
      </w:pPr>
    </w:p>
    <w:p w:rsidR="001555A8" w:rsidRPr="00380048" w:rsidRDefault="001555A8" w:rsidP="00D7029B">
      <w:pPr>
        <w:widowControl w:val="0"/>
        <w:autoSpaceDE w:val="0"/>
        <w:autoSpaceDN w:val="0"/>
        <w:adjustRightInd w:val="0"/>
        <w:spacing w:after="0" w:line="240" w:lineRule="auto"/>
        <w:ind w:left="570" w:right="570"/>
        <w:jc w:val="both"/>
        <w:rPr>
          <w:rFonts w:ascii="Times New Roman" w:hAnsi="Times New Roman"/>
          <w:color w:val="000000"/>
        </w:rPr>
      </w:pPr>
    </w:p>
    <w:p w:rsidR="00D7029B" w:rsidRPr="00380048" w:rsidRDefault="00D7029B" w:rsidP="00D7029B">
      <w:pPr>
        <w:widowControl w:val="0"/>
        <w:autoSpaceDE w:val="0"/>
        <w:autoSpaceDN w:val="0"/>
        <w:adjustRightInd w:val="0"/>
        <w:spacing w:after="0" w:line="240" w:lineRule="auto"/>
        <w:ind w:left="570" w:right="570"/>
        <w:jc w:val="both"/>
        <w:rPr>
          <w:rFonts w:ascii="Times New Roman" w:hAnsi="Times New Roman"/>
          <w:color w:val="000000"/>
        </w:rPr>
      </w:pPr>
    </w:p>
    <w:p w:rsidR="00D7029B" w:rsidRPr="00380048" w:rsidRDefault="00D7029B" w:rsidP="00D7029B">
      <w:pPr>
        <w:widowControl w:val="0"/>
        <w:tabs>
          <w:tab w:val="center" w:pos="1843"/>
          <w:tab w:val="center" w:pos="6946"/>
        </w:tabs>
        <w:autoSpaceDE w:val="0"/>
        <w:autoSpaceDN w:val="0"/>
        <w:adjustRightInd w:val="0"/>
        <w:spacing w:after="0" w:line="240" w:lineRule="auto"/>
        <w:ind w:left="570" w:right="570"/>
        <w:jc w:val="both"/>
        <w:rPr>
          <w:rFonts w:ascii="Times New Roman" w:hAnsi="Times New Roman"/>
          <w:color w:val="000000"/>
        </w:rPr>
      </w:pPr>
      <w:r w:rsidRPr="00380048">
        <w:rPr>
          <w:rFonts w:ascii="Times New Roman" w:hAnsi="Times New Roman"/>
          <w:color w:val="000000"/>
        </w:rPr>
        <w:tab/>
        <w:t>………………………..</w:t>
      </w:r>
      <w:r w:rsidRPr="00380048">
        <w:rPr>
          <w:rFonts w:ascii="Times New Roman" w:hAnsi="Times New Roman"/>
          <w:color w:val="000000"/>
        </w:rPr>
        <w:tab/>
        <w:t>…………………………….</w:t>
      </w:r>
    </w:p>
    <w:p w:rsidR="00D7029B" w:rsidRPr="00380048" w:rsidRDefault="00D7029B" w:rsidP="00D7029B">
      <w:pPr>
        <w:widowControl w:val="0"/>
        <w:tabs>
          <w:tab w:val="center" w:pos="1843"/>
          <w:tab w:val="center" w:pos="6946"/>
        </w:tabs>
        <w:autoSpaceDE w:val="0"/>
        <w:autoSpaceDN w:val="0"/>
        <w:adjustRightInd w:val="0"/>
        <w:spacing w:after="0" w:line="240" w:lineRule="auto"/>
        <w:ind w:left="570" w:right="570"/>
        <w:jc w:val="both"/>
        <w:rPr>
          <w:rFonts w:ascii="Times New Roman" w:hAnsi="Times New Roman"/>
          <w:color w:val="000000"/>
        </w:rPr>
      </w:pPr>
      <w:r w:rsidRPr="00380048">
        <w:rPr>
          <w:rFonts w:ascii="Times New Roman" w:hAnsi="Times New Roman"/>
          <w:color w:val="000000"/>
        </w:rPr>
        <w:tab/>
        <w:t>jméno a příjmení</w:t>
      </w:r>
      <w:r w:rsidR="00380048" w:rsidRPr="00380048">
        <w:rPr>
          <w:rFonts w:ascii="Times New Roman" w:hAnsi="Times New Roman"/>
          <w:color w:val="000000"/>
        </w:rPr>
        <w:t>, funkce</w:t>
      </w:r>
      <w:r w:rsidRPr="00380048">
        <w:rPr>
          <w:rFonts w:ascii="Times New Roman" w:hAnsi="Times New Roman"/>
          <w:color w:val="000000"/>
        </w:rPr>
        <w:tab/>
        <w:t>RNDr. Věra Svatošová</w:t>
      </w:r>
      <w:r w:rsidR="00380048" w:rsidRPr="00380048">
        <w:rPr>
          <w:rFonts w:ascii="Times New Roman" w:hAnsi="Times New Roman"/>
          <w:color w:val="000000"/>
        </w:rPr>
        <w:t>, ředitelka školy</w:t>
      </w:r>
    </w:p>
    <w:p w:rsidR="00D7029B" w:rsidRPr="004A4214" w:rsidRDefault="00D7029B" w:rsidP="00D7029B">
      <w:pPr>
        <w:widowControl w:val="0"/>
        <w:tabs>
          <w:tab w:val="center" w:pos="1843"/>
          <w:tab w:val="center" w:pos="6946"/>
        </w:tabs>
        <w:autoSpaceDE w:val="0"/>
        <w:autoSpaceDN w:val="0"/>
        <w:adjustRightInd w:val="0"/>
        <w:spacing w:after="0" w:line="240" w:lineRule="auto"/>
        <w:ind w:left="570" w:right="570"/>
        <w:jc w:val="both"/>
        <w:rPr>
          <w:rFonts w:ascii="Times New Roman" w:hAnsi="Times New Roman"/>
          <w:color w:val="000000"/>
          <w:sz w:val="24"/>
          <w:szCs w:val="24"/>
        </w:rPr>
      </w:pPr>
      <w:r w:rsidRPr="00380048">
        <w:rPr>
          <w:rFonts w:ascii="Times New Roman" w:hAnsi="Times New Roman"/>
          <w:color w:val="000000"/>
        </w:rPr>
        <w:tab/>
        <w:t xml:space="preserve"> zhotovitel</w:t>
      </w:r>
      <w:r w:rsidRPr="00380048">
        <w:rPr>
          <w:rFonts w:ascii="Times New Roman" w:hAnsi="Times New Roman"/>
          <w:color w:val="000000"/>
        </w:rPr>
        <w:tab/>
        <w:t>objednatel</w:t>
      </w:r>
      <w:r>
        <w:rPr>
          <w:rFonts w:ascii="Times New Roman" w:hAnsi="Times New Roman"/>
          <w:color w:val="000000"/>
          <w:sz w:val="24"/>
          <w:szCs w:val="24"/>
        </w:rPr>
        <w:t xml:space="preserve"> </w:t>
      </w:r>
    </w:p>
    <w:sectPr w:rsidR="00D7029B" w:rsidRPr="004A4214" w:rsidSect="00D93787">
      <w:footerReference w:type="default" r:id="rId10"/>
      <w:pgSz w:w="11906" w:h="16838"/>
      <w:pgMar w:top="1418" w:right="1418" w:bottom="1418" w:left="1418" w:header="1134" w:footer="113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D23" w:rsidRDefault="006C6D23" w:rsidP="001555A8">
      <w:pPr>
        <w:spacing w:after="0" w:line="240" w:lineRule="auto"/>
      </w:pPr>
      <w:r>
        <w:separator/>
      </w:r>
    </w:p>
  </w:endnote>
  <w:endnote w:type="continuationSeparator" w:id="0">
    <w:p w:rsidR="006C6D23" w:rsidRDefault="006C6D23" w:rsidP="0015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OneByteIdentityH">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5A8" w:rsidRDefault="00795818">
    <w:pPr>
      <w:pStyle w:val="Zpat"/>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260C56" w:rsidRDefault="00260C56" w:rsidP="00260C56">
                          <w:pPr>
                            <w:pStyle w:val="Zpat"/>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E06A2A" w:rsidRPr="00E06A2A">
                            <w:rPr>
                              <w:noProof/>
                              <w:sz w:val="28"/>
                              <w:szCs w:val="28"/>
                            </w:rPr>
                            <w:t>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NmvgIAAMQFAAAOAAAAZHJzL2Uyb0RvYy54bWysVGFv2jAQ/T5p/8Hy9zQJOECihooSmCZ1&#10;W6VuP8AkDrHm2JltGrpp/31nByi0mjRtA8ny2b679+5e7vpm3wr0yLThSuY4voowYrJUFZfbHH/5&#10;vA5mGBlLZUWFkizHT8zgm/nbN9d9l7GRapSomEYQRJqs73LcWNtlYWjKhrXUXKmOSbislW6pBVNv&#10;w0rTHqK3IhxF0STsla46rUpmDJwWwyWe+/h1zUr7qa4Ns0jkGLBZv2q/btwazq9pttW0a3h5gEH/&#10;AkVLuYSkp1AFtRTtNH8VquWlVkbV9qpUbajqmpfMcwA2cfSCzUNDO+a5QHFMdyqT+X9hy4+P9xrx&#10;CnqHkaQttGixs8pnRrErT9+ZDF49dPfaETTdnSq/GiTVsqFyyxZaq75htAJQ/n144eAMA65o039Q&#10;FUSnEN1Xal/r1gWEGqC9b8jTqSFsb1EJh0k8IiTBqIQrQuLxKHGIQpodnTtt7DumWuQ2Oa6F6gGW&#10;tgthmZbUsvtBGj4jfbwzdvA/+jkAUq25EF4IQl4cQKLhBPCAq7tzyHxff6RRupqtZiQgo8kqIFFR&#10;BIv1kgSTdTxNinGxXBbxT5c3JlnDq4pJl+aosZj8WQ8Pah/UcVKZUYJXLpyDZPR2sxQaPVLQeLKc&#10;jW/JoUpnz8JLGL6IwOUFJSh3dDtKg/VkNg3ImiRBOo1mQRSnt+kkIikp1peU7rhk/04J9TlOE2iu&#10;p/NbbtOx+7/mRrOWQ7uR4G2OZ5H7uUc0c7JcycrvLeVi2J+VwsF/LgW0+9hoL2Kn20H/dr/ZQxQn&#10;5o2qnkDOWoHcYKDA6INNo/R3jHoYIzk233ZUM4zEewmfRBoT4uaON0gyHYGhz2825zdUlhAqxxaj&#10;Ybu0w6zadZpvG8gU+xpJ5T7Smns1P6MCKs6AUeFJHcaam0Xntn/1PHznvwAAAP//AwBQSwMEFAAG&#10;AAgAAAAhABrkTJ3ZAAAAAwEAAA8AAABkcnMvZG93bnJldi54bWxMj8FOwzAQRO9I/IO1SNyoA6ih&#10;DXEqRIW40tJy3sZLEmGvo3jbhL/HcKGXlUYzmnlbribv1ImG2AU2cDvLQBHXwXbcGNi9v9wsQEVB&#10;tugCk4FvirCqLi9KLGwYeUOnrTQqlXAs0EAr0hdax7olj3EWeuLkfYbBoyQ5NNoOOKZy7/RdluXa&#10;Y8dpocWenluqv7ZHb2Cfj/W6ud987N92+Kont+zXczHm+mp6egQlNMl/GH7xEzpUiekQjmyjcgbS&#10;I/J3k7fIHkAdDOTLOeiq1Ofs1Q8AAAD//wMAUEsBAi0AFAAGAAgAAAAhALaDOJL+AAAA4QEAABMA&#10;AAAAAAAAAAAAAAAAAAAAAFtDb250ZW50X1R5cGVzXS54bWxQSwECLQAUAAYACAAAACEAOP0h/9YA&#10;AACUAQAACwAAAAAAAAAAAAAAAAAvAQAAX3JlbHMvLnJlbHNQSwECLQAUAAYACAAAACEAPTFTZr4C&#10;AADEBQAADgAAAAAAAAAAAAAAAAAuAgAAZHJzL2Uyb0RvYy54bWxQSwECLQAUAAYACAAAACEAGuRM&#10;ndkAAAADAQAADwAAAAAAAAAAAAAAAAAYBQAAZHJzL2Rvd25yZXYueG1sUEsFBgAAAAAEAAQA8wAA&#10;AB4GAAAAAA==&#10;" filled="f" fillcolor="#5c83b4" stroked="f" strokecolor="#737373">
              <v:textbox>
                <w:txbxContent>
                  <w:p w:rsidR="00260C56" w:rsidRDefault="00260C56" w:rsidP="00260C56">
                    <w:pPr>
                      <w:pStyle w:val="Zpat"/>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E06A2A" w:rsidRPr="00E06A2A">
                      <w:rPr>
                        <w:noProof/>
                        <w:sz w:val="28"/>
                        <w:szCs w:val="28"/>
                      </w:rPr>
                      <w:t>4</w:t>
                    </w:r>
                    <w: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D23" w:rsidRDefault="006C6D23" w:rsidP="001555A8">
      <w:pPr>
        <w:spacing w:after="0" w:line="240" w:lineRule="auto"/>
      </w:pPr>
      <w:r>
        <w:separator/>
      </w:r>
    </w:p>
  </w:footnote>
  <w:footnote w:type="continuationSeparator" w:id="0">
    <w:p w:rsidR="006C6D23" w:rsidRDefault="006C6D23" w:rsidP="00155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2E6"/>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3A2C1C"/>
    <w:multiLevelType w:val="multilevel"/>
    <w:tmpl w:val="6B005322"/>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82774E5"/>
    <w:multiLevelType w:val="singleLevel"/>
    <w:tmpl w:val="08A1B7C7"/>
    <w:lvl w:ilvl="0">
      <w:start w:val="1"/>
      <w:numFmt w:val="decimal"/>
      <w:lvlText w:val="%1."/>
      <w:lvlJc w:val="left"/>
      <w:pPr>
        <w:tabs>
          <w:tab w:val="num" w:pos="1215"/>
        </w:tabs>
        <w:ind w:left="1215" w:hanging="360"/>
      </w:pPr>
      <w:rPr>
        <w:rFonts w:ascii="Times New Roman" w:hAnsi="Times New Roman" w:cs="Times New Roman"/>
        <w:sz w:val="24"/>
        <w:szCs w:val="24"/>
      </w:rPr>
    </w:lvl>
  </w:abstractNum>
  <w:abstractNum w:abstractNumId="3" w15:restartNumberingAfterBreak="0">
    <w:nsid w:val="083C1C92"/>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B163ED"/>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0E09C78"/>
    <w:multiLevelType w:val="singleLevel"/>
    <w:tmpl w:val="583BE07D"/>
    <w:lvl w:ilvl="0">
      <w:start w:val="1"/>
      <w:numFmt w:val="decimal"/>
      <w:lvlText w:val="%1."/>
      <w:lvlJc w:val="left"/>
      <w:pPr>
        <w:tabs>
          <w:tab w:val="num" w:pos="930"/>
        </w:tabs>
        <w:ind w:left="930" w:hanging="360"/>
      </w:pPr>
      <w:rPr>
        <w:rFonts w:ascii="Times New Roman" w:hAnsi="Times New Roman" w:cs="Times New Roman"/>
        <w:sz w:val="24"/>
        <w:szCs w:val="24"/>
      </w:rPr>
    </w:lvl>
  </w:abstractNum>
  <w:abstractNum w:abstractNumId="6" w15:restartNumberingAfterBreak="0">
    <w:nsid w:val="15B33656"/>
    <w:multiLevelType w:val="multilevel"/>
    <w:tmpl w:val="6B005322"/>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2C6C30"/>
    <w:multiLevelType w:val="multilevel"/>
    <w:tmpl w:val="6809F6D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8" w15:restartNumberingAfterBreak="0">
    <w:nsid w:val="1A16016A"/>
    <w:multiLevelType w:val="hybridMultilevel"/>
    <w:tmpl w:val="B9A0B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CB11F4"/>
    <w:multiLevelType w:val="hybridMultilevel"/>
    <w:tmpl w:val="2ED06B9E"/>
    <w:lvl w:ilvl="0" w:tplc="7F2EAC72">
      <w:start w:val="1"/>
      <w:numFmt w:val="decimal"/>
      <w:lvlText w:val="%1."/>
      <w:lvlJc w:val="left"/>
      <w:pPr>
        <w:ind w:left="930" w:hanging="36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10" w15:restartNumberingAfterBreak="0">
    <w:nsid w:val="25C6696E"/>
    <w:multiLevelType w:val="multilevel"/>
    <w:tmpl w:val="C09232E4"/>
    <w:lvl w:ilvl="0">
      <w:start w:val="7"/>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28C752E1"/>
    <w:multiLevelType w:val="singleLevel"/>
    <w:tmpl w:val="2F17DA93"/>
    <w:lvl w:ilvl="0">
      <w:numFmt w:val="bullet"/>
      <w:lvlText w:val="·"/>
      <w:lvlJc w:val="left"/>
      <w:pPr>
        <w:tabs>
          <w:tab w:val="num" w:pos="1215"/>
        </w:tabs>
        <w:ind w:left="1215" w:hanging="360"/>
      </w:pPr>
      <w:rPr>
        <w:rFonts w:ascii="Symbol" w:hAnsi="Symbol"/>
        <w:sz w:val="24"/>
      </w:rPr>
    </w:lvl>
  </w:abstractNum>
  <w:abstractNum w:abstractNumId="12" w15:restartNumberingAfterBreak="0">
    <w:nsid w:val="322371D3"/>
    <w:multiLevelType w:val="singleLevel"/>
    <w:tmpl w:val="50D9725C"/>
    <w:lvl w:ilvl="0">
      <w:start w:val="1"/>
      <w:numFmt w:val="decimal"/>
      <w:lvlText w:val="%1."/>
      <w:lvlJc w:val="left"/>
      <w:pPr>
        <w:tabs>
          <w:tab w:val="num" w:pos="645"/>
        </w:tabs>
        <w:ind w:left="645" w:hanging="360"/>
      </w:pPr>
      <w:rPr>
        <w:rFonts w:ascii="Times New Roman" w:hAnsi="Times New Roman" w:cs="Times New Roman"/>
        <w:sz w:val="24"/>
        <w:szCs w:val="24"/>
      </w:rPr>
    </w:lvl>
  </w:abstractNum>
  <w:abstractNum w:abstractNumId="13" w15:restartNumberingAfterBreak="0">
    <w:nsid w:val="38B536C1"/>
    <w:multiLevelType w:val="multilevel"/>
    <w:tmpl w:val="735E41A4"/>
    <w:lvl w:ilvl="0">
      <w:start w:val="14"/>
      <w:numFmt w:val="decimal"/>
      <w:lvlText w:val="%1."/>
      <w:lvlJc w:val="left"/>
      <w:pPr>
        <w:ind w:left="480" w:hanging="480"/>
      </w:pPr>
      <w:rPr>
        <w:rFonts w:cs="Times New Roman"/>
      </w:rPr>
    </w:lvl>
    <w:lvl w:ilvl="1">
      <w:start w:val="1"/>
      <w:numFmt w:val="decimal"/>
      <w:lvlText w:val="%1.%2."/>
      <w:lvlJc w:val="left"/>
      <w:pPr>
        <w:ind w:left="720" w:hanging="720"/>
      </w:pPr>
      <w:rPr>
        <w:rFonts w:cs="Times New Roman"/>
      </w:rPr>
    </w:lvl>
    <w:lvl w:ilvl="2">
      <w:start w:val="1"/>
      <w:numFmt w:val="lowerLetter"/>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0A00052"/>
    <w:multiLevelType w:val="multilevel"/>
    <w:tmpl w:val="D7AEBECC"/>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A5131A"/>
    <w:multiLevelType w:val="hybridMultilevel"/>
    <w:tmpl w:val="F878B56A"/>
    <w:lvl w:ilvl="0" w:tplc="82FEB0EC">
      <w:start w:val="1"/>
      <w:numFmt w:val="lowerLetter"/>
      <w:lvlText w:val="%1)"/>
      <w:lvlJc w:val="left"/>
      <w:pPr>
        <w:ind w:left="1444" w:hanging="735"/>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6" w15:restartNumberingAfterBreak="0">
    <w:nsid w:val="4A1D4040"/>
    <w:multiLevelType w:val="multilevel"/>
    <w:tmpl w:val="78A61C0C"/>
    <w:lvl w:ilvl="0">
      <w:start w:val="1"/>
      <w:numFmt w:val="lowerLetter"/>
      <w:lvlText w:val="%1)"/>
      <w:lvlJc w:val="left"/>
      <w:pPr>
        <w:tabs>
          <w:tab w:val="num" w:pos="720"/>
        </w:tabs>
        <w:ind w:left="720" w:hanging="18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4B3F7C9A"/>
    <w:multiLevelType w:val="multilevel"/>
    <w:tmpl w:val="03948DEA"/>
    <w:lvl w:ilvl="0">
      <w:start w:val="6"/>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18" w15:restartNumberingAfterBreak="0">
    <w:nsid w:val="4BD90E75"/>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BEB7992"/>
    <w:multiLevelType w:val="singleLevel"/>
    <w:tmpl w:val="060DFE50"/>
    <w:lvl w:ilvl="0">
      <w:start w:val="1"/>
      <w:numFmt w:val="decimal"/>
      <w:lvlText w:val="%1."/>
      <w:lvlJc w:val="left"/>
      <w:pPr>
        <w:tabs>
          <w:tab w:val="num" w:pos="360"/>
        </w:tabs>
        <w:ind w:left="360" w:hanging="360"/>
      </w:pPr>
      <w:rPr>
        <w:rFonts w:ascii="Times New Roman" w:hAnsi="Times New Roman" w:cs="Times New Roman"/>
        <w:sz w:val="24"/>
        <w:szCs w:val="24"/>
      </w:rPr>
    </w:lvl>
  </w:abstractNum>
  <w:abstractNum w:abstractNumId="20" w15:restartNumberingAfterBreak="0">
    <w:nsid w:val="51962C9D"/>
    <w:multiLevelType w:val="hybridMultilevel"/>
    <w:tmpl w:val="928217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2025AC0"/>
    <w:multiLevelType w:val="multilevel"/>
    <w:tmpl w:val="6B005322"/>
    <w:lvl w:ilvl="0">
      <w:start w:val="7"/>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2C9260F"/>
    <w:multiLevelType w:val="singleLevel"/>
    <w:tmpl w:val="2E562669"/>
    <w:lvl w:ilvl="0">
      <w:numFmt w:val="bullet"/>
      <w:lvlText w:val="·"/>
      <w:lvlJc w:val="left"/>
      <w:pPr>
        <w:tabs>
          <w:tab w:val="num" w:pos="645"/>
        </w:tabs>
        <w:ind w:left="645" w:hanging="360"/>
      </w:pPr>
      <w:rPr>
        <w:rFonts w:ascii="Symbol" w:hAnsi="Symbol"/>
        <w:sz w:val="24"/>
      </w:rPr>
    </w:lvl>
  </w:abstractNum>
  <w:abstractNum w:abstractNumId="23" w15:restartNumberingAfterBreak="0">
    <w:nsid w:val="52F01999"/>
    <w:multiLevelType w:val="hybridMultilevel"/>
    <w:tmpl w:val="4AF634E2"/>
    <w:lvl w:ilvl="0" w:tplc="2A36B88C">
      <w:start w:val="1"/>
      <w:numFmt w:val="lowerLetter"/>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3D71C6F"/>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664774F"/>
    <w:multiLevelType w:val="multilevel"/>
    <w:tmpl w:val="E48C50E0"/>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5761772F"/>
    <w:multiLevelType w:val="hybridMultilevel"/>
    <w:tmpl w:val="ACBC5EC2"/>
    <w:lvl w:ilvl="0" w:tplc="F5E4E48E">
      <w:start w:val="1"/>
      <w:numFmt w:val="lowerLetter"/>
      <w:lvlText w:val="%1)"/>
      <w:lvlJc w:val="left"/>
      <w:pPr>
        <w:ind w:left="1429" w:hanging="72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7" w15:restartNumberingAfterBreak="0">
    <w:nsid w:val="613877A2"/>
    <w:multiLevelType w:val="hybridMultilevel"/>
    <w:tmpl w:val="999C6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4B45A8"/>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2977ACB"/>
    <w:multiLevelType w:val="multilevel"/>
    <w:tmpl w:val="402F60F4"/>
    <w:lvl w:ilvl="0">
      <w:start w:val="1"/>
      <w:numFmt w:val="decimal"/>
      <w:lvlText w:val="%1"/>
      <w:lvlJc w:val="left"/>
      <w:pPr>
        <w:tabs>
          <w:tab w:val="num" w:pos="705"/>
        </w:tabs>
        <w:ind w:left="705" w:hanging="705"/>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0" w15:restartNumberingAfterBreak="0">
    <w:nsid w:val="66521EB6"/>
    <w:multiLevelType w:val="hybridMultilevel"/>
    <w:tmpl w:val="DD6062F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1" w15:restartNumberingAfterBreak="0">
    <w:nsid w:val="6BE77FB6"/>
    <w:multiLevelType w:val="singleLevel"/>
    <w:tmpl w:val="70028923"/>
    <w:lvl w:ilvl="0">
      <w:numFmt w:val="bullet"/>
      <w:lvlText w:val="·"/>
      <w:lvlJc w:val="left"/>
      <w:pPr>
        <w:tabs>
          <w:tab w:val="num" w:pos="1485"/>
        </w:tabs>
        <w:ind w:left="1485" w:hanging="360"/>
      </w:pPr>
      <w:rPr>
        <w:rFonts w:ascii="Symbol" w:hAnsi="Symbol"/>
        <w:sz w:val="24"/>
      </w:rPr>
    </w:lvl>
  </w:abstractNum>
  <w:abstractNum w:abstractNumId="32" w15:restartNumberingAfterBreak="0">
    <w:nsid w:val="6C01195D"/>
    <w:multiLevelType w:val="singleLevel"/>
    <w:tmpl w:val="4AE12BDE"/>
    <w:lvl w:ilvl="0">
      <w:numFmt w:val="bullet"/>
      <w:lvlText w:val="·"/>
      <w:lvlJc w:val="left"/>
      <w:pPr>
        <w:tabs>
          <w:tab w:val="num" w:pos="360"/>
        </w:tabs>
        <w:ind w:left="360" w:hanging="360"/>
      </w:pPr>
      <w:rPr>
        <w:rFonts w:ascii="Symbol" w:hAnsi="Symbol"/>
        <w:sz w:val="24"/>
      </w:rPr>
    </w:lvl>
  </w:abstractNum>
  <w:abstractNum w:abstractNumId="33" w15:restartNumberingAfterBreak="0">
    <w:nsid w:val="6DBD38DE"/>
    <w:multiLevelType w:val="multilevel"/>
    <w:tmpl w:val="D02E29DC"/>
    <w:lvl w:ilvl="0">
      <w:start w:val="1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1C6835"/>
    <w:multiLevelType w:val="hybridMultilevel"/>
    <w:tmpl w:val="2B74597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6F83C25A"/>
    <w:multiLevelType w:val="singleLevel"/>
    <w:tmpl w:val="747B8677"/>
    <w:lvl w:ilvl="0">
      <w:start w:val="1"/>
      <w:numFmt w:val="decimal"/>
      <w:lvlText w:val="%1."/>
      <w:lvlJc w:val="left"/>
      <w:pPr>
        <w:tabs>
          <w:tab w:val="num" w:pos="1485"/>
        </w:tabs>
        <w:ind w:left="1485" w:hanging="360"/>
      </w:pPr>
      <w:rPr>
        <w:rFonts w:ascii="Times New Roman" w:hAnsi="Times New Roman" w:cs="Times New Roman"/>
        <w:sz w:val="24"/>
        <w:szCs w:val="24"/>
      </w:rPr>
    </w:lvl>
  </w:abstractNum>
  <w:abstractNum w:abstractNumId="36" w15:restartNumberingAfterBreak="0">
    <w:nsid w:val="747C7949"/>
    <w:multiLevelType w:val="multilevel"/>
    <w:tmpl w:val="78A61C0C"/>
    <w:lvl w:ilvl="0">
      <w:start w:val="1"/>
      <w:numFmt w:val="lowerLetter"/>
      <w:lvlText w:val="%1)"/>
      <w:lvlJc w:val="left"/>
      <w:pPr>
        <w:tabs>
          <w:tab w:val="num" w:pos="180"/>
        </w:tabs>
        <w:ind w:left="180" w:hanging="180"/>
      </w:pPr>
      <w:rPr>
        <w:rFonts w:ascii="Times New Roman" w:hAnsi="Times New Roman" w:cs="Times New Roman"/>
        <w:sz w:val="22"/>
        <w:szCs w:val="22"/>
      </w:rPr>
    </w:lvl>
    <w:lvl w:ilvl="1">
      <w:start w:val="1"/>
      <w:numFmt w:val="lowerLetter"/>
      <w:lvlText w:val="%2."/>
      <w:lvlJc w:val="left"/>
      <w:pPr>
        <w:tabs>
          <w:tab w:val="num" w:pos="900"/>
        </w:tabs>
        <w:ind w:left="900" w:hanging="360"/>
      </w:pPr>
      <w:rPr>
        <w:rFonts w:ascii="Times New Roman" w:hAnsi="Times New Roman" w:cs="Times New Roman"/>
        <w:sz w:val="24"/>
        <w:szCs w:val="24"/>
      </w:rPr>
    </w:lvl>
    <w:lvl w:ilvl="2">
      <w:start w:val="1"/>
      <w:numFmt w:val="lowerRoman"/>
      <w:lvlText w:val="%3."/>
      <w:lvlJc w:val="right"/>
      <w:pPr>
        <w:tabs>
          <w:tab w:val="num" w:pos="1620"/>
        </w:tabs>
        <w:ind w:left="1620" w:hanging="180"/>
      </w:pPr>
      <w:rPr>
        <w:rFonts w:ascii="Times New Roman" w:hAnsi="Times New Roman" w:cs="Times New Roman"/>
        <w:sz w:val="24"/>
        <w:szCs w:val="24"/>
      </w:rPr>
    </w:lvl>
    <w:lvl w:ilvl="3">
      <w:start w:val="1"/>
      <w:numFmt w:val="decimal"/>
      <w:lvlText w:val="%4."/>
      <w:lvlJc w:val="left"/>
      <w:pPr>
        <w:tabs>
          <w:tab w:val="num" w:pos="2340"/>
        </w:tabs>
        <w:ind w:left="2340" w:hanging="360"/>
      </w:pPr>
      <w:rPr>
        <w:rFonts w:ascii="Times New Roman" w:hAnsi="Times New Roman" w:cs="Times New Roman"/>
        <w:sz w:val="24"/>
        <w:szCs w:val="24"/>
      </w:rPr>
    </w:lvl>
    <w:lvl w:ilvl="4">
      <w:start w:val="1"/>
      <w:numFmt w:val="lowerLetter"/>
      <w:lvlText w:val="%5."/>
      <w:lvlJc w:val="left"/>
      <w:pPr>
        <w:tabs>
          <w:tab w:val="num" w:pos="3060"/>
        </w:tabs>
        <w:ind w:left="3060" w:hanging="360"/>
      </w:pPr>
      <w:rPr>
        <w:rFonts w:ascii="Times New Roman" w:hAnsi="Times New Roman" w:cs="Times New Roman"/>
        <w:sz w:val="24"/>
        <w:szCs w:val="24"/>
      </w:rPr>
    </w:lvl>
    <w:lvl w:ilvl="5">
      <w:start w:val="1"/>
      <w:numFmt w:val="lowerRoman"/>
      <w:lvlText w:val="%6."/>
      <w:lvlJc w:val="right"/>
      <w:pPr>
        <w:tabs>
          <w:tab w:val="num" w:pos="3780"/>
        </w:tabs>
        <w:ind w:left="3780" w:hanging="180"/>
      </w:pPr>
      <w:rPr>
        <w:rFonts w:ascii="Times New Roman" w:hAnsi="Times New Roman" w:cs="Times New Roman"/>
        <w:sz w:val="24"/>
        <w:szCs w:val="24"/>
      </w:rPr>
    </w:lvl>
    <w:lvl w:ilvl="6">
      <w:start w:val="1"/>
      <w:numFmt w:val="decimal"/>
      <w:lvlText w:val="%7."/>
      <w:lvlJc w:val="left"/>
      <w:pPr>
        <w:tabs>
          <w:tab w:val="num" w:pos="4500"/>
        </w:tabs>
        <w:ind w:left="4500" w:hanging="360"/>
      </w:pPr>
      <w:rPr>
        <w:rFonts w:ascii="Times New Roman" w:hAnsi="Times New Roman" w:cs="Times New Roman"/>
        <w:sz w:val="24"/>
        <w:szCs w:val="24"/>
      </w:rPr>
    </w:lvl>
    <w:lvl w:ilvl="7">
      <w:start w:val="1"/>
      <w:numFmt w:val="lowerLetter"/>
      <w:lvlText w:val="%8."/>
      <w:lvlJc w:val="left"/>
      <w:pPr>
        <w:tabs>
          <w:tab w:val="num" w:pos="5220"/>
        </w:tabs>
        <w:ind w:left="5220" w:hanging="360"/>
      </w:pPr>
      <w:rPr>
        <w:rFonts w:ascii="Times New Roman" w:hAnsi="Times New Roman" w:cs="Times New Roman"/>
        <w:sz w:val="24"/>
        <w:szCs w:val="24"/>
      </w:rPr>
    </w:lvl>
    <w:lvl w:ilvl="8">
      <w:start w:val="1"/>
      <w:numFmt w:val="lowerRoman"/>
      <w:lvlText w:val="%9."/>
      <w:lvlJc w:val="right"/>
      <w:pPr>
        <w:tabs>
          <w:tab w:val="num" w:pos="5940"/>
        </w:tabs>
        <w:ind w:left="5940" w:hanging="180"/>
      </w:pPr>
      <w:rPr>
        <w:rFonts w:ascii="Times New Roman" w:hAnsi="Times New Roman" w:cs="Times New Roman"/>
        <w:sz w:val="24"/>
        <w:szCs w:val="24"/>
      </w:rPr>
    </w:lvl>
  </w:abstractNum>
  <w:abstractNum w:abstractNumId="37" w15:restartNumberingAfterBreak="0">
    <w:nsid w:val="75EA59B6"/>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8F642EC"/>
    <w:multiLevelType w:val="multilevel"/>
    <w:tmpl w:val="6B00532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A665BA1"/>
    <w:multiLevelType w:val="hybridMultilevel"/>
    <w:tmpl w:val="F78404D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0" w15:restartNumberingAfterBreak="0">
    <w:nsid w:val="7D20059C"/>
    <w:multiLevelType w:val="multilevel"/>
    <w:tmpl w:val="C4EE5CE4"/>
    <w:lvl w:ilvl="0">
      <w:start w:val="1"/>
      <w:numFmt w:val="bullet"/>
      <w:lvlText w:val=""/>
      <w:lvlJc w:val="left"/>
      <w:pPr>
        <w:tabs>
          <w:tab w:val="num" w:pos="1425"/>
        </w:tabs>
        <w:ind w:left="1425" w:hanging="360"/>
      </w:pPr>
      <w:rPr>
        <w:rFonts w:ascii="Symbol" w:hAnsi="Symbol" w:hint="default"/>
        <w:sz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41" w15:restartNumberingAfterBreak="0">
    <w:nsid w:val="7F98AA14"/>
    <w:multiLevelType w:val="singleLevel"/>
    <w:tmpl w:val="39B1266A"/>
    <w:lvl w:ilvl="0">
      <w:numFmt w:val="bullet"/>
      <w:lvlText w:val="·"/>
      <w:lvlJc w:val="left"/>
      <w:pPr>
        <w:tabs>
          <w:tab w:val="num" w:pos="930"/>
        </w:tabs>
        <w:ind w:left="930" w:hanging="360"/>
      </w:pPr>
      <w:rPr>
        <w:rFonts w:ascii="Symbol" w:hAnsi="Symbol"/>
        <w:sz w:val="24"/>
      </w:rPr>
    </w:lvl>
  </w:abstractNum>
  <w:num w:numId="1">
    <w:abstractNumId w:val="35"/>
  </w:num>
  <w:num w:numId="2">
    <w:abstractNumId w:val="2"/>
  </w:num>
  <w:num w:numId="3">
    <w:abstractNumId w:val="5"/>
  </w:num>
  <w:num w:numId="4">
    <w:abstractNumId w:val="12"/>
  </w:num>
  <w:num w:numId="5">
    <w:abstractNumId w:val="31"/>
  </w:num>
  <w:num w:numId="6">
    <w:abstractNumId w:val="11"/>
  </w:num>
  <w:num w:numId="7">
    <w:abstractNumId w:val="41"/>
  </w:num>
  <w:num w:numId="8">
    <w:abstractNumId w:val="22"/>
  </w:num>
  <w:num w:numId="9">
    <w:abstractNumId w:val="19"/>
  </w:num>
  <w:num w:numId="10">
    <w:abstractNumId w:val="32"/>
  </w:num>
  <w:num w:numId="11">
    <w:abstractNumId w:val="7"/>
  </w:num>
  <w:num w:numId="12">
    <w:abstractNumId w:val="29"/>
  </w:num>
  <w:num w:numId="13">
    <w:abstractNumId w:val="16"/>
  </w:num>
  <w:num w:numId="14">
    <w:abstractNumId w:val="16"/>
    <w:lvlOverride w:ilvl="0">
      <w:startOverride w:val="1"/>
    </w:lvlOverride>
  </w:num>
  <w:num w:numId="15">
    <w:abstractNumId w:val="36"/>
  </w:num>
  <w:num w:numId="16">
    <w:abstractNumId w:val="34"/>
  </w:num>
  <w:num w:numId="17">
    <w:abstractNumId w:val="40"/>
  </w:num>
  <w:num w:numId="18">
    <w:abstractNumId w:val="37"/>
  </w:num>
  <w:num w:numId="19">
    <w:abstractNumId w:val="20"/>
  </w:num>
  <w:num w:numId="20">
    <w:abstractNumId w:val="4"/>
  </w:num>
  <w:num w:numId="21">
    <w:abstractNumId w:val="0"/>
  </w:num>
  <w:num w:numId="22">
    <w:abstractNumId w:val="24"/>
  </w:num>
  <w:num w:numId="23">
    <w:abstractNumId w:val="1"/>
  </w:num>
  <w:num w:numId="24">
    <w:abstractNumId w:val="28"/>
  </w:num>
  <w:num w:numId="25">
    <w:abstractNumId w:val="3"/>
  </w:num>
  <w:num w:numId="26">
    <w:abstractNumId w:val="18"/>
  </w:num>
  <w:num w:numId="27">
    <w:abstractNumId w:val="17"/>
  </w:num>
  <w:num w:numId="28">
    <w:abstractNumId w:val="38"/>
  </w:num>
  <w:num w:numId="29">
    <w:abstractNumId w:val="6"/>
  </w:num>
  <w:num w:numId="30">
    <w:abstractNumId w:val="21"/>
  </w:num>
  <w:num w:numId="31">
    <w:abstractNumId w:val="10"/>
  </w:num>
  <w:num w:numId="32">
    <w:abstractNumId w:val="27"/>
  </w:num>
  <w:num w:numId="33">
    <w:abstractNumId w:val="23"/>
  </w:num>
  <w:num w:numId="34">
    <w:abstractNumId w:val="9"/>
  </w:num>
  <w:num w:numId="35">
    <w:abstractNumId w:val="39"/>
  </w:num>
  <w:num w:numId="36">
    <w:abstractNumId w:val="15"/>
  </w:num>
  <w:num w:numId="37">
    <w:abstractNumId w:val="8"/>
  </w:num>
  <w:num w:numId="38">
    <w:abstractNumId w:val="26"/>
  </w:num>
  <w:num w:numId="39">
    <w:abstractNumId w:val="30"/>
  </w:num>
  <w:num w:numId="40">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9"/>
  </w:num>
  <w:num w:numId="43">
    <w:abstractNumId w:val="1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EB"/>
    <w:rsid w:val="00006C87"/>
    <w:rsid w:val="00064D6D"/>
    <w:rsid w:val="001555A8"/>
    <w:rsid w:val="001621DC"/>
    <w:rsid w:val="001C139E"/>
    <w:rsid w:val="00260C56"/>
    <w:rsid w:val="003156F3"/>
    <w:rsid w:val="00352418"/>
    <w:rsid w:val="00363AEB"/>
    <w:rsid w:val="00380048"/>
    <w:rsid w:val="0038516E"/>
    <w:rsid w:val="003B21C9"/>
    <w:rsid w:val="00483428"/>
    <w:rsid w:val="004A4214"/>
    <w:rsid w:val="00524172"/>
    <w:rsid w:val="00564891"/>
    <w:rsid w:val="006A0CAB"/>
    <w:rsid w:val="006C6D23"/>
    <w:rsid w:val="007644B3"/>
    <w:rsid w:val="00772370"/>
    <w:rsid w:val="00795818"/>
    <w:rsid w:val="007A607E"/>
    <w:rsid w:val="007B650E"/>
    <w:rsid w:val="007C2F62"/>
    <w:rsid w:val="007F1CB2"/>
    <w:rsid w:val="00824257"/>
    <w:rsid w:val="008F2512"/>
    <w:rsid w:val="008F3196"/>
    <w:rsid w:val="00983424"/>
    <w:rsid w:val="009B38D6"/>
    <w:rsid w:val="009F7F52"/>
    <w:rsid w:val="00A033E7"/>
    <w:rsid w:val="00A53621"/>
    <w:rsid w:val="00A86AC2"/>
    <w:rsid w:val="00AB317F"/>
    <w:rsid w:val="00B16465"/>
    <w:rsid w:val="00B713A7"/>
    <w:rsid w:val="00C1248A"/>
    <w:rsid w:val="00C21987"/>
    <w:rsid w:val="00D02EC6"/>
    <w:rsid w:val="00D7029B"/>
    <w:rsid w:val="00D80B24"/>
    <w:rsid w:val="00D93787"/>
    <w:rsid w:val="00E06A2A"/>
    <w:rsid w:val="00E06BF8"/>
    <w:rsid w:val="00E57BD8"/>
    <w:rsid w:val="00E8065E"/>
    <w:rsid w:val="00EB0021"/>
    <w:rsid w:val="00F04310"/>
    <w:rsid w:val="00F11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5264B3F"/>
  <w14:defaultImageDpi w14:val="0"/>
  <w15:docId w15:val="{CCFE6F82-44A9-4A7C-9A1C-50C0D3E9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E06BF8"/>
    <w:pPr>
      <w:spacing w:before="100" w:beforeAutospacing="1" w:after="100" w:afterAutospacing="1" w:line="240" w:lineRule="auto"/>
    </w:pPr>
    <w:rPr>
      <w:rFonts w:ascii="Times New Roman" w:hAnsi="Times New Roman"/>
      <w:sz w:val="24"/>
      <w:szCs w:val="24"/>
    </w:rPr>
  </w:style>
  <w:style w:type="paragraph" w:styleId="Textbubliny">
    <w:name w:val="Balloon Text"/>
    <w:basedOn w:val="Normln"/>
    <w:link w:val="TextbublinyChar"/>
    <w:uiPriority w:val="99"/>
    <w:semiHidden/>
    <w:unhideWhenUsed/>
    <w:rsid w:val="007723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72370"/>
    <w:rPr>
      <w:rFonts w:ascii="Segoe UI" w:hAnsi="Segoe UI" w:cs="Times New Roman"/>
      <w:sz w:val="18"/>
    </w:rPr>
  </w:style>
  <w:style w:type="paragraph" w:styleId="Zhlav">
    <w:name w:val="header"/>
    <w:basedOn w:val="Normln"/>
    <w:link w:val="ZhlavChar"/>
    <w:uiPriority w:val="99"/>
    <w:unhideWhenUsed/>
    <w:rsid w:val="001555A8"/>
    <w:pPr>
      <w:tabs>
        <w:tab w:val="center" w:pos="4536"/>
        <w:tab w:val="right" w:pos="9072"/>
      </w:tabs>
    </w:pPr>
  </w:style>
  <w:style w:type="character" w:customStyle="1" w:styleId="ZhlavChar">
    <w:name w:val="Záhlaví Char"/>
    <w:basedOn w:val="Standardnpsmoodstavce"/>
    <w:link w:val="Zhlav"/>
    <w:uiPriority w:val="99"/>
    <w:locked/>
    <w:rsid w:val="001555A8"/>
    <w:rPr>
      <w:rFonts w:cs="Times New Roman"/>
    </w:rPr>
  </w:style>
  <w:style w:type="paragraph" w:styleId="Zpat">
    <w:name w:val="footer"/>
    <w:basedOn w:val="Normln"/>
    <w:link w:val="ZpatChar"/>
    <w:uiPriority w:val="99"/>
    <w:unhideWhenUsed/>
    <w:rsid w:val="001555A8"/>
    <w:pPr>
      <w:tabs>
        <w:tab w:val="center" w:pos="4536"/>
        <w:tab w:val="right" w:pos="9072"/>
      </w:tabs>
    </w:pPr>
  </w:style>
  <w:style w:type="character" w:customStyle="1" w:styleId="ZpatChar">
    <w:name w:val="Zápatí Char"/>
    <w:basedOn w:val="Standardnpsmoodstavce"/>
    <w:link w:val="Zpat"/>
    <w:uiPriority w:val="99"/>
    <w:locked/>
    <w:rsid w:val="001555A8"/>
    <w:rPr>
      <w:rFonts w:cs="Times New Roman"/>
    </w:rPr>
  </w:style>
  <w:style w:type="paragraph" w:styleId="Odstavecseseznamem">
    <w:name w:val="List Paragraph"/>
    <w:basedOn w:val="Normln"/>
    <w:uiPriority w:val="34"/>
    <w:qFormat/>
    <w:rsid w:val="00D93787"/>
    <w:pPr>
      <w:spacing w:after="200" w:line="276"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yperion.soanachod.lan\svatosovavera\Stavby_opravy_zahrada\2018_Telocvi&#269;na_%20podlaha\2019_Telocvicna%20_Raisova_realizace\vyberove%20_rizen&#237;\CR4571" TargetMode="External"/><Relationship Id="rId3" Type="http://schemas.openxmlformats.org/officeDocument/2006/relationships/settings" Target="settings.xml"/><Relationship Id="rId7" Type="http://schemas.openxmlformats.org/officeDocument/2006/relationships/hyperlink" Target="file:///\\hyperion.soanachod.lan\svatosovavera\Stavby_opravy_zahrada\2018_Telocvi&#269;na_%20podlaha\2019_Telocvicna%20_Raisova_realizace\vyberove%20_rizen&#237;\CR2678582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yperion.soanachod.lan\svatosovavera\Stavby_opravy_zahrada\2018_Telocvi&#269;na_%20podlaha\2019_Telocvicna%20_Raisova_realizace\vyberove%20_rizen&#237;\CR7318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2257</Words>
  <Characters>13836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Žádost o poskytnutí informace ve smyslu zákona čdost o poskytnut informace ve smyslu zkona</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poskytnutí informace ve smyslu zákona čdost o poskytnut informace ve smyslu zkona</dc:title>
  <dc:subject/>
  <dc:creator>Bajcarová HanaBajcarov Hana</dc:creator>
  <cp:keywords/>
  <dc:description/>
  <cp:lastModifiedBy>Justová Jaroslava</cp:lastModifiedBy>
  <cp:revision>8</cp:revision>
  <cp:lastPrinted>2021-10-12T05:40:00Z</cp:lastPrinted>
  <dcterms:created xsi:type="dcterms:W3CDTF">2021-10-11T06:14:00Z</dcterms:created>
  <dcterms:modified xsi:type="dcterms:W3CDTF">2021-10-12T05:44:00Z</dcterms:modified>
</cp:coreProperties>
</file>