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7E6A" w14:textId="77777777" w:rsidR="003845D7" w:rsidRDefault="003845D7" w:rsidP="00732D20">
      <w:pPr>
        <w:suppressAutoHyphens/>
        <w:jc w:val="center"/>
        <w:rPr>
          <w:rFonts w:ascii="Arial" w:hAnsi="Arial" w:cs="Arial"/>
          <w:b/>
          <w:sz w:val="28"/>
          <w:szCs w:val="28"/>
        </w:rPr>
      </w:pPr>
    </w:p>
    <w:p w14:paraId="39B293B8" w14:textId="12D9D290" w:rsidR="003845D7" w:rsidRDefault="003845D7" w:rsidP="00732D20">
      <w:pPr>
        <w:suppressAutoHyphens/>
        <w:jc w:val="center"/>
        <w:rPr>
          <w:rFonts w:ascii="Arial" w:hAnsi="Arial" w:cs="Arial"/>
          <w:b/>
          <w:sz w:val="28"/>
          <w:szCs w:val="28"/>
        </w:rPr>
      </w:pPr>
    </w:p>
    <w:p w14:paraId="496F9430" w14:textId="77777777" w:rsidR="003845D7" w:rsidRDefault="003845D7" w:rsidP="00732D20">
      <w:pPr>
        <w:suppressAutoHyphens/>
        <w:jc w:val="center"/>
        <w:rPr>
          <w:rFonts w:ascii="Arial" w:hAnsi="Arial" w:cs="Arial"/>
          <w:b/>
          <w:sz w:val="28"/>
          <w:szCs w:val="28"/>
        </w:rPr>
      </w:pPr>
    </w:p>
    <w:p w14:paraId="4F2E380A" w14:textId="30519D3F" w:rsidR="002D28ED" w:rsidRPr="00096614" w:rsidRDefault="002D28ED" w:rsidP="00732D20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096614">
        <w:rPr>
          <w:rFonts w:ascii="Arial" w:hAnsi="Arial" w:cs="Arial"/>
          <w:b/>
          <w:sz w:val="28"/>
          <w:szCs w:val="28"/>
        </w:rPr>
        <w:t>Smlouva o</w:t>
      </w:r>
      <w:r w:rsidR="002E0A83">
        <w:rPr>
          <w:rFonts w:ascii="Arial" w:hAnsi="Arial" w:cs="Arial"/>
          <w:b/>
          <w:sz w:val="28"/>
          <w:szCs w:val="28"/>
        </w:rPr>
        <w:t xml:space="preserve"> poskytnutí služeb</w:t>
      </w:r>
    </w:p>
    <w:p w14:paraId="3B28B78B" w14:textId="77777777" w:rsidR="002D28ED" w:rsidRDefault="002D28ED" w:rsidP="00732D20">
      <w:pPr>
        <w:suppressAutoHyphens/>
        <w:jc w:val="center"/>
        <w:rPr>
          <w:rFonts w:ascii="Arial" w:hAnsi="Arial" w:cs="Arial"/>
        </w:rPr>
      </w:pPr>
      <w:r w:rsidRPr="00096614">
        <w:rPr>
          <w:rFonts w:ascii="Arial" w:hAnsi="Arial" w:cs="Arial"/>
        </w:rPr>
        <w:t>uzavřen</w:t>
      </w:r>
      <w:r>
        <w:rPr>
          <w:rFonts w:ascii="Arial" w:hAnsi="Arial" w:cs="Arial"/>
        </w:rPr>
        <w:t>á</w:t>
      </w:r>
      <w:r w:rsidRPr="00096614">
        <w:rPr>
          <w:rFonts w:ascii="Arial" w:hAnsi="Arial" w:cs="Arial"/>
        </w:rPr>
        <w:t xml:space="preserve"> podle § </w:t>
      </w:r>
      <w:r w:rsidR="00BF755D">
        <w:rPr>
          <w:rFonts w:ascii="Arial" w:hAnsi="Arial" w:cs="Arial"/>
        </w:rPr>
        <w:t>1746 odst. 2</w:t>
      </w:r>
      <w:r w:rsidRPr="00096614">
        <w:rPr>
          <w:rFonts w:ascii="Arial" w:hAnsi="Arial" w:cs="Arial"/>
        </w:rPr>
        <w:t xml:space="preserve"> zákona č. 89/2012 Sb., </w:t>
      </w:r>
      <w:r>
        <w:rPr>
          <w:rFonts w:ascii="Arial" w:hAnsi="Arial" w:cs="Arial"/>
        </w:rPr>
        <w:t>o</w:t>
      </w:r>
      <w:r w:rsidRPr="00096614">
        <w:rPr>
          <w:rFonts w:ascii="Arial" w:hAnsi="Arial" w:cs="Arial"/>
        </w:rPr>
        <w:t>bčansk</w:t>
      </w:r>
      <w:r>
        <w:rPr>
          <w:rFonts w:ascii="Arial" w:hAnsi="Arial" w:cs="Arial"/>
        </w:rPr>
        <w:t>ý</w:t>
      </w:r>
      <w:r w:rsidRPr="00096614">
        <w:rPr>
          <w:rFonts w:ascii="Arial" w:hAnsi="Arial" w:cs="Arial"/>
        </w:rPr>
        <w:t xml:space="preserve"> zákoník</w:t>
      </w:r>
      <w:r>
        <w:rPr>
          <w:rFonts w:ascii="Arial" w:hAnsi="Arial" w:cs="Arial"/>
        </w:rPr>
        <w:t>,</w:t>
      </w:r>
      <w:r w:rsidRPr="00096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(dále jen „smlouva“)</w:t>
      </w:r>
    </w:p>
    <w:p w14:paraId="24161628" w14:textId="77777777" w:rsidR="002D28ED" w:rsidRPr="00096614" w:rsidRDefault="002D28ED" w:rsidP="00732D20">
      <w:pPr>
        <w:suppressAutoHyphens/>
        <w:jc w:val="center"/>
        <w:rPr>
          <w:rFonts w:ascii="Arial" w:hAnsi="Arial" w:cs="Arial"/>
        </w:rPr>
      </w:pPr>
      <w:r w:rsidRPr="00096614">
        <w:rPr>
          <w:rFonts w:ascii="Arial" w:hAnsi="Arial" w:cs="Arial"/>
        </w:rPr>
        <w:t>mezi</w:t>
      </w:r>
    </w:p>
    <w:p w14:paraId="7E5CBB05" w14:textId="77777777" w:rsidR="002D28ED" w:rsidRPr="00096614" w:rsidRDefault="002D28ED" w:rsidP="00732D20">
      <w:pPr>
        <w:suppressAutoHyphens/>
        <w:jc w:val="both"/>
        <w:rPr>
          <w:rFonts w:ascii="Arial" w:hAnsi="Arial" w:cs="Arial"/>
        </w:rPr>
      </w:pPr>
    </w:p>
    <w:p w14:paraId="467F9B63" w14:textId="77777777" w:rsidR="002D28ED" w:rsidRPr="00096614" w:rsidRDefault="002D28ED" w:rsidP="00732D20">
      <w:pPr>
        <w:suppressAutoHyphens/>
        <w:jc w:val="both"/>
        <w:rPr>
          <w:rFonts w:ascii="Arial" w:hAnsi="Arial" w:cs="Arial"/>
        </w:rPr>
      </w:pPr>
    </w:p>
    <w:p w14:paraId="28790673" w14:textId="77777777" w:rsidR="002D28ED" w:rsidRPr="00096614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  <w:r w:rsidRPr="00096614">
        <w:rPr>
          <w:rFonts w:cs="Arial"/>
          <w:sz w:val="20"/>
          <w:szCs w:val="20"/>
        </w:rPr>
        <w:t>I.</w:t>
      </w:r>
    </w:p>
    <w:p w14:paraId="45F92951" w14:textId="77777777" w:rsidR="002D28ED" w:rsidRPr="00096614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  <w:r w:rsidRPr="00096614">
        <w:rPr>
          <w:rFonts w:cs="Arial"/>
          <w:sz w:val="20"/>
          <w:szCs w:val="20"/>
        </w:rPr>
        <w:t>Smluvní strany</w:t>
      </w:r>
    </w:p>
    <w:p w14:paraId="02B2E378" w14:textId="77777777" w:rsidR="002D28ED" w:rsidRPr="00096614" w:rsidRDefault="002D28ED" w:rsidP="00732D20">
      <w:pPr>
        <w:jc w:val="both"/>
        <w:rPr>
          <w:rFonts w:ascii="Arial" w:hAnsi="Arial" w:cs="Arial"/>
        </w:rPr>
      </w:pPr>
    </w:p>
    <w:p w14:paraId="23CD1A4F" w14:textId="77777777" w:rsidR="002D28ED" w:rsidRPr="00096614" w:rsidRDefault="002D28ED" w:rsidP="00732D20">
      <w:pPr>
        <w:jc w:val="both"/>
        <w:rPr>
          <w:rFonts w:ascii="Arial" w:hAnsi="Arial" w:cs="Arial"/>
        </w:rPr>
      </w:pPr>
    </w:p>
    <w:p w14:paraId="0E770685" w14:textId="77777777" w:rsidR="002D28ED" w:rsidRPr="00096614" w:rsidRDefault="002D28ED" w:rsidP="00732D20">
      <w:pPr>
        <w:pStyle w:val="Nadpis1"/>
        <w:tabs>
          <w:tab w:val="left" w:pos="2977"/>
        </w:tabs>
        <w:spacing w:before="0" w:after="0"/>
        <w:ind w:left="431" w:hanging="431"/>
        <w:jc w:val="both"/>
        <w:rPr>
          <w:rFonts w:cs="Arial"/>
          <w:sz w:val="20"/>
          <w:szCs w:val="20"/>
        </w:rPr>
      </w:pPr>
      <w:r w:rsidRPr="00096614">
        <w:rPr>
          <w:rFonts w:cs="Arial"/>
          <w:sz w:val="20"/>
          <w:szCs w:val="20"/>
        </w:rPr>
        <w:t>Objednatel</w:t>
      </w:r>
      <w:r w:rsidRPr="0009661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Česká </w:t>
      </w:r>
      <w:proofErr w:type="gramStart"/>
      <w:r>
        <w:rPr>
          <w:rFonts w:cs="Arial"/>
          <w:sz w:val="20"/>
          <w:szCs w:val="20"/>
        </w:rPr>
        <w:t xml:space="preserve">republika - </w:t>
      </w:r>
      <w:r w:rsidRPr="00956A36">
        <w:rPr>
          <w:sz w:val="20"/>
          <w:szCs w:val="20"/>
        </w:rPr>
        <w:t>Ministerstvo</w:t>
      </w:r>
      <w:proofErr w:type="gramEnd"/>
      <w:r w:rsidRPr="00956A36">
        <w:rPr>
          <w:sz w:val="20"/>
          <w:szCs w:val="20"/>
        </w:rPr>
        <w:t xml:space="preserve"> průmyslu a obchodu</w:t>
      </w:r>
      <w:r w:rsidRPr="00096614">
        <w:rPr>
          <w:rFonts w:cs="Arial"/>
          <w:sz w:val="20"/>
          <w:szCs w:val="20"/>
        </w:rPr>
        <w:t xml:space="preserve"> </w:t>
      </w:r>
    </w:p>
    <w:p w14:paraId="0741E12E" w14:textId="77777777" w:rsidR="002D28ED" w:rsidRPr="00956A36" w:rsidRDefault="002D28ED" w:rsidP="00732D20">
      <w:pPr>
        <w:tabs>
          <w:tab w:val="num" w:pos="432"/>
          <w:tab w:val="left" w:pos="2977"/>
        </w:tabs>
        <w:suppressAutoHyphens/>
        <w:spacing w:before="120"/>
        <w:ind w:left="431"/>
        <w:jc w:val="both"/>
        <w:rPr>
          <w:rFonts w:ascii="Arial" w:hAnsi="Arial" w:cs="Arial"/>
        </w:rPr>
      </w:pPr>
      <w:r w:rsidRPr="00096614">
        <w:rPr>
          <w:rFonts w:ascii="Arial" w:hAnsi="Arial" w:cs="Arial"/>
        </w:rPr>
        <w:t>sídlo</w:t>
      </w:r>
      <w:r w:rsidRPr="00096614">
        <w:rPr>
          <w:rFonts w:ascii="Arial" w:hAnsi="Arial" w:cs="Arial"/>
        </w:rPr>
        <w:tab/>
      </w:r>
      <w:r w:rsidRPr="00956A36">
        <w:rPr>
          <w:rFonts w:ascii="Arial" w:hAnsi="Arial" w:cs="Arial"/>
        </w:rPr>
        <w:t xml:space="preserve">Na Františku 32, 110 </w:t>
      </w:r>
      <w:proofErr w:type="gramStart"/>
      <w:r w:rsidRPr="00956A36">
        <w:rPr>
          <w:rFonts w:ascii="Arial" w:hAnsi="Arial" w:cs="Arial"/>
        </w:rPr>
        <w:t>15  Praha</w:t>
      </w:r>
      <w:proofErr w:type="gramEnd"/>
      <w:r w:rsidRPr="00956A36">
        <w:rPr>
          <w:rFonts w:ascii="Arial" w:hAnsi="Arial" w:cs="Arial"/>
        </w:rPr>
        <w:t xml:space="preserve"> 1</w:t>
      </w:r>
    </w:p>
    <w:p w14:paraId="0568526B" w14:textId="77777777" w:rsidR="002D28ED" w:rsidRPr="008A5F8B" w:rsidRDefault="002D28ED" w:rsidP="00732D20">
      <w:pPr>
        <w:tabs>
          <w:tab w:val="num" w:pos="432"/>
          <w:tab w:val="left" w:pos="2977"/>
        </w:tabs>
        <w:suppressAutoHyphens/>
        <w:ind w:left="431"/>
        <w:jc w:val="both"/>
        <w:rPr>
          <w:rFonts w:ascii="Arial" w:hAnsi="Arial" w:cs="Arial"/>
        </w:rPr>
      </w:pPr>
      <w:r w:rsidRPr="00096614">
        <w:rPr>
          <w:rFonts w:ascii="Arial" w:hAnsi="Arial" w:cs="Arial"/>
        </w:rPr>
        <w:t xml:space="preserve">IČ </w:t>
      </w:r>
      <w:r w:rsidRPr="00096614">
        <w:rPr>
          <w:rFonts w:ascii="Arial" w:hAnsi="Arial" w:cs="Arial"/>
        </w:rPr>
        <w:tab/>
      </w:r>
      <w:r w:rsidRPr="008A5F8B">
        <w:rPr>
          <w:rFonts w:ascii="Arial" w:hAnsi="Arial" w:cs="Arial"/>
        </w:rPr>
        <w:t>47609109</w:t>
      </w:r>
    </w:p>
    <w:p w14:paraId="0E2E88E6" w14:textId="77777777" w:rsidR="002D28ED" w:rsidRPr="008A5F8B" w:rsidRDefault="002D28ED" w:rsidP="00732D20">
      <w:pPr>
        <w:tabs>
          <w:tab w:val="num" w:pos="432"/>
          <w:tab w:val="left" w:pos="2977"/>
        </w:tabs>
        <w:suppressAutoHyphens/>
        <w:ind w:left="431"/>
        <w:jc w:val="both"/>
        <w:rPr>
          <w:rFonts w:ascii="Arial" w:hAnsi="Arial" w:cs="Arial"/>
        </w:rPr>
      </w:pPr>
      <w:r w:rsidRPr="008A5F8B">
        <w:rPr>
          <w:rFonts w:ascii="Arial" w:hAnsi="Arial" w:cs="Arial"/>
        </w:rPr>
        <w:t>DIČ</w:t>
      </w:r>
      <w:r w:rsidRPr="008A5F8B">
        <w:rPr>
          <w:rFonts w:ascii="Arial" w:hAnsi="Arial" w:cs="Arial"/>
        </w:rPr>
        <w:tab/>
        <w:t>CZ 47609109</w:t>
      </w:r>
      <w:r>
        <w:rPr>
          <w:rFonts w:ascii="Arial" w:hAnsi="Arial" w:cs="Arial"/>
        </w:rPr>
        <w:t>, neplátce DPH</w:t>
      </w:r>
    </w:p>
    <w:p w14:paraId="2A46919C" w14:textId="414259DB" w:rsidR="002D28ED" w:rsidRPr="00096614" w:rsidRDefault="002D28ED" w:rsidP="00732D20">
      <w:pPr>
        <w:tabs>
          <w:tab w:val="num" w:pos="432"/>
          <w:tab w:val="left" w:pos="2977"/>
        </w:tabs>
        <w:suppressAutoHyphens/>
        <w:ind w:left="431"/>
        <w:jc w:val="both"/>
        <w:rPr>
          <w:rFonts w:ascii="Arial" w:hAnsi="Arial" w:cs="Arial"/>
        </w:rPr>
      </w:pPr>
      <w:r w:rsidRPr="00096614">
        <w:rPr>
          <w:rFonts w:ascii="Arial" w:hAnsi="Arial" w:cs="Arial"/>
        </w:rPr>
        <w:t>zastoupen</w:t>
      </w:r>
      <w:r>
        <w:rPr>
          <w:rFonts w:ascii="Arial" w:hAnsi="Arial" w:cs="Arial"/>
        </w:rPr>
        <w:t>á:</w:t>
      </w:r>
      <w:r w:rsidRPr="00096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538D9">
        <w:rPr>
          <w:rFonts w:ascii="Arial" w:hAnsi="Arial" w:cs="Arial"/>
        </w:rPr>
        <w:t>XXXXXXXX XXXXXXXXXXXX</w:t>
      </w:r>
    </w:p>
    <w:p w14:paraId="704CCE08" w14:textId="77777777" w:rsidR="002D28ED" w:rsidRDefault="002D28ED" w:rsidP="00732D20">
      <w:pPr>
        <w:tabs>
          <w:tab w:val="num" w:pos="432"/>
        </w:tabs>
        <w:suppressAutoHyphens/>
        <w:ind w:left="2977" w:hanging="2977"/>
        <w:jc w:val="both"/>
        <w:rPr>
          <w:rFonts w:ascii="Arial" w:hAnsi="Arial" w:cs="Arial"/>
        </w:rPr>
      </w:pPr>
      <w:r w:rsidRPr="00096614">
        <w:rPr>
          <w:rFonts w:ascii="Arial" w:hAnsi="Arial" w:cs="Arial"/>
        </w:rPr>
        <w:tab/>
      </w:r>
      <w:r w:rsidRPr="00096614">
        <w:rPr>
          <w:rFonts w:ascii="Arial" w:hAnsi="Arial" w:cs="Arial"/>
        </w:rPr>
        <w:tab/>
      </w:r>
      <w:r w:rsidRPr="00996FF3">
        <w:rPr>
          <w:rFonts w:ascii="Arial" w:hAnsi="Arial" w:cs="Arial"/>
        </w:rPr>
        <w:tab/>
      </w:r>
    </w:p>
    <w:p w14:paraId="4D890A3B" w14:textId="77777777" w:rsidR="002D28ED" w:rsidRDefault="002D28ED" w:rsidP="00732D20">
      <w:pPr>
        <w:tabs>
          <w:tab w:val="num" w:pos="432"/>
        </w:tabs>
        <w:suppressAutoHyphens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kontaktní osoba </w:t>
      </w:r>
    </w:p>
    <w:p w14:paraId="1D5A670E" w14:textId="14D3ED5C" w:rsidR="002D28ED" w:rsidRPr="00096614" w:rsidRDefault="002D28ED" w:rsidP="00732D20">
      <w:pPr>
        <w:tabs>
          <w:tab w:val="num" w:pos="432"/>
        </w:tabs>
        <w:suppressAutoHyphens/>
        <w:ind w:left="2977" w:hanging="297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 věcech </w:t>
      </w:r>
      <w:r w:rsidRPr="00996FF3">
        <w:rPr>
          <w:rFonts w:ascii="Arial" w:hAnsi="Arial" w:cs="Arial"/>
        </w:rPr>
        <w:t>technických:</w:t>
      </w:r>
      <w:r w:rsidRPr="00996FF3">
        <w:rPr>
          <w:rFonts w:ascii="Arial" w:hAnsi="Arial" w:cs="Arial"/>
        </w:rPr>
        <w:tab/>
      </w:r>
      <w:proofErr w:type="gramStart"/>
      <w:r w:rsidR="004538D9">
        <w:rPr>
          <w:rFonts w:ascii="Arial" w:hAnsi="Arial" w:cs="Arial"/>
        </w:rPr>
        <w:t>XXXXXXXXX  XXXXXXXXXXXXXXXXX</w:t>
      </w:r>
      <w:proofErr w:type="gramEnd"/>
    </w:p>
    <w:p w14:paraId="303053F6" w14:textId="77777777" w:rsidR="002D28ED" w:rsidRPr="00096614" w:rsidRDefault="002D28ED" w:rsidP="00732D20">
      <w:pPr>
        <w:tabs>
          <w:tab w:val="num" w:pos="432"/>
        </w:tabs>
        <w:suppressAutoHyphens/>
        <w:ind w:left="2977" w:hanging="2977"/>
        <w:jc w:val="both"/>
        <w:rPr>
          <w:rFonts w:ascii="Arial" w:hAnsi="Arial" w:cs="Arial"/>
        </w:rPr>
      </w:pPr>
      <w:r w:rsidRPr="00096614">
        <w:rPr>
          <w:rFonts w:ascii="Arial" w:hAnsi="Arial" w:cs="Arial"/>
        </w:rPr>
        <w:tab/>
        <w:t>Bankovní spojení:</w:t>
      </w:r>
      <w:r w:rsidRPr="00096614">
        <w:rPr>
          <w:rFonts w:ascii="Arial" w:hAnsi="Arial" w:cs="Arial"/>
        </w:rPr>
        <w:tab/>
        <w:t>Č</w:t>
      </w:r>
      <w:r>
        <w:rPr>
          <w:rFonts w:ascii="Arial" w:hAnsi="Arial" w:cs="Arial"/>
        </w:rPr>
        <w:t xml:space="preserve">eská národní banka, </w:t>
      </w:r>
      <w:r w:rsidRPr="00096614">
        <w:rPr>
          <w:rFonts w:ascii="Arial" w:hAnsi="Arial" w:cs="Arial"/>
        </w:rPr>
        <w:t xml:space="preserve">č. </w:t>
      </w:r>
      <w:proofErr w:type="spellStart"/>
      <w:r w:rsidRPr="00096614"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0001525001/0710</w:t>
      </w:r>
    </w:p>
    <w:p w14:paraId="4911CFF8" w14:textId="77777777" w:rsidR="002D28ED" w:rsidRPr="00096614" w:rsidRDefault="002D28ED" w:rsidP="00732D20">
      <w:pPr>
        <w:suppressAutoHyphens/>
        <w:spacing w:before="12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96614">
        <w:rPr>
          <w:rFonts w:ascii="Arial" w:hAnsi="Arial" w:cs="Arial"/>
        </w:rPr>
        <w:t>(dále jen „</w:t>
      </w:r>
      <w:r w:rsidRPr="00096614">
        <w:rPr>
          <w:rFonts w:ascii="Arial" w:hAnsi="Arial" w:cs="Arial"/>
          <w:b/>
        </w:rPr>
        <w:t>objednatel</w:t>
      </w:r>
      <w:r w:rsidRPr="00096614">
        <w:rPr>
          <w:rFonts w:ascii="Arial" w:hAnsi="Arial" w:cs="Arial"/>
        </w:rPr>
        <w:t xml:space="preserve">“) </w:t>
      </w:r>
      <w:r w:rsidRPr="00096614">
        <w:rPr>
          <w:rFonts w:ascii="Arial" w:hAnsi="Arial" w:cs="Arial"/>
        </w:rPr>
        <w:tab/>
      </w:r>
    </w:p>
    <w:p w14:paraId="4B64417F" w14:textId="77777777" w:rsidR="002D28ED" w:rsidRPr="00096614" w:rsidRDefault="002D28ED" w:rsidP="00732D20">
      <w:pPr>
        <w:suppressAutoHyphens/>
        <w:jc w:val="both"/>
        <w:rPr>
          <w:rFonts w:ascii="Arial" w:hAnsi="Arial" w:cs="Arial"/>
        </w:rPr>
      </w:pPr>
    </w:p>
    <w:p w14:paraId="60318E42" w14:textId="77777777" w:rsidR="002D28ED" w:rsidRDefault="002D28ED" w:rsidP="00732D20">
      <w:pPr>
        <w:suppressAutoHyphens/>
        <w:jc w:val="both"/>
        <w:rPr>
          <w:rFonts w:ascii="Arial" w:hAnsi="Arial" w:cs="Arial"/>
        </w:rPr>
      </w:pPr>
      <w:r w:rsidRPr="00096614">
        <w:rPr>
          <w:rFonts w:ascii="Arial" w:hAnsi="Arial" w:cs="Arial"/>
        </w:rPr>
        <w:t>a</w:t>
      </w:r>
    </w:p>
    <w:p w14:paraId="45627FF7" w14:textId="77777777" w:rsidR="008F6D3F" w:rsidRPr="008F6D3F" w:rsidRDefault="002D28ED" w:rsidP="00732D20">
      <w:pPr>
        <w:pStyle w:val="Nadpis1"/>
        <w:spacing w:after="0"/>
        <w:rPr>
          <w:rFonts w:cs="Arial"/>
          <w:spacing w:val="4"/>
          <w:sz w:val="20"/>
          <w:szCs w:val="20"/>
        </w:rPr>
      </w:pPr>
      <w:r w:rsidRPr="00C64B7F">
        <w:rPr>
          <w:sz w:val="20"/>
          <w:szCs w:val="20"/>
        </w:rPr>
        <w:t xml:space="preserve">Zhotovitel </w:t>
      </w:r>
      <w:r>
        <w:rPr>
          <w:sz w:val="20"/>
          <w:szCs w:val="20"/>
        </w:rPr>
        <w:t xml:space="preserve">                          </w:t>
      </w:r>
      <w:proofErr w:type="spellStart"/>
      <w:r w:rsidR="00AF3569">
        <w:rPr>
          <w:sz w:val="20"/>
          <w:szCs w:val="20"/>
        </w:rPr>
        <w:t>GeCeNet</w:t>
      </w:r>
      <w:proofErr w:type="spellEnd"/>
      <w:r w:rsidR="00AF3569">
        <w:rPr>
          <w:sz w:val="20"/>
          <w:szCs w:val="20"/>
        </w:rPr>
        <w:t xml:space="preserve"> s</w:t>
      </w:r>
      <w:r w:rsidR="008F6D3F">
        <w:rPr>
          <w:sz w:val="20"/>
          <w:szCs w:val="20"/>
        </w:rPr>
        <w:t>pol. s r.o.</w:t>
      </w:r>
    </w:p>
    <w:p w14:paraId="661232DB" w14:textId="547C3BCE" w:rsidR="002D28ED" w:rsidRPr="00E61914" w:rsidRDefault="002D28ED" w:rsidP="00732D20">
      <w:pPr>
        <w:pStyle w:val="Normlnweb"/>
        <w:spacing w:after="0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/>
          <w:b/>
          <w:bCs/>
          <w:kern w:val="32"/>
        </w:rPr>
        <w:t xml:space="preserve">                                                    </w:t>
      </w:r>
    </w:p>
    <w:p w14:paraId="081F1EB1" w14:textId="77777777" w:rsidR="008F6D3F" w:rsidRDefault="002D28ED" w:rsidP="00732D20">
      <w:pPr>
        <w:rPr>
          <w:rFonts w:ascii="Arial" w:hAnsi="Arial" w:cs="Arial"/>
        </w:rPr>
      </w:pPr>
      <w:r>
        <w:rPr>
          <w:rFonts w:ascii="Arial" w:hAnsi="Arial"/>
          <w:b/>
          <w:bCs/>
          <w:kern w:val="32"/>
        </w:rPr>
        <w:t xml:space="preserve">       </w:t>
      </w:r>
      <w:r w:rsidRPr="00956A36">
        <w:rPr>
          <w:rFonts w:ascii="Arial" w:hAnsi="Arial" w:cs="Arial"/>
        </w:rPr>
        <w:t>sídlo</w:t>
      </w:r>
      <w:r>
        <w:rPr>
          <w:rFonts w:ascii="Arial" w:hAnsi="Arial" w:cs="Arial"/>
        </w:rPr>
        <w:t xml:space="preserve">                                     </w:t>
      </w:r>
      <w:r w:rsidR="008F6D3F">
        <w:rPr>
          <w:rFonts w:ascii="Arial" w:hAnsi="Arial" w:cs="Arial"/>
        </w:rPr>
        <w:t>Ke Kamýku 14, 142 00 Praha 4</w:t>
      </w:r>
    </w:p>
    <w:p w14:paraId="7CC1789F" w14:textId="77777777" w:rsidR="00486D03" w:rsidRDefault="002D28ED" w:rsidP="00732D20">
      <w:pPr>
        <w:tabs>
          <w:tab w:val="left" w:pos="2835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56A36">
        <w:rPr>
          <w:rFonts w:ascii="Arial" w:hAnsi="Arial" w:cs="Arial"/>
        </w:rPr>
        <w:t>IČ</w:t>
      </w:r>
      <w:r>
        <w:rPr>
          <w:rFonts w:ascii="Arial" w:hAnsi="Arial" w:cs="Arial"/>
        </w:rPr>
        <w:t xml:space="preserve">                                       </w:t>
      </w:r>
      <w:r w:rsidR="00486D03">
        <w:rPr>
          <w:rFonts w:ascii="Arial" w:hAnsi="Arial" w:cs="Arial"/>
        </w:rPr>
        <w:t xml:space="preserve">  26205467</w:t>
      </w:r>
    </w:p>
    <w:p w14:paraId="7B45E872" w14:textId="77777777" w:rsidR="00486D03" w:rsidRDefault="002D28ED" w:rsidP="00732D20">
      <w:pPr>
        <w:pStyle w:val="Normlnweb"/>
        <w:spacing w:after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</w:rPr>
        <w:t xml:space="preserve">        </w:t>
      </w:r>
      <w:r w:rsidRPr="00E61914">
        <w:rPr>
          <w:rFonts w:ascii="Arial" w:hAnsi="Arial" w:cs="Arial"/>
          <w:color w:val="auto"/>
          <w:sz w:val="20"/>
          <w:szCs w:val="20"/>
        </w:rPr>
        <w:t xml:space="preserve">DIČ                                       </w:t>
      </w:r>
      <w:r w:rsidR="00486D03">
        <w:rPr>
          <w:rFonts w:ascii="Arial" w:hAnsi="Arial" w:cs="Arial"/>
          <w:color w:val="auto"/>
          <w:sz w:val="20"/>
          <w:szCs w:val="20"/>
        </w:rPr>
        <w:t>CZ26205467</w:t>
      </w:r>
    </w:p>
    <w:p w14:paraId="1A3AA67A" w14:textId="633A589C" w:rsidR="00486D03" w:rsidRDefault="002D28ED" w:rsidP="00732D20">
      <w:pPr>
        <w:pStyle w:val="Normlnweb"/>
        <w:spacing w:after="0"/>
        <w:ind w:left="426" w:right="-57" w:hanging="279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color w:val="auto"/>
          <w:spacing w:val="4"/>
          <w:sz w:val="20"/>
          <w:szCs w:val="20"/>
        </w:rPr>
        <w:t xml:space="preserve">zastoupená:  </w:t>
      </w:r>
      <w:r>
        <w:rPr>
          <w:rFonts w:ascii="Arial" w:hAnsi="Arial" w:cs="Arial"/>
          <w:color w:val="auto"/>
          <w:spacing w:val="4"/>
          <w:sz w:val="20"/>
          <w:szCs w:val="20"/>
        </w:rPr>
        <w:tab/>
      </w:r>
      <w:proofErr w:type="gramEnd"/>
      <w:r>
        <w:rPr>
          <w:rFonts w:ascii="Arial" w:hAnsi="Arial" w:cs="Arial"/>
          <w:color w:val="auto"/>
          <w:spacing w:val="4"/>
          <w:sz w:val="20"/>
          <w:szCs w:val="20"/>
        </w:rPr>
        <w:tab/>
      </w:r>
      <w:r w:rsidR="006366CE">
        <w:rPr>
          <w:rFonts w:ascii="Arial" w:hAnsi="Arial" w:cs="Arial"/>
          <w:color w:val="auto"/>
          <w:spacing w:val="4"/>
          <w:sz w:val="20"/>
          <w:szCs w:val="20"/>
        </w:rPr>
        <w:t xml:space="preserve"> </w:t>
      </w:r>
      <w:commentRangeStart w:id="0"/>
      <w:commentRangeEnd w:id="0"/>
      <w:r w:rsidR="009A7DF4">
        <w:rPr>
          <w:rFonts w:ascii="Arial" w:hAnsi="Arial" w:cs="Arial"/>
          <w:color w:val="auto"/>
          <w:spacing w:val="4"/>
          <w:sz w:val="20"/>
          <w:szCs w:val="20"/>
        </w:rPr>
        <w:t>XXXXXXXXXXXXXXXXXXXX</w:t>
      </w:r>
    </w:p>
    <w:p w14:paraId="3D19A226" w14:textId="77777777" w:rsidR="008E516C" w:rsidRDefault="008E516C" w:rsidP="00732D20">
      <w:pPr>
        <w:pStyle w:val="Normlnweb"/>
        <w:spacing w:after="0"/>
        <w:ind w:left="284" w:right="-57" w:firstLine="142"/>
        <w:rPr>
          <w:rFonts w:ascii="Arial" w:hAnsi="Arial" w:cs="Arial"/>
          <w:color w:val="auto"/>
          <w:spacing w:val="4"/>
          <w:sz w:val="20"/>
          <w:szCs w:val="20"/>
        </w:rPr>
      </w:pPr>
    </w:p>
    <w:p w14:paraId="053FAE69" w14:textId="5E78030B" w:rsidR="002D28ED" w:rsidRDefault="002D28ED" w:rsidP="00732D20">
      <w:pPr>
        <w:pStyle w:val="Normlnweb"/>
        <w:spacing w:after="0"/>
        <w:ind w:left="284" w:right="-57" w:firstLine="142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 xml:space="preserve">kontaktní osoba </w:t>
      </w:r>
    </w:p>
    <w:p w14:paraId="7712B5BA" w14:textId="6DC254A9" w:rsidR="002D28ED" w:rsidRPr="00E61914" w:rsidRDefault="002D28ED" w:rsidP="00382EA1">
      <w:pPr>
        <w:pStyle w:val="Normlnweb"/>
        <w:spacing w:after="0"/>
        <w:ind w:right="-57" w:firstLine="426"/>
        <w:rPr>
          <w:rFonts w:ascii="Arial" w:hAnsi="Arial" w:cs="Arial"/>
          <w:color w:val="auto"/>
          <w:spacing w:val="4"/>
          <w:sz w:val="20"/>
          <w:szCs w:val="20"/>
        </w:rPr>
      </w:pPr>
      <w:r>
        <w:rPr>
          <w:rFonts w:ascii="Arial" w:hAnsi="Arial" w:cs="Arial"/>
          <w:color w:val="auto"/>
          <w:spacing w:val="4"/>
          <w:sz w:val="20"/>
          <w:szCs w:val="20"/>
        </w:rPr>
        <w:t xml:space="preserve">ve věcech </w:t>
      </w:r>
      <w:proofErr w:type="gramStart"/>
      <w:r>
        <w:rPr>
          <w:rFonts w:ascii="Arial" w:hAnsi="Arial" w:cs="Arial"/>
          <w:color w:val="auto"/>
          <w:spacing w:val="4"/>
          <w:sz w:val="20"/>
          <w:szCs w:val="20"/>
        </w:rPr>
        <w:t xml:space="preserve">technických:   </w:t>
      </w:r>
      <w:proofErr w:type="gramEnd"/>
      <w:r w:rsidR="00672EAD">
        <w:rPr>
          <w:rFonts w:ascii="Arial" w:hAnsi="Arial" w:cs="Arial"/>
          <w:color w:val="auto"/>
          <w:spacing w:val="4"/>
          <w:sz w:val="20"/>
          <w:szCs w:val="20"/>
        </w:rPr>
        <w:t xml:space="preserve">  </w:t>
      </w:r>
      <w:r w:rsidR="009A7DF4">
        <w:rPr>
          <w:rFonts w:ascii="Arial" w:hAnsi="Arial" w:cs="Arial"/>
          <w:color w:val="auto"/>
          <w:spacing w:val="4"/>
          <w:sz w:val="20"/>
          <w:szCs w:val="20"/>
        </w:rPr>
        <w:t>XXXXXXXXXXXXXXXXX</w:t>
      </w:r>
    </w:p>
    <w:p w14:paraId="757C5D1B" w14:textId="273871A8" w:rsidR="00154B7B" w:rsidRDefault="002D28ED" w:rsidP="00732D2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32433">
        <w:rPr>
          <w:rFonts w:ascii="Arial" w:hAnsi="Arial" w:cs="Arial"/>
        </w:rPr>
        <w:t xml:space="preserve">Bankovní </w:t>
      </w:r>
      <w:proofErr w:type="gramStart"/>
      <w:r w:rsidRPr="00732433">
        <w:rPr>
          <w:rFonts w:ascii="Arial" w:hAnsi="Arial" w:cs="Arial"/>
        </w:rPr>
        <w:t xml:space="preserve">spojení:   </w:t>
      </w:r>
      <w:proofErr w:type="gramEnd"/>
      <w:r w:rsidRPr="00732433">
        <w:rPr>
          <w:rFonts w:ascii="Arial" w:hAnsi="Arial" w:cs="Arial"/>
        </w:rPr>
        <w:t xml:space="preserve">            </w:t>
      </w:r>
      <w:r w:rsidR="009A7DF4">
        <w:rPr>
          <w:rFonts w:ascii="Arial" w:hAnsi="Arial" w:cs="Arial"/>
        </w:rPr>
        <w:t>XXXXXXXXXXXXXXXXXXXX</w:t>
      </w:r>
    </w:p>
    <w:p w14:paraId="6182E848" w14:textId="109CCF63" w:rsidR="002D28ED" w:rsidRPr="00096614" w:rsidRDefault="002D28ED" w:rsidP="00732D20">
      <w:pPr>
        <w:suppressAutoHyphens/>
        <w:spacing w:before="120"/>
        <w:ind w:firstLine="425"/>
        <w:jc w:val="both"/>
        <w:rPr>
          <w:rFonts w:ascii="Arial" w:hAnsi="Arial" w:cs="Arial"/>
        </w:rPr>
      </w:pPr>
      <w:r w:rsidRPr="00732433">
        <w:rPr>
          <w:rFonts w:ascii="Arial" w:hAnsi="Arial" w:cs="Arial"/>
        </w:rPr>
        <w:t>(dále jen „</w:t>
      </w:r>
      <w:r w:rsidRPr="00732433">
        <w:rPr>
          <w:rFonts w:ascii="Arial" w:hAnsi="Arial" w:cs="Arial"/>
          <w:b/>
        </w:rPr>
        <w:t>zhotovitel</w:t>
      </w:r>
      <w:r w:rsidRPr="00732433">
        <w:rPr>
          <w:rFonts w:ascii="Arial" w:hAnsi="Arial" w:cs="Arial"/>
        </w:rPr>
        <w:t>“)</w:t>
      </w:r>
      <w:r w:rsidRPr="00096614">
        <w:rPr>
          <w:rFonts w:ascii="Arial" w:hAnsi="Arial" w:cs="Arial"/>
        </w:rPr>
        <w:t xml:space="preserve"> </w:t>
      </w:r>
      <w:r w:rsidR="00672EAD">
        <w:rPr>
          <w:rFonts w:ascii="Arial" w:hAnsi="Arial" w:cs="Arial"/>
        </w:rPr>
        <w:t xml:space="preserve"> </w:t>
      </w:r>
    </w:p>
    <w:p w14:paraId="7615EB2B" w14:textId="77777777" w:rsidR="002D28ED" w:rsidRPr="00096614" w:rsidRDefault="002D28ED" w:rsidP="00732D20">
      <w:pPr>
        <w:suppressAutoHyphens/>
        <w:jc w:val="both"/>
        <w:rPr>
          <w:rFonts w:ascii="Arial" w:hAnsi="Arial" w:cs="Arial"/>
        </w:rPr>
      </w:pPr>
    </w:p>
    <w:p w14:paraId="41EBC8BB" w14:textId="77777777" w:rsidR="002D28ED" w:rsidRPr="00096614" w:rsidRDefault="002D28ED" w:rsidP="00732D20">
      <w:pPr>
        <w:pStyle w:val="Odstavecseseznamem"/>
        <w:suppressAutoHyphens/>
        <w:ind w:left="0"/>
        <w:jc w:val="both"/>
        <w:rPr>
          <w:rFonts w:ascii="Arial" w:hAnsi="Arial" w:cs="Arial"/>
        </w:rPr>
      </w:pPr>
    </w:p>
    <w:p w14:paraId="0D808E5F" w14:textId="77777777" w:rsidR="002D28ED" w:rsidRPr="00096614" w:rsidRDefault="002D28ED" w:rsidP="00732D20">
      <w:pPr>
        <w:pStyle w:val="Odstavecseseznamem"/>
        <w:suppressAutoHyphens/>
        <w:ind w:left="0"/>
        <w:jc w:val="both"/>
        <w:rPr>
          <w:rFonts w:ascii="Arial" w:hAnsi="Arial" w:cs="Arial"/>
        </w:rPr>
      </w:pPr>
    </w:p>
    <w:p w14:paraId="17E27D39" w14:textId="77777777" w:rsidR="002D28ED" w:rsidRPr="00096614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  <w:r w:rsidRPr="00096614">
        <w:rPr>
          <w:rFonts w:cs="Arial"/>
          <w:sz w:val="20"/>
          <w:szCs w:val="20"/>
        </w:rPr>
        <w:t>II.</w:t>
      </w:r>
    </w:p>
    <w:p w14:paraId="66EABBB6" w14:textId="77777777" w:rsidR="002D28ED" w:rsidRPr="002A2263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  <w:r w:rsidRPr="00594C55">
        <w:rPr>
          <w:rFonts w:cs="Arial"/>
          <w:sz w:val="20"/>
          <w:szCs w:val="20"/>
        </w:rPr>
        <w:t>Předmět smlouvy</w:t>
      </w:r>
    </w:p>
    <w:p w14:paraId="5630244F" w14:textId="54A285D4" w:rsidR="004F19CF" w:rsidRPr="004F19CF" w:rsidRDefault="002D28ED" w:rsidP="00732D20">
      <w:pPr>
        <w:pStyle w:val="Odstavecseseznamem"/>
        <w:numPr>
          <w:ilvl w:val="0"/>
          <w:numId w:val="4"/>
        </w:numPr>
        <w:suppressAutoHyphens/>
        <w:spacing w:before="120" w:after="120"/>
        <w:ind w:left="425" w:hanging="425"/>
        <w:contextualSpacing w:val="0"/>
        <w:jc w:val="both"/>
        <w:rPr>
          <w:rFonts w:ascii="Arial" w:hAnsi="Arial" w:cs="Arial"/>
          <w:b/>
          <w:i/>
        </w:rPr>
      </w:pPr>
      <w:bookmarkStart w:id="1" w:name="_Hlk82510764"/>
      <w:r w:rsidRPr="0095765C">
        <w:rPr>
          <w:rFonts w:ascii="Arial" w:hAnsi="Arial" w:cs="Arial"/>
        </w:rPr>
        <w:t xml:space="preserve">Předmětem smlouvy je </w:t>
      </w:r>
      <w:r w:rsidR="002E0A83">
        <w:rPr>
          <w:rFonts w:ascii="Arial" w:hAnsi="Arial" w:cs="Arial"/>
        </w:rPr>
        <w:t xml:space="preserve">poskytnutí služeb </w:t>
      </w:r>
      <w:r w:rsidR="00083A46">
        <w:rPr>
          <w:rFonts w:ascii="Arial" w:hAnsi="Arial" w:cs="Arial"/>
        </w:rPr>
        <w:t>„</w:t>
      </w:r>
      <w:r w:rsidRPr="0095765C">
        <w:rPr>
          <w:rFonts w:ascii="Arial" w:hAnsi="Arial" w:cs="Arial"/>
          <w:b/>
        </w:rPr>
        <w:t xml:space="preserve">Předplatné služeb EU a IR pro </w:t>
      </w:r>
      <w:r w:rsidR="00647E19">
        <w:rPr>
          <w:rFonts w:ascii="Arial" w:hAnsi="Arial" w:cs="Arial"/>
          <w:b/>
        </w:rPr>
        <w:t>1</w:t>
      </w:r>
      <w:r w:rsidRPr="0095765C">
        <w:rPr>
          <w:rFonts w:ascii="Arial" w:hAnsi="Arial" w:cs="Arial"/>
          <w:b/>
        </w:rPr>
        <w:t xml:space="preserve">ks </w:t>
      </w:r>
      <w:proofErr w:type="spellStart"/>
      <w:r w:rsidRPr="0095765C">
        <w:rPr>
          <w:rFonts w:ascii="Arial" w:hAnsi="Arial" w:cs="Arial"/>
          <w:b/>
        </w:rPr>
        <w:t>Barracuda</w:t>
      </w:r>
      <w:proofErr w:type="spellEnd"/>
      <w:r w:rsidRPr="0095765C">
        <w:rPr>
          <w:rFonts w:ascii="Arial" w:hAnsi="Arial" w:cs="Arial"/>
          <w:b/>
        </w:rPr>
        <w:t xml:space="preserve"> </w:t>
      </w:r>
      <w:r w:rsidR="00647E19">
        <w:rPr>
          <w:rFonts w:ascii="Arial" w:hAnsi="Arial" w:cs="Arial"/>
          <w:b/>
        </w:rPr>
        <w:t>Web</w:t>
      </w:r>
      <w:r w:rsidRPr="0095765C">
        <w:rPr>
          <w:rFonts w:ascii="Arial" w:hAnsi="Arial" w:cs="Arial"/>
          <w:b/>
        </w:rPr>
        <w:t xml:space="preserve"> </w:t>
      </w:r>
      <w:proofErr w:type="spellStart"/>
      <w:r w:rsidR="008F28E2">
        <w:rPr>
          <w:rFonts w:ascii="Arial" w:hAnsi="Arial" w:cs="Arial"/>
          <w:b/>
        </w:rPr>
        <w:t>S</w:t>
      </w:r>
      <w:r w:rsidR="00647E19">
        <w:rPr>
          <w:rFonts w:ascii="Arial" w:hAnsi="Arial" w:cs="Arial"/>
          <w:b/>
        </w:rPr>
        <w:t>ecurity</w:t>
      </w:r>
      <w:proofErr w:type="spellEnd"/>
      <w:r w:rsidR="00647E19">
        <w:rPr>
          <w:rFonts w:ascii="Arial" w:hAnsi="Arial" w:cs="Arial"/>
          <w:b/>
        </w:rPr>
        <w:t xml:space="preserve"> </w:t>
      </w:r>
      <w:proofErr w:type="spellStart"/>
      <w:r w:rsidR="00647E19">
        <w:rPr>
          <w:rFonts w:ascii="Arial" w:hAnsi="Arial" w:cs="Arial"/>
          <w:b/>
        </w:rPr>
        <w:t>Gateway</w:t>
      </w:r>
      <w:proofErr w:type="spellEnd"/>
      <w:r w:rsidR="00647E19">
        <w:rPr>
          <w:rFonts w:ascii="Arial" w:hAnsi="Arial" w:cs="Arial"/>
          <w:b/>
        </w:rPr>
        <w:t xml:space="preserve"> / Web </w:t>
      </w:r>
      <w:proofErr w:type="spellStart"/>
      <w:r w:rsidR="00647E19">
        <w:rPr>
          <w:rFonts w:ascii="Arial" w:hAnsi="Arial" w:cs="Arial"/>
          <w:b/>
        </w:rPr>
        <w:t>Filter</w:t>
      </w:r>
      <w:proofErr w:type="spellEnd"/>
      <w:r w:rsidR="00647E19">
        <w:rPr>
          <w:rFonts w:ascii="Arial" w:hAnsi="Arial" w:cs="Arial"/>
          <w:b/>
        </w:rPr>
        <w:t xml:space="preserve"> / BYF810</w:t>
      </w:r>
      <w:r w:rsidR="00083A46">
        <w:rPr>
          <w:rFonts w:ascii="Arial" w:hAnsi="Arial" w:cs="Arial"/>
          <w:b/>
        </w:rPr>
        <w:t>“</w:t>
      </w:r>
      <w:r w:rsidRPr="0095765C">
        <w:rPr>
          <w:rFonts w:ascii="Arial" w:hAnsi="Arial" w:cs="Arial"/>
          <w:b/>
        </w:rPr>
        <w:t xml:space="preserve"> </w:t>
      </w:r>
      <w:r w:rsidRPr="00DA3F71">
        <w:rPr>
          <w:rFonts w:ascii="Arial" w:hAnsi="Arial" w:cs="Arial"/>
        </w:rPr>
        <w:t xml:space="preserve">na 5 let </w:t>
      </w:r>
      <w:r w:rsidRPr="0095765C">
        <w:rPr>
          <w:rFonts w:ascii="Arial" w:hAnsi="Arial" w:cs="Arial"/>
        </w:rPr>
        <w:t xml:space="preserve">na základě výběru podle výzvy </w:t>
      </w:r>
      <w:r w:rsidR="00D30ECF" w:rsidRPr="00D30ECF">
        <w:rPr>
          <w:rFonts w:ascii="Arial" w:hAnsi="Arial" w:cs="Arial"/>
        </w:rPr>
        <w:t>N006/21/V00023457</w:t>
      </w:r>
      <w:r w:rsidRPr="0095765C">
        <w:rPr>
          <w:rFonts w:ascii="Arial" w:hAnsi="Arial" w:cs="Arial"/>
        </w:rPr>
        <w:t xml:space="preserve"> zveřejněné na </w:t>
      </w:r>
      <w:r w:rsidR="00920B33">
        <w:rPr>
          <w:rFonts w:ascii="Arial" w:hAnsi="Arial" w:cs="Arial"/>
        </w:rPr>
        <w:t>profilu zadavatele v </w:t>
      </w:r>
      <w:proofErr w:type="gramStart"/>
      <w:r w:rsidR="00920B33">
        <w:rPr>
          <w:rFonts w:ascii="Arial" w:hAnsi="Arial" w:cs="Arial"/>
        </w:rPr>
        <w:t xml:space="preserve">NEN </w:t>
      </w:r>
      <w:r w:rsidRPr="0095765C">
        <w:rPr>
          <w:rFonts w:ascii="Arial" w:hAnsi="Arial" w:cs="Arial"/>
        </w:rPr>
        <w:t xml:space="preserve"> </w:t>
      </w:r>
      <w:r w:rsidR="00655EBB" w:rsidRPr="00655EBB">
        <w:t>23.9.</w:t>
      </w:r>
      <w:r w:rsidRPr="00655EBB">
        <w:rPr>
          <w:rFonts w:ascii="Arial" w:hAnsi="Arial" w:cs="Arial"/>
        </w:rPr>
        <w:t>20</w:t>
      </w:r>
      <w:r w:rsidR="00920B33" w:rsidRPr="00655EBB">
        <w:rPr>
          <w:rFonts w:ascii="Arial" w:hAnsi="Arial" w:cs="Arial"/>
        </w:rPr>
        <w:t>21</w:t>
      </w:r>
      <w:r w:rsidRPr="0095765C">
        <w:rPr>
          <w:rFonts w:ascii="Arial" w:hAnsi="Arial" w:cs="Arial"/>
        </w:rPr>
        <w:t>.</w:t>
      </w:r>
      <w:proofErr w:type="gramEnd"/>
      <w:r w:rsidRPr="0095765C">
        <w:rPr>
          <w:rFonts w:ascii="Arial" w:hAnsi="Arial" w:cs="Arial"/>
        </w:rPr>
        <w:t xml:space="preserve"> </w:t>
      </w:r>
      <w:r w:rsidR="00361F34">
        <w:rPr>
          <w:rFonts w:ascii="Arial" w:hAnsi="Arial" w:cs="Arial"/>
        </w:rPr>
        <w:t xml:space="preserve">Konkrétně jde o </w:t>
      </w:r>
    </w:p>
    <w:p w14:paraId="0FEDD9D2" w14:textId="77777777" w:rsidR="004F19CF" w:rsidRPr="004F19CF" w:rsidRDefault="004F19CF" w:rsidP="004F19CF">
      <w:pPr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F19CF">
        <w:rPr>
          <w:rFonts w:asciiTheme="minorHAnsi" w:hAnsiTheme="minorHAnsi" w:cstheme="minorHAnsi"/>
          <w:sz w:val="22"/>
          <w:szCs w:val="22"/>
        </w:rPr>
        <w:t>BYFI810a-e5</w:t>
      </w:r>
      <w:r w:rsidRPr="004F19C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F19CF">
        <w:rPr>
          <w:rFonts w:asciiTheme="minorHAnsi" w:hAnsiTheme="minorHAnsi" w:cstheme="minorHAnsi"/>
          <w:sz w:val="22"/>
          <w:szCs w:val="22"/>
        </w:rPr>
        <w:t>Barracuda</w:t>
      </w:r>
      <w:proofErr w:type="spellEnd"/>
      <w:r w:rsidRPr="004F19C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F19CF">
        <w:rPr>
          <w:rFonts w:asciiTheme="minorHAnsi" w:hAnsiTheme="minorHAnsi" w:cstheme="minorHAnsi"/>
          <w:sz w:val="22"/>
          <w:szCs w:val="22"/>
        </w:rPr>
        <w:t>Web</w:t>
      </w:r>
      <w:proofErr w:type="gramEnd"/>
      <w:r w:rsidRPr="004F19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19CF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Pr="004F19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19CF">
        <w:rPr>
          <w:rFonts w:asciiTheme="minorHAnsi" w:hAnsiTheme="minorHAnsi" w:cstheme="minorHAnsi"/>
          <w:sz w:val="22"/>
          <w:szCs w:val="22"/>
        </w:rPr>
        <w:t>Gateway</w:t>
      </w:r>
      <w:proofErr w:type="spellEnd"/>
      <w:r w:rsidRPr="004F19CF">
        <w:rPr>
          <w:rFonts w:asciiTheme="minorHAnsi" w:hAnsiTheme="minorHAnsi" w:cstheme="minorHAnsi"/>
          <w:sz w:val="22"/>
          <w:szCs w:val="22"/>
        </w:rPr>
        <w:t xml:space="preserve"> 810</w:t>
      </w:r>
      <w:r w:rsidRPr="004F19CF">
        <w:rPr>
          <w:rFonts w:asciiTheme="minorHAnsi" w:hAnsiTheme="minorHAnsi" w:cstheme="minorHAnsi"/>
          <w:sz w:val="22"/>
          <w:szCs w:val="22"/>
        </w:rPr>
        <w:tab/>
        <w:t xml:space="preserve">5 </w:t>
      </w:r>
      <w:proofErr w:type="spellStart"/>
      <w:r w:rsidRPr="004F19CF">
        <w:rPr>
          <w:rFonts w:asciiTheme="minorHAnsi" w:hAnsiTheme="minorHAnsi" w:cstheme="minorHAnsi"/>
          <w:sz w:val="22"/>
          <w:szCs w:val="22"/>
        </w:rPr>
        <w:t>Year</w:t>
      </w:r>
      <w:proofErr w:type="spellEnd"/>
      <w:r w:rsidRPr="004F19CF">
        <w:rPr>
          <w:rFonts w:asciiTheme="minorHAnsi" w:hAnsiTheme="minorHAnsi" w:cstheme="minorHAnsi"/>
          <w:sz w:val="22"/>
          <w:szCs w:val="22"/>
        </w:rPr>
        <w:t xml:space="preserve"> EU ......... 1ks</w:t>
      </w:r>
    </w:p>
    <w:p w14:paraId="32CA0F14" w14:textId="77777777" w:rsidR="004F19CF" w:rsidRPr="004F19CF" w:rsidRDefault="004F19CF" w:rsidP="004F19CF">
      <w:pPr>
        <w:rPr>
          <w:rFonts w:asciiTheme="minorHAnsi" w:hAnsiTheme="minorHAnsi" w:cstheme="minorHAnsi"/>
          <w:sz w:val="22"/>
          <w:szCs w:val="22"/>
        </w:rPr>
      </w:pPr>
      <w:r w:rsidRPr="004F19CF">
        <w:rPr>
          <w:rFonts w:asciiTheme="minorHAnsi" w:hAnsiTheme="minorHAnsi" w:cstheme="minorHAnsi"/>
          <w:sz w:val="22"/>
          <w:szCs w:val="22"/>
        </w:rPr>
        <w:t>BYFI810a-h5</w:t>
      </w:r>
      <w:r w:rsidRPr="004F19C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F19CF">
        <w:rPr>
          <w:rFonts w:asciiTheme="minorHAnsi" w:hAnsiTheme="minorHAnsi" w:cstheme="minorHAnsi"/>
          <w:sz w:val="22"/>
          <w:szCs w:val="22"/>
        </w:rPr>
        <w:t>Barracuda</w:t>
      </w:r>
      <w:proofErr w:type="spellEnd"/>
      <w:r w:rsidRPr="004F19CF">
        <w:rPr>
          <w:rFonts w:asciiTheme="minorHAnsi" w:hAnsiTheme="minorHAnsi" w:cstheme="minorHAnsi"/>
          <w:sz w:val="22"/>
          <w:szCs w:val="22"/>
        </w:rPr>
        <w:t xml:space="preserve"> Web </w:t>
      </w:r>
      <w:proofErr w:type="spellStart"/>
      <w:r w:rsidRPr="004F19CF">
        <w:rPr>
          <w:rFonts w:asciiTheme="minorHAnsi" w:hAnsiTheme="minorHAnsi" w:cstheme="minorHAnsi"/>
          <w:sz w:val="22"/>
          <w:szCs w:val="22"/>
        </w:rPr>
        <w:t>Security</w:t>
      </w:r>
      <w:proofErr w:type="spellEnd"/>
      <w:r w:rsidRPr="004F19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19CF">
        <w:rPr>
          <w:rFonts w:asciiTheme="minorHAnsi" w:hAnsiTheme="minorHAnsi" w:cstheme="minorHAnsi"/>
          <w:sz w:val="22"/>
          <w:szCs w:val="22"/>
        </w:rPr>
        <w:t>Gateway</w:t>
      </w:r>
      <w:proofErr w:type="spellEnd"/>
      <w:r w:rsidRPr="004F19CF">
        <w:rPr>
          <w:rFonts w:asciiTheme="minorHAnsi" w:hAnsiTheme="minorHAnsi" w:cstheme="minorHAnsi"/>
          <w:sz w:val="22"/>
          <w:szCs w:val="22"/>
        </w:rPr>
        <w:t xml:space="preserve"> 810</w:t>
      </w:r>
      <w:r w:rsidRPr="004F19CF">
        <w:rPr>
          <w:rFonts w:asciiTheme="minorHAnsi" w:hAnsiTheme="minorHAnsi" w:cstheme="minorHAnsi"/>
          <w:sz w:val="22"/>
          <w:szCs w:val="22"/>
        </w:rPr>
        <w:tab/>
        <w:t xml:space="preserve">5 </w:t>
      </w:r>
      <w:proofErr w:type="spellStart"/>
      <w:r w:rsidRPr="004F19CF">
        <w:rPr>
          <w:rFonts w:asciiTheme="minorHAnsi" w:hAnsiTheme="minorHAnsi" w:cstheme="minorHAnsi"/>
          <w:sz w:val="22"/>
          <w:szCs w:val="22"/>
        </w:rPr>
        <w:t>Year</w:t>
      </w:r>
      <w:proofErr w:type="spellEnd"/>
      <w:r w:rsidRPr="004F19C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F19CF">
        <w:rPr>
          <w:rFonts w:asciiTheme="minorHAnsi" w:hAnsiTheme="minorHAnsi" w:cstheme="minorHAnsi"/>
          <w:sz w:val="22"/>
          <w:szCs w:val="22"/>
        </w:rPr>
        <w:t>IR  ..........</w:t>
      </w:r>
      <w:proofErr w:type="gramEnd"/>
      <w:r w:rsidRPr="004F19CF">
        <w:rPr>
          <w:rFonts w:asciiTheme="minorHAnsi" w:hAnsiTheme="minorHAnsi" w:cstheme="minorHAnsi"/>
          <w:sz w:val="22"/>
          <w:szCs w:val="22"/>
        </w:rPr>
        <w:t xml:space="preserve"> 1ks</w:t>
      </w:r>
    </w:p>
    <w:p w14:paraId="0CB1382D" w14:textId="77777777" w:rsidR="004F19CF" w:rsidRPr="004F19CF" w:rsidRDefault="004F19CF" w:rsidP="004F19CF">
      <w:pPr>
        <w:pStyle w:val="Odstavecseseznamem"/>
        <w:suppressAutoHyphens/>
        <w:spacing w:before="120" w:after="120"/>
        <w:ind w:left="425"/>
        <w:contextualSpacing w:val="0"/>
        <w:jc w:val="both"/>
        <w:rPr>
          <w:rFonts w:ascii="Arial" w:hAnsi="Arial" w:cs="Arial"/>
          <w:b/>
          <w:i/>
        </w:rPr>
      </w:pPr>
    </w:p>
    <w:p w14:paraId="6C343627" w14:textId="77777777" w:rsidR="002D28ED" w:rsidRDefault="002D28ED" w:rsidP="00732D20">
      <w:pPr>
        <w:pStyle w:val="Odstavecseseznamem"/>
        <w:numPr>
          <w:ilvl w:val="0"/>
          <w:numId w:val="4"/>
        </w:numPr>
        <w:suppressAutoHyphens/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5F7DBE">
        <w:rPr>
          <w:rFonts w:ascii="Arial" w:hAnsi="Arial" w:cs="Arial"/>
        </w:rPr>
        <w:t xml:space="preserve">Součástí </w:t>
      </w:r>
      <w:r w:rsidR="00BF755D">
        <w:rPr>
          <w:rFonts w:ascii="Arial" w:hAnsi="Arial" w:cs="Arial"/>
        </w:rPr>
        <w:t xml:space="preserve">plnění </w:t>
      </w:r>
      <w:r w:rsidRPr="005F7DBE">
        <w:rPr>
          <w:rFonts w:ascii="Arial" w:hAnsi="Arial" w:cs="Arial"/>
        </w:rPr>
        <w:t xml:space="preserve">je </w:t>
      </w:r>
      <w:r w:rsidR="004C1A03">
        <w:rPr>
          <w:rFonts w:ascii="Arial" w:hAnsi="Arial" w:cs="Arial"/>
        </w:rPr>
        <w:t>dále</w:t>
      </w:r>
      <w:r w:rsidRPr="005F7DBE">
        <w:rPr>
          <w:rFonts w:ascii="Arial" w:hAnsi="Arial" w:cs="Arial"/>
        </w:rPr>
        <w:t>:</w:t>
      </w:r>
    </w:p>
    <w:p w14:paraId="2A0E7A31" w14:textId="551D70B5" w:rsidR="004C1A03" w:rsidRPr="00265484" w:rsidRDefault="004C1A03" w:rsidP="00265484">
      <w:pPr>
        <w:pStyle w:val="Odstavecseseznamem"/>
        <w:numPr>
          <w:ilvl w:val="0"/>
          <w:numId w:val="25"/>
        </w:numPr>
        <w:suppressAutoHyphens/>
        <w:spacing w:before="120" w:after="120"/>
        <w:rPr>
          <w:rFonts w:ascii="Arial" w:hAnsi="Arial" w:cs="Arial"/>
        </w:rPr>
      </w:pPr>
      <w:r w:rsidRPr="00265484">
        <w:rPr>
          <w:rFonts w:ascii="Arial" w:hAnsi="Arial" w:cs="Arial"/>
        </w:rPr>
        <w:t>servisní podpora za podmínek uvedených v</w:t>
      </w:r>
      <w:r w:rsidR="008E501E">
        <w:rPr>
          <w:rFonts w:ascii="Arial" w:hAnsi="Arial" w:cs="Arial"/>
        </w:rPr>
        <w:t> článku 3 Přílohy</w:t>
      </w:r>
      <w:r w:rsidRPr="00265484">
        <w:rPr>
          <w:rFonts w:ascii="Arial" w:hAnsi="Arial" w:cs="Arial"/>
        </w:rPr>
        <w:t xml:space="preserve"> </w:t>
      </w:r>
      <w:r w:rsidR="009E4950" w:rsidRPr="00265484">
        <w:rPr>
          <w:rFonts w:ascii="Arial" w:hAnsi="Arial" w:cs="Arial"/>
        </w:rPr>
        <w:t xml:space="preserve">č. </w:t>
      </w:r>
      <w:r w:rsidR="00B7645A">
        <w:rPr>
          <w:rFonts w:ascii="Arial" w:hAnsi="Arial" w:cs="Arial"/>
        </w:rPr>
        <w:t>3</w:t>
      </w:r>
      <w:r w:rsidR="009E4950" w:rsidRPr="00265484">
        <w:rPr>
          <w:rFonts w:ascii="Arial" w:hAnsi="Arial" w:cs="Arial"/>
        </w:rPr>
        <w:t xml:space="preserve"> – </w:t>
      </w:r>
      <w:r w:rsidR="008E501E" w:rsidRPr="008E501E">
        <w:rPr>
          <w:rFonts w:ascii="Arial" w:hAnsi="Arial" w:cs="Arial"/>
        </w:rPr>
        <w:t>Technická specifikace služeb a podmínky servisní činnosti</w:t>
      </w:r>
      <w:r w:rsidR="00D31FB9" w:rsidRPr="00265484">
        <w:rPr>
          <w:rFonts w:ascii="Arial" w:hAnsi="Arial" w:cs="Arial"/>
        </w:rPr>
        <w:t xml:space="preserve"> k této smlouvě</w:t>
      </w:r>
      <w:r w:rsidR="009E4950" w:rsidRPr="00265484">
        <w:rPr>
          <w:rFonts w:ascii="Arial" w:hAnsi="Arial" w:cs="Arial"/>
        </w:rPr>
        <w:t>;</w:t>
      </w:r>
    </w:p>
    <w:p w14:paraId="087285BE" w14:textId="77777777" w:rsidR="002D28ED" w:rsidRPr="00265484" w:rsidRDefault="002D28ED" w:rsidP="00265484">
      <w:pPr>
        <w:pStyle w:val="Odstavecseseznamem"/>
        <w:numPr>
          <w:ilvl w:val="0"/>
          <w:numId w:val="25"/>
        </w:numPr>
        <w:tabs>
          <w:tab w:val="left" w:pos="1565"/>
          <w:tab w:val="left" w:pos="2160"/>
        </w:tabs>
        <w:suppressAutoHyphens/>
        <w:overflowPunct/>
        <w:autoSpaceDE/>
        <w:autoSpaceDN/>
        <w:adjustRightInd/>
        <w:spacing w:after="120"/>
        <w:rPr>
          <w:rFonts w:ascii="Arial" w:hAnsi="Arial" w:cs="Arial"/>
          <w:lang w:eastAsia="ar-SA"/>
        </w:rPr>
      </w:pPr>
      <w:r w:rsidRPr="00265484">
        <w:rPr>
          <w:rFonts w:ascii="Arial" w:hAnsi="Arial" w:cs="Arial"/>
          <w:lang w:eastAsia="ar-SA"/>
        </w:rPr>
        <w:t xml:space="preserve">zajištění certifikátu o nákupu služeb od výrobce zařízení </w:t>
      </w:r>
      <w:proofErr w:type="spellStart"/>
      <w:r w:rsidRPr="00265484">
        <w:rPr>
          <w:rFonts w:ascii="Arial" w:hAnsi="Arial" w:cs="Arial"/>
          <w:lang w:eastAsia="ar-SA"/>
        </w:rPr>
        <w:t>Barracuda</w:t>
      </w:r>
      <w:proofErr w:type="spellEnd"/>
      <w:r w:rsidRPr="00265484">
        <w:rPr>
          <w:rFonts w:ascii="Arial" w:hAnsi="Arial" w:cs="Arial"/>
          <w:lang w:eastAsia="ar-SA"/>
        </w:rPr>
        <w:t xml:space="preserve"> </w:t>
      </w:r>
      <w:proofErr w:type="gramStart"/>
      <w:r w:rsidR="008F28E2" w:rsidRPr="00265484">
        <w:rPr>
          <w:rFonts w:ascii="Arial" w:hAnsi="Arial" w:cs="Arial"/>
          <w:lang w:eastAsia="ar-SA"/>
        </w:rPr>
        <w:t>Web</w:t>
      </w:r>
      <w:proofErr w:type="gramEnd"/>
      <w:r w:rsidR="008F28E2" w:rsidRPr="00265484">
        <w:rPr>
          <w:rFonts w:ascii="Arial" w:hAnsi="Arial" w:cs="Arial"/>
          <w:lang w:eastAsia="ar-SA"/>
        </w:rPr>
        <w:t xml:space="preserve"> </w:t>
      </w:r>
      <w:proofErr w:type="spellStart"/>
      <w:r w:rsidR="008F28E2" w:rsidRPr="00265484">
        <w:rPr>
          <w:rFonts w:ascii="Arial" w:hAnsi="Arial" w:cs="Arial"/>
          <w:lang w:eastAsia="ar-SA"/>
        </w:rPr>
        <w:t>Security</w:t>
      </w:r>
      <w:proofErr w:type="spellEnd"/>
      <w:r w:rsidR="008F28E2" w:rsidRPr="00265484">
        <w:rPr>
          <w:rFonts w:ascii="Arial" w:hAnsi="Arial" w:cs="Arial"/>
          <w:lang w:eastAsia="ar-SA"/>
        </w:rPr>
        <w:t xml:space="preserve"> </w:t>
      </w:r>
      <w:proofErr w:type="spellStart"/>
      <w:r w:rsidR="008F28E2" w:rsidRPr="00265484">
        <w:rPr>
          <w:rFonts w:ascii="Arial" w:hAnsi="Arial" w:cs="Arial"/>
          <w:lang w:eastAsia="ar-SA"/>
        </w:rPr>
        <w:t>Gateway</w:t>
      </w:r>
      <w:proofErr w:type="spellEnd"/>
      <w:r w:rsidR="009E4950" w:rsidRPr="00265484">
        <w:rPr>
          <w:rFonts w:ascii="Arial" w:hAnsi="Arial" w:cs="Arial"/>
          <w:lang w:eastAsia="ar-SA"/>
        </w:rPr>
        <w:t>;</w:t>
      </w:r>
    </w:p>
    <w:p w14:paraId="2C8178A1" w14:textId="77777777" w:rsidR="002D28ED" w:rsidRPr="005F7DBE" w:rsidRDefault="002D28ED" w:rsidP="00732D20">
      <w:pPr>
        <w:suppressAutoHyphens/>
        <w:spacing w:before="60"/>
        <w:jc w:val="both"/>
      </w:pPr>
      <w:r>
        <w:rPr>
          <w:rFonts w:ascii="Arial" w:hAnsi="Arial" w:cs="Arial"/>
        </w:rPr>
        <w:t xml:space="preserve"> (to vše dále též „</w:t>
      </w:r>
      <w:r w:rsidR="00BF755D">
        <w:rPr>
          <w:rFonts w:ascii="Arial" w:hAnsi="Arial" w:cs="Arial"/>
        </w:rPr>
        <w:t>služby</w:t>
      </w:r>
      <w:r>
        <w:rPr>
          <w:rFonts w:ascii="Arial" w:hAnsi="Arial" w:cs="Arial"/>
        </w:rPr>
        <w:t>“).</w:t>
      </w:r>
    </w:p>
    <w:bookmarkEnd w:id="1"/>
    <w:p w14:paraId="7DFD9193" w14:textId="77777777" w:rsidR="002D28ED" w:rsidRPr="005F7DBE" w:rsidRDefault="002D28ED" w:rsidP="00732D20">
      <w:pPr>
        <w:tabs>
          <w:tab w:val="left" w:pos="2196"/>
        </w:tabs>
        <w:rPr>
          <w:rFonts w:ascii="Arial" w:hAnsi="Arial" w:cs="Arial"/>
        </w:rPr>
      </w:pPr>
    </w:p>
    <w:p w14:paraId="03C6B37C" w14:textId="77777777" w:rsidR="002D28ED" w:rsidRPr="007F0893" w:rsidRDefault="002D28ED" w:rsidP="00732D20">
      <w:pPr>
        <w:jc w:val="center"/>
        <w:rPr>
          <w:rFonts w:ascii="Arial" w:hAnsi="Arial" w:cs="Arial"/>
          <w:b/>
        </w:rPr>
      </w:pPr>
    </w:p>
    <w:p w14:paraId="78E051EB" w14:textId="77777777" w:rsidR="002D28ED" w:rsidRDefault="002D28ED" w:rsidP="00732D20">
      <w:pPr>
        <w:jc w:val="center"/>
        <w:rPr>
          <w:rFonts w:ascii="Arial" w:hAnsi="Arial" w:cs="Arial"/>
        </w:rPr>
      </w:pPr>
      <w:r w:rsidRPr="00053CE7">
        <w:rPr>
          <w:rFonts w:ascii="Arial" w:hAnsi="Arial" w:cs="Arial"/>
          <w:b/>
        </w:rPr>
        <w:lastRenderedPageBreak/>
        <w:t>III</w:t>
      </w:r>
      <w:r w:rsidRPr="00053CE7">
        <w:rPr>
          <w:rFonts w:ascii="Arial" w:hAnsi="Arial" w:cs="Arial"/>
        </w:rPr>
        <w:t>.</w:t>
      </w:r>
    </w:p>
    <w:p w14:paraId="50B39536" w14:textId="77777777" w:rsidR="002D28ED" w:rsidRPr="009C194F" w:rsidRDefault="002D28ED" w:rsidP="00DA3F71">
      <w:pPr>
        <w:jc w:val="center"/>
      </w:pPr>
      <w:r w:rsidRPr="00E9256B">
        <w:rPr>
          <w:rFonts w:ascii="Arial" w:hAnsi="Arial" w:cs="Arial"/>
          <w:b/>
        </w:rPr>
        <w:t>Práva a povinnosti smluvních stran</w:t>
      </w:r>
    </w:p>
    <w:p w14:paraId="147027BD" w14:textId="77777777" w:rsidR="00E043B8" w:rsidRDefault="002D28ED" w:rsidP="00E043B8">
      <w:pPr>
        <w:pStyle w:val="Nadpis2"/>
        <w:rPr>
          <w:rFonts w:ascii="Arial" w:hAnsi="Arial" w:cs="Arial"/>
          <w:sz w:val="20"/>
          <w:szCs w:val="20"/>
        </w:rPr>
      </w:pPr>
      <w:r w:rsidRPr="005F7DBE">
        <w:rPr>
          <w:rFonts w:ascii="Arial" w:hAnsi="Arial" w:cs="Arial"/>
          <w:sz w:val="20"/>
          <w:szCs w:val="20"/>
        </w:rPr>
        <w:t xml:space="preserve"> </w:t>
      </w:r>
      <w:r w:rsidR="00E043B8" w:rsidRPr="00E043B8">
        <w:rPr>
          <w:rFonts w:ascii="Arial" w:hAnsi="Arial" w:cs="Arial"/>
          <w:sz w:val="20"/>
          <w:szCs w:val="20"/>
        </w:rPr>
        <w:t>Zhotovitel je povinen upozornit objednatele na všechny možnosti, které by mohly při jeho činnosti na pracovištích objednatele vést k ohrožení provozu nebo ohrožení bezpečného stavu technických zařízení a objektů.</w:t>
      </w:r>
      <w:r w:rsidRPr="00E043B8">
        <w:rPr>
          <w:rFonts w:ascii="Arial" w:hAnsi="Arial" w:cs="Arial"/>
          <w:sz w:val="20"/>
          <w:szCs w:val="20"/>
        </w:rPr>
        <w:t xml:space="preserve"> Veškeré dodané služby a komponenty jsou určeny a homologovány pro český trh, I. jakosti a s technickou podporou výrobce.</w:t>
      </w:r>
      <w:r w:rsidR="00E043B8" w:rsidRPr="00E043B8">
        <w:rPr>
          <w:rFonts w:ascii="Arial" w:hAnsi="Arial" w:cs="Arial"/>
          <w:sz w:val="20"/>
          <w:szCs w:val="20"/>
        </w:rPr>
        <w:t xml:space="preserve"> </w:t>
      </w:r>
    </w:p>
    <w:p w14:paraId="2DB13F73" w14:textId="77777777" w:rsidR="00E043B8" w:rsidRPr="00E043B8" w:rsidRDefault="00E043B8" w:rsidP="00E043B8">
      <w:pPr>
        <w:pStyle w:val="Nadpis2"/>
        <w:rPr>
          <w:rFonts w:ascii="Arial" w:hAnsi="Arial" w:cs="Arial"/>
          <w:sz w:val="20"/>
          <w:szCs w:val="20"/>
        </w:rPr>
      </w:pPr>
      <w:r w:rsidRPr="00E043B8">
        <w:rPr>
          <w:rFonts w:ascii="Arial" w:hAnsi="Arial" w:cs="Arial"/>
          <w:sz w:val="20"/>
          <w:szCs w:val="20"/>
        </w:rPr>
        <w:t xml:space="preserve">Zhotovitel se zavazuje realizovat </w:t>
      </w:r>
      <w:r w:rsidR="00C93C53">
        <w:rPr>
          <w:rFonts w:ascii="Arial" w:hAnsi="Arial" w:cs="Arial"/>
          <w:sz w:val="20"/>
          <w:szCs w:val="20"/>
        </w:rPr>
        <w:t xml:space="preserve">plnění </w:t>
      </w:r>
      <w:r w:rsidRPr="00E043B8">
        <w:rPr>
          <w:rFonts w:ascii="Arial" w:hAnsi="Arial" w:cs="Arial"/>
          <w:sz w:val="20"/>
          <w:szCs w:val="20"/>
        </w:rPr>
        <w:t xml:space="preserve">vyžadující zvláštní způsobilost nebo povolení podle příslušných předpisů osobami, které tuto podmínku splňují. </w:t>
      </w:r>
    </w:p>
    <w:p w14:paraId="03DBE4B0" w14:textId="77777777" w:rsidR="00E043B8" w:rsidRPr="00E043B8" w:rsidRDefault="00E043B8" w:rsidP="00E043B8">
      <w:pPr>
        <w:pStyle w:val="Nadpis2"/>
        <w:rPr>
          <w:rFonts w:ascii="Arial" w:hAnsi="Arial" w:cs="Arial"/>
          <w:sz w:val="20"/>
          <w:szCs w:val="20"/>
        </w:rPr>
      </w:pPr>
      <w:r w:rsidRPr="00E043B8">
        <w:rPr>
          <w:rFonts w:ascii="Arial" w:hAnsi="Arial" w:cs="Arial"/>
          <w:sz w:val="20"/>
          <w:szCs w:val="20"/>
        </w:rPr>
        <w:t>Objednatel je oprávněn kontrolovat poskytování služ</w:t>
      </w:r>
      <w:r w:rsidR="00B96380">
        <w:rPr>
          <w:rFonts w:ascii="Arial" w:hAnsi="Arial" w:cs="Arial"/>
          <w:sz w:val="20"/>
          <w:szCs w:val="20"/>
        </w:rPr>
        <w:t>eb</w:t>
      </w:r>
      <w:r w:rsidRPr="00E043B8">
        <w:rPr>
          <w:rFonts w:ascii="Arial" w:hAnsi="Arial" w:cs="Arial"/>
          <w:sz w:val="20"/>
          <w:szCs w:val="20"/>
        </w:rPr>
        <w:t xml:space="preserve"> z hlediska kvality služ</w:t>
      </w:r>
      <w:r w:rsidR="00B96380">
        <w:rPr>
          <w:rFonts w:ascii="Arial" w:hAnsi="Arial" w:cs="Arial"/>
          <w:sz w:val="20"/>
          <w:szCs w:val="20"/>
        </w:rPr>
        <w:t>eb</w:t>
      </w:r>
      <w:r w:rsidRPr="00E043B8">
        <w:rPr>
          <w:rFonts w:ascii="Arial" w:hAnsi="Arial" w:cs="Arial"/>
          <w:sz w:val="20"/>
          <w:szCs w:val="20"/>
        </w:rPr>
        <w:t>, bezpečnosti práce, dodržování technické dokumentace. Všechny zjištěné a ohlášené nedostatky (vady poskytování služ</w:t>
      </w:r>
      <w:r w:rsidR="00B96380">
        <w:rPr>
          <w:rFonts w:ascii="Arial" w:hAnsi="Arial" w:cs="Arial"/>
          <w:sz w:val="20"/>
          <w:szCs w:val="20"/>
        </w:rPr>
        <w:t>eb</w:t>
      </w:r>
      <w:r w:rsidRPr="00E043B8">
        <w:rPr>
          <w:rFonts w:ascii="Arial" w:hAnsi="Arial" w:cs="Arial"/>
          <w:sz w:val="20"/>
          <w:szCs w:val="20"/>
        </w:rPr>
        <w:t>) je zhotovitel povinen napravit v souladu s dokumentací, resp. zadávacími podmínkami. Objednatel může kontrolovat poskytování služ</w:t>
      </w:r>
      <w:r w:rsidR="00B96380">
        <w:rPr>
          <w:rFonts w:ascii="Arial" w:hAnsi="Arial" w:cs="Arial"/>
          <w:sz w:val="20"/>
          <w:szCs w:val="20"/>
        </w:rPr>
        <w:t>eb</w:t>
      </w:r>
      <w:r w:rsidRPr="00E043B8">
        <w:rPr>
          <w:rFonts w:ascii="Arial" w:hAnsi="Arial" w:cs="Arial"/>
          <w:sz w:val="20"/>
          <w:szCs w:val="20"/>
        </w:rPr>
        <w:t xml:space="preserve"> a požadovat</w:t>
      </w:r>
      <w:r w:rsidR="00C134D0">
        <w:rPr>
          <w:rFonts w:ascii="Arial" w:hAnsi="Arial" w:cs="Arial"/>
          <w:sz w:val="20"/>
          <w:szCs w:val="20"/>
        </w:rPr>
        <w:t>,</w:t>
      </w:r>
      <w:r w:rsidRPr="00E043B8">
        <w:rPr>
          <w:rFonts w:ascii="Arial" w:hAnsi="Arial" w:cs="Arial"/>
          <w:sz w:val="20"/>
          <w:szCs w:val="20"/>
        </w:rPr>
        <w:t xml:space="preserve"> aby zhotovitel zajistil nápravu, zjistí-li objednatel, že zhotovitel porušuje své povinnosti. </w:t>
      </w:r>
    </w:p>
    <w:p w14:paraId="25E0F979" w14:textId="77777777" w:rsidR="002D28ED" w:rsidRPr="002E0A83" w:rsidRDefault="00B96380" w:rsidP="002E0A83">
      <w:pPr>
        <w:pStyle w:val="Nadpis2"/>
        <w:rPr>
          <w:rFonts w:ascii="Arial" w:hAnsi="Arial" w:cs="Arial"/>
          <w:sz w:val="20"/>
          <w:szCs w:val="20"/>
        </w:rPr>
      </w:pPr>
      <w:r w:rsidRPr="008D0342">
        <w:rPr>
          <w:rFonts w:ascii="Arial" w:hAnsi="Arial" w:cs="Arial"/>
          <w:sz w:val="20"/>
          <w:szCs w:val="20"/>
        </w:rPr>
        <w:t>Zhotovitel je povinen bez odkladu upozornit objednatele na případnou nevhodnost realizace vyžadovaných prací nebo nevhodnost pokynů objednatele. Je-li k provedení služby nezbytné poskytnutí součinnosti objednatelem, je zhotovitel povinen na toto objednatele písemně upozornit. Objednatel se zavazuje poskytnout zhotoviteli veškerou potřebnou součinnost potřebnou k poskytnut</w:t>
      </w:r>
      <w:r w:rsidR="002E0A83" w:rsidRPr="002E0A83">
        <w:rPr>
          <w:rFonts w:ascii="Arial" w:hAnsi="Arial" w:cs="Arial"/>
          <w:sz w:val="20"/>
          <w:szCs w:val="20"/>
        </w:rPr>
        <w:t>í služeb,</w:t>
      </w:r>
      <w:r w:rsidRPr="008D0342">
        <w:rPr>
          <w:rFonts w:ascii="Arial" w:hAnsi="Arial" w:cs="Arial"/>
          <w:sz w:val="20"/>
          <w:szCs w:val="20"/>
        </w:rPr>
        <w:t xml:space="preserve"> nemůže-li zhotovitel zajistit požadované informace a podklady jinak, má-li je objednatel k dispozici a zákonné důvody nebrání jejich poskytnutí. </w:t>
      </w:r>
      <w:r w:rsidR="002E0A83">
        <w:rPr>
          <w:rFonts w:ascii="Arial" w:hAnsi="Arial" w:cs="Arial"/>
          <w:sz w:val="20"/>
          <w:szCs w:val="20"/>
        </w:rPr>
        <w:t>Zejména o</w:t>
      </w:r>
      <w:r w:rsidR="002E0A83" w:rsidRPr="002E0A83">
        <w:rPr>
          <w:rFonts w:ascii="Arial" w:hAnsi="Arial" w:cs="Arial"/>
          <w:sz w:val="20"/>
          <w:szCs w:val="20"/>
        </w:rPr>
        <w:t xml:space="preserve">bjednatel </w:t>
      </w:r>
      <w:r w:rsidR="008D0342">
        <w:rPr>
          <w:rFonts w:ascii="Arial" w:hAnsi="Arial" w:cs="Arial"/>
          <w:sz w:val="20"/>
          <w:szCs w:val="20"/>
        </w:rPr>
        <w:t>sdělí zhotoviteli sé</w:t>
      </w:r>
      <w:r w:rsidR="002E0A83" w:rsidRPr="002E0A83">
        <w:rPr>
          <w:rFonts w:ascii="Arial" w:hAnsi="Arial" w:cs="Arial"/>
          <w:sz w:val="20"/>
          <w:szCs w:val="20"/>
        </w:rPr>
        <w:t>riov</w:t>
      </w:r>
      <w:r w:rsidR="008F28E2">
        <w:rPr>
          <w:rFonts w:ascii="Arial" w:hAnsi="Arial" w:cs="Arial"/>
          <w:sz w:val="20"/>
          <w:szCs w:val="20"/>
        </w:rPr>
        <w:t>é číslo</w:t>
      </w:r>
      <w:r w:rsidR="002E0A83" w:rsidRPr="002E0A83">
        <w:rPr>
          <w:rFonts w:ascii="Arial" w:hAnsi="Arial" w:cs="Arial"/>
          <w:sz w:val="20"/>
          <w:szCs w:val="20"/>
        </w:rPr>
        <w:t xml:space="preserve"> zařízení </w:t>
      </w:r>
      <w:proofErr w:type="spellStart"/>
      <w:r w:rsidR="002E0A83" w:rsidRPr="002E0A83">
        <w:rPr>
          <w:rFonts w:ascii="Arial" w:hAnsi="Arial" w:cs="Arial"/>
          <w:sz w:val="20"/>
          <w:szCs w:val="20"/>
        </w:rPr>
        <w:t>Barracuda</w:t>
      </w:r>
      <w:proofErr w:type="spellEnd"/>
      <w:r w:rsidR="002E0A83" w:rsidRPr="002E0A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8E2">
        <w:rPr>
          <w:rFonts w:ascii="Arial" w:hAnsi="Arial" w:cs="Arial"/>
          <w:sz w:val="20"/>
          <w:szCs w:val="20"/>
        </w:rPr>
        <w:t>Security</w:t>
      </w:r>
      <w:proofErr w:type="spellEnd"/>
      <w:r w:rsidR="008F28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28E2">
        <w:rPr>
          <w:rFonts w:ascii="Arial" w:hAnsi="Arial" w:cs="Arial"/>
          <w:sz w:val="20"/>
          <w:szCs w:val="20"/>
        </w:rPr>
        <w:t>Gateway</w:t>
      </w:r>
      <w:proofErr w:type="spellEnd"/>
      <w:r w:rsidR="002E0A83" w:rsidRPr="002E0A83">
        <w:rPr>
          <w:rFonts w:ascii="Arial" w:hAnsi="Arial" w:cs="Arial"/>
          <w:sz w:val="20"/>
          <w:szCs w:val="20"/>
        </w:rPr>
        <w:t xml:space="preserve"> s několikadenním předstihem před datem požadované realizace tak, aby zhotovitel mohl dostát svým závazkům a povinnostem stanovených touto smlouvou a příslušnými právními předpisy, nemůže-li zhotovitel zajistit požadované plnění jinak.</w:t>
      </w:r>
    </w:p>
    <w:p w14:paraId="42CF6003" w14:textId="77777777" w:rsidR="00E043B8" w:rsidRPr="00E043B8" w:rsidRDefault="00E043B8" w:rsidP="00E043B8"/>
    <w:p w14:paraId="28A330C1" w14:textId="77777777" w:rsidR="002D28ED" w:rsidRDefault="002D28ED" w:rsidP="00732D20">
      <w:pPr>
        <w:pStyle w:val="Nadpis2"/>
        <w:rPr>
          <w:rFonts w:ascii="Arial" w:hAnsi="Arial" w:cs="Arial"/>
          <w:sz w:val="20"/>
          <w:szCs w:val="20"/>
        </w:rPr>
      </w:pPr>
      <w:r w:rsidRPr="00F81D7F">
        <w:rPr>
          <w:rFonts w:ascii="Arial" w:hAnsi="Arial" w:cs="Arial"/>
          <w:sz w:val="20"/>
          <w:szCs w:val="20"/>
        </w:rPr>
        <w:t>Zhotovitel je povinen zachovat mlčenlivost o všech skutečnostech obchodní, výrobní či technické povahy souvisejících s objednatelem, které mají skutečnou nebo alespoň potenciální materiální či nemateriální hodnotu a nejsou v příslušných obchodních kruzích běžně do</w:t>
      </w:r>
      <w:r>
        <w:rPr>
          <w:rFonts w:ascii="Arial" w:hAnsi="Arial" w:cs="Arial"/>
          <w:sz w:val="20"/>
          <w:szCs w:val="20"/>
        </w:rPr>
        <w:t xml:space="preserve">stupné. Zhotovitel se zavazuje </w:t>
      </w:r>
      <w:r w:rsidRPr="00F81D7F">
        <w:rPr>
          <w:rFonts w:ascii="Arial" w:hAnsi="Arial" w:cs="Arial"/>
          <w:sz w:val="20"/>
          <w:szCs w:val="20"/>
        </w:rPr>
        <w:t xml:space="preserve">zajistit, aby osoby, které musí tyto skutečnosti k </w:t>
      </w:r>
      <w:r w:rsidR="002A2263">
        <w:rPr>
          <w:rFonts w:ascii="Arial" w:hAnsi="Arial" w:cs="Arial"/>
          <w:sz w:val="20"/>
          <w:szCs w:val="20"/>
        </w:rPr>
        <w:t xml:space="preserve">plnění předmětu této smlouvy </w:t>
      </w:r>
      <w:r w:rsidRPr="00F81D7F">
        <w:rPr>
          <w:rFonts w:ascii="Arial" w:hAnsi="Arial" w:cs="Arial"/>
          <w:sz w:val="20"/>
          <w:szCs w:val="20"/>
        </w:rPr>
        <w:t>znát, je uchovaly v tajnosti vůči třetím právnickým nebo fyzickým osobám</w:t>
      </w:r>
      <w:r>
        <w:rPr>
          <w:rFonts w:ascii="Arial" w:hAnsi="Arial" w:cs="Arial"/>
          <w:sz w:val="20"/>
          <w:szCs w:val="20"/>
        </w:rPr>
        <w:t>.</w:t>
      </w:r>
    </w:p>
    <w:p w14:paraId="1792118A" w14:textId="77777777" w:rsidR="002D28ED" w:rsidRPr="00E42F37" w:rsidRDefault="002D28ED" w:rsidP="00732D20"/>
    <w:p w14:paraId="59B7A22A" w14:textId="77777777" w:rsidR="002D28ED" w:rsidRPr="007459BF" w:rsidRDefault="002D28ED" w:rsidP="00732D20">
      <w:pPr>
        <w:pStyle w:val="Nadpis2"/>
        <w:spacing w:before="0"/>
        <w:rPr>
          <w:rFonts w:ascii="Arial" w:hAnsi="Arial" w:cs="Arial"/>
          <w:sz w:val="20"/>
          <w:szCs w:val="20"/>
        </w:rPr>
      </w:pPr>
      <w:r w:rsidRPr="007459BF">
        <w:rPr>
          <w:rFonts w:ascii="Arial" w:hAnsi="Arial" w:cs="Arial"/>
          <w:sz w:val="20"/>
          <w:szCs w:val="20"/>
        </w:rPr>
        <w:t xml:space="preserve">Zhotovitel se zavazuje mít po celou dobu platnosti smlouvy sjednáno pojištění odpovědnosti za škodu způsobenou v souvislosti s výkonem podnikatelské činnosti, a to s limitem pojistného plnění alespoň </w:t>
      </w:r>
    </w:p>
    <w:p w14:paraId="74D50696" w14:textId="77777777" w:rsidR="002D28ED" w:rsidRPr="005F7DBE" w:rsidRDefault="002D28ED" w:rsidP="00732D20">
      <w:pPr>
        <w:pStyle w:val="Nadpis2"/>
        <w:numPr>
          <w:ilvl w:val="0"/>
          <w:numId w:val="0"/>
        </w:numPr>
        <w:tabs>
          <w:tab w:val="left" w:pos="567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2 mil"/>
        </w:smartTagPr>
        <w:r>
          <w:rPr>
            <w:rFonts w:ascii="Arial" w:hAnsi="Arial" w:cs="Arial"/>
            <w:sz w:val="20"/>
            <w:szCs w:val="20"/>
          </w:rPr>
          <w:t>2</w:t>
        </w:r>
        <w:r w:rsidRPr="007459BF">
          <w:rPr>
            <w:rFonts w:ascii="Arial" w:hAnsi="Arial" w:cs="Arial"/>
            <w:sz w:val="20"/>
            <w:szCs w:val="20"/>
          </w:rPr>
          <w:t xml:space="preserve"> mil</w:t>
        </w:r>
      </w:smartTag>
      <w:r w:rsidRPr="007459BF">
        <w:rPr>
          <w:rFonts w:ascii="Arial" w:hAnsi="Arial" w:cs="Arial"/>
          <w:sz w:val="20"/>
          <w:szCs w:val="20"/>
        </w:rPr>
        <w:t xml:space="preserve"> Kč a spoluúčastí maximálně </w:t>
      </w:r>
      <w:proofErr w:type="gramStart"/>
      <w:r w:rsidRPr="007459BF">
        <w:rPr>
          <w:rFonts w:ascii="Arial" w:hAnsi="Arial" w:cs="Arial"/>
          <w:sz w:val="20"/>
          <w:szCs w:val="20"/>
        </w:rPr>
        <w:t>5%</w:t>
      </w:r>
      <w:proofErr w:type="gramEnd"/>
      <w:r w:rsidRPr="007459BF">
        <w:rPr>
          <w:rFonts w:ascii="Arial" w:hAnsi="Arial" w:cs="Arial"/>
          <w:sz w:val="20"/>
          <w:szCs w:val="20"/>
        </w:rPr>
        <w:t>.</w:t>
      </w:r>
      <w:r w:rsidRPr="005F7DBE">
        <w:rPr>
          <w:rFonts w:ascii="Arial" w:hAnsi="Arial" w:cs="Arial"/>
          <w:sz w:val="20"/>
          <w:szCs w:val="20"/>
        </w:rPr>
        <w:t xml:space="preserve"> </w:t>
      </w:r>
    </w:p>
    <w:p w14:paraId="2B6AA6D3" w14:textId="77777777" w:rsidR="002D28ED" w:rsidRPr="005F7DBE" w:rsidRDefault="002D28ED" w:rsidP="00A10571">
      <w:pPr>
        <w:pStyle w:val="Nadpis2"/>
        <w:numPr>
          <w:ilvl w:val="0"/>
          <w:numId w:val="0"/>
        </w:numPr>
        <w:suppressAutoHyphens/>
        <w:rPr>
          <w:rFonts w:ascii="Arial" w:hAnsi="Arial" w:cs="Arial"/>
          <w:sz w:val="20"/>
          <w:szCs w:val="20"/>
        </w:rPr>
      </w:pPr>
    </w:p>
    <w:p w14:paraId="358EA9B8" w14:textId="77777777" w:rsidR="002D28ED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ind w:left="431" w:hanging="431"/>
        <w:jc w:val="center"/>
        <w:rPr>
          <w:rFonts w:cs="Arial"/>
          <w:sz w:val="20"/>
          <w:szCs w:val="20"/>
        </w:rPr>
      </w:pPr>
    </w:p>
    <w:p w14:paraId="3D11D31B" w14:textId="77777777" w:rsidR="002D28ED" w:rsidRPr="005F7DBE" w:rsidRDefault="00A10571" w:rsidP="00732D20">
      <w:pPr>
        <w:pStyle w:val="Nadpis1"/>
        <w:numPr>
          <w:ilvl w:val="0"/>
          <w:numId w:val="0"/>
        </w:numPr>
        <w:suppressAutoHyphens/>
        <w:spacing w:before="0" w:after="0"/>
        <w:ind w:left="431" w:hanging="431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2D28ED" w:rsidRPr="005F7DBE">
        <w:rPr>
          <w:rFonts w:cs="Arial"/>
          <w:sz w:val="20"/>
          <w:szCs w:val="20"/>
        </w:rPr>
        <w:t>V.</w:t>
      </w:r>
    </w:p>
    <w:p w14:paraId="6FDC95C9" w14:textId="77777777" w:rsidR="002D28ED" w:rsidRPr="005F7DBE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ind w:left="431" w:hanging="431"/>
        <w:jc w:val="center"/>
        <w:rPr>
          <w:rFonts w:cs="Arial"/>
          <w:sz w:val="20"/>
          <w:szCs w:val="20"/>
        </w:rPr>
      </w:pPr>
      <w:r w:rsidRPr="005F7DBE">
        <w:rPr>
          <w:rFonts w:cs="Arial"/>
          <w:sz w:val="20"/>
          <w:szCs w:val="20"/>
        </w:rPr>
        <w:t>Doba a místo plnění</w:t>
      </w:r>
    </w:p>
    <w:p w14:paraId="7C6B3E32" w14:textId="77777777" w:rsidR="00FB1106" w:rsidRPr="00FB1106" w:rsidRDefault="00FB1106" w:rsidP="00083A46">
      <w:pPr>
        <w:pStyle w:val="Nadpis2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83A46">
        <w:rPr>
          <w:rFonts w:ascii="Arial" w:hAnsi="Arial" w:cs="Arial"/>
          <w:sz w:val="20"/>
          <w:szCs w:val="20"/>
        </w:rPr>
        <w:t xml:space="preserve">mlouva </w:t>
      </w:r>
      <w:r>
        <w:rPr>
          <w:rFonts w:ascii="Arial" w:hAnsi="Arial" w:cs="Arial"/>
          <w:sz w:val="20"/>
          <w:szCs w:val="20"/>
        </w:rPr>
        <w:t>je uzavřena na dobu určitou</w:t>
      </w:r>
      <w:r w:rsidR="008D0342">
        <w:rPr>
          <w:rFonts w:ascii="Arial" w:hAnsi="Arial" w:cs="Arial"/>
          <w:sz w:val="20"/>
          <w:szCs w:val="20"/>
        </w:rPr>
        <w:t>, a to</w:t>
      </w:r>
      <w:r>
        <w:rPr>
          <w:rFonts w:ascii="Arial" w:hAnsi="Arial" w:cs="Arial"/>
          <w:sz w:val="20"/>
          <w:szCs w:val="20"/>
        </w:rPr>
        <w:t xml:space="preserve"> </w:t>
      </w:r>
      <w:r w:rsidR="00B2741B">
        <w:rPr>
          <w:rFonts w:ascii="Arial" w:hAnsi="Arial" w:cs="Arial"/>
          <w:sz w:val="20"/>
          <w:szCs w:val="20"/>
        </w:rPr>
        <w:t>na pět let od zahájení plnění dle této smlouvy.</w:t>
      </w:r>
    </w:p>
    <w:p w14:paraId="393DFFDF" w14:textId="4C733487" w:rsidR="002D28ED" w:rsidRPr="00083A46" w:rsidRDefault="002D28ED" w:rsidP="00FB1106">
      <w:pPr>
        <w:pStyle w:val="Nadpis2"/>
        <w:suppressAutoHyphens/>
        <w:ind w:left="567" w:hanging="567"/>
        <w:jc w:val="left"/>
        <w:rPr>
          <w:rFonts w:ascii="Arial" w:hAnsi="Arial" w:cs="Arial"/>
          <w:sz w:val="20"/>
          <w:szCs w:val="20"/>
        </w:rPr>
      </w:pPr>
      <w:r w:rsidRPr="00FB1106">
        <w:rPr>
          <w:rFonts w:ascii="Arial" w:hAnsi="Arial" w:cs="Arial"/>
          <w:sz w:val="20"/>
          <w:szCs w:val="20"/>
        </w:rPr>
        <w:t>Zhoto</w:t>
      </w:r>
      <w:r w:rsidRPr="006308B4">
        <w:rPr>
          <w:rFonts w:ascii="Arial" w:hAnsi="Arial" w:cs="Arial"/>
          <w:sz w:val="20"/>
          <w:szCs w:val="20"/>
        </w:rPr>
        <w:t>vitel zaháj</w:t>
      </w:r>
      <w:r w:rsidR="008D0342">
        <w:rPr>
          <w:rFonts w:ascii="Arial" w:hAnsi="Arial" w:cs="Arial"/>
          <w:sz w:val="20"/>
          <w:szCs w:val="20"/>
        </w:rPr>
        <w:t>il plnění dle této smlouvy</w:t>
      </w:r>
      <w:r w:rsidRPr="006308B4">
        <w:rPr>
          <w:rFonts w:ascii="Arial" w:hAnsi="Arial" w:cs="Arial"/>
          <w:sz w:val="20"/>
          <w:szCs w:val="20"/>
        </w:rPr>
        <w:t xml:space="preserve"> </w:t>
      </w:r>
      <w:r w:rsidR="008D0342">
        <w:rPr>
          <w:rFonts w:ascii="Arial" w:hAnsi="Arial" w:cs="Arial"/>
          <w:sz w:val="20"/>
          <w:szCs w:val="20"/>
        </w:rPr>
        <w:t>dne</w:t>
      </w:r>
      <w:r w:rsidR="00FF51C9">
        <w:rPr>
          <w:rFonts w:ascii="Arial" w:hAnsi="Arial" w:cs="Arial"/>
          <w:sz w:val="20"/>
          <w:szCs w:val="20"/>
        </w:rPr>
        <w:t xml:space="preserve"> 26.10.</w:t>
      </w:r>
      <w:r w:rsidR="004A6E7B">
        <w:rPr>
          <w:rFonts w:ascii="Arial" w:hAnsi="Arial" w:cs="Arial"/>
          <w:sz w:val="20"/>
          <w:szCs w:val="20"/>
        </w:rPr>
        <w:t>2021.</w:t>
      </w:r>
      <w:r w:rsidRPr="00B2741B">
        <w:rPr>
          <w:rFonts w:ascii="Arial" w:hAnsi="Arial" w:cs="Arial"/>
          <w:b/>
          <w:sz w:val="20"/>
          <w:szCs w:val="20"/>
        </w:rPr>
        <w:t xml:space="preserve"> </w:t>
      </w:r>
      <w:r w:rsidRPr="00FB1106">
        <w:rPr>
          <w:rFonts w:ascii="Arial" w:hAnsi="Arial" w:cs="Arial"/>
          <w:sz w:val="20"/>
          <w:szCs w:val="20"/>
        </w:rPr>
        <w:t xml:space="preserve">Místem </w:t>
      </w:r>
      <w:r w:rsidRPr="006308B4">
        <w:rPr>
          <w:rFonts w:ascii="Arial" w:hAnsi="Arial" w:cs="Arial"/>
          <w:sz w:val="20"/>
          <w:szCs w:val="20"/>
        </w:rPr>
        <w:t>plnění j</w:t>
      </w:r>
      <w:r w:rsidR="008D0342">
        <w:rPr>
          <w:rFonts w:ascii="Arial" w:hAnsi="Arial" w:cs="Arial"/>
          <w:sz w:val="20"/>
          <w:szCs w:val="20"/>
        </w:rPr>
        <w:t>sou</w:t>
      </w:r>
      <w:r w:rsidRPr="00083A46">
        <w:rPr>
          <w:rFonts w:ascii="Arial" w:hAnsi="Arial" w:cs="Arial"/>
          <w:sz w:val="20"/>
          <w:szCs w:val="20"/>
        </w:rPr>
        <w:t xml:space="preserve"> budov</w:t>
      </w:r>
      <w:r w:rsidR="008D0342">
        <w:rPr>
          <w:rFonts w:ascii="Arial" w:hAnsi="Arial" w:cs="Arial"/>
          <w:sz w:val="20"/>
          <w:szCs w:val="20"/>
        </w:rPr>
        <w:t>y</w:t>
      </w:r>
      <w:r w:rsidRPr="00083A46">
        <w:rPr>
          <w:rFonts w:ascii="Arial" w:hAnsi="Arial" w:cs="Arial"/>
          <w:sz w:val="20"/>
          <w:szCs w:val="20"/>
        </w:rPr>
        <w:t xml:space="preserve"> objednatele na adrese:</w:t>
      </w:r>
    </w:p>
    <w:p w14:paraId="7094264B" w14:textId="77777777" w:rsidR="008E501E" w:rsidRDefault="002D28ED" w:rsidP="000A35B6">
      <w:pPr>
        <w:pStyle w:val="Nadpis2"/>
        <w:numPr>
          <w:ilvl w:val="0"/>
          <w:numId w:val="0"/>
        </w:numPr>
        <w:suppressAutoHyphens/>
        <w:ind w:left="426"/>
        <w:jc w:val="left"/>
        <w:rPr>
          <w:rFonts w:ascii="Arial" w:hAnsi="Arial" w:cs="Arial"/>
          <w:sz w:val="20"/>
          <w:szCs w:val="20"/>
        </w:rPr>
      </w:pPr>
      <w:r w:rsidRPr="008E501E">
        <w:rPr>
          <w:rFonts w:ascii="Arial" w:hAnsi="Arial" w:cs="Arial"/>
          <w:sz w:val="20"/>
          <w:szCs w:val="20"/>
        </w:rPr>
        <w:t xml:space="preserve"> </w:t>
      </w:r>
      <w:r w:rsidR="006366CE" w:rsidRPr="008E501E">
        <w:rPr>
          <w:rFonts w:ascii="Arial" w:hAnsi="Arial" w:cs="Arial"/>
          <w:sz w:val="20"/>
          <w:szCs w:val="20"/>
        </w:rPr>
        <w:t xml:space="preserve"> </w:t>
      </w:r>
      <w:bookmarkStart w:id="2" w:name="_Hlk82517855"/>
      <w:r w:rsidRPr="008E501E">
        <w:rPr>
          <w:rFonts w:ascii="Arial" w:hAnsi="Arial" w:cs="Arial"/>
          <w:sz w:val="20"/>
          <w:szCs w:val="20"/>
        </w:rPr>
        <w:t xml:space="preserve">Česká republika - Ministerstvo průmyslu a obchodu, </w:t>
      </w:r>
    </w:p>
    <w:p w14:paraId="1A8DE3A8" w14:textId="2AF2B8A3" w:rsidR="002D28ED" w:rsidRPr="008E501E" w:rsidRDefault="008E501E" w:rsidP="000A35B6">
      <w:pPr>
        <w:pStyle w:val="Nadpis2"/>
        <w:numPr>
          <w:ilvl w:val="0"/>
          <w:numId w:val="0"/>
        </w:numPr>
        <w:suppressAutoHyphens/>
        <w:ind w:left="426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2D28ED" w:rsidRPr="008E501E">
        <w:rPr>
          <w:rFonts w:ascii="Arial" w:eastAsia="Times New Roman" w:hAnsi="Arial" w:cs="Arial"/>
          <w:sz w:val="20"/>
          <w:szCs w:val="20"/>
        </w:rPr>
        <w:t>Na Františku 32/1039, Praha 1 -Staré m</w:t>
      </w:r>
      <w:r w:rsidR="00B2064B" w:rsidRPr="008E501E">
        <w:rPr>
          <w:rFonts w:ascii="Arial" w:eastAsia="Times New Roman" w:hAnsi="Arial" w:cs="Arial"/>
          <w:sz w:val="20"/>
          <w:szCs w:val="20"/>
        </w:rPr>
        <w:t>ě</w:t>
      </w:r>
      <w:r w:rsidR="002D28ED" w:rsidRPr="008E501E">
        <w:rPr>
          <w:rFonts w:ascii="Arial" w:eastAsia="Times New Roman" w:hAnsi="Arial" w:cs="Arial"/>
          <w:sz w:val="20"/>
          <w:szCs w:val="20"/>
        </w:rPr>
        <w:t>sto</w:t>
      </w:r>
      <w:r w:rsidR="000A35B6" w:rsidRPr="008E501E">
        <w:rPr>
          <w:rFonts w:ascii="Arial" w:eastAsia="Times New Roman" w:hAnsi="Arial" w:cs="Arial"/>
          <w:sz w:val="20"/>
          <w:szCs w:val="20"/>
        </w:rPr>
        <w:t>,</w:t>
      </w:r>
      <w:r w:rsidR="002D28ED" w:rsidRPr="008E501E">
        <w:rPr>
          <w:rFonts w:ascii="Arial" w:eastAsia="Times New Roman" w:hAnsi="Arial" w:cs="Arial"/>
          <w:sz w:val="20"/>
          <w:szCs w:val="20"/>
        </w:rPr>
        <w:t xml:space="preserve"> 110</w:t>
      </w:r>
      <w:r w:rsidR="000A35B6" w:rsidRPr="008E501E">
        <w:rPr>
          <w:rFonts w:ascii="Arial" w:eastAsia="Times New Roman" w:hAnsi="Arial" w:cs="Arial"/>
          <w:sz w:val="20"/>
          <w:szCs w:val="20"/>
        </w:rPr>
        <w:t xml:space="preserve"> </w:t>
      </w:r>
      <w:r w:rsidR="002D28ED" w:rsidRPr="008E501E">
        <w:rPr>
          <w:rFonts w:ascii="Arial" w:eastAsia="Times New Roman" w:hAnsi="Arial" w:cs="Arial"/>
          <w:sz w:val="20"/>
          <w:szCs w:val="20"/>
        </w:rPr>
        <w:t>15</w:t>
      </w:r>
    </w:p>
    <w:p w14:paraId="50636F1C" w14:textId="77777777" w:rsidR="002D28ED" w:rsidRPr="008E501E" w:rsidRDefault="000A35B6" w:rsidP="00E93110">
      <w:pPr>
        <w:rPr>
          <w:rFonts w:ascii="Arial" w:hAnsi="Arial" w:cs="Arial"/>
        </w:rPr>
      </w:pPr>
      <w:r w:rsidRPr="008E501E">
        <w:rPr>
          <w:rFonts w:ascii="Arial" w:hAnsi="Arial" w:cs="Arial"/>
        </w:rPr>
        <w:t xml:space="preserve">          </w:t>
      </w:r>
      <w:r w:rsidR="006366CE" w:rsidRPr="008E501E">
        <w:rPr>
          <w:rFonts w:ascii="Arial" w:hAnsi="Arial" w:cs="Arial"/>
        </w:rPr>
        <w:t xml:space="preserve"> </w:t>
      </w:r>
      <w:r w:rsidRPr="008E501E">
        <w:rPr>
          <w:rFonts w:ascii="Arial" w:hAnsi="Arial" w:cs="Arial"/>
        </w:rPr>
        <w:t>Česká republika – Ministerstvo průmyslu a obchodu, Politických vězňů 20, Praha 1 – Staré město, 110 15</w:t>
      </w:r>
      <w:bookmarkEnd w:id="2"/>
    </w:p>
    <w:p w14:paraId="11AA5F2A" w14:textId="77777777" w:rsidR="00853FD4" w:rsidRDefault="00853FD4" w:rsidP="00732D20">
      <w:pPr>
        <w:pStyle w:val="Nadpis1"/>
        <w:numPr>
          <w:ilvl w:val="0"/>
          <w:numId w:val="0"/>
        </w:numPr>
        <w:suppressAutoHyphens/>
        <w:spacing w:before="0" w:after="0"/>
        <w:ind w:left="431" w:hanging="431"/>
        <w:jc w:val="center"/>
        <w:rPr>
          <w:rFonts w:cs="Arial"/>
          <w:sz w:val="20"/>
          <w:szCs w:val="20"/>
        </w:rPr>
      </w:pPr>
    </w:p>
    <w:p w14:paraId="50118781" w14:textId="77777777" w:rsidR="00853FD4" w:rsidRDefault="00853FD4" w:rsidP="00732D20">
      <w:pPr>
        <w:pStyle w:val="Nadpis1"/>
        <w:numPr>
          <w:ilvl w:val="0"/>
          <w:numId w:val="0"/>
        </w:numPr>
        <w:suppressAutoHyphens/>
        <w:spacing w:before="0" w:after="0"/>
        <w:ind w:left="431" w:hanging="431"/>
        <w:jc w:val="center"/>
        <w:rPr>
          <w:rFonts w:cs="Arial"/>
          <w:sz w:val="20"/>
          <w:szCs w:val="20"/>
        </w:rPr>
      </w:pPr>
    </w:p>
    <w:p w14:paraId="755BC273" w14:textId="77777777" w:rsidR="003845D7" w:rsidRPr="005F7DBE" w:rsidRDefault="003845D7" w:rsidP="003845D7">
      <w:pPr>
        <w:pStyle w:val="Nadpis1"/>
        <w:numPr>
          <w:ilvl w:val="0"/>
          <w:numId w:val="0"/>
        </w:numPr>
        <w:suppressAutoHyphens/>
        <w:spacing w:before="0" w:after="0"/>
        <w:ind w:left="431" w:hanging="431"/>
        <w:jc w:val="center"/>
        <w:rPr>
          <w:rFonts w:cs="Arial"/>
          <w:sz w:val="20"/>
          <w:szCs w:val="20"/>
        </w:rPr>
      </w:pPr>
      <w:r w:rsidRPr="005F7DBE">
        <w:rPr>
          <w:rFonts w:cs="Arial"/>
          <w:sz w:val="20"/>
          <w:szCs w:val="20"/>
        </w:rPr>
        <w:t>V.</w:t>
      </w:r>
    </w:p>
    <w:p w14:paraId="5C3FAAA0" w14:textId="77777777" w:rsidR="003845D7" w:rsidRPr="005F7DBE" w:rsidRDefault="003845D7" w:rsidP="003845D7">
      <w:pPr>
        <w:pStyle w:val="Nadpis1"/>
        <w:numPr>
          <w:ilvl w:val="0"/>
          <w:numId w:val="0"/>
        </w:numPr>
        <w:suppressAutoHyphens/>
        <w:spacing w:before="0" w:after="0"/>
        <w:ind w:left="431" w:hanging="431"/>
        <w:jc w:val="center"/>
      </w:pPr>
      <w:r w:rsidRPr="005F7DBE">
        <w:rPr>
          <w:rFonts w:cs="Arial"/>
          <w:sz w:val="20"/>
          <w:szCs w:val="20"/>
        </w:rPr>
        <w:t>Cena</w:t>
      </w:r>
      <w:r>
        <w:rPr>
          <w:rFonts w:cs="Arial"/>
          <w:sz w:val="20"/>
          <w:szCs w:val="20"/>
        </w:rPr>
        <w:t xml:space="preserve"> </w:t>
      </w:r>
    </w:p>
    <w:p w14:paraId="1181B37D" w14:textId="77777777" w:rsidR="003845D7" w:rsidRPr="005F7DBE" w:rsidRDefault="003845D7" w:rsidP="003845D7">
      <w:pPr>
        <w:pStyle w:val="Nadpis2"/>
        <w:numPr>
          <w:ilvl w:val="1"/>
          <w:numId w:val="5"/>
        </w:numPr>
        <w:suppressAutoHyphens/>
        <w:ind w:left="567"/>
        <w:rPr>
          <w:rFonts w:ascii="Arial" w:hAnsi="Arial" w:cs="Arial"/>
          <w:sz w:val="20"/>
          <w:szCs w:val="20"/>
        </w:rPr>
      </w:pPr>
      <w:r w:rsidRPr="005F7DBE">
        <w:rPr>
          <w:rFonts w:ascii="Arial" w:hAnsi="Arial" w:cs="Arial"/>
          <w:sz w:val="20"/>
          <w:szCs w:val="20"/>
        </w:rPr>
        <w:t xml:space="preserve">Smluvní strany se dohodly, že cena za  </w:t>
      </w:r>
      <w:r>
        <w:rPr>
          <w:rFonts w:ascii="Arial" w:hAnsi="Arial" w:cs="Arial"/>
          <w:sz w:val="20"/>
          <w:szCs w:val="20"/>
        </w:rPr>
        <w:t xml:space="preserve">plnění </w:t>
      </w:r>
      <w:r w:rsidRPr="005F7DBE">
        <w:rPr>
          <w:rFonts w:ascii="Arial" w:hAnsi="Arial" w:cs="Arial"/>
          <w:sz w:val="20"/>
          <w:szCs w:val="20"/>
        </w:rPr>
        <w:t xml:space="preserve">dle této smlouvy je stanovena dohodou a činí celkem </w:t>
      </w:r>
    </w:p>
    <w:p w14:paraId="37CF8373" w14:textId="31172F1F" w:rsidR="003845D7" w:rsidRPr="00094921" w:rsidRDefault="003845D7" w:rsidP="009D6355">
      <w:pPr>
        <w:pStyle w:val="Seznam2"/>
        <w:ind w:left="450" w:firstLine="0"/>
        <w:rPr>
          <w:rFonts w:ascii="Arial" w:hAnsi="Arial" w:cs="Arial"/>
          <w:iCs/>
          <w:sz w:val="20"/>
        </w:rPr>
      </w:pPr>
      <w:r w:rsidRPr="005F7DBE">
        <w:rPr>
          <w:rFonts w:ascii="Arial" w:hAnsi="Arial" w:cs="Arial"/>
          <w:sz w:val="20"/>
        </w:rPr>
        <w:t xml:space="preserve">  </w:t>
      </w:r>
      <w:r w:rsidRPr="005F7DBE">
        <w:rPr>
          <w:rFonts w:ascii="Arial" w:hAnsi="Arial" w:cs="Arial"/>
          <w:iCs/>
          <w:sz w:val="20"/>
        </w:rPr>
        <w:t>cena bez DPH :</w:t>
      </w:r>
      <w:r w:rsidR="00655EBB">
        <w:rPr>
          <w:rFonts w:ascii="Arial" w:hAnsi="Arial" w:cs="Arial"/>
          <w:iCs/>
          <w:sz w:val="20"/>
        </w:rPr>
        <w:t xml:space="preserve"> </w:t>
      </w:r>
      <w:r w:rsidR="00571F58">
        <w:rPr>
          <w:rFonts w:ascii="Arial" w:hAnsi="Arial" w:cs="Arial"/>
          <w:iCs/>
          <w:sz w:val="20"/>
        </w:rPr>
        <w:t>1.219.2</w:t>
      </w:r>
      <w:r w:rsidR="0014563C">
        <w:rPr>
          <w:rFonts w:ascii="Arial" w:hAnsi="Arial" w:cs="Arial"/>
          <w:iCs/>
          <w:sz w:val="20"/>
        </w:rPr>
        <w:t>8</w:t>
      </w:r>
      <w:r w:rsidR="00571F58">
        <w:rPr>
          <w:rFonts w:ascii="Arial" w:hAnsi="Arial" w:cs="Arial"/>
          <w:iCs/>
          <w:sz w:val="20"/>
        </w:rPr>
        <w:t>4,-</w:t>
      </w:r>
      <w:r w:rsidRPr="005F7DBE">
        <w:rPr>
          <w:rFonts w:ascii="Calibri" w:hAnsi="Calibri"/>
          <w:b/>
          <w:bCs/>
        </w:rPr>
        <w:t xml:space="preserve"> </w:t>
      </w:r>
      <w:r w:rsidRPr="005F7DBE">
        <w:rPr>
          <w:rFonts w:ascii="Arial" w:hAnsi="Arial" w:cs="Arial"/>
          <w:iCs/>
          <w:sz w:val="20"/>
        </w:rPr>
        <w:t xml:space="preserve">Kč  </w:t>
      </w:r>
      <w:r>
        <w:rPr>
          <w:rFonts w:ascii="Arial" w:hAnsi="Arial" w:cs="Arial"/>
          <w:iCs/>
          <w:sz w:val="20"/>
        </w:rPr>
        <w:t xml:space="preserve">   </w:t>
      </w:r>
      <w:r w:rsidRPr="00094921">
        <w:rPr>
          <w:rFonts w:ascii="Arial" w:hAnsi="Arial" w:cs="Arial"/>
          <w:iCs/>
          <w:sz w:val="20"/>
        </w:rPr>
        <w:t xml:space="preserve">(slovy: </w:t>
      </w:r>
      <w:proofErr w:type="spellStart"/>
      <w:r w:rsidR="00491AE4">
        <w:rPr>
          <w:rFonts w:ascii="Arial" w:hAnsi="Arial" w:cs="Arial"/>
          <w:iCs/>
          <w:sz w:val="20"/>
        </w:rPr>
        <w:t>jedenmiliondvěstědevatenáct</w:t>
      </w:r>
      <w:r w:rsidR="009D6355">
        <w:rPr>
          <w:rFonts w:ascii="Arial" w:hAnsi="Arial" w:cs="Arial"/>
          <w:iCs/>
          <w:sz w:val="20"/>
        </w:rPr>
        <w:t>tisíc</w:t>
      </w:r>
      <w:r w:rsidR="002E6715">
        <w:rPr>
          <w:rFonts w:ascii="Arial" w:hAnsi="Arial" w:cs="Arial"/>
          <w:iCs/>
          <w:sz w:val="20"/>
        </w:rPr>
        <w:t>dvěstě</w:t>
      </w:r>
      <w:r w:rsidR="00767D22">
        <w:rPr>
          <w:rFonts w:ascii="Arial" w:hAnsi="Arial" w:cs="Arial"/>
          <w:iCs/>
          <w:sz w:val="20"/>
        </w:rPr>
        <w:t>osm</w:t>
      </w:r>
      <w:r w:rsidR="002E6715">
        <w:rPr>
          <w:rFonts w:ascii="Arial" w:hAnsi="Arial" w:cs="Arial"/>
          <w:iCs/>
          <w:sz w:val="20"/>
        </w:rPr>
        <w:t>desátčtyři</w:t>
      </w:r>
      <w:proofErr w:type="spellEnd"/>
      <w:r w:rsidR="009D6355">
        <w:rPr>
          <w:rFonts w:ascii="Arial" w:hAnsi="Arial" w:cs="Arial"/>
          <w:iCs/>
          <w:sz w:val="20"/>
        </w:rPr>
        <w:t xml:space="preserve"> korun českých</w:t>
      </w:r>
      <w:r w:rsidRPr="00094921">
        <w:rPr>
          <w:rFonts w:ascii="Arial" w:hAnsi="Arial" w:cs="Arial"/>
          <w:iCs/>
          <w:sz w:val="20"/>
        </w:rPr>
        <w:t>)</w:t>
      </w:r>
    </w:p>
    <w:p w14:paraId="2EF29FBB" w14:textId="4601F5B5" w:rsidR="003845D7" w:rsidRPr="005F7DBE" w:rsidRDefault="003845D7" w:rsidP="003845D7">
      <w:pPr>
        <w:pStyle w:val="Seznam2"/>
        <w:ind w:left="450" w:firstLine="0"/>
        <w:jc w:val="both"/>
        <w:rPr>
          <w:rFonts w:ascii="Arial" w:hAnsi="Arial" w:cs="Arial"/>
          <w:iCs/>
          <w:sz w:val="20"/>
        </w:rPr>
      </w:pPr>
      <w:r w:rsidRPr="005F7DBE">
        <w:rPr>
          <w:rFonts w:ascii="Arial" w:hAnsi="Arial" w:cs="Arial"/>
          <w:iCs/>
          <w:sz w:val="20"/>
        </w:rPr>
        <w:t xml:space="preserve">  </w:t>
      </w:r>
      <w:r>
        <w:rPr>
          <w:rFonts w:ascii="Arial" w:hAnsi="Arial" w:cs="Arial"/>
          <w:iCs/>
          <w:sz w:val="20"/>
        </w:rPr>
        <w:t xml:space="preserve">        </w:t>
      </w:r>
      <w:r w:rsidRPr="005F7DBE">
        <w:rPr>
          <w:rFonts w:ascii="Arial" w:hAnsi="Arial" w:cs="Arial"/>
          <w:iCs/>
          <w:sz w:val="20"/>
        </w:rPr>
        <w:t>DPH 21%</w:t>
      </w:r>
      <w:r>
        <w:rPr>
          <w:rFonts w:ascii="Arial" w:hAnsi="Arial" w:cs="Arial"/>
          <w:iCs/>
          <w:sz w:val="20"/>
        </w:rPr>
        <w:t>:</w:t>
      </w:r>
      <w:r w:rsidRPr="005F7DBE">
        <w:rPr>
          <w:rFonts w:ascii="Arial" w:hAnsi="Arial" w:cs="Arial"/>
          <w:iCs/>
          <w:sz w:val="20"/>
        </w:rPr>
        <w:t xml:space="preserve"> </w:t>
      </w:r>
      <w:r w:rsidR="00891689">
        <w:rPr>
          <w:rFonts w:ascii="Arial" w:hAnsi="Arial" w:cs="Arial"/>
          <w:iCs/>
          <w:sz w:val="20"/>
        </w:rPr>
        <w:t>256.049,64</w:t>
      </w:r>
      <w:r w:rsidRPr="005F7DBE">
        <w:rPr>
          <w:rFonts w:ascii="Arial" w:hAnsi="Arial" w:cs="Arial"/>
          <w:iCs/>
          <w:sz w:val="20"/>
        </w:rPr>
        <w:t xml:space="preserve"> Kč  </w:t>
      </w:r>
    </w:p>
    <w:p w14:paraId="246195BD" w14:textId="55EA4863" w:rsidR="003845D7" w:rsidRPr="00094921" w:rsidRDefault="003845D7" w:rsidP="009D6355">
      <w:pPr>
        <w:pStyle w:val="Seznam2"/>
        <w:ind w:left="448" w:firstLine="0"/>
        <w:rPr>
          <w:rFonts w:ascii="Arial" w:hAnsi="Arial" w:cs="Arial"/>
          <w:iCs/>
          <w:sz w:val="20"/>
        </w:rPr>
      </w:pPr>
      <w:r w:rsidRPr="005F7DBE">
        <w:rPr>
          <w:rFonts w:ascii="Arial" w:hAnsi="Arial" w:cs="Arial"/>
          <w:iCs/>
          <w:sz w:val="20"/>
        </w:rPr>
        <w:t xml:space="preserve">  cena s DPH </w:t>
      </w:r>
      <w:r w:rsidRPr="00D241E2">
        <w:rPr>
          <w:rFonts w:ascii="Arial" w:hAnsi="Arial" w:cs="Arial"/>
          <w:iCs/>
          <w:sz w:val="20"/>
        </w:rPr>
        <w:t xml:space="preserve">:    </w:t>
      </w:r>
      <w:r w:rsidR="00891689">
        <w:rPr>
          <w:rFonts w:ascii="Arial" w:hAnsi="Arial" w:cs="Arial"/>
          <w:iCs/>
          <w:sz w:val="20"/>
        </w:rPr>
        <w:t xml:space="preserve"> 1.475.333,64</w:t>
      </w:r>
      <w:r w:rsidRPr="003869A3">
        <w:rPr>
          <w:rFonts w:ascii="Arial" w:hAnsi="Arial" w:cs="Arial"/>
          <w:iCs/>
          <w:color w:val="FF0000"/>
          <w:sz w:val="20"/>
        </w:rPr>
        <w:t xml:space="preserve"> </w:t>
      </w:r>
      <w:r w:rsidRPr="005F7DBE">
        <w:rPr>
          <w:rFonts w:ascii="Arial" w:hAnsi="Arial" w:cs="Arial"/>
          <w:iCs/>
          <w:sz w:val="20"/>
        </w:rPr>
        <w:t xml:space="preserve">Kč </w:t>
      </w:r>
      <w:r w:rsidRPr="00094921">
        <w:rPr>
          <w:rFonts w:ascii="Arial" w:hAnsi="Arial" w:cs="Arial"/>
          <w:iCs/>
          <w:sz w:val="20"/>
        </w:rPr>
        <w:t xml:space="preserve">  (slo</w:t>
      </w:r>
      <w:r>
        <w:rPr>
          <w:rFonts w:ascii="Arial" w:hAnsi="Arial" w:cs="Arial"/>
          <w:iCs/>
          <w:sz w:val="20"/>
        </w:rPr>
        <w:t>v</w:t>
      </w:r>
      <w:r w:rsidRPr="00094921">
        <w:rPr>
          <w:rFonts w:ascii="Arial" w:hAnsi="Arial" w:cs="Arial"/>
          <w:iCs/>
          <w:sz w:val="20"/>
        </w:rPr>
        <w:t xml:space="preserve">y: </w:t>
      </w:r>
      <w:proofErr w:type="spellStart"/>
      <w:r w:rsidR="002E6715">
        <w:rPr>
          <w:rFonts w:ascii="Arial" w:hAnsi="Arial" w:cs="Arial"/>
          <w:iCs/>
          <w:sz w:val="20"/>
        </w:rPr>
        <w:t>jedenmiliončtyřista</w:t>
      </w:r>
      <w:r w:rsidR="00C34911">
        <w:rPr>
          <w:rFonts w:ascii="Arial" w:hAnsi="Arial" w:cs="Arial"/>
          <w:iCs/>
          <w:sz w:val="20"/>
        </w:rPr>
        <w:t>sedmdesátpěttisíctřistatřicettři</w:t>
      </w:r>
      <w:proofErr w:type="spellEnd"/>
      <w:r w:rsidR="00C34911">
        <w:rPr>
          <w:rFonts w:ascii="Arial" w:hAnsi="Arial" w:cs="Arial"/>
          <w:iCs/>
          <w:sz w:val="20"/>
        </w:rPr>
        <w:t xml:space="preserve"> korun </w:t>
      </w:r>
      <w:r w:rsidR="009D6355">
        <w:rPr>
          <w:rFonts w:ascii="Arial" w:hAnsi="Arial" w:cs="Arial"/>
          <w:iCs/>
          <w:sz w:val="20"/>
        </w:rPr>
        <w:t xml:space="preserve">českých </w:t>
      </w:r>
      <w:proofErr w:type="spellStart"/>
      <w:r w:rsidR="00C34911">
        <w:rPr>
          <w:rFonts w:ascii="Arial" w:hAnsi="Arial" w:cs="Arial"/>
          <w:iCs/>
          <w:sz w:val="20"/>
        </w:rPr>
        <w:t>šedesátčtyři</w:t>
      </w:r>
      <w:proofErr w:type="spellEnd"/>
      <w:r w:rsidR="00C34911">
        <w:rPr>
          <w:rFonts w:ascii="Arial" w:hAnsi="Arial" w:cs="Arial"/>
          <w:iCs/>
          <w:sz w:val="20"/>
        </w:rPr>
        <w:t xml:space="preserve"> h</w:t>
      </w:r>
      <w:r w:rsidR="009D6355">
        <w:rPr>
          <w:rFonts w:ascii="Arial" w:hAnsi="Arial" w:cs="Arial"/>
          <w:iCs/>
          <w:sz w:val="20"/>
        </w:rPr>
        <w:t>a</w:t>
      </w:r>
      <w:r w:rsidR="00C34911">
        <w:rPr>
          <w:rFonts w:ascii="Arial" w:hAnsi="Arial" w:cs="Arial"/>
          <w:iCs/>
          <w:sz w:val="20"/>
        </w:rPr>
        <w:t>léř</w:t>
      </w:r>
      <w:r w:rsidR="009D6355">
        <w:rPr>
          <w:rFonts w:ascii="Arial" w:hAnsi="Arial" w:cs="Arial"/>
          <w:iCs/>
          <w:sz w:val="20"/>
        </w:rPr>
        <w:t>e</w:t>
      </w:r>
      <w:r w:rsidRPr="00094921">
        <w:rPr>
          <w:rFonts w:ascii="Arial" w:hAnsi="Arial" w:cs="Arial"/>
          <w:iCs/>
          <w:sz w:val="20"/>
        </w:rPr>
        <w:t>)</w:t>
      </w:r>
    </w:p>
    <w:p w14:paraId="4EBA27CF" w14:textId="391D3AE4" w:rsidR="003845D7" w:rsidRPr="00853FD4" w:rsidRDefault="003845D7" w:rsidP="003845D7">
      <w:pPr>
        <w:pStyle w:val="Nadpis2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594C55">
        <w:rPr>
          <w:rFonts w:ascii="Arial" w:hAnsi="Arial" w:cs="Arial"/>
          <w:sz w:val="20"/>
          <w:szCs w:val="20"/>
        </w:rPr>
        <w:t xml:space="preserve">Cena je stanovena jako konečná, nejvýše přípustná a jsou v ní zahrnuty veškeré související ceny, náklady a zisk zhotovitele, poplatky, pojištění a licence. </w:t>
      </w:r>
      <w:r w:rsidRPr="00853FD4">
        <w:rPr>
          <w:rFonts w:ascii="Arial" w:hAnsi="Arial" w:cs="Arial"/>
          <w:sz w:val="20"/>
          <w:szCs w:val="20"/>
        </w:rPr>
        <w:t xml:space="preserve">DPH bude vypočteno a účtováno na základě právních předpisů účinných k datu uskutečnění zdanitelného plnění. Ceny bude možné upravit pouze v případě, že dojde v průběhu poskytování služeb ke změnám daňových předpisů upravující výši DPH. </w:t>
      </w:r>
    </w:p>
    <w:p w14:paraId="4C3B4515" w14:textId="77777777" w:rsidR="002D28ED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ind w:left="431" w:hanging="431"/>
        <w:jc w:val="center"/>
        <w:rPr>
          <w:rFonts w:cs="Arial"/>
          <w:sz w:val="20"/>
          <w:szCs w:val="20"/>
        </w:rPr>
      </w:pPr>
    </w:p>
    <w:p w14:paraId="18D61065" w14:textId="77777777" w:rsidR="002D28ED" w:rsidRPr="005F7DBE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ind w:left="431" w:hanging="431"/>
        <w:jc w:val="center"/>
        <w:rPr>
          <w:rFonts w:cs="Arial"/>
          <w:sz w:val="20"/>
          <w:szCs w:val="20"/>
        </w:rPr>
      </w:pPr>
      <w:r w:rsidRPr="005F7DBE">
        <w:rPr>
          <w:rFonts w:cs="Arial"/>
          <w:sz w:val="20"/>
          <w:szCs w:val="20"/>
        </w:rPr>
        <w:t>VI.</w:t>
      </w:r>
    </w:p>
    <w:p w14:paraId="673FBD65" w14:textId="77777777" w:rsidR="002D28ED" w:rsidRPr="005F7DBE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ind w:left="431" w:hanging="431"/>
        <w:jc w:val="center"/>
        <w:rPr>
          <w:rFonts w:cs="Arial"/>
          <w:sz w:val="20"/>
          <w:szCs w:val="20"/>
        </w:rPr>
      </w:pPr>
      <w:r w:rsidRPr="005F7DBE">
        <w:rPr>
          <w:rFonts w:cs="Arial"/>
          <w:sz w:val="20"/>
          <w:szCs w:val="20"/>
        </w:rPr>
        <w:t>Platební podmínky</w:t>
      </w:r>
    </w:p>
    <w:p w14:paraId="1351A934" w14:textId="77777777" w:rsidR="002D28ED" w:rsidRPr="005F7DBE" w:rsidRDefault="002D28ED" w:rsidP="00732D20">
      <w:pPr>
        <w:pStyle w:val="Nadpis2"/>
        <w:numPr>
          <w:ilvl w:val="1"/>
          <w:numId w:val="9"/>
        </w:numPr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5F7DBE">
        <w:rPr>
          <w:rFonts w:ascii="Arial" w:hAnsi="Arial" w:cs="Arial"/>
          <w:sz w:val="20"/>
          <w:szCs w:val="20"/>
        </w:rPr>
        <w:t xml:space="preserve">Zálohy nejsou sjednány. </w:t>
      </w:r>
    </w:p>
    <w:p w14:paraId="3ED4FDBE" w14:textId="77777777" w:rsidR="002D28ED" w:rsidRPr="005F7DBE" w:rsidRDefault="002D28ED" w:rsidP="00732D20">
      <w:pPr>
        <w:pStyle w:val="Nadpis2"/>
        <w:numPr>
          <w:ilvl w:val="1"/>
          <w:numId w:val="9"/>
        </w:numPr>
        <w:suppressAutoHyphens/>
        <w:ind w:left="567" w:hanging="567"/>
        <w:rPr>
          <w:rFonts w:ascii="Arial" w:hAnsi="Arial" w:cs="Arial"/>
          <w:sz w:val="20"/>
          <w:szCs w:val="20"/>
        </w:rPr>
      </w:pPr>
      <w:r w:rsidRPr="005F7DBE">
        <w:rPr>
          <w:rFonts w:ascii="Arial" w:hAnsi="Arial" w:cs="Arial"/>
          <w:sz w:val="20"/>
          <w:szCs w:val="20"/>
        </w:rPr>
        <w:t xml:space="preserve">Fakturovat lze až po řádném </w:t>
      </w:r>
      <w:r>
        <w:rPr>
          <w:rFonts w:ascii="Arial" w:hAnsi="Arial" w:cs="Arial"/>
          <w:sz w:val="20"/>
          <w:szCs w:val="20"/>
        </w:rPr>
        <w:t xml:space="preserve">předání </w:t>
      </w:r>
      <w:r w:rsidRPr="005F7DBE">
        <w:rPr>
          <w:rFonts w:ascii="Arial" w:hAnsi="Arial" w:cs="Arial"/>
          <w:sz w:val="20"/>
          <w:szCs w:val="20"/>
        </w:rPr>
        <w:t>a převzetí</w:t>
      </w:r>
      <w:r>
        <w:rPr>
          <w:rFonts w:ascii="Arial" w:hAnsi="Arial" w:cs="Arial"/>
          <w:sz w:val="20"/>
          <w:szCs w:val="20"/>
        </w:rPr>
        <w:t xml:space="preserve"> </w:t>
      </w:r>
      <w:r w:rsidR="00853FD4">
        <w:rPr>
          <w:rFonts w:ascii="Arial" w:hAnsi="Arial" w:cs="Arial"/>
          <w:sz w:val="20"/>
          <w:szCs w:val="20"/>
        </w:rPr>
        <w:t xml:space="preserve">plnění </w:t>
      </w:r>
      <w:r w:rsidRPr="005F7DBE">
        <w:rPr>
          <w:rFonts w:ascii="Arial" w:hAnsi="Arial" w:cs="Arial"/>
          <w:sz w:val="20"/>
          <w:szCs w:val="20"/>
        </w:rPr>
        <w:t>na základě protokolu o předání a převzetí</w:t>
      </w:r>
      <w:r w:rsidR="00083A46">
        <w:rPr>
          <w:rFonts w:ascii="Arial" w:hAnsi="Arial" w:cs="Arial"/>
          <w:sz w:val="20"/>
          <w:szCs w:val="20"/>
        </w:rPr>
        <w:t xml:space="preserve"> plnění</w:t>
      </w:r>
      <w:r w:rsidRPr="005F7DBE">
        <w:rPr>
          <w:rFonts w:ascii="Arial" w:hAnsi="Arial" w:cs="Arial"/>
          <w:sz w:val="20"/>
          <w:szCs w:val="20"/>
        </w:rPr>
        <w:t xml:space="preserve">. </w:t>
      </w:r>
    </w:p>
    <w:p w14:paraId="0C17314D" w14:textId="77777777" w:rsidR="002D28ED" w:rsidRPr="005F7DBE" w:rsidRDefault="002D28ED" w:rsidP="00732D20">
      <w:pPr>
        <w:pStyle w:val="Nadpis2"/>
      </w:pPr>
      <w:r w:rsidRPr="005F7DBE">
        <w:t xml:space="preserve"> </w:t>
      </w:r>
      <w:r w:rsidRPr="00C121DE">
        <w:rPr>
          <w:rFonts w:ascii="Arial" w:hAnsi="Arial" w:cs="Arial"/>
          <w:sz w:val="20"/>
          <w:szCs w:val="20"/>
        </w:rPr>
        <w:t>Faktura bude obsahovat náležitosti podle zákona č. 563/1991 Sb., o účetnictví, a zákona č. 235/2004 Sb., o dani z přidané hodnoty, a § 435 občanského zákoníku, to vše ve znění pozdějších předpisů. Nebude-li faktura obsahovat zákony a touto smlouvou stanovené náležitosti, nebo bude-li obsahovat chybné údaje, bude objednatel oprávněn fakturu vrátit k přepracování, aniž by se tím dostal do prodlení. V tomto případě neplatí původní doba splatnosti, ale celá lhůta splatnosti běží znovu ode dne doručení opravené nebo nově vystavené faktury.</w:t>
      </w:r>
    </w:p>
    <w:p w14:paraId="70CB1130" w14:textId="77777777" w:rsidR="002D28ED" w:rsidRPr="005F7DBE" w:rsidRDefault="002D28ED" w:rsidP="00DA3F71">
      <w:pPr>
        <w:pStyle w:val="Nadpis2"/>
        <w:suppressAutoHyphens/>
        <w:ind w:left="567" w:hanging="567"/>
      </w:pPr>
      <w:r w:rsidRPr="005F7DBE">
        <w:rPr>
          <w:rFonts w:ascii="Arial" w:hAnsi="Arial" w:cs="Arial"/>
          <w:sz w:val="20"/>
          <w:szCs w:val="20"/>
        </w:rPr>
        <w:t xml:space="preserve">Lhůta splatnosti faktury činí </w:t>
      </w:r>
      <w:r w:rsidRPr="003869A3">
        <w:rPr>
          <w:rFonts w:ascii="Arial" w:hAnsi="Arial" w:cs="Arial"/>
          <w:sz w:val="20"/>
          <w:szCs w:val="20"/>
        </w:rPr>
        <w:t xml:space="preserve">30 </w:t>
      </w:r>
      <w:r w:rsidRPr="005F7DBE">
        <w:rPr>
          <w:rFonts w:ascii="Arial" w:hAnsi="Arial" w:cs="Arial"/>
          <w:sz w:val="20"/>
          <w:szCs w:val="20"/>
        </w:rPr>
        <w:t xml:space="preserve">dnů ode dne jejího </w:t>
      </w:r>
      <w:r>
        <w:rPr>
          <w:rFonts w:ascii="Arial" w:hAnsi="Arial" w:cs="Arial"/>
          <w:sz w:val="20"/>
          <w:szCs w:val="20"/>
        </w:rPr>
        <w:t xml:space="preserve">prokazatelného </w:t>
      </w:r>
      <w:r w:rsidRPr="005F7DBE">
        <w:rPr>
          <w:rFonts w:ascii="Arial" w:hAnsi="Arial" w:cs="Arial"/>
          <w:sz w:val="20"/>
          <w:szCs w:val="20"/>
        </w:rPr>
        <w:t xml:space="preserve">doručení objednateli. </w:t>
      </w:r>
    </w:p>
    <w:p w14:paraId="395F63D0" w14:textId="77777777" w:rsidR="00F36898" w:rsidRDefault="00F36898" w:rsidP="005A7C17">
      <w:pPr>
        <w:pStyle w:val="Nadpis1"/>
        <w:numPr>
          <w:ilvl w:val="0"/>
          <w:numId w:val="0"/>
        </w:numPr>
        <w:suppressAutoHyphens/>
        <w:spacing w:before="0" w:after="0"/>
        <w:rPr>
          <w:rFonts w:cs="Arial"/>
          <w:sz w:val="20"/>
          <w:szCs w:val="20"/>
        </w:rPr>
      </w:pPr>
    </w:p>
    <w:p w14:paraId="1B84E254" w14:textId="77777777" w:rsidR="002D28ED" w:rsidRPr="005F7DBE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</w:p>
    <w:p w14:paraId="53EB7A18" w14:textId="77777777" w:rsidR="002D28ED" w:rsidRPr="005F7DBE" w:rsidRDefault="00D31FB9" w:rsidP="00732D20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VII</w:t>
      </w:r>
      <w:r w:rsidR="00172DAC">
        <w:rPr>
          <w:rFonts w:cs="Arial"/>
          <w:sz w:val="20"/>
          <w:szCs w:val="20"/>
        </w:rPr>
        <w:t>.</w:t>
      </w:r>
    </w:p>
    <w:p w14:paraId="0BB7D2CC" w14:textId="77777777" w:rsidR="002D28ED" w:rsidRPr="005F7DBE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  <w:r w:rsidRPr="005F7DBE">
        <w:rPr>
          <w:rFonts w:cs="Arial"/>
          <w:sz w:val="20"/>
          <w:szCs w:val="20"/>
        </w:rPr>
        <w:t>Předání a převzetí</w:t>
      </w:r>
      <w:r w:rsidR="00060958">
        <w:rPr>
          <w:rFonts w:cs="Arial"/>
          <w:sz w:val="20"/>
          <w:szCs w:val="20"/>
        </w:rPr>
        <w:t xml:space="preserve"> plnění</w:t>
      </w:r>
    </w:p>
    <w:p w14:paraId="261E9B0D" w14:textId="77777777" w:rsidR="002D28ED" w:rsidRPr="000A7DCC" w:rsidRDefault="00060958" w:rsidP="00060958">
      <w:pPr>
        <w:pStyle w:val="Nadpis2"/>
        <w:numPr>
          <w:ilvl w:val="0"/>
          <w:numId w:val="0"/>
        </w:numPr>
        <w:suppressAutoHyphens/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Plnění  dle čl. II. odst. 1 </w:t>
      </w:r>
      <w:r w:rsidR="002D28ED" w:rsidRPr="005F7DBE">
        <w:rPr>
          <w:rFonts w:ascii="Arial" w:hAnsi="Arial" w:cs="Arial"/>
          <w:sz w:val="20"/>
          <w:szCs w:val="20"/>
        </w:rPr>
        <w:t>bude předáno a převzato v rámci přejímacího řízení</w:t>
      </w:r>
      <w:r w:rsidR="002D28ED" w:rsidRPr="000A7DCC">
        <w:rPr>
          <w:rFonts w:ascii="Arial" w:hAnsi="Arial" w:cs="Arial"/>
          <w:sz w:val="20"/>
          <w:szCs w:val="20"/>
        </w:rPr>
        <w:t xml:space="preserve"> </w:t>
      </w:r>
      <w:r w:rsidR="002D28ED" w:rsidRPr="003F11D4">
        <w:rPr>
          <w:rFonts w:ascii="Arial" w:hAnsi="Arial" w:cs="Arial"/>
          <w:sz w:val="20"/>
          <w:szCs w:val="20"/>
        </w:rPr>
        <w:t>na základě předávacího protokolu, který pode</w:t>
      </w:r>
      <w:r w:rsidR="002D28ED">
        <w:rPr>
          <w:rFonts w:ascii="Arial" w:hAnsi="Arial" w:cs="Arial"/>
          <w:sz w:val="20"/>
          <w:szCs w:val="20"/>
        </w:rPr>
        <w:t>pisují kontaktní osoby uvedené v záhlaví smlouvy</w:t>
      </w:r>
      <w:r w:rsidR="002D28ED" w:rsidRPr="003F11D4">
        <w:rPr>
          <w:rFonts w:ascii="Arial" w:hAnsi="Arial" w:cs="Arial"/>
          <w:sz w:val="20"/>
          <w:szCs w:val="20"/>
        </w:rPr>
        <w:t xml:space="preserve">. </w:t>
      </w:r>
    </w:p>
    <w:p w14:paraId="7F2F0B60" w14:textId="77777777" w:rsidR="00D31FB9" w:rsidRDefault="00D31FB9" w:rsidP="00083A46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</w:p>
    <w:p w14:paraId="4AD450EB" w14:textId="77777777" w:rsidR="00D31FB9" w:rsidRDefault="00D31FB9" w:rsidP="00083A46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</w:p>
    <w:p w14:paraId="4E3128B4" w14:textId="77777777" w:rsidR="002D28ED" w:rsidRPr="005F7DBE" w:rsidRDefault="008F28E2" w:rsidP="00083A46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VIII</w:t>
      </w:r>
      <w:r w:rsidR="002D28ED" w:rsidRPr="005F7DBE">
        <w:rPr>
          <w:rFonts w:cs="Arial"/>
          <w:sz w:val="20"/>
          <w:szCs w:val="20"/>
        </w:rPr>
        <w:t>.</w:t>
      </w:r>
    </w:p>
    <w:p w14:paraId="4EF3595B" w14:textId="77777777" w:rsidR="002D28ED" w:rsidRPr="005F7DBE" w:rsidRDefault="002D28ED" w:rsidP="00DA3F71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  <w:r w:rsidRPr="005F7DBE">
        <w:rPr>
          <w:rFonts w:cs="Arial"/>
          <w:sz w:val="20"/>
          <w:szCs w:val="20"/>
        </w:rPr>
        <w:t>Vady díla a záruční podmínky</w:t>
      </w:r>
    </w:p>
    <w:p w14:paraId="68B7DB56" w14:textId="77777777" w:rsidR="002D28ED" w:rsidRDefault="004F1FE2" w:rsidP="006D09E6">
      <w:pPr>
        <w:pStyle w:val="Nadpis2"/>
        <w:numPr>
          <w:ilvl w:val="0"/>
          <w:numId w:val="0"/>
        </w:num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A3F71">
        <w:rPr>
          <w:rFonts w:ascii="Arial" w:hAnsi="Arial" w:cs="Arial"/>
          <w:sz w:val="20"/>
          <w:szCs w:val="20"/>
        </w:rPr>
        <w:t xml:space="preserve">Plnění dle této smlouvy </w:t>
      </w:r>
      <w:r w:rsidR="002D28ED" w:rsidRPr="005F7DBE">
        <w:rPr>
          <w:rFonts w:ascii="Arial" w:hAnsi="Arial" w:cs="Arial"/>
          <w:sz w:val="20"/>
          <w:szCs w:val="20"/>
        </w:rPr>
        <w:t>má vady, zejména jestliže jeho provedení neodpovídá požadavkům uvedeným ve smlouvě</w:t>
      </w:r>
      <w:r>
        <w:rPr>
          <w:rFonts w:ascii="Arial" w:hAnsi="Arial" w:cs="Arial"/>
          <w:sz w:val="20"/>
          <w:szCs w:val="20"/>
        </w:rPr>
        <w:t xml:space="preserve"> a v jejích přílohách</w:t>
      </w:r>
      <w:r w:rsidR="002D28ED" w:rsidRPr="005F7DBE">
        <w:rPr>
          <w:rFonts w:ascii="Arial" w:hAnsi="Arial" w:cs="Arial"/>
          <w:sz w:val="20"/>
          <w:szCs w:val="20"/>
        </w:rPr>
        <w:t>, příslušným právním předpisům, normám nebo jiné dokumentaci vztahující se k</w:t>
      </w:r>
      <w:r w:rsidR="00DA3F71">
        <w:rPr>
          <w:rFonts w:ascii="Arial" w:hAnsi="Arial" w:cs="Arial"/>
          <w:sz w:val="20"/>
          <w:szCs w:val="20"/>
        </w:rPr>
        <w:t xml:space="preserve">  plnění </w:t>
      </w:r>
      <w:r>
        <w:rPr>
          <w:rFonts w:ascii="Arial" w:hAnsi="Arial" w:cs="Arial"/>
          <w:sz w:val="20"/>
          <w:szCs w:val="20"/>
        </w:rPr>
        <w:t>dle této smlouvy</w:t>
      </w:r>
      <w:r w:rsidR="002D28ED" w:rsidRPr="005F7DBE">
        <w:rPr>
          <w:rFonts w:ascii="Arial" w:hAnsi="Arial" w:cs="Arial"/>
          <w:sz w:val="20"/>
          <w:szCs w:val="20"/>
        </w:rPr>
        <w:t xml:space="preserve">. </w:t>
      </w:r>
      <w:r w:rsidR="0064432C">
        <w:rPr>
          <w:rFonts w:ascii="Arial" w:hAnsi="Arial" w:cs="Arial"/>
          <w:sz w:val="20"/>
          <w:szCs w:val="20"/>
        </w:rPr>
        <w:t>Zjistí-li o</w:t>
      </w:r>
      <w:r w:rsidR="00763870" w:rsidRPr="00763870">
        <w:rPr>
          <w:rFonts w:ascii="Arial" w:hAnsi="Arial" w:cs="Arial"/>
          <w:sz w:val="20"/>
          <w:szCs w:val="20"/>
        </w:rPr>
        <w:t>bjednatel vady v převzatém plnění, má právo uplatnit reklamaci.</w:t>
      </w:r>
    </w:p>
    <w:p w14:paraId="706665EE" w14:textId="77777777" w:rsidR="00763870" w:rsidRDefault="00763870" w:rsidP="00CD2D63">
      <w:pPr>
        <w:tabs>
          <w:tab w:val="left" w:pos="284"/>
          <w:tab w:val="left" w:pos="1134"/>
        </w:tabs>
        <w:rPr>
          <w:rFonts w:ascii="Arial" w:hAnsi="Arial" w:cs="Arial"/>
        </w:rPr>
      </w:pPr>
    </w:p>
    <w:p w14:paraId="236146AF" w14:textId="50B15663" w:rsidR="006D09E6" w:rsidRDefault="00172DAC" w:rsidP="00CD2D63">
      <w:p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432C">
        <w:rPr>
          <w:rFonts w:ascii="Arial" w:hAnsi="Arial" w:cs="Arial"/>
        </w:rPr>
        <w:t>.</w:t>
      </w:r>
      <w:r w:rsidR="00763870">
        <w:rPr>
          <w:rFonts w:ascii="Arial" w:hAnsi="Arial" w:cs="Arial"/>
        </w:rPr>
        <w:t xml:space="preserve"> </w:t>
      </w:r>
      <w:r w:rsidR="0064432C" w:rsidRPr="0064432C">
        <w:rPr>
          <w:rFonts w:ascii="Arial" w:hAnsi="Arial" w:cs="Arial"/>
        </w:rPr>
        <w:t>V</w:t>
      </w:r>
      <w:r w:rsidR="00CD2D63" w:rsidRPr="0064432C">
        <w:rPr>
          <w:rFonts w:ascii="Arial" w:hAnsi="Arial" w:cs="Arial"/>
        </w:rPr>
        <w:t xml:space="preserve"> případě výskytu vady </w:t>
      </w:r>
      <w:r w:rsidR="0064432C" w:rsidRPr="0064432C">
        <w:rPr>
          <w:rFonts w:ascii="Arial" w:hAnsi="Arial" w:cs="Arial"/>
        </w:rPr>
        <w:t xml:space="preserve">se zhotovitel se zavazuje dodržet postup </w:t>
      </w:r>
      <w:r w:rsidR="00CD2D63" w:rsidRPr="0064432C">
        <w:rPr>
          <w:rFonts w:ascii="Arial" w:hAnsi="Arial" w:cs="Arial"/>
        </w:rPr>
        <w:t xml:space="preserve">v souladu s přílohou č. </w:t>
      </w:r>
      <w:r w:rsidR="003845D7">
        <w:rPr>
          <w:rFonts w:ascii="Arial" w:hAnsi="Arial" w:cs="Arial"/>
        </w:rPr>
        <w:t>3</w:t>
      </w:r>
      <w:r w:rsidR="0064432C">
        <w:rPr>
          <w:rFonts w:ascii="Arial" w:hAnsi="Arial" w:cs="Arial"/>
        </w:rPr>
        <w:t xml:space="preserve"> odst. 2.</w:t>
      </w:r>
      <w:r w:rsidR="00CD2D63" w:rsidRPr="0064432C">
        <w:rPr>
          <w:rFonts w:ascii="Arial" w:hAnsi="Arial" w:cs="Arial"/>
        </w:rPr>
        <w:t xml:space="preserve"> k této smlouvě.</w:t>
      </w:r>
      <w:r w:rsidR="00CD2D63" w:rsidRPr="00060958">
        <w:rPr>
          <w:rFonts w:ascii="Arial" w:hAnsi="Arial" w:cs="Arial"/>
        </w:rPr>
        <w:t xml:space="preserve"> </w:t>
      </w:r>
    </w:p>
    <w:p w14:paraId="65E17EB7" w14:textId="77777777" w:rsidR="00172DAC" w:rsidRPr="00060958" w:rsidRDefault="00172DAC" w:rsidP="00CD2D63">
      <w:pPr>
        <w:tabs>
          <w:tab w:val="left" w:pos="284"/>
          <w:tab w:val="left" w:pos="1134"/>
        </w:tabs>
        <w:rPr>
          <w:rFonts w:ascii="Arial" w:hAnsi="Arial" w:cs="Arial"/>
        </w:rPr>
      </w:pPr>
    </w:p>
    <w:p w14:paraId="16C715D7" w14:textId="71AD4A99" w:rsidR="0064432C" w:rsidRPr="00060958" w:rsidRDefault="00172DAC" w:rsidP="00CD2D63">
      <w:pPr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432C" w:rsidRPr="00060958">
        <w:rPr>
          <w:rFonts w:ascii="Arial" w:hAnsi="Arial" w:cs="Arial"/>
        </w:rPr>
        <w:t xml:space="preserve">. V případě poskytování servisní podpory v souvislosti s hlášením problému se zhotovitel zavazuje postupovat v souladu s přílohou č. </w:t>
      </w:r>
      <w:r w:rsidR="003845D7">
        <w:rPr>
          <w:rFonts w:ascii="Arial" w:hAnsi="Arial" w:cs="Arial"/>
        </w:rPr>
        <w:t xml:space="preserve">3 </w:t>
      </w:r>
      <w:r w:rsidR="0064432C" w:rsidRPr="00060958">
        <w:rPr>
          <w:rFonts w:ascii="Arial" w:hAnsi="Arial" w:cs="Arial"/>
        </w:rPr>
        <w:t>k této smlouvě.</w:t>
      </w:r>
    </w:p>
    <w:p w14:paraId="6E9D8709" w14:textId="77777777" w:rsidR="002D28ED" w:rsidRPr="005F7DBE" w:rsidRDefault="002D28ED" w:rsidP="009E4950"/>
    <w:p w14:paraId="2C524B5F" w14:textId="77777777" w:rsidR="002D28ED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</w:p>
    <w:p w14:paraId="6C2252F3" w14:textId="77777777" w:rsidR="002D28ED" w:rsidRDefault="008F28E2" w:rsidP="00732D20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</w:t>
      </w:r>
      <w:r w:rsidR="002D28ED">
        <w:rPr>
          <w:rFonts w:cs="Arial"/>
          <w:sz w:val="20"/>
          <w:szCs w:val="20"/>
        </w:rPr>
        <w:t>X.</w:t>
      </w:r>
    </w:p>
    <w:p w14:paraId="7BD53381" w14:textId="77777777" w:rsidR="002D28ED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Sankce</w:t>
      </w:r>
    </w:p>
    <w:p w14:paraId="3D25C630" w14:textId="77777777" w:rsidR="002D28ED" w:rsidRDefault="002D28ED" w:rsidP="00732D20"/>
    <w:p w14:paraId="6D30EFAF" w14:textId="77777777" w:rsidR="002D28ED" w:rsidRPr="009C7CAF" w:rsidRDefault="002D28ED" w:rsidP="00732D20">
      <w:pPr>
        <w:ind w:left="360" w:hanging="502"/>
        <w:jc w:val="both"/>
        <w:rPr>
          <w:rFonts w:ascii="Arial" w:hAnsi="Arial" w:cs="Arial"/>
        </w:rPr>
      </w:pPr>
      <w:r w:rsidRPr="00E42F37">
        <w:rPr>
          <w:rFonts w:ascii="Arial" w:hAnsi="Arial" w:cs="Arial"/>
        </w:rPr>
        <w:t>1.</w:t>
      </w:r>
      <w:r w:rsidRPr="00E42F37">
        <w:rPr>
          <w:rFonts w:ascii="Arial" w:hAnsi="Arial" w:cs="Arial"/>
        </w:rPr>
        <w:tab/>
      </w:r>
      <w:r w:rsidR="00A0268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ude-li zhotovitel v prodlení s plněním dle této smlouvy </w:t>
      </w:r>
      <w:r w:rsidRPr="00E42F37">
        <w:rPr>
          <w:rFonts w:ascii="Arial" w:hAnsi="Arial" w:cs="Arial"/>
        </w:rPr>
        <w:t xml:space="preserve">je objednatel oprávněn požadovat po zhotoviteli </w:t>
      </w:r>
      <w:r>
        <w:rPr>
          <w:rFonts w:ascii="Arial" w:hAnsi="Arial" w:cs="Arial"/>
        </w:rPr>
        <w:t>smluvní pokutu</w:t>
      </w:r>
      <w:r w:rsidRPr="00E42F37">
        <w:rPr>
          <w:rFonts w:ascii="Arial" w:hAnsi="Arial" w:cs="Arial"/>
        </w:rPr>
        <w:t xml:space="preserve"> ve výši 500,- Kč (slovy: pět set korun českých) za každý i započatý den prodlení.</w:t>
      </w:r>
    </w:p>
    <w:p w14:paraId="0967FB06" w14:textId="77777777" w:rsidR="002D28ED" w:rsidRDefault="002D28ED" w:rsidP="00732D20">
      <w:pPr>
        <w:ind w:left="360" w:hanging="502"/>
        <w:jc w:val="both"/>
        <w:rPr>
          <w:rFonts w:ascii="Arial" w:hAnsi="Arial" w:cs="Arial"/>
        </w:rPr>
      </w:pPr>
    </w:p>
    <w:p w14:paraId="7515BEC3" w14:textId="77777777" w:rsidR="002D28ED" w:rsidRDefault="002D28ED" w:rsidP="00732D20">
      <w:pPr>
        <w:ind w:left="360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42F37">
        <w:t xml:space="preserve"> </w:t>
      </w:r>
      <w:r>
        <w:rPr>
          <w:rFonts w:ascii="Arial" w:hAnsi="Arial" w:cs="Arial"/>
        </w:rPr>
        <w:tab/>
      </w:r>
      <w:r w:rsidRPr="00E42F37">
        <w:rPr>
          <w:rFonts w:ascii="Arial" w:hAnsi="Arial" w:cs="Arial"/>
        </w:rPr>
        <w:t>V případě porušení povinnosti zhotovitele zachovávat mlčenlivost, bude z jeho strany hrazena smluvní pokuta ve výši 50 000,- Kč (slovy: padesát tisíc korun českých)</w:t>
      </w:r>
      <w:r>
        <w:rPr>
          <w:rFonts w:ascii="Arial" w:hAnsi="Arial" w:cs="Arial"/>
        </w:rPr>
        <w:t xml:space="preserve"> za každé porušení takové povinnosti</w:t>
      </w:r>
      <w:r w:rsidRPr="00E42F37">
        <w:rPr>
          <w:rFonts w:ascii="Arial" w:hAnsi="Arial" w:cs="Arial"/>
        </w:rPr>
        <w:t>.</w:t>
      </w:r>
    </w:p>
    <w:p w14:paraId="5E4437C6" w14:textId="77777777" w:rsidR="002D28ED" w:rsidRDefault="002D28ED" w:rsidP="00732D20">
      <w:pPr>
        <w:ind w:left="360" w:hanging="502"/>
        <w:jc w:val="both"/>
        <w:rPr>
          <w:rFonts w:ascii="Arial" w:hAnsi="Arial" w:cs="Arial"/>
        </w:rPr>
      </w:pPr>
    </w:p>
    <w:p w14:paraId="7A1C875C" w14:textId="77777777" w:rsidR="002D28ED" w:rsidRDefault="002D28ED" w:rsidP="00732D20">
      <w:pPr>
        <w:ind w:left="360" w:hanging="502"/>
        <w:jc w:val="both"/>
        <w:rPr>
          <w:rFonts w:ascii="Arial" w:hAnsi="Arial" w:cs="Arial"/>
        </w:rPr>
      </w:pPr>
      <w:r w:rsidRPr="00E42F37">
        <w:rPr>
          <w:rFonts w:ascii="Arial" w:hAnsi="Arial" w:cs="Arial"/>
        </w:rPr>
        <w:t>3.</w:t>
      </w:r>
      <w:r w:rsidRPr="00E42F37">
        <w:rPr>
          <w:rFonts w:ascii="Arial" w:hAnsi="Arial" w:cs="Arial"/>
        </w:rPr>
        <w:tab/>
        <w:t xml:space="preserve">V případě porušení povinnosti zhotovitele mít po celou dobu platnosti smlouvy sjednáno pojištění odpovědnosti za škodu způsobenou v souvislosti s výkonem podnikatelské činnosti v rozsahu stanoveném </w:t>
      </w:r>
      <w:r>
        <w:rPr>
          <w:rFonts w:ascii="Arial" w:hAnsi="Arial" w:cs="Arial"/>
        </w:rPr>
        <w:t xml:space="preserve">touto smlouvou </w:t>
      </w:r>
      <w:r w:rsidRPr="00E42F37">
        <w:rPr>
          <w:rFonts w:ascii="Arial" w:hAnsi="Arial" w:cs="Arial"/>
        </w:rPr>
        <w:t>uhradí zhot</w:t>
      </w:r>
      <w:r>
        <w:rPr>
          <w:rFonts w:ascii="Arial" w:hAnsi="Arial" w:cs="Arial"/>
        </w:rPr>
        <w:t>ovitel smluvní pokutu ve výši 5</w:t>
      </w:r>
      <w:r w:rsidRPr="00E42F37">
        <w:rPr>
          <w:rFonts w:ascii="Arial" w:hAnsi="Arial" w:cs="Arial"/>
        </w:rPr>
        <w:t xml:space="preserve">0 000,- Kč (slovy: </w:t>
      </w:r>
      <w:r>
        <w:rPr>
          <w:rFonts w:ascii="Arial" w:hAnsi="Arial" w:cs="Arial"/>
        </w:rPr>
        <w:t xml:space="preserve">padesát </w:t>
      </w:r>
      <w:r w:rsidRPr="00E42F37">
        <w:rPr>
          <w:rFonts w:ascii="Arial" w:hAnsi="Arial" w:cs="Arial"/>
        </w:rPr>
        <w:t>tisíc korun českých).</w:t>
      </w:r>
    </w:p>
    <w:p w14:paraId="3381CBDC" w14:textId="77777777" w:rsidR="002D28ED" w:rsidRDefault="002D28ED" w:rsidP="00732D20">
      <w:pPr>
        <w:ind w:left="360" w:hanging="502"/>
        <w:jc w:val="both"/>
        <w:rPr>
          <w:rFonts w:ascii="Arial" w:hAnsi="Arial" w:cs="Arial"/>
        </w:rPr>
      </w:pPr>
    </w:p>
    <w:p w14:paraId="15767F15" w14:textId="77777777" w:rsidR="002D28ED" w:rsidRDefault="002D28ED" w:rsidP="00732D20">
      <w:pPr>
        <w:ind w:left="360" w:hanging="502"/>
        <w:jc w:val="both"/>
        <w:rPr>
          <w:rFonts w:ascii="Arial" w:hAnsi="Arial" w:cs="Arial"/>
        </w:rPr>
      </w:pPr>
      <w:r w:rsidRPr="00E42F37">
        <w:rPr>
          <w:rFonts w:ascii="Arial" w:hAnsi="Arial" w:cs="Arial"/>
        </w:rPr>
        <w:t>4.</w:t>
      </w:r>
      <w:r w:rsidRPr="00E42F37">
        <w:rPr>
          <w:rFonts w:ascii="Arial" w:hAnsi="Arial" w:cs="Arial"/>
        </w:rPr>
        <w:tab/>
        <w:t>V případě porušení jiné povinnosti vyplývající pro zhotovitele ze smlouvy, bude z jeho strany hrazena smluvní pokuta ve výši 5 000,- Kč (slovy: pět tisíc korun českých) za každé porušení takové povinnosti.</w:t>
      </w:r>
    </w:p>
    <w:p w14:paraId="7DF5F907" w14:textId="77777777" w:rsidR="002D28ED" w:rsidRDefault="002D28ED" w:rsidP="00732D20">
      <w:pPr>
        <w:ind w:left="360" w:hanging="502"/>
        <w:jc w:val="both"/>
        <w:rPr>
          <w:rFonts w:ascii="Arial" w:hAnsi="Arial" w:cs="Arial"/>
        </w:rPr>
      </w:pPr>
    </w:p>
    <w:p w14:paraId="605F8EC8" w14:textId="77777777" w:rsidR="002D28ED" w:rsidRDefault="002D28ED" w:rsidP="00732D20">
      <w:pPr>
        <w:ind w:left="360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132A8C">
        <w:rPr>
          <w:rFonts w:ascii="Tahoma" w:hAnsi="Tahoma" w:cs="Tahoma"/>
        </w:rPr>
        <w:t xml:space="preserve"> </w:t>
      </w:r>
      <w:r w:rsidRPr="00132A8C">
        <w:rPr>
          <w:rFonts w:ascii="Arial" w:hAnsi="Arial" w:cs="Arial"/>
        </w:rPr>
        <w:tab/>
        <w:t xml:space="preserve">Pro případ prodlení objednatele se zaplacením ceny za </w:t>
      </w:r>
      <w:r w:rsidR="00594C55">
        <w:rPr>
          <w:rFonts w:ascii="Arial" w:hAnsi="Arial" w:cs="Arial"/>
        </w:rPr>
        <w:t xml:space="preserve"> plnění dle této smlouvy </w:t>
      </w:r>
      <w:r w:rsidRPr="00132A8C">
        <w:rPr>
          <w:rFonts w:ascii="Arial" w:hAnsi="Arial" w:cs="Arial"/>
        </w:rPr>
        <w:t>sjednávají smluvní strany úrok z prodlení v zákonné výši</w:t>
      </w:r>
      <w:r>
        <w:rPr>
          <w:rFonts w:ascii="Arial" w:hAnsi="Arial" w:cs="Arial"/>
        </w:rPr>
        <w:t>.</w:t>
      </w:r>
    </w:p>
    <w:p w14:paraId="4CF577A1" w14:textId="77777777" w:rsidR="00A02682" w:rsidRDefault="00A02682" w:rsidP="00732D20">
      <w:pPr>
        <w:ind w:left="360" w:hanging="502"/>
        <w:jc w:val="both"/>
        <w:rPr>
          <w:rFonts w:ascii="Arial" w:hAnsi="Arial" w:cs="Arial"/>
        </w:rPr>
      </w:pPr>
    </w:p>
    <w:p w14:paraId="7FFB47AE" w14:textId="77777777" w:rsidR="002D28ED" w:rsidRDefault="002D28ED" w:rsidP="00732D20">
      <w:pPr>
        <w:ind w:left="360" w:hanging="502"/>
        <w:jc w:val="both"/>
        <w:rPr>
          <w:rFonts w:ascii="Arial" w:hAnsi="Arial" w:cs="Arial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</w:r>
      <w:r w:rsidRPr="00E42F37">
        <w:rPr>
          <w:rFonts w:ascii="Arial" w:hAnsi="Arial" w:cs="Arial"/>
        </w:rPr>
        <w:t>Uhrazením smluvní pokuty není dotčeno právo poškozené smluvní strany domáhat se náhrady škody či újmy, která jí vznikla porušením smluvní povinnosti, které se smluvní pokuta týká, v plné výši, a to i ve výši přesahující smluvní pokutu. Výše smluvních pokut se do výše náhrady škody či újmy nezapočítává.</w:t>
      </w:r>
    </w:p>
    <w:p w14:paraId="65F9E980" w14:textId="77777777" w:rsidR="002D28ED" w:rsidRPr="0019630F" w:rsidRDefault="002D28ED" w:rsidP="00732D20">
      <w:pPr>
        <w:ind w:left="360" w:hanging="502"/>
        <w:jc w:val="both"/>
        <w:rPr>
          <w:rFonts w:ascii="Arial" w:hAnsi="Arial" w:cs="Arial"/>
        </w:rPr>
      </w:pPr>
    </w:p>
    <w:p w14:paraId="3F7FC71D" w14:textId="77777777" w:rsidR="002D28ED" w:rsidRPr="00132A8C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ind w:left="284" w:hanging="426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7</w:t>
      </w:r>
      <w:r w:rsidRPr="00132A8C">
        <w:rPr>
          <w:rFonts w:cs="Arial"/>
          <w:b w:val="0"/>
          <w:sz w:val="20"/>
          <w:szCs w:val="20"/>
        </w:rPr>
        <w:t>.</w:t>
      </w:r>
      <w:r>
        <w:rPr>
          <w:rFonts w:cs="Arial"/>
          <w:b w:val="0"/>
          <w:sz w:val="20"/>
          <w:szCs w:val="20"/>
        </w:rPr>
        <w:tab/>
      </w:r>
      <w:r w:rsidRPr="00132A8C">
        <w:rPr>
          <w:rFonts w:cs="Arial"/>
          <w:b w:val="0"/>
          <w:sz w:val="20"/>
          <w:szCs w:val="20"/>
        </w:rPr>
        <w:t>Splatnost smluvní pokuty je 10 dnů od doručení písemné výzvy oprávněné smluvní strany k její úhradě straně povinné, a to bezhotovostním převodem na bankovní účet oprávněné smluvní strany.</w:t>
      </w:r>
    </w:p>
    <w:p w14:paraId="240687CB" w14:textId="77777777" w:rsidR="002D28ED" w:rsidRPr="00132A8C" w:rsidRDefault="002D28ED" w:rsidP="00732D20"/>
    <w:p w14:paraId="29942B92" w14:textId="77777777" w:rsidR="002D28ED" w:rsidRDefault="002D28ED" w:rsidP="00732D20">
      <w:pPr>
        <w:pStyle w:val="Nadpis1"/>
        <w:numPr>
          <w:ilvl w:val="0"/>
          <w:numId w:val="0"/>
        </w:numPr>
        <w:suppressAutoHyphens/>
        <w:spacing w:before="0" w:after="0"/>
        <w:ind w:left="431"/>
        <w:jc w:val="center"/>
        <w:rPr>
          <w:rFonts w:cs="Arial"/>
          <w:sz w:val="20"/>
          <w:szCs w:val="20"/>
        </w:rPr>
      </w:pPr>
    </w:p>
    <w:p w14:paraId="34585C0D" w14:textId="77777777" w:rsidR="002D28ED" w:rsidRPr="008D2C7D" w:rsidRDefault="002D28ED" w:rsidP="00732D20"/>
    <w:p w14:paraId="3CD03AA9" w14:textId="77777777" w:rsidR="002D28ED" w:rsidRPr="008D2C7D" w:rsidRDefault="002D28ED" w:rsidP="00732D20">
      <w:pPr>
        <w:suppressAutoHyphens/>
        <w:jc w:val="both"/>
        <w:rPr>
          <w:rFonts w:ascii="Arial" w:hAnsi="Arial" w:cs="Arial"/>
          <w:color w:val="0000FF"/>
        </w:rPr>
      </w:pPr>
    </w:p>
    <w:p w14:paraId="1B673A5E" w14:textId="180FED1B" w:rsidR="002D28ED" w:rsidRPr="00096614" w:rsidRDefault="002D28ED" w:rsidP="00732D20">
      <w:pPr>
        <w:suppressAutoHyphens/>
        <w:jc w:val="both"/>
        <w:rPr>
          <w:rFonts w:ascii="Arial" w:hAnsi="Arial" w:cs="Arial"/>
        </w:rPr>
      </w:pPr>
      <w:r w:rsidRPr="00096614">
        <w:rPr>
          <w:rFonts w:ascii="Arial" w:hAnsi="Arial" w:cs="Arial"/>
        </w:rPr>
        <w:t>V</w:t>
      </w:r>
      <w:r>
        <w:rPr>
          <w:rFonts w:ascii="Arial" w:hAnsi="Arial" w:cs="Arial"/>
        </w:rPr>
        <w:t> Praze dne</w:t>
      </w:r>
      <w:r w:rsidR="00B07146">
        <w:rPr>
          <w:rFonts w:ascii="Arial" w:hAnsi="Arial" w:cs="Arial"/>
        </w:rPr>
        <w:t xml:space="preserve"> 7.10.2021</w:t>
      </w:r>
      <w:r w:rsidR="00B07146">
        <w:rPr>
          <w:rFonts w:ascii="Arial" w:hAnsi="Arial" w:cs="Arial"/>
        </w:rPr>
        <w:tab/>
      </w:r>
      <w:r w:rsidRPr="00096614">
        <w:rPr>
          <w:rFonts w:ascii="Arial" w:hAnsi="Arial" w:cs="Arial"/>
        </w:rPr>
        <w:tab/>
      </w:r>
      <w:r w:rsidRPr="00096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B07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Praze dne </w:t>
      </w:r>
      <w:r w:rsidR="00B07146">
        <w:rPr>
          <w:rFonts w:ascii="Arial" w:hAnsi="Arial" w:cs="Arial"/>
        </w:rPr>
        <w:t>7</w:t>
      </w:r>
      <w:r w:rsidR="00112189">
        <w:rPr>
          <w:rFonts w:ascii="Arial" w:hAnsi="Arial" w:cs="Arial"/>
        </w:rPr>
        <w:t>.10.2021</w:t>
      </w:r>
      <w:r w:rsidR="001728B8">
        <w:rPr>
          <w:rFonts w:ascii="Arial" w:hAnsi="Arial" w:cs="Arial"/>
        </w:rPr>
        <w:t xml:space="preserve"> </w:t>
      </w:r>
      <w:r w:rsidRPr="00096614">
        <w:rPr>
          <w:rFonts w:ascii="Arial" w:hAnsi="Arial" w:cs="Arial"/>
        </w:rPr>
        <w:tab/>
      </w:r>
      <w:r w:rsidRPr="00096614">
        <w:rPr>
          <w:rFonts w:ascii="Arial" w:hAnsi="Arial" w:cs="Arial"/>
        </w:rPr>
        <w:tab/>
      </w:r>
      <w:r w:rsidRPr="0009661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096614">
        <w:rPr>
          <w:rFonts w:ascii="Arial" w:hAnsi="Arial" w:cs="Arial"/>
        </w:rPr>
        <w:tab/>
      </w:r>
      <w:r w:rsidRPr="00096614">
        <w:rPr>
          <w:rFonts w:ascii="Arial" w:hAnsi="Arial" w:cs="Arial"/>
        </w:rPr>
        <w:tab/>
      </w:r>
      <w:r w:rsidRPr="00096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</w:p>
    <w:p w14:paraId="6236DAE0" w14:textId="77777777" w:rsidR="00A02682" w:rsidRDefault="00A02682" w:rsidP="00732D20">
      <w:pPr>
        <w:jc w:val="both"/>
        <w:rPr>
          <w:rFonts w:ascii="Arial" w:hAnsi="Arial" w:cs="Arial"/>
          <w:b/>
        </w:rPr>
      </w:pPr>
    </w:p>
    <w:p w14:paraId="6D779C16" w14:textId="77777777" w:rsidR="00A02682" w:rsidRDefault="00A02682" w:rsidP="00732D20">
      <w:pPr>
        <w:jc w:val="both"/>
        <w:rPr>
          <w:rFonts w:ascii="Arial" w:hAnsi="Arial" w:cs="Arial"/>
          <w:b/>
        </w:rPr>
      </w:pPr>
    </w:p>
    <w:p w14:paraId="20ABFA98" w14:textId="3968285C" w:rsidR="002D28ED" w:rsidRPr="00B6538D" w:rsidRDefault="002D28ED" w:rsidP="00732D20">
      <w:pPr>
        <w:jc w:val="both"/>
        <w:rPr>
          <w:rFonts w:ascii="Arial" w:hAnsi="Arial" w:cs="Arial"/>
          <w:b/>
        </w:rPr>
      </w:pPr>
      <w:r w:rsidRPr="00B6538D">
        <w:rPr>
          <w:rFonts w:ascii="Arial" w:hAnsi="Arial" w:cs="Arial"/>
          <w:b/>
        </w:rPr>
        <w:t xml:space="preserve">Česká republika – Ministerstvo průmyslu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112189">
        <w:rPr>
          <w:rFonts w:ascii="Arial" w:hAnsi="Arial" w:cs="Arial"/>
          <w:b/>
        </w:rPr>
        <w:t>GeCeNet</w:t>
      </w:r>
      <w:proofErr w:type="spellEnd"/>
      <w:r w:rsidR="00112189">
        <w:rPr>
          <w:rFonts w:ascii="Arial" w:hAnsi="Arial" w:cs="Arial"/>
          <w:b/>
        </w:rPr>
        <w:t xml:space="preserve"> </w:t>
      </w:r>
      <w:proofErr w:type="spellStart"/>
      <w:r w:rsidR="00112189">
        <w:rPr>
          <w:rFonts w:ascii="Arial" w:hAnsi="Arial" w:cs="Arial"/>
          <w:b/>
        </w:rPr>
        <w:t>spol.s</w:t>
      </w:r>
      <w:proofErr w:type="spellEnd"/>
      <w:r w:rsidR="00112189">
        <w:rPr>
          <w:rFonts w:ascii="Arial" w:hAnsi="Arial" w:cs="Arial"/>
          <w:b/>
        </w:rPr>
        <w:t xml:space="preserve"> r.o.</w:t>
      </w:r>
    </w:p>
    <w:p w14:paraId="00B963C7" w14:textId="77777777" w:rsidR="002D28ED" w:rsidRPr="00B6538D" w:rsidRDefault="002D28ED" w:rsidP="00732D20">
      <w:pPr>
        <w:jc w:val="both"/>
        <w:rPr>
          <w:rFonts w:ascii="Arial" w:hAnsi="Arial" w:cs="Arial"/>
          <w:b/>
        </w:rPr>
      </w:pPr>
      <w:r w:rsidRPr="00B6538D">
        <w:rPr>
          <w:rFonts w:ascii="Arial" w:hAnsi="Arial" w:cs="Arial"/>
          <w:b/>
        </w:rPr>
        <w:t>a obchodu</w:t>
      </w:r>
    </w:p>
    <w:p w14:paraId="63357280" w14:textId="77777777" w:rsidR="002D28ED" w:rsidRDefault="002D28ED" w:rsidP="00732D20">
      <w:pPr>
        <w:jc w:val="both"/>
        <w:rPr>
          <w:rFonts w:ascii="Arial" w:hAnsi="Arial" w:cs="Arial"/>
        </w:rPr>
      </w:pPr>
    </w:p>
    <w:p w14:paraId="147694F6" w14:textId="77777777" w:rsidR="002D28ED" w:rsidRDefault="002D28ED" w:rsidP="00732D20">
      <w:pPr>
        <w:jc w:val="both"/>
        <w:rPr>
          <w:rFonts w:ascii="Arial" w:hAnsi="Arial" w:cs="Arial"/>
        </w:rPr>
      </w:pPr>
    </w:p>
    <w:p w14:paraId="243D54FF" w14:textId="77777777" w:rsidR="002D28ED" w:rsidRPr="00096614" w:rsidRDefault="002D28ED" w:rsidP="00732D20">
      <w:pPr>
        <w:jc w:val="both"/>
        <w:rPr>
          <w:rFonts w:ascii="Arial" w:hAnsi="Arial" w:cs="Arial"/>
        </w:rPr>
      </w:pPr>
    </w:p>
    <w:p w14:paraId="5FF273E1" w14:textId="77777777" w:rsidR="002D28ED" w:rsidRPr="00096614" w:rsidRDefault="002D28ED" w:rsidP="00732D20">
      <w:pPr>
        <w:jc w:val="both"/>
        <w:rPr>
          <w:rFonts w:ascii="Arial" w:hAnsi="Arial" w:cs="Arial"/>
        </w:rPr>
      </w:pPr>
      <w:r w:rsidRPr="00096614">
        <w:rPr>
          <w:rFonts w:ascii="Arial" w:hAnsi="Arial" w:cs="Arial"/>
        </w:rPr>
        <w:t>…………………………………….</w:t>
      </w:r>
      <w:r w:rsidRPr="00096614">
        <w:rPr>
          <w:rFonts w:ascii="Arial" w:hAnsi="Arial" w:cs="Arial"/>
        </w:rPr>
        <w:tab/>
      </w:r>
      <w:r w:rsidRPr="00096614">
        <w:rPr>
          <w:rFonts w:ascii="Arial" w:hAnsi="Arial" w:cs="Arial"/>
        </w:rPr>
        <w:tab/>
      </w:r>
      <w:r w:rsidRPr="00096614">
        <w:rPr>
          <w:rFonts w:ascii="Arial" w:hAnsi="Arial" w:cs="Arial"/>
        </w:rPr>
        <w:tab/>
        <w:t>…………………………………….</w:t>
      </w:r>
      <w:r w:rsidRPr="00096614">
        <w:rPr>
          <w:rFonts w:ascii="Arial" w:hAnsi="Arial" w:cs="Arial"/>
        </w:rPr>
        <w:tab/>
      </w:r>
      <w:r w:rsidRPr="00096614">
        <w:rPr>
          <w:rFonts w:ascii="Arial" w:hAnsi="Arial" w:cs="Arial"/>
        </w:rPr>
        <w:tab/>
      </w:r>
    </w:p>
    <w:p w14:paraId="7354763F" w14:textId="599E598D" w:rsidR="002D28ED" w:rsidRDefault="004538D9" w:rsidP="00732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XXXXXXXX XXXXXXXXXXXX</w:t>
      </w:r>
      <w:r w:rsidR="002D28ED" w:rsidRPr="00096614">
        <w:rPr>
          <w:rFonts w:ascii="Arial" w:hAnsi="Arial" w:cs="Arial"/>
        </w:rPr>
        <w:tab/>
      </w:r>
      <w:r w:rsidR="002D28ED">
        <w:rPr>
          <w:rFonts w:ascii="Arial" w:hAnsi="Arial" w:cs="Arial"/>
        </w:rPr>
        <w:tab/>
      </w:r>
      <w:r w:rsidR="002D28ED">
        <w:rPr>
          <w:rFonts w:ascii="Arial" w:hAnsi="Arial" w:cs="Arial"/>
        </w:rPr>
        <w:tab/>
      </w:r>
      <w:r w:rsidR="002D28ED">
        <w:rPr>
          <w:rFonts w:ascii="Arial" w:hAnsi="Arial" w:cs="Arial"/>
        </w:rPr>
        <w:tab/>
      </w:r>
      <w:r w:rsidR="00445C10">
        <w:rPr>
          <w:rFonts w:ascii="Arial" w:hAnsi="Arial" w:cs="Arial"/>
        </w:rPr>
        <w:t xml:space="preserve">           </w:t>
      </w:r>
      <w:proofErr w:type="gramStart"/>
      <w:r w:rsidR="00445C10">
        <w:rPr>
          <w:rFonts w:ascii="Arial" w:hAnsi="Arial" w:cs="Arial"/>
        </w:rPr>
        <w:t>XX</w:t>
      </w:r>
      <w:r w:rsidR="009A7DF4">
        <w:rPr>
          <w:rFonts w:ascii="Arial" w:hAnsi="Arial" w:cs="Arial"/>
        </w:rPr>
        <w:t>XXX</w:t>
      </w:r>
      <w:bookmarkStart w:id="3" w:name="_GoBack"/>
      <w:bookmarkEnd w:id="3"/>
      <w:r w:rsidR="00445C10">
        <w:rPr>
          <w:rFonts w:ascii="Arial" w:hAnsi="Arial" w:cs="Arial"/>
        </w:rPr>
        <w:t xml:space="preserve">  XXX</w:t>
      </w:r>
      <w:r w:rsidR="009A7DF4">
        <w:rPr>
          <w:rFonts w:ascii="Arial" w:hAnsi="Arial" w:cs="Arial"/>
        </w:rPr>
        <w:t>XXXXXX</w:t>
      </w:r>
      <w:proofErr w:type="gramEnd"/>
    </w:p>
    <w:p w14:paraId="37CB29EE" w14:textId="6452F8E6" w:rsidR="002D28ED" w:rsidRDefault="00445C10" w:rsidP="00732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9A7DF4">
        <w:rPr>
          <w:rFonts w:ascii="Arial" w:hAnsi="Arial" w:cs="Arial"/>
        </w:rPr>
        <w:t>XXXXXXXX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proofErr w:type="spellStart"/>
      <w:r>
        <w:rPr>
          <w:rFonts w:ascii="Arial" w:hAnsi="Arial" w:cs="Arial"/>
        </w:rPr>
        <w:t>XXXXXXXX</w:t>
      </w:r>
      <w:proofErr w:type="spellEnd"/>
    </w:p>
    <w:sectPr w:rsidR="002D28ED" w:rsidSect="008E1CC1">
      <w:footerReference w:type="even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134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C754" w16cex:dateUtc="2021-10-08T11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D05C" w14:textId="77777777" w:rsidR="00410453" w:rsidRDefault="00410453">
      <w:r>
        <w:separator/>
      </w:r>
    </w:p>
  </w:endnote>
  <w:endnote w:type="continuationSeparator" w:id="0">
    <w:p w14:paraId="1ACD1D95" w14:textId="77777777" w:rsidR="00410453" w:rsidRDefault="0041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D9F" w14:textId="77777777" w:rsidR="0035683F" w:rsidRDefault="0035683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7AA84" wp14:editId="6DD54D9C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762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8CA4A" w14:textId="77777777" w:rsidR="0035683F" w:rsidRPr="00651A69" w:rsidRDefault="0035683F" w:rsidP="002255D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477AA84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" stroked="f" strokeweight="0">
              <v:textbox style="layout-flow:vertical;mso-layout-flow-alt:bottom-to-top;mso-fit-shape-to-text:t" inset="0,0,0,0">
                <w:txbxContent>
                  <w:p w14:paraId="2568CA4A" w14:textId="77777777" w:rsidR="0035683F" w:rsidRPr="00651A69" w:rsidRDefault="0035683F" w:rsidP="002255D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28EF" w14:textId="77777777" w:rsidR="0035683F" w:rsidRDefault="0035683F" w:rsidP="002255DD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0F5AB3" wp14:editId="071756C7">
              <wp:simplePos x="0" y="0"/>
              <wp:positionH relativeFrom="column">
                <wp:posOffset>-431165</wp:posOffset>
              </wp:positionH>
              <wp:positionV relativeFrom="page">
                <wp:posOffset>8780145</wp:posOffset>
              </wp:positionV>
              <wp:extent cx="45085" cy="12573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7B009" w14:textId="77777777" w:rsidR="0035683F" w:rsidRPr="0035101F" w:rsidRDefault="0035683F" w:rsidP="0035101F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B0F5AB3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left:0;text-align:left;margin-left:-33.95pt;margin-top:691.35pt;width:3.55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" stroked="f" strokeweight="0">
              <v:textbox style="layout-flow:vertical;mso-layout-flow-alt:bottom-to-top" inset="0,0,0,0">
                <w:txbxContent>
                  <w:p w14:paraId="7087B009" w14:textId="77777777" w:rsidR="0035683F" w:rsidRPr="0035101F" w:rsidRDefault="0035683F" w:rsidP="0035101F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1728B8">
      <w:rPr>
        <w:noProof/>
      </w:rPr>
      <w:t>6</w:t>
    </w:r>
    <w:r>
      <w:rPr>
        <w:noProof/>
      </w:rPr>
      <w:fldChar w:fldCharType="end"/>
    </w:r>
    <w:r>
      <w:t xml:space="preserve"> (celkem </w:t>
    </w:r>
    <w:fldSimple w:instr=" NUMPAGES ">
      <w:r w:rsidR="001728B8">
        <w:rPr>
          <w:noProof/>
        </w:rPr>
        <w:t>6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C130" w14:textId="77777777" w:rsidR="00410453" w:rsidRDefault="00410453">
      <w:r>
        <w:separator/>
      </w:r>
    </w:p>
  </w:footnote>
  <w:footnote w:type="continuationSeparator" w:id="0">
    <w:p w14:paraId="332D8422" w14:textId="77777777" w:rsidR="00410453" w:rsidRDefault="0041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E57"/>
    <w:multiLevelType w:val="hybridMultilevel"/>
    <w:tmpl w:val="F5626920"/>
    <w:lvl w:ilvl="0" w:tplc="FF5C1EE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B5827"/>
    <w:multiLevelType w:val="hybridMultilevel"/>
    <w:tmpl w:val="1D2C7578"/>
    <w:lvl w:ilvl="0" w:tplc="9C2012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BA5"/>
    <w:multiLevelType w:val="multilevel"/>
    <w:tmpl w:val="7292D3FA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Nadpis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B720A35"/>
    <w:multiLevelType w:val="hybridMultilevel"/>
    <w:tmpl w:val="22B60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2A78"/>
    <w:multiLevelType w:val="hybridMultilevel"/>
    <w:tmpl w:val="0A0A8220"/>
    <w:lvl w:ilvl="0" w:tplc="70CA71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40278A"/>
    <w:multiLevelType w:val="hybridMultilevel"/>
    <w:tmpl w:val="06289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377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F826721"/>
    <w:multiLevelType w:val="hybridMultilevel"/>
    <w:tmpl w:val="7B947BB6"/>
    <w:lvl w:ilvl="0" w:tplc="858E17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171233"/>
    <w:multiLevelType w:val="hybridMultilevel"/>
    <w:tmpl w:val="63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60071"/>
    <w:multiLevelType w:val="hybridMultilevel"/>
    <w:tmpl w:val="C730F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52B02"/>
    <w:multiLevelType w:val="hybridMultilevel"/>
    <w:tmpl w:val="E30CC0A6"/>
    <w:lvl w:ilvl="0" w:tplc="2DD81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9D2B5E"/>
    <w:multiLevelType w:val="hybridMultilevel"/>
    <w:tmpl w:val="5B428A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35D20"/>
    <w:multiLevelType w:val="hybridMultilevel"/>
    <w:tmpl w:val="C7A49A4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4DC1805"/>
    <w:multiLevelType w:val="hybridMultilevel"/>
    <w:tmpl w:val="74487BBC"/>
    <w:lvl w:ilvl="0" w:tplc="3C2A819E">
      <w:start w:val="1"/>
      <w:numFmt w:val="decimal"/>
      <w:pStyle w:val="lnek12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063FE6"/>
    <w:multiLevelType w:val="hybridMultilevel"/>
    <w:tmpl w:val="51C2F886"/>
    <w:lvl w:ilvl="0" w:tplc="858E17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576A5"/>
    <w:multiLevelType w:val="hybridMultilevel"/>
    <w:tmpl w:val="D0B8B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11"/>
  </w:num>
  <w:num w:numId="17">
    <w:abstractNumId w:val="13"/>
  </w:num>
  <w:num w:numId="18">
    <w:abstractNumId w:val="10"/>
  </w:num>
  <w:num w:numId="19">
    <w:abstractNumId w:val="6"/>
  </w:num>
  <w:num w:numId="20">
    <w:abstractNumId w:val="7"/>
  </w:num>
  <w:num w:numId="21">
    <w:abstractNumId w:val="14"/>
  </w:num>
  <w:num w:numId="22">
    <w:abstractNumId w:val="5"/>
  </w:num>
  <w:num w:numId="23">
    <w:abstractNumId w:val="12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20"/>
    <w:rsid w:val="00027176"/>
    <w:rsid w:val="00042A28"/>
    <w:rsid w:val="00053CE7"/>
    <w:rsid w:val="00060958"/>
    <w:rsid w:val="00083A46"/>
    <w:rsid w:val="00094921"/>
    <w:rsid w:val="00096614"/>
    <w:rsid w:val="000A35B6"/>
    <w:rsid w:val="000A7DCC"/>
    <w:rsid w:val="000E41BE"/>
    <w:rsid w:val="001056C9"/>
    <w:rsid w:val="00112189"/>
    <w:rsid w:val="001156C6"/>
    <w:rsid w:val="00132A8C"/>
    <w:rsid w:val="0014563C"/>
    <w:rsid w:val="00154B7B"/>
    <w:rsid w:val="001728B8"/>
    <w:rsid w:val="00172DAC"/>
    <w:rsid w:val="001779B8"/>
    <w:rsid w:val="0019630F"/>
    <w:rsid w:val="001A58B5"/>
    <w:rsid w:val="001A6278"/>
    <w:rsid w:val="001D1F04"/>
    <w:rsid w:val="001D53A1"/>
    <w:rsid w:val="002039E6"/>
    <w:rsid w:val="00221DA4"/>
    <w:rsid w:val="00223132"/>
    <w:rsid w:val="002255DD"/>
    <w:rsid w:val="0023353A"/>
    <w:rsid w:val="00236345"/>
    <w:rsid w:val="00260144"/>
    <w:rsid w:val="00265484"/>
    <w:rsid w:val="002A1772"/>
    <w:rsid w:val="002A2263"/>
    <w:rsid w:val="002A2CF4"/>
    <w:rsid w:val="002D28ED"/>
    <w:rsid w:val="002E0A83"/>
    <w:rsid w:val="002E6715"/>
    <w:rsid w:val="002E71DB"/>
    <w:rsid w:val="002F37C6"/>
    <w:rsid w:val="00350709"/>
    <w:rsid w:val="0035101F"/>
    <w:rsid w:val="0035683F"/>
    <w:rsid w:val="00361F34"/>
    <w:rsid w:val="00382EA1"/>
    <w:rsid w:val="003845D7"/>
    <w:rsid w:val="003856B3"/>
    <w:rsid w:val="003869A3"/>
    <w:rsid w:val="0039580B"/>
    <w:rsid w:val="003B3A6D"/>
    <w:rsid w:val="003F11D4"/>
    <w:rsid w:val="00410453"/>
    <w:rsid w:val="00437F9A"/>
    <w:rsid w:val="00445C10"/>
    <w:rsid w:val="004538D9"/>
    <w:rsid w:val="00464955"/>
    <w:rsid w:val="00486D03"/>
    <w:rsid w:val="0049164E"/>
    <w:rsid w:val="00491AE4"/>
    <w:rsid w:val="00493285"/>
    <w:rsid w:val="004A6E7B"/>
    <w:rsid w:val="004C1A03"/>
    <w:rsid w:val="004D27E0"/>
    <w:rsid w:val="004D3B50"/>
    <w:rsid w:val="004E7CE9"/>
    <w:rsid w:val="004F19CF"/>
    <w:rsid w:val="004F1FE2"/>
    <w:rsid w:val="00527A5A"/>
    <w:rsid w:val="005340E7"/>
    <w:rsid w:val="00540D36"/>
    <w:rsid w:val="00541DD7"/>
    <w:rsid w:val="005676D7"/>
    <w:rsid w:val="00571F58"/>
    <w:rsid w:val="00572880"/>
    <w:rsid w:val="00594C55"/>
    <w:rsid w:val="005A2D64"/>
    <w:rsid w:val="005A6AE7"/>
    <w:rsid w:val="005A7C17"/>
    <w:rsid w:val="005B004E"/>
    <w:rsid w:val="005B5AD0"/>
    <w:rsid w:val="005B7E1D"/>
    <w:rsid w:val="005F7DBE"/>
    <w:rsid w:val="006308B4"/>
    <w:rsid w:val="006366CE"/>
    <w:rsid w:val="0064432C"/>
    <w:rsid w:val="00644E8A"/>
    <w:rsid w:val="00647E19"/>
    <w:rsid w:val="00651A69"/>
    <w:rsid w:val="00655EBB"/>
    <w:rsid w:val="00672EAD"/>
    <w:rsid w:val="00682F12"/>
    <w:rsid w:val="006A16E7"/>
    <w:rsid w:val="006D09E6"/>
    <w:rsid w:val="006E5900"/>
    <w:rsid w:val="00721C61"/>
    <w:rsid w:val="0072349E"/>
    <w:rsid w:val="00723F2A"/>
    <w:rsid w:val="00732433"/>
    <w:rsid w:val="00732D20"/>
    <w:rsid w:val="00736772"/>
    <w:rsid w:val="007459BF"/>
    <w:rsid w:val="00746461"/>
    <w:rsid w:val="00763870"/>
    <w:rsid w:val="00767D22"/>
    <w:rsid w:val="007718F5"/>
    <w:rsid w:val="007C4B6D"/>
    <w:rsid w:val="007C7ED7"/>
    <w:rsid w:val="007D43DA"/>
    <w:rsid w:val="007E5B2B"/>
    <w:rsid w:val="007F0893"/>
    <w:rsid w:val="007F7B5E"/>
    <w:rsid w:val="00810981"/>
    <w:rsid w:val="00814A9C"/>
    <w:rsid w:val="008171C1"/>
    <w:rsid w:val="0085179C"/>
    <w:rsid w:val="00853FD4"/>
    <w:rsid w:val="008579A5"/>
    <w:rsid w:val="00881564"/>
    <w:rsid w:val="00891689"/>
    <w:rsid w:val="008A5F8B"/>
    <w:rsid w:val="008D0342"/>
    <w:rsid w:val="008D2C7D"/>
    <w:rsid w:val="008E1CC1"/>
    <w:rsid w:val="008E501E"/>
    <w:rsid w:val="008E516C"/>
    <w:rsid w:val="008F28E2"/>
    <w:rsid w:val="008F6D3F"/>
    <w:rsid w:val="00920B33"/>
    <w:rsid w:val="009351CE"/>
    <w:rsid w:val="00951ED7"/>
    <w:rsid w:val="009545DE"/>
    <w:rsid w:val="00956A36"/>
    <w:rsid w:val="0095765C"/>
    <w:rsid w:val="00957896"/>
    <w:rsid w:val="009651F1"/>
    <w:rsid w:val="009713D0"/>
    <w:rsid w:val="00996FF3"/>
    <w:rsid w:val="009A22B5"/>
    <w:rsid w:val="009A2B1A"/>
    <w:rsid w:val="009A7DF4"/>
    <w:rsid w:val="009C194F"/>
    <w:rsid w:val="009C7CAF"/>
    <w:rsid w:val="009D6355"/>
    <w:rsid w:val="009E4950"/>
    <w:rsid w:val="00A02682"/>
    <w:rsid w:val="00A10571"/>
    <w:rsid w:val="00A24193"/>
    <w:rsid w:val="00A27D28"/>
    <w:rsid w:val="00A31DB5"/>
    <w:rsid w:val="00A41368"/>
    <w:rsid w:val="00A46ACB"/>
    <w:rsid w:val="00A47BE0"/>
    <w:rsid w:val="00A85E7C"/>
    <w:rsid w:val="00AF1135"/>
    <w:rsid w:val="00AF3569"/>
    <w:rsid w:val="00B0355C"/>
    <w:rsid w:val="00B07146"/>
    <w:rsid w:val="00B12F13"/>
    <w:rsid w:val="00B13868"/>
    <w:rsid w:val="00B2064B"/>
    <w:rsid w:val="00B21A38"/>
    <w:rsid w:val="00B22434"/>
    <w:rsid w:val="00B2741B"/>
    <w:rsid w:val="00B31FDA"/>
    <w:rsid w:val="00B6538D"/>
    <w:rsid w:val="00B7163F"/>
    <w:rsid w:val="00B7645A"/>
    <w:rsid w:val="00B81F45"/>
    <w:rsid w:val="00B96380"/>
    <w:rsid w:val="00BA3EF8"/>
    <w:rsid w:val="00BF755D"/>
    <w:rsid w:val="00C121DE"/>
    <w:rsid w:val="00C134D0"/>
    <w:rsid w:val="00C34911"/>
    <w:rsid w:val="00C44FF1"/>
    <w:rsid w:val="00C64B7F"/>
    <w:rsid w:val="00C70DE7"/>
    <w:rsid w:val="00C9324E"/>
    <w:rsid w:val="00C93C53"/>
    <w:rsid w:val="00CD06D6"/>
    <w:rsid w:val="00CD136D"/>
    <w:rsid w:val="00CD2D63"/>
    <w:rsid w:val="00CD7291"/>
    <w:rsid w:val="00CF4786"/>
    <w:rsid w:val="00CF5089"/>
    <w:rsid w:val="00D132E8"/>
    <w:rsid w:val="00D241E2"/>
    <w:rsid w:val="00D30ECF"/>
    <w:rsid w:val="00D3176F"/>
    <w:rsid w:val="00D31FB9"/>
    <w:rsid w:val="00D74458"/>
    <w:rsid w:val="00DA150F"/>
    <w:rsid w:val="00DA3F71"/>
    <w:rsid w:val="00DB418A"/>
    <w:rsid w:val="00DD185B"/>
    <w:rsid w:val="00DD18D6"/>
    <w:rsid w:val="00E043B8"/>
    <w:rsid w:val="00E10E41"/>
    <w:rsid w:val="00E156F0"/>
    <w:rsid w:val="00E42F37"/>
    <w:rsid w:val="00E47984"/>
    <w:rsid w:val="00E60147"/>
    <w:rsid w:val="00E61914"/>
    <w:rsid w:val="00E9256B"/>
    <w:rsid w:val="00E92D2F"/>
    <w:rsid w:val="00E93110"/>
    <w:rsid w:val="00EA4E36"/>
    <w:rsid w:val="00EC5B2B"/>
    <w:rsid w:val="00ED6C6E"/>
    <w:rsid w:val="00EE24E0"/>
    <w:rsid w:val="00EE7BF7"/>
    <w:rsid w:val="00EF558B"/>
    <w:rsid w:val="00F36898"/>
    <w:rsid w:val="00F5710C"/>
    <w:rsid w:val="00F64B85"/>
    <w:rsid w:val="00F81D7F"/>
    <w:rsid w:val="00FA4637"/>
    <w:rsid w:val="00FB1106"/>
    <w:rsid w:val="00FB2C12"/>
    <w:rsid w:val="00FD7475"/>
    <w:rsid w:val="00FF2BC1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3EF9555"/>
  <w15:docId w15:val="{F61EA166-DAA5-43BC-AE01-5B45F6B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2D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32D20"/>
    <w:pPr>
      <w:keepNext/>
      <w:numPr>
        <w:numId w:val="1"/>
      </w:numPr>
      <w:overflowPunct/>
      <w:autoSpaceDE/>
      <w:autoSpaceDN/>
      <w:adjustRightInd/>
      <w:spacing w:before="600" w:after="240"/>
      <w:textAlignment w:val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2D20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textAlignment w:val="auto"/>
      <w:outlineLvl w:val="1"/>
    </w:pPr>
    <w:rPr>
      <w:rFonts w:ascii="Calibri" w:eastAsia="Calibri" w:hAnsi="Calibri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732D20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32D20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32D20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32D20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rFonts w:ascii="Calibri" w:eastAsia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32D20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Calibri" w:eastAsia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32D20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Calibri" w:eastAsia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32D20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Calibri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2D2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32D20"/>
    <w:rPr>
      <w:rFonts w:ascii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32D20"/>
    <w:rPr>
      <w:rFonts w:ascii="Arial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32D20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32D2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32D20"/>
    <w:rPr>
      <w:rFonts w:ascii="Calibri" w:hAnsi="Calibri" w:cs="Times New Roman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732D20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32D20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732D20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32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32D20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32D20"/>
    <w:pPr>
      <w:ind w:left="720"/>
      <w:contextualSpacing/>
      <w:textAlignment w:val="auto"/>
    </w:pPr>
  </w:style>
  <w:style w:type="character" w:styleId="Hypertextovodkaz">
    <w:name w:val="Hyperlink"/>
    <w:basedOn w:val="Standardnpsmoodstavce"/>
    <w:uiPriority w:val="99"/>
    <w:rsid w:val="00732D2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732D20"/>
    <w:pPr>
      <w:overflowPunct/>
      <w:autoSpaceDE/>
      <w:autoSpaceDN/>
      <w:adjustRightInd/>
      <w:spacing w:after="215"/>
      <w:textAlignment w:val="auto"/>
    </w:pPr>
    <w:rPr>
      <w:rFonts w:ascii="Roboto" w:hAnsi="Roboto"/>
      <w:color w:val="626262"/>
      <w:sz w:val="17"/>
      <w:szCs w:val="17"/>
    </w:rPr>
  </w:style>
  <w:style w:type="paragraph" w:styleId="Seznam2">
    <w:name w:val="List 2"/>
    <w:basedOn w:val="Normln"/>
    <w:uiPriority w:val="99"/>
    <w:semiHidden/>
    <w:rsid w:val="00732D20"/>
    <w:pPr>
      <w:ind w:left="566" w:hanging="283"/>
    </w:pPr>
    <w:rPr>
      <w:sz w:val="24"/>
    </w:rPr>
  </w:style>
  <w:style w:type="character" w:styleId="Siln">
    <w:name w:val="Strong"/>
    <w:basedOn w:val="Standardnpsmoodstavce"/>
    <w:uiPriority w:val="99"/>
    <w:qFormat/>
    <w:rsid w:val="00732D20"/>
    <w:rPr>
      <w:rFonts w:cs="Times New Roman"/>
      <w:b/>
    </w:rPr>
  </w:style>
  <w:style w:type="paragraph" w:customStyle="1" w:styleId="DefaultText">
    <w:name w:val="Default Text"/>
    <w:basedOn w:val="Normln"/>
    <w:uiPriority w:val="99"/>
    <w:rsid w:val="00732D20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lnek12">
    <w:name w:val="Článek 12"/>
    <w:basedOn w:val="Normln"/>
    <w:uiPriority w:val="99"/>
    <w:rsid w:val="00732D20"/>
    <w:pPr>
      <w:numPr>
        <w:numId w:val="17"/>
      </w:numPr>
      <w:overflowPunct/>
      <w:autoSpaceDE/>
      <w:autoSpaceDN/>
      <w:adjustRightInd/>
      <w:spacing w:after="120"/>
      <w:ind w:left="425" w:hanging="425"/>
      <w:jc w:val="both"/>
      <w:textAlignment w:val="auto"/>
    </w:pPr>
    <w:rPr>
      <w:rFonts w:ascii="Arial" w:eastAsia="Calibri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DD1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185B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locked/>
    <w:rsid w:val="00B21A3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B96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963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380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963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38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A1D9B73E.dotm</Template>
  <TotalTime>1</TotalTime>
  <Pages>4</Pages>
  <Words>1228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Jiří Němejc</dc:creator>
  <cp:lastModifiedBy>Klepáková Adéla</cp:lastModifiedBy>
  <cp:revision>3</cp:revision>
  <cp:lastPrinted>2021-10-08T11:59:00Z</cp:lastPrinted>
  <dcterms:created xsi:type="dcterms:W3CDTF">2021-10-08T11:59:00Z</dcterms:created>
  <dcterms:modified xsi:type="dcterms:W3CDTF">2021-10-08T12:00:00Z</dcterms:modified>
</cp:coreProperties>
</file>