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6423A" w14:textId="77777777" w:rsidR="00112F54" w:rsidRDefault="004E3AFF">
      <w:pPr>
        <w:spacing w:before="85"/>
        <w:ind w:left="2115" w:right="2410"/>
        <w:jc w:val="center"/>
        <w:rPr>
          <w:b/>
          <w:sz w:val="32"/>
        </w:rPr>
      </w:pPr>
      <w:r>
        <w:rPr>
          <w:b/>
          <w:color w:val="595959"/>
          <w:sz w:val="32"/>
        </w:rPr>
        <w:t>DOHODA</w:t>
      </w:r>
      <w:r>
        <w:rPr>
          <w:b/>
          <w:color w:val="595959"/>
          <w:spacing w:val="-3"/>
          <w:sz w:val="32"/>
        </w:rPr>
        <w:t xml:space="preserve"> </w:t>
      </w:r>
      <w:r>
        <w:rPr>
          <w:b/>
          <w:color w:val="595959"/>
          <w:sz w:val="32"/>
        </w:rPr>
        <w:t>O</w:t>
      </w:r>
      <w:r>
        <w:rPr>
          <w:b/>
          <w:color w:val="595959"/>
          <w:spacing w:val="-2"/>
          <w:sz w:val="32"/>
        </w:rPr>
        <w:t xml:space="preserve"> </w:t>
      </w:r>
      <w:r>
        <w:rPr>
          <w:b/>
          <w:color w:val="595959"/>
          <w:sz w:val="32"/>
        </w:rPr>
        <w:t>VYPOŘÁDÁNÍ</w:t>
      </w:r>
      <w:r>
        <w:rPr>
          <w:b/>
          <w:color w:val="595959"/>
          <w:spacing w:val="-2"/>
          <w:sz w:val="32"/>
        </w:rPr>
        <w:t xml:space="preserve"> </w:t>
      </w:r>
      <w:r>
        <w:rPr>
          <w:b/>
          <w:color w:val="595959"/>
          <w:sz w:val="32"/>
        </w:rPr>
        <w:t>ZÁVAZKŮ</w:t>
      </w:r>
    </w:p>
    <w:p w14:paraId="1D278A02" w14:textId="77777777" w:rsidR="00112F54" w:rsidRDefault="004E3AFF">
      <w:pPr>
        <w:pStyle w:val="Zkladntext"/>
        <w:spacing w:before="110"/>
        <w:ind w:left="2115" w:right="2105"/>
        <w:jc w:val="center"/>
      </w:pPr>
      <w:r>
        <w:rPr>
          <w:color w:val="595959"/>
        </w:rPr>
        <w:t>číslo</w:t>
      </w:r>
      <w:r>
        <w:rPr>
          <w:color w:val="595959"/>
          <w:spacing w:val="-4"/>
        </w:rPr>
        <w:t xml:space="preserve"> </w:t>
      </w:r>
      <w:r>
        <w:rPr>
          <w:color w:val="595959"/>
        </w:rPr>
        <w:t>2021/166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NAKIT</w:t>
      </w:r>
    </w:p>
    <w:p w14:paraId="10E62787" w14:textId="77777777" w:rsidR="00112F54" w:rsidRDefault="00112F54">
      <w:pPr>
        <w:pStyle w:val="Zkladntext"/>
        <w:rPr>
          <w:sz w:val="24"/>
        </w:rPr>
      </w:pPr>
    </w:p>
    <w:p w14:paraId="68870D61" w14:textId="77777777" w:rsidR="00112F54" w:rsidRDefault="00112F54">
      <w:pPr>
        <w:pStyle w:val="Zkladntext"/>
        <w:spacing w:before="6"/>
        <w:rPr>
          <w:sz w:val="32"/>
        </w:rPr>
      </w:pPr>
    </w:p>
    <w:p w14:paraId="201929F1" w14:textId="77777777" w:rsidR="00112F54" w:rsidRDefault="004E3AFF">
      <w:pPr>
        <w:pStyle w:val="Nadpis1"/>
        <w:ind w:left="112"/>
      </w:pPr>
      <w:r>
        <w:rPr>
          <w:color w:val="595959"/>
        </w:rPr>
        <w:t>Národní</w:t>
      </w:r>
      <w:r>
        <w:rPr>
          <w:color w:val="595959"/>
          <w:spacing w:val="-4"/>
        </w:rPr>
        <w:t xml:space="preserve"> </w:t>
      </w:r>
      <w:r>
        <w:rPr>
          <w:color w:val="595959"/>
        </w:rPr>
        <w:t>agentura</w:t>
      </w:r>
      <w:r>
        <w:rPr>
          <w:color w:val="595959"/>
          <w:spacing w:val="-4"/>
        </w:rPr>
        <w:t xml:space="preserve"> </w:t>
      </w:r>
      <w:r>
        <w:rPr>
          <w:color w:val="595959"/>
        </w:rPr>
        <w:t>pro</w:t>
      </w:r>
      <w:r>
        <w:rPr>
          <w:color w:val="595959"/>
          <w:spacing w:val="-4"/>
        </w:rPr>
        <w:t xml:space="preserve"> </w:t>
      </w:r>
      <w:r>
        <w:rPr>
          <w:color w:val="595959"/>
        </w:rPr>
        <w:t>komunikační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a</w:t>
      </w:r>
      <w:r>
        <w:rPr>
          <w:color w:val="595959"/>
          <w:spacing w:val="-4"/>
        </w:rPr>
        <w:t xml:space="preserve"> </w:t>
      </w:r>
      <w:r>
        <w:rPr>
          <w:color w:val="595959"/>
        </w:rPr>
        <w:t>informační</w:t>
      </w:r>
      <w:r>
        <w:rPr>
          <w:color w:val="595959"/>
          <w:spacing w:val="-4"/>
        </w:rPr>
        <w:t xml:space="preserve"> </w:t>
      </w:r>
      <w:r>
        <w:rPr>
          <w:color w:val="595959"/>
        </w:rPr>
        <w:t>technologie,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s.</w:t>
      </w:r>
      <w:r>
        <w:rPr>
          <w:color w:val="595959"/>
          <w:spacing w:val="-4"/>
        </w:rPr>
        <w:t xml:space="preserve"> </w:t>
      </w:r>
      <w:r>
        <w:rPr>
          <w:color w:val="595959"/>
        </w:rPr>
        <w:t>p.</w:t>
      </w:r>
    </w:p>
    <w:p w14:paraId="006AC504" w14:textId="77777777" w:rsidR="00112F54" w:rsidRDefault="004E3AFF">
      <w:pPr>
        <w:pStyle w:val="Zkladntext"/>
        <w:tabs>
          <w:tab w:val="left" w:pos="3231"/>
        </w:tabs>
        <w:spacing w:before="193"/>
        <w:ind w:left="112"/>
      </w:pPr>
      <w:r>
        <w:rPr>
          <w:color w:val="595959"/>
        </w:rPr>
        <w:t>se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sídlem</w:t>
      </w:r>
      <w:r>
        <w:rPr>
          <w:color w:val="595959"/>
        </w:rPr>
        <w:tab/>
        <w:t>Kodaňská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1441/46,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Vršovice,</w:t>
      </w:r>
      <w:r>
        <w:rPr>
          <w:color w:val="595959"/>
          <w:spacing w:val="-4"/>
        </w:rPr>
        <w:t xml:space="preserve"> </w:t>
      </w:r>
      <w:r>
        <w:rPr>
          <w:color w:val="595959"/>
        </w:rPr>
        <w:t>101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00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Praha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10</w:t>
      </w:r>
    </w:p>
    <w:p w14:paraId="1B14E25A" w14:textId="77777777" w:rsidR="00112F54" w:rsidRDefault="004E3AFF">
      <w:pPr>
        <w:pStyle w:val="Zkladntext"/>
        <w:tabs>
          <w:tab w:val="right" w:pos="4210"/>
        </w:tabs>
        <w:spacing w:before="78"/>
        <w:ind w:left="112"/>
      </w:pPr>
      <w:r>
        <w:rPr>
          <w:color w:val="595959"/>
        </w:rPr>
        <w:t>IČO:</w:t>
      </w:r>
      <w:r>
        <w:rPr>
          <w:rFonts w:ascii="Times New Roman" w:hAnsi="Times New Roman"/>
          <w:color w:val="595959"/>
        </w:rPr>
        <w:tab/>
      </w:r>
      <w:r>
        <w:rPr>
          <w:color w:val="595959"/>
        </w:rPr>
        <w:t>04767543</w:t>
      </w:r>
    </w:p>
    <w:p w14:paraId="0B3C5D82" w14:textId="77777777" w:rsidR="00112F54" w:rsidRDefault="004E3AFF">
      <w:pPr>
        <w:pStyle w:val="Zkladntext"/>
        <w:tabs>
          <w:tab w:val="left" w:pos="3231"/>
        </w:tabs>
        <w:spacing w:before="74"/>
        <w:ind w:left="112"/>
      </w:pPr>
      <w:r>
        <w:rPr>
          <w:color w:val="595959"/>
        </w:rPr>
        <w:t>DIČ:</w:t>
      </w:r>
      <w:r>
        <w:rPr>
          <w:color w:val="595959"/>
        </w:rPr>
        <w:tab/>
        <w:t>CZ04767543</w:t>
      </w:r>
    </w:p>
    <w:p w14:paraId="25DBF5CB" w14:textId="3A7939CC" w:rsidR="00112F54" w:rsidRDefault="004E3AFF">
      <w:pPr>
        <w:pStyle w:val="Zkladntext"/>
        <w:tabs>
          <w:tab w:val="left" w:pos="3231"/>
        </w:tabs>
        <w:spacing w:before="78" w:line="312" w:lineRule="auto"/>
        <w:ind w:left="3231" w:right="798" w:hanging="3119"/>
      </w:pPr>
      <w:r>
        <w:rPr>
          <w:color w:val="595959"/>
        </w:rPr>
        <w:t>zastoupen:</w:t>
      </w:r>
      <w:r>
        <w:rPr>
          <w:color w:val="595959"/>
        </w:rPr>
        <w:tab/>
        <w:t>xxx</w:t>
      </w:r>
    </w:p>
    <w:p w14:paraId="0271395D" w14:textId="1F36A678" w:rsidR="00112F54" w:rsidRDefault="004E3AFF">
      <w:pPr>
        <w:pStyle w:val="Zkladntext"/>
        <w:tabs>
          <w:tab w:val="left" w:pos="3230"/>
        </w:tabs>
        <w:spacing w:line="314" w:lineRule="auto"/>
        <w:ind w:left="112" w:right="1214"/>
      </w:pPr>
      <w:r>
        <w:rPr>
          <w:color w:val="595959"/>
        </w:rPr>
        <w:t>zapsán</w:t>
      </w:r>
      <w:r>
        <w:rPr>
          <w:color w:val="595959"/>
          <w:spacing w:val="-4"/>
        </w:rPr>
        <w:t xml:space="preserve"> </w:t>
      </w:r>
      <w:r>
        <w:rPr>
          <w:color w:val="595959"/>
        </w:rPr>
        <w:t>v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obchodním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rejstříku</w:t>
      </w:r>
      <w:r>
        <w:rPr>
          <w:color w:val="595959"/>
        </w:rPr>
        <w:tab/>
      </w:r>
      <w:r>
        <w:rPr>
          <w:color w:val="595959"/>
        </w:rPr>
        <w:t>vedeném Městským soudem v Praze oddíl A vložka 77322</w:t>
      </w:r>
      <w:r>
        <w:rPr>
          <w:color w:val="595959"/>
          <w:spacing w:val="-58"/>
        </w:rPr>
        <w:t xml:space="preserve"> </w:t>
      </w:r>
      <w:r>
        <w:rPr>
          <w:color w:val="595959"/>
        </w:rPr>
        <w:t>bankovní</w:t>
      </w:r>
      <w:r>
        <w:rPr>
          <w:color w:val="595959"/>
          <w:spacing w:val="-4"/>
        </w:rPr>
        <w:t xml:space="preserve"> </w:t>
      </w:r>
      <w:r>
        <w:rPr>
          <w:color w:val="595959"/>
        </w:rPr>
        <w:t>spojení</w:t>
      </w:r>
      <w:r>
        <w:rPr>
          <w:color w:val="595959"/>
        </w:rPr>
        <w:tab/>
        <w:t>xxx</w:t>
      </w:r>
    </w:p>
    <w:p w14:paraId="4CB260FD" w14:textId="1D94B342" w:rsidR="00112F54" w:rsidRDefault="004E3AFF">
      <w:pPr>
        <w:pStyle w:val="Zkladntext"/>
        <w:spacing w:line="248" w:lineRule="exact"/>
        <w:ind w:left="3231"/>
      </w:pPr>
      <w:r>
        <w:rPr>
          <w:color w:val="595959"/>
        </w:rPr>
        <w:t>xxx</w:t>
      </w:r>
    </w:p>
    <w:p w14:paraId="723FB4F2" w14:textId="77777777" w:rsidR="00112F54" w:rsidRDefault="00112F54">
      <w:pPr>
        <w:pStyle w:val="Zkladntext"/>
        <w:spacing w:before="10"/>
        <w:rPr>
          <w:sz w:val="8"/>
        </w:rPr>
      </w:pPr>
    </w:p>
    <w:p w14:paraId="110D97B6" w14:textId="77777777" w:rsidR="00112F54" w:rsidRDefault="004E3AFF">
      <w:pPr>
        <w:spacing w:before="94"/>
        <w:ind w:left="112"/>
      </w:pPr>
      <w:r>
        <w:rPr>
          <w:color w:val="595959"/>
        </w:rPr>
        <w:t>(dále</w:t>
      </w:r>
      <w:r>
        <w:rPr>
          <w:color w:val="595959"/>
          <w:spacing w:val="-5"/>
        </w:rPr>
        <w:t xml:space="preserve"> </w:t>
      </w:r>
      <w:r>
        <w:rPr>
          <w:color w:val="595959"/>
        </w:rPr>
        <w:t>jen</w:t>
      </w:r>
      <w:r>
        <w:rPr>
          <w:color w:val="595959"/>
          <w:spacing w:val="-4"/>
        </w:rPr>
        <w:t xml:space="preserve"> </w:t>
      </w:r>
      <w:r>
        <w:rPr>
          <w:color w:val="595959"/>
        </w:rPr>
        <w:t>„</w:t>
      </w:r>
      <w:r>
        <w:rPr>
          <w:b/>
          <w:color w:val="595959"/>
        </w:rPr>
        <w:t>Objednatel</w:t>
      </w:r>
      <w:r>
        <w:rPr>
          <w:color w:val="595959"/>
        </w:rPr>
        <w:t>“)</w:t>
      </w:r>
    </w:p>
    <w:p w14:paraId="5181D4E4" w14:textId="77777777" w:rsidR="00112F54" w:rsidRDefault="00112F54">
      <w:pPr>
        <w:pStyle w:val="Zkladntext"/>
        <w:rPr>
          <w:sz w:val="24"/>
        </w:rPr>
      </w:pPr>
    </w:p>
    <w:p w14:paraId="7CD11C5F" w14:textId="77777777" w:rsidR="00112F54" w:rsidRDefault="00112F54">
      <w:pPr>
        <w:pStyle w:val="Zkladntext"/>
        <w:rPr>
          <w:sz w:val="24"/>
        </w:rPr>
      </w:pPr>
    </w:p>
    <w:p w14:paraId="7D3A57C7" w14:textId="77777777" w:rsidR="00112F54" w:rsidRDefault="004E3AFF">
      <w:pPr>
        <w:pStyle w:val="Zkladntext"/>
        <w:spacing w:before="203"/>
        <w:ind w:left="112"/>
      </w:pPr>
      <w:r>
        <w:rPr>
          <w:color w:val="595959"/>
        </w:rPr>
        <w:t>a</w:t>
      </w:r>
    </w:p>
    <w:p w14:paraId="42466374" w14:textId="77777777" w:rsidR="00112F54" w:rsidRDefault="00112F54">
      <w:pPr>
        <w:pStyle w:val="Zkladntext"/>
        <w:spacing w:before="2"/>
      </w:pPr>
    </w:p>
    <w:p w14:paraId="21624437" w14:textId="77777777" w:rsidR="00112F54" w:rsidRDefault="004E3AFF">
      <w:pPr>
        <w:pStyle w:val="Nadpis1"/>
        <w:spacing w:before="1"/>
        <w:ind w:left="112"/>
      </w:pPr>
      <w:r>
        <w:rPr>
          <w:color w:val="595959"/>
        </w:rPr>
        <w:t>ELSO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PHILIPS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SERVICE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spol.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s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r.o.</w:t>
      </w:r>
    </w:p>
    <w:p w14:paraId="51DFBB1C" w14:textId="77777777" w:rsidR="00112F54" w:rsidRDefault="004E3AFF">
      <w:pPr>
        <w:pStyle w:val="Zkladntext"/>
        <w:tabs>
          <w:tab w:val="left" w:pos="3231"/>
        </w:tabs>
        <w:spacing w:before="121"/>
        <w:ind w:left="112"/>
      </w:pPr>
      <w:r>
        <w:rPr>
          <w:color w:val="595959"/>
        </w:rPr>
        <w:t>se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sídlem:</w:t>
      </w:r>
      <w:r>
        <w:rPr>
          <w:color w:val="595959"/>
        </w:rPr>
        <w:tab/>
        <w:t>Kladenská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1879/3,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160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00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Praha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6</w:t>
      </w:r>
    </w:p>
    <w:p w14:paraId="0F1A05CE" w14:textId="77777777" w:rsidR="00112F54" w:rsidRDefault="004E3AFF">
      <w:pPr>
        <w:pStyle w:val="Zkladntext"/>
        <w:tabs>
          <w:tab w:val="right" w:pos="4210"/>
        </w:tabs>
        <w:spacing w:before="117"/>
        <w:ind w:left="112"/>
      </w:pPr>
      <w:r>
        <w:rPr>
          <w:color w:val="595959"/>
        </w:rPr>
        <w:t>IČO:</w:t>
      </w:r>
      <w:r>
        <w:rPr>
          <w:rFonts w:ascii="Times New Roman" w:hAnsi="Times New Roman"/>
          <w:color w:val="595959"/>
        </w:rPr>
        <w:tab/>
      </w:r>
      <w:r>
        <w:rPr>
          <w:color w:val="595959"/>
        </w:rPr>
        <w:t>48113336</w:t>
      </w:r>
    </w:p>
    <w:p w14:paraId="745D6123" w14:textId="77777777" w:rsidR="00112F54" w:rsidRDefault="004E3AFF">
      <w:pPr>
        <w:pStyle w:val="Zkladntext"/>
        <w:tabs>
          <w:tab w:val="left" w:pos="3231"/>
        </w:tabs>
        <w:spacing w:before="121"/>
        <w:ind w:left="112"/>
      </w:pPr>
      <w:r>
        <w:rPr>
          <w:color w:val="595959"/>
        </w:rPr>
        <w:t>DIČ:</w:t>
      </w:r>
      <w:r>
        <w:rPr>
          <w:color w:val="595959"/>
        </w:rPr>
        <w:tab/>
      </w:r>
      <w:r>
        <w:rPr>
          <w:color w:val="595959"/>
        </w:rPr>
        <w:t>CZ48113336</w:t>
      </w:r>
    </w:p>
    <w:p w14:paraId="3D64697C" w14:textId="2AA5CB6D" w:rsidR="00112F54" w:rsidRDefault="004E3AFF">
      <w:pPr>
        <w:pStyle w:val="Zkladntext"/>
        <w:tabs>
          <w:tab w:val="left" w:pos="3231"/>
        </w:tabs>
        <w:spacing w:before="121"/>
        <w:ind w:left="112"/>
      </w:pPr>
      <w:r>
        <w:rPr>
          <w:color w:val="595959"/>
        </w:rPr>
        <w:t>zastoupena:</w:t>
      </w:r>
      <w:r>
        <w:rPr>
          <w:color w:val="595959"/>
        </w:rPr>
        <w:tab/>
        <w:t>xxx</w:t>
      </w:r>
    </w:p>
    <w:p w14:paraId="502F97EE" w14:textId="7CDB0DD9" w:rsidR="00112F54" w:rsidRDefault="004E3AFF">
      <w:pPr>
        <w:pStyle w:val="Zkladntext"/>
        <w:tabs>
          <w:tab w:val="left" w:pos="3231"/>
        </w:tabs>
        <w:spacing w:before="122" w:line="350" w:lineRule="auto"/>
        <w:ind w:left="112" w:right="1081"/>
      </w:pPr>
      <w:r>
        <w:rPr>
          <w:color w:val="595959"/>
        </w:rPr>
        <w:t>zapsána v obchodním rejstříku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vedeném Městským soudem v Praze, oddíl C, vložka 16471</w:t>
      </w:r>
      <w:r>
        <w:rPr>
          <w:color w:val="595959"/>
          <w:spacing w:val="-59"/>
        </w:rPr>
        <w:t xml:space="preserve"> </w:t>
      </w:r>
      <w:r>
        <w:rPr>
          <w:color w:val="595959"/>
        </w:rPr>
        <w:t>bankovní</w:t>
      </w:r>
      <w:r>
        <w:rPr>
          <w:color w:val="595959"/>
          <w:spacing w:val="-4"/>
        </w:rPr>
        <w:t xml:space="preserve"> </w:t>
      </w:r>
      <w:r>
        <w:rPr>
          <w:color w:val="595959"/>
        </w:rPr>
        <w:t>spojení:</w:t>
      </w:r>
      <w:r>
        <w:rPr>
          <w:color w:val="595959"/>
        </w:rPr>
        <w:tab/>
        <w:t>xxx</w:t>
      </w:r>
    </w:p>
    <w:p w14:paraId="4CE47627" w14:textId="7584E8CE" w:rsidR="00112F54" w:rsidRDefault="004E3AFF">
      <w:pPr>
        <w:pStyle w:val="Zkladntext"/>
        <w:spacing w:before="5"/>
        <w:ind w:left="3231"/>
      </w:pPr>
      <w:r>
        <w:rPr>
          <w:color w:val="595959"/>
        </w:rPr>
        <w:t>xxx</w:t>
      </w:r>
    </w:p>
    <w:p w14:paraId="73959733" w14:textId="77777777" w:rsidR="00112F54" w:rsidRDefault="004E3AFF">
      <w:pPr>
        <w:spacing w:before="122"/>
        <w:ind w:left="112"/>
      </w:pPr>
      <w:r>
        <w:rPr>
          <w:color w:val="595959"/>
        </w:rPr>
        <w:t>(dále</w:t>
      </w:r>
      <w:r>
        <w:rPr>
          <w:color w:val="595959"/>
          <w:spacing w:val="-4"/>
        </w:rPr>
        <w:t xml:space="preserve"> </w:t>
      </w:r>
      <w:r>
        <w:rPr>
          <w:color w:val="595959"/>
        </w:rPr>
        <w:t>jen</w:t>
      </w:r>
      <w:r>
        <w:rPr>
          <w:color w:val="595959"/>
          <w:spacing w:val="-4"/>
        </w:rPr>
        <w:t xml:space="preserve"> </w:t>
      </w:r>
      <w:r>
        <w:rPr>
          <w:color w:val="595959"/>
        </w:rPr>
        <w:t>„</w:t>
      </w:r>
      <w:r>
        <w:rPr>
          <w:b/>
          <w:color w:val="595959"/>
        </w:rPr>
        <w:t>Dodavatel</w:t>
      </w:r>
      <w:r>
        <w:rPr>
          <w:color w:val="595959"/>
        </w:rPr>
        <w:t>“)</w:t>
      </w:r>
    </w:p>
    <w:p w14:paraId="4CD661FC" w14:textId="77777777" w:rsidR="00112F54" w:rsidRDefault="00112F54">
      <w:pPr>
        <w:pStyle w:val="Zkladntext"/>
        <w:rPr>
          <w:sz w:val="24"/>
        </w:rPr>
      </w:pPr>
    </w:p>
    <w:p w14:paraId="5779CE19" w14:textId="77777777" w:rsidR="00112F54" w:rsidRDefault="004E3AFF">
      <w:pPr>
        <w:spacing w:before="171"/>
        <w:ind w:left="112"/>
        <w:rPr>
          <w:b/>
        </w:rPr>
      </w:pPr>
      <w:r>
        <w:rPr>
          <w:color w:val="595959"/>
        </w:rPr>
        <w:t>(dále</w:t>
      </w:r>
      <w:r>
        <w:rPr>
          <w:color w:val="595959"/>
          <w:spacing w:val="-4"/>
        </w:rPr>
        <w:t xml:space="preserve"> </w:t>
      </w:r>
      <w:r>
        <w:rPr>
          <w:color w:val="595959"/>
        </w:rPr>
        <w:t>jednotlivě</w:t>
      </w:r>
      <w:r>
        <w:rPr>
          <w:color w:val="595959"/>
          <w:spacing w:val="-4"/>
        </w:rPr>
        <w:t xml:space="preserve"> </w:t>
      </w:r>
      <w:r>
        <w:rPr>
          <w:color w:val="595959"/>
        </w:rPr>
        <w:t>jako</w:t>
      </w:r>
      <w:r>
        <w:rPr>
          <w:color w:val="595959"/>
          <w:spacing w:val="-4"/>
        </w:rPr>
        <w:t xml:space="preserve"> </w:t>
      </w:r>
      <w:r>
        <w:rPr>
          <w:b/>
          <w:color w:val="595959"/>
        </w:rPr>
        <w:t>„Smluvní</w:t>
      </w:r>
      <w:r>
        <w:rPr>
          <w:b/>
          <w:color w:val="595959"/>
          <w:spacing w:val="-4"/>
        </w:rPr>
        <w:t xml:space="preserve"> </w:t>
      </w:r>
      <w:r>
        <w:rPr>
          <w:b/>
          <w:color w:val="595959"/>
        </w:rPr>
        <w:t>strana"</w:t>
      </w:r>
      <w:r>
        <w:rPr>
          <w:b/>
          <w:color w:val="595959"/>
          <w:spacing w:val="-4"/>
        </w:rPr>
        <w:t xml:space="preserve"> </w:t>
      </w:r>
      <w:r>
        <w:rPr>
          <w:color w:val="595959"/>
        </w:rPr>
        <w:t>nebo</w:t>
      </w:r>
      <w:r>
        <w:rPr>
          <w:color w:val="595959"/>
          <w:spacing w:val="-4"/>
        </w:rPr>
        <w:t xml:space="preserve"> </w:t>
      </w:r>
      <w:r>
        <w:rPr>
          <w:color w:val="595959"/>
        </w:rPr>
        <w:t>společně</w:t>
      </w:r>
      <w:r>
        <w:rPr>
          <w:color w:val="595959"/>
          <w:spacing w:val="-4"/>
        </w:rPr>
        <w:t xml:space="preserve"> </w:t>
      </w:r>
      <w:r>
        <w:rPr>
          <w:color w:val="595959"/>
        </w:rPr>
        <w:t>jako</w:t>
      </w:r>
      <w:r>
        <w:rPr>
          <w:color w:val="595959"/>
          <w:spacing w:val="-3"/>
        </w:rPr>
        <w:t xml:space="preserve"> </w:t>
      </w:r>
      <w:r>
        <w:rPr>
          <w:b/>
          <w:color w:val="595959"/>
        </w:rPr>
        <w:t>„Smluvní</w:t>
      </w:r>
      <w:r>
        <w:rPr>
          <w:b/>
          <w:color w:val="595959"/>
          <w:spacing w:val="-4"/>
        </w:rPr>
        <w:t xml:space="preserve"> </w:t>
      </w:r>
      <w:r>
        <w:rPr>
          <w:b/>
          <w:color w:val="595959"/>
        </w:rPr>
        <w:t>strany")</w:t>
      </w:r>
    </w:p>
    <w:p w14:paraId="76E46ED8" w14:textId="77777777" w:rsidR="00112F54" w:rsidRDefault="00112F54">
      <w:pPr>
        <w:pStyle w:val="Zkladntext"/>
        <w:spacing w:before="11"/>
        <w:rPr>
          <w:b/>
          <w:sz w:val="23"/>
        </w:rPr>
      </w:pPr>
    </w:p>
    <w:p w14:paraId="347D4589" w14:textId="77777777" w:rsidR="00112F54" w:rsidRDefault="004E3AFF">
      <w:pPr>
        <w:pStyle w:val="Zkladntext"/>
        <w:spacing w:line="312" w:lineRule="auto"/>
        <w:ind w:left="112" w:right="121"/>
        <w:jc w:val="both"/>
      </w:pPr>
      <w:r>
        <w:rPr>
          <w:color w:val="595959"/>
        </w:rPr>
        <w:t>uzavírají</w:t>
      </w:r>
      <w:r>
        <w:rPr>
          <w:color w:val="595959"/>
          <w:spacing w:val="-13"/>
        </w:rPr>
        <w:t xml:space="preserve"> </w:t>
      </w:r>
      <w:r>
        <w:rPr>
          <w:color w:val="595959"/>
        </w:rPr>
        <w:t>v</w:t>
      </w:r>
      <w:r>
        <w:rPr>
          <w:color w:val="595959"/>
          <w:spacing w:val="-4"/>
        </w:rPr>
        <w:t xml:space="preserve"> </w:t>
      </w:r>
      <w:r>
        <w:rPr>
          <w:color w:val="595959"/>
        </w:rPr>
        <w:t>souladu</w:t>
      </w:r>
      <w:r>
        <w:rPr>
          <w:color w:val="595959"/>
          <w:spacing w:val="-13"/>
        </w:rPr>
        <w:t xml:space="preserve"> </w:t>
      </w:r>
      <w:r>
        <w:rPr>
          <w:color w:val="595959"/>
        </w:rPr>
        <w:t>s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ust.</w:t>
      </w:r>
      <w:r>
        <w:rPr>
          <w:color w:val="595959"/>
          <w:spacing w:val="-13"/>
        </w:rPr>
        <w:t xml:space="preserve"> </w:t>
      </w:r>
      <w:r>
        <w:rPr>
          <w:color w:val="595959"/>
        </w:rPr>
        <w:t>§</w:t>
      </w:r>
      <w:r>
        <w:rPr>
          <w:color w:val="595959"/>
          <w:spacing w:val="-13"/>
        </w:rPr>
        <w:t xml:space="preserve"> </w:t>
      </w:r>
      <w:r>
        <w:rPr>
          <w:color w:val="595959"/>
        </w:rPr>
        <w:t>1746</w:t>
      </w:r>
      <w:r>
        <w:rPr>
          <w:color w:val="595959"/>
          <w:spacing w:val="-12"/>
        </w:rPr>
        <w:t xml:space="preserve"> </w:t>
      </w:r>
      <w:r>
        <w:rPr>
          <w:color w:val="595959"/>
        </w:rPr>
        <w:t>odst.</w:t>
      </w:r>
      <w:r>
        <w:rPr>
          <w:color w:val="595959"/>
          <w:spacing w:val="-13"/>
        </w:rPr>
        <w:t xml:space="preserve"> </w:t>
      </w:r>
      <w:r>
        <w:rPr>
          <w:color w:val="595959"/>
        </w:rPr>
        <w:t>2</w:t>
      </w:r>
      <w:r>
        <w:rPr>
          <w:color w:val="595959"/>
          <w:spacing w:val="-13"/>
        </w:rPr>
        <w:t xml:space="preserve"> </w:t>
      </w:r>
      <w:r>
        <w:rPr>
          <w:color w:val="595959"/>
        </w:rPr>
        <w:t>zákona</w:t>
      </w:r>
      <w:r>
        <w:rPr>
          <w:color w:val="595959"/>
          <w:spacing w:val="-13"/>
        </w:rPr>
        <w:t xml:space="preserve"> </w:t>
      </w:r>
      <w:r>
        <w:rPr>
          <w:color w:val="595959"/>
        </w:rPr>
        <w:t>č.</w:t>
      </w:r>
      <w:r>
        <w:rPr>
          <w:color w:val="595959"/>
          <w:spacing w:val="-13"/>
        </w:rPr>
        <w:t xml:space="preserve"> </w:t>
      </w:r>
      <w:r>
        <w:rPr>
          <w:color w:val="595959"/>
        </w:rPr>
        <w:t>89/2012</w:t>
      </w:r>
      <w:r>
        <w:rPr>
          <w:color w:val="595959"/>
          <w:spacing w:val="-13"/>
        </w:rPr>
        <w:t xml:space="preserve"> </w:t>
      </w:r>
      <w:r>
        <w:rPr>
          <w:color w:val="595959"/>
        </w:rPr>
        <w:t>Sb.,</w:t>
      </w:r>
      <w:r>
        <w:rPr>
          <w:color w:val="595959"/>
          <w:spacing w:val="-13"/>
        </w:rPr>
        <w:t xml:space="preserve"> </w:t>
      </w:r>
      <w:r>
        <w:rPr>
          <w:color w:val="595959"/>
        </w:rPr>
        <w:t>občanský</w:t>
      </w:r>
      <w:r>
        <w:rPr>
          <w:color w:val="595959"/>
          <w:spacing w:val="-13"/>
        </w:rPr>
        <w:t xml:space="preserve"> </w:t>
      </w:r>
      <w:r>
        <w:rPr>
          <w:color w:val="595959"/>
        </w:rPr>
        <w:t>zákoník,</w:t>
      </w:r>
      <w:r>
        <w:rPr>
          <w:color w:val="595959"/>
          <w:spacing w:val="-12"/>
        </w:rPr>
        <w:t xml:space="preserve"> </w:t>
      </w:r>
      <w:r>
        <w:rPr>
          <w:color w:val="595959"/>
        </w:rPr>
        <w:t>ve</w:t>
      </w:r>
      <w:r>
        <w:rPr>
          <w:color w:val="595959"/>
          <w:spacing w:val="-4"/>
        </w:rPr>
        <w:t xml:space="preserve"> </w:t>
      </w:r>
      <w:r>
        <w:rPr>
          <w:color w:val="595959"/>
        </w:rPr>
        <w:t>znění</w:t>
      </w:r>
      <w:r>
        <w:rPr>
          <w:color w:val="595959"/>
          <w:spacing w:val="-13"/>
        </w:rPr>
        <w:t xml:space="preserve"> </w:t>
      </w:r>
      <w:r>
        <w:rPr>
          <w:color w:val="595959"/>
        </w:rPr>
        <w:t>pozdějších</w:t>
      </w:r>
      <w:r>
        <w:rPr>
          <w:color w:val="595959"/>
          <w:spacing w:val="-58"/>
        </w:rPr>
        <w:t xml:space="preserve"> </w:t>
      </w:r>
      <w:r>
        <w:rPr>
          <w:color w:val="595959"/>
        </w:rPr>
        <w:t xml:space="preserve">předpisů (dále jen </w:t>
      </w:r>
      <w:r>
        <w:rPr>
          <w:b/>
          <w:color w:val="595959"/>
        </w:rPr>
        <w:t>„Občanský zákoník“</w:t>
      </w:r>
      <w:r>
        <w:rPr>
          <w:color w:val="595959"/>
        </w:rPr>
        <w:t>), tuto dohodu o vypořádání závazků ze smlouvy na zajištění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nákupu a instalace</w:t>
      </w:r>
      <w:r>
        <w:rPr>
          <w:color w:val="595959"/>
        </w:rPr>
        <w:t xml:space="preserve"> řešení HCI (hyper converged infrastructure) a zajištění dalších služeb č. 2020/148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NAKIT,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ze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dne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18.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11.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2020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(dále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jen</w:t>
      </w:r>
      <w:r>
        <w:rPr>
          <w:color w:val="595959"/>
          <w:spacing w:val="-1"/>
        </w:rPr>
        <w:t xml:space="preserve"> </w:t>
      </w:r>
      <w:r>
        <w:rPr>
          <w:b/>
          <w:color w:val="595959"/>
        </w:rPr>
        <w:t>„Dohoda“</w:t>
      </w:r>
      <w:r>
        <w:rPr>
          <w:color w:val="595959"/>
        </w:rPr>
        <w:t>).</w:t>
      </w:r>
    </w:p>
    <w:p w14:paraId="44E1765B" w14:textId="77777777" w:rsidR="00112F54" w:rsidRDefault="00112F54">
      <w:pPr>
        <w:pStyle w:val="Zkladntext"/>
        <w:spacing w:before="9"/>
        <w:rPr>
          <w:sz w:val="28"/>
        </w:rPr>
      </w:pPr>
    </w:p>
    <w:p w14:paraId="188655E1" w14:textId="77777777" w:rsidR="00112F54" w:rsidRDefault="004E3AFF">
      <w:pPr>
        <w:pStyle w:val="Nadpis1"/>
        <w:ind w:left="3640"/>
      </w:pPr>
      <w:r>
        <w:rPr>
          <w:color w:val="00B0F0"/>
        </w:rPr>
        <w:t>1.</w:t>
      </w:r>
      <w:r>
        <w:rPr>
          <w:color w:val="00B0F0"/>
          <w:spacing w:val="50"/>
        </w:rPr>
        <w:t xml:space="preserve"> </w:t>
      </w:r>
      <w:r>
        <w:rPr>
          <w:color w:val="595959"/>
        </w:rPr>
        <w:t>Popis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skutkového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stavu</w:t>
      </w:r>
    </w:p>
    <w:p w14:paraId="749963E3" w14:textId="77777777" w:rsidR="00112F54" w:rsidRDefault="00112F54">
      <w:pPr>
        <w:pStyle w:val="Zkladntext"/>
        <w:spacing w:before="2"/>
        <w:rPr>
          <w:b/>
          <w:sz w:val="35"/>
        </w:rPr>
      </w:pPr>
    </w:p>
    <w:p w14:paraId="3B9A02C9" w14:textId="77777777" w:rsidR="00112F54" w:rsidRDefault="004E3AFF">
      <w:pPr>
        <w:pStyle w:val="Odstavecseseznamem"/>
        <w:numPr>
          <w:ilvl w:val="1"/>
          <w:numId w:val="5"/>
        </w:numPr>
        <w:tabs>
          <w:tab w:val="left" w:pos="679"/>
          <w:tab w:val="left" w:pos="680"/>
        </w:tabs>
        <w:spacing w:line="309" w:lineRule="auto"/>
        <w:jc w:val="right"/>
      </w:pPr>
      <w:r>
        <w:rPr>
          <w:color w:val="595959"/>
        </w:rPr>
        <w:t>Smluvní</w:t>
      </w:r>
      <w:r>
        <w:rPr>
          <w:color w:val="595959"/>
          <w:spacing w:val="14"/>
        </w:rPr>
        <w:t xml:space="preserve"> </w:t>
      </w:r>
      <w:r>
        <w:rPr>
          <w:color w:val="595959"/>
        </w:rPr>
        <w:t>strany</w:t>
      </w:r>
      <w:r>
        <w:rPr>
          <w:color w:val="595959"/>
          <w:spacing w:val="15"/>
        </w:rPr>
        <w:t xml:space="preserve"> </w:t>
      </w:r>
      <w:r>
        <w:rPr>
          <w:color w:val="595959"/>
        </w:rPr>
        <w:t>uzavřely</w:t>
      </w:r>
      <w:r>
        <w:rPr>
          <w:color w:val="595959"/>
          <w:spacing w:val="15"/>
        </w:rPr>
        <w:t xml:space="preserve"> </w:t>
      </w:r>
      <w:r>
        <w:rPr>
          <w:color w:val="595959"/>
        </w:rPr>
        <w:t>dne</w:t>
      </w:r>
      <w:r>
        <w:rPr>
          <w:color w:val="595959"/>
          <w:spacing w:val="15"/>
        </w:rPr>
        <w:t xml:space="preserve"> </w:t>
      </w:r>
      <w:r>
        <w:rPr>
          <w:color w:val="595959"/>
        </w:rPr>
        <w:t>18.</w:t>
      </w:r>
      <w:r>
        <w:rPr>
          <w:color w:val="595959"/>
          <w:spacing w:val="13"/>
        </w:rPr>
        <w:t xml:space="preserve"> </w:t>
      </w:r>
      <w:r>
        <w:rPr>
          <w:color w:val="595959"/>
        </w:rPr>
        <w:t>11.</w:t>
      </w:r>
      <w:r>
        <w:rPr>
          <w:color w:val="595959"/>
          <w:spacing w:val="14"/>
        </w:rPr>
        <w:t xml:space="preserve"> </w:t>
      </w:r>
      <w:r>
        <w:rPr>
          <w:color w:val="595959"/>
        </w:rPr>
        <w:t>2020</w:t>
      </w:r>
      <w:r>
        <w:rPr>
          <w:color w:val="595959"/>
          <w:spacing w:val="14"/>
        </w:rPr>
        <w:t xml:space="preserve"> </w:t>
      </w:r>
      <w:r>
        <w:rPr>
          <w:color w:val="595959"/>
        </w:rPr>
        <w:t>smlouvu</w:t>
      </w:r>
      <w:r>
        <w:rPr>
          <w:color w:val="595959"/>
          <w:spacing w:val="15"/>
        </w:rPr>
        <w:t xml:space="preserve"> </w:t>
      </w:r>
      <w:r>
        <w:rPr>
          <w:color w:val="595959"/>
        </w:rPr>
        <w:t>na</w:t>
      </w:r>
      <w:r>
        <w:rPr>
          <w:color w:val="595959"/>
          <w:spacing w:val="15"/>
        </w:rPr>
        <w:t xml:space="preserve"> </w:t>
      </w:r>
      <w:r>
        <w:rPr>
          <w:color w:val="595959"/>
        </w:rPr>
        <w:t>zajištění</w:t>
      </w:r>
      <w:r>
        <w:rPr>
          <w:color w:val="595959"/>
          <w:spacing w:val="15"/>
        </w:rPr>
        <w:t xml:space="preserve"> </w:t>
      </w:r>
      <w:r>
        <w:rPr>
          <w:color w:val="595959"/>
        </w:rPr>
        <w:t>nákupu</w:t>
      </w:r>
      <w:r>
        <w:rPr>
          <w:color w:val="595959"/>
          <w:spacing w:val="14"/>
        </w:rPr>
        <w:t xml:space="preserve"> </w:t>
      </w:r>
      <w:r>
        <w:rPr>
          <w:color w:val="595959"/>
        </w:rPr>
        <w:t>a</w:t>
      </w:r>
      <w:r>
        <w:rPr>
          <w:color w:val="595959"/>
          <w:spacing w:val="15"/>
        </w:rPr>
        <w:t xml:space="preserve"> </w:t>
      </w:r>
      <w:r>
        <w:rPr>
          <w:color w:val="595959"/>
        </w:rPr>
        <w:t>instalace</w:t>
      </w:r>
      <w:r>
        <w:rPr>
          <w:color w:val="595959"/>
          <w:spacing w:val="15"/>
        </w:rPr>
        <w:t xml:space="preserve"> </w:t>
      </w:r>
      <w:r>
        <w:rPr>
          <w:color w:val="595959"/>
        </w:rPr>
        <w:t>řešení</w:t>
      </w:r>
      <w:r>
        <w:rPr>
          <w:color w:val="595959"/>
          <w:spacing w:val="15"/>
        </w:rPr>
        <w:t xml:space="preserve"> </w:t>
      </w:r>
      <w:r>
        <w:rPr>
          <w:color w:val="595959"/>
        </w:rPr>
        <w:t>HCI</w:t>
      </w:r>
      <w:r>
        <w:rPr>
          <w:color w:val="595959"/>
          <w:spacing w:val="-58"/>
        </w:rPr>
        <w:t xml:space="preserve"> </w:t>
      </w:r>
      <w:r>
        <w:rPr>
          <w:color w:val="595959"/>
        </w:rPr>
        <w:t>(hyper</w:t>
      </w:r>
      <w:r>
        <w:rPr>
          <w:color w:val="595959"/>
          <w:spacing w:val="84"/>
        </w:rPr>
        <w:t xml:space="preserve"> </w:t>
      </w:r>
      <w:r>
        <w:rPr>
          <w:color w:val="595959"/>
        </w:rPr>
        <w:t>converged</w:t>
      </w:r>
      <w:r>
        <w:rPr>
          <w:color w:val="595959"/>
          <w:spacing w:val="85"/>
        </w:rPr>
        <w:t xml:space="preserve"> </w:t>
      </w:r>
      <w:r>
        <w:rPr>
          <w:color w:val="595959"/>
        </w:rPr>
        <w:t>infrastructure)</w:t>
      </w:r>
      <w:r>
        <w:rPr>
          <w:color w:val="595959"/>
          <w:spacing w:val="85"/>
        </w:rPr>
        <w:t xml:space="preserve"> </w:t>
      </w:r>
      <w:r>
        <w:rPr>
          <w:color w:val="595959"/>
        </w:rPr>
        <w:t>a</w:t>
      </w:r>
      <w:r>
        <w:rPr>
          <w:color w:val="595959"/>
          <w:spacing w:val="84"/>
        </w:rPr>
        <w:t xml:space="preserve"> </w:t>
      </w:r>
      <w:r>
        <w:rPr>
          <w:color w:val="595959"/>
        </w:rPr>
        <w:t>zajištění</w:t>
      </w:r>
      <w:r>
        <w:rPr>
          <w:color w:val="595959"/>
          <w:spacing w:val="85"/>
        </w:rPr>
        <w:t xml:space="preserve"> </w:t>
      </w:r>
      <w:r>
        <w:rPr>
          <w:color w:val="595959"/>
        </w:rPr>
        <w:t>dalších</w:t>
      </w:r>
      <w:r>
        <w:rPr>
          <w:color w:val="595959"/>
          <w:spacing w:val="85"/>
        </w:rPr>
        <w:t xml:space="preserve"> </w:t>
      </w:r>
      <w:r>
        <w:rPr>
          <w:color w:val="595959"/>
        </w:rPr>
        <w:t>služeb</w:t>
      </w:r>
      <w:r>
        <w:rPr>
          <w:color w:val="595959"/>
          <w:spacing w:val="86"/>
        </w:rPr>
        <w:t xml:space="preserve"> </w:t>
      </w:r>
      <w:r>
        <w:rPr>
          <w:color w:val="595959"/>
        </w:rPr>
        <w:t>č.</w:t>
      </w:r>
      <w:r>
        <w:rPr>
          <w:color w:val="595959"/>
          <w:spacing w:val="85"/>
        </w:rPr>
        <w:t xml:space="preserve"> </w:t>
      </w:r>
      <w:r>
        <w:rPr>
          <w:color w:val="595959"/>
        </w:rPr>
        <w:t>2020/148</w:t>
      </w:r>
      <w:r>
        <w:rPr>
          <w:color w:val="595959"/>
          <w:spacing w:val="85"/>
        </w:rPr>
        <w:t xml:space="preserve"> </w:t>
      </w:r>
      <w:r>
        <w:rPr>
          <w:color w:val="595959"/>
        </w:rPr>
        <w:t>NAKIT</w:t>
      </w:r>
      <w:r>
        <w:rPr>
          <w:color w:val="595959"/>
          <w:spacing w:val="84"/>
        </w:rPr>
        <w:t xml:space="preserve"> </w:t>
      </w:r>
      <w:r>
        <w:rPr>
          <w:color w:val="595959"/>
        </w:rPr>
        <w:t>(dále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jen</w:t>
      </w:r>
    </w:p>
    <w:p w14:paraId="1E69B4A9" w14:textId="77777777" w:rsidR="00112F54" w:rsidRDefault="004E3AFF">
      <w:pPr>
        <w:pStyle w:val="Zkladntext"/>
        <w:spacing w:before="5"/>
        <w:ind w:right="122"/>
        <w:jc w:val="right"/>
      </w:pPr>
      <w:r>
        <w:rPr>
          <w:color w:val="595959"/>
        </w:rPr>
        <w:t>„</w:t>
      </w:r>
      <w:r>
        <w:rPr>
          <w:b/>
          <w:color w:val="595959"/>
        </w:rPr>
        <w:t>Smlouva</w:t>
      </w:r>
      <w:r>
        <w:rPr>
          <w:color w:val="595959"/>
        </w:rPr>
        <w:t>“),</w:t>
      </w:r>
      <w:r>
        <w:rPr>
          <w:color w:val="595959"/>
          <w:spacing w:val="-14"/>
        </w:rPr>
        <w:t xml:space="preserve"> </w:t>
      </w:r>
      <w:r>
        <w:rPr>
          <w:color w:val="595959"/>
        </w:rPr>
        <w:t>jejímž</w:t>
      </w:r>
      <w:r>
        <w:rPr>
          <w:color w:val="595959"/>
          <w:spacing w:val="-13"/>
        </w:rPr>
        <w:t xml:space="preserve"> </w:t>
      </w:r>
      <w:r>
        <w:rPr>
          <w:color w:val="595959"/>
        </w:rPr>
        <w:t>předmětem</w:t>
      </w:r>
      <w:r>
        <w:rPr>
          <w:color w:val="595959"/>
          <w:spacing w:val="-14"/>
        </w:rPr>
        <w:t xml:space="preserve"> </w:t>
      </w:r>
      <w:r>
        <w:rPr>
          <w:color w:val="595959"/>
        </w:rPr>
        <w:t>byl</w:t>
      </w:r>
      <w:r>
        <w:rPr>
          <w:color w:val="595959"/>
          <w:spacing w:val="-14"/>
        </w:rPr>
        <w:t xml:space="preserve"> </w:t>
      </w:r>
      <w:r>
        <w:rPr>
          <w:color w:val="595959"/>
        </w:rPr>
        <w:t>závazek</w:t>
      </w:r>
      <w:r>
        <w:rPr>
          <w:color w:val="595959"/>
          <w:spacing w:val="-14"/>
        </w:rPr>
        <w:t xml:space="preserve"> </w:t>
      </w:r>
      <w:r>
        <w:rPr>
          <w:color w:val="595959"/>
        </w:rPr>
        <w:t>Dodavatele</w:t>
      </w:r>
      <w:r>
        <w:rPr>
          <w:color w:val="595959"/>
          <w:spacing w:val="-14"/>
        </w:rPr>
        <w:t xml:space="preserve"> </w:t>
      </w:r>
      <w:r>
        <w:rPr>
          <w:color w:val="595959"/>
        </w:rPr>
        <w:t>zajistit</w:t>
      </w:r>
      <w:r>
        <w:rPr>
          <w:color w:val="595959"/>
          <w:spacing w:val="-13"/>
        </w:rPr>
        <w:t xml:space="preserve"> </w:t>
      </w:r>
      <w:r>
        <w:rPr>
          <w:color w:val="595959"/>
        </w:rPr>
        <w:t>dodávku</w:t>
      </w:r>
      <w:r>
        <w:rPr>
          <w:color w:val="595959"/>
          <w:spacing w:val="-13"/>
        </w:rPr>
        <w:t xml:space="preserve"> </w:t>
      </w:r>
      <w:r>
        <w:rPr>
          <w:color w:val="595959"/>
        </w:rPr>
        <w:t>HCI</w:t>
      </w:r>
      <w:r>
        <w:rPr>
          <w:color w:val="595959"/>
          <w:spacing w:val="-13"/>
        </w:rPr>
        <w:t xml:space="preserve"> </w:t>
      </w:r>
      <w:r>
        <w:rPr>
          <w:color w:val="595959"/>
        </w:rPr>
        <w:t>infrastruktury</w:t>
      </w:r>
      <w:r>
        <w:rPr>
          <w:color w:val="595959"/>
          <w:spacing w:val="-13"/>
        </w:rPr>
        <w:t xml:space="preserve"> </w:t>
      </w:r>
      <w:r>
        <w:rPr>
          <w:color w:val="595959"/>
        </w:rPr>
        <w:t>včetně</w:t>
      </w:r>
    </w:p>
    <w:p w14:paraId="5844707D" w14:textId="77777777" w:rsidR="00112F54" w:rsidRDefault="00112F54">
      <w:pPr>
        <w:jc w:val="right"/>
        <w:sectPr w:rsidR="00112F54">
          <w:headerReference w:type="default" r:id="rId7"/>
          <w:footerReference w:type="default" r:id="rId8"/>
          <w:type w:val="continuous"/>
          <w:pgSz w:w="11900" w:h="16840"/>
          <w:pgMar w:top="1600" w:right="720" w:bottom="1040" w:left="1020" w:header="479" w:footer="858" w:gutter="0"/>
          <w:pgNumType w:start="1"/>
          <w:cols w:space="708"/>
        </w:sectPr>
      </w:pPr>
    </w:p>
    <w:p w14:paraId="549C54FC" w14:textId="77777777" w:rsidR="00112F54" w:rsidRDefault="004E3AFF">
      <w:pPr>
        <w:pStyle w:val="Zkladntext"/>
        <w:spacing w:before="83" w:line="312" w:lineRule="auto"/>
        <w:ind w:left="679" w:right="123"/>
        <w:jc w:val="both"/>
      </w:pPr>
      <w:r>
        <w:rPr>
          <w:color w:val="595959"/>
        </w:rPr>
        <w:lastRenderedPageBreak/>
        <w:t>nezbytného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softwarového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a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licenčního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příslušenství,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instalace,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konfigurace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a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zpracování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dokumentace skutečného provedení a provedení akceptačních testů (dále jen „</w:t>
      </w:r>
      <w:r>
        <w:rPr>
          <w:b/>
          <w:color w:val="595959"/>
        </w:rPr>
        <w:t>P</w:t>
      </w:r>
      <w:r>
        <w:rPr>
          <w:b/>
          <w:color w:val="595959"/>
        </w:rPr>
        <w:t>rodukt</w:t>
      </w:r>
      <w:r>
        <w:rPr>
          <w:color w:val="595959"/>
        </w:rPr>
        <w:t>“) a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následně poskytování služby podpory pro dodanou HCI infrastrukturu (dále jen „</w:t>
      </w:r>
      <w:r>
        <w:rPr>
          <w:b/>
          <w:color w:val="595959"/>
        </w:rPr>
        <w:t>Služby</w:t>
      </w:r>
      <w:r>
        <w:rPr>
          <w:color w:val="595959"/>
        </w:rPr>
        <w:t>“), to vše</w:t>
      </w:r>
      <w:r>
        <w:rPr>
          <w:color w:val="595959"/>
          <w:spacing w:val="-59"/>
        </w:rPr>
        <w:t xml:space="preserve"> </w:t>
      </w:r>
      <w:r>
        <w:rPr>
          <w:color w:val="595959"/>
        </w:rPr>
        <w:t>dle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čl.</w:t>
      </w:r>
      <w:r>
        <w:rPr>
          <w:color w:val="595959"/>
          <w:spacing w:val="-6"/>
        </w:rPr>
        <w:t xml:space="preserve"> </w:t>
      </w:r>
      <w:r>
        <w:rPr>
          <w:color w:val="595959"/>
        </w:rPr>
        <w:t>1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odst.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1.1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a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Příloh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č.</w:t>
      </w:r>
      <w:r>
        <w:rPr>
          <w:color w:val="595959"/>
          <w:spacing w:val="-6"/>
        </w:rPr>
        <w:t xml:space="preserve"> </w:t>
      </w:r>
      <w:r>
        <w:rPr>
          <w:color w:val="595959"/>
        </w:rPr>
        <w:t>1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a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2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Smlouvy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(Produkt</w:t>
      </w:r>
      <w:r>
        <w:rPr>
          <w:color w:val="595959"/>
          <w:spacing w:val="-6"/>
        </w:rPr>
        <w:t xml:space="preserve"> </w:t>
      </w:r>
      <w:r>
        <w:rPr>
          <w:color w:val="595959"/>
        </w:rPr>
        <w:t>a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Služby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dále</w:t>
      </w:r>
      <w:r>
        <w:rPr>
          <w:color w:val="595959"/>
          <w:spacing w:val="-6"/>
        </w:rPr>
        <w:t xml:space="preserve"> </w:t>
      </w:r>
      <w:r>
        <w:rPr>
          <w:color w:val="595959"/>
        </w:rPr>
        <w:t>dohromady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jen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jako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„</w:t>
      </w:r>
      <w:r>
        <w:rPr>
          <w:b/>
          <w:color w:val="595959"/>
        </w:rPr>
        <w:t>Předmět</w:t>
      </w:r>
      <w:r>
        <w:rPr>
          <w:b/>
          <w:color w:val="595959"/>
          <w:spacing w:val="-59"/>
        </w:rPr>
        <w:t xml:space="preserve"> </w:t>
      </w:r>
      <w:r>
        <w:rPr>
          <w:b/>
          <w:color w:val="595959"/>
        </w:rPr>
        <w:t>plnění</w:t>
      </w:r>
      <w:r>
        <w:rPr>
          <w:color w:val="595959"/>
        </w:rPr>
        <w:t>“),</w:t>
      </w:r>
      <w:r>
        <w:rPr>
          <w:color w:val="595959"/>
          <w:spacing w:val="52"/>
        </w:rPr>
        <w:t xml:space="preserve"> </w:t>
      </w:r>
      <w:r>
        <w:rPr>
          <w:color w:val="595959"/>
        </w:rPr>
        <w:t>a</w:t>
      </w:r>
      <w:r>
        <w:rPr>
          <w:color w:val="595959"/>
          <w:spacing w:val="112"/>
        </w:rPr>
        <w:t xml:space="preserve"> </w:t>
      </w:r>
      <w:r>
        <w:rPr>
          <w:color w:val="595959"/>
        </w:rPr>
        <w:t>závazek</w:t>
      </w:r>
      <w:r>
        <w:rPr>
          <w:color w:val="595959"/>
          <w:spacing w:val="112"/>
        </w:rPr>
        <w:t xml:space="preserve"> </w:t>
      </w:r>
      <w:r>
        <w:rPr>
          <w:color w:val="595959"/>
        </w:rPr>
        <w:t>Objednatele</w:t>
      </w:r>
      <w:r>
        <w:rPr>
          <w:color w:val="595959"/>
          <w:spacing w:val="112"/>
        </w:rPr>
        <w:t xml:space="preserve"> </w:t>
      </w:r>
      <w:r>
        <w:rPr>
          <w:color w:val="595959"/>
        </w:rPr>
        <w:t>dodávaný</w:t>
      </w:r>
      <w:r>
        <w:rPr>
          <w:color w:val="595959"/>
          <w:spacing w:val="112"/>
        </w:rPr>
        <w:t xml:space="preserve"> </w:t>
      </w:r>
      <w:r>
        <w:rPr>
          <w:color w:val="595959"/>
        </w:rPr>
        <w:t>Produkt</w:t>
      </w:r>
      <w:r>
        <w:rPr>
          <w:color w:val="595959"/>
          <w:spacing w:val="112"/>
        </w:rPr>
        <w:t xml:space="preserve"> </w:t>
      </w:r>
      <w:r>
        <w:rPr>
          <w:color w:val="595959"/>
        </w:rPr>
        <w:t>a</w:t>
      </w:r>
      <w:r>
        <w:rPr>
          <w:color w:val="595959"/>
          <w:spacing w:val="113"/>
        </w:rPr>
        <w:t xml:space="preserve"> </w:t>
      </w:r>
      <w:r>
        <w:rPr>
          <w:color w:val="595959"/>
        </w:rPr>
        <w:t>poskytované</w:t>
      </w:r>
      <w:r>
        <w:rPr>
          <w:color w:val="595959"/>
          <w:spacing w:val="112"/>
        </w:rPr>
        <w:t xml:space="preserve"> </w:t>
      </w:r>
      <w:r>
        <w:rPr>
          <w:color w:val="595959"/>
        </w:rPr>
        <w:t>Služby</w:t>
      </w:r>
      <w:r>
        <w:rPr>
          <w:color w:val="595959"/>
          <w:spacing w:val="112"/>
        </w:rPr>
        <w:t xml:space="preserve"> </w:t>
      </w:r>
      <w:r>
        <w:rPr>
          <w:color w:val="595959"/>
        </w:rPr>
        <w:t>v</w:t>
      </w:r>
      <w:r>
        <w:rPr>
          <w:color w:val="595959"/>
          <w:spacing w:val="114"/>
        </w:rPr>
        <w:t xml:space="preserve"> </w:t>
      </w:r>
      <w:r>
        <w:rPr>
          <w:color w:val="595959"/>
        </w:rPr>
        <w:t>souladu</w:t>
      </w:r>
      <w:r>
        <w:rPr>
          <w:color w:val="595959"/>
          <w:spacing w:val="-59"/>
        </w:rPr>
        <w:t xml:space="preserve"> </w:t>
      </w:r>
      <w:r>
        <w:rPr>
          <w:color w:val="595959"/>
        </w:rPr>
        <w:t>s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podmínkami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Smlouvy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převzít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a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zaplatit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za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ně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Dodavateli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sjednanou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cenu.</w:t>
      </w:r>
    </w:p>
    <w:p w14:paraId="0C751EC4" w14:textId="77777777" w:rsidR="00112F54" w:rsidRDefault="004E3AFF">
      <w:pPr>
        <w:pStyle w:val="Odstavecseseznamem"/>
        <w:numPr>
          <w:ilvl w:val="1"/>
          <w:numId w:val="5"/>
        </w:numPr>
        <w:tabs>
          <w:tab w:val="left" w:pos="680"/>
        </w:tabs>
        <w:spacing w:before="120" w:line="312" w:lineRule="auto"/>
        <w:ind w:right="121"/>
        <w:jc w:val="both"/>
        <w:rPr>
          <w:sz w:val="18"/>
        </w:rPr>
      </w:pPr>
      <w:r>
        <w:rPr>
          <w:color w:val="595959"/>
        </w:rPr>
        <w:t>Smlouva</w:t>
      </w:r>
      <w:r>
        <w:rPr>
          <w:color w:val="595959"/>
          <w:spacing w:val="48"/>
        </w:rPr>
        <w:t xml:space="preserve"> </w:t>
      </w:r>
      <w:r>
        <w:rPr>
          <w:color w:val="595959"/>
        </w:rPr>
        <w:t>byla</w:t>
      </w:r>
      <w:r>
        <w:rPr>
          <w:color w:val="595959"/>
          <w:spacing w:val="49"/>
        </w:rPr>
        <w:t xml:space="preserve"> </w:t>
      </w:r>
      <w:r>
        <w:rPr>
          <w:color w:val="595959"/>
        </w:rPr>
        <w:t>mezi</w:t>
      </w:r>
      <w:r>
        <w:rPr>
          <w:color w:val="595959"/>
          <w:spacing w:val="49"/>
        </w:rPr>
        <w:t xml:space="preserve"> </w:t>
      </w:r>
      <w:r>
        <w:rPr>
          <w:color w:val="595959"/>
        </w:rPr>
        <w:t>Smluvními</w:t>
      </w:r>
      <w:r>
        <w:rPr>
          <w:color w:val="595959"/>
          <w:spacing w:val="49"/>
        </w:rPr>
        <w:t xml:space="preserve"> </w:t>
      </w:r>
      <w:r>
        <w:rPr>
          <w:color w:val="595959"/>
        </w:rPr>
        <w:t>stranami</w:t>
      </w:r>
      <w:r>
        <w:rPr>
          <w:color w:val="595959"/>
          <w:spacing w:val="49"/>
        </w:rPr>
        <w:t xml:space="preserve"> </w:t>
      </w:r>
      <w:r>
        <w:rPr>
          <w:color w:val="595959"/>
        </w:rPr>
        <w:t>uzavřena</w:t>
      </w:r>
      <w:r>
        <w:rPr>
          <w:color w:val="595959"/>
          <w:spacing w:val="49"/>
        </w:rPr>
        <w:t xml:space="preserve"> </w:t>
      </w:r>
      <w:r>
        <w:rPr>
          <w:color w:val="595959"/>
        </w:rPr>
        <w:t>v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souladu</w:t>
      </w:r>
      <w:r>
        <w:rPr>
          <w:color w:val="595959"/>
          <w:spacing w:val="49"/>
        </w:rPr>
        <w:t xml:space="preserve"> </w:t>
      </w:r>
      <w:r>
        <w:rPr>
          <w:color w:val="595959"/>
        </w:rPr>
        <w:t>s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výsledkem</w:t>
      </w:r>
      <w:r>
        <w:rPr>
          <w:color w:val="595959"/>
          <w:spacing w:val="49"/>
        </w:rPr>
        <w:t xml:space="preserve"> </w:t>
      </w:r>
      <w:r>
        <w:rPr>
          <w:color w:val="595959"/>
        </w:rPr>
        <w:t>zadávacího</w:t>
      </w:r>
      <w:r>
        <w:rPr>
          <w:color w:val="595959"/>
          <w:spacing w:val="49"/>
        </w:rPr>
        <w:t xml:space="preserve"> </w:t>
      </w:r>
      <w:r>
        <w:rPr>
          <w:color w:val="595959"/>
        </w:rPr>
        <w:t>řízení</w:t>
      </w:r>
      <w:r>
        <w:rPr>
          <w:color w:val="595959"/>
          <w:spacing w:val="-59"/>
        </w:rPr>
        <w:t xml:space="preserve"> </w:t>
      </w:r>
      <w:r>
        <w:rPr>
          <w:color w:val="595959"/>
        </w:rPr>
        <w:t>k veřejné    zakázce    s názvem    „</w:t>
      </w:r>
      <w:r>
        <w:rPr>
          <w:i/>
          <w:color w:val="595959"/>
        </w:rPr>
        <w:t>Nákup    řešení    HCI    (hyper    converged    infrastructure)</w:t>
      </w:r>
      <w:r>
        <w:rPr>
          <w:i/>
          <w:color w:val="595959"/>
          <w:spacing w:val="-59"/>
        </w:rPr>
        <w:t xml:space="preserve"> </w:t>
      </w:r>
      <w:r>
        <w:rPr>
          <w:i/>
          <w:color w:val="595959"/>
        </w:rPr>
        <w:t>s funkcionalitami</w:t>
      </w:r>
      <w:r>
        <w:rPr>
          <w:i/>
          <w:color w:val="595959"/>
          <w:spacing w:val="1"/>
        </w:rPr>
        <w:t xml:space="preserve"> </w:t>
      </w:r>
      <w:r>
        <w:rPr>
          <w:i/>
          <w:color w:val="595959"/>
        </w:rPr>
        <w:t>multitenantního</w:t>
      </w:r>
      <w:r>
        <w:rPr>
          <w:i/>
          <w:color w:val="595959"/>
          <w:spacing w:val="1"/>
        </w:rPr>
        <w:t xml:space="preserve"> </w:t>
      </w:r>
      <w:r>
        <w:rPr>
          <w:i/>
          <w:color w:val="595959"/>
        </w:rPr>
        <w:t>privátního</w:t>
      </w:r>
      <w:r>
        <w:rPr>
          <w:i/>
          <w:color w:val="595959"/>
          <w:spacing w:val="1"/>
        </w:rPr>
        <w:t xml:space="preserve"> </w:t>
      </w:r>
      <w:r>
        <w:rPr>
          <w:i/>
          <w:color w:val="595959"/>
        </w:rPr>
        <w:t>cloudu</w:t>
      </w:r>
      <w:r>
        <w:rPr>
          <w:i/>
          <w:color w:val="595959"/>
          <w:spacing w:val="1"/>
        </w:rPr>
        <w:t xml:space="preserve"> </w:t>
      </w:r>
      <w:r>
        <w:rPr>
          <w:i/>
          <w:color w:val="595959"/>
        </w:rPr>
        <w:t>pro</w:t>
      </w:r>
      <w:r>
        <w:rPr>
          <w:i/>
          <w:color w:val="595959"/>
          <w:spacing w:val="1"/>
        </w:rPr>
        <w:t xml:space="preserve"> </w:t>
      </w:r>
      <w:r>
        <w:rPr>
          <w:i/>
          <w:color w:val="595959"/>
        </w:rPr>
        <w:t>datová</w:t>
      </w:r>
      <w:r>
        <w:rPr>
          <w:i/>
          <w:color w:val="595959"/>
          <w:spacing w:val="1"/>
        </w:rPr>
        <w:t xml:space="preserve"> </w:t>
      </w:r>
      <w:r>
        <w:rPr>
          <w:i/>
          <w:color w:val="595959"/>
        </w:rPr>
        <w:t>centra</w:t>
      </w:r>
      <w:r>
        <w:rPr>
          <w:color w:val="595959"/>
        </w:rPr>
        <w:t>“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(dále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jen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„</w:t>
      </w:r>
      <w:r>
        <w:rPr>
          <w:b/>
          <w:color w:val="595959"/>
        </w:rPr>
        <w:t>Veřejná</w:t>
      </w:r>
      <w:r>
        <w:rPr>
          <w:b/>
          <w:color w:val="595959"/>
          <w:spacing w:val="1"/>
        </w:rPr>
        <w:t xml:space="preserve"> </w:t>
      </w:r>
      <w:r>
        <w:rPr>
          <w:b/>
          <w:color w:val="595959"/>
        </w:rPr>
        <w:t>zakázka</w:t>
      </w:r>
      <w:r>
        <w:rPr>
          <w:color w:val="595959"/>
        </w:rPr>
        <w:t>“)</w:t>
      </w:r>
      <w:r>
        <w:rPr>
          <w:color w:val="595959"/>
          <w:sz w:val="18"/>
        </w:rPr>
        <w:t>.</w:t>
      </w:r>
    </w:p>
    <w:p w14:paraId="042A092B" w14:textId="77777777" w:rsidR="00112F54" w:rsidRDefault="004E3AFF">
      <w:pPr>
        <w:pStyle w:val="Odstavecseseznamem"/>
        <w:numPr>
          <w:ilvl w:val="1"/>
          <w:numId w:val="5"/>
        </w:numPr>
        <w:tabs>
          <w:tab w:val="left" w:pos="680"/>
        </w:tabs>
        <w:spacing w:before="120" w:line="312" w:lineRule="auto"/>
        <w:jc w:val="both"/>
      </w:pPr>
      <w:r>
        <w:rPr>
          <w:color w:val="595959"/>
        </w:rPr>
        <w:t>Termín</w:t>
      </w:r>
      <w:r>
        <w:rPr>
          <w:color w:val="595959"/>
          <w:spacing w:val="47"/>
        </w:rPr>
        <w:t xml:space="preserve"> </w:t>
      </w:r>
      <w:r>
        <w:rPr>
          <w:color w:val="595959"/>
        </w:rPr>
        <w:t>pro</w:t>
      </w:r>
      <w:r>
        <w:rPr>
          <w:color w:val="595959"/>
          <w:spacing w:val="47"/>
        </w:rPr>
        <w:t xml:space="preserve"> </w:t>
      </w:r>
      <w:r>
        <w:rPr>
          <w:color w:val="595959"/>
        </w:rPr>
        <w:t>poskytnutí</w:t>
      </w:r>
      <w:r>
        <w:rPr>
          <w:color w:val="595959"/>
          <w:spacing w:val="47"/>
        </w:rPr>
        <w:t xml:space="preserve"> </w:t>
      </w:r>
      <w:r>
        <w:rPr>
          <w:color w:val="595959"/>
        </w:rPr>
        <w:t>plnění</w:t>
      </w:r>
      <w:r>
        <w:rPr>
          <w:color w:val="595959"/>
          <w:spacing w:val="47"/>
        </w:rPr>
        <w:t xml:space="preserve"> </w:t>
      </w:r>
      <w:r>
        <w:rPr>
          <w:color w:val="595959"/>
        </w:rPr>
        <w:t>dle</w:t>
      </w:r>
      <w:r>
        <w:rPr>
          <w:color w:val="595959"/>
          <w:spacing w:val="48"/>
        </w:rPr>
        <w:t xml:space="preserve"> </w:t>
      </w:r>
      <w:r>
        <w:rPr>
          <w:color w:val="595959"/>
        </w:rPr>
        <w:t>Smlouvy,</w:t>
      </w:r>
      <w:r>
        <w:rPr>
          <w:color w:val="595959"/>
          <w:spacing w:val="47"/>
        </w:rPr>
        <w:t xml:space="preserve"> </w:t>
      </w:r>
      <w:r>
        <w:rPr>
          <w:color w:val="595959"/>
        </w:rPr>
        <w:t>tj.</w:t>
      </w:r>
      <w:r>
        <w:rPr>
          <w:color w:val="595959"/>
          <w:spacing w:val="47"/>
        </w:rPr>
        <w:t xml:space="preserve"> </w:t>
      </w:r>
      <w:r>
        <w:rPr>
          <w:color w:val="595959"/>
        </w:rPr>
        <w:t>dodání</w:t>
      </w:r>
      <w:r>
        <w:rPr>
          <w:color w:val="595959"/>
          <w:spacing w:val="47"/>
        </w:rPr>
        <w:t xml:space="preserve"> </w:t>
      </w:r>
      <w:r>
        <w:rPr>
          <w:color w:val="595959"/>
        </w:rPr>
        <w:t>Produktu</w:t>
      </w:r>
      <w:r>
        <w:rPr>
          <w:color w:val="595959"/>
          <w:spacing w:val="48"/>
        </w:rPr>
        <w:t xml:space="preserve"> </w:t>
      </w:r>
      <w:r>
        <w:rPr>
          <w:color w:val="595959"/>
        </w:rPr>
        <w:t>byl</w:t>
      </w:r>
      <w:r>
        <w:rPr>
          <w:color w:val="595959"/>
          <w:spacing w:val="47"/>
        </w:rPr>
        <w:t xml:space="preserve"> </w:t>
      </w:r>
      <w:r>
        <w:rPr>
          <w:color w:val="595959"/>
        </w:rPr>
        <w:t>v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zadávací</w:t>
      </w:r>
      <w:r>
        <w:rPr>
          <w:color w:val="595959"/>
          <w:spacing w:val="48"/>
        </w:rPr>
        <w:t xml:space="preserve"> </w:t>
      </w:r>
      <w:r>
        <w:rPr>
          <w:color w:val="595959"/>
        </w:rPr>
        <w:t>dokumentaci</w:t>
      </w:r>
      <w:r>
        <w:rPr>
          <w:color w:val="595959"/>
          <w:spacing w:val="-59"/>
        </w:rPr>
        <w:t xml:space="preserve"> </w:t>
      </w:r>
      <w:r>
        <w:rPr>
          <w:color w:val="595959"/>
        </w:rPr>
        <w:t>k Veřejné zakázce a taktéž ve Smlouvě (konkrétně v jejím čl. 2 odst. 2.1) stanoven na 20. 11.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2020.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Jelikož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došlo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v průběhu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realizace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Veřejné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zakázky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k časovým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posunům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z důvodů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vznesených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dodatečných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dotazů,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uplatňování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námitek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a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jejich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vypořádávání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v zákonných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lhůtách, došlo k podpisu Smlouvy až dne 18. 11. 2020. Dodavatel byl v rámci předsmluvní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komunikace o napjatém časovém harmonogramu informován, a i s vědomím uplatnění smluvní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pokuty dle čl. 8 od</w:t>
      </w:r>
      <w:r>
        <w:rPr>
          <w:color w:val="595959"/>
        </w:rPr>
        <w:t>st. 8.1 Smlouvy za nedodržení termínu plnění dle čl. 2 odst. 2.1 Smlouvy ze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strany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Objednatele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vůči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Dodavateli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Smlouvu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k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výše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uvedenému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dni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podepsal.</w:t>
      </w:r>
    </w:p>
    <w:p w14:paraId="5BAE606E" w14:textId="77777777" w:rsidR="00112F54" w:rsidRDefault="004E3AFF">
      <w:pPr>
        <w:pStyle w:val="Odstavecseseznamem"/>
        <w:numPr>
          <w:ilvl w:val="1"/>
          <w:numId w:val="5"/>
        </w:numPr>
        <w:tabs>
          <w:tab w:val="left" w:pos="680"/>
        </w:tabs>
        <w:spacing w:before="119" w:line="312" w:lineRule="auto"/>
        <w:jc w:val="both"/>
      </w:pPr>
      <w:r>
        <w:rPr>
          <w:color w:val="595959"/>
        </w:rPr>
        <w:t>Dne 2. 12. 2020 předali zástupci Dodavatele na základě příslušných dodacích listů zástupcům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Objednatele Pr</w:t>
      </w:r>
      <w:r>
        <w:rPr>
          <w:color w:val="595959"/>
        </w:rPr>
        <w:t>odukt ve specifikaci dle Smlouvy, a to konkrétně v lokalitách DC Vápenka a DC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Zeleneč, kdy předmětný HW byl v uvedených lokalitách vybalen, zkontrolován a prozatímně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uskladněn v určených prostorách. Ke dni 2. 12. 2020 bylo tedy zahájeno předávací řízení dl</w:t>
      </w:r>
      <w:r>
        <w:rPr>
          <w:color w:val="595959"/>
        </w:rPr>
        <w:t>e čl.</w:t>
      </w:r>
      <w:r>
        <w:rPr>
          <w:color w:val="595959"/>
          <w:spacing w:val="-59"/>
        </w:rPr>
        <w:t xml:space="preserve"> </w:t>
      </w:r>
      <w:r>
        <w:rPr>
          <w:color w:val="595959"/>
        </w:rPr>
        <w:t>2</w:t>
      </w:r>
      <w:r>
        <w:rPr>
          <w:color w:val="595959"/>
          <w:spacing w:val="-12"/>
        </w:rPr>
        <w:t xml:space="preserve"> </w:t>
      </w:r>
      <w:r>
        <w:rPr>
          <w:color w:val="595959"/>
        </w:rPr>
        <w:t>Smlouvy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(dále</w:t>
      </w:r>
      <w:r>
        <w:rPr>
          <w:color w:val="595959"/>
          <w:spacing w:val="-12"/>
        </w:rPr>
        <w:t xml:space="preserve"> </w:t>
      </w:r>
      <w:r>
        <w:rPr>
          <w:color w:val="595959"/>
        </w:rPr>
        <w:t>jen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„</w:t>
      </w:r>
      <w:r>
        <w:rPr>
          <w:b/>
          <w:color w:val="595959"/>
        </w:rPr>
        <w:t>Předávací</w:t>
      </w:r>
      <w:r>
        <w:rPr>
          <w:b/>
          <w:color w:val="595959"/>
          <w:spacing w:val="-11"/>
        </w:rPr>
        <w:t xml:space="preserve"> </w:t>
      </w:r>
      <w:r>
        <w:rPr>
          <w:b/>
          <w:color w:val="595959"/>
        </w:rPr>
        <w:t>řízení</w:t>
      </w:r>
      <w:r>
        <w:rPr>
          <w:color w:val="595959"/>
        </w:rPr>
        <w:t>“).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Předávací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řízení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Produktu</w:t>
      </w:r>
      <w:r>
        <w:rPr>
          <w:color w:val="595959"/>
          <w:spacing w:val="-12"/>
        </w:rPr>
        <w:t xml:space="preserve"> </w:t>
      </w:r>
      <w:r>
        <w:rPr>
          <w:color w:val="595959"/>
        </w:rPr>
        <w:t>bylo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řádně</w:t>
      </w:r>
      <w:r>
        <w:rPr>
          <w:color w:val="595959"/>
          <w:spacing w:val="-12"/>
        </w:rPr>
        <w:t xml:space="preserve"> </w:t>
      </w:r>
      <w:r>
        <w:rPr>
          <w:color w:val="595959"/>
        </w:rPr>
        <w:t>ukončeno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dne</w:t>
      </w:r>
      <w:r>
        <w:rPr>
          <w:color w:val="595959"/>
          <w:spacing w:val="-12"/>
        </w:rPr>
        <w:t xml:space="preserve"> </w:t>
      </w:r>
      <w:r>
        <w:rPr>
          <w:color w:val="595959"/>
        </w:rPr>
        <w:t>28.</w:t>
      </w:r>
    </w:p>
    <w:p w14:paraId="4BB64370" w14:textId="77777777" w:rsidR="00112F54" w:rsidRDefault="004E3AFF">
      <w:pPr>
        <w:pStyle w:val="Odstavecseseznamem"/>
        <w:numPr>
          <w:ilvl w:val="0"/>
          <w:numId w:val="4"/>
        </w:numPr>
        <w:tabs>
          <w:tab w:val="left" w:pos="960"/>
        </w:tabs>
        <w:spacing w:before="2" w:line="312" w:lineRule="auto"/>
        <w:ind w:firstLine="0"/>
        <w:jc w:val="both"/>
      </w:pPr>
      <w:r>
        <w:rPr>
          <w:color w:val="595959"/>
        </w:rPr>
        <w:t>2021 podepsáním Předávacího protokolu Produktu oprávněnými zástupci obou Smluvních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stran, kdy přílohou tohoto Předávacího protokolu Produktu byly všechny Smlouvou požadované</w:t>
      </w:r>
      <w:r>
        <w:rPr>
          <w:color w:val="595959"/>
          <w:spacing w:val="-59"/>
        </w:rPr>
        <w:t xml:space="preserve"> </w:t>
      </w:r>
      <w:r>
        <w:rPr>
          <w:color w:val="595959"/>
        </w:rPr>
        <w:t>dokumenty, a to zejména výsledky akceptačních testů a dokumentace k Produktu. V te</w:t>
      </w:r>
      <w:r>
        <w:rPr>
          <w:color w:val="595959"/>
        </w:rPr>
        <w:t>ntýž den,</w:t>
      </w:r>
      <w:r>
        <w:rPr>
          <w:color w:val="595959"/>
          <w:spacing w:val="-59"/>
        </w:rPr>
        <w:t xml:space="preserve"> </w:t>
      </w:r>
      <w:r>
        <w:rPr>
          <w:color w:val="595959"/>
        </w:rPr>
        <w:t>tj. dne 28. 7. 2021 byl podepsán i Předávací protokol Služby, a Dodavatel tedy od tohoto dne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zahájil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poskytování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Služeb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dle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Smlouvy.</w:t>
      </w:r>
    </w:p>
    <w:p w14:paraId="2A45F39C" w14:textId="77777777" w:rsidR="00112F54" w:rsidRDefault="004E3AFF">
      <w:pPr>
        <w:pStyle w:val="Odstavecseseznamem"/>
        <w:numPr>
          <w:ilvl w:val="1"/>
          <w:numId w:val="5"/>
        </w:numPr>
        <w:tabs>
          <w:tab w:val="left" w:pos="680"/>
        </w:tabs>
        <w:spacing w:before="122" w:line="312" w:lineRule="auto"/>
        <w:jc w:val="both"/>
      </w:pPr>
      <w:r>
        <w:rPr>
          <w:color w:val="595959"/>
        </w:rPr>
        <w:t>Dne 4. 8. odeslal Objednatel Dodavateli dokument s názvem „</w:t>
      </w:r>
      <w:r>
        <w:rPr>
          <w:i/>
          <w:color w:val="595959"/>
        </w:rPr>
        <w:t>Uplatnění smluvní pokuty v rámci</w:t>
      </w:r>
      <w:r>
        <w:rPr>
          <w:i/>
          <w:color w:val="595959"/>
          <w:spacing w:val="1"/>
        </w:rPr>
        <w:t xml:space="preserve"> </w:t>
      </w:r>
      <w:r>
        <w:rPr>
          <w:i/>
          <w:color w:val="595959"/>
        </w:rPr>
        <w:t>plnění Smlouvy na zajištění nákupu a instalace řešení HCI (hyper converged infrastructure) a</w:t>
      </w:r>
      <w:r>
        <w:rPr>
          <w:i/>
          <w:color w:val="595959"/>
          <w:spacing w:val="1"/>
        </w:rPr>
        <w:t xml:space="preserve"> </w:t>
      </w:r>
      <w:r>
        <w:rPr>
          <w:i/>
          <w:color w:val="595959"/>
        </w:rPr>
        <w:t>zajištění</w:t>
      </w:r>
      <w:r>
        <w:rPr>
          <w:i/>
          <w:color w:val="595959"/>
          <w:spacing w:val="-14"/>
        </w:rPr>
        <w:t xml:space="preserve"> </w:t>
      </w:r>
      <w:r>
        <w:rPr>
          <w:i/>
          <w:color w:val="595959"/>
        </w:rPr>
        <w:t>dalších</w:t>
      </w:r>
      <w:r>
        <w:rPr>
          <w:i/>
          <w:color w:val="595959"/>
          <w:spacing w:val="-13"/>
        </w:rPr>
        <w:t xml:space="preserve"> </w:t>
      </w:r>
      <w:r>
        <w:rPr>
          <w:i/>
          <w:color w:val="595959"/>
        </w:rPr>
        <w:t>služeb</w:t>
      </w:r>
      <w:r>
        <w:rPr>
          <w:i/>
          <w:color w:val="595959"/>
          <w:spacing w:val="-14"/>
        </w:rPr>
        <w:t xml:space="preserve"> </w:t>
      </w:r>
      <w:r>
        <w:rPr>
          <w:i/>
          <w:color w:val="595959"/>
        </w:rPr>
        <w:t>uzavřené</w:t>
      </w:r>
      <w:r>
        <w:rPr>
          <w:i/>
          <w:color w:val="595959"/>
          <w:spacing w:val="-13"/>
        </w:rPr>
        <w:t xml:space="preserve"> </w:t>
      </w:r>
      <w:r>
        <w:rPr>
          <w:i/>
          <w:color w:val="595959"/>
        </w:rPr>
        <w:t>dne</w:t>
      </w:r>
      <w:r>
        <w:rPr>
          <w:i/>
          <w:color w:val="595959"/>
          <w:spacing w:val="-14"/>
        </w:rPr>
        <w:t xml:space="preserve"> </w:t>
      </w:r>
      <w:r>
        <w:rPr>
          <w:i/>
          <w:color w:val="595959"/>
        </w:rPr>
        <w:t>18.</w:t>
      </w:r>
      <w:r>
        <w:rPr>
          <w:i/>
          <w:color w:val="595959"/>
          <w:spacing w:val="-13"/>
        </w:rPr>
        <w:t xml:space="preserve"> </w:t>
      </w:r>
      <w:r>
        <w:rPr>
          <w:i/>
          <w:color w:val="595959"/>
        </w:rPr>
        <w:t>11.</w:t>
      </w:r>
      <w:r>
        <w:rPr>
          <w:i/>
          <w:color w:val="595959"/>
          <w:spacing w:val="-14"/>
        </w:rPr>
        <w:t xml:space="preserve"> </w:t>
      </w:r>
      <w:r>
        <w:rPr>
          <w:i/>
          <w:color w:val="595959"/>
        </w:rPr>
        <w:t>2020</w:t>
      </w:r>
      <w:r>
        <w:rPr>
          <w:color w:val="595959"/>
        </w:rPr>
        <w:t>“</w:t>
      </w:r>
      <w:r>
        <w:rPr>
          <w:color w:val="595959"/>
          <w:spacing w:val="-13"/>
        </w:rPr>
        <w:t xml:space="preserve"> </w:t>
      </w:r>
      <w:r>
        <w:rPr>
          <w:color w:val="595959"/>
        </w:rPr>
        <w:t>prostřednictvím</w:t>
      </w:r>
      <w:r>
        <w:rPr>
          <w:color w:val="595959"/>
          <w:spacing w:val="-14"/>
        </w:rPr>
        <w:t xml:space="preserve"> </w:t>
      </w:r>
      <w:r>
        <w:rPr>
          <w:color w:val="595959"/>
        </w:rPr>
        <w:t>kterého</w:t>
      </w:r>
      <w:r>
        <w:rPr>
          <w:color w:val="595959"/>
          <w:spacing w:val="-13"/>
        </w:rPr>
        <w:t xml:space="preserve"> </w:t>
      </w:r>
      <w:r>
        <w:rPr>
          <w:color w:val="595959"/>
        </w:rPr>
        <w:t>uplatňuje</w:t>
      </w:r>
      <w:r>
        <w:rPr>
          <w:color w:val="595959"/>
          <w:spacing w:val="-14"/>
        </w:rPr>
        <w:t xml:space="preserve"> </w:t>
      </w:r>
      <w:r>
        <w:rPr>
          <w:color w:val="595959"/>
        </w:rPr>
        <w:t>Objednatel</w:t>
      </w:r>
      <w:r>
        <w:rPr>
          <w:color w:val="595959"/>
          <w:spacing w:val="-58"/>
        </w:rPr>
        <w:t xml:space="preserve"> </w:t>
      </w:r>
      <w:r>
        <w:rPr>
          <w:color w:val="595959"/>
        </w:rPr>
        <w:t>vůči Dodavateli postupem dle čl. 8 odst. 8.1 Smlouvy smluvní pokutu za nedodržení termínu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plnění dle čl. 2 odst. 2.1 Smlouvy, tj. předání Produktu Objednateli. Dodavatel nedodržel termín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plnění stanovený v čl. 2</w:t>
      </w:r>
      <w:r>
        <w:rPr>
          <w:color w:val="595959"/>
        </w:rPr>
        <w:t xml:space="preserve"> odst. 2.1 Smlouvy, tj. 20. 11. 2020, a Produkt předal Objednateli až dne</w:t>
      </w:r>
      <w:r>
        <w:rPr>
          <w:color w:val="595959"/>
          <w:spacing w:val="-59"/>
        </w:rPr>
        <w:t xml:space="preserve"> </w:t>
      </w:r>
      <w:r>
        <w:rPr>
          <w:color w:val="595959"/>
        </w:rPr>
        <w:t>2.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12.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2020.</w:t>
      </w:r>
    </w:p>
    <w:p w14:paraId="589F6BEE" w14:textId="77777777" w:rsidR="00112F54" w:rsidRDefault="004E3AFF">
      <w:pPr>
        <w:pStyle w:val="Odstavecseseznamem"/>
        <w:numPr>
          <w:ilvl w:val="1"/>
          <w:numId w:val="5"/>
        </w:numPr>
        <w:tabs>
          <w:tab w:val="left" w:pos="680"/>
        </w:tabs>
        <w:spacing w:before="117" w:line="312" w:lineRule="auto"/>
        <w:ind w:right="124"/>
        <w:jc w:val="both"/>
      </w:pPr>
      <w:r>
        <w:rPr>
          <w:color w:val="595959"/>
        </w:rPr>
        <w:t>Lhůta prodlení, za kterou je smluvní pokuta uplatňována, počala běžet prvním dnem prodlení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Dodavatele</w:t>
      </w:r>
      <w:r>
        <w:rPr>
          <w:color w:val="595959"/>
          <w:spacing w:val="35"/>
        </w:rPr>
        <w:t xml:space="preserve"> </w:t>
      </w:r>
      <w:r>
        <w:rPr>
          <w:color w:val="595959"/>
        </w:rPr>
        <w:t>s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dodáním</w:t>
      </w:r>
      <w:r>
        <w:rPr>
          <w:color w:val="595959"/>
          <w:spacing w:val="36"/>
        </w:rPr>
        <w:t xml:space="preserve"> </w:t>
      </w:r>
      <w:r>
        <w:rPr>
          <w:color w:val="595959"/>
        </w:rPr>
        <w:t>Produktu,</w:t>
      </w:r>
      <w:r>
        <w:rPr>
          <w:color w:val="595959"/>
          <w:spacing w:val="37"/>
        </w:rPr>
        <w:t xml:space="preserve"> </w:t>
      </w:r>
      <w:r>
        <w:rPr>
          <w:color w:val="595959"/>
        </w:rPr>
        <w:t>tj.</w:t>
      </w:r>
      <w:r>
        <w:rPr>
          <w:color w:val="595959"/>
          <w:spacing w:val="36"/>
        </w:rPr>
        <w:t xml:space="preserve"> </w:t>
      </w:r>
      <w:r>
        <w:rPr>
          <w:color w:val="595959"/>
        </w:rPr>
        <w:t>od</w:t>
      </w:r>
      <w:r>
        <w:rPr>
          <w:color w:val="595959"/>
          <w:spacing w:val="37"/>
        </w:rPr>
        <w:t xml:space="preserve"> </w:t>
      </w:r>
      <w:r>
        <w:rPr>
          <w:color w:val="595959"/>
        </w:rPr>
        <w:t>21.</w:t>
      </w:r>
      <w:r>
        <w:rPr>
          <w:color w:val="595959"/>
          <w:spacing w:val="36"/>
        </w:rPr>
        <w:t xml:space="preserve"> </w:t>
      </w:r>
      <w:r>
        <w:rPr>
          <w:color w:val="595959"/>
        </w:rPr>
        <w:t>11.</w:t>
      </w:r>
      <w:r>
        <w:rPr>
          <w:color w:val="595959"/>
          <w:spacing w:val="37"/>
        </w:rPr>
        <w:t xml:space="preserve"> </w:t>
      </w:r>
      <w:r>
        <w:rPr>
          <w:color w:val="595959"/>
        </w:rPr>
        <w:t>2020,</w:t>
      </w:r>
      <w:r>
        <w:rPr>
          <w:color w:val="595959"/>
          <w:spacing w:val="36"/>
        </w:rPr>
        <w:t xml:space="preserve"> </w:t>
      </w:r>
      <w:r>
        <w:rPr>
          <w:color w:val="595959"/>
        </w:rPr>
        <w:t>a</w:t>
      </w:r>
      <w:r>
        <w:rPr>
          <w:color w:val="595959"/>
          <w:spacing w:val="37"/>
        </w:rPr>
        <w:t xml:space="preserve"> </w:t>
      </w:r>
      <w:r>
        <w:rPr>
          <w:color w:val="595959"/>
        </w:rPr>
        <w:t>skončila</w:t>
      </w:r>
      <w:r>
        <w:rPr>
          <w:color w:val="595959"/>
          <w:spacing w:val="36"/>
        </w:rPr>
        <w:t xml:space="preserve"> </w:t>
      </w:r>
      <w:r>
        <w:rPr>
          <w:color w:val="595959"/>
        </w:rPr>
        <w:t>dne</w:t>
      </w:r>
      <w:r>
        <w:rPr>
          <w:color w:val="595959"/>
          <w:spacing w:val="37"/>
        </w:rPr>
        <w:t xml:space="preserve"> </w:t>
      </w:r>
      <w:r>
        <w:rPr>
          <w:color w:val="595959"/>
        </w:rPr>
        <w:t>2.</w:t>
      </w:r>
      <w:r>
        <w:rPr>
          <w:color w:val="595959"/>
          <w:spacing w:val="36"/>
        </w:rPr>
        <w:t xml:space="preserve"> </w:t>
      </w:r>
      <w:r>
        <w:rPr>
          <w:color w:val="595959"/>
        </w:rPr>
        <w:t>12.</w:t>
      </w:r>
      <w:r>
        <w:rPr>
          <w:color w:val="595959"/>
          <w:spacing w:val="37"/>
        </w:rPr>
        <w:t xml:space="preserve"> </w:t>
      </w:r>
      <w:r>
        <w:rPr>
          <w:color w:val="595959"/>
        </w:rPr>
        <w:t>2020,</w:t>
      </w:r>
      <w:r>
        <w:rPr>
          <w:color w:val="595959"/>
          <w:spacing w:val="36"/>
        </w:rPr>
        <w:t xml:space="preserve"> </w:t>
      </w:r>
      <w:r>
        <w:rPr>
          <w:color w:val="595959"/>
        </w:rPr>
        <w:t>kdy</w:t>
      </w:r>
      <w:r>
        <w:rPr>
          <w:color w:val="595959"/>
          <w:spacing w:val="36"/>
        </w:rPr>
        <w:t xml:space="preserve"> </w:t>
      </w:r>
      <w:r>
        <w:rPr>
          <w:color w:val="595959"/>
        </w:rPr>
        <w:t>došlo</w:t>
      </w:r>
      <w:r>
        <w:rPr>
          <w:color w:val="595959"/>
          <w:spacing w:val="-58"/>
        </w:rPr>
        <w:t xml:space="preserve"> </w:t>
      </w:r>
      <w:r>
        <w:rPr>
          <w:color w:val="595959"/>
        </w:rPr>
        <w:t>k předání Produktu zástupci Dodavatele zástupcům Objednatele a bylo tak zahájeno Předávací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řízení.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Smluvní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pokuta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je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tedy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vyměřena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za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12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dnů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prodlení Dodavatele.</w:t>
      </w:r>
    </w:p>
    <w:p w14:paraId="76FC7581" w14:textId="77777777" w:rsidR="00112F54" w:rsidRDefault="00112F54">
      <w:pPr>
        <w:spacing w:line="312" w:lineRule="auto"/>
        <w:jc w:val="both"/>
        <w:sectPr w:rsidR="00112F54">
          <w:pgSz w:w="11900" w:h="16840"/>
          <w:pgMar w:top="1600" w:right="720" w:bottom="1040" w:left="1020" w:header="479" w:footer="858" w:gutter="0"/>
          <w:cols w:space="708"/>
        </w:sectPr>
      </w:pPr>
    </w:p>
    <w:p w14:paraId="4E34D338" w14:textId="77777777" w:rsidR="00112F54" w:rsidRDefault="004E3AFF">
      <w:pPr>
        <w:pStyle w:val="Odstavecseseznamem"/>
        <w:numPr>
          <w:ilvl w:val="1"/>
          <w:numId w:val="5"/>
        </w:numPr>
        <w:tabs>
          <w:tab w:val="left" w:pos="680"/>
        </w:tabs>
        <w:spacing w:before="83" w:line="312" w:lineRule="auto"/>
        <w:jc w:val="both"/>
      </w:pPr>
      <w:r>
        <w:rPr>
          <w:color w:val="595959"/>
          <w:spacing w:val="-1"/>
        </w:rPr>
        <w:lastRenderedPageBreak/>
        <w:t>Výše</w:t>
      </w:r>
      <w:r>
        <w:rPr>
          <w:color w:val="595959"/>
          <w:spacing w:val="-13"/>
        </w:rPr>
        <w:t xml:space="preserve"> </w:t>
      </w:r>
      <w:r>
        <w:rPr>
          <w:color w:val="595959"/>
          <w:spacing w:val="-1"/>
        </w:rPr>
        <w:t>smluvní</w:t>
      </w:r>
      <w:r>
        <w:rPr>
          <w:color w:val="595959"/>
          <w:spacing w:val="-13"/>
        </w:rPr>
        <w:t xml:space="preserve"> </w:t>
      </w:r>
      <w:r>
        <w:rPr>
          <w:color w:val="595959"/>
          <w:spacing w:val="-1"/>
        </w:rPr>
        <w:t>pokuty</w:t>
      </w:r>
      <w:r>
        <w:rPr>
          <w:color w:val="595959"/>
          <w:spacing w:val="-13"/>
        </w:rPr>
        <w:t xml:space="preserve"> </w:t>
      </w:r>
      <w:r>
        <w:rPr>
          <w:color w:val="595959"/>
          <w:spacing w:val="-1"/>
        </w:rPr>
        <w:t>vypočtená</w:t>
      </w:r>
      <w:r>
        <w:rPr>
          <w:color w:val="595959"/>
          <w:spacing w:val="-13"/>
        </w:rPr>
        <w:t xml:space="preserve"> </w:t>
      </w:r>
      <w:r>
        <w:rPr>
          <w:color w:val="595959"/>
          <w:spacing w:val="-1"/>
        </w:rPr>
        <w:t>postupem</w:t>
      </w:r>
      <w:r>
        <w:rPr>
          <w:color w:val="595959"/>
          <w:spacing w:val="-14"/>
        </w:rPr>
        <w:t xml:space="preserve"> </w:t>
      </w:r>
      <w:r>
        <w:rPr>
          <w:color w:val="595959"/>
        </w:rPr>
        <w:t>dle</w:t>
      </w:r>
      <w:r>
        <w:rPr>
          <w:color w:val="595959"/>
          <w:spacing w:val="-13"/>
        </w:rPr>
        <w:t xml:space="preserve"> </w:t>
      </w:r>
      <w:r>
        <w:rPr>
          <w:color w:val="595959"/>
        </w:rPr>
        <w:t>čl.</w:t>
      </w:r>
      <w:r>
        <w:rPr>
          <w:color w:val="595959"/>
          <w:spacing w:val="-13"/>
        </w:rPr>
        <w:t xml:space="preserve"> </w:t>
      </w:r>
      <w:r>
        <w:rPr>
          <w:color w:val="595959"/>
        </w:rPr>
        <w:t>8</w:t>
      </w:r>
      <w:r>
        <w:rPr>
          <w:color w:val="595959"/>
          <w:spacing w:val="-13"/>
        </w:rPr>
        <w:t xml:space="preserve"> </w:t>
      </w:r>
      <w:r>
        <w:rPr>
          <w:color w:val="595959"/>
        </w:rPr>
        <w:t>odst.</w:t>
      </w:r>
      <w:r>
        <w:rPr>
          <w:color w:val="595959"/>
          <w:spacing w:val="-13"/>
        </w:rPr>
        <w:t xml:space="preserve"> </w:t>
      </w:r>
      <w:r>
        <w:rPr>
          <w:color w:val="595959"/>
        </w:rPr>
        <w:t>8.1</w:t>
      </w:r>
      <w:r>
        <w:rPr>
          <w:color w:val="595959"/>
          <w:spacing w:val="-13"/>
        </w:rPr>
        <w:t xml:space="preserve"> </w:t>
      </w:r>
      <w:r>
        <w:rPr>
          <w:color w:val="595959"/>
        </w:rPr>
        <w:t>S</w:t>
      </w:r>
      <w:r>
        <w:rPr>
          <w:color w:val="595959"/>
        </w:rPr>
        <w:t>mlouvy</w:t>
      </w:r>
      <w:r>
        <w:rPr>
          <w:color w:val="595959"/>
          <w:spacing w:val="-13"/>
        </w:rPr>
        <w:t xml:space="preserve"> </w:t>
      </w:r>
      <w:r>
        <w:rPr>
          <w:color w:val="595959"/>
        </w:rPr>
        <w:t>se</w:t>
      </w:r>
      <w:r>
        <w:rPr>
          <w:color w:val="595959"/>
          <w:spacing w:val="-15"/>
        </w:rPr>
        <w:t xml:space="preserve"> </w:t>
      </w:r>
      <w:r>
        <w:rPr>
          <w:color w:val="595959"/>
        </w:rPr>
        <w:t>tedy</w:t>
      </w:r>
      <w:r>
        <w:rPr>
          <w:color w:val="595959"/>
          <w:spacing w:val="-13"/>
        </w:rPr>
        <w:t xml:space="preserve"> </w:t>
      </w:r>
      <w:r>
        <w:rPr>
          <w:color w:val="595959"/>
        </w:rPr>
        <w:t>rovná</w:t>
      </w:r>
      <w:r>
        <w:rPr>
          <w:color w:val="595959"/>
          <w:spacing w:val="-13"/>
        </w:rPr>
        <w:t xml:space="preserve"> </w:t>
      </w:r>
      <w:r>
        <w:rPr>
          <w:color w:val="595959"/>
        </w:rPr>
        <w:t>součinu</w:t>
      </w:r>
      <w:r>
        <w:rPr>
          <w:color w:val="595959"/>
          <w:spacing w:val="-13"/>
        </w:rPr>
        <w:t xml:space="preserve"> </w:t>
      </w:r>
      <w:r>
        <w:rPr>
          <w:color w:val="595959"/>
        </w:rPr>
        <w:t>počtu</w:t>
      </w:r>
      <w:r>
        <w:rPr>
          <w:color w:val="595959"/>
          <w:spacing w:val="-59"/>
        </w:rPr>
        <w:t xml:space="preserve"> </w:t>
      </w:r>
      <w:r>
        <w:rPr>
          <w:color w:val="595959"/>
        </w:rPr>
        <w:t>dnů</w:t>
      </w:r>
      <w:r>
        <w:rPr>
          <w:color w:val="595959"/>
          <w:spacing w:val="47"/>
        </w:rPr>
        <w:t xml:space="preserve"> </w:t>
      </w:r>
      <w:r>
        <w:rPr>
          <w:color w:val="595959"/>
        </w:rPr>
        <w:t>prodlení</w:t>
      </w:r>
      <w:r>
        <w:rPr>
          <w:color w:val="595959"/>
          <w:spacing w:val="47"/>
        </w:rPr>
        <w:t xml:space="preserve"> </w:t>
      </w:r>
      <w:r>
        <w:rPr>
          <w:color w:val="595959"/>
        </w:rPr>
        <w:t>(tj.</w:t>
      </w:r>
      <w:r>
        <w:rPr>
          <w:color w:val="595959"/>
          <w:spacing w:val="47"/>
        </w:rPr>
        <w:t xml:space="preserve"> </w:t>
      </w:r>
      <w:r>
        <w:rPr>
          <w:color w:val="595959"/>
        </w:rPr>
        <w:t>12</w:t>
      </w:r>
      <w:r>
        <w:rPr>
          <w:color w:val="595959"/>
          <w:spacing w:val="47"/>
        </w:rPr>
        <w:t xml:space="preserve"> </w:t>
      </w:r>
      <w:r>
        <w:rPr>
          <w:color w:val="595959"/>
        </w:rPr>
        <w:t>dnů),</w:t>
      </w:r>
      <w:r>
        <w:rPr>
          <w:color w:val="595959"/>
          <w:spacing w:val="48"/>
        </w:rPr>
        <w:t xml:space="preserve"> </w:t>
      </w:r>
      <w:r>
        <w:rPr>
          <w:color w:val="595959"/>
        </w:rPr>
        <w:t>ceny</w:t>
      </w:r>
      <w:r>
        <w:rPr>
          <w:color w:val="595959"/>
          <w:spacing w:val="47"/>
        </w:rPr>
        <w:t xml:space="preserve"> </w:t>
      </w:r>
      <w:r>
        <w:rPr>
          <w:color w:val="595959"/>
        </w:rPr>
        <w:t>Produktu</w:t>
      </w:r>
      <w:r>
        <w:rPr>
          <w:color w:val="595959"/>
          <w:spacing w:val="47"/>
        </w:rPr>
        <w:t xml:space="preserve"> </w:t>
      </w:r>
      <w:r>
        <w:rPr>
          <w:color w:val="595959"/>
        </w:rPr>
        <w:t>vč.</w:t>
      </w:r>
      <w:r>
        <w:rPr>
          <w:color w:val="595959"/>
          <w:spacing w:val="47"/>
        </w:rPr>
        <w:t xml:space="preserve"> </w:t>
      </w:r>
      <w:r>
        <w:rPr>
          <w:color w:val="595959"/>
        </w:rPr>
        <w:t>Služeb</w:t>
      </w:r>
      <w:r>
        <w:rPr>
          <w:color w:val="595959"/>
          <w:spacing w:val="47"/>
        </w:rPr>
        <w:t xml:space="preserve"> </w:t>
      </w:r>
      <w:r>
        <w:rPr>
          <w:color w:val="595959"/>
        </w:rPr>
        <w:t>dle</w:t>
      </w:r>
      <w:r>
        <w:rPr>
          <w:color w:val="595959"/>
          <w:spacing w:val="48"/>
        </w:rPr>
        <w:t xml:space="preserve"> </w:t>
      </w:r>
      <w:r>
        <w:rPr>
          <w:color w:val="595959"/>
        </w:rPr>
        <w:t>čl.</w:t>
      </w:r>
      <w:r>
        <w:rPr>
          <w:color w:val="595959"/>
          <w:spacing w:val="47"/>
        </w:rPr>
        <w:t xml:space="preserve"> </w:t>
      </w:r>
      <w:r>
        <w:rPr>
          <w:color w:val="595959"/>
        </w:rPr>
        <w:t>3</w:t>
      </w:r>
      <w:r>
        <w:rPr>
          <w:color w:val="595959"/>
          <w:spacing w:val="47"/>
        </w:rPr>
        <w:t xml:space="preserve"> </w:t>
      </w:r>
      <w:r>
        <w:rPr>
          <w:color w:val="595959"/>
        </w:rPr>
        <w:t>odst.</w:t>
      </w:r>
      <w:r>
        <w:rPr>
          <w:color w:val="595959"/>
          <w:spacing w:val="47"/>
        </w:rPr>
        <w:t xml:space="preserve"> </w:t>
      </w:r>
      <w:r>
        <w:rPr>
          <w:color w:val="595959"/>
        </w:rPr>
        <w:t>3.1</w:t>
      </w:r>
      <w:r>
        <w:rPr>
          <w:color w:val="595959"/>
          <w:spacing w:val="47"/>
        </w:rPr>
        <w:t xml:space="preserve"> </w:t>
      </w:r>
      <w:r>
        <w:rPr>
          <w:color w:val="595959"/>
        </w:rPr>
        <w:t>Smlouvy</w:t>
      </w:r>
      <w:r>
        <w:rPr>
          <w:color w:val="595959"/>
          <w:spacing w:val="48"/>
        </w:rPr>
        <w:t xml:space="preserve"> </w:t>
      </w:r>
      <w:r>
        <w:rPr>
          <w:color w:val="595959"/>
        </w:rPr>
        <w:t>(tj.</w:t>
      </w:r>
      <w:r>
        <w:rPr>
          <w:color w:val="595959"/>
          <w:spacing w:val="47"/>
        </w:rPr>
        <w:t xml:space="preserve"> </w:t>
      </w:r>
      <w:r>
        <w:rPr>
          <w:color w:val="595959"/>
        </w:rPr>
        <w:t>částky</w:t>
      </w:r>
      <w:r>
        <w:rPr>
          <w:color w:val="595959"/>
          <w:spacing w:val="-59"/>
        </w:rPr>
        <w:t xml:space="preserve"> </w:t>
      </w:r>
      <w:r>
        <w:rPr>
          <w:color w:val="595959"/>
        </w:rPr>
        <w:t xml:space="preserve">7 523 322,- Kč bez DPH) a sazby za den prodlení ve výši 0,5 %, tj. celkové částce </w:t>
      </w:r>
      <w:r>
        <w:rPr>
          <w:b/>
          <w:color w:val="595959"/>
        </w:rPr>
        <w:t>451 399,32</w:t>
      </w:r>
      <w:r>
        <w:rPr>
          <w:b/>
          <w:color w:val="595959"/>
          <w:spacing w:val="1"/>
        </w:rPr>
        <w:t xml:space="preserve"> </w:t>
      </w:r>
      <w:r>
        <w:rPr>
          <w:b/>
          <w:color w:val="595959"/>
        </w:rPr>
        <w:t xml:space="preserve">Kč </w:t>
      </w:r>
      <w:r>
        <w:rPr>
          <w:color w:val="595959"/>
        </w:rPr>
        <w:t>(slovy: čtyři sta padesát jeden tisíc tři sta devadesát devět korun českých třicet dva haléře)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(výpočet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dle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vzorce: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12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x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7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523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322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x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0,005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=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451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399,32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Kč).</w:t>
      </w:r>
    </w:p>
    <w:p w14:paraId="5B97E0D6" w14:textId="77777777" w:rsidR="00112F54" w:rsidRDefault="004E3AFF">
      <w:pPr>
        <w:pStyle w:val="Odstavecseseznamem"/>
        <w:numPr>
          <w:ilvl w:val="1"/>
          <w:numId w:val="5"/>
        </w:numPr>
        <w:tabs>
          <w:tab w:val="left" w:pos="680"/>
        </w:tabs>
        <w:spacing w:before="122" w:line="312" w:lineRule="auto"/>
        <w:jc w:val="both"/>
      </w:pPr>
      <w:r>
        <w:rPr>
          <w:color w:val="595959"/>
        </w:rPr>
        <w:t>V reakci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na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uplatnění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smluvní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pokuty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ze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strany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Objednatele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zaslal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Dodavatel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Objednateli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dokument s názvem „</w:t>
      </w:r>
      <w:r>
        <w:rPr>
          <w:i/>
          <w:color w:val="595959"/>
        </w:rPr>
        <w:t>Odpověď na výzvu k zaplacení smluvní pokuty</w:t>
      </w:r>
      <w:r>
        <w:rPr>
          <w:color w:val="595959"/>
        </w:rPr>
        <w:t>“ ze dne 24. 8. 2021, ve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kterém vyjadřuje svůj nesouhlas s uplatněním smluvní pokuty ze strany Objednatele</w:t>
      </w:r>
      <w:r>
        <w:rPr>
          <w:color w:val="595959"/>
        </w:rPr>
        <w:t xml:space="preserve"> a uplatňuje</w:t>
      </w:r>
      <w:r>
        <w:rPr>
          <w:color w:val="595959"/>
          <w:spacing w:val="-59"/>
        </w:rPr>
        <w:t xml:space="preserve"> </w:t>
      </w:r>
      <w:r>
        <w:rPr>
          <w:color w:val="595959"/>
        </w:rPr>
        <w:t>nárok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na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úrok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z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prodlení.</w:t>
      </w:r>
    </w:p>
    <w:p w14:paraId="6C99553F" w14:textId="77777777" w:rsidR="00112F54" w:rsidRDefault="004E3AFF">
      <w:pPr>
        <w:pStyle w:val="Odstavecseseznamem"/>
        <w:numPr>
          <w:ilvl w:val="1"/>
          <w:numId w:val="5"/>
        </w:numPr>
        <w:tabs>
          <w:tab w:val="left" w:pos="680"/>
        </w:tabs>
        <w:spacing w:before="120" w:line="312" w:lineRule="auto"/>
        <w:jc w:val="both"/>
      </w:pPr>
      <w:r>
        <w:rPr>
          <w:color w:val="595959"/>
        </w:rPr>
        <w:t>Dodavatel odůvodňuje oprávněnost nároku na úrok z prodlení nesoučinností Objednatele při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Předávacím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řízení,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konkrétně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technickou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nepřipraveností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zázemí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pro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instalaci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a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zapojení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Produktu.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Předávací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řízení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bylo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zahájeno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dne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2.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12.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2020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a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ukončeno</w:t>
      </w:r>
      <w:r>
        <w:rPr>
          <w:color w:val="595959"/>
          <w:spacing w:val="-13"/>
        </w:rPr>
        <w:t xml:space="preserve"> </w:t>
      </w:r>
      <w:r>
        <w:rPr>
          <w:color w:val="595959"/>
        </w:rPr>
        <w:t>dne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28.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7.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2021.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Následně</w:t>
      </w:r>
      <w:r>
        <w:rPr>
          <w:color w:val="595959"/>
          <w:spacing w:val="-58"/>
        </w:rPr>
        <w:t xml:space="preserve"> </w:t>
      </w:r>
      <w:r>
        <w:rPr>
          <w:color w:val="595959"/>
        </w:rPr>
        <w:t>byla na základě daňového dokladu (faktury) vystaveného Dodavatelem uhrazena Objednatelem</w:t>
      </w:r>
      <w:r>
        <w:rPr>
          <w:color w:val="595959"/>
          <w:spacing w:val="-59"/>
        </w:rPr>
        <w:t xml:space="preserve"> </w:t>
      </w:r>
      <w:r>
        <w:rPr>
          <w:color w:val="595959"/>
        </w:rPr>
        <w:t>cena v souladu se Smlouvou. Dodavatel vyčíslil úrok z prodlení v zákonné výši na celkovou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 xml:space="preserve">částku </w:t>
      </w:r>
      <w:r>
        <w:rPr>
          <w:b/>
          <w:color w:val="595959"/>
        </w:rPr>
        <w:t xml:space="preserve">392 675, 42 Kč </w:t>
      </w:r>
      <w:r>
        <w:rPr>
          <w:color w:val="595959"/>
        </w:rPr>
        <w:t>(slovy: tři sta devadesát dva tisíce šest set sedmdesát pět korun českých</w:t>
      </w:r>
      <w:r>
        <w:rPr>
          <w:color w:val="595959"/>
          <w:spacing w:val="-59"/>
        </w:rPr>
        <w:t xml:space="preserve"> </w:t>
      </w:r>
      <w:r>
        <w:rPr>
          <w:color w:val="595959"/>
        </w:rPr>
        <w:t>čtyřicet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dva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haléře)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(výpočet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dle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vzorce: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kupní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cena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bez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DPH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(7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523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32</w:t>
      </w:r>
      <w:r>
        <w:rPr>
          <w:color w:val="595959"/>
        </w:rPr>
        <w:t>2,-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Kč)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krát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zákonná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výše</w:t>
      </w:r>
      <w:r>
        <w:rPr>
          <w:color w:val="595959"/>
          <w:spacing w:val="-59"/>
        </w:rPr>
        <w:t xml:space="preserve"> </w:t>
      </w:r>
      <w:r>
        <w:rPr>
          <w:color w:val="595959"/>
        </w:rPr>
        <w:t>úroku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z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prodlení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krát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počet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dnů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prodlení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(230)).</w:t>
      </w:r>
    </w:p>
    <w:p w14:paraId="5168341E" w14:textId="77777777" w:rsidR="00112F54" w:rsidRDefault="004E3AFF">
      <w:pPr>
        <w:pStyle w:val="Odstavecseseznamem"/>
        <w:numPr>
          <w:ilvl w:val="1"/>
          <w:numId w:val="5"/>
        </w:numPr>
        <w:tabs>
          <w:tab w:val="left" w:pos="680"/>
        </w:tabs>
        <w:spacing w:before="119" w:line="312" w:lineRule="auto"/>
        <w:jc w:val="both"/>
      </w:pPr>
      <w:r>
        <w:rPr>
          <w:color w:val="595959"/>
        </w:rPr>
        <w:t>Dne 15. 9. 2021 proběhla společná schůzka zástupců obou Smluvních stran, jejíž výsledkem je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vzájemné započtení smluvní pokuty a úroku z prodlení a vypořádání závazků ze Smlouvy ve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formě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této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Dohody.</w:t>
      </w:r>
    </w:p>
    <w:p w14:paraId="25A441D6" w14:textId="77777777" w:rsidR="00112F54" w:rsidRDefault="00112F54">
      <w:pPr>
        <w:pStyle w:val="Zkladntext"/>
        <w:spacing w:before="8"/>
        <w:rPr>
          <w:sz w:val="20"/>
        </w:rPr>
      </w:pPr>
    </w:p>
    <w:p w14:paraId="297E678A" w14:textId="77777777" w:rsidR="00112F54" w:rsidRDefault="004E3AFF">
      <w:pPr>
        <w:pStyle w:val="Nadpis1"/>
        <w:numPr>
          <w:ilvl w:val="1"/>
          <w:numId w:val="4"/>
        </w:numPr>
        <w:tabs>
          <w:tab w:val="left" w:pos="4201"/>
        </w:tabs>
        <w:ind w:hanging="358"/>
        <w:jc w:val="left"/>
      </w:pPr>
      <w:r>
        <w:rPr>
          <w:color w:val="595959"/>
        </w:rPr>
        <w:t>Vypořádání</w:t>
      </w:r>
      <w:r>
        <w:rPr>
          <w:color w:val="595959"/>
          <w:spacing w:val="-5"/>
        </w:rPr>
        <w:t xml:space="preserve"> </w:t>
      </w:r>
      <w:r>
        <w:rPr>
          <w:color w:val="595959"/>
        </w:rPr>
        <w:t>závazků</w:t>
      </w:r>
    </w:p>
    <w:p w14:paraId="7156E6D5" w14:textId="77777777" w:rsidR="00112F54" w:rsidRDefault="00112F54">
      <w:pPr>
        <w:pStyle w:val="Zkladntext"/>
        <w:spacing w:before="7"/>
        <w:rPr>
          <w:b/>
          <w:sz w:val="27"/>
        </w:rPr>
      </w:pPr>
    </w:p>
    <w:p w14:paraId="2DE26115" w14:textId="77777777" w:rsidR="00112F54" w:rsidRDefault="004E3AFF">
      <w:pPr>
        <w:pStyle w:val="Odstavecseseznamem"/>
        <w:numPr>
          <w:ilvl w:val="1"/>
          <w:numId w:val="3"/>
        </w:numPr>
        <w:tabs>
          <w:tab w:val="left" w:pos="680"/>
        </w:tabs>
        <w:spacing w:before="1" w:line="309" w:lineRule="auto"/>
        <w:ind w:right="124"/>
        <w:jc w:val="both"/>
      </w:pPr>
      <w:r>
        <w:rPr>
          <w:color w:val="595959"/>
        </w:rPr>
        <w:t>Obě Smluvní strany konstatují, že do</w:t>
      </w:r>
      <w:r>
        <w:rPr>
          <w:color w:val="595959"/>
        </w:rPr>
        <w:t>šly ke vzájemné shodě týkající se toho, že zde mohlo dojít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k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následujícím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skutečnostem,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kdy</w:t>
      </w:r>
    </w:p>
    <w:p w14:paraId="60B32517" w14:textId="77777777" w:rsidR="00112F54" w:rsidRDefault="004E3AFF">
      <w:pPr>
        <w:pStyle w:val="Odstavecseseznamem"/>
        <w:numPr>
          <w:ilvl w:val="2"/>
          <w:numId w:val="3"/>
        </w:numPr>
        <w:tabs>
          <w:tab w:val="left" w:pos="1394"/>
        </w:tabs>
        <w:spacing w:before="129" w:line="314" w:lineRule="auto"/>
      </w:pPr>
      <w:r>
        <w:rPr>
          <w:color w:val="595959"/>
        </w:rPr>
        <w:t>Dodavatel dodal Produkt po termínu stanoveném ve Smlouvě, tj. dostal se s dodáním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Produktu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do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prodlení,</w:t>
      </w:r>
    </w:p>
    <w:p w14:paraId="53A2C19D" w14:textId="77777777" w:rsidR="00112F54" w:rsidRDefault="004E3AFF">
      <w:pPr>
        <w:pStyle w:val="Odstavecseseznamem"/>
        <w:numPr>
          <w:ilvl w:val="2"/>
          <w:numId w:val="3"/>
        </w:numPr>
        <w:tabs>
          <w:tab w:val="left" w:pos="1394"/>
        </w:tabs>
        <w:spacing w:before="125" w:line="312" w:lineRule="auto"/>
        <w:ind w:right="124"/>
      </w:pPr>
      <w:r>
        <w:rPr>
          <w:color w:val="595959"/>
        </w:rPr>
        <w:t>Objednatel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neměl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na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začátku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Předávacího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řízení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zajištěnou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veškerou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nezbytnou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technickou připravenost, která by umožňovala Dodavateli okamžitou instalaci, zapojení a</w:t>
      </w:r>
      <w:r>
        <w:rPr>
          <w:color w:val="595959"/>
          <w:spacing w:val="-59"/>
        </w:rPr>
        <w:t xml:space="preserve"> </w:t>
      </w:r>
      <w:r>
        <w:rPr>
          <w:color w:val="595959"/>
        </w:rPr>
        <w:t>otestování Produktu v Objednatelem určených prostorách, díky čemuž bylo Předávací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řízení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prodlouženo,</w:t>
      </w:r>
    </w:p>
    <w:p w14:paraId="25EA9135" w14:textId="77777777" w:rsidR="00112F54" w:rsidRDefault="004E3AFF">
      <w:pPr>
        <w:pStyle w:val="Odstavecseseznamem"/>
        <w:numPr>
          <w:ilvl w:val="1"/>
          <w:numId w:val="3"/>
        </w:numPr>
        <w:tabs>
          <w:tab w:val="left" w:pos="680"/>
        </w:tabs>
        <w:spacing w:before="119" w:line="312" w:lineRule="auto"/>
        <w:jc w:val="both"/>
      </w:pPr>
      <w:r>
        <w:rPr>
          <w:color w:val="595959"/>
        </w:rPr>
        <w:t>Obě Smluvní strany souhlasí se započtením možné smluvní pokuty ze strany Objednatele za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pozdní dodání Produktu Dodavatelem ve výši 451 399,32 Kč oproti možnému úroku z prodlení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ze strany Dodavatele za faktické oddálení možnosti Dodavatele fakturovat cenu z</w:t>
      </w:r>
      <w:r>
        <w:rPr>
          <w:color w:val="595959"/>
        </w:rPr>
        <w:t>a Produkt ve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výši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392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675,42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Kč.</w:t>
      </w:r>
    </w:p>
    <w:p w14:paraId="32D16AAF" w14:textId="77777777" w:rsidR="00112F54" w:rsidRDefault="004E3AFF">
      <w:pPr>
        <w:pStyle w:val="Odstavecseseznamem"/>
        <w:numPr>
          <w:ilvl w:val="1"/>
          <w:numId w:val="3"/>
        </w:numPr>
        <w:tabs>
          <w:tab w:val="left" w:pos="680"/>
        </w:tabs>
        <w:spacing w:before="120" w:line="312" w:lineRule="auto"/>
        <w:jc w:val="both"/>
      </w:pPr>
      <w:r>
        <w:rPr>
          <w:color w:val="595959"/>
        </w:rPr>
        <w:t>Smluvní</w:t>
      </w:r>
      <w:r>
        <w:rPr>
          <w:color w:val="595959"/>
          <w:spacing w:val="56"/>
        </w:rPr>
        <w:t xml:space="preserve"> </w:t>
      </w:r>
      <w:r>
        <w:rPr>
          <w:color w:val="595959"/>
        </w:rPr>
        <w:t>strany</w:t>
      </w:r>
      <w:r>
        <w:rPr>
          <w:color w:val="595959"/>
          <w:spacing w:val="56"/>
        </w:rPr>
        <w:t xml:space="preserve"> </w:t>
      </w:r>
      <w:r>
        <w:rPr>
          <w:color w:val="595959"/>
        </w:rPr>
        <w:t>tak</w:t>
      </w:r>
      <w:r>
        <w:rPr>
          <w:color w:val="595959"/>
          <w:spacing w:val="56"/>
        </w:rPr>
        <w:t xml:space="preserve"> </w:t>
      </w:r>
      <w:r>
        <w:rPr>
          <w:color w:val="595959"/>
        </w:rPr>
        <w:t>prohlašují,</w:t>
      </w:r>
      <w:r>
        <w:rPr>
          <w:color w:val="595959"/>
          <w:spacing w:val="56"/>
        </w:rPr>
        <w:t xml:space="preserve"> </w:t>
      </w:r>
      <w:r>
        <w:rPr>
          <w:color w:val="595959"/>
        </w:rPr>
        <w:t>že</w:t>
      </w:r>
      <w:r>
        <w:rPr>
          <w:color w:val="595959"/>
          <w:spacing w:val="57"/>
        </w:rPr>
        <w:t xml:space="preserve"> </w:t>
      </w:r>
      <w:r>
        <w:rPr>
          <w:color w:val="595959"/>
        </w:rPr>
        <w:t>je</w:t>
      </w:r>
      <w:r>
        <w:rPr>
          <w:color w:val="595959"/>
          <w:spacing w:val="55"/>
        </w:rPr>
        <w:t xml:space="preserve"> </w:t>
      </w:r>
      <w:r>
        <w:rPr>
          <w:color w:val="595959"/>
        </w:rPr>
        <w:t>Dodavatel</w:t>
      </w:r>
      <w:r>
        <w:rPr>
          <w:color w:val="595959"/>
          <w:spacing w:val="56"/>
        </w:rPr>
        <w:t xml:space="preserve"> </w:t>
      </w:r>
      <w:r>
        <w:rPr>
          <w:color w:val="595959"/>
        </w:rPr>
        <w:t>povinen</w:t>
      </w:r>
      <w:r>
        <w:rPr>
          <w:color w:val="595959"/>
          <w:spacing w:val="56"/>
        </w:rPr>
        <w:t xml:space="preserve"> </w:t>
      </w:r>
      <w:r>
        <w:rPr>
          <w:color w:val="595959"/>
        </w:rPr>
        <w:t>uhradit</w:t>
      </w:r>
      <w:r>
        <w:rPr>
          <w:color w:val="595959"/>
          <w:spacing w:val="56"/>
        </w:rPr>
        <w:t xml:space="preserve"> </w:t>
      </w:r>
      <w:r>
        <w:rPr>
          <w:color w:val="595959"/>
        </w:rPr>
        <w:t>Objednateli</w:t>
      </w:r>
      <w:r>
        <w:rPr>
          <w:color w:val="595959"/>
          <w:spacing w:val="58"/>
        </w:rPr>
        <w:t xml:space="preserve"> </w:t>
      </w:r>
      <w:r>
        <w:rPr>
          <w:color w:val="595959"/>
        </w:rPr>
        <w:t>částku</w:t>
      </w:r>
      <w:r>
        <w:rPr>
          <w:color w:val="595959"/>
          <w:spacing w:val="56"/>
        </w:rPr>
        <w:t xml:space="preserve"> </w:t>
      </w:r>
      <w:r>
        <w:rPr>
          <w:color w:val="595959"/>
        </w:rPr>
        <w:t>ve</w:t>
      </w:r>
      <w:r>
        <w:rPr>
          <w:color w:val="595959"/>
          <w:spacing w:val="56"/>
        </w:rPr>
        <w:t xml:space="preserve"> </w:t>
      </w:r>
      <w:r>
        <w:rPr>
          <w:color w:val="595959"/>
        </w:rPr>
        <w:t>výši</w:t>
      </w:r>
      <w:r>
        <w:rPr>
          <w:color w:val="595959"/>
          <w:spacing w:val="-59"/>
        </w:rPr>
        <w:t xml:space="preserve"> </w:t>
      </w:r>
      <w:r>
        <w:rPr>
          <w:b/>
          <w:color w:val="595959"/>
        </w:rPr>
        <w:t xml:space="preserve">58 723,90 Kč </w:t>
      </w:r>
      <w:r>
        <w:rPr>
          <w:color w:val="595959"/>
        </w:rPr>
        <w:t>(slovy: padesát osm tisíc sedm set dvacet tři koruny české devadesát haléřů), kdy</w:t>
      </w:r>
      <w:r>
        <w:rPr>
          <w:color w:val="595959"/>
          <w:spacing w:val="-59"/>
        </w:rPr>
        <w:t xml:space="preserve"> </w:t>
      </w:r>
      <w:r>
        <w:rPr>
          <w:color w:val="595959"/>
        </w:rPr>
        <w:t>proti</w:t>
      </w:r>
      <w:r>
        <w:rPr>
          <w:color w:val="595959"/>
          <w:spacing w:val="-14"/>
        </w:rPr>
        <w:t xml:space="preserve"> </w:t>
      </w:r>
      <w:r>
        <w:rPr>
          <w:color w:val="595959"/>
        </w:rPr>
        <w:t>částce</w:t>
      </w:r>
      <w:r>
        <w:rPr>
          <w:color w:val="595959"/>
          <w:spacing w:val="-14"/>
        </w:rPr>
        <w:t xml:space="preserve"> </w:t>
      </w:r>
      <w:r>
        <w:rPr>
          <w:color w:val="595959"/>
        </w:rPr>
        <w:t>smluvní</w:t>
      </w:r>
      <w:r>
        <w:rPr>
          <w:color w:val="595959"/>
          <w:spacing w:val="-13"/>
        </w:rPr>
        <w:t xml:space="preserve"> </w:t>
      </w:r>
      <w:r>
        <w:rPr>
          <w:color w:val="595959"/>
        </w:rPr>
        <w:t>pokuty</w:t>
      </w:r>
      <w:r>
        <w:rPr>
          <w:color w:val="595959"/>
          <w:spacing w:val="-15"/>
        </w:rPr>
        <w:t xml:space="preserve"> </w:t>
      </w:r>
      <w:r>
        <w:rPr>
          <w:color w:val="595959"/>
        </w:rPr>
        <w:t>ve</w:t>
      </w:r>
      <w:r>
        <w:rPr>
          <w:color w:val="595959"/>
          <w:spacing w:val="-13"/>
        </w:rPr>
        <w:t xml:space="preserve"> </w:t>
      </w:r>
      <w:r>
        <w:rPr>
          <w:color w:val="595959"/>
        </w:rPr>
        <w:t>výši</w:t>
      </w:r>
      <w:r>
        <w:rPr>
          <w:color w:val="595959"/>
          <w:spacing w:val="-14"/>
        </w:rPr>
        <w:t xml:space="preserve"> </w:t>
      </w:r>
      <w:r>
        <w:rPr>
          <w:color w:val="595959"/>
        </w:rPr>
        <w:t>451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399,32</w:t>
      </w:r>
      <w:r>
        <w:rPr>
          <w:color w:val="595959"/>
          <w:spacing w:val="-14"/>
        </w:rPr>
        <w:t xml:space="preserve"> </w:t>
      </w:r>
      <w:r>
        <w:rPr>
          <w:color w:val="595959"/>
        </w:rPr>
        <w:t>Kč</w:t>
      </w:r>
      <w:r>
        <w:rPr>
          <w:color w:val="595959"/>
          <w:spacing w:val="-13"/>
        </w:rPr>
        <w:t xml:space="preserve"> </w:t>
      </w:r>
      <w:r>
        <w:rPr>
          <w:color w:val="595959"/>
        </w:rPr>
        <w:t>je</w:t>
      </w:r>
      <w:r>
        <w:rPr>
          <w:color w:val="595959"/>
          <w:spacing w:val="34"/>
        </w:rPr>
        <w:t xml:space="preserve"> </w:t>
      </w:r>
      <w:r>
        <w:rPr>
          <w:color w:val="595959"/>
        </w:rPr>
        <w:t>započten</w:t>
      </w:r>
      <w:r>
        <w:rPr>
          <w:color w:val="595959"/>
          <w:spacing w:val="-15"/>
        </w:rPr>
        <w:t xml:space="preserve"> </w:t>
      </w:r>
      <w:r>
        <w:rPr>
          <w:color w:val="595959"/>
        </w:rPr>
        <w:t>úrok</w:t>
      </w:r>
      <w:r>
        <w:rPr>
          <w:color w:val="595959"/>
          <w:spacing w:val="-13"/>
        </w:rPr>
        <w:t xml:space="preserve"> </w:t>
      </w:r>
      <w:r>
        <w:rPr>
          <w:color w:val="595959"/>
        </w:rPr>
        <w:t>z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prodlení</w:t>
      </w:r>
      <w:r>
        <w:rPr>
          <w:color w:val="595959"/>
          <w:spacing w:val="-14"/>
        </w:rPr>
        <w:t xml:space="preserve"> </w:t>
      </w:r>
      <w:r>
        <w:rPr>
          <w:color w:val="595959"/>
        </w:rPr>
        <w:t>ve</w:t>
      </w:r>
      <w:r>
        <w:rPr>
          <w:color w:val="595959"/>
          <w:spacing w:val="-14"/>
        </w:rPr>
        <w:t xml:space="preserve"> </w:t>
      </w:r>
      <w:r>
        <w:rPr>
          <w:color w:val="595959"/>
        </w:rPr>
        <w:t>výši</w:t>
      </w:r>
      <w:r>
        <w:rPr>
          <w:color w:val="595959"/>
          <w:spacing w:val="-13"/>
        </w:rPr>
        <w:t xml:space="preserve"> </w:t>
      </w:r>
      <w:r>
        <w:rPr>
          <w:color w:val="595959"/>
        </w:rPr>
        <w:t>392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675,42</w:t>
      </w:r>
      <w:r>
        <w:rPr>
          <w:color w:val="595959"/>
          <w:spacing w:val="-59"/>
        </w:rPr>
        <w:t xml:space="preserve"> </w:t>
      </w:r>
      <w:r>
        <w:rPr>
          <w:color w:val="595959"/>
        </w:rPr>
        <w:t>Kč.</w:t>
      </w:r>
    </w:p>
    <w:p w14:paraId="26F6798B" w14:textId="77777777" w:rsidR="00112F54" w:rsidRDefault="00112F54">
      <w:pPr>
        <w:spacing w:line="312" w:lineRule="auto"/>
        <w:jc w:val="both"/>
        <w:sectPr w:rsidR="00112F54">
          <w:pgSz w:w="11900" w:h="16840"/>
          <w:pgMar w:top="1600" w:right="720" w:bottom="1040" w:left="1020" w:header="479" w:footer="858" w:gutter="0"/>
          <w:cols w:space="708"/>
        </w:sectPr>
      </w:pPr>
    </w:p>
    <w:p w14:paraId="58A1854A" w14:textId="77777777" w:rsidR="00112F54" w:rsidRDefault="004E3AFF">
      <w:pPr>
        <w:pStyle w:val="Odstavecseseznamem"/>
        <w:numPr>
          <w:ilvl w:val="1"/>
          <w:numId w:val="3"/>
        </w:numPr>
        <w:tabs>
          <w:tab w:val="left" w:pos="679"/>
          <w:tab w:val="left" w:pos="680"/>
        </w:tabs>
        <w:spacing w:before="83" w:line="314" w:lineRule="auto"/>
        <w:ind w:right="124"/>
      </w:pPr>
      <w:r>
        <w:rPr>
          <w:color w:val="595959"/>
        </w:rPr>
        <w:lastRenderedPageBreak/>
        <w:t>Objednatel</w:t>
      </w:r>
      <w:r>
        <w:rPr>
          <w:color w:val="595959"/>
          <w:spacing w:val="20"/>
        </w:rPr>
        <w:t xml:space="preserve"> </w:t>
      </w:r>
      <w:r>
        <w:rPr>
          <w:color w:val="595959"/>
        </w:rPr>
        <w:t>vystaví</w:t>
      </w:r>
      <w:r>
        <w:rPr>
          <w:color w:val="595959"/>
          <w:spacing w:val="20"/>
        </w:rPr>
        <w:t xml:space="preserve"> </w:t>
      </w:r>
      <w:r>
        <w:rPr>
          <w:color w:val="595959"/>
        </w:rPr>
        <w:t>po</w:t>
      </w:r>
      <w:r>
        <w:rPr>
          <w:color w:val="595959"/>
          <w:spacing w:val="20"/>
        </w:rPr>
        <w:t xml:space="preserve"> </w:t>
      </w:r>
      <w:r>
        <w:rPr>
          <w:color w:val="595959"/>
        </w:rPr>
        <w:t>nabytí</w:t>
      </w:r>
      <w:r>
        <w:rPr>
          <w:color w:val="595959"/>
          <w:spacing w:val="20"/>
        </w:rPr>
        <w:t xml:space="preserve"> </w:t>
      </w:r>
      <w:r>
        <w:rPr>
          <w:color w:val="595959"/>
        </w:rPr>
        <w:t>účinnosti</w:t>
      </w:r>
      <w:r>
        <w:rPr>
          <w:color w:val="595959"/>
          <w:spacing w:val="21"/>
        </w:rPr>
        <w:t xml:space="preserve"> </w:t>
      </w:r>
      <w:r>
        <w:rPr>
          <w:color w:val="595959"/>
        </w:rPr>
        <w:t>této</w:t>
      </w:r>
      <w:r>
        <w:rPr>
          <w:color w:val="595959"/>
          <w:spacing w:val="19"/>
        </w:rPr>
        <w:t xml:space="preserve"> </w:t>
      </w:r>
      <w:r>
        <w:rPr>
          <w:color w:val="595959"/>
        </w:rPr>
        <w:t>Dohody</w:t>
      </w:r>
      <w:r>
        <w:rPr>
          <w:color w:val="595959"/>
          <w:spacing w:val="20"/>
        </w:rPr>
        <w:t xml:space="preserve"> </w:t>
      </w:r>
      <w:r>
        <w:rPr>
          <w:color w:val="595959"/>
        </w:rPr>
        <w:t>daňový</w:t>
      </w:r>
      <w:r>
        <w:rPr>
          <w:color w:val="595959"/>
          <w:spacing w:val="20"/>
        </w:rPr>
        <w:t xml:space="preserve"> </w:t>
      </w:r>
      <w:r>
        <w:rPr>
          <w:color w:val="595959"/>
        </w:rPr>
        <w:t>doklad</w:t>
      </w:r>
      <w:r>
        <w:rPr>
          <w:color w:val="595959"/>
          <w:spacing w:val="19"/>
        </w:rPr>
        <w:t xml:space="preserve"> </w:t>
      </w:r>
      <w:r>
        <w:rPr>
          <w:color w:val="595959"/>
        </w:rPr>
        <w:t>(fakturu)</w:t>
      </w:r>
      <w:r>
        <w:rPr>
          <w:color w:val="595959"/>
          <w:spacing w:val="21"/>
        </w:rPr>
        <w:t xml:space="preserve"> </w:t>
      </w:r>
      <w:r>
        <w:rPr>
          <w:color w:val="595959"/>
        </w:rPr>
        <w:t>na</w:t>
      </w:r>
      <w:r>
        <w:rPr>
          <w:color w:val="595959"/>
          <w:spacing w:val="19"/>
        </w:rPr>
        <w:t xml:space="preserve"> </w:t>
      </w:r>
      <w:r>
        <w:rPr>
          <w:color w:val="595959"/>
        </w:rPr>
        <w:t>částku</w:t>
      </w:r>
      <w:r>
        <w:rPr>
          <w:color w:val="595959"/>
          <w:spacing w:val="21"/>
        </w:rPr>
        <w:t xml:space="preserve"> </w:t>
      </w:r>
      <w:r>
        <w:rPr>
          <w:color w:val="595959"/>
        </w:rPr>
        <w:t>ve</w:t>
      </w:r>
      <w:r>
        <w:rPr>
          <w:color w:val="595959"/>
          <w:spacing w:val="20"/>
        </w:rPr>
        <w:t xml:space="preserve"> </w:t>
      </w:r>
      <w:r>
        <w:rPr>
          <w:color w:val="595959"/>
        </w:rPr>
        <w:t>výši</w:t>
      </w:r>
      <w:r>
        <w:rPr>
          <w:color w:val="595959"/>
          <w:spacing w:val="-58"/>
        </w:rPr>
        <w:t xml:space="preserve"> </w:t>
      </w:r>
      <w:r>
        <w:rPr>
          <w:color w:val="595959"/>
        </w:rPr>
        <w:t>58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723,90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Kč.</w:t>
      </w:r>
    </w:p>
    <w:p w14:paraId="47833FC6" w14:textId="77777777" w:rsidR="00112F54" w:rsidRDefault="004E3AFF">
      <w:pPr>
        <w:pStyle w:val="Odstavecseseznamem"/>
        <w:numPr>
          <w:ilvl w:val="1"/>
          <w:numId w:val="3"/>
        </w:numPr>
        <w:tabs>
          <w:tab w:val="left" w:pos="679"/>
          <w:tab w:val="left" w:pos="680"/>
        </w:tabs>
        <w:spacing w:before="115" w:line="314" w:lineRule="auto"/>
        <w:ind w:right="124"/>
      </w:pPr>
      <w:r>
        <w:rPr>
          <w:color w:val="595959"/>
        </w:rPr>
        <w:t>Objednatel</w:t>
      </w:r>
      <w:r>
        <w:rPr>
          <w:color w:val="595959"/>
          <w:spacing w:val="32"/>
        </w:rPr>
        <w:t xml:space="preserve"> </w:t>
      </w:r>
      <w:r>
        <w:rPr>
          <w:color w:val="595959"/>
        </w:rPr>
        <w:t>zašle</w:t>
      </w:r>
      <w:r>
        <w:rPr>
          <w:color w:val="595959"/>
          <w:spacing w:val="31"/>
        </w:rPr>
        <w:t xml:space="preserve"> </w:t>
      </w:r>
      <w:r>
        <w:rPr>
          <w:color w:val="595959"/>
        </w:rPr>
        <w:t>daňový</w:t>
      </w:r>
      <w:r>
        <w:rPr>
          <w:color w:val="595959"/>
          <w:spacing w:val="32"/>
        </w:rPr>
        <w:t xml:space="preserve"> </w:t>
      </w:r>
      <w:r>
        <w:rPr>
          <w:color w:val="595959"/>
        </w:rPr>
        <w:t>doklad</w:t>
      </w:r>
      <w:r>
        <w:rPr>
          <w:color w:val="595959"/>
          <w:spacing w:val="33"/>
        </w:rPr>
        <w:t xml:space="preserve"> </w:t>
      </w:r>
      <w:r>
        <w:rPr>
          <w:color w:val="595959"/>
        </w:rPr>
        <w:t>(fakturu)</w:t>
      </w:r>
      <w:r>
        <w:rPr>
          <w:color w:val="595959"/>
          <w:spacing w:val="32"/>
        </w:rPr>
        <w:t xml:space="preserve"> </w:t>
      </w:r>
      <w:r>
        <w:rPr>
          <w:color w:val="595959"/>
        </w:rPr>
        <w:t>Dodavateli</w:t>
      </w:r>
      <w:r>
        <w:rPr>
          <w:color w:val="595959"/>
          <w:spacing w:val="31"/>
        </w:rPr>
        <w:t xml:space="preserve"> </w:t>
      </w:r>
      <w:r>
        <w:rPr>
          <w:color w:val="595959"/>
        </w:rPr>
        <w:t>do</w:t>
      </w:r>
      <w:r>
        <w:rPr>
          <w:color w:val="595959"/>
          <w:spacing w:val="33"/>
        </w:rPr>
        <w:t xml:space="preserve"> </w:t>
      </w:r>
      <w:r>
        <w:rPr>
          <w:color w:val="595959"/>
        </w:rPr>
        <w:t>3</w:t>
      </w:r>
      <w:r>
        <w:rPr>
          <w:color w:val="595959"/>
          <w:spacing w:val="32"/>
        </w:rPr>
        <w:t xml:space="preserve"> </w:t>
      </w:r>
      <w:r>
        <w:rPr>
          <w:color w:val="595959"/>
        </w:rPr>
        <w:t>pracovních</w:t>
      </w:r>
      <w:r>
        <w:rPr>
          <w:color w:val="595959"/>
          <w:spacing w:val="32"/>
        </w:rPr>
        <w:t xml:space="preserve"> </w:t>
      </w:r>
      <w:r>
        <w:rPr>
          <w:color w:val="595959"/>
        </w:rPr>
        <w:t>dnů</w:t>
      </w:r>
      <w:r>
        <w:rPr>
          <w:color w:val="595959"/>
          <w:spacing w:val="33"/>
        </w:rPr>
        <w:t xml:space="preserve"> </w:t>
      </w:r>
      <w:r>
        <w:rPr>
          <w:color w:val="595959"/>
        </w:rPr>
        <w:t>od</w:t>
      </w:r>
      <w:r>
        <w:rPr>
          <w:color w:val="595959"/>
          <w:spacing w:val="32"/>
        </w:rPr>
        <w:t xml:space="preserve"> </w:t>
      </w:r>
      <w:r>
        <w:rPr>
          <w:color w:val="595959"/>
        </w:rPr>
        <w:t>jeho</w:t>
      </w:r>
      <w:r>
        <w:rPr>
          <w:color w:val="595959"/>
          <w:spacing w:val="31"/>
        </w:rPr>
        <w:t xml:space="preserve"> </w:t>
      </w:r>
      <w:r>
        <w:rPr>
          <w:color w:val="595959"/>
        </w:rPr>
        <w:t>vystavení</w:t>
      </w:r>
      <w:r>
        <w:rPr>
          <w:color w:val="595959"/>
          <w:spacing w:val="-58"/>
        </w:rPr>
        <w:t xml:space="preserve"> </w:t>
      </w:r>
      <w:r>
        <w:rPr>
          <w:color w:val="595959"/>
        </w:rPr>
        <w:t>jedním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z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následujících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způsobů:</w:t>
      </w:r>
    </w:p>
    <w:p w14:paraId="11326B3F" w14:textId="2ECE481C" w:rsidR="00112F54" w:rsidRDefault="004E3AFF">
      <w:pPr>
        <w:pStyle w:val="Odstavecseseznamem"/>
        <w:numPr>
          <w:ilvl w:val="0"/>
          <w:numId w:val="2"/>
        </w:numPr>
        <w:tabs>
          <w:tab w:val="left" w:pos="1040"/>
        </w:tabs>
        <w:spacing w:before="115" w:line="427" w:lineRule="auto"/>
        <w:ind w:right="5877"/>
      </w:pPr>
      <w:r>
        <w:rPr>
          <w:color w:val="595959"/>
        </w:rPr>
        <w:t>v elektronické podobě na adresu:</w:t>
      </w:r>
      <w:r>
        <w:rPr>
          <w:color w:val="0000FF"/>
          <w:spacing w:val="-60"/>
        </w:rPr>
        <w:t xml:space="preserve"> </w:t>
      </w:r>
      <w:r>
        <w:t xml:space="preserve"> xxx </w:t>
      </w:r>
      <w:r>
        <w:rPr>
          <w:color w:val="595959"/>
        </w:rPr>
        <w:t>nebo</w:t>
      </w:r>
    </w:p>
    <w:p w14:paraId="5648FAF8" w14:textId="77777777" w:rsidR="00112F54" w:rsidRDefault="004E3AFF">
      <w:pPr>
        <w:pStyle w:val="Odstavecseseznamem"/>
        <w:numPr>
          <w:ilvl w:val="0"/>
          <w:numId w:val="2"/>
        </w:numPr>
        <w:tabs>
          <w:tab w:val="left" w:pos="1040"/>
        </w:tabs>
        <w:spacing w:line="250" w:lineRule="exact"/>
        <w:ind w:right="0" w:hanging="361"/>
      </w:pPr>
      <w:r>
        <w:rPr>
          <w:color w:val="595959"/>
        </w:rPr>
        <w:t>doporučeným</w:t>
      </w:r>
      <w:r>
        <w:rPr>
          <w:color w:val="595959"/>
          <w:spacing w:val="-5"/>
        </w:rPr>
        <w:t xml:space="preserve"> </w:t>
      </w:r>
      <w:r>
        <w:rPr>
          <w:color w:val="595959"/>
        </w:rPr>
        <w:t>dopisem</w:t>
      </w:r>
      <w:r>
        <w:rPr>
          <w:color w:val="595959"/>
          <w:spacing w:val="-5"/>
        </w:rPr>
        <w:t xml:space="preserve"> </w:t>
      </w:r>
      <w:r>
        <w:rPr>
          <w:color w:val="595959"/>
        </w:rPr>
        <w:t>na</w:t>
      </w:r>
      <w:r>
        <w:rPr>
          <w:color w:val="595959"/>
          <w:spacing w:val="-4"/>
        </w:rPr>
        <w:t xml:space="preserve"> </w:t>
      </w:r>
      <w:r>
        <w:rPr>
          <w:color w:val="595959"/>
        </w:rPr>
        <w:t>následující</w:t>
      </w:r>
      <w:r>
        <w:rPr>
          <w:color w:val="595959"/>
          <w:spacing w:val="-5"/>
        </w:rPr>
        <w:t xml:space="preserve"> </w:t>
      </w:r>
      <w:r>
        <w:rPr>
          <w:color w:val="595959"/>
        </w:rPr>
        <w:t>adresu:</w:t>
      </w:r>
    </w:p>
    <w:p w14:paraId="48D0E6F1" w14:textId="24622D16" w:rsidR="00112F54" w:rsidRDefault="004E3AFF">
      <w:pPr>
        <w:pStyle w:val="Zkladntext"/>
        <w:spacing w:before="198"/>
        <w:ind w:left="1246"/>
      </w:pPr>
      <w:r>
        <w:rPr>
          <w:color w:val="595959"/>
        </w:rPr>
        <w:t>ELSO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PHILIPS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SERVICE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spol.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s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r.o.,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xxx</w:t>
      </w:r>
    </w:p>
    <w:p w14:paraId="11388624" w14:textId="77777777" w:rsidR="00112F54" w:rsidRDefault="004E3AFF">
      <w:pPr>
        <w:pStyle w:val="Odstavecseseznamem"/>
        <w:numPr>
          <w:ilvl w:val="1"/>
          <w:numId w:val="3"/>
        </w:numPr>
        <w:tabs>
          <w:tab w:val="left" w:pos="680"/>
        </w:tabs>
        <w:spacing w:before="193" w:line="316" w:lineRule="auto"/>
        <w:ind w:right="124"/>
        <w:jc w:val="both"/>
      </w:pPr>
      <w:r>
        <w:rPr>
          <w:color w:val="595959"/>
        </w:rPr>
        <w:t>Částka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ve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výši</w:t>
      </w:r>
      <w:r>
        <w:rPr>
          <w:color w:val="595959"/>
          <w:spacing w:val="-8"/>
        </w:rPr>
        <w:t xml:space="preserve"> </w:t>
      </w:r>
      <w:r>
        <w:rPr>
          <w:b/>
          <w:color w:val="595959"/>
        </w:rPr>
        <w:t>58</w:t>
      </w:r>
      <w:r>
        <w:rPr>
          <w:b/>
          <w:color w:val="595959"/>
          <w:spacing w:val="-4"/>
        </w:rPr>
        <w:t xml:space="preserve"> </w:t>
      </w:r>
      <w:r>
        <w:rPr>
          <w:b/>
          <w:color w:val="595959"/>
        </w:rPr>
        <w:t>723,90</w:t>
      </w:r>
      <w:r>
        <w:rPr>
          <w:b/>
          <w:color w:val="595959"/>
          <w:spacing w:val="-7"/>
        </w:rPr>
        <w:t xml:space="preserve"> </w:t>
      </w:r>
      <w:r>
        <w:rPr>
          <w:b/>
          <w:color w:val="595959"/>
        </w:rPr>
        <w:t>Kč</w:t>
      </w:r>
      <w:r>
        <w:rPr>
          <w:b/>
          <w:color w:val="595959"/>
          <w:spacing w:val="-7"/>
        </w:rPr>
        <w:t xml:space="preserve"> </w:t>
      </w:r>
      <w:r>
        <w:rPr>
          <w:color w:val="595959"/>
        </w:rPr>
        <w:t>bude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Dodavatelem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zaslána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na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bankovní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účet</w:t>
      </w:r>
      <w:r>
        <w:rPr>
          <w:color w:val="595959"/>
          <w:spacing w:val="-6"/>
        </w:rPr>
        <w:t xml:space="preserve"> </w:t>
      </w:r>
      <w:r>
        <w:rPr>
          <w:color w:val="595959"/>
        </w:rPr>
        <w:t>Objednatele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uvedený</w:t>
      </w:r>
      <w:r>
        <w:rPr>
          <w:color w:val="595959"/>
          <w:spacing w:val="-59"/>
        </w:rPr>
        <w:t xml:space="preserve"> </w:t>
      </w:r>
      <w:r>
        <w:rPr>
          <w:color w:val="595959"/>
        </w:rPr>
        <w:t>v záhlaví této Dohody do 30 kalendářních dnů ode dne doručení faktury Dodavateli. Tato částka</w:t>
      </w:r>
      <w:r>
        <w:rPr>
          <w:color w:val="595959"/>
          <w:spacing w:val="-59"/>
        </w:rPr>
        <w:t xml:space="preserve"> </w:t>
      </w:r>
      <w:r>
        <w:rPr>
          <w:color w:val="595959"/>
        </w:rPr>
        <w:t>se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považuje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za uhrazenou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dnem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jejího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odepsání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z účtu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Dodavatele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ve prospěch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účtu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Objednatele.</w:t>
      </w:r>
    </w:p>
    <w:p w14:paraId="407EDDB5" w14:textId="77777777" w:rsidR="00112F54" w:rsidRDefault="004E3AFF">
      <w:pPr>
        <w:pStyle w:val="Odstavecseseznamem"/>
        <w:numPr>
          <w:ilvl w:val="1"/>
          <w:numId w:val="3"/>
        </w:numPr>
        <w:tabs>
          <w:tab w:val="left" w:pos="680"/>
        </w:tabs>
        <w:spacing w:before="119" w:line="326" w:lineRule="auto"/>
        <w:jc w:val="both"/>
      </w:pPr>
      <w:r>
        <w:rPr>
          <w:color w:val="595959"/>
        </w:rPr>
        <w:t>Smluvní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strany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se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dohodly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na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tom,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že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uhrazením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částky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ve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výši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dle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odst.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2.5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Dohody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Dodavatelem v dohodnuté lhůtě budou veškeré dopady výše uvedených skutečností uvedených</w:t>
      </w:r>
      <w:r>
        <w:rPr>
          <w:color w:val="595959"/>
          <w:spacing w:val="-59"/>
        </w:rPr>
        <w:t xml:space="preserve"> </w:t>
      </w:r>
      <w:r>
        <w:rPr>
          <w:color w:val="595959"/>
        </w:rPr>
        <w:t>v čl. 2.5 Dohody a s tím související závazky Smluvních stran spojené se samotným procesem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předání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Produktu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Dodavatelem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dle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čl.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1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odst.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1.1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písm.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a)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Sml</w:t>
      </w:r>
      <w:r>
        <w:rPr>
          <w:color w:val="595959"/>
        </w:rPr>
        <w:t>ouvy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zcela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vypořádány.</w:t>
      </w:r>
    </w:p>
    <w:p w14:paraId="5E0C3F4B" w14:textId="77777777" w:rsidR="00112F54" w:rsidRDefault="004E3AFF">
      <w:pPr>
        <w:pStyle w:val="Odstavecseseznamem"/>
        <w:numPr>
          <w:ilvl w:val="1"/>
          <w:numId w:val="3"/>
        </w:numPr>
        <w:tabs>
          <w:tab w:val="left" w:pos="680"/>
        </w:tabs>
        <w:spacing w:before="122" w:line="324" w:lineRule="auto"/>
        <w:jc w:val="both"/>
      </w:pPr>
      <w:r>
        <w:rPr>
          <w:color w:val="595959"/>
          <w:spacing w:val="-1"/>
        </w:rPr>
        <w:t>Smluvní</w:t>
      </w:r>
      <w:r>
        <w:rPr>
          <w:color w:val="595959"/>
          <w:spacing w:val="-14"/>
        </w:rPr>
        <w:t xml:space="preserve"> </w:t>
      </w:r>
      <w:r>
        <w:rPr>
          <w:color w:val="595959"/>
          <w:spacing w:val="-1"/>
        </w:rPr>
        <w:t>strany</w:t>
      </w:r>
      <w:r>
        <w:rPr>
          <w:color w:val="595959"/>
          <w:spacing w:val="-14"/>
        </w:rPr>
        <w:t xml:space="preserve"> </w:t>
      </w:r>
      <w:r>
        <w:rPr>
          <w:color w:val="595959"/>
          <w:spacing w:val="-1"/>
        </w:rPr>
        <w:t>pro</w:t>
      </w:r>
      <w:r>
        <w:rPr>
          <w:color w:val="595959"/>
          <w:spacing w:val="-13"/>
        </w:rPr>
        <w:t xml:space="preserve"> </w:t>
      </w:r>
      <w:r>
        <w:rPr>
          <w:color w:val="595959"/>
          <w:spacing w:val="-1"/>
        </w:rPr>
        <w:t>vyloučení</w:t>
      </w:r>
      <w:r>
        <w:rPr>
          <w:color w:val="595959"/>
          <w:spacing w:val="-14"/>
        </w:rPr>
        <w:t xml:space="preserve"> </w:t>
      </w:r>
      <w:r>
        <w:rPr>
          <w:color w:val="595959"/>
          <w:spacing w:val="-1"/>
        </w:rPr>
        <w:t>veškerých</w:t>
      </w:r>
      <w:r>
        <w:rPr>
          <w:color w:val="595959"/>
          <w:spacing w:val="-14"/>
        </w:rPr>
        <w:t xml:space="preserve"> </w:t>
      </w:r>
      <w:r>
        <w:rPr>
          <w:color w:val="595959"/>
          <w:spacing w:val="-1"/>
        </w:rPr>
        <w:t>pochybností</w:t>
      </w:r>
      <w:r>
        <w:rPr>
          <w:color w:val="595959"/>
          <w:spacing w:val="-16"/>
        </w:rPr>
        <w:t xml:space="preserve"> </w:t>
      </w:r>
      <w:r>
        <w:rPr>
          <w:color w:val="595959"/>
        </w:rPr>
        <w:t>či</w:t>
      </w:r>
      <w:r>
        <w:rPr>
          <w:color w:val="595959"/>
          <w:spacing w:val="-14"/>
        </w:rPr>
        <w:t xml:space="preserve"> </w:t>
      </w:r>
      <w:r>
        <w:rPr>
          <w:color w:val="595959"/>
        </w:rPr>
        <w:t>nejasností</w:t>
      </w:r>
      <w:r>
        <w:rPr>
          <w:color w:val="595959"/>
          <w:spacing w:val="-14"/>
        </w:rPr>
        <w:t xml:space="preserve"> </w:t>
      </w:r>
      <w:r>
        <w:rPr>
          <w:color w:val="595959"/>
        </w:rPr>
        <w:t>sjednávají,</w:t>
      </w:r>
      <w:r>
        <w:rPr>
          <w:color w:val="595959"/>
          <w:spacing w:val="-13"/>
        </w:rPr>
        <w:t xml:space="preserve"> </w:t>
      </w:r>
      <w:r>
        <w:rPr>
          <w:color w:val="595959"/>
        </w:rPr>
        <w:t>že</w:t>
      </w:r>
      <w:r>
        <w:rPr>
          <w:color w:val="595959"/>
          <w:spacing w:val="-14"/>
        </w:rPr>
        <w:t xml:space="preserve"> </w:t>
      </w:r>
      <w:r>
        <w:rPr>
          <w:color w:val="595959"/>
        </w:rPr>
        <w:t>veškeré</w:t>
      </w:r>
      <w:r>
        <w:rPr>
          <w:color w:val="595959"/>
          <w:spacing w:val="-14"/>
        </w:rPr>
        <w:t xml:space="preserve"> </w:t>
      </w:r>
      <w:r>
        <w:rPr>
          <w:color w:val="595959"/>
        </w:rPr>
        <w:t>závazky</w:t>
      </w:r>
      <w:r>
        <w:rPr>
          <w:color w:val="595959"/>
          <w:spacing w:val="-58"/>
        </w:rPr>
        <w:t xml:space="preserve"> </w:t>
      </w:r>
      <w:r>
        <w:rPr>
          <w:color w:val="595959"/>
        </w:rPr>
        <w:t>týkající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se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poskytování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Služeb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Dodavatelem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dle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čl.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1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odst.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1.1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písm.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b)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Smlouvy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nadále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zůstávají</w:t>
      </w:r>
      <w:r>
        <w:rPr>
          <w:color w:val="595959"/>
          <w:spacing w:val="-59"/>
        </w:rPr>
        <w:t xml:space="preserve"> </w:t>
      </w:r>
      <w:r>
        <w:rPr>
          <w:color w:val="595959"/>
        </w:rPr>
        <w:t>v platnosti, stejně jako veškerá ustanovení Smlouvy, která mají přetrvávající charakter i po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řádném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dodání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Produktu,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a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to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zejména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ustanovení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čl.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5,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6,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7,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8,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10,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11,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12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a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13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Smlouvy.</w:t>
      </w:r>
    </w:p>
    <w:p w14:paraId="16E51895" w14:textId="77777777" w:rsidR="00112F54" w:rsidRDefault="004E3AFF">
      <w:pPr>
        <w:pStyle w:val="Odstavecseseznamem"/>
        <w:numPr>
          <w:ilvl w:val="1"/>
          <w:numId w:val="3"/>
        </w:numPr>
        <w:tabs>
          <w:tab w:val="left" w:pos="680"/>
        </w:tabs>
        <w:spacing w:before="126" w:line="316" w:lineRule="auto"/>
        <w:jc w:val="both"/>
      </w:pPr>
      <w:r>
        <w:rPr>
          <w:color w:val="595959"/>
        </w:rPr>
        <w:t>Nebude-li částka ve výši dle odst. 2.5 Dohody Dodavatelem Objednateli uhrazena ve sjednané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lhůtě,</w:t>
      </w:r>
      <w:r>
        <w:rPr>
          <w:color w:val="595959"/>
          <w:spacing w:val="33"/>
        </w:rPr>
        <w:t xml:space="preserve"> </w:t>
      </w:r>
      <w:r>
        <w:rPr>
          <w:color w:val="595959"/>
        </w:rPr>
        <w:t>je</w:t>
      </w:r>
      <w:r>
        <w:rPr>
          <w:color w:val="595959"/>
          <w:spacing w:val="32"/>
        </w:rPr>
        <w:t xml:space="preserve"> </w:t>
      </w:r>
      <w:r>
        <w:rPr>
          <w:color w:val="595959"/>
        </w:rPr>
        <w:t>Objednatel</w:t>
      </w:r>
      <w:r>
        <w:rPr>
          <w:color w:val="595959"/>
          <w:spacing w:val="33"/>
        </w:rPr>
        <w:t xml:space="preserve"> </w:t>
      </w:r>
      <w:r>
        <w:rPr>
          <w:color w:val="595959"/>
        </w:rPr>
        <w:t>oprávněn</w:t>
      </w:r>
      <w:r>
        <w:rPr>
          <w:color w:val="595959"/>
          <w:spacing w:val="32"/>
        </w:rPr>
        <w:t xml:space="preserve"> </w:t>
      </w:r>
      <w:r>
        <w:rPr>
          <w:color w:val="595959"/>
        </w:rPr>
        <w:t>požadovat</w:t>
      </w:r>
      <w:r>
        <w:rPr>
          <w:color w:val="595959"/>
          <w:spacing w:val="33"/>
        </w:rPr>
        <w:t xml:space="preserve"> </w:t>
      </w:r>
      <w:r>
        <w:rPr>
          <w:color w:val="595959"/>
        </w:rPr>
        <w:t>od</w:t>
      </w:r>
      <w:r>
        <w:rPr>
          <w:color w:val="595959"/>
          <w:spacing w:val="33"/>
        </w:rPr>
        <w:t xml:space="preserve"> </w:t>
      </w:r>
      <w:r>
        <w:rPr>
          <w:color w:val="595959"/>
        </w:rPr>
        <w:t>Dodavatele</w:t>
      </w:r>
      <w:r>
        <w:rPr>
          <w:color w:val="595959"/>
          <w:spacing w:val="32"/>
        </w:rPr>
        <w:t xml:space="preserve"> </w:t>
      </w:r>
      <w:r>
        <w:rPr>
          <w:color w:val="595959"/>
        </w:rPr>
        <w:t>úhradu</w:t>
      </w:r>
      <w:r>
        <w:rPr>
          <w:color w:val="595959"/>
          <w:spacing w:val="32"/>
        </w:rPr>
        <w:t xml:space="preserve"> </w:t>
      </w:r>
      <w:r>
        <w:rPr>
          <w:color w:val="595959"/>
        </w:rPr>
        <w:t>zákonného</w:t>
      </w:r>
      <w:r>
        <w:rPr>
          <w:color w:val="595959"/>
          <w:spacing w:val="32"/>
        </w:rPr>
        <w:t xml:space="preserve"> </w:t>
      </w:r>
      <w:r>
        <w:rPr>
          <w:color w:val="595959"/>
        </w:rPr>
        <w:t>úroku</w:t>
      </w:r>
      <w:r>
        <w:rPr>
          <w:color w:val="595959"/>
          <w:spacing w:val="32"/>
        </w:rPr>
        <w:t xml:space="preserve"> </w:t>
      </w:r>
      <w:r>
        <w:rPr>
          <w:color w:val="595959"/>
        </w:rPr>
        <w:t>z</w:t>
      </w:r>
      <w:r>
        <w:rPr>
          <w:color w:val="595959"/>
          <w:spacing w:val="34"/>
        </w:rPr>
        <w:t xml:space="preserve"> </w:t>
      </w:r>
      <w:r>
        <w:rPr>
          <w:color w:val="595959"/>
        </w:rPr>
        <w:t>prodlení</w:t>
      </w:r>
      <w:r>
        <w:rPr>
          <w:color w:val="595959"/>
          <w:spacing w:val="-59"/>
        </w:rPr>
        <w:t xml:space="preserve"> </w:t>
      </w:r>
      <w:r>
        <w:rPr>
          <w:color w:val="595959"/>
        </w:rPr>
        <w:t xml:space="preserve">dle nařízení vlády č. 351/2013 Sb., kterým se určuje výše úroků z prodlení a </w:t>
      </w:r>
      <w:r>
        <w:rPr>
          <w:color w:val="595959"/>
        </w:rPr>
        <w:t>nákladů spojených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s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uplatněním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pohledávky,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určuje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odměna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likvidátora,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likvidačního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správce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a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člena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orgánu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právnické</w:t>
      </w:r>
      <w:r>
        <w:rPr>
          <w:color w:val="595959"/>
          <w:spacing w:val="33"/>
        </w:rPr>
        <w:t xml:space="preserve"> </w:t>
      </w:r>
      <w:r>
        <w:rPr>
          <w:color w:val="595959"/>
        </w:rPr>
        <w:t>osoby</w:t>
      </w:r>
      <w:r>
        <w:rPr>
          <w:color w:val="595959"/>
          <w:spacing w:val="92"/>
        </w:rPr>
        <w:t xml:space="preserve"> </w:t>
      </w:r>
      <w:r>
        <w:rPr>
          <w:color w:val="595959"/>
        </w:rPr>
        <w:t>jmenovaného</w:t>
      </w:r>
      <w:r>
        <w:rPr>
          <w:color w:val="595959"/>
          <w:spacing w:val="93"/>
        </w:rPr>
        <w:t xml:space="preserve"> </w:t>
      </w:r>
      <w:r>
        <w:rPr>
          <w:color w:val="595959"/>
        </w:rPr>
        <w:t>soudem</w:t>
      </w:r>
      <w:r>
        <w:rPr>
          <w:color w:val="595959"/>
          <w:spacing w:val="93"/>
        </w:rPr>
        <w:t xml:space="preserve"> </w:t>
      </w:r>
      <w:r>
        <w:rPr>
          <w:color w:val="595959"/>
        </w:rPr>
        <w:t>a</w:t>
      </w:r>
      <w:r>
        <w:rPr>
          <w:color w:val="595959"/>
          <w:spacing w:val="92"/>
        </w:rPr>
        <w:t xml:space="preserve"> </w:t>
      </w:r>
      <w:r>
        <w:rPr>
          <w:color w:val="595959"/>
        </w:rPr>
        <w:t>upravují</w:t>
      </w:r>
      <w:r>
        <w:rPr>
          <w:color w:val="595959"/>
          <w:spacing w:val="94"/>
        </w:rPr>
        <w:t xml:space="preserve"> </w:t>
      </w:r>
      <w:r>
        <w:rPr>
          <w:color w:val="595959"/>
        </w:rPr>
        <w:t>některé</w:t>
      </w:r>
      <w:r>
        <w:rPr>
          <w:color w:val="595959"/>
          <w:spacing w:val="93"/>
        </w:rPr>
        <w:t xml:space="preserve"> </w:t>
      </w:r>
      <w:r>
        <w:rPr>
          <w:color w:val="595959"/>
        </w:rPr>
        <w:t>otázky</w:t>
      </w:r>
      <w:r>
        <w:rPr>
          <w:color w:val="595959"/>
          <w:spacing w:val="92"/>
        </w:rPr>
        <w:t xml:space="preserve"> </w:t>
      </w:r>
      <w:r>
        <w:rPr>
          <w:color w:val="595959"/>
        </w:rPr>
        <w:t>Obchodního</w:t>
      </w:r>
      <w:r>
        <w:rPr>
          <w:color w:val="595959"/>
          <w:spacing w:val="93"/>
        </w:rPr>
        <w:t xml:space="preserve"> </w:t>
      </w:r>
      <w:r>
        <w:rPr>
          <w:color w:val="595959"/>
        </w:rPr>
        <w:t>věstníku</w:t>
      </w:r>
      <w:r>
        <w:rPr>
          <w:color w:val="595959"/>
          <w:spacing w:val="-59"/>
        </w:rPr>
        <w:t xml:space="preserve"> </w:t>
      </w:r>
      <w:r>
        <w:rPr>
          <w:color w:val="595959"/>
        </w:rPr>
        <w:t>a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veřejných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rejstříků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právnických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a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fyzických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osob,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v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platném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znění.</w:t>
      </w:r>
    </w:p>
    <w:p w14:paraId="6DECDB07" w14:textId="77777777" w:rsidR="00112F54" w:rsidRDefault="00112F54">
      <w:pPr>
        <w:pStyle w:val="Zkladntext"/>
        <w:spacing w:before="3"/>
        <w:rPr>
          <w:sz w:val="20"/>
        </w:rPr>
      </w:pPr>
    </w:p>
    <w:p w14:paraId="329B7FA6" w14:textId="77777777" w:rsidR="00112F54" w:rsidRDefault="004E3AFF">
      <w:pPr>
        <w:pStyle w:val="Nadpis1"/>
        <w:numPr>
          <w:ilvl w:val="1"/>
          <w:numId w:val="4"/>
        </w:numPr>
        <w:tabs>
          <w:tab w:val="left" w:pos="4102"/>
        </w:tabs>
        <w:ind w:left="4101" w:hanging="358"/>
        <w:jc w:val="left"/>
      </w:pPr>
      <w:r>
        <w:rPr>
          <w:color w:val="595959"/>
        </w:rPr>
        <w:t>Závěrečná</w:t>
      </w:r>
      <w:r>
        <w:rPr>
          <w:color w:val="595959"/>
          <w:spacing w:val="-6"/>
        </w:rPr>
        <w:t xml:space="preserve"> </w:t>
      </w:r>
      <w:r>
        <w:rPr>
          <w:color w:val="595959"/>
        </w:rPr>
        <w:t>ustanovení</w:t>
      </w:r>
    </w:p>
    <w:p w14:paraId="127CD08F" w14:textId="77777777" w:rsidR="00112F54" w:rsidRDefault="00112F54">
      <w:pPr>
        <w:pStyle w:val="Zkladntext"/>
        <w:spacing w:before="3"/>
        <w:rPr>
          <w:b/>
          <w:sz w:val="27"/>
        </w:rPr>
      </w:pPr>
    </w:p>
    <w:p w14:paraId="5959BBD7" w14:textId="77777777" w:rsidR="00112F54" w:rsidRDefault="004E3AFF">
      <w:pPr>
        <w:pStyle w:val="Odstavecseseznamem"/>
        <w:numPr>
          <w:ilvl w:val="1"/>
          <w:numId w:val="1"/>
        </w:numPr>
        <w:tabs>
          <w:tab w:val="left" w:pos="680"/>
        </w:tabs>
        <w:spacing w:line="312" w:lineRule="auto"/>
        <w:ind w:right="111"/>
        <w:jc w:val="both"/>
      </w:pPr>
      <w:r>
        <w:rPr>
          <w:color w:val="595959"/>
        </w:rPr>
        <w:t>Tato Dohoda nabývá platnosti dnem jejího podpisu oběma Smluvními stranami a účinnosti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uveřejněním v registru smluv v souladu se zákonem č. 340/2015 Sb., o zvláštních podmínkách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účinnosti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některých</w:t>
      </w:r>
      <w:r>
        <w:rPr>
          <w:color w:val="595959"/>
          <w:spacing w:val="-12"/>
        </w:rPr>
        <w:t xml:space="preserve"> </w:t>
      </w:r>
      <w:r>
        <w:rPr>
          <w:color w:val="595959"/>
        </w:rPr>
        <w:t>smluv,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uveřejňování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těchto</w:t>
      </w:r>
      <w:r>
        <w:rPr>
          <w:color w:val="595959"/>
          <w:spacing w:val="-12"/>
        </w:rPr>
        <w:t xml:space="preserve"> </w:t>
      </w:r>
      <w:r>
        <w:rPr>
          <w:color w:val="595959"/>
        </w:rPr>
        <w:t>smluv</w:t>
      </w:r>
      <w:r>
        <w:rPr>
          <w:color w:val="595959"/>
          <w:spacing w:val="-12"/>
        </w:rPr>
        <w:t xml:space="preserve"> </w:t>
      </w:r>
      <w:r>
        <w:rPr>
          <w:color w:val="595959"/>
        </w:rPr>
        <w:t>a</w:t>
      </w:r>
      <w:r>
        <w:rPr>
          <w:color w:val="595959"/>
          <w:spacing w:val="-12"/>
        </w:rPr>
        <w:t xml:space="preserve"> </w:t>
      </w:r>
      <w:r>
        <w:rPr>
          <w:color w:val="595959"/>
        </w:rPr>
        <w:t>o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registru</w:t>
      </w:r>
      <w:r>
        <w:rPr>
          <w:color w:val="595959"/>
          <w:spacing w:val="-12"/>
        </w:rPr>
        <w:t xml:space="preserve"> </w:t>
      </w:r>
      <w:r>
        <w:rPr>
          <w:color w:val="595959"/>
        </w:rPr>
        <w:t>smluv</w:t>
      </w:r>
      <w:r>
        <w:rPr>
          <w:color w:val="595959"/>
          <w:spacing w:val="-12"/>
        </w:rPr>
        <w:t xml:space="preserve"> </w:t>
      </w:r>
      <w:r>
        <w:rPr>
          <w:color w:val="595959"/>
        </w:rPr>
        <w:t>(zákon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o</w:t>
      </w:r>
      <w:r>
        <w:rPr>
          <w:color w:val="595959"/>
          <w:spacing w:val="-12"/>
        </w:rPr>
        <w:t xml:space="preserve"> </w:t>
      </w:r>
      <w:r>
        <w:rPr>
          <w:color w:val="595959"/>
        </w:rPr>
        <w:t>registru</w:t>
      </w:r>
      <w:r>
        <w:rPr>
          <w:color w:val="595959"/>
          <w:spacing w:val="-12"/>
        </w:rPr>
        <w:t xml:space="preserve"> </w:t>
      </w:r>
      <w:r>
        <w:rPr>
          <w:color w:val="595959"/>
        </w:rPr>
        <w:t>smluv),</w:t>
      </w:r>
      <w:r>
        <w:rPr>
          <w:color w:val="595959"/>
          <w:spacing w:val="-59"/>
        </w:rPr>
        <w:t xml:space="preserve"> </w:t>
      </w:r>
      <w:r>
        <w:rPr>
          <w:color w:val="595959"/>
        </w:rPr>
        <w:t>ve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znění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pozdějších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předpisů.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Uveřejnění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Dohody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v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registru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smluv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za</w:t>
      </w:r>
      <w:r>
        <w:rPr>
          <w:color w:val="595959"/>
        </w:rPr>
        <w:t>jistí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Objednatel.</w:t>
      </w:r>
    </w:p>
    <w:p w14:paraId="6288024B" w14:textId="77777777" w:rsidR="00112F54" w:rsidRDefault="004E3AFF">
      <w:pPr>
        <w:pStyle w:val="Odstavecseseznamem"/>
        <w:numPr>
          <w:ilvl w:val="1"/>
          <w:numId w:val="1"/>
        </w:numPr>
        <w:tabs>
          <w:tab w:val="left" w:pos="680"/>
        </w:tabs>
        <w:spacing w:before="120" w:line="314" w:lineRule="auto"/>
        <w:ind w:right="109"/>
        <w:jc w:val="both"/>
      </w:pPr>
      <w:r>
        <w:rPr>
          <w:color w:val="595959"/>
        </w:rPr>
        <w:t>Tato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Dohoda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se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řídí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právním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řádem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České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republiky,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zejména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příslušnými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ustanoveními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Občanského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zákoníku.</w:t>
      </w:r>
    </w:p>
    <w:p w14:paraId="16CCD343" w14:textId="77777777" w:rsidR="00112F54" w:rsidRDefault="004E3AFF">
      <w:pPr>
        <w:pStyle w:val="Odstavecseseznamem"/>
        <w:numPr>
          <w:ilvl w:val="1"/>
          <w:numId w:val="1"/>
        </w:numPr>
        <w:tabs>
          <w:tab w:val="left" w:pos="680"/>
        </w:tabs>
        <w:spacing w:before="115" w:line="314" w:lineRule="auto"/>
        <w:ind w:right="111"/>
        <w:jc w:val="both"/>
      </w:pPr>
      <w:r>
        <w:rPr>
          <w:color w:val="595959"/>
        </w:rPr>
        <w:t>Smluvní</w:t>
      </w:r>
      <w:r>
        <w:rPr>
          <w:color w:val="595959"/>
          <w:spacing w:val="-6"/>
        </w:rPr>
        <w:t xml:space="preserve"> </w:t>
      </w:r>
      <w:r>
        <w:rPr>
          <w:color w:val="595959"/>
        </w:rPr>
        <w:t>strany</w:t>
      </w:r>
      <w:r>
        <w:rPr>
          <w:color w:val="595959"/>
          <w:spacing w:val="-5"/>
        </w:rPr>
        <w:t xml:space="preserve"> </w:t>
      </w:r>
      <w:r>
        <w:rPr>
          <w:color w:val="595959"/>
        </w:rPr>
        <w:t>výslovně</w:t>
      </w:r>
      <w:r>
        <w:rPr>
          <w:color w:val="595959"/>
          <w:spacing w:val="-5"/>
        </w:rPr>
        <w:t xml:space="preserve"> </w:t>
      </w:r>
      <w:r>
        <w:rPr>
          <w:color w:val="595959"/>
        </w:rPr>
        <w:t>potvrzují,</w:t>
      </w:r>
      <w:r>
        <w:rPr>
          <w:color w:val="595959"/>
          <w:spacing w:val="-5"/>
        </w:rPr>
        <w:t xml:space="preserve"> </w:t>
      </w:r>
      <w:r>
        <w:rPr>
          <w:color w:val="595959"/>
        </w:rPr>
        <w:t>že</w:t>
      </w:r>
      <w:r>
        <w:rPr>
          <w:color w:val="595959"/>
          <w:spacing w:val="-6"/>
        </w:rPr>
        <w:t xml:space="preserve"> </w:t>
      </w:r>
      <w:r>
        <w:rPr>
          <w:color w:val="595959"/>
        </w:rPr>
        <w:t>si</w:t>
      </w:r>
      <w:r>
        <w:rPr>
          <w:color w:val="595959"/>
          <w:spacing w:val="-5"/>
        </w:rPr>
        <w:t xml:space="preserve"> </w:t>
      </w:r>
      <w:r>
        <w:rPr>
          <w:color w:val="595959"/>
        </w:rPr>
        <w:t>vzájemně</w:t>
      </w:r>
      <w:r>
        <w:rPr>
          <w:color w:val="595959"/>
          <w:spacing w:val="-5"/>
        </w:rPr>
        <w:t xml:space="preserve"> </w:t>
      </w:r>
      <w:r>
        <w:rPr>
          <w:color w:val="595959"/>
        </w:rPr>
        <w:t>sdělily</w:t>
      </w:r>
      <w:r>
        <w:rPr>
          <w:color w:val="595959"/>
          <w:spacing w:val="-5"/>
        </w:rPr>
        <w:t xml:space="preserve"> </w:t>
      </w:r>
      <w:r>
        <w:rPr>
          <w:color w:val="595959"/>
        </w:rPr>
        <w:t>veškeré</w:t>
      </w:r>
      <w:r>
        <w:rPr>
          <w:color w:val="595959"/>
          <w:spacing w:val="-5"/>
        </w:rPr>
        <w:t xml:space="preserve"> </w:t>
      </w:r>
      <w:r>
        <w:rPr>
          <w:color w:val="595959"/>
        </w:rPr>
        <w:t>okolnosti</w:t>
      </w:r>
      <w:r>
        <w:rPr>
          <w:color w:val="595959"/>
          <w:spacing w:val="-6"/>
        </w:rPr>
        <w:t xml:space="preserve"> </w:t>
      </w:r>
      <w:r>
        <w:rPr>
          <w:color w:val="595959"/>
        </w:rPr>
        <w:t>důležité</w:t>
      </w:r>
      <w:r>
        <w:rPr>
          <w:color w:val="595959"/>
          <w:spacing w:val="-5"/>
        </w:rPr>
        <w:t xml:space="preserve"> </w:t>
      </w:r>
      <w:r>
        <w:rPr>
          <w:color w:val="595959"/>
        </w:rPr>
        <w:t>pro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uzavření</w:t>
      </w:r>
      <w:r>
        <w:rPr>
          <w:color w:val="595959"/>
          <w:spacing w:val="-58"/>
        </w:rPr>
        <w:t xml:space="preserve"> </w:t>
      </w:r>
      <w:r>
        <w:rPr>
          <w:color w:val="595959"/>
        </w:rPr>
        <w:t>Dohody.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Smluvní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strany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prohlašují,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že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se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dohodly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o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veškerých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náležitostech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Dohody.</w:t>
      </w:r>
    </w:p>
    <w:p w14:paraId="4AD166EA" w14:textId="77777777" w:rsidR="00112F54" w:rsidRDefault="00112F54">
      <w:pPr>
        <w:spacing w:line="314" w:lineRule="auto"/>
        <w:jc w:val="both"/>
        <w:sectPr w:rsidR="00112F54">
          <w:pgSz w:w="11900" w:h="16840"/>
          <w:pgMar w:top="1600" w:right="720" w:bottom="1040" w:left="1020" w:header="479" w:footer="858" w:gutter="0"/>
          <w:cols w:space="708"/>
        </w:sectPr>
      </w:pPr>
    </w:p>
    <w:p w14:paraId="5E65F3FA" w14:textId="77777777" w:rsidR="00112F54" w:rsidRDefault="004E3AFF">
      <w:pPr>
        <w:pStyle w:val="Odstavecseseznamem"/>
        <w:numPr>
          <w:ilvl w:val="1"/>
          <w:numId w:val="1"/>
        </w:numPr>
        <w:tabs>
          <w:tab w:val="left" w:pos="680"/>
        </w:tabs>
        <w:spacing w:before="83" w:line="314" w:lineRule="auto"/>
        <w:ind w:right="110" w:hanging="568"/>
        <w:jc w:val="both"/>
      </w:pPr>
      <w:r>
        <w:rPr>
          <w:color w:val="595959"/>
        </w:rPr>
        <w:lastRenderedPageBreak/>
        <w:t>Smluvní strany na sebe přebírají nebezpečí změny okolností dle § 1765 odst. 2 Občanského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zákoníku.</w:t>
      </w:r>
    </w:p>
    <w:p w14:paraId="084D96EA" w14:textId="77777777" w:rsidR="00112F54" w:rsidRDefault="004E3AFF">
      <w:pPr>
        <w:pStyle w:val="Odstavecseseznamem"/>
        <w:numPr>
          <w:ilvl w:val="1"/>
          <w:numId w:val="1"/>
        </w:numPr>
        <w:tabs>
          <w:tab w:val="left" w:pos="680"/>
        </w:tabs>
        <w:spacing w:before="115" w:line="314" w:lineRule="auto"/>
        <w:ind w:right="112"/>
        <w:jc w:val="both"/>
      </w:pPr>
      <w:r>
        <w:rPr>
          <w:color w:val="595959"/>
        </w:rPr>
        <w:t>Tato Dohoda může být měněna pouze vzestupně očíslovanými písemnými dodatky k Dohodě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podepsanými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oběma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Smluvními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stranami.</w:t>
      </w:r>
    </w:p>
    <w:p w14:paraId="23A3415D" w14:textId="77777777" w:rsidR="00112F54" w:rsidRDefault="004E3AFF">
      <w:pPr>
        <w:pStyle w:val="Odstavecseseznamem"/>
        <w:numPr>
          <w:ilvl w:val="1"/>
          <w:numId w:val="1"/>
        </w:numPr>
        <w:tabs>
          <w:tab w:val="left" w:pos="680"/>
        </w:tabs>
        <w:spacing w:before="115" w:line="312" w:lineRule="auto"/>
        <w:ind w:right="105" w:hanging="568"/>
        <w:jc w:val="both"/>
      </w:pPr>
      <w:r>
        <w:rPr>
          <w:color w:val="595959"/>
        </w:rPr>
        <w:t>Pokud</w:t>
      </w:r>
      <w:r>
        <w:rPr>
          <w:color w:val="595959"/>
          <w:spacing w:val="40"/>
        </w:rPr>
        <w:t xml:space="preserve"> </w:t>
      </w:r>
      <w:r>
        <w:rPr>
          <w:color w:val="595959"/>
        </w:rPr>
        <w:t>kterékoli</w:t>
      </w:r>
      <w:r>
        <w:rPr>
          <w:color w:val="595959"/>
          <w:spacing w:val="99"/>
        </w:rPr>
        <w:t xml:space="preserve"> </w:t>
      </w:r>
      <w:r>
        <w:rPr>
          <w:color w:val="595959"/>
        </w:rPr>
        <w:t>ustanovení</w:t>
      </w:r>
      <w:r>
        <w:rPr>
          <w:color w:val="595959"/>
          <w:spacing w:val="100"/>
        </w:rPr>
        <w:t xml:space="preserve"> </w:t>
      </w:r>
      <w:r>
        <w:rPr>
          <w:color w:val="595959"/>
        </w:rPr>
        <w:t>této</w:t>
      </w:r>
      <w:r>
        <w:rPr>
          <w:color w:val="595959"/>
          <w:spacing w:val="100"/>
        </w:rPr>
        <w:t xml:space="preserve"> </w:t>
      </w:r>
      <w:r>
        <w:rPr>
          <w:color w:val="595959"/>
        </w:rPr>
        <w:t>Dohody</w:t>
      </w:r>
      <w:r>
        <w:rPr>
          <w:color w:val="595959"/>
          <w:spacing w:val="100"/>
        </w:rPr>
        <w:t xml:space="preserve"> </w:t>
      </w:r>
      <w:r>
        <w:rPr>
          <w:color w:val="595959"/>
        </w:rPr>
        <w:t>nebo</w:t>
      </w:r>
      <w:r>
        <w:rPr>
          <w:color w:val="595959"/>
          <w:spacing w:val="100"/>
        </w:rPr>
        <w:t xml:space="preserve"> </w:t>
      </w:r>
      <w:r>
        <w:rPr>
          <w:color w:val="595959"/>
        </w:rPr>
        <w:t>jeho</w:t>
      </w:r>
      <w:r>
        <w:rPr>
          <w:color w:val="595959"/>
          <w:spacing w:val="100"/>
        </w:rPr>
        <w:t xml:space="preserve"> </w:t>
      </w:r>
      <w:r>
        <w:rPr>
          <w:color w:val="595959"/>
        </w:rPr>
        <w:t>část</w:t>
      </w:r>
      <w:r>
        <w:rPr>
          <w:color w:val="595959"/>
          <w:spacing w:val="100"/>
        </w:rPr>
        <w:t xml:space="preserve"> </w:t>
      </w:r>
      <w:r>
        <w:rPr>
          <w:color w:val="595959"/>
        </w:rPr>
        <w:t>je</w:t>
      </w:r>
      <w:r>
        <w:rPr>
          <w:color w:val="595959"/>
          <w:spacing w:val="100"/>
        </w:rPr>
        <w:t xml:space="preserve"> </w:t>
      </w:r>
      <w:r>
        <w:rPr>
          <w:color w:val="595959"/>
        </w:rPr>
        <w:t>nebo</w:t>
      </w:r>
      <w:r>
        <w:rPr>
          <w:color w:val="595959"/>
          <w:spacing w:val="100"/>
        </w:rPr>
        <w:t xml:space="preserve"> </w:t>
      </w:r>
      <w:r>
        <w:rPr>
          <w:color w:val="595959"/>
        </w:rPr>
        <w:t>se</w:t>
      </w:r>
      <w:r>
        <w:rPr>
          <w:color w:val="595959"/>
          <w:spacing w:val="100"/>
        </w:rPr>
        <w:t xml:space="preserve"> </w:t>
      </w:r>
      <w:r>
        <w:rPr>
          <w:color w:val="595959"/>
        </w:rPr>
        <w:t>stane</w:t>
      </w:r>
      <w:r>
        <w:rPr>
          <w:color w:val="595959"/>
          <w:spacing w:val="100"/>
        </w:rPr>
        <w:t xml:space="preserve"> </w:t>
      </w:r>
      <w:r>
        <w:rPr>
          <w:color w:val="595959"/>
        </w:rPr>
        <w:t>neplatným</w:t>
      </w:r>
      <w:r>
        <w:rPr>
          <w:color w:val="595959"/>
          <w:spacing w:val="-59"/>
        </w:rPr>
        <w:t xml:space="preserve"> </w:t>
      </w:r>
      <w:r>
        <w:rPr>
          <w:color w:val="595959"/>
        </w:rPr>
        <w:t>či nevynutitelným, nebude mít tato neplatnost či nevynutitelnost vliv na platnost či vynutitelnost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ostatních</w:t>
      </w:r>
      <w:r>
        <w:rPr>
          <w:color w:val="595959"/>
          <w:spacing w:val="47"/>
        </w:rPr>
        <w:t xml:space="preserve"> </w:t>
      </w:r>
      <w:r>
        <w:rPr>
          <w:color w:val="595959"/>
        </w:rPr>
        <w:t>ustanovení</w:t>
      </w:r>
      <w:r>
        <w:rPr>
          <w:color w:val="595959"/>
          <w:spacing w:val="46"/>
        </w:rPr>
        <w:t xml:space="preserve"> </w:t>
      </w:r>
      <w:r>
        <w:rPr>
          <w:color w:val="595959"/>
        </w:rPr>
        <w:t>této</w:t>
      </w:r>
      <w:r>
        <w:rPr>
          <w:color w:val="595959"/>
          <w:spacing w:val="46"/>
        </w:rPr>
        <w:t xml:space="preserve"> </w:t>
      </w:r>
      <w:r>
        <w:rPr>
          <w:color w:val="595959"/>
        </w:rPr>
        <w:t>Dohody</w:t>
      </w:r>
      <w:r>
        <w:rPr>
          <w:color w:val="595959"/>
          <w:spacing w:val="46"/>
        </w:rPr>
        <w:t xml:space="preserve"> </w:t>
      </w:r>
      <w:r>
        <w:rPr>
          <w:color w:val="595959"/>
        </w:rPr>
        <w:t>nebo</w:t>
      </w:r>
      <w:r>
        <w:rPr>
          <w:color w:val="595959"/>
          <w:spacing w:val="46"/>
        </w:rPr>
        <w:t xml:space="preserve"> </w:t>
      </w:r>
      <w:r>
        <w:rPr>
          <w:color w:val="595959"/>
        </w:rPr>
        <w:t>jejích</w:t>
      </w:r>
      <w:r>
        <w:rPr>
          <w:color w:val="595959"/>
          <w:spacing w:val="106"/>
        </w:rPr>
        <w:t xml:space="preserve"> </w:t>
      </w:r>
      <w:r>
        <w:rPr>
          <w:color w:val="595959"/>
        </w:rPr>
        <w:t>částí,</w:t>
      </w:r>
      <w:r>
        <w:rPr>
          <w:color w:val="595959"/>
          <w:spacing w:val="106"/>
        </w:rPr>
        <w:t xml:space="preserve"> </w:t>
      </w:r>
      <w:r>
        <w:rPr>
          <w:color w:val="595959"/>
        </w:rPr>
        <w:t>pokud</w:t>
      </w:r>
      <w:r>
        <w:rPr>
          <w:color w:val="595959"/>
          <w:spacing w:val="106"/>
        </w:rPr>
        <w:t xml:space="preserve"> </w:t>
      </w:r>
      <w:r>
        <w:rPr>
          <w:color w:val="595959"/>
        </w:rPr>
        <w:t>nevyplývá</w:t>
      </w:r>
      <w:r>
        <w:rPr>
          <w:color w:val="595959"/>
          <w:spacing w:val="106"/>
        </w:rPr>
        <w:t xml:space="preserve"> </w:t>
      </w:r>
      <w:r>
        <w:rPr>
          <w:color w:val="595959"/>
        </w:rPr>
        <w:t>přímo</w:t>
      </w:r>
      <w:r>
        <w:rPr>
          <w:color w:val="595959"/>
          <w:spacing w:val="107"/>
        </w:rPr>
        <w:t xml:space="preserve"> </w:t>
      </w:r>
      <w:r>
        <w:rPr>
          <w:color w:val="595959"/>
        </w:rPr>
        <w:t>z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obsahu</w:t>
      </w:r>
      <w:r>
        <w:rPr>
          <w:color w:val="595959"/>
          <w:spacing w:val="-59"/>
        </w:rPr>
        <w:t xml:space="preserve"> </w:t>
      </w:r>
      <w:r>
        <w:rPr>
          <w:color w:val="595959"/>
        </w:rPr>
        <w:t>této Dohody, že toto ustanovení nebo jeho část nelze oddělit od dalšího ob</w:t>
      </w:r>
      <w:r>
        <w:rPr>
          <w:color w:val="595959"/>
        </w:rPr>
        <w:t>sahu. V takovém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případě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se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obě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Smluvní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strany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zavazují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neúčinné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a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neplatné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ustanovení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nahradit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novým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ustanovením,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které</w:t>
      </w:r>
      <w:r>
        <w:rPr>
          <w:color w:val="595959"/>
          <w:spacing w:val="-6"/>
        </w:rPr>
        <w:t xml:space="preserve"> </w:t>
      </w:r>
      <w:r>
        <w:rPr>
          <w:color w:val="595959"/>
        </w:rPr>
        <w:t>je</w:t>
      </w:r>
      <w:r>
        <w:rPr>
          <w:color w:val="595959"/>
          <w:spacing w:val="-6"/>
        </w:rPr>
        <w:t xml:space="preserve"> </w:t>
      </w:r>
      <w:r>
        <w:rPr>
          <w:color w:val="595959"/>
        </w:rPr>
        <w:t>svým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účelem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a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významem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co</w:t>
      </w:r>
      <w:r>
        <w:rPr>
          <w:color w:val="595959"/>
          <w:spacing w:val="-6"/>
        </w:rPr>
        <w:t xml:space="preserve"> </w:t>
      </w:r>
      <w:r>
        <w:rPr>
          <w:color w:val="595959"/>
        </w:rPr>
        <w:t>nejbližší</w:t>
      </w:r>
      <w:r>
        <w:rPr>
          <w:color w:val="595959"/>
          <w:spacing w:val="-6"/>
        </w:rPr>
        <w:t xml:space="preserve"> </w:t>
      </w:r>
      <w:r>
        <w:rPr>
          <w:color w:val="595959"/>
        </w:rPr>
        <w:t>ustanovení</w:t>
      </w:r>
      <w:r>
        <w:rPr>
          <w:color w:val="595959"/>
          <w:spacing w:val="-6"/>
        </w:rPr>
        <w:t xml:space="preserve"> </w:t>
      </w:r>
      <w:r>
        <w:rPr>
          <w:color w:val="595959"/>
        </w:rPr>
        <w:t>této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Dohody,</w:t>
      </w:r>
      <w:r>
        <w:rPr>
          <w:color w:val="595959"/>
          <w:spacing w:val="-6"/>
        </w:rPr>
        <w:t xml:space="preserve"> </w:t>
      </w:r>
      <w:r>
        <w:rPr>
          <w:color w:val="595959"/>
        </w:rPr>
        <w:t>jež</w:t>
      </w:r>
      <w:r>
        <w:rPr>
          <w:color w:val="595959"/>
          <w:spacing w:val="-6"/>
        </w:rPr>
        <w:t xml:space="preserve"> </w:t>
      </w:r>
      <w:r>
        <w:rPr>
          <w:color w:val="595959"/>
        </w:rPr>
        <w:t>má</w:t>
      </w:r>
      <w:r>
        <w:rPr>
          <w:color w:val="595959"/>
          <w:spacing w:val="-6"/>
        </w:rPr>
        <w:t xml:space="preserve"> </w:t>
      </w:r>
      <w:r>
        <w:rPr>
          <w:color w:val="595959"/>
        </w:rPr>
        <w:t>být</w:t>
      </w:r>
      <w:r>
        <w:rPr>
          <w:color w:val="595959"/>
          <w:spacing w:val="-59"/>
        </w:rPr>
        <w:t xml:space="preserve"> </w:t>
      </w:r>
      <w:r>
        <w:rPr>
          <w:color w:val="595959"/>
        </w:rPr>
        <w:t>nahrazeno.</w:t>
      </w:r>
    </w:p>
    <w:p w14:paraId="490F42A9" w14:textId="77777777" w:rsidR="00112F54" w:rsidRDefault="004E3AFF">
      <w:pPr>
        <w:pStyle w:val="Odstavecseseznamem"/>
        <w:numPr>
          <w:ilvl w:val="1"/>
          <w:numId w:val="1"/>
        </w:numPr>
        <w:tabs>
          <w:tab w:val="left" w:pos="681"/>
        </w:tabs>
        <w:spacing w:before="122" w:line="309" w:lineRule="auto"/>
        <w:ind w:left="680" w:right="118" w:hanging="568"/>
        <w:jc w:val="both"/>
      </w:pPr>
      <w:r>
        <w:rPr>
          <w:color w:val="595959"/>
        </w:rPr>
        <w:t>Tato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Dohoda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je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vyhotovena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elektronicky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a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podepsána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oběma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zástupci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Smluvních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stran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zaručeným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elektronickým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podpisem.</w:t>
      </w:r>
    </w:p>
    <w:p w14:paraId="697D17DF" w14:textId="77777777" w:rsidR="00112F54" w:rsidRDefault="00112F54">
      <w:pPr>
        <w:pStyle w:val="Zkladntext"/>
        <w:rPr>
          <w:sz w:val="24"/>
        </w:rPr>
      </w:pPr>
    </w:p>
    <w:p w14:paraId="7F09B4FA" w14:textId="77777777" w:rsidR="00112F54" w:rsidRDefault="004E3AFF">
      <w:pPr>
        <w:pStyle w:val="Zkladntext"/>
        <w:spacing w:before="175" w:line="312" w:lineRule="auto"/>
        <w:ind w:left="113" w:right="118"/>
        <w:jc w:val="both"/>
      </w:pPr>
      <w:r>
        <w:rPr>
          <w:color w:val="595959"/>
        </w:rPr>
        <w:t>Smluvní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strany</w:t>
      </w:r>
      <w:r>
        <w:rPr>
          <w:color w:val="595959"/>
          <w:spacing w:val="-6"/>
        </w:rPr>
        <w:t xml:space="preserve"> </w:t>
      </w:r>
      <w:r>
        <w:rPr>
          <w:color w:val="595959"/>
        </w:rPr>
        <w:t>prohlašují,</w:t>
      </w:r>
      <w:r>
        <w:rPr>
          <w:color w:val="595959"/>
          <w:spacing w:val="-6"/>
        </w:rPr>
        <w:t xml:space="preserve"> </w:t>
      </w:r>
      <w:r>
        <w:rPr>
          <w:color w:val="595959"/>
        </w:rPr>
        <w:t>že</w:t>
      </w:r>
      <w:r>
        <w:rPr>
          <w:color w:val="595959"/>
          <w:spacing w:val="-6"/>
        </w:rPr>
        <w:t xml:space="preserve"> </w:t>
      </w:r>
      <w:r>
        <w:rPr>
          <w:color w:val="595959"/>
        </w:rPr>
        <w:t>tato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Dohoda</w:t>
      </w:r>
      <w:r>
        <w:rPr>
          <w:color w:val="595959"/>
          <w:spacing w:val="-6"/>
        </w:rPr>
        <w:t xml:space="preserve"> </w:t>
      </w:r>
      <w:r>
        <w:rPr>
          <w:color w:val="595959"/>
        </w:rPr>
        <w:t>je</w:t>
      </w:r>
      <w:r>
        <w:rPr>
          <w:color w:val="595959"/>
          <w:spacing w:val="-6"/>
        </w:rPr>
        <w:t xml:space="preserve"> </w:t>
      </w:r>
      <w:r>
        <w:rPr>
          <w:color w:val="595959"/>
        </w:rPr>
        <w:t>projevem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jejich</w:t>
      </w:r>
      <w:r>
        <w:rPr>
          <w:color w:val="595959"/>
          <w:spacing w:val="-6"/>
        </w:rPr>
        <w:t xml:space="preserve"> </w:t>
      </w:r>
      <w:r>
        <w:rPr>
          <w:color w:val="595959"/>
        </w:rPr>
        <w:t>pravé</w:t>
      </w:r>
      <w:r>
        <w:rPr>
          <w:color w:val="595959"/>
          <w:spacing w:val="-6"/>
        </w:rPr>
        <w:t xml:space="preserve"> </w:t>
      </w:r>
      <w:r>
        <w:rPr>
          <w:color w:val="595959"/>
        </w:rPr>
        <w:t>a</w:t>
      </w:r>
      <w:r>
        <w:rPr>
          <w:color w:val="595959"/>
          <w:spacing w:val="-6"/>
        </w:rPr>
        <w:t xml:space="preserve"> </w:t>
      </w:r>
      <w:r>
        <w:rPr>
          <w:color w:val="595959"/>
        </w:rPr>
        <w:t>svobodné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vůle</w:t>
      </w:r>
      <w:r>
        <w:rPr>
          <w:color w:val="595959"/>
          <w:spacing w:val="-6"/>
        </w:rPr>
        <w:t xml:space="preserve"> </w:t>
      </w:r>
      <w:r>
        <w:rPr>
          <w:color w:val="595959"/>
        </w:rPr>
        <w:t>a</w:t>
      </w:r>
      <w:r>
        <w:rPr>
          <w:color w:val="595959"/>
          <w:spacing w:val="-6"/>
        </w:rPr>
        <w:t xml:space="preserve"> </w:t>
      </w:r>
      <w:r>
        <w:rPr>
          <w:color w:val="595959"/>
        </w:rPr>
        <w:t>nebyla</w:t>
      </w:r>
      <w:r>
        <w:rPr>
          <w:color w:val="595959"/>
          <w:spacing w:val="-6"/>
        </w:rPr>
        <w:t xml:space="preserve"> </w:t>
      </w:r>
      <w:r>
        <w:rPr>
          <w:color w:val="595959"/>
        </w:rPr>
        <w:t>sjednána</w:t>
      </w:r>
      <w:r>
        <w:rPr>
          <w:color w:val="595959"/>
          <w:spacing w:val="-59"/>
        </w:rPr>
        <w:t xml:space="preserve"> </w:t>
      </w:r>
      <w:r>
        <w:rPr>
          <w:color w:val="595959"/>
        </w:rPr>
        <w:t>v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tísni</w:t>
      </w:r>
      <w:r>
        <w:rPr>
          <w:color w:val="595959"/>
          <w:spacing w:val="44"/>
        </w:rPr>
        <w:t xml:space="preserve"> </w:t>
      </w:r>
      <w:r>
        <w:rPr>
          <w:color w:val="595959"/>
        </w:rPr>
        <w:t>ani</w:t>
      </w:r>
      <w:r>
        <w:rPr>
          <w:color w:val="595959"/>
          <w:spacing w:val="45"/>
        </w:rPr>
        <w:t xml:space="preserve"> </w:t>
      </w:r>
      <w:r>
        <w:rPr>
          <w:color w:val="595959"/>
        </w:rPr>
        <w:t>za</w:t>
      </w:r>
      <w:r>
        <w:rPr>
          <w:color w:val="595959"/>
          <w:spacing w:val="44"/>
        </w:rPr>
        <w:t xml:space="preserve"> </w:t>
      </w:r>
      <w:r>
        <w:rPr>
          <w:color w:val="595959"/>
        </w:rPr>
        <w:t>jinak</w:t>
      </w:r>
      <w:r>
        <w:rPr>
          <w:color w:val="595959"/>
          <w:spacing w:val="45"/>
        </w:rPr>
        <w:t xml:space="preserve"> </w:t>
      </w:r>
      <w:r>
        <w:rPr>
          <w:color w:val="595959"/>
        </w:rPr>
        <w:t>jednostranně</w:t>
      </w:r>
      <w:r>
        <w:rPr>
          <w:color w:val="595959"/>
          <w:spacing w:val="44"/>
        </w:rPr>
        <w:t xml:space="preserve"> </w:t>
      </w:r>
      <w:r>
        <w:rPr>
          <w:color w:val="595959"/>
        </w:rPr>
        <w:t>nevýhodných</w:t>
      </w:r>
      <w:r>
        <w:rPr>
          <w:color w:val="595959"/>
          <w:spacing w:val="44"/>
        </w:rPr>
        <w:t xml:space="preserve"> </w:t>
      </w:r>
      <w:r>
        <w:rPr>
          <w:color w:val="595959"/>
        </w:rPr>
        <w:t>podmínek.</w:t>
      </w:r>
      <w:r>
        <w:rPr>
          <w:color w:val="595959"/>
          <w:spacing w:val="45"/>
        </w:rPr>
        <w:t xml:space="preserve"> </w:t>
      </w:r>
      <w:r>
        <w:rPr>
          <w:color w:val="595959"/>
        </w:rPr>
        <w:t>Na</w:t>
      </w:r>
      <w:r>
        <w:rPr>
          <w:color w:val="595959"/>
          <w:spacing w:val="44"/>
        </w:rPr>
        <w:t xml:space="preserve"> </w:t>
      </w:r>
      <w:r>
        <w:rPr>
          <w:color w:val="595959"/>
        </w:rPr>
        <w:t>důkaz</w:t>
      </w:r>
      <w:r>
        <w:rPr>
          <w:color w:val="595959"/>
          <w:spacing w:val="44"/>
        </w:rPr>
        <w:t xml:space="preserve"> </w:t>
      </w:r>
      <w:r>
        <w:rPr>
          <w:color w:val="595959"/>
        </w:rPr>
        <w:t>toho</w:t>
      </w:r>
      <w:r>
        <w:rPr>
          <w:color w:val="595959"/>
          <w:spacing w:val="45"/>
        </w:rPr>
        <w:t xml:space="preserve"> </w:t>
      </w:r>
      <w:r>
        <w:rPr>
          <w:color w:val="595959"/>
        </w:rPr>
        <w:t>připojují</w:t>
      </w:r>
      <w:r>
        <w:rPr>
          <w:color w:val="595959"/>
          <w:spacing w:val="44"/>
        </w:rPr>
        <w:t xml:space="preserve"> </w:t>
      </w:r>
      <w:r>
        <w:rPr>
          <w:color w:val="595959"/>
        </w:rPr>
        <w:t>Smluvní</w:t>
      </w:r>
      <w:r>
        <w:rPr>
          <w:color w:val="595959"/>
          <w:spacing w:val="45"/>
        </w:rPr>
        <w:t xml:space="preserve"> </w:t>
      </w:r>
      <w:r>
        <w:rPr>
          <w:color w:val="595959"/>
        </w:rPr>
        <w:t>strany</w:t>
      </w:r>
      <w:r>
        <w:rPr>
          <w:color w:val="595959"/>
          <w:spacing w:val="-59"/>
        </w:rPr>
        <w:t xml:space="preserve"> </w:t>
      </w:r>
      <w:r>
        <w:rPr>
          <w:color w:val="595959"/>
        </w:rPr>
        <w:t>své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podpisy.</w:t>
      </w:r>
    </w:p>
    <w:p w14:paraId="3270DB66" w14:textId="77777777" w:rsidR="00112F54" w:rsidRDefault="00112F54">
      <w:pPr>
        <w:pStyle w:val="Zkladntext"/>
        <w:rPr>
          <w:sz w:val="24"/>
        </w:rPr>
      </w:pPr>
    </w:p>
    <w:p w14:paraId="2E9DA635" w14:textId="77777777" w:rsidR="00112F54" w:rsidRDefault="00112F54">
      <w:pPr>
        <w:pStyle w:val="Zkladntext"/>
        <w:spacing w:before="5"/>
        <w:rPr>
          <w:sz w:val="25"/>
        </w:rPr>
      </w:pPr>
    </w:p>
    <w:p w14:paraId="70FE0409" w14:textId="77777777" w:rsidR="00112F54" w:rsidRDefault="004E3AFF">
      <w:pPr>
        <w:pStyle w:val="Zkladntext"/>
        <w:tabs>
          <w:tab w:val="left" w:pos="4791"/>
        </w:tabs>
        <w:ind w:left="113"/>
        <w:jc w:val="both"/>
      </w:pPr>
      <w:r>
        <w:rPr>
          <w:color w:val="595959"/>
        </w:rPr>
        <w:t>V</w:t>
      </w:r>
      <w:r>
        <w:rPr>
          <w:color w:val="595959"/>
          <w:spacing w:val="-4"/>
        </w:rPr>
        <w:t xml:space="preserve"> </w:t>
      </w:r>
      <w:r>
        <w:rPr>
          <w:color w:val="595959"/>
        </w:rPr>
        <w:t>Praze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dne: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Dle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elektronického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podpisu</w:t>
      </w:r>
      <w:r>
        <w:rPr>
          <w:color w:val="595959"/>
        </w:rPr>
        <w:tab/>
        <w:t>V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Praze</w:t>
      </w:r>
      <w:r>
        <w:rPr>
          <w:color w:val="595959"/>
          <w:spacing w:val="-4"/>
        </w:rPr>
        <w:t xml:space="preserve"> </w:t>
      </w:r>
      <w:r>
        <w:rPr>
          <w:color w:val="595959"/>
        </w:rPr>
        <w:t>dne: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Dle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elektronického</w:t>
      </w:r>
      <w:r>
        <w:rPr>
          <w:color w:val="595959"/>
          <w:spacing w:val="-4"/>
        </w:rPr>
        <w:t xml:space="preserve"> </w:t>
      </w:r>
      <w:r>
        <w:rPr>
          <w:color w:val="595959"/>
        </w:rPr>
        <w:t>podpisu</w:t>
      </w:r>
    </w:p>
    <w:p w14:paraId="5BEDC3BB" w14:textId="19EF771C" w:rsidR="00112F54" w:rsidRDefault="004E3AFF">
      <w:pPr>
        <w:spacing w:before="161" w:line="259" w:lineRule="auto"/>
        <w:ind w:left="6919" w:right="1214"/>
        <w:rPr>
          <w:rFonts w:ascii="Trebuchet MS" w:hAnsi="Trebuchet MS"/>
          <w:sz w:val="15"/>
        </w:rPr>
      </w:pPr>
      <w:r>
        <w:pict w14:anchorId="222C114E">
          <v:group id="docshapegroup5" o:spid="_x0000_s2058" style="position:absolute;left:0;text-align:left;margin-left:60.25pt;margin-top:10.65pt;width:208pt;height:40.1pt;z-index:15729664;mso-position-horizontal-relative:page" coordorigin="1205,213" coordsize="4160,802">
            <v:line id="_x0000_s2062" style="position:absolute" from="1205,1008" to="5365,1008" strokecolor="#585858" strokeweight=".24725mm"/>
            <v:shape id="docshape6" o:spid="_x0000_s2061" style="position:absolute;left:2431;top:240;width:714;height:709" coordorigin="2431,241" coordsize="714,709" o:spt="100" adj="0,,0" path="m2560,799r-62,41l2458,879r-21,34l2431,937r,12l2486,949r4,-1l2445,948r6,-27l2475,884r37,-43l2560,799xm2736,241r-14,9l2715,272r-3,25l2712,315r,16l2714,348r2,18l2719,385r4,19l2727,424r4,20l2736,464r-8,32l2705,556r-34,78l2629,721r-47,84l2534,878r-47,50l2445,948r45,l2492,947r38,-33l2576,856r54,-86l2637,768r-7,l2681,674r34,-73l2737,546r13,-42l2775,504r-16,-43l2764,424r-14,l2741,393r-5,-31l2732,333r-1,-26l2732,296r1,-19l2738,258r9,-13l2764,245r-9,-4l2736,241xm3138,767r-21,l3109,774r,20l3117,801r21,l3141,797r-22,l3113,791r,-15l3119,770r22,l3138,767xm3141,770r-6,l3140,776r,15l3135,797r6,l3145,794r,-20l3141,770xm3132,772r-12,l3120,794r4,l3124,786r9,l3132,785r-2,-1l3135,783r-11,l3124,777r10,l3134,775r-2,-3xm3133,786r-5,l3130,788r,2l3131,794r4,l3134,790r,-3l3133,786xm3134,777r-5,l3130,778r,4l3128,783r7,l3135,780r-1,-3xm2775,504r-25,l2789,582r40,54l2867,670r31,20l2833,703r-68,17l2697,742r-67,26l2637,768r61,-19l2772,732r77,-14l2925,708r55,l2968,703r50,-2l3130,701r-19,-10l3084,685r-148,l2919,676r-16,-11l2887,654r-16,-11l2835,606r-31,-44l2779,513r-4,-9xm2980,708r-55,l2973,730r47,16l3063,757r37,3l3115,759r11,-3l3134,751r1,-3l3115,748r-29,-3l3051,736r-41,-14l2980,708xm3138,743r-6,3l3124,748r11,l3138,743xm3130,701r-112,l3075,703r47,10l3140,735r3,-5l3145,728r,-5l3136,704r-6,-3xm3023,680r-19,1l2983,682r-47,3l3084,685r-11,-2l3023,680xm2771,300r-4,22l2763,349r-6,34l2750,424r14,l2765,420r3,-40l2770,340r1,-40xm2764,245r-17,l2754,250r8,8l2768,270r3,17l2774,260r-6,-14l2764,245xe" fillcolor="#ffd8d8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" o:spid="_x0000_s2060" type="#_x0000_t202" style="position:absolute;left:1331;top:213;width:1359;height:718" filled="f" stroked="f">
              <v:textbox inset="0,0,0,0">
                <w:txbxContent>
                  <w:p w14:paraId="20936CBE" w14:textId="3AB12A32" w:rsidR="00112F54" w:rsidRDefault="00112F54">
                    <w:pPr>
                      <w:spacing w:line="249" w:lineRule="auto"/>
                      <w:rPr>
                        <w:rFonts w:ascii="Trebuchet MS" w:hAnsi="Trebuchet MS"/>
                        <w:sz w:val="29"/>
                      </w:rPr>
                    </w:pPr>
                  </w:p>
                </w:txbxContent>
              </v:textbox>
            </v:shape>
            <v:shape id="docshape8" o:spid="_x0000_s2059" type="#_x0000_t202" style="position:absolute;left:2814;top:231;width:1198;height:698" filled="f" stroked="f">
              <v:textbox inset="0,0,0,0">
                <w:txbxContent>
                  <w:p w14:paraId="036EF1BC" w14:textId="39AC99B4" w:rsidR="00112F54" w:rsidRDefault="00112F54">
                    <w:pPr>
                      <w:spacing w:before="4"/>
                      <w:rPr>
                        <w:rFonts w:ascii="Trebuchet MS"/>
                        <w:sz w:val="14"/>
                      </w:rPr>
                    </w:pPr>
                  </w:p>
                </w:txbxContent>
              </v:textbox>
            </v:shape>
            <w10:wrap anchorx="page"/>
          </v:group>
        </w:pict>
      </w:r>
      <w:r>
        <w:pict w14:anchorId="0FA09BFB">
          <v:shape id="docshape9" o:spid="_x0000_s2057" style="position:absolute;left:0;text-align:left;margin-left:376.95pt;margin-top:8.85pt;width:36.5pt;height:36.2pt;z-index:-15830016;mso-position-horizontal-relative:page" coordorigin="7539,177" coordsize="730,724" o:spt="100" adj="0,,0" path="m7670,748r-63,42l7566,829r-21,35l7539,889r,12l7594,901r5,-1l7553,900r6,-27l7583,835r38,-44l7670,748xm7851,177r-15,10l7829,210r-3,25l7825,253r1,16l7827,287r3,19l7833,325r3,19l7841,365r4,20l7851,405r-9,33l7819,500r-35,80l7741,668r-48,86l7644,828r-48,52l7553,900r46,l7601,899r39,-34l7686,806r55,-87l7749,716r-8,l7794,620r35,-74l7851,489r13,-43l7890,446r-16,-43l7879,365r-15,l7855,333r-5,-32l7846,272r-1,-27l7846,234r1,-19l7852,195r9,-13l7879,182r-9,-4l7851,177xm8260,715r-20,l8232,722r,20l8240,750r20,l8264,746r-22,l8235,740r,-15l8242,719r22,l8260,715xm8264,719r-6,l8263,725r,15l8258,746r6,l8268,742r,-20l8264,719xm8255,721r-12,l8243,742r3,l8246,734r10,l8255,733r-2,l8257,731r-11,l8246,725r11,l8257,724r-2,-3xm8256,734r-5,l8252,736r1,3l8254,742r3,l8257,739r,-3l8256,734xm8257,725r-5,l8253,726r,4l8251,731r6,l8257,728r,-3xm7890,446r-26,l7904,527r42,54l7984,616r32,21l7949,650r-69,18l7810,690r-69,26l7749,716r62,-19l7887,680r79,-15l8044,655r55,l8087,650r51,-2l8253,648r-20,-10l8206,632r-151,l8038,622r-17,-11l8004,600r-16,-11l7951,551r-31,-45l7894,456r-4,-10xm8099,655r-55,l8092,677r49,17l8185,705r37,3l8237,707r12,-3l8256,699r2,-3l8237,696r-29,-3l8172,684r-41,-15l8099,655xm8260,691r-5,2l8247,696r11,l8260,691xm8253,648r-115,l8196,650r48,10l8263,683r3,-5l8268,676r,-6l8259,651r-6,-3xm8144,627r-20,l8102,628r-47,4l8206,632r-12,-3l8144,627xm7886,238r-4,22l7878,288r-6,35l7864,365r15,l7880,360r3,-41l7885,279r1,-41xm7879,182r-18,l7869,187r8,8l7883,207r3,18l7889,197r-6,-14l7879,182xe" fillcolor="#ffd8d8" stroked="f">
            <v:stroke joinstyle="round"/>
            <v:formulas/>
            <v:path arrowok="t" o:connecttype="segments"/>
            <w10:wrap anchorx="page"/>
          </v:shape>
        </w:pict>
      </w:r>
      <w:r>
        <w:pict w14:anchorId="1F8C99F8">
          <v:shape id="docshape10" o:spid="_x0000_s2056" type="#_x0000_t202" style="position:absolute;left:0;text-align:left;margin-left:296.05pt;margin-top:15.85pt;width:97.85pt;height:19.75pt;z-index:15730688;mso-position-horizontal-relative:page" filled="f" stroked="f">
            <v:textbox inset="0,0,0,0">
              <w:txbxContent>
                <w:p w14:paraId="7276617D" w14:textId="2D916A8E" w:rsidR="00112F54" w:rsidRDefault="00112F54">
                  <w:pPr>
                    <w:spacing w:before="3"/>
                    <w:rPr>
                      <w:rFonts w:ascii="Trebuchet MS" w:hAnsi="Trebuchet MS"/>
                      <w:sz w:val="33"/>
                    </w:rPr>
                  </w:pPr>
                </w:p>
              </w:txbxContent>
            </v:textbox>
            <w10:wrap anchorx="page"/>
          </v:shape>
        </w:pict>
      </w:r>
    </w:p>
    <w:p w14:paraId="4B7ABD84" w14:textId="397C1E3F" w:rsidR="00112F54" w:rsidRDefault="00112F54">
      <w:pPr>
        <w:spacing w:line="168" w:lineRule="exact"/>
        <w:ind w:left="6919"/>
        <w:rPr>
          <w:rFonts w:ascii="Trebuchet MS"/>
          <w:sz w:val="15"/>
        </w:rPr>
      </w:pPr>
    </w:p>
    <w:p w14:paraId="3EC54FF6" w14:textId="1D6DDFDD" w:rsidR="00112F54" w:rsidRDefault="00112F54">
      <w:pPr>
        <w:spacing w:before="8"/>
        <w:ind w:left="6919"/>
        <w:rPr>
          <w:rFonts w:ascii="Trebuchet MS"/>
          <w:sz w:val="15"/>
        </w:rPr>
      </w:pPr>
    </w:p>
    <w:p w14:paraId="3299767F" w14:textId="77777777" w:rsidR="00112F54" w:rsidRDefault="004E3AFF">
      <w:pPr>
        <w:pStyle w:val="Zkladntext"/>
        <w:spacing w:before="3"/>
        <w:rPr>
          <w:rFonts w:ascii="Trebuchet MS"/>
          <w:sz w:val="8"/>
        </w:rPr>
      </w:pPr>
      <w:r>
        <w:pict w14:anchorId="6FFB71E4">
          <v:shape id="docshape11" o:spid="_x0000_s2055" style="position:absolute;margin-left:290.4pt;margin-top:6.05pt;width:208pt;height:.1pt;z-index:-15728640;mso-wrap-distance-left:0;mso-wrap-distance-right:0;mso-position-horizontal-relative:page" coordorigin="5808,121" coordsize="4160,0" path="m5808,121r4160,e" filled="f" strokecolor="#585858" strokeweight=".24725mm">
            <v:path arrowok="t"/>
            <w10:wrap type="topAndBottom" anchorx="page"/>
          </v:shape>
        </w:pict>
      </w:r>
    </w:p>
    <w:p w14:paraId="4463AFB7" w14:textId="77777777" w:rsidR="00112F54" w:rsidRDefault="00112F54">
      <w:pPr>
        <w:pStyle w:val="Zkladntext"/>
        <w:spacing w:before="2"/>
        <w:rPr>
          <w:rFonts w:ascii="Trebuchet MS"/>
          <w:sz w:val="9"/>
        </w:rPr>
      </w:pPr>
    </w:p>
    <w:p w14:paraId="3F58E78E" w14:textId="731C6E4E" w:rsidR="00112F54" w:rsidRDefault="004E3AFF">
      <w:pPr>
        <w:pStyle w:val="Zkladntext"/>
        <w:tabs>
          <w:tab w:val="left" w:pos="4787"/>
        </w:tabs>
        <w:spacing w:before="94"/>
        <w:ind w:left="184"/>
      </w:pPr>
      <w:r>
        <w:rPr>
          <w:color w:val="595959"/>
        </w:rPr>
        <w:t>xxx</w:t>
      </w:r>
      <w:r>
        <w:rPr>
          <w:color w:val="595959"/>
        </w:rPr>
        <w:tab/>
        <w:t>xxx</w:t>
      </w:r>
    </w:p>
    <w:p w14:paraId="50B817E3" w14:textId="77777777" w:rsidR="00112F54" w:rsidRDefault="00112F54">
      <w:pPr>
        <w:pStyle w:val="Zkladntext"/>
        <w:spacing w:before="8"/>
        <w:rPr>
          <w:sz w:val="8"/>
        </w:rPr>
      </w:pPr>
    </w:p>
    <w:p w14:paraId="41794F7C" w14:textId="77777777" w:rsidR="00112F54" w:rsidRDefault="00112F54">
      <w:pPr>
        <w:rPr>
          <w:sz w:val="8"/>
        </w:rPr>
        <w:sectPr w:rsidR="00112F54">
          <w:pgSz w:w="11900" w:h="16840"/>
          <w:pgMar w:top="1600" w:right="720" w:bottom="1040" w:left="1020" w:header="479" w:footer="858" w:gutter="0"/>
          <w:cols w:space="708"/>
        </w:sectPr>
      </w:pPr>
    </w:p>
    <w:p w14:paraId="65EB10BA" w14:textId="55868DA3" w:rsidR="00112F54" w:rsidRDefault="004E3AFF">
      <w:pPr>
        <w:pStyle w:val="Zkladntext"/>
        <w:spacing w:before="94"/>
        <w:ind w:left="184"/>
      </w:pPr>
      <w:r>
        <w:rPr>
          <w:color w:val="595959"/>
        </w:rPr>
        <w:t>xxx</w:t>
      </w:r>
    </w:p>
    <w:p w14:paraId="05ED90C2" w14:textId="77777777" w:rsidR="00112F54" w:rsidRDefault="004E3AFF">
      <w:pPr>
        <w:pStyle w:val="Nadpis1"/>
        <w:spacing w:before="78" w:line="314" w:lineRule="auto"/>
        <w:ind w:right="21"/>
      </w:pPr>
      <w:r>
        <w:rPr>
          <w:color w:val="595959"/>
        </w:rPr>
        <w:t>Národní agentura pro komunikační</w:t>
      </w:r>
      <w:r>
        <w:rPr>
          <w:color w:val="595959"/>
          <w:spacing w:val="-59"/>
        </w:rPr>
        <w:t xml:space="preserve"> </w:t>
      </w:r>
      <w:r>
        <w:rPr>
          <w:color w:val="595959"/>
        </w:rPr>
        <w:t>a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informační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technologie,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s.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p.</w:t>
      </w:r>
    </w:p>
    <w:p w14:paraId="05D70625" w14:textId="22858586" w:rsidR="00112F54" w:rsidRDefault="004E3AFF">
      <w:pPr>
        <w:pStyle w:val="Zkladntext"/>
        <w:spacing w:before="94"/>
        <w:ind w:left="184"/>
      </w:pPr>
      <w:r>
        <w:br w:type="column"/>
      </w:r>
      <w:r>
        <w:rPr>
          <w:color w:val="595959"/>
        </w:rPr>
        <w:t>xxx</w:t>
      </w:r>
    </w:p>
    <w:p w14:paraId="25137E9A" w14:textId="77777777" w:rsidR="00112F54" w:rsidRDefault="004E3AFF">
      <w:pPr>
        <w:pStyle w:val="Nadpis1"/>
        <w:spacing w:before="78"/>
      </w:pPr>
      <w:r>
        <w:rPr>
          <w:color w:val="595959"/>
        </w:rPr>
        <w:t>ELSO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PHILIPS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SERVICE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spol.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s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r.o</w:t>
      </w:r>
    </w:p>
    <w:p w14:paraId="77ECA685" w14:textId="77777777" w:rsidR="00112F54" w:rsidRDefault="00112F54">
      <w:pPr>
        <w:sectPr w:rsidR="00112F54">
          <w:type w:val="continuous"/>
          <w:pgSz w:w="11900" w:h="16840"/>
          <w:pgMar w:top="1600" w:right="720" w:bottom="1040" w:left="1020" w:header="479" w:footer="858" w:gutter="0"/>
          <w:cols w:num="2" w:space="708" w:equalWidth="0">
            <w:col w:w="3868" w:space="735"/>
            <w:col w:w="5557"/>
          </w:cols>
        </w:sectPr>
      </w:pPr>
    </w:p>
    <w:p w14:paraId="4CBD2E95" w14:textId="77777777" w:rsidR="00112F54" w:rsidRDefault="00112F54">
      <w:pPr>
        <w:pStyle w:val="Zkladntext"/>
        <w:spacing w:before="6"/>
        <w:rPr>
          <w:b/>
          <w:sz w:val="18"/>
        </w:rPr>
      </w:pPr>
    </w:p>
    <w:p w14:paraId="10B0E41F" w14:textId="77777777" w:rsidR="00112F54" w:rsidRDefault="004E3AFF">
      <w:pPr>
        <w:pStyle w:val="Zkladntext"/>
        <w:spacing w:before="94"/>
        <w:ind w:left="112"/>
      </w:pPr>
      <w:r>
        <w:rPr>
          <w:color w:val="595959"/>
        </w:rPr>
        <w:t>V</w:t>
      </w:r>
      <w:r>
        <w:rPr>
          <w:color w:val="595959"/>
          <w:spacing w:val="-4"/>
        </w:rPr>
        <w:t xml:space="preserve"> </w:t>
      </w:r>
      <w:r>
        <w:rPr>
          <w:color w:val="595959"/>
        </w:rPr>
        <w:t>Praze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dne:</w:t>
      </w:r>
      <w:r>
        <w:rPr>
          <w:color w:val="595959"/>
          <w:spacing w:val="-4"/>
        </w:rPr>
        <w:t xml:space="preserve"> </w:t>
      </w:r>
      <w:r>
        <w:rPr>
          <w:color w:val="595959"/>
        </w:rPr>
        <w:t>Dle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elektronického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podpisu</w:t>
      </w:r>
    </w:p>
    <w:p w14:paraId="6D2C3281" w14:textId="77777777" w:rsidR="00112F54" w:rsidRDefault="004E3AFF">
      <w:pPr>
        <w:pStyle w:val="Zkladntext"/>
        <w:spacing w:before="7"/>
        <w:rPr>
          <w:sz w:val="17"/>
        </w:rPr>
      </w:pPr>
      <w:r>
        <w:pict w14:anchorId="1C4D3DE1">
          <v:group id="docshapegroup12" o:spid="_x0000_s2050" style="position:absolute;margin-left:60.25pt;margin-top:11.35pt;width:208.1pt;height:44.35pt;z-index:-15728128;mso-wrap-distance-left:0;mso-wrap-distance-right:0;mso-position-horizontal-relative:page" coordorigin="1205,227" coordsize="4162,887">
            <v:shape id="docshape13" o:spid="_x0000_s2054" style="position:absolute;left:1204;top:1007;width:4161;height:2" coordorigin="1205,1008" coordsize="4161,0" o:spt="100" adj="0,,0" path="m1205,1008r3303,m4508,1008r857,e" filled="f" strokecolor="#585858" strokeweight=".24725mm">
              <v:stroke joinstyle="round"/>
              <v:formulas/>
              <v:path arrowok="t" o:connecttype="segments"/>
            </v:shape>
            <v:shape id="docshape14" o:spid="_x0000_s2053" style="position:absolute;left:2899;top:259;width:861;height:855" coordorigin="2900,259" coordsize="861,855" o:spt="100" adj="0,,0" path="m3055,933r-75,49l2932,1029r-25,41l2900,1100r5,11l2910,1114r55,l2970,1112r-54,l2924,1080r28,-45l2997,984r58,-51xm3268,259r-17,12l3242,298r-4,29l3238,349r1,19l3240,389r3,22l3247,434r4,23l3256,481r6,24l3268,529r-8,32l3238,622r-34,79l3162,792r-48,93l3062,972r-52,72l2961,1094r-45,18l2970,1112r3,-1l3019,1072r55,-70l3139,898r8,-2l3139,896r62,-114l3242,694r26,-66l3284,577r30,l3295,526r6,-45l3284,481r-11,-38l3267,406r-4,-35l3262,339r,-13l3264,304r5,-24l3280,265r21,l3290,260r-22,-1xm3752,894r-25,l3717,903r,23l3727,935r25,l3756,931r-26,l3722,924r,-19l3730,898r26,l3752,894xm3756,898r-7,l3755,905r,19l3749,931r7,l3760,926r,-23l3756,898xm3745,901r-14,l3731,926r4,l3735,917r11,l3745,916r-2,-1l3748,913r-13,l3735,906r13,l3747,905r-2,-4xm3746,917r-6,l3742,919r1,3l3744,926r4,l3747,922r,-3l3746,917xm3748,906r-7,l3743,907r,5l3740,913r8,l3748,910r,-4xm3314,577r-30,l3331,672r49,64l3426,777r37,25l3384,818r-82,20l3220,864r-81,32l3147,896r57,-18l3274,860r74,-15l3422,833r74,-9l3561,824r-14,-6l3607,815r135,l3720,803r-33,-7l3509,796r-21,-12l3468,772r-19,-13l3430,745r-44,-44l3349,648r-30,-60l3314,577xm3561,824r-65,l3553,850r57,19l3662,882r44,4l3724,885r14,-4l3747,875r1,-3l3724,872r-34,-4l3647,857r-49,-17l3561,824xm3752,866r-7,3l3736,872r12,l3752,866xm3742,815r-135,l3676,817r57,12l3755,856r3,-6l3760,848r,-7l3750,819r-8,-4xm3614,790r-23,l3565,792r-56,4l3687,796r-14,-3l3614,790xm3310,331r-5,26l3300,390r-7,42l3284,481r17,l3302,476r4,-49l3308,380r2,-49xm3301,265r-21,l3290,271r9,9l3306,295r4,21l3313,283r-7,-17l3301,265xe" fillcolor="#ffd8d8" stroked="f">
              <v:stroke joinstyle="round"/>
              <v:formulas/>
              <v:path arrowok="t" o:connecttype="segments"/>
            </v:shape>
            <v:shape id="docshape15" o:spid="_x0000_s2052" type="#_x0000_t202" style="position:absolute;left:1259;top:227;width:1172;height:849" filled="f" stroked="f">
              <v:textbox style="mso-next-textbox:#docshape15" inset="0,0,0,0">
                <w:txbxContent>
                  <w:p w14:paraId="4C58EF19" w14:textId="7AFFF532" w:rsidR="00112F54" w:rsidRDefault="00112F54">
                    <w:pPr>
                      <w:spacing w:before="8"/>
                      <w:rPr>
                        <w:rFonts w:ascii="Trebuchet MS"/>
                        <w:sz w:val="35"/>
                      </w:rPr>
                    </w:pPr>
                  </w:p>
                  <w:p w14:paraId="0AD974D7" w14:textId="261873FD" w:rsidR="00112F54" w:rsidRDefault="00112F54">
                    <w:pPr>
                      <w:spacing w:before="17"/>
                      <w:rPr>
                        <w:rFonts w:ascii="Trebuchet MS" w:hAnsi="Trebuchet MS"/>
                        <w:sz w:val="35"/>
                      </w:rPr>
                    </w:pPr>
                  </w:p>
                </w:txbxContent>
              </v:textbox>
            </v:shape>
            <v:shape id="docshape16" o:spid="_x0000_s2051" type="#_x0000_t202" style="position:absolute;left:3367;top:249;width:1999;height:841" filled="f" stroked="f">
              <v:textbox style="mso-next-textbox:#docshape16" inset="0,0,0,0">
                <w:txbxContent>
                  <w:p w14:paraId="01D74882" w14:textId="644835D5" w:rsidR="00112F54" w:rsidRPr="004E3AFF" w:rsidRDefault="00112F54" w:rsidP="004E3AFF">
                    <w:pPr>
                      <w:spacing w:before="4"/>
                      <w:rPr>
                        <w:rFonts w:ascii="Trebuchet MS" w:hAnsi="Trebuchet MS"/>
                        <w:sz w:val="17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</w:p>
    <w:p w14:paraId="539A765F" w14:textId="55DB05B7" w:rsidR="00112F54" w:rsidRDefault="004E3AFF">
      <w:pPr>
        <w:pStyle w:val="Zkladntext"/>
        <w:spacing w:before="101"/>
        <w:ind w:left="184"/>
      </w:pPr>
      <w:r>
        <w:rPr>
          <w:color w:val="595959"/>
        </w:rPr>
        <w:t>xxx</w:t>
      </w:r>
    </w:p>
    <w:p w14:paraId="67BC0FEC" w14:textId="38100ED7" w:rsidR="00112F54" w:rsidRDefault="004E3AFF">
      <w:pPr>
        <w:pStyle w:val="Zkladntext"/>
        <w:spacing w:before="194" w:line="314" w:lineRule="auto"/>
        <w:ind w:left="184" w:right="6104"/>
      </w:pPr>
      <w:r>
        <w:rPr>
          <w:color w:val="595959"/>
        </w:rPr>
        <w:t>xxxx</w:t>
      </w:r>
    </w:p>
    <w:p w14:paraId="34BBC2C7" w14:textId="77777777" w:rsidR="00112F54" w:rsidRDefault="004E3AFF">
      <w:pPr>
        <w:spacing w:line="314" w:lineRule="auto"/>
        <w:ind w:left="184" w:right="6313"/>
        <w:rPr>
          <w:b/>
        </w:rPr>
      </w:pPr>
      <w:r>
        <w:rPr>
          <w:b/>
          <w:color w:val="595959"/>
        </w:rPr>
        <w:t>Národní agentura pro komunikační</w:t>
      </w:r>
      <w:r>
        <w:rPr>
          <w:b/>
          <w:color w:val="595959"/>
          <w:spacing w:val="-59"/>
        </w:rPr>
        <w:t xml:space="preserve"> </w:t>
      </w:r>
      <w:r>
        <w:rPr>
          <w:b/>
          <w:color w:val="595959"/>
        </w:rPr>
        <w:t>a</w:t>
      </w:r>
      <w:r>
        <w:rPr>
          <w:b/>
          <w:color w:val="595959"/>
          <w:spacing w:val="-2"/>
        </w:rPr>
        <w:t xml:space="preserve"> </w:t>
      </w:r>
      <w:r>
        <w:rPr>
          <w:b/>
          <w:color w:val="595959"/>
        </w:rPr>
        <w:t>informační</w:t>
      </w:r>
      <w:r>
        <w:rPr>
          <w:b/>
          <w:color w:val="595959"/>
          <w:spacing w:val="-2"/>
        </w:rPr>
        <w:t xml:space="preserve"> </w:t>
      </w:r>
      <w:r>
        <w:rPr>
          <w:b/>
          <w:color w:val="595959"/>
        </w:rPr>
        <w:t>technologie,</w:t>
      </w:r>
      <w:r>
        <w:rPr>
          <w:b/>
          <w:color w:val="595959"/>
          <w:spacing w:val="-2"/>
        </w:rPr>
        <w:t xml:space="preserve"> </w:t>
      </w:r>
      <w:r>
        <w:rPr>
          <w:b/>
          <w:color w:val="595959"/>
        </w:rPr>
        <w:t>s.</w:t>
      </w:r>
      <w:r>
        <w:rPr>
          <w:b/>
          <w:color w:val="595959"/>
          <w:spacing w:val="-2"/>
        </w:rPr>
        <w:t xml:space="preserve"> </w:t>
      </w:r>
      <w:r>
        <w:rPr>
          <w:b/>
          <w:color w:val="595959"/>
        </w:rPr>
        <w:t>p.</w:t>
      </w:r>
    </w:p>
    <w:sectPr w:rsidR="00112F54">
      <w:type w:val="continuous"/>
      <w:pgSz w:w="11900" w:h="16840"/>
      <w:pgMar w:top="1600" w:right="720" w:bottom="1040" w:left="1020" w:header="479" w:footer="8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7EE7B" w14:textId="77777777" w:rsidR="00000000" w:rsidRDefault="004E3AFF">
      <w:r>
        <w:separator/>
      </w:r>
    </w:p>
  </w:endnote>
  <w:endnote w:type="continuationSeparator" w:id="0">
    <w:p w14:paraId="266BAE38" w14:textId="77777777" w:rsidR="00000000" w:rsidRDefault="004E3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DF477" w14:textId="77777777" w:rsidR="00112F54" w:rsidRDefault="004E3AFF">
    <w:pPr>
      <w:pStyle w:val="Zkladntext"/>
      <w:spacing w:line="14" w:lineRule="auto"/>
      <w:rPr>
        <w:sz w:val="20"/>
      </w:rPr>
    </w:pPr>
    <w:r>
      <w:pict w14:anchorId="4C6F9E86">
        <v:rect id="docshape2" o:spid="_x0000_s1028" style="position:absolute;margin-left:557.75pt;margin-top:801.1pt;width:19.2pt;height:.5pt;z-index:-15830528;mso-position-horizontal-relative:page;mso-position-vertical-relative:page" fillcolor="#bfbfbf" stroked="f">
          <w10:wrap anchorx="page" anchory="page"/>
        </v:rect>
      </w:pict>
    </w:r>
    <w:r>
      <w:pict w14:anchorId="712149BA">
        <v:line id="_x0000_s1027" style="position:absolute;z-index:-15830016;mso-position-horizontal-relative:page;mso-position-vertical-relative:page" from="56.55pt,785.6pt" to="552.6pt,785.6pt" strokecolor="#00b0f0" strokeweight="1pt">
          <w10:wrap anchorx="page" anchory="page"/>
        </v:line>
      </w:pict>
    </w:r>
    <w:r>
      <w:pict w14:anchorId="2516569D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6" type="#_x0000_t202" style="position:absolute;margin-left:55.65pt;margin-top:793.65pt;width:389.95pt;height:29.35pt;z-index:-15829504;mso-position-horizontal-relative:page;mso-position-vertical-relative:page" filled="f" stroked="f">
          <v:textbox inset="0,0,0,0">
            <w:txbxContent>
              <w:p w14:paraId="017D749D" w14:textId="77777777" w:rsidR="00112F54" w:rsidRDefault="004E3AFF">
                <w:pPr>
                  <w:spacing w:before="13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696969"/>
                    <w:sz w:val="16"/>
                  </w:rPr>
                  <w:t>Národní</w:t>
                </w:r>
                <w:r>
                  <w:rPr>
                    <w:b/>
                    <w:color w:val="696969"/>
                    <w:spacing w:val="-5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agentura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pro</w:t>
                </w:r>
                <w:r>
                  <w:rPr>
                    <w:b/>
                    <w:color w:val="696969"/>
                    <w:spacing w:val="-5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komunikační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a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informační</w:t>
                </w:r>
                <w:r>
                  <w:rPr>
                    <w:b/>
                    <w:color w:val="696969"/>
                    <w:spacing w:val="-5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technologie,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s.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p.,</w:t>
                </w:r>
                <w:r>
                  <w:rPr>
                    <w:b/>
                    <w:color w:val="696969"/>
                    <w:spacing w:val="-5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Kodaňská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1441/46,</w:t>
                </w:r>
                <w:r>
                  <w:rPr>
                    <w:b/>
                    <w:color w:val="696969"/>
                    <w:spacing w:val="-5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101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00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Praha</w:t>
                </w:r>
                <w:r>
                  <w:rPr>
                    <w:b/>
                    <w:color w:val="696969"/>
                    <w:spacing w:val="-5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10</w:t>
                </w:r>
              </w:p>
              <w:p w14:paraId="44EF6BD9" w14:textId="77777777" w:rsidR="00112F54" w:rsidRDefault="004E3AFF">
                <w:pPr>
                  <w:spacing w:before="3"/>
                  <w:ind w:left="20" w:right="772"/>
                  <w:rPr>
                    <w:sz w:val="16"/>
                  </w:rPr>
                </w:pPr>
                <w:r>
                  <w:rPr>
                    <w:color w:val="696969"/>
                    <w:sz w:val="16"/>
                  </w:rPr>
                  <w:t>Zapsaný</w:t>
                </w:r>
                <w:r>
                  <w:rPr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v</w:t>
                </w:r>
                <w:r>
                  <w:rPr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Obchodním</w:t>
                </w:r>
                <w:r>
                  <w:rPr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rejstříku</w:t>
                </w:r>
                <w:r>
                  <w:rPr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u</w:t>
                </w:r>
                <w:r>
                  <w:rPr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Městského</w:t>
                </w:r>
                <w:r>
                  <w:rPr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soudu</w:t>
                </w:r>
                <w:r>
                  <w:rPr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v</w:t>
                </w:r>
                <w:r>
                  <w:rPr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Praze,</w:t>
                </w:r>
                <w:r>
                  <w:rPr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spisová</w:t>
                </w:r>
                <w:r>
                  <w:rPr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značka</w:t>
                </w:r>
                <w:r>
                  <w:rPr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A</w:t>
                </w:r>
                <w:r>
                  <w:rPr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77322</w:t>
                </w:r>
                <w:r>
                  <w:rPr>
                    <w:color w:val="696969"/>
                    <w:spacing w:val="1"/>
                    <w:sz w:val="16"/>
                  </w:rPr>
                  <w:t xml:space="preserve"> </w:t>
                </w:r>
                <w:hyperlink r:id="rId1">
                  <w:r>
                    <w:rPr>
                      <w:color w:val="696969"/>
                      <w:sz w:val="16"/>
                    </w:rPr>
                    <w:t>info@nakit.cz,</w:t>
                  </w:r>
                  <w:r>
                    <w:rPr>
                      <w:color w:val="696969"/>
                      <w:spacing w:val="-1"/>
                      <w:sz w:val="16"/>
                    </w:rPr>
                    <w:t xml:space="preserve"> </w:t>
                  </w:r>
                </w:hyperlink>
                <w:r>
                  <w:rPr>
                    <w:color w:val="696969"/>
                    <w:sz w:val="16"/>
                  </w:rPr>
                  <w:t>+420 234</w:t>
                </w:r>
                <w:r>
                  <w:rPr>
                    <w:color w:val="696969"/>
                    <w:spacing w:val="-1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066 500,</w:t>
                </w:r>
                <w:r>
                  <w:rPr>
                    <w:color w:val="696969"/>
                    <w:spacing w:val="-1"/>
                    <w:sz w:val="16"/>
                  </w:rPr>
                  <w:t xml:space="preserve"> </w:t>
                </w:r>
                <w:hyperlink r:id="rId2">
                  <w:r>
                    <w:rPr>
                      <w:color w:val="696969"/>
                      <w:sz w:val="16"/>
                    </w:rPr>
                    <w:t>www.nakit.cz</w:t>
                  </w:r>
                </w:hyperlink>
              </w:p>
            </w:txbxContent>
          </v:textbox>
          <w10:wrap anchorx="page" anchory="page"/>
        </v:shape>
      </w:pict>
    </w:r>
    <w:r>
      <w:pict w14:anchorId="65058A31">
        <v:shape id="docshape4" o:spid="_x0000_s1025" type="#_x0000_t202" style="position:absolute;margin-left:556.2pt;margin-top:801.9pt;width:13.15pt;height:14.35pt;z-index:-15828992;mso-position-horizontal-relative:page;mso-position-vertical-relative:page" filled="f" stroked="f">
          <v:textbox inset="0,0,0,0">
            <w:txbxContent>
              <w:p w14:paraId="6E3F24BB" w14:textId="77777777" w:rsidR="00112F54" w:rsidRDefault="004E3AFF">
                <w:pPr>
                  <w:pStyle w:val="Zkladntext"/>
                  <w:spacing w:before="13"/>
                  <w:ind w:left="60"/>
                </w:pPr>
                <w:r>
                  <w:fldChar w:fldCharType="begin"/>
                </w:r>
                <w:r>
                  <w:rPr>
                    <w:color w:val="696969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B9290" w14:textId="77777777" w:rsidR="00000000" w:rsidRDefault="004E3AFF">
      <w:r>
        <w:separator/>
      </w:r>
    </w:p>
  </w:footnote>
  <w:footnote w:type="continuationSeparator" w:id="0">
    <w:p w14:paraId="35946D77" w14:textId="77777777" w:rsidR="00000000" w:rsidRDefault="004E3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78356" w14:textId="77777777" w:rsidR="00112F54" w:rsidRDefault="004E3AFF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84928" behindDoc="1" locked="0" layoutInCell="1" allowOverlap="1" wp14:anchorId="19BF8DE6" wp14:editId="64B3738A">
          <wp:simplePos x="0" y="0"/>
          <wp:positionH relativeFrom="page">
            <wp:posOffset>431800</wp:posOffset>
          </wp:positionH>
          <wp:positionV relativeFrom="page">
            <wp:posOffset>304163</wp:posOffset>
          </wp:positionV>
          <wp:extent cx="1799589" cy="53267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3645DCF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9" type="#_x0000_t202" style="position:absolute;margin-left:211.6pt;margin-top:27.4pt;width:194.65pt;height:14.35pt;z-index:-15831040;mso-position-horizontal-relative:page;mso-position-vertical-relative:page" filled="f" stroked="f">
          <v:textbox inset="0,0,0,0">
            <w:txbxContent>
              <w:p w14:paraId="26AA4D33" w14:textId="77777777" w:rsidR="00112F54" w:rsidRDefault="004E3AFF">
                <w:pPr>
                  <w:spacing w:before="13"/>
                  <w:ind w:left="20"/>
                  <w:rPr>
                    <w:b/>
                  </w:rPr>
                </w:pPr>
                <w:r>
                  <w:rPr>
                    <w:b/>
                    <w:color w:val="00B0F0"/>
                  </w:rPr>
                  <w:t>DOHODA</w:t>
                </w:r>
                <w:r>
                  <w:rPr>
                    <w:b/>
                    <w:color w:val="00B0F0"/>
                    <w:spacing w:val="-3"/>
                  </w:rPr>
                  <w:t xml:space="preserve"> </w:t>
                </w:r>
                <w:r>
                  <w:rPr>
                    <w:b/>
                    <w:color w:val="00B0F0"/>
                  </w:rPr>
                  <w:t>O</w:t>
                </w:r>
                <w:r>
                  <w:rPr>
                    <w:b/>
                    <w:color w:val="00B0F0"/>
                    <w:spacing w:val="-3"/>
                  </w:rPr>
                  <w:t xml:space="preserve"> </w:t>
                </w:r>
                <w:r>
                  <w:rPr>
                    <w:b/>
                    <w:color w:val="00B0F0"/>
                  </w:rPr>
                  <w:t>VYPOŘÁDÁNÍ</w:t>
                </w:r>
                <w:r>
                  <w:rPr>
                    <w:b/>
                    <w:color w:val="00B0F0"/>
                    <w:spacing w:val="-3"/>
                  </w:rPr>
                  <w:t xml:space="preserve"> </w:t>
                </w:r>
                <w:r>
                  <w:rPr>
                    <w:b/>
                    <w:color w:val="00B0F0"/>
                  </w:rPr>
                  <w:t>ZÁVAZKŮ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E5722"/>
    <w:multiLevelType w:val="hybridMultilevel"/>
    <w:tmpl w:val="110A108E"/>
    <w:lvl w:ilvl="0" w:tplc="FFFFFFFF">
      <w:start w:val="1"/>
      <w:numFmt w:val="lowerLetter"/>
      <w:lvlText w:val="%1)"/>
      <w:lvlJc w:val="left"/>
      <w:pPr>
        <w:ind w:left="103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9595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952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2864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3776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4688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5600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6512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7424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8336" w:hanging="360"/>
      </w:pPr>
      <w:rPr>
        <w:rFonts w:hint="default"/>
      </w:rPr>
    </w:lvl>
  </w:abstractNum>
  <w:abstractNum w:abstractNumId="1" w15:restartNumberingAfterBreak="0">
    <w:nsid w:val="43960ED3"/>
    <w:multiLevelType w:val="multilevel"/>
    <w:tmpl w:val="CDAE2ACC"/>
    <w:lvl w:ilvl="0">
      <w:start w:val="1"/>
      <w:numFmt w:val="decimal"/>
      <w:lvlText w:val="%1"/>
      <w:lvlJc w:val="left"/>
      <w:pPr>
        <w:ind w:left="679" w:hanging="5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B0F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576" w:hanging="567"/>
      </w:pPr>
      <w:rPr>
        <w:rFonts w:hint="default"/>
      </w:rPr>
    </w:lvl>
    <w:lvl w:ilvl="3">
      <w:numFmt w:val="bullet"/>
      <w:lvlText w:val="•"/>
      <w:lvlJc w:val="left"/>
      <w:pPr>
        <w:ind w:left="3524" w:hanging="567"/>
      </w:pPr>
      <w:rPr>
        <w:rFonts w:hint="default"/>
      </w:rPr>
    </w:lvl>
    <w:lvl w:ilvl="4">
      <w:numFmt w:val="bullet"/>
      <w:lvlText w:val="•"/>
      <w:lvlJc w:val="left"/>
      <w:pPr>
        <w:ind w:left="4472" w:hanging="567"/>
      </w:pPr>
      <w:rPr>
        <w:rFonts w:hint="default"/>
      </w:rPr>
    </w:lvl>
    <w:lvl w:ilvl="5">
      <w:numFmt w:val="bullet"/>
      <w:lvlText w:val="•"/>
      <w:lvlJc w:val="left"/>
      <w:pPr>
        <w:ind w:left="5420" w:hanging="567"/>
      </w:pPr>
      <w:rPr>
        <w:rFonts w:hint="default"/>
      </w:rPr>
    </w:lvl>
    <w:lvl w:ilvl="6">
      <w:numFmt w:val="bullet"/>
      <w:lvlText w:val="•"/>
      <w:lvlJc w:val="left"/>
      <w:pPr>
        <w:ind w:left="6368" w:hanging="567"/>
      </w:pPr>
      <w:rPr>
        <w:rFonts w:hint="default"/>
      </w:rPr>
    </w:lvl>
    <w:lvl w:ilvl="7">
      <w:numFmt w:val="bullet"/>
      <w:lvlText w:val="•"/>
      <w:lvlJc w:val="left"/>
      <w:pPr>
        <w:ind w:left="7316" w:hanging="567"/>
      </w:pPr>
      <w:rPr>
        <w:rFonts w:hint="default"/>
      </w:rPr>
    </w:lvl>
    <w:lvl w:ilvl="8">
      <w:numFmt w:val="bullet"/>
      <w:lvlText w:val="•"/>
      <w:lvlJc w:val="left"/>
      <w:pPr>
        <w:ind w:left="8264" w:hanging="567"/>
      </w:pPr>
      <w:rPr>
        <w:rFonts w:hint="default"/>
      </w:rPr>
    </w:lvl>
  </w:abstractNum>
  <w:abstractNum w:abstractNumId="2" w15:restartNumberingAfterBreak="0">
    <w:nsid w:val="4C314271"/>
    <w:multiLevelType w:val="multilevel"/>
    <w:tmpl w:val="32705454"/>
    <w:lvl w:ilvl="0">
      <w:start w:val="2"/>
      <w:numFmt w:val="decimal"/>
      <w:lvlText w:val="%1"/>
      <w:lvlJc w:val="left"/>
      <w:pPr>
        <w:ind w:left="679" w:hanging="5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B0F0"/>
        <w:spacing w:val="-1"/>
        <w:w w:val="100"/>
        <w:sz w:val="22"/>
        <w:szCs w:val="22"/>
      </w:rPr>
    </w:lvl>
    <w:lvl w:ilvl="2">
      <w:numFmt w:val="bullet"/>
      <w:lvlText w:val="-"/>
      <w:lvlJc w:val="left"/>
      <w:pPr>
        <w:ind w:left="1393" w:hanging="357"/>
      </w:pPr>
      <w:rPr>
        <w:rFonts w:ascii="Arial" w:eastAsia="Arial" w:hAnsi="Arial" w:cs="Arial" w:hint="default"/>
        <w:b w:val="0"/>
        <w:bCs w:val="0"/>
        <w:i w:val="0"/>
        <w:iCs w:val="0"/>
        <w:color w:val="595959"/>
        <w:w w:val="100"/>
        <w:sz w:val="22"/>
        <w:szCs w:val="22"/>
      </w:rPr>
    </w:lvl>
    <w:lvl w:ilvl="3">
      <w:numFmt w:val="bullet"/>
      <w:lvlText w:val="•"/>
      <w:lvlJc w:val="left"/>
      <w:pPr>
        <w:ind w:left="3346" w:hanging="357"/>
      </w:pPr>
      <w:rPr>
        <w:rFonts w:hint="default"/>
      </w:rPr>
    </w:lvl>
    <w:lvl w:ilvl="4">
      <w:numFmt w:val="bullet"/>
      <w:lvlText w:val="•"/>
      <w:lvlJc w:val="left"/>
      <w:pPr>
        <w:ind w:left="4320" w:hanging="357"/>
      </w:pPr>
      <w:rPr>
        <w:rFonts w:hint="default"/>
      </w:rPr>
    </w:lvl>
    <w:lvl w:ilvl="5">
      <w:numFmt w:val="bullet"/>
      <w:lvlText w:val="•"/>
      <w:lvlJc w:val="left"/>
      <w:pPr>
        <w:ind w:left="5293" w:hanging="357"/>
      </w:pPr>
      <w:rPr>
        <w:rFonts w:hint="default"/>
      </w:rPr>
    </w:lvl>
    <w:lvl w:ilvl="6">
      <w:numFmt w:val="bullet"/>
      <w:lvlText w:val="•"/>
      <w:lvlJc w:val="left"/>
      <w:pPr>
        <w:ind w:left="6266" w:hanging="357"/>
      </w:pPr>
      <w:rPr>
        <w:rFonts w:hint="default"/>
      </w:rPr>
    </w:lvl>
    <w:lvl w:ilvl="7">
      <w:numFmt w:val="bullet"/>
      <w:lvlText w:val="•"/>
      <w:lvlJc w:val="left"/>
      <w:pPr>
        <w:ind w:left="7240" w:hanging="357"/>
      </w:pPr>
      <w:rPr>
        <w:rFonts w:hint="default"/>
      </w:rPr>
    </w:lvl>
    <w:lvl w:ilvl="8">
      <w:numFmt w:val="bullet"/>
      <w:lvlText w:val="•"/>
      <w:lvlJc w:val="left"/>
      <w:pPr>
        <w:ind w:left="8213" w:hanging="357"/>
      </w:pPr>
      <w:rPr>
        <w:rFonts w:hint="default"/>
      </w:rPr>
    </w:lvl>
  </w:abstractNum>
  <w:abstractNum w:abstractNumId="3" w15:restartNumberingAfterBreak="0">
    <w:nsid w:val="548547EE"/>
    <w:multiLevelType w:val="hybridMultilevel"/>
    <w:tmpl w:val="7A3E27B4"/>
    <w:lvl w:ilvl="0" w:tplc="FFFFFFFF">
      <w:start w:val="7"/>
      <w:numFmt w:val="decimal"/>
      <w:lvlText w:val="%1."/>
      <w:lvlJc w:val="left"/>
      <w:pPr>
        <w:ind w:left="679" w:hanging="28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95959"/>
        <w:spacing w:val="-1"/>
        <w:w w:val="100"/>
        <w:sz w:val="22"/>
        <w:szCs w:val="22"/>
      </w:rPr>
    </w:lvl>
    <w:lvl w:ilvl="1" w:tplc="FFFFFFFF">
      <w:start w:val="2"/>
      <w:numFmt w:val="decimal"/>
      <w:lvlText w:val="%2."/>
      <w:lvlJc w:val="left"/>
      <w:pPr>
        <w:ind w:left="4200" w:hanging="357"/>
        <w:jc w:val="right"/>
      </w:pPr>
      <w:rPr>
        <w:rFonts w:ascii="Arial" w:eastAsia="Arial" w:hAnsi="Arial" w:cs="Arial" w:hint="default"/>
        <w:b/>
        <w:bCs/>
        <w:i w:val="0"/>
        <w:iCs w:val="0"/>
        <w:color w:val="00B0F0"/>
        <w:spacing w:val="-1"/>
        <w:w w:val="100"/>
        <w:sz w:val="22"/>
        <w:szCs w:val="22"/>
      </w:rPr>
    </w:lvl>
    <w:lvl w:ilvl="2" w:tplc="FFFFFFFF">
      <w:numFmt w:val="bullet"/>
      <w:lvlText w:val="•"/>
      <w:lvlJc w:val="left"/>
      <w:pPr>
        <w:ind w:left="4862" w:hanging="357"/>
      </w:pPr>
      <w:rPr>
        <w:rFonts w:hint="default"/>
      </w:rPr>
    </w:lvl>
    <w:lvl w:ilvl="3" w:tplc="FFFFFFFF">
      <w:numFmt w:val="bullet"/>
      <w:lvlText w:val="•"/>
      <w:lvlJc w:val="left"/>
      <w:pPr>
        <w:ind w:left="5524" w:hanging="357"/>
      </w:pPr>
      <w:rPr>
        <w:rFonts w:hint="default"/>
      </w:rPr>
    </w:lvl>
    <w:lvl w:ilvl="4" w:tplc="FFFFFFFF">
      <w:numFmt w:val="bullet"/>
      <w:lvlText w:val="•"/>
      <w:lvlJc w:val="left"/>
      <w:pPr>
        <w:ind w:left="6186" w:hanging="357"/>
      </w:pPr>
      <w:rPr>
        <w:rFonts w:hint="default"/>
      </w:rPr>
    </w:lvl>
    <w:lvl w:ilvl="5" w:tplc="FFFFFFFF">
      <w:numFmt w:val="bullet"/>
      <w:lvlText w:val="•"/>
      <w:lvlJc w:val="left"/>
      <w:pPr>
        <w:ind w:left="6848" w:hanging="357"/>
      </w:pPr>
      <w:rPr>
        <w:rFonts w:hint="default"/>
      </w:rPr>
    </w:lvl>
    <w:lvl w:ilvl="6" w:tplc="FFFFFFFF">
      <w:numFmt w:val="bullet"/>
      <w:lvlText w:val="•"/>
      <w:lvlJc w:val="left"/>
      <w:pPr>
        <w:ind w:left="7511" w:hanging="357"/>
      </w:pPr>
      <w:rPr>
        <w:rFonts w:hint="default"/>
      </w:rPr>
    </w:lvl>
    <w:lvl w:ilvl="7" w:tplc="FFFFFFFF">
      <w:numFmt w:val="bullet"/>
      <w:lvlText w:val="•"/>
      <w:lvlJc w:val="left"/>
      <w:pPr>
        <w:ind w:left="8173" w:hanging="357"/>
      </w:pPr>
      <w:rPr>
        <w:rFonts w:hint="default"/>
      </w:rPr>
    </w:lvl>
    <w:lvl w:ilvl="8" w:tplc="FFFFFFFF">
      <w:numFmt w:val="bullet"/>
      <w:lvlText w:val="•"/>
      <w:lvlJc w:val="left"/>
      <w:pPr>
        <w:ind w:left="8835" w:hanging="357"/>
      </w:pPr>
      <w:rPr>
        <w:rFonts w:hint="default"/>
      </w:rPr>
    </w:lvl>
  </w:abstractNum>
  <w:abstractNum w:abstractNumId="4" w15:restartNumberingAfterBreak="0">
    <w:nsid w:val="6B2A0656"/>
    <w:multiLevelType w:val="multilevel"/>
    <w:tmpl w:val="9BA6C244"/>
    <w:lvl w:ilvl="0">
      <w:start w:val="3"/>
      <w:numFmt w:val="decimal"/>
      <w:lvlText w:val="%1"/>
      <w:lvlJc w:val="left"/>
      <w:pPr>
        <w:ind w:left="679" w:hanging="5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B0F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576" w:hanging="567"/>
      </w:pPr>
      <w:rPr>
        <w:rFonts w:hint="default"/>
      </w:rPr>
    </w:lvl>
    <w:lvl w:ilvl="3">
      <w:numFmt w:val="bullet"/>
      <w:lvlText w:val="•"/>
      <w:lvlJc w:val="left"/>
      <w:pPr>
        <w:ind w:left="3524" w:hanging="567"/>
      </w:pPr>
      <w:rPr>
        <w:rFonts w:hint="default"/>
      </w:rPr>
    </w:lvl>
    <w:lvl w:ilvl="4">
      <w:numFmt w:val="bullet"/>
      <w:lvlText w:val="•"/>
      <w:lvlJc w:val="left"/>
      <w:pPr>
        <w:ind w:left="4472" w:hanging="567"/>
      </w:pPr>
      <w:rPr>
        <w:rFonts w:hint="default"/>
      </w:rPr>
    </w:lvl>
    <w:lvl w:ilvl="5">
      <w:numFmt w:val="bullet"/>
      <w:lvlText w:val="•"/>
      <w:lvlJc w:val="left"/>
      <w:pPr>
        <w:ind w:left="5420" w:hanging="567"/>
      </w:pPr>
      <w:rPr>
        <w:rFonts w:hint="default"/>
      </w:rPr>
    </w:lvl>
    <w:lvl w:ilvl="6">
      <w:numFmt w:val="bullet"/>
      <w:lvlText w:val="•"/>
      <w:lvlJc w:val="left"/>
      <w:pPr>
        <w:ind w:left="6368" w:hanging="567"/>
      </w:pPr>
      <w:rPr>
        <w:rFonts w:hint="default"/>
      </w:rPr>
    </w:lvl>
    <w:lvl w:ilvl="7">
      <w:numFmt w:val="bullet"/>
      <w:lvlText w:val="•"/>
      <w:lvlJc w:val="left"/>
      <w:pPr>
        <w:ind w:left="7316" w:hanging="567"/>
      </w:pPr>
      <w:rPr>
        <w:rFonts w:hint="default"/>
      </w:rPr>
    </w:lvl>
    <w:lvl w:ilvl="8">
      <w:numFmt w:val="bullet"/>
      <w:lvlText w:val="•"/>
      <w:lvlJc w:val="left"/>
      <w:pPr>
        <w:ind w:left="8264" w:hanging="567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12F54"/>
    <w:rsid w:val="00112F54"/>
    <w:rsid w:val="004E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,"/>
  <w:listSeparator w:val=";"/>
  <w14:docId w14:val="5AE16FE1"/>
  <w15:docId w15:val="{604C5AFE-3BDC-4C2F-A53C-25A78CAE7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ind w:left="184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679" w:right="123" w:hanging="567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kit.cz/" TargetMode="External"/><Relationship Id="rId1" Type="http://schemas.openxmlformats.org/officeDocument/2006/relationships/hyperlink" Target="mailto:info@naki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1637</Words>
  <Characters>9665</Characters>
  <Application>Microsoft Office Word</Application>
  <DocSecurity>0</DocSecurity>
  <Lines>80</Lines>
  <Paragraphs>22</Paragraphs>
  <ScaleCrop>false</ScaleCrop>
  <Company/>
  <LinksUpToDate>false</LinksUpToDate>
  <CharactersWithSpaces>11280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vypořádání závazků_ELSO_NAKIT_final </dc:title>
  <dc:creator>Michal Šmejkal</dc:creator>
  <cp:lastModifiedBy>Kristýna Čížková</cp:lastModifiedBy>
  <cp:revision>2</cp:revision>
  <dcterms:created xsi:type="dcterms:W3CDTF">2021-10-11T09:19:00Z</dcterms:created>
  <dcterms:modified xsi:type="dcterms:W3CDTF">2021-10-11T09:23:00Z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Word</vt:lpwstr>
  </property>
  <property fmtid="{D5CDD505-2E9C-101B-9397-08002B2CF9AE}" pid="4" name="LastSaved">
    <vt:filetime>2021-10-11T00:00:00Z</vt:filetime>
  </property>
</Properties>
</file>