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11" w:rsidRDefault="0014502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151765</wp:posOffset>
                </wp:positionH>
                <wp:positionV relativeFrom="paragraph">
                  <wp:posOffset>12700</wp:posOffset>
                </wp:positionV>
                <wp:extent cx="2172970" cy="7620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5311" w:rsidRDefault="00145026">
                            <w:pPr>
                              <w:pStyle w:val="Zkladntext30"/>
                              <w:shd w:val="clear" w:color="auto" w:fill="auto"/>
                              <w:spacing w:line="185" w:lineRule="auto"/>
                              <w:ind w:left="8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Národní galerie </w:t>
                            </w:r>
                            <w:r w:rsidR="00E03F67">
                              <w:t>P</w:t>
                            </w:r>
                            <w:r>
                              <w:rPr>
                                <w:smallCaps w:val="0"/>
                                <w:sz w:val="24"/>
                                <w:szCs w:val="24"/>
                              </w:rPr>
                              <w:t>RAHA</w:t>
                            </w:r>
                          </w:p>
                          <w:p w:rsidR="00915311" w:rsidRDefault="00915311" w:rsidP="00E03F67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ind w:lef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1.95pt;margin-top:1pt;width:171.1pt;height:60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" filled="f" stroked="f">
                <v:textbox inset="0,0,0,0">
                  <w:txbxContent>
                    <w:p w:rsidR="00915311" w:rsidRDefault="00145026">
                      <w:pPr>
                        <w:pStyle w:val="Zkladntext30"/>
                        <w:shd w:val="clear" w:color="auto" w:fill="auto"/>
                        <w:spacing w:line="185" w:lineRule="auto"/>
                        <w:ind w:left="840"/>
                        <w:rPr>
                          <w:sz w:val="24"/>
                          <w:szCs w:val="24"/>
                        </w:rPr>
                      </w:pPr>
                      <w:r>
                        <w:t xml:space="preserve">Národní galerie </w:t>
                      </w:r>
                      <w:r w:rsidR="00E03F67">
                        <w:t>P</w:t>
                      </w:r>
                      <w:r>
                        <w:rPr>
                          <w:smallCaps w:val="0"/>
                          <w:sz w:val="24"/>
                          <w:szCs w:val="24"/>
                        </w:rPr>
                        <w:t>RAHA</w:t>
                      </w:r>
                    </w:p>
                    <w:p w:rsidR="00915311" w:rsidRDefault="00915311" w:rsidP="00E03F67">
                      <w:pPr>
                        <w:pStyle w:val="Zkladntext30"/>
                        <w:shd w:val="clear" w:color="auto" w:fill="auto"/>
                        <w:spacing w:line="240" w:lineRule="auto"/>
                        <w:ind w:left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182245</wp:posOffset>
                </wp:positionH>
                <wp:positionV relativeFrom="paragraph">
                  <wp:posOffset>320040</wp:posOffset>
                </wp:positionV>
                <wp:extent cx="372110" cy="105791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1057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5311" w:rsidRDefault="00915311" w:rsidP="00E03F67">
                            <w:pPr>
                              <w:pStyle w:val="Zkladntext4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4.35pt;margin-top:25.2pt;width:29.3pt;height:83.3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" filled="f" stroked="f">
                <v:textbox inset="0,0,0,0">
                  <w:txbxContent>
                    <w:p w:rsidR="00915311" w:rsidRDefault="00915311" w:rsidP="00E03F67">
                      <w:pPr>
                        <w:pStyle w:val="Zkladntext40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15311" w:rsidRDefault="00145026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NG P</w:t>
      </w:r>
      <w:bookmarkEnd w:id="0"/>
      <w:bookmarkEnd w:id="1"/>
    </w:p>
    <w:p w:rsidR="00915311" w:rsidRDefault="00E03F67">
      <w:pPr>
        <w:pStyle w:val="Zkladntext1"/>
        <w:shd w:val="clear" w:color="auto" w:fill="auto"/>
        <w:spacing w:after="0" w:line="240" w:lineRule="auto"/>
        <w:ind w:firstLine="0"/>
        <w:rPr>
          <w:sz w:val="20"/>
          <w:szCs w:val="20"/>
        </w:rPr>
        <w:sectPr w:rsidR="00915311">
          <w:headerReference w:type="even" r:id="rId7"/>
          <w:headerReference w:type="default" r:id="rId8"/>
          <w:pgSz w:w="11900" w:h="16840"/>
          <w:pgMar w:top="493" w:right="453" w:bottom="536" w:left="8869" w:header="0" w:footer="108" w:gutter="0"/>
          <w:pgNumType w:start="1"/>
          <w:cols w:space="720"/>
          <w:noEndnote/>
          <w:docGrid w:linePitch="360"/>
        </w:sectPr>
      </w:pPr>
      <w:proofErr w:type="gramStart"/>
      <w:r>
        <w:rPr>
          <w:b/>
          <w:bCs/>
          <w:sz w:val="20"/>
          <w:szCs w:val="20"/>
        </w:rPr>
        <w:t>Č.</w:t>
      </w:r>
      <w:r w:rsidR="00145026">
        <w:rPr>
          <w:b/>
          <w:bCs/>
          <w:sz w:val="20"/>
          <w:szCs w:val="20"/>
        </w:rPr>
        <w:t>j.</w:t>
      </w:r>
      <w:proofErr w:type="gramEnd"/>
      <w:r w:rsidR="00145026">
        <w:rPr>
          <w:b/>
          <w:bCs/>
          <w:sz w:val="20"/>
          <w:szCs w:val="20"/>
        </w:rPr>
        <w:t xml:space="preserve"> NG/1288/2021</w:t>
      </w:r>
    </w:p>
    <w:p w:rsidR="00915311" w:rsidRDefault="00915311">
      <w:pPr>
        <w:spacing w:line="240" w:lineRule="exact"/>
        <w:rPr>
          <w:sz w:val="19"/>
          <w:szCs w:val="19"/>
        </w:rPr>
      </w:pPr>
    </w:p>
    <w:p w:rsidR="00915311" w:rsidRDefault="00915311">
      <w:pPr>
        <w:spacing w:before="119" w:after="119" w:line="240" w:lineRule="exact"/>
        <w:rPr>
          <w:sz w:val="19"/>
          <w:szCs w:val="19"/>
        </w:rPr>
      </w:pPr>
    </w:p>
    <w:p w:rsidR="00915311" w:rsidRDefault="00915311">
      <w:pPr>
        <w:spacing w:line="1" w:lineRule="exact"/>
        <w:sectPr w:rsidR="00915311">
          <w:type w:val="continuous"/>
          <w:pgSz w:w="11900" w:h="16840"/>
          <w:pgMar w:top="493" w:right="0" w:bottom="493" w:left="0" w:header="0" w:footer="3" w:gutter="0"/>
          <w:cols w:space="720"/>
          <w:noEndnote/>
          <w:docGrid w:linePitch="360"/>
        </w:sectPr>
      </w:pPr>
    </w:p>
    <w:p w:rsidR="00915311" w:rsidRDefault="00145026">
      <w:pPr>
        <w:pStyle w:val="Nadpis40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t>Národní galerie v Praze</w:t>
      </w:r>
      <w:bookmarkEnd w:id="2"/>
      <w:bookmarkEnd w:id="3"/>
    </w:p>
    <w:p w:rsidR="00915311" w:rsidRDefault="00145026">
      <w:pPr>
        <w:pStyle w:val="Zkladntext1"/>
        <w:shd w:val="clear" w:color="auto" w:fill="auto"/>
        <w:spacing w:after="0"/>
        <w:ind w:firstLine="0"/>
      </w:pPr>
      <w:r>
        <w:t>Staroměstské náměstí 12</w:t>
      </w:r>
    </w:p>
    <w:p w:rsidR="00E03F67" w:rsidRDefault="00145026" w:rsidP="00E03F67">
      <w:pPr>
        <w:pStyle w:val="Zkladntext1"/>
        <w:shd w:val="clear" w:color="auto" w:fill="auto"/>
        <w:spacing w:after="0"/>
        <w:ind w:firstLine="0"/>
      </w:pPr>
      <w:r>
        <w:t xml:space="preserve">110 15 Praha 1, </w:t>
      </w:r>
    </w:p>
    <w:p w:rsidR="00E03F67" w:rsidRDefault="00145026" w:rsidP="00E03F67">
      <w:pPr>
        <w:pStyle w:val="Zkladntext1"/>
        <w:shd w:val="clear" w:color="auto" w:fill="auto"/>
        <w:spacing w:after="0"/>
        <w:ind w:firstLine="0"/>
      </w:pPr>
      <w:r>
        <w:t xml:space="preserve">zastoupená Ing. Dušanem Perlíkem, </w:t>
      </w:r>
    </w:p>
    <w:p w:rsidR="00E03F67" w:rsidRDefault="00145026" w:rsidP="00E03F67">
      <w:pPr>
        <w:pStyle w:val="Zkladntext1"/>
        <w:shd w:val="clear" w:color="auto" w:fill="auto"/>
        <w:spacing w:after="0"/>
        <w:ind w:firstLine="0"/>
      </w:pPr>
      <w:r>
        <w:t xml:space="preserve">vedoucím Odboru ochrany sbírkového fondu, </w:t>
      </w:r>
    </w:p>
    <w:p w:rsidR="00E03F67" w:rsidRDefault="00145026" w:rsidP="00E03F67">
      <w:pPr>
        <w:pStyle w:val="Zkladntext1"/>
        <w:shd w:val="clear" w:color="auto" w:fill="auto"/>
        <w:spacing w:after="0"/>
        <w:ind w:firstLine="0"/>
      </w:pPr>
      <w:r>
        <w:t xml:space="preserve">IČ: 00023281; DIČ: CZ00023281 </w:t>
      </w:r>
    </w:p>
    <w:p w:rsidR="00E03F67" w:rsidRDefault="00145026" w:rsidP="00E03F67">
      <w:pPr>
        <w:pStyle w:val="Zkladntext1"/>
        <w:shd w:val="clear" w:color="auto" w:fill="auto"/>
        <w:spacing w:after="0"/>
        <w:ind w:firstLine="0"/>
      </w:pPr>
      <w:r>
        <w:t xml:space="preserve">bankovní spojení: ČNB 050008-0008839011/0710 </w:t>
      </w:r>
    </w:p>
    <w:p w:rsidR="00915311" w:rsidRDefault="00145026" w:rsidP="00E03F67">
      <w:pPr>
        <w:pStyle w:val="Zkladntext1"/>
        <w:shd w:val="clear" w:color="auto" w:fill="auto"/>
        <w:spacing w:after="0"/>
        <w:ind w:firstLine="0"/>
        <w:rPr>
          <w:b/>
          <w:bCs/>
          <w:sz w:val="20"/>
          <w:szCs w:val="20"/>
        </w:rPr>
      </w:pPr>
      <w:r>
        <w:t xml:space="preserve">(dále jen </w:t>
      </w:r>
      <w:r>
        <w:rPr>
          <w:b/>
          <w:bCs/>
          <w:sz w:val="20"/>
          <w:szCs w:val="20"/>
        </w:rPr>
        <w:t>„Objednatel“)</w:t>
      </w:r>
    </w:p>
    <w:p w:rsidR="00E03F67" w:rsidRDefault="00E03F67" w:rsidP="00E03F67">
      <w:pPr>
        <w:pStyle w:val="Zkladntext1"/>
        <w:shd w:val="clear" w:color="auto" w:fill="auto"/>
        <w:spacing w:after="0"/>
        <w:ind w:firstLine="0"/>
        <w:rPr>
          <w:sz w:val="20"/>
          <w:szCs w:val="20"/>
        </w:rPr>
      </w:pPr>
    </w:p>
    <w:p w:rsidR="00915311" w:rsidRDefault="00145026" w:rsidP="00E03F67">
      <w:pPr>
        <w:pStyle w:val="Zkladntext1"/>
        <w:shd w:val="clear" w:color="auto" w:fill="auto"/>
        <w:spacing w:after="0"/>
        <w:ind w:firstLine="0"/>
      </w:pPr>
      <w:r>
        <w:t>na straně jedné</w:t>
      </w:r>
    </w:p>
    <w:p w:rsidR="00E03F67" w:rsidRDefault="00E03F67" w:rsidP="00E03F67">
      <w:pPr>
        <w:pStyle w:val="Zkladntext1"/>
        <w:shd w:val="clear" w:color="auto" w:fill="auto"/>
        <w:spacing w:after="0"/>
        <w:ind w:firstLine="0"/>
      </w:pPr>
    </w:p>
    <w:p w:rsidR="00E03F67" w:rsidRDefault="00E03F67" w:rsidP="00E03F67">
      <w:pPr>
        <w:pStyle w:val="Zkladntext1"/>
        <w:shd w:val="clear" w:color="auto" w:fill="auto"/>
        <w:spacing w:after="0"/>
        <w:ind w:firstLine="0"/>
      </w:pPr>
      <w:r>
        <w:t>a</w:t>
      </w:r>
    </w:p>
    <w:p w:rsidR="00E03F67" w:rsidRDefault="00E03F67" w:rsidP="00E03F67">
      <w:pPr>
        <w:pStyle w:val="Zkladntext1"/>
        <w:shd w:val="clear" w:color="auto" w:fill="auto"/>
        <w:spacing w:after="0"/>
        <w:ind w:firstLine="0"/>
      </w:pPr>
    </w:p>
    <w:p w:rsidR="00915311" w:rsidRDefault="00145026">
      <w:pPr>
        <w:pStyle w:val="Nadpis40"/>
        <w:keepNext/>
        <w:keepLines/>
        <w:shd w:val="clear" w:color="auto" w:fill="auto"/>
        <w:spacing w:after="0"/>
      </w:pPr>
      <w:bookmarkStart w:id="4" w:name="bookmark4"/>
      <w:bookmarkStart w:id="5" w:name="bookmark5"/>
      <w:r>
        <w:t xml:space="preserve">Jana Michálková, </w:t>
      </w:r>
      <w:proofErr w:type="spellStart"/>
      <w:r>
        <w:t>ak</w:t>
      </w:r>
      <w:proofErr w:type="spellEnd"/>
      <w:r>
        <w:t xml:space="preserve">. </w:t>
      </w:r>
      <w:proofErr w:type="spellStart"/>
      <w:r>
        <w:t>mal</w:t>
      </w:r>
      <w:proofErr w:type="spellEnd"/>
      <w:r>
        <w:t>. rest.</w:t>
      </w:r>
      <w:bookmarkEnd w:id="4"/>
      <w:bookmarkEnd w:id="5"/>
    </w:p>
    <w:p w:rsidR="00915311" w:rsidRDefault="00145026">
      <w:pPr>
        <w:pStyle w:val="Zkladntext1"/>
        <w:shd w:val="clear" w:color="auto" w:fill="auto"/>
        <w:spacing w:after="0"/>
        <w:ind w:firstLine="0"/>
      </w:pPr>
      <w:r>
        <w:t>Na Švihance 1588/</w:t>
      </w:r>
      <w:r>
        <w:t>12</w:t>
      </w:r>
    </w:p>
    <w:p w:rsidR="00915311" w:rsidRDefault="00145026">
      <w:pPr>
        <w:pStyle w:val="Zkladntext1"/>
        <w:shd w:val="clear" w:color="auto" w:fill="auto"/>
        <w:spacing w:after="0"/>
        <w:ind w:firstLine="0"/>
      </w:pPr>
      <w:r>
        <w:t>120 00 Praha 2</w:t>
      </w:r>
    </w:p>
    <w:p w:rsidR="00E03F67" w:rsidRDefault="00145026" w:rsidP="00E03F67">
      <w:pPr>
        <w:pStyle w:val="Zkladntext1"/>
        <w:shd w:val="clear" w:color="auto" w:fill="auto"/>
        <w:spacing w:after="0"/>
        <w:ind w:firstLine="0"/>
      </w:pPr>
      <w:r>
        <w:t xml:space="preserve">IČ: 72540630; DIČ: 6653090356 (plátce DPH) </w:t>
      </w:r>
    </w:p>
    <w:p w:rsidR="00E03F67" w:rsidRDefault="00145026" w:rsidP="00E03F67">
      <w:pPr>
        <w:pStyle w:val="Zkladntext1"/>
        <w:shd w:val="clear" w:color="auto" w:fill="auto"/>
        <w:spacing w:after="0"/>
        <w:ind w:firstLine="0"/>
      </w:pPr>
      <w:r>
        <w:t xml:space="preserve">bankovní spojení:: </w:t>
      </w:r>
      <w:r w:rsidR="00E9473B">
        <w:t>XXXXXXXXXXXXXX</w:t>
      </w:r>
      <w:r>
        <w:t xml:space="preserve"> </w:t>
      </w:r>
    </w:p>
    <w:p w:rsidR="00E03F67" w:rsidRDefault="00145026" w:rsidP="00E03F67">
      <w:pPr>
        <w:pStyle w:val="Zkladntext1"/>
        <w:shd w:val="clear" w:color="auto" w:fill="auto"/>
        <w:spacing w:after="0"/>
        <w:ind w:firstLine="0"/>
      </w:pPr>
      <w:r>
        <w:t xml:space="preserve">Kontakt: </w:t>
      </w:r>
      <w:hyperlink r:id="rId9" w:history="1">
        <w:r w:rsidR="00E9473B">
          <w:rPr>
            <w:lang w:val="en-US" w:eastAsia="en-US" w:bidi="en-US"/>
          </w:rPr>
          <w:t>XXXXXXXXXXXXXXXXX</w:t>
        </w:r>
      </w:hyperlink>
      <w:r>
        <w:rPr>
          <w:lang w:val="en-US" w:eastAsia="en-US" w:bidi="en-US"/>
        </w:rPr>
        <w:t xml:space="preserve">; </w:t>
      </w:r>
      <w:r w:rsidR="00E9473B">
        <w:t>XXXXXXXXX</w:t>
      </w:r>
      <w:r>
        <w:t xml:space="preserve"> </w:t>
      </w:r>
    </w:p>
    <w:p w:rsidR="00915311" w:rsidRDefault="00145026">
      <w:pPr>
        <w:pStyle w:val="Zkladntext1"/>
        <w:shd w:val="clear" w:color="auto" w:fill="auto"/>
        <w:spacing w:after="440"/>
        <w:ind w:firstLine="0"/>
        <w:rPr>
          <w:sz w:val="20"/>
          <w:szCs w:val="20"/>
        </w:rPr>
      </w:pPr>
      <w:r>
        <w:t xml:space="preserve">(dále jen </w:t>
      </w:r>
      <w:r>
        <w:rPr>
          <w:b/>
          <w:bCs/>
          <w:sz w:val="20"/>
          <w:szCs w:val="20"/>
        </w:rPr>
        <w:t>„Zhotovitel“)</w:t>
      </w:r>
    </w:p>
    <w:p w:rsidR="00E03F67" w:rsidRDefault="00145026">
      <w:pPr>
        <w:pStyle w:val="Zkladntext1"/>
        <w:shd w:val="clear" w:color="auto" w:fill="auto"/>
        <w:spacing w:after="1020"/>
        <w:ind w:firstLine="0"/>
      </w:pPr>
      <w:r>
        <w:t xml:space="preserve">na straně druhé </w:t>
      </w:r>
    </w:p>
    <w:p w:rsidR="00915311" w:rsidRDefault="00145026">
      <w:pPr>
        <w:pStyle w:val="Zkladntext1"/>
        <w:shd w:val="clear" w:color="auto" w:fill="auto"/>
        <w:spacing w:after="1020"/>
        <w:ind w:firstLine="0"/>
      </w:pPr>
      <w:r>
        <w:t>uzavírají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2664"/>
        <w:gridCol w:w="1483"/>
      </w:tblGrid>
      <w:tr w:rsidR="00915311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222" w:type="dxa"/>
            <w:shd w:val="clear" w:color="auto" w:fill="FFFFFF"/>
            <w:vAlign w:val="bottom"/>
          </w:tcPr>
          <w:p w:rsidR="00915311" w:rsidRDefault="00145026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Národní galerie v </w:t>
            </w:r>
            <w:r>
              <w:rPr>
                <w:rFonts w:ascii="Arial" w:eastAsia="Arial" w:hAnsi="Arial" w:cs="Arial"/>
                <w:sz w:val="14"/>
                <w:szCs w:val="14"/>
              </w:rPr>
              <w:t>Praze</w:t>
            </w:r>
          </w:p>
        </w:tc>
        <w:tc>
          <w:tcPr>
            <w:tcW w:w="4147" w:type="dxa"/>
            <w:gridSpan w:val="2"/>
            <w:shd w:val="clear" w:color="auto" w:fill="FFFFFF"/>
            <w:vAlign w:val="bottom"/>
          </w:tcPr>
          <w:p w:rsidR="00915311" w:rsidRDefault="00145026">
            <w:pPr>
              <w:pStyle w:val="Jin0"/>
              <w:shd w:val="clear" w:color="auto" w:fill="auto"/>
              <w:spacing w:after="0" w:line="240" w:lineRule="auto"/>
              <w:ind w:firstLine="360"/>
              <w:rPr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National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Gallery Prague</w:t>
            </w:r>
          </w:p>
        </w:tc>
      </w:tr>
      <w:tr w:rsidR="00915311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222" w:type="dxa"/>
            <w:shd w:val="clear" w:color="auto" w:fill="FFFFFF"/>
          </w:tcPr>
          <w:p w:rsidR="00915311" w:rsidRDefault="00145026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Staroměstské nám. 12</w:t>
            </w:r>
          </w:p>
        </w:tc>
        <w:tc>
          <w:tcPr>
            <w:tcW w:w="2664" w:type="dxa"/>
            <w:shd w:val="clear" w:color="auto" w:fill="FFFFFF"/>
          </w:tcPr>
          <w:p w:rsidR="00915311" w:rsidRDefault="00145026">
            <w:pPr>
              <w:pStyle w:val="Jin0"/>
              <w:shd w:val="clear" w:color="auto" w:fill="auto"/>
              <w:spacing w:after="0" w:line="240" w:lineRule="auto"/>
              <w:ind w:firstLine="3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Staroměstské nám. 12</w:t>
            </w:r>
          </w:p>
        </w:tc>
        <w:tc>
          <w:tcPr>
            <w:tcW w:w="1483" w:type="dxa"/>
            <w:shd w:val="clear" w:color="auto" w:fill="FFFFFF"/>
          </w:tcPr>
          <w:p w:rsidR="00915311" w:rsidRDefault="00915311">
            <w:pPr>
              <w:rPr>
                <w:sz w:val="10"/>
                <w:szCs w:val="10"/>
              </w:rPr>
            </w:pPr>
          </w:p>
        </w:tc>
      </w:tr>
      <w:tr w:rsidR="00915311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222" w:type="dxa"/>
            <w:shd w:val="clear" w:color="auto" w:fill="FFFFFF"/>
            <w:vAlign w:val="bottom"/>
          </w:tcPr>
          <w:p w:rsidR="00915311" w:rsidRDefault="00145026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11015 Praha 1</w:t>
            </w:r>
          </w:p>
        </w:tc>
        <w:tc>
          <w:tcPr>
            <w:tcW w:w="2664" w:type="dxa"/>
            <w:shd w:val="clear" w:color="auto" w:fill="FFFFFF"/>
            <w:vAlign w:val="bottom"/>
          </w:tcPr>
          <w:p w:rsidR="00915311" w:rsidRDefault="00145026">
            <w:pPr>
              <w:pStyle w:val="Jin0"/>
              <w:shd w:val="clear" w:color="auto" w:fill="auto"/>
              <w:spacing w:after="0" w:line="240" w:lineRule="auto"/>
              <w:ind w:firstLine="3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11015 </w:t>
            </w: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 xml:space="preserve">Prague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1, </w:t>
            </w: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Czech Republic</w:t>
            </w:r>
          </w:p>
        </w:tc>
        <w:tc>
          <w:tcPr>
            <w:tcW w:w="1483" w:type="dxa"/>
            <w:shd w:val="clear" w:color="auto" w:fill="FFFFFF"/>
          </w:tcPr>
          <w:p w:rsidR="00915311" w:rsidRDefault="00915311">
            <w:pPr>
              <w:rPr>
                <w:sz w:val="10"/>
                <w:szCs w:val="10"/>
              </w:rPr>
            </w:pPr>
          </w:p>
        </w:tc>
      </w:tr>
      <w:tr w:rsidR="00915311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222" w:type="dxa"/>
            <w:shd w:val="clear" w:color="auto" w:fill="FFFFFF"/>
          </w:tcPr>
          <w:p w:rsidR="00915311" w:rsidRDefault="00145026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IČ: 00023281</w:t>
            </w:r>
          </w:p>
        </w:tc>
        <w:tc>
          <w:tcPr>
            <w:tcW w:w="2664" w:type="dxa"/>
            <w:shd w:val="clear" w:color="auto" w:fill="FFFFFF"/>
          </w:tcPr>
          <w:p w:rsidR="00915311" w:rsidRDefault="00145026">
            <w:pPr>
              <w:pStyle w:val="Jin0"/>
              <w:shd w:val="clear" w:color="auto" w:fill="auto"/>
              <w:spacing w:after="0" w:line="240" w:lineRule="auto"/>
              <w:ind w:firstLine="3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Company no.: CZ00023281</w:t>
            </w:r>
          </w:p>
        </w:tc>
        <w:tc>
          <w:tcPr>
            <w:tcW w:w="1483" w:type="dxa"/>
            <w:shd w:val="clear" w:color="auto" w:fill="FFFFFF"/>
          </w:tcPr>
          <w:p w:rsidR="00915311" w:rsidRDefault="00145026">
            <w:pPr>
              <w:pStyle w:val="Jin0"/>
              <w:shd w:val="clear" w:color="auto" w:fill="auto"/>
              <w:spacing w:after="0" w:line="240" w:lineRule="auto"/>
              <w:ind w:firstLine="2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+420 224 301122</w:t>
            </w:r>
          </w:p>
        </w:tc>
      </w:tr>
      <w:tr w:rsidR="00915311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222" w:type="dxa"/>
            <w:shd w:val="clear" w:color="auto" w:fill="FFFFFF"/>
          </w:tcPr>
          <w:p w:rsidR="00915311" w:rsidRDefault="00145026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Česká národní banka:</w:t>
            </w:r>
          </w:p>
        </w:tc>
        <w:tc>
          <w:tcPr>
            <w:tcW w:w="2664" w:type="dxa"/>
            <w:shd w:val="clear" w:color="auto" w:fill="FFFFFF"/>
          </w:tcPr>
          <w:p w:rsidR="00915311" w:rsidRDefault="00145026">
            <w:pPr>
              <w:pStyle w:val="Jin0"/>
              <w:shd w:val="clear" w:color="auto" w:fill="auto"/>
              <w:spacing w:after="0" w:line="240" w:lineRule="auto"/>
              <w:ind w:firstLine="3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Czech National Bank:</w:t>
            </w:r>
          </w:p>
        </w:tc>
        <w:tc>
          <w:tcPr>
            <w:tcW w:w="1483" w:type="dxa"/>
            <w:shd w:val="clear" w:color="auto" w:fill="FFFFFF"/>
          </w:tcPr>
          <w:p w:rsidR="00915311" w:rsidRDefault="00145026">
            <w:pPr>
              <w:pStyle w:val="Jin0"/>
              <w:shd w:val="clear" w:color="auto" w:fill="auto"/>
              <w:spacing w:after="0" w:line="240" w:lineRule="auto"/>
              <w:ind w:firstLine="260"/>
              <w:rPr>
                <w:sz w:val="14"/>
                <w:szCs w:val="14"/>
              </w:rPr>
            </w:pPr>
            <w:hyperlink r:id="rId10" w:history="1">
              <w:r>
                <w:rPr>
                  <w:rFonts w:ascii="Arial" w:eastAsia="Arial" w:hAnsi="Arial" w:cs="Arial"/>
                  <w:sz w:val="14"/>
                  <w:szCs w:val="14"/>
                  <w:lang w:val="en-US" w:eastAsia="en-US" w:bidi="en-US"/>
                </w:rPr>
                <w:t>info@ngprague.cz</w:t>
              </w:r>
            </w:hyperlink>
          </w:p>
        </w:tc>
      </w:tr>
      <w:tr w:rsidR="00915311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222" w:type="dxa"/>
            <w:shd w:val="clear" w:color="auto" w:fill="FFFFFF"/>
            <w:vAlign w:val="bottom"/>
          </w:tcPr>
          <w:p w:rsidR="00915311" w:rsidRDefault="00145026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050008-0008839011/0710</w:t>
            </w:r>
          </w:p>
        </w:tc>
        <w:tc>
          <w:tcPr>
            <w:tcW w:w="2664" w:type="dxa"/>
            <w:shd w:val="clear" w:color="auto" w:fill="FFFFFF"/>
            <w:vAlign w:val="bottom"/>
          </w:tcPr>
          <w:p w:rsidR="00915311" w:rsidRDefault="00145026">
            <w:pPr>
              <w:pStyle w:val="Jin0"/>
              <w:shd w:val="clear" w:color="auto" w:fill="auto"/>
              <w:spacing w:after="0" w:line="240" w:lineRule="auto"/>
              <w:ind w:firstLine="3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050008-0008839011/0710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915311" w:rsidRDefault="00145026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  <w:rPr>
                <w:sz w:val="14"/>
                <w:szCs w:val="14"/>
              </w:rPr>
            </w:pPr>
            <w:hyperlink r:id="rId11" w:history="1">
              <w:r>
                <w:rPr>
                  <w:rFonts w:ascii="Arial" w:eastAsia="Arial" w:hAnsi="Arial" w:cs="Arial"/>
                  <w:sz w:val="14"/>
                  <w:szCs w:val="14"/>
                  <w:lang w:val="en-US" w:eastAsia="en-US" w:bidi="en-US"/>
                </w:rPr>
                <w:t>www.ngprague.cz</w:t>
              </w:r>
            </w:hyperlink>
          </w:p>
        </w:tc>
      </w:tr>
    </w:tbl>
    <w:p w:rsidR="00915311" w:rsidRDefault="00915311">
      <w:pPr>
        <w:sectPr w:rsidR="00915311">
          <w:type w:val="continuous"/>
          <w:pgSz w:w="11900" w:h="16840"/>
          <w:pgMar w:top="493" w:right="1293" w:bottom="493" w:left="1309" w:header="0" w:footer="3" w:gutter="0"/>
          <w:cols w:space="720"/>
          <w:noEndnote/>
          <w:docGrid w:linePitch="360"/>
        </w:sectPr>
      </w:pPr>
    </w:p>
    <w:p w:rsidR="00915311" w:rsidRDefault="00145026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lastRenderedPageBreak/>
        <w:t>SMLOUVU O DÍLO</w:t>
      </w:r>
      <w:bookmarkEnd w:id="6"/>
      <w:bookmarkEnd w:id="7"/>
    </w:p>
    <w:p w:rsidR="00915311" w:rsidRDefault="00145026">
      <w:pPr>
        <w:pStyle w:val="Zkladntext1"/>
        <w:shd w:val="clear" w:color="auto" w:fill="auto"/>
        <w:spacing w:after="1160" w:line="240" w:lineRule="auto"/>
        <w:ind w:firstLine="0"/>
        <w:jc w:val="center"/>
      </w:pPr>
      <w:r>
        <w:t xml:space="preserve">dle § 2586 a násl. z. </w:t>
      </w:r>
      <w:proofErr w:type="gramStart"/>
      <w:r>
        <w:t>č.</w:t>
      </w:r>
      <w:proofErr w:type="gramEnd"/>
      <w:r>
        <w:t xml:space="preserve"> 89/2012 Sb. občanského zákoníku (dále jen NOZ).</w:t>
      </w:r>
    </w:p>
    <w:p w:rsidR="00915311" w:rsidRDefault="00145026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00"/>
        </w:tabs>
      </w:pPr>
      <w:bookmarkStart w:id="8" w:name="bookmark8"/>
      <w:bookmarkStart w:id="9" w:name="bookmark9"/>
      <w:r>
        <w:t>Předmět smlouvy</w:t>
      </w:r>
      <w:bookmarkEnd w:id="8"/>
      <w:bookmarkEnd w:id="9"/>
    </w:p>
    <w:p w:rsidR="00915311" w:rsidRDefault="00145026">
      <w:pPr>
        <w:pStyle w:val="Zkladntext1"/>
        <w:shd w:val="clear" w:color="auto" w:fill="auto"/>
        <w:ind w:left="300" w:firstLine="700"/>
        <w:jc w:val="both"/>
      </w:pPr>
      <w:r>
        <w:t xml:space="preserve">Předmětem této smlouvy je závazek Zhotovitele provést pro Objednatele dílo, spočívající v provedení restaurátorských prací (dále jen </w:t>
      </w:r>
      <w:r>
        <w:rPr>
          <w:b/>
          <w:bCs/>
          <w:sz w:val="20"/>
          <w:szCs w:val="20"/>
        </w:rPr>
        <w:t xml:space="preserve">„dílo“) </w:t>
      </w:r>
      <w:r>
        <w:t xml:space="preserve">na níže určených hmotných předmětech výtvarného umění (dále jen </w:t>
      </w:r>
      <w:r>
        <w:rPr>
          <w:b/>
          <w:bCs/>
          <w:sz w:val="20"/>
          <w:szCs w:val="20"/>
        </w:rPr>
        <w:t xml:space="preserve">„předmět díla“), </w:t>
      </w:r>
      <w:r>
        <w:t xml:space="preserve">a to v níže sjednaném rozsahu. </w:t>
      </w:r>
      <w:r>
        <w:t>Předmětem této smlouvy je dále závazek Objednatele řádně dodané dílo převzít a zaplatit za ně Zhotoviteli sjednanou cenu. Zhotovitel prohlašuje, že se s předmětem díla seznámil a je dostatečně odborně způsobilý a má dostatečnou profesní zkušenost, aby dílo</w:t>
      </w:r>
      <w:r>
        <w:t xml:space="preserve"> provedl řádně a včas ve sjednaném rozsahu.</w:t>
      </w:r>
    </w:p>
    <w:p w:rsidR="00915311" w:rsidRDefault="00145026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33"/>
        </w:tabs>
      </w:pPr>
      <w:bookmarkStart w:id="10" w:name="bookmark10"/>
      <w:bookmarkStart w:id="11" w:name="bookmark11"/>
      <w:r>
        <w:t>Předmět díla</w:t>
      </w:r>
      <w:bookmarkEnd w:id="10"/>
      <w:bookmarkEnd w:id="11"/>
    </w:p>
    <w:p w:rsidR="00915311" w:rsidRDefault="00145026">
      <w:pPr>
        <w:pStyle w:val="Zkladntext1"/>
        <w:shd w:val="clear" w:color="auto" w:fill="auto"/>
        <w:spacing w:after="120"/>
        <w:ind w:left="300" w:firstLine="700"/>
        <w:jc w:val="both"/>
      </w:pPr>
      <w:r>
        <w:t xml:space="preserve">Předmětem díla dle této smlouvy je restaurování uměleckých děl, jejichž přesná specifikace je uvedena v příloze č. 1, která je nedílnou součástí této smlouvy. Zhotovitel je při provádění díla vázán </w:t>
      </w:r>
      <w:r>
        <w:t>pokyny Objednatele, které jsou mimo jiné obsaženy i v této smlouvě. Zhotovitel je dále povinen plnit dílo v souladu s pokyny mu danými oprávněným zaměstnancem Objednatele.</w:t>
      </w:r>
    </w:p>
    <w:p w:rsidR="00915311" w:rsidRDefault="00145026">
      <w:pPr>
        <w:pStyle w:val="Zkladntext1"/>
        <w:shd w:val="clear" w:color="auto" w:fill="auto"/>
        <w:spacing w:after="120"/>
        <w:ind w:left="360" w:firstLine="720"/>
        <w:jc w:val="both"/>
      </w:pPr>
      <w:r>
        <w:t>Průběh plnění díla a restaurátorské práce budou průběžně dokumentovány, součástí pln</w:t>
      </w:r>
      <w:r>
        <w:t>ění díla je zpracování restaurátorské zprávy, která bude Objednateli předána ve dvojím vyhotovení v tištěné podobě, včetně podstatného výběru neupravené fotodokumentace. Zhotovitel se zavazuje předat Objednateli zároveň s restaurovaným uměleckým dílem i vš</w:t>
      </w:r>
      <w:r>
        <w:t>echny případně odebrané vzorky.</w:t>
      </w:r>
    </w:p>
    <w:p w:rsidR="00915311" w:rsidRDefault="00145026">
      <w:pPr>
        <w:pStyle w:val="Zkladntext1"/>
        <w:shd w:val="clear" w:color="auto" w:fill="auto"/>
        <w:spacing w:line="377" w:lineRule="auto"/>
        <w:ind w:left="300" w:firstLine="700"/>
        <w:jc w:val="both"/>
      </w:pPr>
      <w:r>
        <w:t>Z bezpečnostních důvodů je Zhotovitel povinen provádět dílo v restaurátorském ateliéru určeném Objednatelem. Objednatel je povinen zajistit Zhotoviteli přístup do vybraného restaurátorského ateliéru a umožnit Zhotoviteli uži</w:t>
      </w:r>
      <w:r>
        <w:t>tí veškerých nezbytných nástrojů a přístrojů.</w:t>
      </w:r>
    </w:p>
    <w:p w:rsidR="00915311" w:rsidRDefault="00145026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33"/>
        </w:tabs>
      </w:pPr>
      <w:bookmarkStart w:id="12" w:name="bookmark12"/>
      <w:bookmarkStart w:id="13" w:name="bookmark13"/>
      <w:r>
        <w:t>Místo plnění:</w:t>
      </w:r>
      <w:bookmarkEnd w:id="12"/>
      <w:bookmarkEnd w:id="13"/>
    </w:p>
    <w:p w:rsidR="00915311" w:rsidRDefault="00E9473B">
      <w:pPr>
        <w:pStyle w:val="Zkladntext1"/>
        <w:shd w:val="clear" w:color="auto" w:fill="auto"/>
        <w:ind w:firstLine="1000"/>
      </w:pPr>
      <w:r>
        <w:t>XXXXXXXXXXXXXXXXXXXXXXXXXXXXXXXXXXXXXXXXXXXXXXXX.</w:t>
      </w:r>
    </w:p>
    <w:p w:rsidR="00915311" w:rsidRDefault="00145026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38"/>
        </w:tabs>
      </w:pPr>
      <w:bookmarkStart w:id="14" w:name="bookmark14"/>
      <w:bookmarkStart w:id="15" w:name="bookmark15"/>
      <w:r>
        <w:t>Dodací lhůta (čas plnění):</w:t>
      </w:r>
      <w:bookmarkEnd w:id="14"/>
      <w:bookmarkEnd w:id="15"/>
    </w:p>
    <w:p w:rsidR="00915311" w:rsidRDefault="00145026">
      <w:pPr>
        <w:pStyle w:val="Zkladntext1"/>
        <w:shd w:val="clear" w:color="auto" w:fill="auto"/>
        <w:spacing w:after="200"/>
        <w:ind w:firstLine="1000"/>
      </w:pPr>
      <w:r>
        <w:t xml:space="preserve">do </w:t>
      </w:r>
      <w:proofErr w:type="gramStart"/>
      <w:r>
        <w:t>31.12. 2021</w:t>
      </w:r>
      <w:proofErr w:type="gramEnd"/>
      <w:r>
        <w:t>.</w:t>
      </w:r>
    </w:p>
    <w:p w:rsidR="00915311" w:rsidRDefault="00145026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</w:pPr>
      <w:bookmarkStart w:id="16" w:name="bookmark16"/>
      <w:bookmarkStart w:id="17" w:name="bookmark17"/>
      <w:r>
        <w:lastRenderedPageBreak/>
        <w:t>Finanční ujednání - cena a způsob placení</w:t>
      </w:r>
      <w:bookmarkEnd w:id="16"/>
      <w:bookmarkEnd w:id="17"/>
    </w:p>
    <w:p w:rsidR="00915311" w:rsidRDefault="00145026">
      <w:pPr>
        <w:pStyle w:val="Zkladntext1"/>
        <w:shd w:val="clear" w:color="auto" w:fill="auto"/>
        <w:spacing w:line="360" w:lineRule="auto"/>
        <w:ind w:left="260" w:firstLine="760"/>
        <w:jc w:val="both"/>
      </w:pPr>
      <w:r>
        <w:t xml:space="preserve">Mezi Objednatelem a Zhotovitelem došlo k dohodě o ceně za dílo, která byla smluvními stranami stanovena jako cena pevná a činí: </w:t>
      </w:r>
      <w:r>
        <w:rPr>
          <w:b/>
          <w:bCs/>
          <w:sz w:val="20"/>
          <w:szCs w:val="20"/>
        </w:rPr>
        <w:t xml:space="preserve">150.650,- Kč </w:t>
      </w:r>
      <w:r>
        <w:t>(včetně 15% DPH).</w:t>
      </w:r>
    </w:p>
    <w:p w:rsidR="00915311" w:rsidRDefault="00145026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</w:pPr>
      <w:bookmarkStart w:id="18" w:name="bookmark18"/>
      <w:bookmarkStart w:id="19" w:name="bookmark19"/>
      <w:r>
        <w:t>Ujednání o náležitosti faktury</w:t>
      </w:r>
      <w:bookmarkEnd w:id="18"/>
      <w:bookmarkEnd w:id="19"/>
    </w:p>
    <w:p w:rsidR="00915311" w:rsidRDefault="00145026">
      <w:pPr>
        <w:pStyle w:val="Zkladntext1"/>
        <w:shd w:val="clear" w:color="auto" w:fill="auto"/>
        <w:ind w:left="260" w:firstLine="760"/>
        <w:jc w:val="both"/>
      </w:pPr>
      <w:r>
        <w:t xml:space="preserve">Splatnost faktury se sjednává na 30 dnů. Pokud faktura neobsahuje </w:t>
      </w:r>
      <w:r>
        <w:t>všechny zákonem a smlouvou stanovené náležitosti, je Objednatel oprávněn ji do data splatnosti vrátit s tím, že Zhotovitel je poté povinen vystavit novou fakturu snovým termínem splatnosti. V takovém případě není Objednatel v prodlení s úhradou. Fakturu je</w:t>
      </w:r>
      <w:r>
        <w:t xml:space="preserve"> Zhotovitel povinen zaslat v tištěné podobě na adresu Objednatele a též elektronicky na adresu: </w:t>
      </w:r>
      <w:r w:rsidR="00E9473B">
        <w:rPr>
          <w:color w:val="2F78CB"/>
          <w:u w:val="single"/>
        </w:rPr>
        <w:t>faktury@</w:t>
      </w:r>
      <w:bookmarkStart w:id="20" w:name="_GoBack"/>
      <w:bookmarkEnd w:id="20"/>
      <w:r>
        <w:rPr>
          <w:color w:val="2F78CB"/>
          <w:u w:val="single"/>
          <w:lang w:val="en-US" w:eastAsia="en-US" w:bidi="en-US"/>
        </w:rPr>
        <w:t>ngprague.cz</w:t>
      </w:r>
      <w:r>
        <w:rPr>
          <w:color w:val="2F78CB"/>
          <w:lang w:val="en-US" w:eastAsia="en-US" w:bidi="en-US"/>
        </w:rPr>
        <w:t xml:space="preserve">. </w:t>
      </w:r>
      <w:r>
        <w:t>Faktura musí obsahovat číslo příslušné objednávky, která byla Zhotoviteli vystavena před podpisem smlouvy.</w:t>
      </w:r>
    </w:p>
    <w:p w:rsidR="00915311" w:rsidRDefault="00145026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</w:pPr>
      <w:bookmarkStart w:id="21" w:name="bookmark20"/>
      <w:bookmarkStart w:id="22" w:name="bookmark21"/>
      <w:r>
        <w:t>Ujednání a spolupůsobení při v</w:t>
      </w:r>
      <w:r>
        <w:t>ýkonu finanční kontroly</w:t>
      </w:r>
      <w:bookmarkEnd w:id="21"/>
      <w:bookmarkEnd w:id="22"/>
    </w:p>
    <w:p w:rsidR="00915311" w:rsidRDefault="00145026">
      <w:pPr>
        <w:pStyle w:val="Zkladntext1"/>
        <w:shd w:val="clear" w:color="auto" w:fill="auto"/>
        <w:spacing w:line="377" w:lineRule="auto"/>
        <w:ind w:left="260" w:firstLine="760"/>
        <w:jc w:val="both"/>
      </w:pPr>
      <w:r>
        <w:t>Zhotovitel je podle ustanovení § 2 písm. e) zákona č. 320/2001 Sb. o finanční kontrole ve veřejné správě a o změně některých zákonů (zákon o finanční kontrole), ve znění pozdějších předpisů, osobou povinnou spolupůsobit při výkonu f</w:t>
      </w:r>
      <w:r>
        <w:t>inanční kontroly prováděné v souvislosti s úhradou služeb z veřejných výdajů.</w:t>
      </w:r>
    </w:p>
    <w:p w:rsidR="00915311" w:rsidRDefault="00145026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</w:pPr>
      <w:bookmarkStart w:id="23" w:name="bookmark22"/>
      <w:bookmarkStart w:id="24" w:name="bookmark23"/>
      <w:r>
        <w:t>Záruka za jakost</w:t>
      </w:r>
      <w:bookmarkEnd w:id="23"/>
      <w:bookmarkEnd w:id="24"/>
    </w:p>
    <w:p w:rsidR="00915311" w:rsidRDefault="00145026">
      <w:pPr>
        <w:pStyle w:val="Zkladntext1"/>
        <w:shd w:val="clear" w:color="auto" w:fill="auto"/>
        <w:spacing w:after="120"/>
        <w:ind w:left="260" w:firstLine="760"/>
        <w:jc w:val="both"/>
      </w:pPr>
      <w:r>
        <w:t>Zhotovitel poskytuje Objednateli záruku za jakost díla a veškerých prací dodaných v rámci plnění této smlouvy po dobu 60 měsíců ode dne převzetí díla Objednatele</w:t>
      </w:r>
      <w:r>
        <w:t>m bez výhrad, a to za předpokladu dodržení běžných klimatických podmínek Objednatelem.</w:t>
      </w:r>
    </w:p>
    <w:p w:rsidR="00915311" w:rsidRDefault="00145026">
      <w:pPr>
        <w:pStyle w:val="Zkladntext1"/>
        <w:shd w:val="clear" w:color="auto" w:fill="auto"/>
        <w:ind w:left="260" w:firstLine="760"/>
        <w:jc w:val="both"/>
      </w:pPr>
      <w:r>
        <w:t>Smluvní strany se dohodly, že Objednatel má právo sdělit Zhotoviteli své výhrady ke zjevným vadám díla ve lhůtě 10 pracovních dnů po převzetí díla. Po uplynutí této lhůt</w:t>
      </w:r>
      <w:r>
        <w:t>y se dílo považuje za převzaté Objednatelem bez výhrad, a to ke dni skutečného převzetí díla.</w:t>
      </w:r>
    </w:p>
    <w:p w:rsidR="00915311" w:rsidRDefault="00145026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</w:pPr>
      <w:bookmarkStart w:id="25" w:name="bookmark24"/>
      <w:bookmarkStart w:id="26" w:name="bookmark25"/>
      <w:r>
        <w:t>Odpovědnost za škodu a pojištění</w:t>
      </w:r>
      <w:bookmarkEnd w:id="25"/>
      <w:bookmarkEnd w:id="26"/>
    </w:p>
    <w:p w:rsidR="00915311" w:rsidRDefault="00145026">
      <w:pPr>
        <w:pStyle w:val="Zkladntext1"/>
        <w:shd w:val="clear" w:color="auto" w:fill="auto"/>
        <w:spacing w:after="120" w:line="377" w:lineRule="auto"/>
        <w:ind w:left="260" w:firstLine="760"/>
        <w:jc w:val="both"/>
        <w:sectPr w:rsidR="00915311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1705" w:right="1339" w:bottom="2146" w:left="1225" w:header="0" w:footer="3" w:gutter="0"/>
          <w:cols w:space="720"/>
          <w:noEndnote/>
          <w:docGrid w:linePitch="360"/>
        </w:sectPr>
      </w:pPr>
      <w:r>
        <w:t>Zhotovitel odpovídá až do výše touto smlouvou sjednané pojistné hodnoty předmětu díla za jakékoliv poškození, znehodnocení, zkázu nebo ztrátu předmětu díla, a to od okamžiku jeho převzetí až do</w:t>
      </w:r>
      <w:r>
        <w:t xml:space="preserve"> okamžiku jeho předání Objednateli, a zavazuje se nahradit tuto škodu Objednateli v penězích, nebude-li písemně sjednáno jinak. Obě strany se dohodly, že při zjištění škody stanoví odborní pracovníci Objednatele výši náhrady až do výše pojistné hodnoty pře</w:t>
      </w:r>
      <w:r>
        <w:t xml:space="preserve">dmětu díla, uvedené v příloze č. 1 této smlouvy. Peněžitou náhradu Zhotovitel uhradí do 5 dnů od jejího vyúčtování Objednatelem na </w:t>
      </w:r>
    </w:p>
    <w:p w:rsidR="00915311" w:rsidRDefault="00145026">
      <w:pPr>
        <w:pStyle w:val="Zkladntext1"/>
        <w:shd w:val="clear" w:color="auto" w:fill="auto"/>
        <w:spacing w:after="120" w:line="377" w:lineRule="auto"/>
        <w:ind w:left="260" w:firstLine="0"/>
        <w:jc w:val="both"/>
      </w:pPr>
      <w:r>
        <w:lastRenderedPageBreak/>
        <w:t xml:space="preserve">účet Objednatele. Smluvní strany výslovně uvádějí, že Zhotovitel neodpovídá za škodu způsobenou výlučně zaviněním </w:t>
      </w:r>
      <w:r>
        <w:t>Objednatele či z jiných důvodů jdoucích výlučně k tíži Objednatele.</w:t>
      </w:r>
    </w:p>
    <w:p w:rsidR="00915311" w:rsidRDefault="00145026">
      <w:pPr>
        <w:pStyle w:val="Zkladntext1"/>
        <w:shd w:val="clear" w:color="auto" w:fill="auto"/>
        <w:spacing w:after="120" w:line="382" w:lineRule="auto"/>
        <w:ind w:left="280" w:firstLine="720"/>
        <w:jc w:val="both"/>
      </w:pPr>
      <w:r>
        <w:t>Zhotovitel též odpovídá za škodu způsobenou jeho neodborným postupem, která se projeví na předmětu díla až po předání předmětu díla zpět Objednateli, nebude-li odstraněna v rámci záruky za</w:t>
      </w:r>
      <w:r>
        <w:t xml:space="preserve"> jakost dle čl. 8 této smlouvy.</w:t>
      </w:r>
    </w:p>
    <w:p w:rsidR="00915311" w:rsidRDefault="00145026">
      <w:pPr>
        <w:pStyle w:val="Zkladntext1"/>
        <w:shd w:val="clear" w:color="auto" w:fill="auto"/>
        <w:spacing w:line="382" w:lineRule="auto"/>
        <w:ind w:left="280" w:firstLine="720"/>
        <w:jc w:val="both"/>
      </w:pPr>
      <w:r>
        <w:t>Zhotovitel prohlašuje, že je ke dni uzavření této smlouvy a bude po celou dobu plnění díla a záruky za jakost pojištěn pojištěním odpovědnosti za škodu způsobenou třetí osobě v souvislosti s činností restaurátora s limitem p</w:t>
      </w:r>
      <w:r>
        <w:t>ojistného plnění nejméně ve výši 2.500.000,- Kč. Toto pojištění musí krýt alespoň všechny případy odpovědnosti Zhotovitele dle čl. 9 této smlouvy.</w:t>
      </w:r>
    </w:p>
    <w:p w:rsidR="00915311" w:rsidRDefault="00145026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23"/>
        </w:tabs>
      </w:pPr>
      <w:bookmarkStart w:id="27" w:name="bookmark26"/>
      <w:bookmarkStart w:id="28" w:name="bookmark27"/>
      <w:r>
        <w:t>Ujednání o povinnosti mlčenlivosti</w:t>
      </w:r>
      <w:bookmarkEnd w:id="27"/>
      <w:bookmarkEnd w:id="28"/>
    </w:p>
    <w:p w:rsidR="00915311" w:rsidRDefault="00145026">
      <w:pPr>
        <w:pStyle w:val="Zkladntext1"/>
        <w:shd w:val="clear" w:color="auto" w:fill="auto"/>
        <w:ind w:left="280" w:firstLine="720"/>
        <w:jc w:val="both"/>
      </w:pPr>
      <w:r>
        <w:t xml:space="preserve">Zhotovitel se zavazuje během plnění smlouvy i po předání díla Objednateli </w:t>
      </w:r>
      <w:r>
        <w:t>zachovávat mlčenlivost o všech skutečnostech, o kterých se dozví od Objednatele v souvislosti s plněním smlouvy, nevyplývá-li povinnost je sdělit ze zákona nebo pravomocného soudního nebo úředního rozhodnutí.</w:t>
      </w:r>
    </w:p>
    <w:p w:rsidR="00915311" w:rsidRDefault="00145026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23"/>
        </w:tabs>
      </w:pPr>
      <w:bookmarkStart w:id="29" w:name="bookmark28"/>
      <w:bookmarkStart w:id="30" w:name="bookmark29"/>
      <w:r>
        <w:t>Ujednání o sankci za porušení povinnosti mlčenl</w:t>
      </w:r>
      <w:r>
        <w:t>ivosti</w:t>
      </w:r>
      <w:bookmarkEnd w:id="29"/>
      <w:bookmarkEnd w:id="30"/>
    </w:p>
    <w:p w:rsidR="00915311" w:rsidRDefault="00145026">
      <w:pPr>
        <w:pStyle w:val="Zkladntext1"/>
        <w:shd w:val="clear" w:color="auto" w:fill="auto"/>
        <w:spacing w:line="382" w:lineRule="auto"/>
        <w:ind w:left="280" w:firstLine="720"/>
        <w:jc w:val="both"/>
      </w:pPr>
      <w:r>
        <w:t>Za porušení povinnosti mlčenlivosti specifikované v této smlouvě je Zhotovitel povinen uhradit Objednateli smluvní pokutu ve výši 1.000,- Kč, a to za každý jednotlivý případ porušení povinností. Smluvní pokuta vzniká vedle nároku na náhradu škody (t</w:t>
      </w:r>
      <w:r>
        <w:t>j. použití ustanovení § 2050 NOZ se tímto vylučuje).</w:t>
      </w:r>
    </w:p>
    <w:p w:rsidR="00915311" w:rsidRDefault="00145026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23"/>
        </w:tabs>
      </w:pPr>
      <w:bookmarkStart w:id="31" w:name="bookmark30"/>
      <w:bookmarkStart w:id="32" w:name="bookmark31"/>
      <w:r>
        <w:t>Sankce</w:t>
      </w:r>
      <w:bookmarkEnd w:id="31"/>
      <w:bookmarkEnd w:id="32"/>
    </w:p>
    <w:p w:rsidR="00915311" w:rsidRDefault="00145026">
      <w:pPr>
        <w:pStyle w:val="Zkladntext1"/>
        <w:shd w:val="clear" w:color="auto" w:fill="auto"/>
        <w:ind w:left="280" w:firstLine="720"/>
        <w:jc w:val="both"/>
      </w:pPr>
      <w:r>
        <w:t>V případě prodlení Zhotovitele s dodáním díla se Zhotovitel zavazuje uhradit Objednateli smluvní pokutu ve výši 0,05% z ceny díla za každý den prodlení. Smluvní strany výslovně sjednávají, že tuto</w:t>
      </w:r>
      <w:r>
        <w:t xml:space="preserve"> smluvní pokutu je Objednatel oprávněn jednostranně započíst proti nároku Zhotovitele na úhradu ceny za dílo. Tato smluvní pokuta vzniká vedle nároku na náhradu škody (tj. užití ustanovení § 2050 NOZ se tímto vylučuje).</w:t>
      </w:r>
    </w:p>
    <w:p w:rsidR="00915311" w:rsidRDefault="00145026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09"/>
        </w:tabs>
      </w:pPr>
      <w:bookmarkStart w:id="33" w:name="bookmark32"/>
      <w:bookmarkStart w:id="34" w:name="bookmark33"/>
      <w:r>
        <w:t>Registr smluv</w:t>
      </w:r>
      <w:bookmarkEnd w:id="33"/>
      <w:bookmarkEnd w:id="34"/>
    </w:p>
    <w:p w:rsidR="00915311" w:rsidRDefault="00145026">
      <w:pPr>
        <w:pStyle w:val="Zkladntext1"/>
        <w:shd w:val="clear" w:color="auto" w:fill="auto"/>
        <w:spacing w:line="374" w:lineRule="auto"/>
        <w:ind w:left="280" w:firstLine="720"/>
        <w:jc w:val="both"/>
      </w:pPr>
      <w:r>
        <w:t xml:space="preserve">Pro případ povinnosti </w:t>
      </w:r>
      <w:r>
        <w:t>uveřejnění této smlouvy dle zákona č. 340/2015 Sb., o zvláštních podmínkách účinnosti některých smluv, uveřejňování těchto smluv a o registru smluv (zákon o registru smluv), smluvní strany sjednávají, že uveřejnění provede Objednatel. Obě strany berou na v</w:t>
      </w:r>
      <w:r>
        <w:t>ědomí, že nebudou uveřejněny pouze ty informace, které nelze poskytnout podle předpisů upravujících svobodný</w:t>
      </w:r>
      <w:r>
        <w:br w:type="page"/>
      </w:r>
      <w:r>
        <w:lastRenderedPageBreak/>
        <w:t>přístup k informacím. Považuje-li druhá smluvní strana některé informace uvedené v této smlouvě za informace, které nemají být uveřejněny v registr</w:t>
      </w:r>
      <w:r>
        <w:t>u smluv dle zákona o registru smluv, je povinna na to Objednatele současně s uzavřením této smlouvy písemně upozornit. Pokud se na tuto smlouvu vztahuje povinnost uveřejnění prostřednictvím registru smluv, nabývá tato smlouva účinnosti dnem uveřejnění, led</w:t>
      </w:r>
      <w:r>
        <w:t>aže se smluvní strany touto smlouvou dohodly na pozdějším datu účinnosti. Druhá smluvní strana výslovně souhlasí s tím, že Objednatel v případě pochybností o tom, zda je dána povinnost uveřejnění této smlouvy v registru smluv, tuto smlouvu v zájmu transpar</w:t>
      </w:r>
      <w:r>
        <w:t>entnosti a právní jistoty uveřejní.</w:t>
      </w:r>
    </w:p>
    <w:p w:rsidR="00915311" w:rsidRDefault="00145026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04"/>
        </w:tabs>
      </w:pPr>
      <w:bookmarkStart w:id="35" w:name="bookmark34"/>
      <w:bookmarkStart w:id="36" w:name="bookmark35"/>
      <w:r>
        <w:t>Závěrečná ujednání</w:t>
      </w:r>
      <w:bookmarkEnd w:id="35"/>
      <w:bookmarkEnd w:id="36"/>
    </w:p>
    <w:p w:rsidR="00915311" w:rsidRDefault="00145026">
      <w:pPr>
        <w:pStyle w:val="Zkladntext1"/>
        <w:shd w:val="clear" w:color="auto" w:fill="auto"/>
        <w:spacing w:after="120"/>
        <w:ind w:left="260" w:firstLine="720"/>
        <w:jc w:val="both"/>
      </w:pPr>
      <w:r>
        <w:t xml:space="preserve">Otázky touto smlouvou výslovně neupravené se řídí platnými právními normami, především NOZ, a to s vyloučením obchodních zvyklostí (užití ustanovení § 558 odst. 2 NOZ se tímto vylučuje). Tato smlouva </w:t>
      </w:r>
      <w:r>
        <w:t>může být měněna nebo doplňována pouze písemnými, vzestupně číslovanými dodatky, podepsanými oběma smluvními stranami. Přílohy tvoří nedílnou součást této smlouvy, v případě rozporu mezi textem smlouvy a textem přílohy má vždy přednost text přílohy.</w:t>
      </w:r>
    </w:p>
    <w:p w:rsidR="00915311" w:rsidRDefault="00145026">
      <w:pPr>
        <w:pStyle w:val="Zkladntext1"/>
        <w:shd w:val="clear" w:color="auto" w:fill="auto"/>
        <w:spacing w:after="0"/>
        <w:ind w:left="260" w:firstLine="720"/>
        <w:jc w:val="both"/>
        <w:sectPr w:rsidR="00915311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1900" w:h="16840"/>
          <w:pgMar w:top="1705" w:right="1339" w:bottom="2146" w:left="1225" w:header="0" w:footer="3" w:gutter="0"/>
          <w:cols w:space="720"/>
          <w:noEndnote/>
          <w:docGrid w:linePitch="360"/>
        </w:sectPr>
      </w:pPr>
      <w:r>
        <w:t>Tato smlouva se vyhotovuje ve třech vyhotoveních, z nichž dvě obdrží Objednatel a jedno Zhotovitel.</w:t>
      </w:r>
    </w:p>
    <w:p w:rsidR="00915311" w:rsidRDefault="00915311">
      <w:pPr>
        <w:spacing w:line="240" w:lineRule="exact"/>
        <w:rPr>
          <w:sz w:val="19"/>
          <w:szCs w:val="19"/>
        </w:rPr>
      </w:pPr>
    </w:p>
    <w:p w:rsidR="00915311" w:rsidRDefault="00915311">
      <w:pPr>
        <w:spacing w:line="240" w:lineRule="exact"/>
        <w:rPr>
          <w:sz w:val="19"/>
          <w:szCs w:val="19"/>
        </w:rPr>
      </w:pPr>
    </w:p>
    <w:p w:rsidR="00915311" w:rsidRDefault="00915311">
      <w:pPr>
        <w:spacing w:line="240" w:lineRule="exact"/>
        <w:rPr>
          <w:sz w:val="19"/>
          <w:szCs w:val="19"/>
        </w:rPr>
      </w:pPr>
    </w:p>
    <w:p w:rsidR="00915311" w:rsidRDefault="00915311">
      <w:pPr>
        <w:spacing w:line="240" w:lineRule="exact"/>
        <w:rPr>
          <w:sz w:val="19"/>
          <w:szCs w:val="19"/>
        </w:rPr>
      </w:pPr>
    </w:p>
    <w:p w:rsidR="00915311" w:rsidRDefault="00915311">
      <w:pPr>
        <w:spacing w:line="240" w:lineRule="exact"/>
        <w:rPr>
          <w:sz w:val="19"/>
          <w:szCs w:val="19"/>
        </w:rPr>
      </w:pPr>
    </w:p>
    <w:p w:rsidR="00915311" w:rsidRDefault="00915311">
      <w:pPr>
        <w:spacing w:line="240" w:lineRule="exact"/>
        <w:rPr>
          <w:sz w:val="19"/>
          <w:szCs w:val="19"/>
        </w:rPr>
      </w:pPr>
    </w:p>
    <w:p w:rsidR="00915311" w:rsidRDefault="00E03F67">
      <w:pPr>
        <w:spacing w:line="24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57785</wp:posOffset>
                </wp:positionV>
                <wp:extent cx="2766695" cy="2870200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287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3F67" w:rsidRDefault="00E03F67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</w:pPr>
                          </w:p>
                          <w:p w:rsidR="00E03F67" w:rsidRDefault="00E03F67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</w:pPr>
                          </w:p>
                          <w:p w:rsidR="00E03F67" w:rsidRDefault="00E03F67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</w:pPr>
                          </w:p>
                          <w:p w:rsidR="00E03F67" w:rsidRDefault="00E03F67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</w:pPr>
                          </w:p>
                          <w:p w:rsidR="00E03F67" w:rsidRDefault="00E03F67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 xml:space="preserve">V Praze dne </w:t>
                            </w:r>
                          </w:p>
                          <w:p w:rsidR="00E03F67" w:rsidRDefault="00E03F67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</w:pPr>
                          </w:p>
                          <w:p w:rsidR="00E03F67" w:rsidRDefault="00E03F67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</w:pPr>
                          </w:p>
                          <w:p w:rsidR="00E03F67" w:rsidRDefault="00E03F67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</w:pPr>
                          </w:p>
                          <w:p w:rsidR="00E03F67" w:rsidRDefault="00E03F67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</w:pPr>
                          </w:p>
                          <w:p w:rsidR="00E03F67" w:rsidRDefault="00E03F67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Objednatel</w:t>
                            </w:r>
                          </w:p>
                          <w:p w:rsidR="00E03F67" w:rsidRDefault="00E03F67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</w:pPr>
                          </w:p>
                          <w:p w:rsidR="00E03F67" w:rsidRDefault="00145026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 xml:space="preserve">Ing. Dušan Perlík </w:t>
                            </w:r>
                          </w:p>
                          <w:p w:rsidR="00915311" w:rsidRDefault="00145026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vedoucí Odboru ochrany sbírkového fondu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7" o:spid="_x0000_s1028" type="#_x0000_t202" style="position:absolute;margin-left:60.1pt;margin-top:4.55pt;width:217.85pt;height:226pt;z-index:12582938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" filled="f" stroked="f">
                <v:textbox inset="0,0,0,0">
                  <w:txbxContent>
                    <w:p w:rsidR="00E03F67" w:rsidRDefault="00E03F67">
                      <w:pPr>
                        <w:pStyle w:val="Zkladntext1"/>
                        <w:shd w:val="clear" w:color="auto" w:fill="auto"/>
                        <w:spacing w:after="0"/>
                        <w:ind w:firstLine="0"/>
                      </w:pPr>
                    </w:p>
                    <w:p w:rsidR="00E03F67" w:rsidRDefault="00E03F67">
                      <w:pPr>
                        <w:pStyle w:val="Zkladntext1"/>
                        <w:shd w:val="clear" w:color="auto" w:fill="auto"/>
                        <w:spacing w:after="0"/>
                        <w:ind w:firstLine="0"/>
                      </w:pPr>
                    </w:p>
                    <w:p w:rsidR="00E03F67" w:rsidRDefault="00E03F67">
                      <w:pPr>
                        <w:pStyle w:val="Zkladntext1"/>
                        <w:shd w:val="clear" w:color="auto" w:fill="auto"/>
                        <w:spacing w:after="0"/>
                        <w:ind w:firstLine="0"/>
                      </w:pPr>
                    </w:p>
                    <w:p w:rsidR="00E03F67" w:rsidRDefault="00E03F67">
                      <w:pPr>
                        <w:pStyle w:val="Zkladntext1"/>
                        <w:shd w:val="clear" w:color="auto" w:fill="auto"/>
                        <w:spacing w:after="0"/>
                        <w:ind w:firstLine="0"/>
                      </w:pPr>
                    </w:p>
                    <w:p w:rsidR="00E03F67" w:rsidRDefault="00E03F67">
                      <w:pPr>
                        <w:pStyle w:val="Zkladntext1"/>
                        <w:shd w:val="clear" w:color="auto" w:fill="auto"/>
                        <w:spacing w:after="0"/>
                        <w:ind w:firstLine="0"/>
                      </w:pPr>
                      <w:r>
                        <w:t xml:space="preserve">V Praze dne </w:t>
                      </w:r>
                    </w:p>
                    <w:p w:rsidR="00E03F67" w:rsidRDefault="00E03F67">
                      <w:pPr>
                        <w:pStyle w:val="Zkladntext1"/>
                        <w:shd w:val="clear" w:color="auto" w:fill="auto"/>
                        <w:spacing w:after="0"/>
                        <w:ind w:firstLine="0"/>
                      </w:pPr>
                    </w:p>
                    <w:p w:rsidR="00E03F67" w:rsidRDefault="00E03F67">
                      <w:pPr>
                        <w:pStyle w:val="Zkladntext1"/>
                        <w:shd w:val="clear" w:color="auto" w:fill="auto"/>
                        <w:spacing w:after="0"/>
                        <w:ind w:firstLine="0"/>
                      </w:pPr>
                    </w:p>
                    <w:p w:rsidR="00E03F67" w:rsidRDefault="00E03F67">
                      <w:pPr>
                        <w:pStyle w:val="Zkladntext1"/>
                        <w:shd w:val="clear" w:color="auto" w:fill="auto"/>
                        <w:spacing w:after="0"/>
                        <w:ind w:firstLine="0"/>
                      </w:pPr>
                    </w:p>
                    <w:p w:rsidR="00E03F67" w:rsidRDefault="00E03F67">
                      <w:pPr>
                        <w:pStyle w:val="Zkladntext1"/>
                        <w:shd w:val="clear" w:color="auto" w:fill="auto"/>
                        <w:spacing w:after="0"/>
                        <w:ind w:firstLine="0"/>
                      </w:pPr>
                    </w:p>
                    <w:p w:rsidR="00E03F67" w:rsidRDefault="00E03F67">
                      <w:pPr>
                        <w:pStyle w:val="Zkladntext1"/>
                        <w:shd w:val="clear" w:color="auto" w:fill="auto"/>
                        <w:spacing w:after="0"/>
                        <w:ind w:firstLine="0"/>
                      </w:pPr>
                      <w:r>
                        <w:t>Objednatel</w:t>
                      </w:r>
                    </w:p>
                    <w:p w:rsidR="00E03F67" w:rsidRDefault="00E03F67">
                      <w:pPr>
                        <w:pStyle w:val="Zkladntext1"/>
                        <w:shd w:val="clear" w:color="auto" w:fill="auto"/>
                        <w:spacing w:after="0"/>
                        <w:ind w:firstLine="0"/>
                      </w:pPr>
                    </w:p>
                    <w:p w:rsidR="00E03F67" w:rsidRDefault="00145026">
                      <w:pPr>
                        <w:pStyle w:val="Zkladntext1"/>
                        <w:shd w:val="clear" w:color="auto" w:fill="auto"/>
                        <w:spacing w:after="0"/>
                        <w:ind w:firstLine="0"/>
                      </w:pPr>
                      <w:r>
                        <w:t xml:space="preserve">Ing. Dušan Perlík </w:t>
                      </w:r>
                    </w:p>
                    <w:p w:rsidR="00915311" w:rsidRDefault="00145026">
                      <w:pPr>
                        <w:pStyle w:val="Zkladntext1"/>
                        <w:shd w:val="clear" w:color="auto" w:fill="auto"/>
                        <w:spacing w:after="0"/>
                        <w:ind w:firstLine="0"/>
                      </w:pPr>
                      <w:r>
                        <w:t>vedoucí Odboru ochrany sbírkového fondu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15311" w:rsidRDefault="00915311">
      <w:pPr>
        <w:spacing w:before="39" w:after="39" w:line="240" w:lineRule="exact"/>
        <w:rPr>
          <w:sz w:val="19"/>
          <w:szCs w:val="19"/>
        </w:rPr>
      </w:pPr>
    </w:p>
    <w:p w:rsidR="00915311" w:rsidRDefault="00915311">
      <w:pPr>
        <w:spacing w:line="1" w:lineRule="exact"/>
        <w:sectPr w:rsidR="00915311">
          <w:type w:val="continuous"/>
          <w:pgSz w:w="11900" w:h="16840"/>
          <w:pgMar w:top="1156" w:right="0" w:bottom="941" w:left="0" w:header="0" w:footer="3" w:gutter="0"/>
          <w:cols w:space="720"/>
          <w:noEndnote/>
          <w:docGrid w:linePitch="360"/>
        </w:sectPr>
      </w:pPr>
    </w:p>
    <w:p w:rsidR="00915311" w:rsidRDefault="00915311">
      <w:pPr>
        <w:spacing w:after="570" w:line="1" w:lineRule="exact"/>
      </w:pPr>
    </w:p>
    <w:p w:rsidR="00915311" w:rsidRDefault="00915311">
      <w:pPr>
        <w:spacing w:line="1" w:lineRule="exact"/>
        <w:sectPr w:rsidR="00915311">
          <w:type w:val="continuous"/>
          <w:pgSz w:w="11900" w:h="16840"/>
          <w:pgMar w:top="1156" w:right="1511" w:bottom="941" w:left="1058" w:header="0" w:footer="3" w:gutter="0"/>
          <w:cols w:space="720"/>
          <w:noEndnote/>
          <w:docGrid w:linePitch="360"/>
        </w:sectPr>
      </w:pPr>
    </w:p>
    <w:p w:rsidR="00915311" w:rsidRDefault="00915311">
      <w:pPr>
        <w:spacing w:before="38" w:after="38" w:line="240" w:lineRule="exact"/>
        <w:rPr>
          <w:sz w:val="19"/>
          <w:szCs w:val="19"/>
        </w:rPr>
      </w:pPr>
    </w:p>
    <w:p w:rsidR="00915311" w:rsidRDefault="00915311">
      <w:pPr>
        <w:spacing w:line="1" w:lineRule="exact"/>
        <w:sectPr w:rsidR="00915311">
          <w:type w:val="continuous"/>
          <w:pgSz w:w="11900" w:h="16840"/>
          <w:pgMar w:top="1771" w:right="0" w:bottom="1771" w:left="0" w:header="0" w:footer="3" w:gutter="0"/>
          <w:cols w:space="720"/>
          <w:noEndnote/>
          <w:docGrid w:linePitch="360"/>
        </w:sectPr>
      </w:pPr>
    </w:p>
    <w:p w:rsidR="00915311" w:rsidRDefault="00915311">
      <w:pPr>
        <w:spacing w:line="1" w:lineRule="exact"/>
      </w:pPr>
    </w:p>
    <w:p w:rsidR="00E03F67" w:rsidRDefault="00E03F67">
      <w:pPr>
        <w:pStyle w:val="Zkladntext1"/>
        <w:shd w:val="clear" w:color="auto" w:fill="auto"/>
        <w:spacing w:line="240" w:lineRule="auto"/>
        <w:ind w:left="1480" w:firstLine="0"/>
      </w:pPr>
      <w:r>
        <w:t xml:space="preserve">V Praze dne </w:t>
      </w:r>
    </w:p>
    <w:p w:rsidR="00E03F67" w:rsidRDefault="00E03F67">
      <w:pPr>
        <w:pStyle w:val="Zkladntext1"/>
        <w:shd w:val="clear" w:color="auto" w:fill="auto"/>
        <w:spacing w:line="240" w:lineRule="auto"/>
        <w:ind w:left="1480" w:firstLine="0"/>
      </w:pPr>
    </w:p>
    <w:p w:rsidR="00915311" w:rsidRDefault="00145026">
      <w:pPr>
        <w:pStyle w:val="Zkladntext1"/>
        <w:shd w:val="clear" w:color="auto" w:fill="auto"/>
        <w:spacing w:line="240" w:lineRule="auto"/>
        <w:ind w:left="1480" w:firstLine="0"/>
      </w:pPr>
      <w:r>
        <w:t>Zhotovitel</w:t>
      </w:r>
    </w:p>
    <w:p w:rsidR="00915311" w:rsidRDefault="00145026">
      <w:pPr>
        <w:pStyle w:val="Zkladntext1"/>
        <w:shd w:val="clear" w:color="auto" w:fill="auto"/>
        <w:spacing w:after="0" w:line="240" w:lineRule="auto"/>
        <w:ind w:left="1480" w:firstLine="0"/>
      </w:pPr>
      <w:r>
        <w:t xml:space="preserve">Jana Michálková, </w:t>
      </w:r>
      <w:proofErr w:type="spellStart"/>
      <w:r>
        <w:t>ak</w:t>
      </w:r>
      <w:proofErr w:type="spellEnd"/>
      <w:r>
        <w:t xml:space="preserve">. </w:t>
      </w:r>
      <w:proofErr w:type="spellStart"/>
      <w:r>
        <w:t>mal</w:t>
      </w:r>
      <w:proofErr w:type="spellEnd"/>
      <w:r>
        <w:t>. rest.</w:t>
      </w:r>
    </w:p>
    <w:sectPr w:rsidR="00915311">
      <w:type w:val="continuous"/>
      <w:pgSz w:w="11900" w:h="16840"/>
      <w:pgMar w:top="1771" w:right="1511" w:bottom="1771" w:left="48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26" w:rsidRDefault="00145026">
      <w:r>
        <w:separator/>
      </w:r>
    </w:p>
  </w:endnote>
  <w:endnote w:type="continuationSeparator" w:id="0">
    <w:p w:rsidR="00145026" w:rsidRDefault="0014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11" w:rsidRDefault="001450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3642995</wp:posOffset>
              </wp:positionH>
              <wp:positionV relativeFrom="page">
                <wp:posOffset>10153650</wp:posOffset>
              </wp:positionV>
              <wp:extent cx="140335" cy="8826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5311" w:rsidRDefault="00145026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473B" w:rsidRPr="00E9473B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/6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286.85pt;margin-top:799.5pt;width:11.05pt;height:6.9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" filled="f" stroked="f">
              <v:textbox style="mso-fit-shape-to-text:t" inset="0,0,0,0">
                <w:txbxContent>
                  <w:p w:rsidR="00915311" w:rsidRDefault="00145026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473B" w:rsidRPr="00E9473B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11" w:rsidRDefault="001450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3642995</wp:posOffset>
              </wp:positionH>
              <wp:positionV relativeFrom="page">
                <wp:posOffset>10153650</wp:posOffset>
              </wp:positionV>
              <wp:extent cx="140335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5311" w:rsidRDefault="00145026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473B" w:rsidRPr="00E9473B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/6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4" type="#_x0000_t202" style="position:absolute;margin-left:286.85pt;margin-top:799.5pt;width:11.05pt;height:6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" filled="f" stroked="f">
              <v:textbox style="mso-fit-shape-to-text:t" inset="0,0,0,0">
                <w:txbxContent>
                  <w:p w:rsidR="00915311" w:rsidRDefault="00145026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473B" w:rsidRPr="00E9473B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11" w:rsidRDefault="00915311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11" w:rsidRDefault="001450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3642995</wp:posOffset>
              </wp:positionH>
              <wp:positionV relativeFrom="page">
                <wp:posOffset>10153650</wp:posOffset>
              </wp:positionV>
              <wp:extent cx="140335" cy="8826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5311" w:rsidRDefault="00145026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473B" w:rsidRPr="00E9473B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/6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7" type="#_x0000_t202" style="position:absolute;margin-left:286.85pt;margin-top:799.5pt;width:11.05pt;height:6.9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" filled="f" stroked="f">
              <v:textbox style="mso-fit-shape-to-text:t" inset="0,0,0,0">
                <w:txbxContent>
                  <w:p w:rsidR="00915311" w:rsidRDefault="00145026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473B" w:rsidRPr="00E9473B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26" w:rsidRDefault="00145026"/>
  </w:footnote>
  <w:footnote w:type="continuationSeparator" w:id="0">
    <w:p w:rsidR="00145026" w:rsidRDefault="001450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11" w:rsidRDefault="001450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2498725</wp:posOffset>
              </wp:positionH>
              <wp:positionV relativeFrom="page">
                <wp:posOffset>340360</wp:posOffset>
              </wp:positionV>
              <wp:extent cx="1560830" cy="2654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083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5311" w:rsidRDefault="00145026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NATIONAL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n-US" w:eastAsia="en-US" w:bidi="en-US"/>
                            </w:rPr>
                            <w:t>GALLERY</w:t>
                          </w:r>
                        </w:p>
                        <w:p w:rsidR="00915311" w:rsidRDefault="00145026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n-US" w:eastAsia="en-US" w:bidi="en-US"/>
                            </w:rPr>
                            <w:t>PRAGUE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196.75pt;margin-top:26.800000000000001pt;width:122.90000000000001pt;height:20.89999999999999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NATIONAL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GALLERY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PRAGUE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11" w:rsidRDefault="001450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2498725</wp:posOffset>
              </wp:positionH>
              <wp:positionV relativeFrom="page">
                <wp:posOffset>340360</wp:posOffset>
              </wp:positionV>
              <wp:extent cx="1560830" cy="2654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083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5311" w:rsidRDefault="00145026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NATIONAL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n-US" w:eastAsia="en-US" w:bidi="en-US"/>
                            </w:rPr>
                            <w:t>GALLERY</w:t>
                          </w:r>
                        </w:p>
                        <w:p w:rsidR="00915311" w:rsidRDefault="00145026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n-US" w:eastAsia="en-US" w:bidi="en-US"/>
                            </w:rPr>
                            <w:t>PRAGUE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96.75pt;margin-top:26.800000000000001pt;width:122.90000000000001pt;height:20.8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NATIONAL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GALLERY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PRAGUE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11" w:rsidRDefault="001450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829945</wp:posOffset>
              </wp:positionH>
              <wp:positionV relativeFrom="page">
                <wp:posOffset>342265</wp:posOffset>
              </wp:positionV>
              <wp:extent cx="3178810" cy="29845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881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5311" w:rsidRDefault="00145026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NÁRODNÍ GALERIE NATIONAL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n-US" w:eastAsia="en-US" w:bidi="en-US"/>
                            </w:rPr>
                            <w:t>GALLERY</w:t>
                          </w:r>
                        </w:p>
                        <w:p w:rsidR="00915311" w:rsidRDefault="00145026">
                          <w:pPr>
                            <w:pStyle w:val="Zhlavnebozpat20"/>
                            <w:shd w:val="clear" w:color="auto" w:fill="auto"/>
                            <w:tabs>
                              <w:tab w:val="right" w:pos="3538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PRAHA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n-US" w:eastAsia="en-US" w:bidi="en-US"/>
                            </w:rPr>
                            <w:t>PRAGUE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65.349999999999994pt;margin-top:26.949999999999999pt;width:250.30000000000001pt;height:23.5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NÁRODNÍ GALERIE NATIONAL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GALLERY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5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PRAHA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PRAGUE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11" w:rsidRDefault="001450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829945</wp:posOffset>
              </wp:positionH>
              <wp:positionV relativeFrom="page">
                <wp:posOffset>342265</wp:posOffset>
              </wp:positionV>
              <wp:extent cx="3178810" cy="2984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881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5311" w:rsidRDefault="00145026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NÁRODNÍ GALERIE NATIONAL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n-US" w:eastAsia="en-US" w:bidi="en-US"/>
                            </w:rPr>
                            <w:t>GALLERY</w:t>
                          </w:r>
                        </w:p>
                        <w:p w:rsidR="00915311" w:rsidRDefault="00145026">
                          <w:pPr>
                            <w:pStyle w:val="Zhlavnebozpat20"/>
                            <w:shd w:val="clear" w:color="auto" w:fill="auto"/>
                            <w:tabs>
                              <w:tab w:val="right" w:pos="3538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PRAHA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n-US" w:eastAsia="en-US" w:bidi="en-US"/>
                            </w:rPr>
                            <w:t>PRAGUE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65.349999999999994pt;margin-top:26.949999999999999pt;width:250.30000000000001pt;height:23.5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NÁRODNÍ GALERIE NATIONAL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GALLERY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5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PRAHA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PRAGUE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11" w:rsidRDefault="001450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829945</wp:posOffset>
              </wp:positionH>
              <wp:positionV relativeFrom="page">
                <wp:posOffset>342265</wp:posOffset>
              </wp:positionV>
              <wp:extent cx="3176270" cy="2959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627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5311" w:rsidRDefault="00145026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NÁRODNÍ GALERIE NATIONAL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n-US" w:eastAsia="en-US" w:bidi="en-US"/>
                            </w:rPr>
                            <w:t>GALLERY</w:t>
                          </w:r>
                        </w:p>
                        <w:p w:rsidR="00915311" w:rsidRDefault="00145026">
                          <w:pPr>
                            <w:pStyle w:val="Zhlavnebozpat20"/>
                            <w:shd w:val="clear" w:color="auto" w:fill="auto"/>
                            <w:tabs>
                              <w:tab w:val="right" w:pos="3538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PRAHA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n-US" w:eastAsia="en-US" w:bidi="en-US"/>
                            </w:rPr>
                            <w:t>PRAGUE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65.349999999999994pt;margin-top:26.949999999999999pt;width:250.09999999999999pt;height:23.300000000000001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NÁRODNÍ GALERIE NATIONAL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GALLERY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5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PRAHA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PRAGUE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11" w:rsidRDefault="001450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829945</wp:posOffset>
              </wp:positionH>
              <wp:positionV relativeFrom="page">
                <wp:posOffset>342265</wp:posOffset>
              </wp:positionV>
              <wp:extent cx="3178810" cy="29845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881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5311" w:rsidRDefault="00145026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NÁRO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DNÍ GALERIE NATIONAL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n-US" w:eastAsia="en-US" w:bidi="en-US"/>
                            </w:rPr>
                            <w:t>GALLERY</w:t>
                          </w:r>
                        </w:p>
                        <w:p w:rsidR="00915311" w:rsidRDefault="00145026">
                          <w:pPr>
                            <w:pStyle w:val="Zhlavnebozpat20"/>
                            <w:shd w:val="clear" w:color="auto" w:fill="auto"/>
                            <w:tabs>
                              <w:tab w:val="right" w:pos="3538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PRAHA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n-US" w:eastAsia="en-US" w:bidi="en-US"/>
                            </w:rPr>
                            <w:t>PRAGUE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65.349999999999994pt;margin-top:26.949999999999999pt;width:250.30000000000001pt;height:23.5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NÁRODNÍ GALERIE NATIONAL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GALLERY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5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PRAHA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PRAGUE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07E6"/>
    <w:multiLevelType w:val="multilevel"/>
    <w:tmpl w:val="58EE14CE"/>
    <w:lvl w:ilvl="0">
      <w:start w:val="1"/>
      <w:numFmt w:val="decimal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11"/>
    <w:rsid w:val="00145026"/>
    <w:rsid w:val="00915311"/>
    <w:rsid w:val="00E03F67"/>
    <w:rsid w:val="00E9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FE44"/>
  <w15:docId w15:val="{B46A3F50-D7FF-4D87-972E-74EC8DED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168"/>
      <w:szCs w:val="16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Georgia" w:eastAsia="Georgia" w:hAnsi="Georgia" w:cs="Georg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1" w:lineRule="auto"/>
      <w:ind w:left="420"/>
    </w:pPr>
    <w:rPr>
      <w:rFonts w:ascii="Arial" w:eastAsia="Arial" w:hAnsi="Arial" w:cs="Arial"/>
      <w:smallCap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32" w:lineRule="auto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9" w:lineRule="auto"/>
      <w:jc w:val="center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73" w:lineRule="auto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 w:line="168" w:lineRule="auto"/>
      <w:jc w:val="right"/>
      <w:outlineLvl w:val="0"/>
    </w:pPr>
    <w:rPr>
      <w:rFonts w:ascii="Arial" w:eastAsia="Arial" w:hAnsi="Arial" w:cs="Arial"/>
      <w:sz w:val="168"/>
      <w:szCs w:val="16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60" w:line="379" w:lineRule="auto"/>
      <w:ind w:firstLine="400"/>
    </w:pPr>
    <w:rPr>
      <w:rFonts w:ascii="Georgia" w:eastAsia="Georgia" w:hAnsi="Georgia" w:cs="Georgia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 w:line="360" w:lineRule="auto"/>
      <w:outlineLvl w:val="3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560" w:line="379" w:lineRule="auto"/>
      <w:ind w:firstLine="400"/>
    </w:pPr>
    <w:rPr>
      <w:rFonts w:ascii="Georgia" w:eastAsia="Georgia" w:hAnsi="Georgia" w:cs="Georgia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0" w:after="280"/>
      <w:jc w:val="center"/>
      <w:outlineLvl w:val="2"/>
    </w:pPr>
    <w:rPr>
      <w:rFonts w:ascii="Georgia" w:eastAsia="Georgia" w:hAnsi="Georgia" w:cs="Georgi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gpragu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ngprague.cz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janamichalkova@post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1253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Skopirka1.P21100809290</dc:title>
  <dc:subject/>
  <dc:creator/>
  <cp:keywords/>
  <cp:lastModifiedBy>Zdenka Šímová</cp:lastModifiedBy>
  <cp:revision>3</cp:revision>
  <dcterms:created xsi:type="dcterms:W3CDTF">2021-10-08T07:43:00Z</dcterms:created>
  <dcterms:modified xsi:type="dcterms:W3CDTF">2021-10-08T07:52:00Z</dcterms:modified>
</cp:coreProperties>
</file>