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8761" w14:textId="3E1AE7BE"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DE0485" w:rsidRPr="00DE0485">
        <w:t xml:space="preserve"> </w:t>
      </w:r>
      <w:r w:rsidR="00DE0485" w:rsidRPr="00DE0485">
        <w:rPr>
          <w:rFonts w:cs="Arial"/>
          <w:b/>
          <w:sz w:val="36"/>
          <w:szCs w:val="36"/>
        </w:rPr>
        <w:t>Z32421</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47E81E63" w:rsidR="00BE6537" w:rsidRPr="006C3557" w:rsidRDefault="00886907" w:rsidP="008A4500">
            <w:pPr>
              <w:pStyle w:val="Tabulka"/>
              <w:rPr>
                <w:szCs w:val="22"/>
              </w:rPr>
            </w:pPr>
            <w:r>
              <w:rPr>
                <w:szCs w:val="22"/>
              </w:rPr>
              <w:t>042</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0551E" w:rsidRPr="006C3557" w14:paraId="6C049056" w14:textId="77777777" w:rsidTr="000F36B7">
        <w:tc>
          <w:tcPr>
            <w:tcW w:w="1833"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8085" w:type="dxa"/>
            <w:gridSpan w:val="4"/>
            <w:tcBorders>
              <w:top w:val="single" w:sz="8" w:space="0" w:color="auto"/>
              <w:right w:val="single" w:sz="8" w:space="0" w:color="auto"/>
            </w:tcBorders>
            <w:vAlign w:val="center"/>
          </w:tcPr>
          <w:p w14:paraId="405DDD6E" w14:textId="242D46AC" w:rsidR="0000551E" w:rsidRPr="007B2715" w:rsidRDefault="00077676" w:rsidP="008A4500">
            <w:pPr>
              <w:pStyle w:val="Tabulka"/>
              <w:rPr>
                <w:b/>
                <w:szCs w:val="22"/>
              </w:rPr>
            </w:pPr>
            <w:r>
              <w:rPr>
                <w:b/>
                <w:szCs w:val="22"/>
              </w:rPr>
              <w:t>Úpravy programu Z35 v ISND – analytická část</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1-08-31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678FC001" w14:textId="2142D98F" w:rsidR="0000551E" w:rsidRPr="00152E30" w:rsidRDefault="00A50A43" w:rsidP="00E652B1">
                <w:pPr>
                  <w:pStyle w:val="Tabulka"/>
                  <w:rPr>
                    <w:szCs w:val="22"/>
                  </w:rPr>
                </w:pPr>
                <w:r>
                  <w:rPr>
                    <w:szCs w:val="22"/>
                  </w:rPr>
                  <w:t>31.8.2021</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10-15T00:00:00Z">
              <w:dateFormat w:val="d.M.yyyy"/>
              <w:lid w:val="cs-CZ"/>
              <w:storeMappedDataAs w:val="dateTime"/>
              <w:calendar w:val="gregorian"/>
            </w:date>
          </w:sdtPr>
          <w:sdtContent>
            <w:tc>
              <w:tcPr>
                <w:tcW w:w="1423" w:type="dxa"/>
                <w:tcBorders>
                  <w:bottom w:val="single" w:sz="8" w:space="0" w:color="auto"/>
                  <w:right w:val="single" w:sz="8" w:space="0" w:color="auto"/>
                </w:tcBorders>
                <w:vAlign w:val="center"/>
              </w:tcPr>
              <w:p w14:paraId="13227ABD" w14:textId="4536B72D" w:rsidR="0000551E" w:rsidRPr="006C3557" w:rsidRDefault="00A50A43" w:rsidP="00077676">
                <w:pPr>
                  <w:pStyle w:val="Tabulka"/>
                  <w:rPr>
                    <w:szCs w:val="22"/>
                  </w:rPr>
                </w:pPr>
                <w:r>
                  <w:rPr>
                    <w:szCs w:val="22"/>
                  </w:rPr>
                  <w:t>15.10.2021</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8BD860A"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Content>
                <w:r w:rsidR="00886907">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Content>
                <w:r w:rsidR="00886907">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163A7C16"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Content>
                <w:r w:rsidR="00886907">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Content>
                <w:r w:rsidR="00886907">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79C9A4B9"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Content>
                <w:r w:rsidR="00077676">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077676" w:rsidRDefault="00BE6537" w:rsidP="00A5471A">
            <w:pPr>
              <w:pStyle w:val="Tabulka"/>
              <w:rPr>
                <w:szCs w:val="22"/>
              </w:rPr>
            </w:pPr>
            <w:r w:rsidRPr="00077676">
              <w:rPr>
                <w:b/>
                <w:szCs w:val="22"/>
              </w:rPr>
              <w:t>Zkratka</w:t>
            </w:r>
            <w:r w:rsidRPr="00077676">
              <w:rPr>
                <w:rStyle w:val="Odkaznavysvtlivky"/>
                <w:szCs w:val="22"/>
              </w:rPr>
              <w:endnoteReference w:id="5"/>
            </w:r>
            <w:r w:rsidRPr="00077676">
              <w:rPr>
                <w:b/>
                <w:szCs w:val="22"/>
              </w:rPr>
              <w:t>:</w:t>
            </w:r>
            <w:r w:rsidRPr="00077676">
              <w:rPr>
                <w:szCs w:val="22"/>
              </w:rPr>
              <w:t xml:space="preserve"> </w:t>
            </w:r>
          </w:p>
        </w:tc>
        <w:tc>
          <w:tcPr>
            <w:tcW w:w="5533" w:type="dxa"/>
            <w:tcBorders>
              <w:top w:val="single" w:sz="8" w:space="0" w:color="auto"/>
              <w:right w:val="single" w:sz="8" w:space="0" w:color="auto"/>
            </w:tcBorders>
            <w:vAlign w:val="center"/>
          </w:tcPr>
          <w:p w14:paraId="679FB999" w14:textId="5FAE054F" w:rsidR="00BE6537" w:rsidRPr="00077676" w:rsidRDefault="00077676" w:rsidP="00593EFD">
            <w:pPr>
              <w:pStyle w:val="Tabulka"/>
              <w:rPr>
                <w:szCs w:val="22"/>
              </w:rPr>
            </w:pPr>
            <w:r w:rsidRPr="00077676">
              <w:rPr>
                <w:szCs w:val="22"/>
              </w:rPr>
              <w:t>ISND</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7B64A7C"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6"/>
            </w:r>
            <w:r w:rsidR="0000551E" w:rsidRPr="0041678A">
              <w:rPr>
                <w:sz w:val="20"/>
                <w:szCs w:val="20"/>
              </w:rPr>
              <w:t xml:space="preserve"> </w:t>
            </w:r>
            <w:sdt>
              <w:sdtPr>
                <w:rPr>
                  <w:sz w:val="20"/>
                  <w:szCs w:val="20"/>
                </w:rPr>
                <w:id w:val="-182132265"/>
                <w14:checkbox>
                  <w14:checked w14:val="1"/>
                  <w14:checkedState w14:val="2612" w14:font="MS Gothic"/>
                  <w14:uncheckedState w14:val="2610" w14:font="MS Gothic"/>
                </w14:checkbox>
              </w:sdtPr>
              <w:sdtContent>
                <w:r w:rsidR="00077676">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Content>
                <w:r w:rsidR="0000551E">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105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46"/>
        <w:gridCol w:w="1418"/>
        <w:gridCol w:w="1440"/>
        <w:gridCol w:w="2882"/>
      </w:tblGrid>
      <w:tr w:rsidR="0000551E" w:rsidRPr="006C3557" w14:paraId="007B3D83" w14:textId="77777777" w:rsidTr="00FB4AD6">
        <w:tc>
          <w:tcPr>
            <w:tcW w:w="2679"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146"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40"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882"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FB4AD6">
        <w:trPr>
          <w:trHeight w:hRule="exact" w:val="20"/>
        </w:trPr>
        <w:tc>
          <w:tcPr>
            <w:tcW w:w="2679"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146"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40"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882"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077676" w:rsidRPr="006C3557" w14:paraId="0BEA84C2" w14:textId="77777777" w:rsidTr="00FB4AD6">
        <w:tc>
          <w:tcPr>
            <w:tcW w:w="2679" w:type="dxa"/>
            <w:tcBorders>
              <w:top w:val="dotted" w:sz="4" w:space="0" w:color="auto"/>
              <w:left w:val="dotted" w:sz="4" w:space="0" w:color="auto"/>
            </w:tcBorders>
            <w:vAlign w:val="center"/>
          </w:tcPr>
          <w:p w14:paraId="6512555C" w14:textId="77777777" w:rsidR="00077676" w:rsidRPr="004C5DDA" w:rsidRDefault="00077676" w:rsidP="00077676">
            <w:pPr>
              <w:pStyle w:val="Tabulka"/>
              <w:rPr>
                <w:szCs w:val="22"/>
              </w:rPr>
            </w:pPr>
            <w:r>
              <w:rPr>
                <w:szCs w:val="22"/>
              </w:rPr>
              <w:t>Žadatel</w:t>
            </w:r>
            <w:r w:rsidRPr="004C5DDA">
              <w:rPr>
                <w:szCs w:val="22"/>
              </w:rPr>
              <w:t>:</w:t>
            </w:r>
          </w:p>
        </w:tc>
        <w:tc>
          <w:tcPr>
            <w:tcW w:w="2146" w:type="dxa"/>
            <w:tcBorders>
              <w:top w:val="dotted" w:sz="4" w:space="0" w:color="auto"/>
            </w:tcBorders>
            <w:vAlign w:val="center"/>
          </w:tcPr>
          <w:p w14:paraId="0B619B44" w14:textId="03232FDC" w:rsidR="00077676" w:rsidRDefault="00077676" w:rsidP="00077676">
            <w:pPr>
              <w:pStyle w:val="Tabulka"/>
              <w:rPr>
                <w:sz w:val="20"/>
                <w:szCs w:val="20"/>
              </w:rPr>
            </w:pPr>
            <w:r>
              <w:rPr>
                <w:sz w:val="20"/>
                <w:szCs w:val="20"/>
              </w:rPr>
              <w:t>Tomáš Krejzar</w:t>
            </w:r>
          </w:p>
        </w:tc>
        <w:tc>
          <w:tcPr>
            <w:tcW w:w="1418" w:type="dxa"/>
            <w:tcBorders>
              <w:top w:val="dotted" w:sz="4" w:space="0" w:color="auto"/>
            </w:tcBorders>
            <w:vAlign w:val="center"/>
          </w:tcPr>
          <w:p w14:paraId="3A8E484F" w14:textId="77EFB9F9" w:rsidR="00077676" w:rsidRPr="004C5DDA" w:rsidRDefault="00077676" w:rsidP="00077676">
            <w:pPr>
              <w:pStyle w:val="Tabulka"/>
              <w:rPr>
                <w:rStyle w:val="Siln"/>
                <w:b w:val="0"/>
                <w:sz w:val="20"/>
                <w:szCs w:val="20"/>
              </w:rPr>
            </w:pPr>
            <w:r>
              <w:rPr>
                <w:rStyle w:val="Siln"/>
                <w:b w:val="0"/>
                <w:sz w:val="20"/>
                <w:szCs w:val="20"/>
              </w:rPr>
              <w:t>MZe – 16220</w:t>
            </w:r>
          </w:p>
        </w:tc>
        <w:tc>
          <w:tcPr>
            <w:tcW w:w="1440" w:type="dxa"/>
            <w:tcBorders>
              <w:top w:val="dotted" w:sz="4" w:space="0" w:color="auto"/>
            </w:tcBorders>
            <w:vAlign w:val="center"/>
          </w:tcPr>
          <w:p w14:paraId="7F78D8E9" w14:textId="42BE885C" w:rsidR="00077676" w:rsidRPr="004C5DDA" w:rsidRDefault="00077676" w:rsidP="00077676">
            <w:pPr>
              <w:pStyle w:val="Tabulka"/>
              <w:rPr>
                <w:sz w:val="20"/>
                <w:szCs w:val="20"/>
              </w:rPr>
            </w:pPr>
            <w:r>
              <w:rPr>
                <w:sz w:val="20"/>
                <w:szCs w:val="20"/>
              </w:rPr>
              <w:t>221 812 677</w:t>
            </w:r>
          </w:p>
        </w:tc>
        <w:tc>
          <w:tcPr>
            <w:tcW w:w="2882" w:type="dxa"/>
            <w:tcBorders>
              <w:top w:val="dotted" w:sz="4" w:space="0" w:color="auto"/>
              <w:right w:val="dotted" w:sz="4" w:space="0" w:color="auto"/>
            </w:tcBorders>
            <w:vAlign w:val="center"/>
          </w:tcPr>
          <w:p w14:paraId="5A265728" w14:textId="2282086A" w:rsidR="00077676" w:rsidRPr="004C5DDA" w:rsidRDefault="003107C6" w:rsidP="00077676">
            <w:pPr>
              <w:pStyle w:val="Tabulka"/>
              <w:rPr>
                <w:sz w:val="20"/>
                <w:szCs w:val="20"/>
              </w:rPr>
            </w:pPr>
            <w:hyperlink r:id="rId8" w:history="1">
              <w:r w:rsidR="00077676" w:rsidRPr="009579E0">
                <w:rPr>
                  <w:rStyle w:val="Hypertextovodkaz"/>
                  <w:sz w:val="20"/>
                  <w:szCs w:val="20"/>
                </w:rPr>
                <w:t>tomas.krejzar@mze.cz</w:t>
              </w:r>
            </w:hyperlink>
          </w:p>
        </w:tc>
      </w:tr>
      <w:tr w:rsidR="0000551E" w:rsidRPr="006C3557" w14:paraId="029EA05C" w14:textId="77777777" w:rsidTr="00FB4AD6">
        <w:tc>
          <w:tcPr>
            <w:tcW w:w="2679" w:type="dxa"/>
            <w:tcBorders>
              <w:left w:val="dotted" w:sz="4" w:space="0" w:color="auto"/>
            </w:tcBorders>
            <w:vAlign w:val="center"/>
          </w:tcPr>
          <w:p w14:paraId="3EF3B72E" w14:textId="05942529" w:rsidR="0000551E" w:rsidRPr="004C5DDA" w:rsidRDefault="004C0276" w:rsidP="004C0276">
            <w:pPr>
              <w:pStyle w:val="Tabulka"/>
              <w:rPr>
                <w:szCs w:val="22"/>
              </w:rPr>
            </w:pPr>
            <w:r>
              <w:rPr>
                <w:szCs w:val="22"/>
              </w:rPr>
              <w:t>Metodický</w:t>
            </w:r>
            <w:r w:rsidR="006747CA">
              <w:rPr>
                <w:szCs w:val="22"/>
              </w:rPr>
              <w:t xml:space="preserve"> garant</w:t>
            </w:r>
            <w:r w:rsidR="0000551E" w:rsidRPr="004C5DDA">
              <w:rPr>
                <w:szCs w:val="22"/>
              </w:rPr>
              <w:t>:</w:t>
            </w:r>
          </w:p>
        </w:tc>
        <w:tc>
          <w:tcPr>
            <w:tcW w:w="2146" w:type="dxa"/>
            <w:vAlign w:val="center"/>
          </w:tcPr>
          <w:p w14:paraId="26C73C19" w14:textId="73D215F2" w:rsidR="0000551E" w:rsidRPr="004C5DDA" w:rsidRDefault="00077676" w:rsidP="004C5DDA">
            <w:pPr>
              <w:pStyle w:val="Tabulka"/>
              <w:rPr>
                <w:sz w:val="20"/>
                <w:szCs w:val="20"/>
              </w:rPr>
            </w:pPr>
            <w:r>
              <w:rPr>
                <w:sz w:val="20"/>
                <w:szCs w:val="20"/>
              </w:rPr>
              <w:t>Milena Bělská</w:t>
            </w:r>
          </w:p>
        </w:tc>
        <w:tc>
          <w:tcPr>
            <w:tcW w:w="1418" w:type="dxa"/>
            <w:vAlign w:val="center"/>
          </w:tcPr>
          <w:p w14:paraId="4459637F" w14:textId="43E3985C" w:rsidR="0000551E" w:rsidRPr="004C5DDA" w:rsidRDefault="00077676" w:rsidP="004C5DDA">
            <w:pPr>
              <w:pStyle w:val="Tabulka"/>
              <w:rPr>
                <w:rStyle w:val="Siln"/>
                <w:b w:val="0"/>
                <w:sz w:val="20"/>
                <w:szCs w:val="20"/>
              </w:rPr>
            </w:pPr>
            <w:r>
              <w:rPr>
                <w:rStyle w:val="Siln"/>
                <w:b w:val="0"/>
                <w:sz w:val="20"/>
                <w:szCs w:val="20"/>
              </w:rPr>
              <w:t>MZe – 16221</w:t>
            </w:r>
          </w:p>
        </w:tc>
        <w:tc>
          <w:tcPr>
            <w:tcW w:w="1440" w:type="dxa"/>
            <w:vAlign w:val="center"/>
          </w:tcPr>
          <w:p w14:paraId="344AE5DD" w14:textId="72F118AB" w:rsidR="0000551E" w:rsidRPr="004C5DDA" w:rsidRDefault="00077676" w:rsidP="004C5DDA">
            <w:pPr>
              <w:pStyle w:val="Tabulka"/>
              <w:rPr>
                <w:sz w:val="20"/>
                <w:szCs w:val="20"/>
              </w:rPr>
            </w:pPr>
            <w:r>
              <w:rPr>
                <w:sz w:val="20"/>
                <w:szCs w:val="20"/>
              </w:rPr>
              <w:t>221 812 490</w:t>
            </w:r>
          </w:p>
        </w:tc>
        <w:tc>
          <w:tcPr>
            <w:tcW w:w="2882" w:type="dxa"/>
            <w:tcBorders>
              <w:right w:val="dotted" w:sz="4" w:space="0" w:color="auto"/>
            </w:tcBorders>
            <w:vAlign w:val="center"/>
          </w:tcPr>
          <w:p w14:paraId="38612A40" w14:textId="3A0DE81E" w:rsidR="0000551E" w:rsidRPr="004C5DDA" w:rsidRDefault="003107C6" w:rsidP="004C5DDA">
            <w:pPr>
              <w:pStyle w:val="Tabulka"/>
              <w:rPr>
                <w:sz w:val="20"/>
                <w:szCs w:val="20"/>
              </w:rPr>
            </w:pPr>
            <w:hyperlink r:id="rId9" w:history="1">
              <w:r w:rsidR="00077676" w:rsidRPr="00CA13EE">
                <w:rPr>
                  <w:rStyle w:val="Hypertextovodkaz"/>
                  <w:sz w:val="20"/>
                  <w:szCs w:val="20"/>
                </w:rPr>
                <w:t>milena.belska@mze.cz</w:t>
              </w:r>
            </w:hyperlink>
          </w:p>
        </w:tc>
      </w:tr>
      <w:tr w:rsidR="004C0276" w:rsidRPr="006C3557" w14:paraId="1392DF28" w14:textId="77777777" w:rsidTr="00FB4AD6">
        <w:tc>
          <w:tcPr>
            <w:tcW w:w="2679" w:type="dxa"/>
            <w:tcBorders>
              <w:left w:val="dotted" w:sz="4" w:space="0" w:color="auto"/>
            </w:tcBorders>
            <w:vAlign w:val="center"/>
          </w:tcPr>
          <w:p w14:paraId="2B3D4D2C" w14:textId="29B55331" w:rsidR="004C0276" w:rsidRDefault="004C0276" w:rsidP="004C0276">
            <w:pPr>
              <w:pStyle w:val="Tabulka"/>
              <w:rPr>
                <w:szCs w:val="22"/>
              </w:rPr>
            </w:pPr>
            <w:r>
              <w:rPr>
                <w:szCs w:val="22"/>
              </w:rPr>
              <w:t>Věcný garant:</w:t>
            </w:r>
          </w:p>
        </w:tc>
        <w:tc>
          <w:tcPr>
            <w:tcW w:w="2146" w:type="dxa"/>
            <w:vAlign w:val="center"/>
          </w:tcPr>
          <w:p w14:paraId="054EAD4C" w14:textId="77777777" w:rsidR="004C0276" w:rsidRDefault="00077676" w:rsidP="004C5DDA">
            <w:pPr>
              <w:pStyle w:val="Tabulka"/>
              <w:rPr>
                <w:sz w:val="20"/>
                <w:szCs w:val="20"/>
              </w:rPr>
            </w:pPr>
            <w:r>
              <w:rPr>
                <w:sz w:val="20"/>
                <w:szCs w:val="20"/>
              </w:rPr>
              <w:t>Tomáš Smejkal</w:t>
            </w:r>
          </w:p>
          <w:p w14:paraId="69C65731" w14:textId="21B838E7" w:rsidR="00077676" w:rsidRPr="004C5DDA" w:rsidRDefault="00077676" w:rsidP="004C5DDA">
            <w:pPr>
              <w:pStyle w:val="Tabulka"/>
              <w:rPr>
                <w:sz w:val="20"/>
                <w:szCs w:val="20"/>
              </w:rPr>
            </w:pPr>
            <w:r>
              <w:rPr>
                <w:sz w:val="20"/>
                <w:szCs w:val="20"/>
              </w:rPr>
              <w:t>Lenka Kratochvílová</w:t>
            </w:r>
          </w:p>
        </w:tc>
        <w:tc>
          <w:tcPr>
            <w:tcW w:w="1418" w:type="dxa"/>
            <w:vAlign w:val="center"/>
          </w:tcPr>
          <w:p w14:paraId="790BD434" w14:textId="25C3683B" w:rsidR="004C0276" w:rsidRPr="004C5DDA" w:rsidRDefault="00077676" w:rsidP="004C5DDA">
            <w:pPr>
              <w:pStyle w:val="Tabulka"/>
              <w:rPr>
                <w:rStyle w:val="Siln"/>
                <w:b w:val="0"/>
                <w:sz w:val="20"/>
                <w:szCs w:val="20"/>
              </w:rPr>
            </w:pPr>
            <w:r>
              <w:rPr>
                <w:rStyle w:val="Siln"/>
                <w:b w:val="0"/>
                <w:sz w:val="20"/>
                <w:szCs w:val="20"/>
              </w:rPr>
              <w:t>MZe – 16221</w:t>
            </w:r>
          </w:p>
        </w:tc>
        <w:tc>
          <w:tcPr>
            <w:tcW w:w="1440" w:type="dxa"/>
            <w:vAlign w:val="center"/>
          </w:tcPr>
          <w:p w14:paraId="161D0BC2" w14:textId="375A88C2" w:rsidR="004C0276" w:rsidRDefault="00077676" w:rsidP="004C5DDA">
            <w:pPr>
              <w:pStyle w:val="Tabulka"/>
              <w:rPr>
                <w:sz w:val="20"/>
                <w:szCs w:val="20"/>
              </w:rPr>
            </w:pPr>
            <w:r>
              <w:rPr>
                <w:sz w:val="20"/>
                <w:szCs w:val="20"/>
              </w:rPr>
              <w:t>722 910 384</w:t>
            </w:r>
          </w:p>
          <w:p w14:paraId="55D8D430" w14:textId="23EE716A" w:rsidR="00077676" w:rsidRPr="004C5DDA" w:rsidRDefault="00077676" w:rsidP="004C5DDA">
            <w:pPr>
              <w:pStyle w:val="Tabulka"/>
              <w:rPr>
                <w:sz w:val="20"/>
                <w:szCs w:val="20"/>
              </w:rPr>
            </w:pPr>
            <w:r w:rsidRPr="00077676">
              <w:rPr>
                <w:sz w:val="20"/>
                <w:szCs w:val="20"/>
              </w:rPr>
              <w:t>727</w:t>
            </w:r>
            <w:r>
              <w:rPr>
                <w:sz w:val="20"/>
                <w:szCs w:val="20"/>
              </w:rPr>
              <w:t> </w:t>
            </w:r>
            <w:r w:rsidRPr="00077676">
              <w:rPr>
                <w:sz w:val="20"/>
                <w:szCs w:val="20"/>
              </w:rPr>
              <w:t>822</w:t>
            </w:r>
            <w:r>
              <w:rPr>
                <w:sz w:val="20"/>
                <w:szCs w:val="20"/>
              </w:rPr>
              <w:t xml:space="preserve"> </w:t>
            </w:r>
            <w:r w:rsidRPr="00077676">
              <w:rPr>
                <w:sz w:val="20"/>
                <w:szCs w:val="20"/>
              </w:rPr>
              <w:t>017</w:t>
            </w:r>
          </w:p>
        </w:tc>
        <w:tc>
          <w:tcPr>
            <w:tcW w:w="2882" w:type="dxa"/>
            <w:tcBorders>
              <w:right w:val="dotted" w:sz="4" w:space="0" w:color="auto"/>
            </w:tcBorders>
            <w:vAlign w:val="center"/>
          </w:tcPr>
          <w:p w14:paraId="18CB7D77" w14:textId="77777777" w:rsidR="004C0276" w:rsidRDefault="003107C6" w:rsidP="004C5DDA">
            <w:pPr>
              <w:pStyle w:val="Tabulka"/>
              <w:rPr>
                <w:sz w:val="20"/>
                <w:szCs w:val="20"/>
              </w:rPr>
            </w:pPr>
            <w:hyperlink r:id="rId10" w:history="1">
              <w:r w:rsidR="00077676" w:rsidRPr="00CA13EE">
                <w:rPr>
                  <w:rStyle w:val="Hypertextovodkaz"/>
                  <w:sz w:val="20"/>
                  <w:szCs w:val="20"/>
                </w:rPr>
                <w:t>tomas.smejkal@mze.cz</w:t>
              </w:r>
            </w:hyperlink>
          </w:p>
          <w:p w14:paraId="7A5114AB" w14:textId="694F222B" w:rsidR="00077676" w:rsidRPr="004C5DDA" w:rsidRDefault="003107C6" w:rsidP="004C5DDA">
            <w:pPr>
              <w:pStyle w:val="Tabulka"/>
              <w:rPr>
                <w:sz w:val="20"/>
                <w:szCs w:val="20"/>
              </w:rPr>
            </w:pPr>
            <w:hyperlink r:id="rId11" w:history="1">
              <w:r w:rsidR="00077676" w:rsidRPr="00CA13EE">
                <w:rPr>
                  <w:rStyle w:val="Hypertextovodkaz"/>
                  <w:sz w:val="20"/>
                  <w:szCs w:val="20"/>
                </w:rPr>
                <w:t>lenka.kratochvilova2@mze.cz</w:t>
              </w:r>
            </w:hyperlink>
          </w:p>
        </w:tc>
      </w:tr>
      <w:tr w:rsidR="0000551E" w:rsidRPr="006C3557" w14:paraId="6E4F2704" w14:textId="77777777" w:rsidTr="00FB4AD6">
        <w:tc>
          <w:tcPr>
            <w:tcW w:w="2679" w:type="dxa"/>
            <w:tcBorders>
              <w:left w:val="dotted" w:sz="4" w:space="0" w:color="auto"/>
            </w:tcBorders>
            <w:vAlign w:val="center"/>
          </w:tcPr>
          <w:p w14:paraId="1A7AAB5D" w14:textId="6DF3DDE4" w:rsidR="0000551E" w:rsidRPr="004C5DDA" w:rsidRDefault="00B307F3" w:rsidP="008E2F7B">
            <w:pPr>
              <w:pStyle w:val="Tabulka"/>
              <w:rPr>
                <w:szCs w:val="22"/>
              </w:rPr>
            </w:pPr>
            <w:r>
              <w:rPr>
                <w:szCs w:val="22"/>
              </w:rPr>
              <w:t>Koordinátor změny</w:t>
            </w:r>
            <w:r w:rsidR="0000551E" w:rsidRPr="004C5DDA">
              <w:rPr>
                <w:szCs w:val="22"/>
              </w:rPr>
              <w:t>:</w:t>
            </w:r>
          </w:p>
        </w:tc>
        <w:tc>
          <w:tcPr>
            <w:tcW w:w="2146" w:type="dxa"/>
            <w:vAlign w:val="center"/>
          </w:tcPr>
          <w:p w14:paraId="6F0CBC44" w14:textId="5C0905AA" w:rsidR="0000551E" w:rsidRPr="004C5DDA" w:rsidRDefault="00077676" w:rsidP="004C5DDA">
            <w:pPr>
              <w:pStyle w:val="Tabulka"/>
              <w:rPr>
                <w:sz w:val="20"/>
                <w:szCs w:val="20"/>
              </w:rPr>
            </w:pPr>
            <w:r>
              <w:rPr>
                <w:sz w:val="20"/>
                <w:szCs w:val="20"/>
              </w:rPr>
              <w:t>Nikol Janušová</w:t>
            </w:r>
          </w:p>
        </w:tc>
        <w:tc>
          <w:tcPr>
            <w:tcW w:w="1418" w:type="dxa"/>
            <w:vAlign w:val="center"/>
          </w:tcPr>
          <w:p w14:paraId="569F775C" w14:textId="6F43B16A" w:rsidR="0000551E" w:rsidRPr="004C5DDA" w:rsidRDefault="00077676" w:rsidP="004C5DDA">
            <w:pPr>
              <w:pStyle w:val="Tabulka"/>
              <w:rPr>
                <w:rStyle w:val="Siln"/>
                <w:b w:val="0"/>
                <w:sz w:val="20"/>
                <w:szCs w:val="20"/>
              </w:rPr>
            </w:pPr>
            <w:r>
              <w:rPr>
                <w:rStyle w:val="Siln"/>
                <w:b w:val="0"/>
                <w:sz w:val="20"/>
                <w:szCs w:val="20"/>
              </w:rPr>
              <w:t>MZe – 11151</w:t>
            </w:r>
          </w:p>
        </w:tc>
        <w:tc>
          <w:tcPr>
            <w:tcW w:w="1440" w:type="dxa"/>
            <w:vAlign w:val="center"/>
          </w:tcPr>
          <w:p w14:paraId="3EB2EB99" w14:textId="0BC17CEA" w:rsidR="0000551E" w:rsidRPr="004C5DDA" w:rsidRDefault="00077676" w:rsidP="004C5DDA">
            <w:pPr>
              <w:pStyle w:val="Tabulka"/>
              <w:rPr>
                <w:sz w:val="20"/>
                <w:szCs w:val="20"/>
              </w:rPr>
            </w:pPr>
            <w:r w:rsidRPr="00077676">
              <w:rPr>
                <w:sz w:val="20"/>
                <w:szCs w:val="20"/>
              </w:rPr>
              <w:t>773</w:t>
            </w:r>
            <w:r>
              <w:rPr>
                <w:sz w:val="20"/>
                <w:szCs w:val="20"/>
              </w:rPr>
              <w:t> </w:t>
            </w:r>
            <w:r w:rsidRPr="00077676">
              <w:rPr>
                <w:sz w:val="20"/>
                <w:szCs w:val="20"/>
              </w:rPr>
              <w:t>760</w:t>
            </w:r>
            <w:r>
              <w:rPr>
                <w:sz w:val="20"/>
                <w:szCs w:val="20"/>
              </w:rPr>
              <w:t xml:space="preserve"> </w:t>
            </w:r>
            <w:r w:rsidRPr="00077676">
              <w:rPr>
                <w:sz w:val="20"/>
                <w:szCs w:val="20"/>
              </w:rPr>
              <w:t>754</w:t>
            </w:r>
          </w:p>
        </w:tc>
        <w:tc>
          <w:tcPr>
            <w:tcW w:w="2882" w:type="dxa"/>
            <w:tcBorders>
              <w:right w:val="dotted" w:sz="4" w:space="0" w:color="auto"/>
            </w:tcBorders>
            <w:vAlign w:val="center"/>
          </w:tcPr>
          <w:p w14:paraId="71052AFD" w14:textId="0FEADB1B" w:rsidR="0000551E" w:rsidRPr="004C5DDA" w:rsidRDefault="003107C6" w:rsidP="004C5DDA">
            <w:pPr>
              <w:pStyle w:val="Tabulka"/>
              <w:rPr>
                <w:sz w:val="20"/>
                <w:szCs w:val="20"/>
              </w:rPr>
            </w:pPr>
            <w:hyperlink r:id="rId12" w:history="1">
              <w:r w:rsidR="00077676" w:rsidRPr="00CA13EE">
                <w:rPr>
                  <w:rStyle w:val="Hypertextovodkaz"/>
                  <w:sz w:val="20"/>
                  <w:szCs w:val="20"/>
                </w:rPr>
                <w:t>nikol.janusova@mze.cz</w:t>
              </w:r>
            </w:hyperlink>
          </w:p>
        </w:tc>
      </w:tr>
      <w:tr w:rsidR="00886907" w:rsidRPr="006C3557" w14:paraId="6D47470D" w14:textId="77777777" w:rsidTr="00FB4AD6">
        <w:tc>
          <w:tcPr>
            <w:tcW w:w="2679" w:type="dxa"/>
            <w:tcBorders>
              <w:left w:val="dotted" w:sz="4" w:space="0" w:color="auto"/>
            </w:tcBorders>
            <w:vAlign w:val="center"/>
          </w:tcPr>
          <w:p w14:paraId="6D98AF13" w14:textId="4B47FFD0" w:rsidR="00886907" w:rsidRPr="004C5DDA" w:rsidRDefault="00886907" w:rsidP="00886907">
            <w:pPr>
              <w:pStyle w:val="Tabulka"/>
              <w:rPr>
                <w:szCs w:val="22"/>
              </w:rPr>
            </w:pPr>
            <w:r w:rsidRPr="004C5DDA">
              <w:rPr>
                <w:szCs w:val="22"/>
              </w:rPr>
              <w:t>Poskytovatel/</w:t>
            </w:r>
            <w:r>
              <w:rPr>
                <w:szCs w:val="22"/>
              </w:rPr>
              <w:t>Dodavatel:</w:t>
            </w:r>
          </w:p>
        </w:tc>
        <w:tc>
          <w:tcPr>
            <w:tcW w:w="2146" w:type="dxa"/>
            <w:vAlign w:val="center"/>
          </w:tcPr>
          <w:p w14:paraId="15815807" w14:textId="1D5B855B" w:rsidR="00886907" w:rsidRPr="004C5DDA" w:rsidRDefault="003107C6" w:rsidP="00886907">
            <w:pPr>
              <w:pStyle w:val="Tabulka"/>
              <w:rPr>
                <w:sz w:val="20"/>
                <w:szCs w:val="20"/>
              </w:rPr>
            </w:pPr>
            <w:r>
              <w:rPr>
                <w:sz w:val="20"/>
                <w:szCs w:val="20"/>
              </w:rPr>
              <w:t>xxx</w:t>
            </w:r>
          </w:p>
        </w:tc>
        <w:tc>
          <w:tcPr>
            <w:tcW w:w="1418" w:type="dxa"/>
            <w:vAlign w:val="center"/>
          </w:tcPr>
          <w:p w14:paraId="1E1ABC38" w14:textId="76FA9ED6" w:rsidR="00886907" w:rsidRPr="004C5DDA" w:rsidRDefault="00886907" w:rsidP="00886907">
            <w:pPr>
              <w:pStyle w:val="Tabulka"/>
              <w:rPr>
                <w:rStyle w:val="Siln"/>
                <w:b w:val="0"/>
                <w:sz w:val="20"/>
                <w:szCs w:val="20"/>
              </w:rPr>
            </w:pPr>
            <w:r>
              <w:rPr>
                <w:sz w:val="20"/>
                <w:szCs w:val="20"/>
              </w:rPr>
              <w:t>O2 IT Services s.r.o.</w:t>
            </w:r>
          </w:p>
        </w:tc>
        <w:tc>
          <w:tcPr>
            <w:tcW w:w="1440" w:type="dxa"/>
            <w:vAlign w:val="center"/>
          </w:tcPr>
          <w:p w14:paraId="02B36240" w14:textId="04799037" w:rsidR="00886907" w:rsidRPr="004C5DDA" w:rsidRDefault="003107C6" w:rsidP="00886907">
            <w:pPr>
              <w:pStyle w:val="Tabulka"/>
              <w:rPr>
                <w:sz w:val="20"/>
                <w:szCs w:val="20"/>
              </w:rPr>
            </w:pPr>
            <w:r>
              <w:rPr>
                <w:sz w:val="20"/>
                <w:szCs w:val="20"/>
              </w:rPr>
              <w:t>xxx</w:t>
            </w:r>
          </w:p>
        </w:tc>
        <w:tc>
          <w:tcPr>
            <w:tcW w:w="2882" w:type="dxa"/>
            <w:tcBorders>
              <w:right w:val="dotted" w:sz="4" w:space="0" w:color="auto"/>
            </w:tcBorders>
            <w:vAlign w:val="center"/>
          </w:tcPr>
          <w:p w14:paraId="36CCE3AD" w14:textId="05362878" w:rsidR="00886907" w:rsidRPr="004C5DDA" w:rsidRDefault="003107C6" w:rsidP="00886907">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062EB4C7" w:rsidR="0000551E" w:rsidRPr="006C3557" w:rsidRDefault="00886907" w:rsidP="003B2D72">
            <w:pPr>
              <w:pStyle w:val="Tabulka"/>
              <w:rPr>
                <w:szCs w:val="22"/>
              </w:rPr>
            </w:pPr>
            <w:r w:rsidRPr="00886907">
              <w:rPr>
                <w:szCs w:val="22"/>
              </w:rPr>
              <w:t>679-2019-11150 (S2019-0067)</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35BF18A1" w:rsidR="0000551E" w:rsidRPr="006C3557" w:rsidRDefault="00886907" w:rsidP="003B2D72">
            <w:pPr>
              <w:pStyle w:val="Tabulka"/>
              <w:rPr>
                <w:szCs w:val="22"/>
              </w:rPr>
            </w:pPr>
            <w:r w:rsidRPr="00886907">
              <w:rPr>
                <w:szCs w:val="22"/>
              </w:rPr>
              <w:t>HR - 001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78224C94" w:rsidR="0000551E" w:rsidRDefault="0000551E" w:rsidP="00E00833">
      <w:pPr>
        <w:pStyle w:val="Nadpis2"/>
      </w:pPr>
      <w:r w:rsidRPr="00E00833">
        <w:t>Popis požadavku</w:t>
      </w:r>
    </w:p>
    <w:p w14:paraId="3645BA65" w14:textId="4182982B" w:rsidR="00896829" w:rsidRPr="00465744" w:rsidRDefault="00896829" w:rsidP="00896829">
      <w:pPr>
        <w:jc w:val="both"/>
      </w:pPr>
      <w:r>
        <w:t>S ohledem na financování programu Z35 z Národního plánu obnovy a problematiku vyloučení střetu zájmů žádáme o vyhotovení analýzy potřebných změn v ISND formuláři pro program Z35.</w:t>
      </w:r>
    </w:p>
    <w:p w14:paraId="4DF3B8B0" w14:textId="3D08E626" w:rsidR="0000551E" w:rsidRDefault="0000551E" w:rsidP="00E00833">
      <w:pPr>
        <w:pStyle w:val="Nadpis2"/>
      </w:pPr>
      <w:r w:rsidRPr="00E00833">
        <w:t>Odůvodnění požadované změny (změny</w:t>
      </w:r>
      <w:r w:rsidR="005424C2">
        <w:t xml:space="preserve"> právních předpisů</w:t>
      </w:r>
      <w:r w:rsidRPr="00E00833">
        <w:t>, přínosy)</w:t>
      </w:r>
    </w:p>
    <w:p w14:paraId="1972058E" w14:textId="599B2E25" w:rsidR="00077676" w:rsidRPr="00077676" w:rsidRDefault="00077676" w:rsidP="00896829">
      <w:pPr>
        <w:jc w:val="both"/>
      </w:pPr>
      <w:r>
        <w:t>Potřebu realizace změny generuje uvažované několikaleté financování programu Z35 z Národního plánu obnovy (bude vyžadován pravidelný reporting</w:t>
      </w:r>
      <w:r w:rsidR="00896829">
        <w:t xml:space="preserve"> údajů nad rámec současného formuláře v ISND) a vyloučení střetu zájmů, včetně související problematiky skutečných majitelů.</w:t>
      </w:r>
    </w:p>
    <w:p w14:paraId="1A011C45" w14:textId="77777777" w:rsidR="0000551E" w:rsidRPr="00E00833" w:rsidRDefault="0000551E" w:rsidP="00E00833">
      <w:pPr>
        <w:pStyle w:val="Nadpis2"/>
      </w:pPr>
      <w:r w:rsidRPr="00E00833">
        <w:t>Rizika nerealizace</w:t>
      </w:r>
    </w:p>
    <w:p w14:paraId="37A63EDC" w14:textId="06C74D72" w:rsidR="0000551E" w:rsidRDefault="00896829">
      <w:pPr>
        <w:spacing w:after="0"/>
        <w:rPr>
          <w:rFonts w:cs="Arial"/>
          <w:szCs w:val="22"/>
        </w:rPr>
      </w:pPr>
      <w:r w:rsidRPr="00465744">
        <w:t>Nerealizace by znemožnila naplnit novou právní povinnost</w:t>
      </w:r>
      <w:r>
        <w:t xml:space="preserve"> poskytovatelů veřejné podpory.</w:t>
      </w:r>
      <w:r w:rsidR="0000551E">
        <w:rPr>
          <w:rFonts w:cs="Arial"/>
          <w:szCs w:val="22"/>
        </w:rPr>
        <w:br w:type="page"/>
      </w:r>
    </w:p>
    <w:p w14:paraId="7FC655CF" w14:textId="77777777" w:rsidR="0000551E" w:rsidRDefault="0000551E" w:rsidP="0060065D"/>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50EDCA58" w14:textId="77777777" w:rsidR="00896829" w:rsidRDefault="00896829" w:rsidP="00896829">
      <w:pPr>
        <w:pStyle w:val="Odstavecseseznamem"/>
        <w:numPr>
          <w:ilvl w:val="0"/>
          <w:numId w:val="71"/>
        </w:numPr>
        <w:spacing w:after="160" w:line="259" w:lineRule="auto"/>
        <w:ind w:left="426"/>
        <w:jc w:val="both"/>
      </w:pPr>
      <w:r>
        <w:t>DETAIL ŽÁDOSTI Z35:</w:t>
      </w:r>
    </w:p>
    <w:p w14:paraId="4D786271" w14:textId="77777777" w:rsidR="00896829" w:rsidRDefault="00896829" w:rsidP="00896829">
      <w:pPr>
        <w:pStyle w:val="Odstavecseseznamem"/>
        <w:numPr>
          <w:ilvl w:val="1"/>
          <w:numId w:val="71"/>
        </w:numPr>
        <w:spacing w:after="160" w:line="259" w:lineRule="auto"/>
        <w:ind w:left="851"/>
        <w:jc w:val="both"/>
      </w:pPr>
      <w:r>
        <w:t>v součtové tabulce požadováno/čerpáno/přiznáno/vráceno v jednotlivých letech, přidat pod celkový součet ještě řádek se součtem za investice, řádek se součtem za neinvestice a obdobný součtový řádek k jednotlivým rokům</w:t>
      </w:r>
    </w:p>
    <w:p w14:paraId="1E65660A" w14:textId="77777777" w:rsidR="00896829" w:rsidRDefault="00896829" w:rsidP="00896829">
      <w:pPr>
        <w:pStyle w:val="Odstavecseseznamem"/>
        <w:numPr>
          <w:ilvl w:val="1"/>
          <w:numId w:val="71"/>
        </w:numPr>
        <w:spacing w:after="160" w:line="259" w:lineRule="auto"/>
        <w:ind w:left="851"/>
        <w:jc w:val="both"/>
      </w:pPr>
      <w:r>
        <w:t>na úvodní stránce žádosti zobrazovat název akce (v současnosti až na záložce „dotace“)</w:t>
      </w:r>
    </w:p>
    <w:p w14:paraId="33085112" w14:textId="77777777" w:rsidR="00896829" w:rsidRDefault="00896829" w:rsidP="00896829">
      <w:pPr>
        <w:pStyle w:val="Odstavecseseznamem"/>
        <w:numPr>
          <w:ilvl w:val="0"/>
          <w:numId w:val="71"/>
        </w:numPr>
        <w:spacing w:after="160" w:line="259" w:lineRule="auto"/>
        <w:ind w:left="284"/>
        <w:jc w:val="both"/>
      </w:pPr>
      <w:r>
        <w:t>záložka ŽADATEL:</w:t>
      </w:r>
    </w:p>
    <w:p w14:paraId="611AE54C" w14:textId="77777777" w:rsidR="00896829" w:rsidRDefault="00896829" w:rsidP="00896829">
      <w:pPr>
        <w:pStyle w:val="Odstavecseseznamem"/>
        <w:numPr>
          <w:ilvl w:val="1"/>
          <w:numId w:val="71"/>
        </w:numPr>
        <w:spacing w:after="160" w:line="259" w:lineRule="auto"/>
        <w:ind w:left="851"/>
        <w:jc w:val="both"/>
      </w:pPr>
      <w:r>
        <w:t>v závěru záložky ŽADATEL upravit oblast pro informace podle § 14 písm. e) zákona č. 218/2000 Sb. podobným způsobem, jako bylo provedeno po 1. 7. 2021 u programů BDI a H (realizovat jen část pro údaje o skutečných majitelích právnické osoby) – nevyplnění údajů zavést jako nepropustnou chybu</w:t>
      </w:r>
    </w:p>
    <w:p w14:paraId="5FDB7291" w14:textId="77777777" w:rsidR="00896829" w:rsidRDefault="00896829" w:rsidP="00896829">
      <w:pPr>
        <w:pStyle w:val="Odstavecseseznamem"/>
        <w:numPr>
          <w:ilvl w:val="1"/>
          <w:numId w:val="71"/>
        </w:numPr>
        <w:spacing w:after="160" w:line="259" w:lineRule="auto"/>
        <w:ind w:left="851"/>
        <w:jc w:val="both"/>
      </w:pPr>
      <w:r>
        <w:t>uvedené údaje o skutečném majiteli porovnávat s číselníkem osob ve střetu zájmů stejným způsobem, jako u programů BDI a H (shoda na uvedené osobě má být propustnou chybou)</w:t>
      </w:r>
    </w:p>
    <w:p w14:paraId="00C71C57" w14:textId="77777777" w:rsidR="00896829" w:rsidRDefault="00896829" w:rsidP="00896829">
      <w:pPr>
        <w:pStyle w:val="Odstavecseseznamem"/>
        <w:numPr>
          <w:ilvl w:val="1"/>
          <w:numId w:val="71"/>
        </w:numPr>
        <w:spacing w:after="160" w:line="259" w:lineRule="auto"/>
        <w:ind w:left="851"/>
        <w:jc w:val="both"/>
      </w:pPr>
      <w:r>
        <w:t>na číselník osob ve střetu zájmů porovnávat i osobu žadatele, pokud je fyzickou osobou – chybí i pro programy BDI a H, prosíme o doplnění</w:t>
      </w:r>
    </w:p>
    <w:p w14:paraId="7196EC27" w14:textId="77777777" w:rsidR="00896829" w:rsidRDefault="00896829" w:rsidP="00896829">
      <w:pPr>
        <w:pStyle w:val="Odstavecseseznamem"/>
        <w:numPr>
          <w:ilvl w:val="0"/>
          <w:numId w:val="71"/>
        </w:numPr>
        <w:spacing w:after="160" w:line="259" w:lineRule="auto"/>
        <w:ind w:left="426"/>
        <w:jc w:val="both"/>
      </w:pPr>
      <w:r>
        <w:t>záložka DOTACE:</w:t>
      </w:r>
    </w:p>
    <w:p w14:paraId="45EE7700" w14:textId="77777777" w:rsidR="00896829" w:rsidRDefault="00896829" w:rsidP="00896829">
      <w:pPr>
        <w:pStyle w:val="Odstavecseseznamem"/>
        <w:numPr>
          <w:ilvl w:val="1"/>
          <w:numId w:val="71"/>
        </w:numPr>
        <w:spacing w:after="160" w:line="259" w:lineRule="auto"/>
        <w:ind w:left="851"/>
        <w:jc w:val="both"/>
      </w:pPr>
      <w:r>
        <w:t>v oblasti IDENTIFIKACE AKCE</w:t>
      </w:r>
    </w:p>
    <w:p w14:paraId="6858107E" w14:textId="77777777" w:rsidR="00896829" w:rsidRDefault="00896829" w:rsidP="00896829">
      <w:pPr>
        <w:pStyle w:val="Odstavecseseznamem"/>
        <w:numPr>
          <w:ilvl w:val="2"/>
          <w:numId w:val="71"/>
        </w:numPr>
        <w:spacing w:after="160" w:line="259" w:lineRule="auto"/>
        <w:ind w:left="1276"/>
        <w:jc w:val="both"/>
      </w:pPr>
      <w:r>
        <w:t>u položky KATEGORIE AKCE odstranit symbol „*“, za zkratky doplnit vysvětlivky: HB (hrazení bystřin a strží), VN (vodní nádrž), ME (meliorace – úprava vodních poměrů), SE (svahový sesuv)</w:t>
      </w:r>
    </w:p>
    <w:p w14:paraId="157D9548" w14:textId="77777777" w:rsidR="00896829" w:rsidRDefault="00896829" w:rsidP="00896829">
      <w:pPr>
        <w:pStyle w:val="Odstavecseseznamem"/>
        <w:numPr>
          <w:ilvl w:val="2"/>
          <w:numId w:val="71"/>
        </w:numPr>
        <w:spacing w:after="160" w:line="259" w:lineRule="auto"/>
        <w:ind w:left="1276"/>
        <w:jc w:val="both"/>
      </w:pPr>
      <w:r>
        <w:t>zrušit u položek „OBEC“ a „K. Ú.“ symbol „**“</w:t>
      </w:r>
    </w:p>
    <w:p w14:paraId="0DD4A707" w14:textId="77777777" w:rsidR="00896829" w:rsidRDefault="00896829" w:rsidP="00896829">
      <w:pPr>
        <w:pStyle w:val="Odstavecseseznamem"/>
        <w:numPr>
          <w:ilvl w:val="2"/>
          <w:numId w:val="71"/>
        </w:numPr>
        <w:spacing w:after="160" w:line="259" w:lineRule="auto"/>
        <w:ind w:left="1276"/>
        <w:jc w:val="both"/>
      </w:pPr>
      <w:r>
        <w:t>položku K. Ú. (kód, název) doplnit o sloupec pro položku PARCELNÍ ČÍSLO POZEMKU, umožnit vložit více řádků pro případy, že akce probíhá na několika parcelách nebo v několika katastrálních územích</w:t>
      </w:r>
    </w:p>
    <w:p w14:paraId="3218700A" w14:textId="77777777" w:rsidR="00896829" w:rsidRDefault="00896829" w:rsidP="00896829">
      <w:pPr>
        <w:pStyle w:val="Odstavecseseznamem"/>
        <w:numPr>
          <w:ilvl w:val="2"/>
          <w:numId w:val="71"/>
        </w:numPr>
        <w:spacing w:after="160" w:line="259" w:lineRule="auto"/>
        <w:ind w:left="1276"/>
        <w:jc w:val="both"/>
      </w:pPr>
      <w:r>
        <w:t>pro položku K. Ú. zavést pomocný číselník katastrálních území, pro položku PČP zavést vkládací masku pro správné uvedení kmenového čísla a případného poddělení</w:t>
      </w:r>
    </w:p>
    <w:p w14:paraId="6E8F07D2" w14:textId="77777777" w:rsidR="00896829" w:rsidRDefault="00896829" w:rsidP="00896829">
      <w:pPr>
        <w:pStyle w:val="Odstavecseseznamem"/>
        <w:numPr>
          <w:ilvl w:val="1"/>
          <w:numId w:val="71"/>
        </w:numPr>
        <w:spacing w:after="160" w:line="259" w:lineRule="auto"/>
        <w:ind w:left="851"/>
        <w:jc w:val="both"/>
      </w:pPr>
      <w:r>
        <w:t>doplnit oblast ZHOTOVITEL A SUBDODAVATELÉ s položkami:</w:t>
      </w:r>
    </w:p>
    <w:p w14:paraId="002BFB7A" w14:textId="77777777" w:rsidR="00896829" w:rsidRDefault="00896829" w:rsidP="00896829">
      <w:pPr>
        <w:pStyle w:val="Odstavecseseznamem"/>
        <w:numPr>
          <w:ilvl w:val="2"/>
          <w:numId w:val="71"/>
        </w:numPr>
        <w:spacing w:after="160" w:line="259" w:lineRule="auto"/>
        <w:ind w:left="1276"/>
        <w:jc w:val="both"/>
      </w:pPr>
      <w:r>
        <w:t>Zhotovitel (hlavní dodavatel)</w:t>
      </w:r>
    </w:p>
    <w:p w14:paraId="325B3849" w14:textId="77777777" w:rsidR="00896829" w:rsidRDefault="00896829" w:rsidP="00896829">
      <w:pPr>
        <w:pStyle w:val="Odstavecseseznamem"/>
        <w:numPr>
          <w:ilvl w:val="2"/>
          <w:numId w:val="71"/>
        </w:numPr>
        <w:spacing w:after="160" w:line="259" w:lineRule="auto"/>
        <w:ind w:left="1276"/>
        <w:jc w:val="both"/>
      </w:pPr>
      <w:r>
        <w:t>Subdodavatel</w:t>
      </w:r>
    </w:p>
    <w:p w14:paraId="708B0E80" w14:textId="77777777" w:rsidR="00896829" w:rsidRDefault="00896829" w:rsidP="00896829">
      <w:pPr>
        <w:pStyle w:val="Odstavecseseznamem"/>
        <w:numPr>
          <w:ilvl w:val="2"/>
          <w:numId w:val="71"/>
        </w:numPr>
        <w:spacing w:after="160" w:line="259" w:lineRule="auto"/>
        <w:ind w:left="1276"/>
        <w:jc w:val="both"/>
      </w:pPr>
      <w:r>
        <w:t>požadovat vyplnění u položky Zhotovitel (hlavní dodavatel); vyplnění položky subdodavatel je nepovinné</w:t>
      </w:r>
    </w:p>
    <w:p w14:paraId="21B845C1" w14:textId="77777777" w:rsidR="00896829" w:rsidRDefault="00896829" w:rsidP="00896829">
      <w:pPr>
        <w:pStyle w:val="Odstavecseseznamem"/>
        <w:numPr>
          <w:ilvl w:val="2"/>
          <w:numId w:val="71"/>
        </w:numPr>
        <w:spacing w:after="160" w:line="259" w:lineRule="auto"/>
        <w:ind w:left="1276"/>
        <w:jc w:val="both"/>
      </w:pPr>
      <w:r>
        <w:t>umožnit vyplnit více subdodavatelů do samostatných řádků</w:t>
      </w:r>
    </w:p>
    <w:p w14:paraId="3558BD54" w14:textId="77777777" w:rsidR="00896829" w:rsidRDefault="00896829" w:rsidP="00896829">
      <w:pPr>
        <w:pStyle w:val="Odstavecseseznamem"/>
        <w:numPr>
          <w:ilvl w:val="2"/>
          <w:numId w:val="71"/>
        </w:numPr>
        <w:spacing w:after="160" w:line="259" w:lineRule="auto"/>
        <w:ind w:left="1276"/>
        <w:jc w:val="both"/>
      </w:pPr>
      <w:r>
        <w:t>pro každý subjekt požadovat název a IČO</w:t>
      </w:r>
    </w:p>
    <w:p w14:paraId="28640C8B" w14:textId="77777777" w:rsidR="00896829" w:rsidRDefault="00896829" w:rsidP="00896829">
      <w:pPr>
        <w:pStyle w:val="Odstavecseseznamem"/>
        <w:numPr>
          <w:ilvl w:val="1"/>
          <w:numId w:val="71"/>
        </w:numPr>
        <w:spacing w:after="160" w:line="259" w:lineRule="auto"/>
        <w:ind w:left="851"/>
        <w:jc w:val="both"/>
      </w:pPr>
      <w:r>
        <w:t>v oblastech CELKOVÉ NÁKLADY PŘED VÝBĚROVÝM ŘÍZENÍM, CELKOVÉ NÁKLADY PO VÝBĚROVÉM ŘÍZENÍ a FINANČNÍ POŽADAVEK zobrazovat uváděné částky obdobně, jako v součtových řádcích (s oddělením miliónů a tisíců)</w:t>
      </w:r>
    </w:p>
    <w:p w14:paraId="2141FFD9" w14:textId="77777777" w:rsidR="00896829" w:rsidRDefault="00896829" w:rsidP="00896829">
      <w:pPr>
        <w:pStyle w:val="Odstavecseseznamem"/>
        <w:numPr>
          <w:ilvl w:val="0"/>
          <w:numId w:val="71"/>
        </w:numPr>
        <w:spacing w:after="160" w:line="259" w:lineRule="auto"/>
        <w:ind w:left="426"/>
        <w:jc w:val="both"/>
      </w:pPr>
      <w:r>
        <w:t>záložka FORMÁLNÍ KONTROLA:</w:t>
      </w:r>
    </w:p>
    <w:p w14:paraId="7C00E904" w14:textId="77777777" w:rsidR="00896829" w:rsidRDefault="00896829" w:rsidP="00896829">
      <w:pPr>
        <w:pStyle w:val="Odstavecseseznamem"/>
        <w:numPr>
          <w:ilvl w:val="1"/>
          <w:numId w:val="71"/>
        </w:numPr>
        <w:spacing w:after="160" w:line="259" w:lineRule="auto"/>
        <w:ind w:left="1134"/>
        <w:jc w:val="both"/>
      </w:pPr>
      <w:r>
        <w:t xml:space="preserve">text „č. j. </w:t>
      </w:r>
      <w:r w:rsidRPr="00BF0964">
        <w:t>23486/2016</w:t>
      </w:r>
      <w:r>
        <w:t>“ nahradit textem „26191/2016-MZE-16221 ze dne 10. 5. 2016“</w:t>
      </w:r>
    </w:p>
    <w:p w14:paraId="49F83FB4" w14:textId="77777777" w:rsidR="00896829" w:rsidRDefault="00896829" w:rsidP="00896829">
      <w:pPr>
        <w:pStyle w:val="Odstavecseseznamem"/>
        <w:numPr>
          <w:ilvl w:val="0"/>
          <w:numId w:val="71"/>
        </w:numPr>
        <w:spacing w:after="160" w:line="259" w:lineRule="auto"/>
        <w:ind w:left="426"/>
        <w:jc w:val="both"/>
      </w:pPr>
      <w:r>
        <w:t>vytvořit speciální sestavu pro program Z35, která pro náhrady vymezené rokem čerpání vypíše za příslušné žádosti:</w:t>
      </w:r>
    </w:p>
    <w:p w14:paraId="53B0C2F7" w14:textId="77777777" w:rsidR="00896829" w:rsidRDefault="00896829" w:rsidP="00896829">
      <w:pPr>
        <w:pStyle w:val="Odstavecseseznamem"/>
        <w:numPr>
          <w:ilvl w:val="1"/>
          <w:numId w:val="71"/>
        </w:numPr>
        <w:spacing w:after="160" w:line="259" w:lineRule="auto"/>
        <w:ind w:left="1276"/>
        <w:jc w:val="both"/>
      </w:pPr>
      <w:r>
        <w:t>reg. č. žádosti</w:t>
      </w:r>
    </w:p>
    <w:p w14:paraId="3F34711F" w14:textId="77777777" w:rsidR="00896829" w:rsidRDefault="00896829" w:rsidP="00896829">
      <w:pPr>
        <w:pStyle w:val="Odstavecseseznamem"/>
        <w:numPr>
          <w:ilvl w:val="1"/>
          <w:numId w:val="71"/>
        </w:numPr>
        <w:spacing w:after="160" w:line="259" w:lineRule="auto"/>
        <w:ind w:left="1276"/>
        <w:jc w:val="both"/>
      </w:pPr>
      <w:r>
        <w:t>název akce</w:t>
      </w:r>
    </w:p>
    <w:p w14:paraId="59E4819C" w14:textId="77777777" w:rsidR="00896829" w:rsidRDefault="00896829" w:rsidP="00896829">
      <w:pPr>
        <w:pStyle w:val="Odstavecseseznamem"/>
        <w:numPr>
          <w:ilvl w:val="1"/>
          <w:numId w:val="71"/>
        </w:numPr>
        <w:spacing w:after="160" w:line="259" w:lineRule="auto"/>
        <w:ind w:left="1276"/>
        <w:jc w:val="both"/>
      </w:pPr>
      <w:r>
        <w:t>úhrada v Kč I/N/celkem (za zvolený rok čerpání)</w:t>
      </w:r>
    </w:p>
    <w:p w14:paraId="2E4D2539" w14:textId="77777777" w:rsidR="00896829" w:rsidRDefault="00896829" w:rsidP="00896829">
      <w:pPr>
        <w:pStyle w:val="Odstavecseseznamem"/>
        <w:numPr>
          <w:ilvl w:val="1"/>
          <w:numId w:val="71"/>
        </w:numPr>
        <w:spacing w:after="160" w:line="259" w:lineRule="auto"/>
        <w:ind w:left="1276"/>
        <w:jc w:val="both"/>
      </w:pPr>
      <w:r>
        <w:t>příjemce úhrady (realizátor akce)</w:t>
      </w:r>
    </w:p>
    <w:p w14:paraId="6099D698" w14:textId="77777777" w:rsidR="00896829" w:rsidRDefault="00896829" w:rsidP="00896829">
      <w:pPr>
        <w:pStyle w:val="Odstavecseseznamem"/>
        <w:numPr>
          <w:ilvl w:val="1"/>
          <w:numId w:val="71"/>
        </w:numPr>
        <w:spacing w:after="160" w:line="259" w:lineRule="auto"/>
        <w:ind w:left="1276"/>
        <w:jc w:val="both"/>
      </w:pPr>
      <w:r>
        <w:t>údaj o skutečném majiteli příjemce úhrady (musí umět zobrazit i informace, že příjemce úhrady skutečného majitele nemá)</w:t>
      </w:r>
    </w:p>
    <w:p w14:paraId="08CA6BB9" w14:textId="77777777" w:rsidR="00896829" w:rsidRDefault="00896829" w:rsidP="00896829">
      <w:pPr>
        <w:pStyle w:val="Odstavecseseznamem"/>
        <w:numPr>
          <w:ilvl w:val="1"/>
          <w:numId w:val="71"/>
        </w:numPr>
        <w:spacing w:after="160" w:line="259" w:lineRule="auto"/>
        <w:ind w:left="1276"/>
        <w:jc w:val="both"/>
      </w:pPr>
      <w:r>
        <w:t>zhotovitel (hlavní dodavatel), subdodavatelé</w:t>
      </w:r>
    </w:p>
    <w:p w14:paraId="58935E44" w14:textId="77777777" w:rsidR="00896829" w:rsidRDefault="00896829" w:rsidP="00896829">
      <w:pPr>
        <w:pStyle w:val="Odstavecseseznamem"/>
        <w:numPr>
          <w:ilvl w:val="1"/>
          <w:numId w:val="71"/>
        </w:numPr>
        <w:spacing w:after="160" w:line="259" w:lineRule="auto"/>
        <w:ind w:left="1276"/>
        <w:jc w:val="both"/>
      </w:pPr>
      <w:r>
        <w:t>kategorie akce</w:t>
      </w:r>
    </w:p>
    <w:p w14:paraId="28942A2D" w14:textId="77777777" w:rsidR="00896829" w:rsidRDefault="00896829" w:rsidP="00896829">
      <w:pPr>
        <w:pStyle w:val="Odstavecseseznamem"/>
        <w:numPr>
          <w:ilvl w:val="1"/>
          <w:numId w:val="71"/>
        </w:numPr>
        <w:spacing w:after="160" w:line="259" w:lineRule="auto"/>
        <w:ind w:left="1276"/>
        <w:jc w:val="both"/>
      </w:pPr>
      <w:r>
        <w:t>místo realizace akce (katastrální území a PČP)</w:t>
      </w:r>
    </w:p>
    <w:p w14:paraId="5722C129" w14:textId="77777777" w:rsidR="00896829" w:rsidRDefault="00896829" w:rsidP="00896829">
      <w:pPr>
        <w:pStyle w:val="Odstavecseseznamem"/>
        <w:numPr>
          <w:ilvl w:val="1"/>
          <w:numId w:val="71"/>
        </w:numPr>
        <w:spacing w:after="160" w:line="259" w:lineRule="auto"/>
        <w:ind w:left="1276"/>
        <w:jc w:val="both"/>
      </w:pPr>
      <w:r>
        <w:lastRenderedPageBreak/>
        <w:t>technické jednotky (druh TJ a počet TJ)</w:t>
      </w:r>
    </w:p>
    <w:p w14:paraId="6B59204D" w14:textId="77777777" w:rsidR="00896829" w:rsidRDefault="00896829" w:rsidP="00896829">
      <w:pPr>
        <w:pStyle w:val="Odstavecseseznamem"/>
        <w:numPr>
          <w:ilvl w:val="0"/>
          <w:numId w:val="71"/>
        </w:numPr>
        <w:spacing w:after="160" w:line="259" w:lineRule="auto"/>
        <w:ind w:left="426"/>
        <w:jc w:val="both"/>
      </w:pPr>
      <w:r>
        <w:t>upravit rozšířený filtr tak, aby uměl vyhledávat KÚ a PČP i ze žádostí Z35</w:t>
      </w:r>
    </w:p>
    <w:p w14:paraId="55392514" w14:textId="77777777" w:rsidR="00896829" w:rsidRDefault="00896829" w:rsidP="00896829">
      <w:pPr>
        <w:pStyle w:val="Odstavecseseznamem"/>
        <w:numPr>
          <w:ilvl w:val="0"/>
          <w:numId w:val="71"/>
        </w:numPr>
        <w:spacing w:after="160" w:line="259" w:lineRule="auto"/>
        <w:ind w:left="426"/>
        <w:jc w:val="both"/>
      </w:pPr>
      <w:r>
        <w:t>doplnit rozšířený filtr tak, aby umožnil vyhledávat žádosti Z35 podle názvu akce</w:t>
      </w:r>
    </w:p>
    <w:p w14:paraId="0C505AE4" w14:textId="77777777" w:rsidR="00896829" w:rsidRDefault="00896829" w:rsidP="00896829">
      <w:pPr>
        <w:pStyle w:val="Odstavecseseznamem"/>
        <w:numPr>
          <w:ilvl w:val="0"/>
          <w:numId w:val="71"/>
        </w:numPr>
        <w:spacing w:after="160" w:line="259" w:lineRule="auto"/>
        <w:ind w:left="426"/>
        <w:jc w:val="both"/>
      </w:pPr>
      <w:r>
        <w:t>doplnit rozšířený filtr, aby umožnil vyhledávat skutečného majitele (podle jeho jména, příjmení a data narození) ve všech programech, kde jsou příslušné údaje shromažďovány</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D059637" w14:textId="123EA3E2" w:rsidR="0000551E" w:rsidRDefault="00A74302" w:rsidP="00A74302">
      <w:pPr>
        <w:ind w:left="708"/>
      </w:pPr>
      <w:r>
        <w:t>Bez dopadu</w:t>
      </w:r>
    </w:p>
    <w:p w14:paraId="6A60A88D" w14:textId="6FD27285" w:rsidR="00411B8E" w:rsidRPr="00411B8E" w:rsidRDefault="00BC72F5" w:rsidP="00E00833">
      <w:pPr>
        <w:pStyle w:val="Nadpis2"/>
      </w:pPr>
      <w:r>
        <w:t>Na bezpečnost</w:t>
      </w:r>
    </w:p>
    <w:p w14:paraId="54ADE697" w14:textId="77777777" w:rsidR="00A74302" w:rsidRDefault="00A74302" w:rsidP="00A74302">
      <w:pPr>
        <w:ind w:left="708"/>
      </w:pPr>
      <w:r>
        <w:t>Bez dopadu</w:t>
      </w:r>
    </w:p>
    <w:p w14:paraId="6BB88B64" w14:textId="3EAEBEF0" w:rsidR="0000551E" w:rsidRPr="0087487B" w:rsidRDefault="00BC72F5" w:rsidP="00E00833">
      <w:pPr>
        <w:pStyle w:val="Nadpis2"/>
      </w:pPr>
      <w:r>
        <w:t>Na součinnost s dalšími systémy</w:t>
      </w:r>
    </w:p>
    <w:p w14:paraId="3544BD6A" w14:textId="77777777" w:rsidR="00A74302" w:rsidRDefault="00A74302" w:rsidP="00A74302">
      <w:pPr>
        <w:ind w:left="708"/>
      </w:pPr>
      <w:r>
        <w:t>Bez dopadu</w:t>
      </w:r>
    </w:p>
    <w:p w14:paraId="366CCCBC" w14:textId="7C9B91E5" w:rsidR="00E00833" w:rsidRDefault="00BC72F5" w:rsidP="00E00833">
      <w:pPr>
        <w:pStyle w:val="Nadpis2"/>
      </w:pPr>
      <w:r>
        <w:t>Požadavky na součinnost AgriBus</w:t>
      </w:r>
    </w:p>
    <w:p w14:paraId="78DADA2B" w14:textId="77777777" w:rsidR="00BC72F5"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4B841511" w14:textId="6E672A25" w:rsidR="00A74302" w:rsidRPr="00A74302" w:rsidRDefault="00A74302" w:rsidP="00A74302">
      <w:pPr>
        <w:ind w:left="708"/>
      </w:pPr>
      <w:r>
        <w:t>Nejsou požadavky na součinnost</w:t>
      </w:r>
    </w:p>
    <w:p w14:paraId="4E0E569E" w14:textId="77777777" w:rsidR="0000551E" w:rsidRDefault="0000551E" w:rsidP="00E00833">
      <w:pPr>
        <w:pStyle w:val="Nadpis2"/>
      </w:pPr>
      <w:r>
        <w:t>Požadavek na podporu provozu naimplementované změny</w:t>
      </w:r>
    </w:p>
    <w:p w14:paraId="171DBAC0" w14:textId="77777777" w:rsidR="0000551E" w:rsidRDefault="000B7C9F" w:rsidP="0060065D">
      <w:pPr>
        <w:rPr>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5FF36B35" w14:textId="0F7F8805" w:rsidR="00A74302" w:rsidRPr="0060065D" w:rsidRDefault="00A74302" w:rsidP="0060065D">
      <w:pPr>
        <w:rPr>
          <w:b/>
          <w:sz w:val="16"/>
          <w:szCs w:val="16"/>
        </w:rPr>
      </w:pPr>
      <w:r>
        <w:rPr>
          <w:sz w:val="16"/>
          <w:szCs w:val="16"/>
        </w:rPr>
        <w:tab/>
      </w:r>
      <w:r>
        <w:t>Nejsou požadavky na podporu provozu</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35AA928D" w:rsidR="00E03517" w:rsidRDefault="00A74302" w:rsidP="00E03517">
      <w:r>
        <w:tab/>
        <w:t>Nejsou požadavky na úpravu dohledového nástroje</w:t>
      </w:r>
    </w:p>
    <w:p w14:paraId="5A24D468" w14:textId="77777777" w:rsidR="006B44F3" w:rsidRPr="00E03517" w:rsidRDefault="006B44F3"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709"/>
        <w:gridCol w:w="851"/>
        <w:gridCol w:w="1559"/>
      </w:tblGrid>
      <w:tr w:rsidR="00BC72F5" w:rsidRPr="00276A3F" w14:paraId="33D7A746" w14:textId="77777777" w:rsidTr="000F36B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0F36B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0F36B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5"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0F36B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5"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0F36B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5"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0F36B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5"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0F36B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5"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0F36B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0F36B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0F36B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5"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1"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738632F9"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3107C6">
        <w:t>xxx</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290DE1AA"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43AAECB2"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sidR="003107C6">
        <w:rPr>
          <w:sz w:val="18"/>
          <w:szCs w:val="18"/>
        </w:rPr>
        <w:t>xxx</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lastRenderedPageBreak/>
        <w:t>Akceptační kritéria</w:t>
      </w:r>
    </w:p>
    <w:p w14:paraId="7956380F" w14:textId="041D6B44" w:rsidR="0000551E" w:rsidRDefault="0000551E" w:rsidP="000F36B7">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E519F6" w:rsidRPr="006C3557" w14:paraId="37F70472" w14:textId="77777777" w:rsidTr="00E519F6">
        <w:trPr>
          <w:trHeight w:val="284"/>
        </w:trPr>
        <w:tc>
          <w:tcPr>
            <w:tcW w:w="7655" w:type="dxa"/>
            <w:tcBorders>
              <w:right w:val="dotted" w:sz="4" w:space="0" w:color="auto"/>
            </w:tcBorders>
            <w:shd w:val="clear" w:color="auto" w:fill="auto"/>
            <w:noWrap/>
            <w:vAlign w:val="bottom"/>
          </w:tcPr>
          <w:p w14:paraId="2DBC575A" w14:textId="2E88EAB7" w:rsidR="00E519F6" w:rsidRPr="006C3557" w:rsidRDefault="00E519F6" w:rsidP="00E519F6">
            <w:pPr>
              <w:spacing w:after="0"/>
              <w:rPr>
                <w:rFonts w:cs="Arial"/>
                <w:color w:val="000000"/>
                <w:szCs w:val="22"/>
                <w:lang w:eastAsia="cs-CZ"/>
              </w:rPr>
            </w:pPr>
            <w:r w:rsidRPr="000F017B">
              <w:rPr>
                <w:rFonts w:cs="Arial"/>
                <w:color w:val="000000"/>
                <w:szCs w:val="22"/>
                <w:lang w:eastAsia="cs-CZ"/>
              </w:rPr>
              <w:t>Termín objednání = zahájení plnění</w:t>
            </w:r>
          </w:p>
        </w:tc>
        <w:tc>
          <w:tcPr>
            <w:tcW w:w="2116" w:type="dxa"/>
            <w:tcBorders>
              <w:left w:val="dotted" w:sz="4" w:space="0" w:color="auto"/>
            </w:tcBorders>
            <w:shd w:val="clear" w:color="auto" w:fill="auto"/>
            <w:vAlign w:val="bottom"/>
          </w:tcPr>
          <w:p w14:paraId="2D6FE027" w14:textId="55A12E52" w:rsidR="00E519F6" w:rsidRPr="006C3557" w:rsidRDefault="00E519F6" w:rsidP="00E519F6">
            <w:pPr>
              <w:spacing w:after="0"/>
              <w:rPr>
                <w:rFonts w:cs="Arial"/>
                <w:color w:val="000000"/>
                <w:szCs w:val="22"/>
                <w:lang w:eastAsia="cs-CZ"/>
              </w:rPr>
            </w:pPr>
            <w:r>
              <w:rPr>
                <w:rFonts w:cs="Arial"/>
                <w:color w:val="000000"/>
                <w:szCs w:val="22"/>
                <w:lang w:eastAsia="cs-CZ"/>
              </w:rPr>
              <w:t>T1</w:t>
            </w:r>
          </w:p>
        </w:tc>
      </w:tr>
      <w:tr w:rsidR="00E519F6" w:rsidRPr="006C3557" w14:paraId="0EC370F1" w14:textId="77777777" w:rsidTr="00E519F6">
        <w:trPr>
          <w:trHeight w:val="284"/>
        </w:trPr>
        <w:tc>
          <w:tcPr>
            <w:tcW w:w="7655" w:type="dxa"/>
            <w:tcBorders>
              <w:right w:val="dotted" w:sz="4" w:space="0" w:color="auto"/>
            </w:tcBorders>
            <w:shd w:val="clear" w:color="auto" w:fill="auto"/>
            <w:noWrap/>
            <w:vAlign w:val="bottom"/>
          </w:tcPr>
          <w:p w14:paraId="1A725FCF" w14:textId="237AD057" w:rsidR="00E519F6" w:rsidRPr="006C3557" w:rsidRDefault="00E519F6" w:rsidP="00E519F6">
            <w:pPr>
              <w:spacing w:after="0"/>
              <w:rPr>
                <w:rFonts w:cs="Arial"/>
                <w:color w:val="000000"/>
                <w:szCs w:val="22"/>
                <w:lang w:eastAsia="cs-CZ"/>
              </w:rPr>
            </w:pPr>
            <w:r>
              <w:rPr>
                <w:rFonts w:cs="Arial"/>
                <w:color w:val="000000"/>
                <w:szCs w:val="22"/>
                <w:lang w:eastAsia="cs-CZ"/>
              </w:rPr>
              <w:t>Předání analýzy</w:t>
            </w:r>
          </w:p>
        </w:tc>
        <w:tc>
          <w:tcPr>
            <w:tcW w:w="2116" w:type="dxa"/>
            <w:tcBorders>
              <w:left w:val="dotted" w:sz="4" w:space="0" w:color="auto"/>
            </w:tcBorders>
            <w:shd w:val="clear" w:color="auto" w:fill="auto"/>
            <w:vAlign w:val="bottom"/>
          </w:tcPr>
          <w:p w14:paraId="30D24C3C" w14:textId="39975732" w:rsidR="00E519F6" w:rsidRPr="006C3557" w:rsidRDefault="00E519F6" w:rsidP="00E519F6">
            <w:pPr>
              <w:spacing w:after="0"/>
              <w:rPr>
                <w:rFonts w:cs="Arial"/>
                <w:color w:val="000000"/>
                <w:szCs w:val="22"/>
                <w:lang w:eastAsia="cs-CZ"/>
              </w:rPr>
            </w:pPr>
            <w:r>
              <w:rPr>
                <w:rFonts w:cs="Arial"/>
                <w:color w:val="000000"/>
                <w:szCs w:val="22"/>
                <w:lang w:eastAsia="cs-CZ"/>
              </w:rPr>
              <w:t>T2 = T1 + 16 pracovních dnů</w:t>
            </w: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16EE0DE2" w14:textId="77777777" w:rsidR="0000551E" w:rsidRPr="006C3557" w:rsidRDefault="0000551E">
      <w:pPr>
        <w:spacing w:after="0"/>
        <w:rPr>
          <w:rFonts w:cs="Arial"/>
          <w:szCs w:val="22"/>
        </w:rPr>
      </w:pPr>
    </w:p>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418" w:bottom="1134" w:left="992" w:header="567" w:footer="567" w:gutter="0"/>
          <w:cols w:space="708"/>
          <w:docGrid w:linePitch="360"/>
        </w:sectPr>
      </w:pPr>
    </w:p>
    <w:p w14:paraId="73742440" w14:textId="12A0D199"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DE0485" w:rsidRPr="00FB4AD6">
        <w:rPr>
          <w:rFonts w:cs="Arial"/>
          <w:b/>
          <w:caps/>
          <w:szCs w:val="22"/>
        </w:rPr>
        <w:t>Z32421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4145C8F6" w:rsidR="00BD0D3F" w:rsidRPr="006C3557" w:rsidRDefault="000F36B7" w:rsidP="00415962">
            <w:pPr>
              <w:pStyle w:val="Tabulka"/>
              <w:rPr>
                <w:szCs w:val="22"/>
              </w:rPr>
            </w:pPr>
            <w:r>
              <w:rPr>
                <w:szCs w:val="22"/>
              </w:rPr>
              <w:t>042</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36EEF72B" w14:textId="250E0730" w:rsidR="0089238E" w:rsidRDefault="0089238E" w:rsidP="00E30D0E">
      <w:pPr>
        <w:ind w:left="284"/>
        <w:jc w:val="both"/>
      </w:pPr>
      <w:r>
        <w:t xml:space="preserve">Předmětem RfC je analýza úprav ISND, primárně (ale nejenom) formuláře na dotační program Z.35. Primárním důvodem požadovaných úprav je budoucí spolufinancování tohoto DP z prostředků </w:t>
      </w:r>
      <w:r w:rsidRPr="0089238E">
        <w:t xml:space="preserve">Národního plánu obnovy </w:t>
      </w:r>
      <w:r>
        <w:t xml:space="preserve">– z tohoto důvodu bude vyžadován </w:t>
      </w:r>
      <w:r w:rsidRPr="0089238E">
        <w:t>pravidelný reporting údajů nad rá</w:t>
      </w:r>
      <w:r>
        <w:t>mec současného formuláře v ISND</w:t>
      </w:r>
      <w:r w:rsidRPr="0089238E">
        <w:t xml:space="preserve"> a </w:t>
      </w:r>
      <w:r>
        <w:t xml:space="preserve">je třeba implementovat principy </w:t>
      </w:r>
      <w:r w:rsidRPr="0089238E">
        <w:t>vyloučení střetu zájmů, včetně související problematiky skutečných majitelů.</w:t>
      </w:r>
    </w:p>
    <w:p w14:paraId="26367649" w14:textId="77777777" w:rsidR="0089238E" w:rsidRDefault="0089238E" w:rsidP="0089238E">
      <w:pPr>
        <w:ind w:left="284"/>
      </w:pPr>
    </w:p>
    <w:p w14:paraId="0729DA84" w14:textId="6162ADA6" w:rsidR="0000551E" w:rsidRDefault="0089238E" w:rsidP="00E30D0E">
      <w:pPr>
        <w:ind w:left="284"/>
        <w:jc w:val="both"/>
      </w:pPr>
      <w:r>
        <w:t>Analýza bude pokrývat jak problematiku vlastního formuláře Z.35, tak dopady do ISND jako celku. (v</w:t>
      </w:r>
      <w:r w:rsidR="000F36B7">
        <w:t>iz část A tohoto RfC, body 2 a 3</w:t>
      </w:r>
      <w:r>
        <w:t>).</w:t>
      </w:r>
    </w:p>
    <w:p w14:paraId="5AECDC01" w14:textId="77777777" w:rsidR="0089238E" w:rsidRPr="00B27B87" w:rsidRDefault="0089238E" w:rsidP="0089238E">
      <w:pPr>
        <w:ind w:left="284"/>
      </w:pP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1EA9D4A0" w:rsidR="0000551E" w:rsidRPr="00CC4564" w:rsidRDefault="000F36B7" w:rsidP="00CC4564">
      <w:r>
        <w:t>V souladu s podmínkami smlouvy č.</w:t>
      </w:r>
      <w:r w:rsidRPr="000F36B7">
        <w:rPr>
          <w:szCs w:val="22"/>
        </w:rPr>
        <w:t xml:space="preserve"> </w:t>
      </w:r>
      <w:r w:rsidRPr="00886907">
        <w:rPr>
          <w:szCs w:val="22"/>
        </w:rPr>
        <w:t>679-2019-11150</w:t>
      </w:r>
      <w:r>
        <w:rPr>
          <w:szCs w:val="22"/>
        </w:rPr>
        <w:t>.</w:t>
      </w:r>
      <w:r>
        <w:t xml:space="preserve"> </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220197">
        <w:rPr>
          <w:rFonts w:cs="Arial"/>
          <w:sz w:val="22"/>
          <w:szCs w:val="22"/>
        </w:rPr>
        <w:t>Dopady</w:t>
      </w:r>
      <w:r w:rsidRPr="00876C65">
        <w:rPr>
          <w:rFonts w:cs="Arial"/>
          <w:sz w:val="22"/>
          <w:szCs w:val="22"/>
        </w:rPr>
        <w:t xml:space="preserve"> do</w:t>
      </w:r>
      <w:r>
        <w:rPr>
          <w:rFonts w:cs="Arial"/>
          <w:sz w:val="22"/>
          <w:szCs w:val="22"/>
        </w:rPr>
        <w:t xml:space="preserve"> systémů MZe</w:t>
      </w:r>
    </w:p>
    <w:p w14:paraId="53AAB2EF" w14:textId="19DB5ED8"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0281374A" w14:textId="470BDEE5" w:rsidR="00C166A1"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r w:rsidR="007D3387" w:rsidRPr="00962388">
        <w:rPr>
          <w:sz w:val="18"/>
          <w:szCs w:val="18"/>
        </w:rPr>
        <w:t>souboru – otevřete</w:t>
      </w:r>
      <w:r w:rsidRPr="00962388">
        <w:rPr>
          <w:sz w:val="18"/>
          <w:szCs w:val="18"/>
        </w:rPr>
        <w:t xml:space="preserve"> dvojklikem.)    </w:t>
      </w:r>
      <w:r w:rsidR="003107C6">
        <w:rPr>
          <w:sz w:val="18"/>
          <w:szCs w:val="18"/>
        </w:rPr>
        <w:t>xxx</w:t>
      </w:r>
    </w:p>
    <w:p w14:paraId="3B1B655C" w14:textId="1855F1B2" w:rsidR="00962388" w:rsidRPr="00C166A1" w:rsidRDefault="00C166A1" w:rsidP="00C166A1">
      <w:pPr>
        <w:ind w:left="708"/>
      </w:pPr>
      <w:r>
        <w:t>Bez dopadu (předmětem RfC je analýza – nemá dopad na infrastrukturu)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923" w:type="dxa"/>
        <w:tblInd w:w="-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3"/>
        <w:gridCol w:w="4394"/>
      </w:tblGrid>
      <w:tr w:rsidR="00962388" w:rsidRPr="00504500" w14:paraId="1E7B981F" w14:textId="77777777" w:rsidTr="000F36B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0F36B7">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394" w:type="dxa"/>
            <w:tcBorders>
              <w:top w:val="single" w:sz="8" w:space="0" w:color="auto"/>
              <w:bottom w:val="single" w:sz="4" w:space="0" w:color="auto"/>
            </w:tcBorders>
            <w:shd w:val="clear" w:color="auto" w:fill="auto"/>
            <w:noWrap/>
            <w:vAlign w:val="center"/>
            <w:hideMark/>
          </w:tcPr>
          <w:p w14:paraId="57A40015" w14:textId="75BC349B" w:rsidR="00962388" w:rsidRPr="007E2659" w:rsidRDefault="007E2659" w:rsidP="007E2659">
            <w:pPr>
              <w:spacing w:after="0"/>
              <w:rPr>
                <w:rFonts w:cs="Arial"/>
                <w:bCs/>
                <w:color w:val="000000"/>
                <w:szCs w:val="22"/>
                <w:lang w:eastAsia="cs-CZ"/>
              </w:rPr>
            </w:pPr>
            <w:r w:rsidRPr="007E2659">
              <w:rPr>
                <w:rFonts w:cs="Arial"/>
                <w:bCs/>
                <w:color w:val="000000"/>
                <w:szCs w:val="22"/>
                <w:lang w:eastAsia="cs-CZ"/>
              </w:rPr>
              <w:t>bez dopadu (předmětem RfC je analýza)</w:t>
            </w:r>
          </w:p>
        </w:tc>
      </w:tr>
      <w:tr w:rsidR="00962388" w:rsidRPr="00705F38" w14:paraId="3972E273" w14:textId="77777777" w:rsidTr="000F36B7">
        <w:trPr>
          <w:trHeight w:val="300"/>
        </w:trPr>
        <w:tc>
          <w:tcPr>
            <w:tcW w:w="426" w:type="dxa"/>
            <w:tcBorders>
              <w:bottom w:val="single" w:sz="4" w:space="0" w:color="auto"/>
            </w:tcBorders>
            <w:vAlign w:val="center"/>
          </w:tcPr>
          <w:p w14:paraId="32EE576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94" w:type="dxa"/>
            <w:tcBorders>
              <w:bottom w:val="single" w:sz="4" w:space="0" w:color="auto"/>
            </w:tcBorders>
            <w:shd w:val="clear" w:color="auto" w:fill="auto"/>
            <w:noWrap/>
            <w:vAlign w:val="center"/>
            <w:hideMark/>
          </w:tcPr>
          <w:p w14:paraId="6079BDCA" w14:textId="503B02F0" w:rsidR="00962388" w:rsidRPr="007E2659" w:rsidRDefault="007E2659" w:rsidP="00415962">
            <w:pPr>
              <w:spacing w:after="0"/>
              <w:rPr>
                <w:rFonts w:cs="Arial"/>
                <w:bCs/>
                <w:color w:val="000000"/>
                <w:szCs w:val="22"/>
                <w:lang w:eastAsia="cs-CZ"/>
              </w:rPr>
            </w:pPr>
            <w:r w:rsidRPr="007E2659">
              <w:rPr>
                <w:rFonts w:cs="Arial"/>
                <w:bCs/>
                <w:color w:val="000000"/>
                <w:szCs w:val="22"/>
                <w:lang w:eastAsia="cs-CZ"/>
              </w:rPr>
              <w:t>bez dopadu</w:t>
            </w:r>
          </w:p>
        </w:tc>
      </w:tr>
      <w:tr w:rsidR="00962388" w14:paraId="411F2788" w14:textId="77777777" w:rsidTr="000F36B7">
        <w:trPr>
          <w:trHeight w:val="300"/>
        </w:trPr>
        <w:tc>
          <w:tcPr>
            <w:tcW w:w="426" w:type="dxa"/>
            <w:tcBorders>
              <w:bottom w:val="single" w:sz="4" w:space="0" w:color="auto"/>
            </w:tcBorders>
            <w:vAlign w:val="center"/>
          </w:tcPr>
          <w:p w14:paraId="0766171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394" w:type="dxa"/>
            <w:tcBorders>
              <w:bottom w:val="single" w:sz="4" w:space="0" w:color="auto"/>
            </w:tcBorders>
            <w:shd w:val="clear" w:color="auto" w:fill="auto"/>
            <w:noWrap/>
            <w:vAlign w:val="center"/>
            <w:hideMark/>
          </w:tcPr>
          <w:p w14:paraId="572853AE" w14:textId="11B74B70" w:rsidR="00962388" w:rsidRPr="00927AC8" w:rsidRDefault="007E2659" w:rsidP="00415962">
            <w:pPr>
              <w:spacing w:after="0"/>
              <w:rPr>
                <w:rFonts w:cs="Arial"/>
                <w:b/>
                <w:bCs/>
                <w:color w:val="000000"/>
                <w:szCs w:val="22"/>
                <w:lang w:eastAsia="cs-CZ"/>
              </w:rPr>
            </w:pPr>
            <w:r w:rsidRPr="00385345">
              <w:rPr>
                <w:rFonts w:cs="Arial"/>
                <w:bCs/>
                <w:color w:val="000000"/>
                <w:szCs w:val="22"/>
                <w:lang w:eastAsia="cs-CZ"/>
              </w:rPr>
              <w:t>bez dopadu</w:t>
            </w:r>
          </w:p>
        </w:tc>
      </w:tr>
      <w:tr w:rsidR="00962388" w14:paraId="473FA440" w14:textId="77777777" w:rsidTr="000F36B7">
        <w:trPr>
          <w:trHeight w:val="300"/>
        </w:trPr>
        <w:tc>
          <w:tcPr>
            <w:tcW w:w="426" w:type="dxa"/>
            <w:tcBorders>
              <w:bottom w:val="single" w:sz="4" w:space="0" w:color="auto"/>
            </w:tcBorders>
            <w:vAlign w:val="center"/>
          </w:tcPr>
          <w:p w14:paraId="633C66C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394" w:type="dxa"/>
            <w:tcBorders>
              <w:bottom w:val="single" w:sz="4" w:space="0" w:color="auto"/>
            </w:tcBorders>
            <w:shd w:val="clear" w:color="auto" w:fill="auto"/>
            <w:noWrap/>
            <w:vAlign w:val="center"/>
          </w:tcPr>
          <w:p w14:paraId="5FAB3C92" w14:textId="3FD5BC10" w:rsidR="00962388" w:rsidRPr="00927AC8" w:rsidRDefault="007E2659" w:rsidP="00415962">
            <w:pPr>
              <w:spacing w:after="0"/>
              <w:rPr>
                <w:rFonts w:cs="Arial"/>
                <w:b/>
                <w:bCs/>
                <w:color w:val="000000"/>
                <w:szCs w:val="22"/>
                <w:lang w:eastAsia="cs-CZ"/>
              </w:rPr>
            </w:pPr>
            <w:r w:rsidRPr="00385345">
              <w:rPr>
                <w:rFonts w:cs="Arial"/>
                <w:bCs/>
                <w:color w:val="000000"/>
                <w:szCs w:val="22"/>
                <w:lang w:eastAsia="cs-CZ"/>
              </w:rPr>
              <w:t>bez dopadu</w:t>
            </w:r>
          </w:p>
        </w:tc>
      </w:tr>
      <w:tr w:rsidR="00962388" w14:paraId="65629BE7" w14:textId="77777777" w:rsidTr="000F36B7">
        <w:trPr>
          <w:trHeight w:val="300"/>
        </w:trPr>
        <w:tc>
          <w:tcPr>
            <w:tcW w:w="426" w:type="dxa"/>
            <w:tcBorders>
              <w:bottom w:val="single" w:sz="4" w:space="0" w:color="auto"/>
            </w:tcBorders>
            <w:vAlign w:val="center"/>
          </w:tcPr>
          <w:p w14:paraId="6F8D04B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94" w:type="dxa"/>
            <w:tcBorders>
              <w:bottom w:val="single" w:sz="4" w:space="0" w:color="auto"/>
            </w:tcBorders>
            <w:shd w:val="clear" w:color="auto" w:fill="auto"/>
            <w:noWrap/>
            <w:vAlign w:val="center"/>
            <w:hideMark/>
          </w:tcPr>
          <w:p w14:paraId="2018758E" w14:textId="059C8A62" w:rsidR="00962388" w:rsidRPr="00927AC8" w:rsidRDefault="007E2659" w:rsidP="00415962">
            <w:pPr>
              <w:spacing w:after="0"/>
              <w:rPr>
                <w:rFonts w:cs="Arial"/>
                <w:b/>
                <w:bCs/>
                <w:color w:val="000000"/>
                <w:szCs w:val="22"/>
                <w:lang w:eastAsia="cs-CZ"/>
              </w:rPr>
            </w:pPr>
            <w:r w:rsidRPr="00385345">
              <w:rPr>
                <w:rFonts w:cs="Arial"/>
                <w:bCs/>
                <w:color w:val="000000"/>
                <w:szCs w:val="22"/>
                <w:lang w:eastAsia="cs-CZ"/>
              </w:rPr>
              <w:t>bez dopadu</w:t>
            </w:r>
          </w:p>
        </w:tc>
      </w:tr>
      <w:tr w:rsidR="00962388" w14:paraId="10AB9396" w14:textId="77777777" w:rsidTr="000F36B7">
        <w:trPr>
          <w:trHeight w:val="300"/>
        </w:trPr>
        <w:tc>
          <w:tcPr>
            <w:tcW w:w="426" w:type="dxa"/>
            <w:tcBorders>
              <w:bottom w:val="single" w:sz="4" w:space="0" w:color="auto"/>
            </w:tcBorders>
            <w:vAlign w:val="center"/>
          </w:tcPr>
          <w:p w14:paraId="1303EC8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94" w:type="dxa"/>
            <w:tcBorders>
              <w:bottom w:val="single" w:sz="4" w:space="0" w:color="auto"/>
            </w:tcBorders>
            <w:shd w:val="clear" w:color="auto" w:fill="auto"/>
            <w:noWrap/>
            <w:vAlign w:val="center"/>
            <w:hideMark/>
          </w:tcPr>
          <w:p w14:paraId="3CE74E17" w14:textId="61757989" w:rsidR="00962388" w:rsidRPr="00927AC8" w:rsidRDefault="007E2659" w:rsidP="00415962">
            <w:pPr>
              <w:spacing w:after="0"/>
              <w:rPr>
                <w:rFonts w:cs="Arial"/>
                <w:b/>
                <w:bCs/>
                <w:color w:val="000000"/>
                <w:szCs w:val="22"/>
                <w:lang w:eastAsia="cs-CZ"/>
              </w:rPr>
            </w:pPr>
            <w:r w:rsidRPr="00385345">
              <w:rPr>
                <w:rFonts w:cs="Arial"/>
                <w:bCs/>
                <w:color w:val="000000"/>
                <w:szCs w:val="22"/>
                <w:lang w:eastAsia="cs-CZ"/>
              </w:rPr>
              <w:t>bez dopadu</w:t>
            </w:r>
          </w:p>
        </w:tc>
      </w:tr>
      <w:tr w:rsidR="00962388" w14:paraId="4D71CA90" w14:textId="77777777" w:rsidTr="000F36B7">
        <w:trPr>
          <w:trHeight w:val="300"/>
        </w:trPr>
        <w:tc>
          <w:tcPr>
            <w:tcW w:w="426" w:type="dxa"/>
            <w:tcBorders>
              <w:bottom w:val="single" w:sz="4" w:space="0" w:color="auto"/>
            </w:tcBorders>
            <w:vAlign w:val="center"/>
          </w:tcPr>
          <w:p w14:paraId="2149A30F"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bottom w:val="single" w:sz="4" w:space="0" w:color="auto"/>
            </w:tcBorders>
            <w:shd w:val="clear" w:color="auto" w:fill="auto"/>
            <w:noWrap/>
            <w:vAlign w:val="center"/>
            <w:hideMark/>
          </w:tcPr>
          <w:p w14:paraId="21012774" w14:textId="23D23E65" w:rsidR="00962388" w:rsidRPr="00927AC8" w:rsidRDefault="007D3387"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 kontrola</w:t>
            </w:r>
            <w:r w:rsidR="00962388" w:rsidRPr="00927AC8">
              <w:rPr>
                <w:rFonts w:cs="Arial"/>
                <w:bCs/>
                <w:color w:val="000000"/>
                <w:szCs w:val="22"/>
                <w:lang w:eastAsia="cs-CZ"/>
              </w:rPr>
              <w:t xml:space="preserve"> na vstupní data formulářů</w:t>
            </w:r>
            <w:r w:rsidR="00962388">
              <w:rPr>
                <w:rFonts w:cs="Arial"/>
                <w:bCs/>
                <w:color w:val="000000"/>
                <w:szCs w:val="22"/>
                <w:lang w:eastAsia="cs-CZ"/>
              </w:rPr>
              <w:t xml:space="preserve"> 3.2.</w:t>
            </w:r>
          </w:p>
        </w:tc>
        <w:tc>
          <w:tcPr>
            <w:tcW w:w="4394" w:type="dxa"/>
            <w:tcBorders>
              <w:bottom w:val="single" w:sz="4" w:space="0" w:color="auto"/>
            </w:tcBorders>
            <w:shd w:val="clear" w:color="auto" w:fill="auto"/>
            <w:noWrap/>
            <w:vAlign w:val="center"/>
            <w:hideMark/>
          </w:tcPr>
          <w:p w14:paraId="44535F0A" w14:textId="72C475DA" w:rsidR="00962388" w:rsidRPr="00927AC8" w:rsidRDefault="007E2659" w:rsidP="00415962">
            <w:pPr>
              <w:spacing w:after="0"/>
              <w:rPr>
                <w:rFonts w:cs="Arial"/>
                <w:b/>
                <w:bCs/>
                <w:color w:val="000000"/>
                <w:szCs w:val="22"/>
                <w:lang w:eastAsia="cs-CZ"/>
              </w:rPr>
            </w:pPr>
            <w:r w:rsidRPr="00385345">
              <w:rPr>
                <w:rFonts w:cs="Arial"/>
                <w:bCs/>
                <w:color w:val="000000"/>
                <w:szCs w:val="22"/>
                <w:lang w:eastAsia="cs-CZ"/>
              </w:rPr>
              <w:t>bez dopadu</w:t>
            </w:r>
          </w:p>
        </w:tc>
      </w:tr>
      <w:tr w:rsidR="00962388" w14:paraId="1D74EB4C" w14:textId="77777777" w:rsidTr="000F36B7">
        <w:trPr>
          <w:trHeight w:val="300"/>
        </w:trPr>
        <w:tc>
          <w:tcPr>
            <w:tcW w:w="426" w:type="dxa"/>
            <w:tcBorders>
              <w:bottom w:val="single" w:sz="4" w:space="0" w:color="auto"/>
            </w:tcBorders>
            <w:vAlign w:val="center"/>
          </w:tcPr>
          <w:p w14:paraId="2174DE8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94" w:type="dxa"/>
            <w:tcBorders>
              <w:bottom w:val="single" w:sz="4" w:space="0" w:color="auto"/>
            </w:tcBorders>
            <w:shd w:val="clear" w:color="auto" w:fill="auto"/>
            <w:noWrap/>
            <w:vAlign w:val="center"/>
            <w:hideMark/>
          </w:tcPr>
          <w:p w14:paraId="1D213181" w14:textId="75EA1A69" w:rsidR="00962388" w:rsidRPr="00927AC8" w:rsidRDefault="007E2659" w:rsidP="00415962">
            <w:pPr>
              <w:spacing w:after="0"/>
              <w:rPr>
                <w:rFonts w:cs="Arial"/>
                <w:b/>
                <w:bCs/>
                <w:color w:val="000000"/>
                <w:szCs w:val="22"/>
                <w:lang w:eastAsia="cs-CZ"/>
              </w:rPr>
            </w:pPr>
            <w:r w:rsidRPr="00385345">
              <w:rPr>
                <w:rFonts w:cs="Arial"/>
                <w:bCs/>
                <w:color w:val="000000"/>
                <w:szCs w:val="22"/>
                <w:lang w:eastAsia="cs-CZ"/>
              </w:rPr>
              <w:t>bez dopadu</w:t>
            </w:r>
          </w:p>
        </w:tc>
      </w:tr>
      <w:tr w:rsidR="00962388" w14:paraId="4302FAD7" w14:textId="77777777" w:rsidTr="000F36B7">
        <w:trPr>
          <w:trHeight w:val="300"/>
        </w:trPr>
        <w:tc>
          <w:tcPr>
            <w:tcW w:w="426" w:type="dxa"/>
            <w:tcBorders>
              <w:bottom w:val="single" w:sz="4" w:space="0" w:color="auto"/>
            </w:tcBorders>
            <w:vAlign w:val="center"/>
          </w:tcPr>
          <w:p w14:paraId="2973766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94" w:type="dxa"/>
            <w:tcBorders>
              <w:bottom w:val="single" w:sz="4" w:space="0" w:color="auto"/>
            </w:tcBorders>
            <w:shd w:val="clear" w:color="auto" w:fill="auto"/>
            <w:noWrap/>
            <w:vAlign w:val="center"/>
            <w:hideMark/>
          </w:tcPr>
          <w:p w14:paraId="612E29B5" w14:textId="310435D7" w:rsidR="00962388" w:rsidRPr="00927AC8" w:rsidRDefault="007E2659" w:rsidP="00415962">
            <w:pPr>
              <w:spacing w:after="0"/>
              <w:rPr>
                <w:rFonts w:cs="Arial"/>
                <w:b/>
                <w:bCs/>
                <w:color w:val="000000"/>
                <w:szCs w:val="22"/>
                <w:lang w:eastAsia="cs-CZ"/>
              </w:rPr>
            </w:pPr>
            <w:r w:rsidRPr="00385345">
              <w:rPr>
                <w:rFonts w:cs="Arial"/>
                <w:bCs/>
                <w:color w:val="000000"/>
                <w:szCs w:val="22"/>
                <w:lang w:eastAsia="cs-CZ"/>
              </w:rPr>
              <w:t>bez dopadu</w:t>
            </w:r>
          </w:p>
        </w:tc>
      </w:tr>
      <w:tr w:rsidR="00962388" w14:paraId="1F185AE8" w14:textId="77777777" w:rsidTr="000F36B7">
        <w:trPr>
          <w:trHeight w:val="300"/>
        </w:trPr>
        <w:tc>
          <w:tcPr>
            <w:tcW w:w="426" w:type="dxa"/>
            <w:tcBorders>
              <w:bottom w:val="single" w:sz="4" w:space="0" w:color="auto"/>
            </w:tcBorders>
            <w:vAlign w:val="center"/>
          </w:tcPr>
          <w:p w14:paraId="645DEE2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bottom w:val="single" w:sz="4" w:space="0" w:color="auto"/>
            </w:tcBorders>
            <w:shd w:val="clear" w:color="auto" w:fill="auto"/>
            <w:noWrap/>
            <w:vAlign w:val="center"/>
            <w:hideMark/>
          </w:tcPr>
          <w:p w14:paraId="02857B00" w14:textId="69707A43" w:rsidR="00962388" w:rsidRPr="00927AC8" w:rsidRDefault="007D3387" w:rsidP="00415962">
            <w:pPr>
              <w:spacing w:after="0"/>
              <w:rPr>
                <w:rFonts w:cs="Arial"/>
                <w:bCs/>
                <w:color w:val="000000"/>
                <w:szCs w:val="22"/>
                <w:lang w:eastAsia="cs-CZ"/>
              </w:rPr>
            </w:pPr>
            <w:r w:rsidRPr="00927AC8">
              <w:rPr>
                <w:rFonts w:cs="Arial"/>
                <w:bCs/>
                <w:color w:val="000000"/>
                <w:szCs w:val="22"/>
                <w:lang w:eastAsia="cs-CZ"/>
              </w:rPr>
              <w:t>Řízení – konfigurace</w:t>
            </w:r>
            <w:r w:rsidR="00962388" w:rsidRPr="00927AC8">
              <w:rPr>
                <w:rFonts w:cs="Arial"/>
                <w:bCs/>
                <w:color w:val="000000"/>
                <w:szCs w:val="22"/>
                <w:lang w:eastAsia="cs-CZ"/>
              </w:rPr>
              <w:t xml:space="preserve"> změn</w:t>
            </w:r>
            <w:r w:rsidR="00962388">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394" w:type="dxa"/>
            <w:tcBorders>
              <w:bottom w:val="single" w:sz="4" w:space="0" w:color="auto"/>
            </w:tcBorders>
            <w:shd w:val="clear" w:color="auto" w:fill="auto"/>
            <w:noWrap/>
            <w:vAlign w:val="center"/>
            <w:hideMark/>
          </w:tcPr>
          <w:p w14:paraId="55CC7103" w14:textId="09925126" w:rsidR="00962388" w:rsidRPr="00927AC8" w:rsidRDefault="007E2659" w:rsidP="00415962">
            <w:pPr>
              <w:spacing w:after="0"/>
              <w:rPr>
                <w:rFonts w:cs="Arial"/>
                <w:b/>
                <w:bCs/>
                <w:color w:val="000000"/>
                <w:szCs w:val="22"/>
                <w:lang w:eastAsia="cs-CZ"/>
              </w:rPr>
            </w:pPr>
            <w:r w:rsidRPr="00385345">
              <w:rPr>
                <w:rFonts w:cs="Arial"/>
                <w:bCs/>
                <w:color w:val="000000"/>
                <w:szCs w:val="22"/>
                <w:lang w:eastAsia="cs-CZ"/>
              </w:rPr>
              <w:t>bez dopadu</w:t>
            </w:r>
          </w:p>
        </w:tc>
      </w:tr>
      <w:tr w:rsidR="00962388" w14:paraId="1ED39A0D" w14:textId="77777777" w:rsidTr="000F36B7">
        <w:trPr>
          <w:trHeight w:val="300"/>
        </w:trPr>
        <w:tc>
          <w:tcPr>
            <w:tcW w:w="426" w:type="dxa"/>
            <w:tcBorders>
              <w:bottom w:val="single" w:sz="4" w:space="0" w:color="auto"/>
            </w:tcBorders>
            <w:vAlign w:val="center"/>
          </w:tcPr>
          <w:p w14:paraId="0464467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94" w:type="dxa"/>
            <w:tcBorders>
              <w:bottom w:val="single" w:sz="4" w:space="0" w:color="auto"/>
            </w:tcBorders>
            <w:shd w:val="clear" w:color="auto" w:fill="auto"/>
            <w:noWrap/>
            <w:vAlign w:val="center"/>
            <w:hideMark/>
          </w:tcPr>
          <w:p w14:paraId="2863FC52" w14:textId="4D3FE2B0" w:rsidR="00962388" w:rsidRPr="00927AC8" w:rsidRDefault="007E2659" w:rsidP="00415962">
            <w:pPr>
              <w:spacing w:after="0"/>
              <w:rPr>
                <w:rFonts w:cs="Arial"/>
                <w:b/>
                <w:bCs/>
                <w:color w:val="000000"/>
                <w:szCs w:val="22"/>
                <w:lang w:eastAsia="cs-CZ"/>
              </w:rPr>
            </w:pPr>
            <w:r w:rsidRPr="00385345">
              <w:rPr>
                <w:rFonts w:cs="Arial"/>
                <w:bCs/>
                <w:color w:val="000000"/>
                <w:szCs w:val="22"/>
                <w:lang w:eastAsia="cs-CZ"/>
              </w:rPr>
              <w:t>bez dopadu</w:t>
            </w:r>
          </w:p>
        </w:tc>
      </w:tr>
      <w:tr w:rsidR="00962388" w:rsidRPr="00F7707A" w14:paraId="5E7E2DDE" w14:textId="77777777" w:rsidTr="000F36B7">
        <w:trPr>
          <w:trHeight w:val="300"/>
        </w:trPr>
        <w:tc>
          <w:tcPr>
            <w:tcW w:w="426" w:type="dxa"/>
            <w:tcBorders>
              <w:bottom w:val="single" w:sz="4" w:space="0" w:color="auto"/>
            </w:tcBorders>
            <w:vAlign w:val="center"/>
          </w:tcPr>
          <w:p w14:paraId="36C9AA6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94" w:type="dxa"/>
            <w:tcBorders>
              <w:bottom w:val="single" w:sz="4" w:space="0" w:color="auto"/>
            </w:tcBorders>
            <w:shd w:val="clear" w:color="auto" w:fill="auto"/>
            <w:noWrap/>
            <w:vAlign w:val="center"/>
            <w:hideMark/>
          </w:tcPr>
          <w:p w14:paraId="695E3759" w14:textId="26E86982" w:rsidR="00962388" w:rsidRPr="00927AC8" w:rsidRDefault="007E2659" w:rsidP="00415962">
            <w:pPr>
              <w:spacing w:after="0"/>
              <w:rPr>
                <w:rFonts w:cs="Arial"/>
                <w:b/>
                <w:bCs/>
                <w:color w:val="000000"/>
                <w:szCs w:val="22"/>
                <w:lang w:eastAsia="cs-CZ"/>
              </w:rPr>
            </w:pPr>
            <w:r w:rsidRPr="00385345">
              <w:rPr>
                <w:rFonts w:cs="Arial"/>
                <w:bCs/>
                <w:color w:val="000000"/>
                <w:szCs w:val="22"/>
                <w:lang w:eastAsia="cs-CZ"/>
              </w:rPr>
              <w:t>bez dopadu</w:t>
            </w:r>
          </w:p>
        </w:tc>
      </w:tr>
      <w:tr w:rsidR="00962388" w14:paraId="12D28AE8" w14:textId="77777777" w:rsidTr="000F36B7">
        <w:trPr>
          <w:trHeight w:val="300"/>
        </w:trPr>
        <w:tc>
          <w:tcPr>
            <w:tcW w:w="426" w:type="dxa"/>
            <w:tcBorders>
              <w:bottom w:val="single" w:sz="4" w:space="0" w:color="auto"/>
            </w:tcBorders>
            <w:vAlign w:val="center"/>
          </w:tcPr>
          <w:p w14:paraId="29B2840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3"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94" w:type="dxa"/>
            <w:tcBorders>
              <w:bottom w:val="single" w:sz="4" w:space="0" w:color="auto"/>
            </w:tcBorders>
            <w:shd w:val="clear" w:color="auto" w:fill="auto"/>
            <w:noWrap/>
            <w:vAlign w:val="center"/>
            <w:hideMark/>
          </w:tcPr>
          <w:p w14:paraId="5C5DBAC2" w14:textId="3D246576" w:rsidR="00962388" w:rsidRPr="00927AC8" w:rsidRDefault="007E2659" w:rsidP="00415962">
            <w:pPr>
              <w:spacing w:after="0"/>
              <w:rPr>
                <w:rFonts w:cs="Arial"/>
                <w:b/>
                <w:bCs/>
                <w:color w:val="000000"/>
                <w:szCs w:val="22"/>
                <w:lang w:eastAsia="cs-CZ"/>
              </w:rPr>
            </w:pPr>
            <w:r w:rsidRPr="00385345">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661B2471" w14:textId="2798754C" w:rsidR="00360DA3" w:rsidRPr="00360DA3" w:rsidRDefault="00BC7A3B" w:rsidP="00BC7A3B">
      <w:pPr>
        <w:ind w:left="708"/>
      </w:pPr>
      <w:r>
        <w:t>Bez dopadu (předmětem RfC je analýza – nemá dopad na další systémy)</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 xml:space="preserve">Na </w:t>
      </w:r>
      <w:r w:rsidR="00592474">
        <w:rPr>
          <w:rFonts w:cs="Arial"/>
          <w:sz w:val="22"/>
          <w:szCs w:val="22"/>
        </w:rPr>
        <w:t xml:space="preserve">součinnost </w:t>
      </w:r>
      <w:r>
        <w:rPr>
          <w:rFonts w:cs="Arial"/>
          <w:sz w:val="22"/>
          <w:szCs w:val="22"/>
        </w:rPr>
        <w:t>AgriBus</w:t>
      </w:r>
    </w:p>
    <w:p w14:paraId="3A51F3D2" w14:textId="536DE518" w:rsidR="00360DA3" w:rsidRPr="00360DA3" w:rsidRDefault="00BC7A3B" w:rsidP="00BC7A3B">
      <w:pPr>
        <w:ind w:firstLine="708"/>
      </w:pPr>
      <w:r>
        <w:t>Bez dopadu (předmětem RfC je analýza – nemá dopad na další AgriBus)</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5A880311" w14:textId="5962984A" w:rsidR="00BC7A3B" w:rsidRPr="00360DA3" w:rsidRDefault="00BC7A3B" w:rsidP="00BC7A3B">
      <w:pPr>
        <w:ind w:firstLine="708"/>
      </w:pPr>
      <w:r>
        <w:t>Bez dopadu (předmětem RfC je analýza – nemá dopad na dohledové nástroje)</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3A8D3139" w:rsidR="008D12D5" w:rsidRPr="00BA1643" w:rsidRDefault="008C1015" w:rsidP="008C1015">
      <w:pPr>
        <w:ind w:firstLine="708"/>
        <w:rPr>
          <w:rFonts w:cs="Arial"/>
          <w:szCs w:val="22"/>
        </w:rPr>
      </w:pPr>
      <w:r>
        <w:t>Bez dopadu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w:t>
      </w:r>
      <w:r w:rsidRPr="00876C65">
        <w:rPr>
          <w:rFonts w:cs="Arial"/>
          <w:sz w:val="22"/>
          <w:szCs w:val="22"/>
        </w:rPr>
        <w:t>na 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55A61D3D" w:rsidR="0000551E" w:rsidRPr="00F23D33" w:rsidRDefault="00DD78A1"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60BC9C94" w:rsidR="0000551E" w:rsidRPr="00F23D33" w:rsidRDefault="00DD78A1" w:rsidP="00337DDA">
            <w:pPr>
              <w:spacing w:after="0"/>
              <w:rPr>
                <w:rFonts w:cs="Arial"/>
                <w:color w:val="000000"/>
                <w:szCs w:val="22"/>
                <w:lang w:eastAsia="cs-CZ"/>
              </w:rPr>
            </w:pPr>
            <w:r>
              <w:rPr>
                <w:rFonts w:cs="Arial"/>
                <w:color w:val="000000"/>
                <w:szCs w:val="22"/>
                <w:lang w:eastAsia="cs-CZ"/>
              </w:rPr>
              <w:t>součinnost při analýze, konzultace</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876C65">
        <w:rPr>
          <w:rFonts w:cs="Arial"/>
          <w:sz w:val="22"/>
          <w:szCs w:val="22"/>
        </w:rPr>
        <w:t>Harmonogram 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317"/>
        <w:gridCol w:w="3464"/>
      </w:tblGrid>
      <w:tr w:rsidR="0000551E" w:rsidRPr="00F23D33" w14:paraId="4EDDF4A4" w14:textId="77777777" w:rsidTr="00FE2FB4">
        <w:trPr>
          <w:trHeight w:val="300"/>
        </w:trPr>
        <w:tc>
          <w:tcPr>
            <w:tcW w:w="63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464"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C2686F" w:rsidRPr="00F23D33" w14:paraId="1BC75C84" w14:textId="77777777" w:rsidTr="00FE2FB4">
        <w:trPr>
          <w:trHeight w:val="284"/>
        </w:trPr>
        <w:tc>
          <w:tcPr>
            <w:tcW w:w="6317" w:type="dxa"/>
            <w:tcBorders>
              <w:right w:val="dotted" w:sz="4" w:space="0" w:color="auto"/>
            </w:tcBorders>
            <w:shd w:val="clear" w:color="auto" w:fill="auto"/>
            <w:noWrap/>
            <w:vAlign w:val="bottom"/>
          </w:tcPr>
          <w:p w14:paraId="1C581AF9" w14:textId="015B967A" w:rsidR="00C2686F" w:rsidRPr="00F23D33" w:rsidRDefault="00FE2FB4" w:rsidP="00E519F6">
            <w:pPr>
              <w:spacing w:after="0"/>
              <w:rPr>
                <w:rFonts w:cs="Arial"/>
                <w:color w:val="000000"/>
                <w:szCs w:val="22"/>
                <w:lang w:eastAsia="cs-CZ"/>
              </w:rPr>
            </w:pPr>
            <w:r w:rsidRPr="000F017B">
              <w:rPr>
                <w:rFonts w:cs="Arial"/>
                <w:color w:val="000000"/>
                <w:szCs w:val="22"/>
                <w:lang w:eastAsia="cs-CZ"/>
              </w:rPr>
              <w:t>Termín objednání = zahájení plnění</w:t>
            </w:r>
          </w:p>
        </w:tc>
        <w:tc>
          <w:tcPr>
            <w:tcW w:w="3464" w:type="dxa"/>
            <w:tcBorders>
              <w:left w:val="dotted" w:sz="4" w:space="0" w:color="auto"/>
            </w:tcBorders>
            <w:shd w:val="clear" w:color="auto" w:fill="auto"/>
            <w:vAlign w:val="bottom"/>
          </w:tcPr>
          <w:p w14:paraId="7B0F79FA" w14:textId="72104BF2" w:rsidR="00C2686F" w:rsidRPr="00F23D33" w:rsidRDefault="00C2686F" w:rsidP="00C2686F">
            <w:pPr>
              <w:spacing w:after="0"/>
              <w:rPr>
                <w:rFonts w:cs="Arial"/>
                <w:color w:val="000000"/>
                <w:szCs w:val="22"/>
                <w:lang w:eastAsia="cs-CZ"/>
              </w:rPr>
            </w:pPr>
            <w:r>
              <w:rPr>
                <w:rFonts w:cs="Arial"/>
                <w:color w:val="000000"/>
                <w:szCs w:val="22"/>
                <w:lang w:eastAsia="cs-CZ"/>
              </w:rPr>
              <w:t>T</w:t>
            </w:r>
            <w:r w:rsidR="00FE2FB4">
              <w:rPr>
                <w:rFonts w:cs="Arial"/>
                <w:color w:val="000000"/>
                <w:szCs w:val="22"/>
                <w:lang w:eastAsia="cs-CZ"/>
              </w:rPr>
              <w:t>1</w:t>
            </w:r>
          </w:p>
        </w:tc>
      </w:tr>
      <w:tr w:rsidR="0000551E" w:rsidRPr="00F23D33" w14:paraId="4D796F88" w14:textId="77777777" w:rsidTr="00FE2FB4">
        <w:trPr>
          <w:trHeight w:val="284"/>
        </w:trPr>
        <w:tc>
          <w:tcPr>
            <w:tcW w:w="6317" w:type="dxa"/>
            <w:tcBorders>
              <w:right w:val="dotted" w:sz="4" w:space="0" w:color="auto"/>
            </w:tcBorders>
            <w:shd w:val="clear" w:color="auto" w:fill="auto"/>
            <w:noWrap/>
            <w:vAlign w:val="bottom"/>
          </w:tcPr>
          <w:p w14:paraId="33FF1EAE" w14:textId="01218A31" w:rsidR="0000551E" w:rsidRPr="00F23D33" w:rsidRDefault="009A226C" w:rsidP="00337DDA">
            <w:pPr>
              <w:spacing w:after="0"/>
              <w:rPr>
                <w:rFonts w:cs="Arial"/>
                <w:color w:val="000000"/>
                <w:szCs w:val="22"/>
                <w:lang w:eastAsia="cs-CZ"/>
              </w:rPr>
            </w:pPr>
            <w:r>
              <w:rPr>
                <w:rFonts w:cs="Arial"/>
                <w:color w:val="000000"/>
                <w:szCs w:val="22"/>
                <w:lang w:eastAsia="cs-CZ"/>
              </w:rPr>
              <w:t>Předání analýzy</w:t>
            </w:r>
          </w:p>
        </w:tc>
        <w:tc>
          <w:tcPr>
            <w:tcW w:w="3464" w:type="dxa"/>
            <w:tcBorders>
              <w:left w:val="dotted" w:sz="4" w:space="0" w:color="auto"/>
            </w:tcBorders>
            <w:shd w:val="clear" w:color="auto" w:fill="auto"/>
            <w:vAlign w:val="bottom"/>
          </w:tcPr>
          <w:p w14:paraId="5D48D0A7" w14:textId="28D35BF6" w:rsidR="0000551E" w:rsidRPr="00F23D33" w:rsidRDefault="00C2686F" w:rsidP="00C2686F">
            <w:pPr>
              <w:spacing w:after="0"/>
              <w:rPr>
                <w:rFonts w:cs="Arial"/>
                <w:color w:val="000000"/>
                <w:szCs w:val="22"/>
                <w:lang w:eastAsia="cs-CZ"/>
              </w:rPr>
            </w:pPr>
            <w:r>
              <w:rPr>
                <w:rFonts w:cs="Arial"/>
                <w:color w:val="000000"/>
                <w:szCs w:val="22"/>
                <w:lang w:eastAsia="cs-CZ"/>
              </w:rPr>
              <w:t>T</w:t>
            </w:r>
            <w:r w:rsidR="00FE2FB4">
              <w:rPr>
                <w:rFonts w:cs="Arial"/>
                <w:color w:val="000000"/>
                <w:szCs w:val="22"/>
                <w:lang w:eastAsia="cs-CZ"/>
              </w:rPr>
              <w:t>2</w:t>
            </w:r>
            <w:r>
              <w:rPr>
                <w:rFonts w:cs="Arial"/>
                <w:color w:val="000000"/>
                <w:szCs w:val="22"/>
                <w:lang w:eastAsia="cs-CZ"/>
              </w:rPr>
              <w:t xml:space="preserve"> </w:t>
            </w:r>
            <w:r w:rsidR="00FE2FB4">
              <w:rPr>
                <w:rFonts w:cs="Arial"/>
                <w:color w:val="000000"/>
                <w:szCs w:val="22"/>
                <w:lang w:eastAsia="cs-CZ"/>
              </w:rPr>
              <w:t xml:space="preserve">= T1 </w:t>
            </w:r>
            <w:r>
              <w:rPr>
                <w:rFonts w:cs="Arial"/>
                <w:color w:val="000000"/>
                <w:szCs w:val="22"/>
                <w:lang w:eastAsia="cs-CZ"/>
              </w:rPr>
              <w:t>+ 1</w:t>
            </w:r>
            <w:r w:rsidR="00E30D0E">
              <w:rPr>
                <w:rFonts w:cs="Arial"/>
                <w:color w:val="000000"/>
                <w:szCs w:val="22"/>
                <w:lang w:eastAsia="cs-CZ"/>
              </w:rPr>
              <w:t>6</w:t>
            </w:r>
            <w:r>
              <w:rPr>
                <w:rFonts w:cs="Arial"/>
                <w:color w:val="000000"/>
                <w:szCs w:val="22"/>
                <w:lang w:eastAsia="cs-CZ"/>
              </w:rPr>
              <w:t xml:space="preserve"> pracovních dnů</w:t>
            </w: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662"/>
        <w:gridCol w:w="1276"/>
        <w:gridCol w:w="1701"/>
        <w:gridCol w:w="1581"/>
      </w:tblGrid>
      <w:tr w:rsidR="0000551E" w:rsidRPr="00F23D33" w14:paraId="7EEC3EC4" w14:textId="77777777" w:rsidTr="00E30D0E">
        <w:tc>
          <w:tcPr>
            <w:tcW w:w="1559"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662"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E30D0E">
        <w:trPr>
          <w:trHeight w:hRule="exact" w:val="20"/>
        </w:trPr>
        <w:tc>
          <w:tcPr>
            <w:tcW w:w="1559"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662"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581" w:type="dxa"/>
            <w:tcBorders>
              <w:top w:val="single" w:sz="8" w:space="0" w:color="auto"/>
            </w:tcBorders>
          </w:tcPr>
          <w:p w14:paraId="183C5635" w14:textId="77777777" w:rsidR="0000551E" w:rsidRPr="00F23D33" w:rsidRDefault="0000551E" w:rsidP="00337DDA">
            <w:pPr>
              <w:pStyle w:val="Tabulka"/>
              <w:rPr>
                <w:szCs w:val="22"/>
              </w:rPr>
            </w:pPr>
          </w:p>
        </w:tc>
      </w:tr>
      <w:tr w:rsidR="00E30D0E" w:rsidRPr="00F23D33" w14:paraId="56214057" w14:textId="77777777" w:rsidTr="00E30D0E">
        <w:trPr>
          <w:trHeight w:val="397"/>
        </w:trPr>
        <w:tc>
          <w:tcPr>
            <w:tcW w:w="1559" w:type="dxa"/>
            <w:tcBorders>
              <w:top w:val="dotted" w:sz="4" w:space="0" w:color="auto"/>
              <w:left w:val="dotted" w:sz="4" w:space="0" w:color="auto"/>
            </w:tcBorders>
          </w:tcPr>
          <w:p w14:paraId="4178D39A" w14:textId="77777777" w:rsidR="00E30D0E" w:rsidRPr="00F23D33" w:rsidRDefault="00E30D0E" w:rsidP="00E30D0E">
            <w:pPr>
              <w:pStyle w:val="Tabulka"/>
              <w:rPr>
                <w:szCs w:val="22"/>
              </w:rPr>
            </w:pPr>
          </w:p>
        </w:tc>
        <w:tc>
          <w:tcPr>
            <w:tcW w:w="3662" w:type="dxa"/>
            <w:tcBorders>
              <w:top w:val="dotted" w:sz="4" w:space="0" w:color="auto"/>
              <w:left w:val="dotted" w:sz="4" w:space="0" w:color="auto"/>
            </w:tcBorders>
          </w:tcPr>
          <w:p w14:paraId="535A9755" w14:textId="4E59C13F" w:rsidR="00E30D0E" w:rsidRPr="00F23D33" w:rsidRDefault="00E30D0E" w:rsidP="00E30D0E">
            <w:pPr>
              <w:pStyle w:val="Tabulka"/>
              <w:rPr>
                <w:szCs w:val="22"/>
              </w:rPr>
            </w:pPr>
            <w:r>
              <w:rPr>
                <w:szCs w:val="22"/>
              </w:rPr>
              <w:t xml:space="preserve">Viz cenová nabídka </w:t>
            </w:r>
            <w:r w:rsidR="007D3387">
              <w:rPr>
                <w:szCs w:val="22"/>
              </w:rPr>
              <w:t xml:space="preserve">příloha č.1 </w:t>
            </w:r>
          </w:p>
        </w:tc>
        <w:tc>
          <w:tcPr>
            <w:tcW w:w="1276" w:type="dxa"/>
            <w:tcBorders>
              <w:top w:val="dotted" w:sz="4" w:space="0" w:color="auto"/>
            </w:tcBorders>
          </w:tcPr>
          <w:p w14:paraId="556C704B" w14:textId="2B49F32E" w:rsidR="00E30D0E" w:rsidRPr="00F23D33" w:rsidRDefault="00E30D0E" w:rsidP="00E30D0E">
            <w:pPr>
              <w:pStyle w:val="Tabulka"/>
              <w:jc w:val="center"/>
              <w:rPr>
                <w:szCs w:val="22"/>
              </w:rPr>
            </w:pPr>
            <w:r>
              <w:rPr>
                <w:szCs w:val="22"/>
              </w:rPr>
              <w:t>8,5</w:t>
            </w:r>
          </w:p>
        </w:tc>
        <w:tc>
          <w:tcPr>
            <w:tcW w:w="1701" w:type="dxa"/>
            <w:tcBorders>
              <w:top w:val="dotted" w:sz="4" w:space="0" w:color="auto"/>
            </w:tcBorders>
          </w:tcPr>
          <w:p w14:paraId="3C1CD3F9" w14:textId="6EC4D6A6" w:rsidR="00E30D0E" w:rsidRPr="00F23D33" w:rsidRDefault="00E30D0E" w:rsidP="00E30D0E">
            <w:pPr>
              <w:pStyle w:val="Tabulka"/>
              <w:jc w:val="center"/>
              <w:rPr>
                <w:szCs w:val="22"/>
              </w:rPr>
            </w:pPr>
            <w:r w:rsidRPr="00A739BE">
              <w:t>83 121,50</w:t>
            </w:r>
          </w:p>
        </w:tc>
        <w:tc>
          <w:tcPr>
            <w:tcW w:w="1581" w:type="dxa"/>
            <w:tcBorders>
              <w:top w:val="dotted" w:sz="4" w:space="0" w:color="auto"/>
            </w:tcBorders>
          </w:tcPr>
          <w:p w14:paraId="38FCD26C" w14:textId="40C84293" w:rsidR="00E30D0E" w:rsidRPr="00F23D33" w:rsidRDefault="00E30D0E" w:rsidP="00E30D0E">
            <w:pPr>
              <w:pStyle w:val="Tabulka"/>
              <w:jc w:val="center"/>
              <w:rPr>
                <w:szCs w:val="22"/>
              </w:rPr>
            </w:pPr>
            <w:r w:rsidRPr="00A739BE">
              <w:t>100 577,02</w:t>
            </w:r>
          </w:p>
        </w:tc>
      </w:tr>
      <w:tr w:rsidR="00E30D0E" w:rsidRPr="00F23D33" w14:paraId="29447AFC" w14:textId="77777777" w:rsidTr="00E30D0E">
        <w:trPr>
          <w:trHeight w:val="397"/>
        </w:trPr>
        <w:tc>
          <w:tcPr>
            <w:tcW w:w="5221" w:type="dxa"/>
            <w:gridSpan w:val="2"/>
            <w:tcBorders>
              <w:left w:val="dotted" w:sz="4" w:space="0" w:color="auto"/>
              <w:bottom w:val="dotted" w:sz="4" w:space="0" w:color="auto"/>
            </w:tcBorders>
          </w:tcPr>
          <w:p w14:paraId="54AE31E8" w14:textId="77777777" w:rsidR="00E30D0E" w:rsidRPr="00CB1115" w:rsidRDefault="00E30D0E" w:rsidP="00E30D0E">
            <w:pPr>
              <w:pStyle w:val="Tabulka"/>
              <w:rPr>
                <w:b/>
                <w:szCs w:val="22"/>
              </w:rPr>
            </w:pPr>
            <w:r w:rsidRPr="00CB1115">
              <w:rPr>
                <w:b/>
                <w:szCs w:val="22"/>
              </w:rPr>
              <w:t>Celkem:</w:t>
            </w:r>
          </w:p>
        </w:tc>
        <w:tc>
          <w:tcPr>
            <w:tcW w:w="1276" w:type="dxa"/>
            <w:tcBorders>
              <w:bottom w:val="dotted" w:sz="4" w:space="0" w:color="auto"/>
            </w:tcBorders>
          </w:tcPr>
          <w:p w14:paraId="39BD6520" w14:textId="7449203F" w:rsidR="00E30D0E" w:rsidRPr="00E519F6" w:rsidRDefault="00E30D0E" w:rsidP="00E30D0E">
            <w:pPr>
              <w:pStyle w:val="Tabulka"/>
              <w:jc w:val="center"/>
              <w:rPr>
                <w:b/>
                <w:bCs w:val="0"/>
                <w:szCs w:val="22"/>
              </w:rPr>
            </w:pPr>
            <w:r w:rsidRPr="00E519F6">
              <w:rPr>
                <w:b/>
                <w:bCs w:val="0"/>
                <w:szCs w:val="22"/>
              </w:rPr>
              <w:t>8,5</w:t>
            </w:r>
          </w:p>
        </w:tc>
        <w:tc>
          <w:tcPr>
            <w:tcW w:w="1701" w:type="dxa"/>
            <w:tcBorders>
              <w:bottom w:val="dotted" w:sz="4" w:space="0" w:color="auto"/>
            </w:tcBorders>
          </w:tcPr>
          <w:p w14:paraId="31DD6048" w14:textId="106B9465" w:rsidR="00E30D0E" w:rsidRPr="00E519F6" w:rsidRDefault="00E30D0E" w:rsidP="00E30D0E">
            <w:pPr>
              <w:pStyle w:val="Tabulka"/>
              <w:jc w:val="center"/>
              <w:rPr>
                <w:b/>
                <w:bCs w:val="0"/>
                <w:szCs w:val="22"/>
              </w:rPr>
            </w:pPr>
            <w:r w:rsidRPr="00E519F6">
              <w:rPr>
                <w:b/>
                <w:bCs w:val="0"/>
              </w:rPr>
              <w:t>83 121,50</w:t>
            </w:r>
          </w:p>
        </w:tc>
        <w:tc>
          <w:tcPr>
            <w:tcW w:w="1581" w:type="dxa"/>
            <w:tcBorders>
              <w:bottom w:val="dotted" w:sz="4" w:space="0" w:color="auto"/>
            </w:tcBorders>
          </w:tcPr>
          <w:p w14:paraId="14C373F7" w14:textId="663E9D77" w:rsidR="00E30D0E" w:rsidRPr="00E519F6" w:rsidRDefault="00E30D0E" w:rsidP="00E30D0E">
            <w:pPr>
              <w:pStyle w:val="Tabulka"/>
              <w:jc w:val="center"/>
              <w:rPr>
                <w:b/>
                <w:bCs w:val="0"/>
                <w:szCs w:val="22"/>
              </w:rPr>
            </w:pPr>
            <w:r w:rsidRPr="00E519F6">
              <w:rPr>
                <w:b/>
                <w:bCs w:val="0"/>
              </w:rPr>
              <w:t>100 577,02</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1DE3096F" w14:textId="77777777" w:rsidR="005D454E" w:rsidRDefault="005D454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6DD806F3" w:rsidR="0000551E" w:rsidRPr="000F36B7" w:rsidRDefault="0000551E" w:rsidP="000F36B7">
            <w:pPr>
              <w:spacing w:after="0"/>
              <w:rPr>
                <w:rFonts w:cs="Arial"/>
                <w:color w:val="000000"/>
                <w:szCs w:val="22"/>
                <w:lang w:eastAsia="cs-CZ"/>
              </w:rPr>
            </w:pPr>
            <w:r w:rsidRPr="006C3557">
              <w:rPr>
                <w:rFonts w:cs="Arial"/>
                <w:b/>
                <w:bCs/>
                <w:color w:val="000000"/>
                <w:szCs w:val="22"/>
                <w:lang w:eastAsia="cs-CZ"/>
              </w:rPr>
              <w:t xml:space="preserve">Formát </w:t>
            </w:r>
            <w:r w:rsidRPr="000F36B7">
              <w:rPr>
                <w:rFonts w:cs="Arial"/>
                <w:color w:val="000000"/>
                <w:sz w:val="20"/>
                <w:szCs w:val="20"/>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02535677" w:rsidR="0000551E" w:rsidRPr="006C3557" w:rsidRDefault="000F36B7"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286DC77A" w:rsidR="0000551E" w:rsidRPr="006C3557" w:rsidRDefault="000F36B7"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304673EB" w:rsidR="0000551E" w:rsidRPr="006C3557" w:rsidRDefault="000F36B7" w:rsidP="000B6887">
            <w:pPr>
              <w:spacing w:after="0"/>
              <w:rPr>
                <w:rFonts w:cs="Arial"/>
                <w:color w:val="000000"/>
                <w:szCs w:val="22"/>
                <w:lang w:eastAsia="cs-CZ"/>
              </w:rPr>
            </w:pPr>
            <w:r>
              <w:rPr>
                <w:rFonts w:cs="Arial"/>
                <w:color w:val="000000"/>
                <w:szCs w:val="22"/>
                <w:lang w:eastAsia="cs-CZ"/>
              </w:rPr>
              <w:t>Listinná forma</w:t>
            </w:r>
          </w:p>
        </w:tc>
      </w:tr>
    </w:tbl>
    <w:p w14:paraId="6FB4C9F7"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47"/>
        <w:gridCol w:w="2976"/>
        <w:gridCol w:w="4253"/>
      </w:tblGrid>
      <w:tr w:rsidR="007C398A" w:rsidRPr="006C3557" w14:paraId="3962AB33" w14:textId="77777777" w:rsidTr="00FB4AD6">
        <w:trPr>
          <w:trHeight w:val="467"/>
        </w:trPr>
        <w:tc>
          <w:tcPr>
            <w:tcW w:w="25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2976"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7C398A" w:rsidRPr="006C3557" w14:paraId="584FAF67" w14:textId="77777777" w:rsidTr="00FB4AD6">
        <w:trPr>
          <w:trHeight w:val="1113"/>
        </w:trPr>
        <w:tc>
          <w:tcPr>
            <w:tcW w:w="2547" w:type="dxa"/>
            <w:shd w:val="clear" w:color="auto" w:fill="auto"/>
            <w:noWrap/>
            <w:vAlign w:val="center"/>
          </w:tcPr>
          <w:p w14:paraId="194EA277" w14:textId="02471C74" w:rsidR="007C398A" w:rsidRPr="006C3557" w:rsidRDefault="000F36B7" w:rsidP="00337DDA">
            <w:pPr>
              <w:spacing w:after="0"/>
              <w:rPr>
                <w:rFonts w:cs="Arial"/>
                <w:color w:val="000000"/>
                <w:szCs w:val="22"/>
                <w:lang w:eastAsia="cs-CZ"/>
              </w:rPr>
            </w:pPr>
            <w:r>
              <w:rPr>
                <w:rFonts w:cs="Arial"/>
                <w:color w:val="000000"/>
                <w:szCs w:val="22"/>
                <w:lang w:eastAsia="cs-CZ"/>
              </w:rPr>
              <w:t>O2 IT Services s.r.o.</w:t>
            </w:r>
          </w:p>
        </w:tc>
        <w:tc>
          <w:tcPr>
            <w:tcW w:w="2976" w:type="dxa"/>
            <w:vAlign w:val="center"/>
          </w:tcPr>
          <w:p w14:paraId="78BB6806" w14:textId="2EFAFDBA" w:rsidR="007C398A" w:rsidRPr="006C3557" w:rsidRDefault="00A50A43" w:rsidP="00337DDA">
            <w:pPr>
              <w:spacing w:after="0"/>
              <w:rPr>
                <w:rFonts w:cs="Arial"/>
                <w:color w:val="000000"/>
                <w:szCs w:val="22"/>
                <w:lang w:eastAsia="cs-CZ"/>
              </w:rPr>
            </w:pPr>
            <w:r>
              <w:rPr>
                <w:rFonts w:cs="Arial"/>
                <w:color w:val="000000"/>
                <w:szCs w:val="22"/>
                <w:lang w:eastAsia="cs-CZ"/>
              </w:rPr>
              <w:t>xxx</w:t>
            </w:r>
          </w:p>
        </w:tc>
        <w:tc>
          <w:tcPr>
            <w:tcW w:w="4253" w:type="dxa"/>
            <w:shd w:val="clear" w:color="auto" w:fill="auto"/>
            <w:vAlign w:val="center"/>
          </w:tcPr>
          <w:p w14:paraId="3C670C4D" w14:textId="77777777" w:rsidR="007C398A" w:rsidRPr="006C3557" w:rsidRDefault="007C398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9"/>
          <w:pgSz w:w="11906" w:h="16838" w:code="9"/>
          <w:pgMar w:top="1560" w:right="1418" w:bottom="1134" w:left="992" w:header="567" w:footer="567" w:gutter="0"/>
          <w:pgNumType w:start="1"/>
          <w:cols w:space="708"/>
          <w:docGrid w:linePitch="360"/>
        </w:sectPr>
      </w:pPr>
    </w:p>
    <w:p w14:paraId="6FF20C0E" w14:textId="4C8E6DC6"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DE0485" w:rsidRPr="00DE0485">
        <w:rPr>
          <w:rFonts w:cs="Arial"/>
          <w:b/>
          <w:sz w:val="36"/>
          <w:szCs w:val="36"/>
        </w:rPr>
        <w:t>Z32421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6E4C03DC" w:rsidR="004B36F6" w:rsidRPr="006C3557" w:rsidRDefault="000F36B7" w:rsidP="00415962">
            <w:pPr>
              <w:pStyle w:val="Tabulka"/>
              <w:rPr>
                <w:szCs w:val="22"/>
              </w:rPr>
            </w:pPr>
            <w:r>
              <w:rPr>
                <w:szCs w:val="22"/>
              </w:rPr>
              <w:t>042</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2A2E99AD" w:rsidR="0000551E" w:rsidRDefault="0000551E" w:rsidP="00B93505">
      <w:pPr>
        <w:spacing w:after="120"/>
        <w:rPr>
          <w:rFonts w:cs="Arial"/>
        </w:rPr>
      </w:pPr>
      <w:r>
        <w:rPr>
          <w:rFonts w:cs="Arial"/>
        </w:rPr>
        <w:t xml:space="preserve">Požadované plnění je specifikováno v části A </w:t>
      </w:r>
      <w:r w:rsidR="007D3387">
        <w:rPr>
          <w:rFonts w:cs="Arial"/>
        </w:rPr>
        <w:t>i</w:t>
      </w:r>
      <w:r>
        <w:rPr>
          <w:rFonts w:cs="Arial"/>
        </w:rPr>
        <w:t xml:space="preserve"> B tohoto RfC. </w:t>
      </w:r>
    </w:p>
    <w:p w14:paraId="755A2F40" w14:textId="7B97ACA3" w:rsidR="004D7EA0" w:rsidRDefault="004D7EA0" w:rsidP="004D7EA0">
      <w:pPr>
        <w:rPr>
          <w:rFonts w:cs="Arial"/>
        </w:rPr>
      </w:pPr>
      <w:r>
        <w:rPr>
          <w:rFonts w:cs="Arial"/>
        </w:rPr>
        <w:t xml:space="preserve">Dle části B bod </w:t>
      </w:r>
      <w:r w:rsidR="00411723">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7B83D4DA"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r w:rsidR="007D3387" w:rsidRPr="00927AC8">
              <w:rPr>
                <w:rFonts w:cs="Arial"/>
                <w:bCs/>
                <w:color w:val="000000"/>
                <w:szCs w:val="22"/>
                <w:lang w:eastAsia="cs-CZ"/>
              </w:rPr>
              <w:t>dat</w:t>
            </w:r>
            <w:r w:rsidR="007D3387">
              <w:rPr>
                <w:rFonts w:cs="Arial"/>
                <w:bCs/>
                <w:color w:val="000000"/>
                <w:szCs w:val="22"/>
                <w:lang w:eastAsia="cs-CZ"/>
              </w:rPr>
              <w:t xml:space="preserve"> 3.</w:t>
            </w:r>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51604F61" w:rsidR="0005358D" w:rsidRDefault="007D3387" w:rsidP="0005358D">
            <w:pPr>
              <w:spacing w:after="0"/>
              <w:jc w:val="both"/>
              <w:rPr>
                <w:rFonts w:cs="Arial"/>
                <w:color w:val="000000"/>
                <w:szCs w:val="22"/>
                <w:lang w:eastAsia="cs-CZ"/>
              </w:rPr>
            </w:pPr>
            <w:r w:rsidRPr="0005358D">
              <w:rPr>
                <w:rFonts w:cs="Arial"/>
                <w:bCs/>
                <w:color w:val="000000"/>
                <w:szCs w:val="22"/>
                <w:lang w:eastAsia="cs-CZ"/>
              </w:rPr>
              <w:t>Integrita – kontrola</w:t>
            </w:r>
            <w:r w:rsidR="0005358D" w:rsidRPr="00927AC8">
              <w:rPr>
                <w:rFonts w:cs="Arial"/>
                <w:bCs/>
                <w:color w:val="000000"/>
                <w:szCs w:val="22"/>
                <w:lang w:eastAsia="cs-CZ"/>
              </w:rPr>
              <w:t xml:space="preserve"> na vstupní data formulářů</w:t>
            </w:r>
            <w:r w:rsidR="0005358D">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4310486" w:rsidR="0005358D" w:rsidRPr="000E5DC8" w:rsidRDefault="007D3387" w:rsidP="0005358D">
            <w:pPr>
              <w:spacing w:after="0"/>
              <w:jc w:val="both"/>
              <w:rPr>
                <w:rFonts w:cs="Arial"/>
                <w:color w:val="000000"/>
                <w:szCs w:val="22"/>
                <w:lang w:eastAsia="cs-CZ"/>
              </w:rPr>
            </w:pPr>
            <w:r w:rsidRPr="00927AC8">
              <w:rPr>
                <w:rFonts w:cs="Arial"/>
                <w:bCs/>
                <w:color w:val="000000"/>
                <w:szCs w:val="22"/>
                <w:lang w:eastAsia="cs-CZ"/>
              </w:rPr>
              <w:t>Řízení – konfigurace</w:t>
            </w:r>
            <w:r w:rsidR="0005358D" w:rsidRPr="00927AC8">
              <w:rPr>
                <w:rFonts w:cs="Arial"/>
                <w:bCs/>
                <w:color w:val="000000"/>
                <w:szCs w:val="22"/>
                <w:lang w:eastAsia="cs-CZ"/>
              </w:rPr>
              <w:t xml:space="preserve"> změn</w:t>
            </w:r>
            <w:r w:rsidR="0005358D">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4F7A8F0E" w:rsidR="0000551E" w:rsidRPr="006C3557" w:rsidRDefault="007D3387" w:rsidP="00337DDA">
            <w:pPr>
              <w:spacing w:after="0"/>
              <w:rPr>
                <w:rFonts w:cs="Arial"/>
                <w:color w:val="000000"/>
                <w:szCs w:val="22"/>
                <w:lang w:eastAsia="cs-CZ"/>
              </w:rPr>
            </w:pPr>
            <w:r>
              <w:rPr>
                <w:rFonts w:cs="Arial"/>
                <w:color w:val="000000"/>
                <w:szCs w:val="22"/>
                <w:lang w:eastAsia="cs-CZ"/>
              </w:rPr>
              <w:t>16221</w:t>
            </w:r>
          </w:p>
        </w:tc>
        <w:tc>
          <w:tcPr>
            <w:tcW w:w="5670" w:type="dxa"/>
            <w:tcBorders>
              <w:left w:val="dotted" w:sz="4" w:space="0" w:color="auto"/>
              <w:right w:val="dotted" w:sz="4" w:space="0" w:color="auto"/>
            </w:tcBorders>
            <w:shd w:val="clear" w:color="auto" w:fill="auto"/>
            <w:noWrap/>
            <w:vAlign w:val="bottom"/>
          </w:tcPr>
          <w:p w14:paraId="54C5A5F1" w14:textId="2B094CE4" w:rsidR="0000551E" w:rsidRPr="006C3557" w:rsidRDefault="007D3387" w:rsidP="00337DDA">
            <w:pPr>
              <w:spacing w:after="0"/>
              <w:rPr>
                <w:rFonts w:cs="Arial"/>
                <w:color w:val="000000"/>
                <w:szCs w:val="22"/>
                <w:lang w:eastAsia="cs-CZ"/>
              </w:rPr>
            </w:pPr>
            <w:r>
              <w:rPr>
                <w:rFonts w:cs="Arial"/>
                <w:color w:val="000000"/>
                <w:szCs w:val="22"/>
                <w:lang w:eastAsia="cs-CZ"/>
              </w:rPr>
              <w:t>Garant</w:t>
            </w:r>
          </w:p>
        </w:tc>
        <w:tc>
          <w:tcPr>
            <w:tcW w:w="2268" w:type="dxa"/>
            <w:tcBorders>
              <w:left w:val="dotted" w:sz="4" w:space="0" w:color="auto"/>
            </w:tcBorders>
            <w:shd w:val="clear" w:color="auto" w:fill="auto"/>
            <w:vAlign w:val="bottom"/>
          </w:tcPr>
          <w:p w14:paraId="3D7BE505" w14:textId="2C006EDE" w:rsidR="0000551E" w:rsidRPr="006C3557" w:rsidRDefault="007D3387" w:rsidP="00337DDA">
            <w:pPr>
              <w:spacing w:after="0"/>
              <w:rPr>
                <w:rFonts w:cs="Arial"/>
                <w:color w:val="000000"/>
                <w:szCs w:val="22"/>
                <w:lang w:eastAsia="cs-CZ"/>
              </w:rPr>
            </w:pPr>
            <w:r>
              <w:rPr>
                <w:rFonts w:cs="Arial"/>
                <w:color w:val="000000"/>
                <w:szCs w:val="22"/>
                <w:lang w:eastAsia="cs-CZ"/>
              </w:rPr>
              <w:t>Tomáš Smejkal</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33FCE42E" w:rsidR="0000551E" w:rsidRPr="00F23D33" w:rsidRDefault="007D3387" w:rsidP="001E3C70">
            <w:pPr>
              <w:spacing w:after="0"/>
              <w:rPr>
                <w:rFonts w:cs="Arial"/>
                <w:color w:val="000000"/>
                <w:szCs w:val="22"/>
                <w:lang w:eastAsia="cs-CZ"/>
              </w:rPr>
            </w:pPr>
            <w:r>
              <w:rPr>
                <w:rFonts w:cs="Arial"/>
                <w:color w:val="000000"/>
                <w:szCs w:val="22"/>
                <w:lang w:eastAsia="cs-CZ"/>
              </w:rPr>
              <w:t>Termín objednání</w:t>
            </w:r>
          </w:p>
        </w:tc>
      </w:tr>
      <w:tr w:rsidR="0000551E"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9E199A7" w14:textId="4FCB88E6" w:rsidR="0000551E" w:rsidRPr="00F23D33" w:rsidRDefault="007D3387" w:rsidP="001E3C70">
            <w:pPr>
              <w:spacing w:after="0"/>
              <w:rPr>
                <w:rFonts w:cs="Arial"/>
                <w:color w:val="000000"/>
                <w:szCs w:val="22"/>
                <w:lang w:eastAsia="cs-CZ"/>
              </w:rPr>
            </w:pPr>
            <w:r>
              <w:rPr>
                <w:rFonts w:cs="Arial"/>
                <w:color w:val="000000"/>
                <w:szCs w:val="22"/>
                <w:lang w:eastAsia="cs-CZ"/>
              </w:rPr>
              <w:t>15.10.2021</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0" w:name="_Ref31623420"/>
      <w:r w:rsidRPr="0003534C">
        <w:rPr>
          <w:rFonts w:cs="Arial"/>
          <w:sz w:val="22"/>
          <w:szCs w:val="22"/>
        </w:rPr>
        <w:lastRenderedPageBreak/>
        <w:t>Pracnost a cenová nabídka navrhovaného řešení</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61"/>
        <w:gridCol w:w="1276"/>
        <w:gridCol w:w="1418"/>
        <w:gridCol w:w="1439"/>
      </w:tblGrid>
      <w:tr w:rsidR="0000551E" w:rsidRPr="00F23D33" w14:paraId="063C8256" w14:textId="77777777" w:rsidTr="00E519F6">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661"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E519F6">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661"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418" w:type="dxa"/>
            <w:tcBorders>
              <w:top w:val="single" w:sz="8" w:space="0" w:color="auto"/>
            </w:tcBorders>
          </w:tcPr>
          <w:p w14:paraId="0FD45A7F" w14:textId="77777777" w:rsidR="0000551E" w:rsidRPr="00F23D33" w:rsidRDefault="0000551E" w:rsidP="00153C10">
            <w:pPr>
              <w:pStyle w:val="Tabulka"/>
              <w:rPr>
                <w:szCs w:val="22"/>
              </w:rPr>
            </w:pPr>
          </w:p>
        </w:tc>
        <w:tc>
          <w:tcPr>
            <w:tcW w:w="1439" w:type="dxa"/>
            <w:tcBorders>
              <w:top w:val="single" w:sz="8" w:space="0" w:color="auto"/>
            </w:tcBorders>
          </w:tcPr>
          <w:p w14:paraId="60A07720" w14:textId="77777777" w:rsidR="0000551E" w:rsidRPr="00F23D33" w:rsidRDefault="0000551E" w:rsidP="00153C10">
            <w:pPr>
              <w:pStyle w:val="Tabulka"/>
              <w:rPr>
                <w:szCs w:val="22"/>
              </w:rPr>
            </w:pPr>
          </w:p>
        </w:tc>
      </w:tr>
      <w:tr w:rsidR="00E519F6" w:rsidRPr="00F23D33" w14:paraId="79336784" w14:textId="77777777" w:rsidTr="00E519F6">
        <w:trPr>
          <w:trHeight w:val="397"/>
        </w:trPr>
        <w:tc>
          <w:tcPr>
            <w:tcW w:w="1985" w:type="dxa"/>
            <w:tcBorders>
              <w:top w:val="dotted" w:sz="4" w:space="0" w:color="auto"/>
              <w:left w:val="dotted" w:sz="4" w:space="0" w:color="auto"/>
            </w:tcBorders>
          </w:tcPr>
          <w:p w14:paraId="32C90E42" w14:textId="77777777" w:rsidR="00E519F6" w:rsidRPr="00F23D33" w:rsidRDefault="00E519F6" w:rsidP="00E519F6">
            <w:pPr>
              <w:pStyle w:val="Tabulka"/>
              <w:rPr>
                <w:szCs w:val="22"/>
              </w:rPr>
            </w:pPr>
          </w:p>
        </w:tc>
        <w:tc>
          <w:tcPr>
            <w:tcW w:w="3661" w:type="dxa"/>
            <w:tcBorders>
              <w:top w:val="dotted" w:sz="4" w:space="0" w:color="auto"/>
              <w:left w:val="dotted" w:sz="4" w:space="0" w:color="auto"/>
            </w:tcBorders>
          </w:tcPr>
          <w:p w14:paraId="6634D16A" w14:textId="48F8D229" w:rsidR="00E519F6" w:rsidRPr="00F23D33" w:rsidRDefault="00E519F6" w:rsidP="00E519F6">
            <w:pPr>
              <w:pStyle w:val="Tabulka"/>
              <w:rPr>
                <w:szCs w:val="22"/>
              </w:rPr>
            </w:pPr>
            <w:r w:rsidRPr="00E519F6">
              <w:rPr>
                <w:szCs w:val="22"/>
              </w:rPr>
              <w:t>Viz cenová nabídka</w:t>
            </w:r>
            <w:r w:rsidR="007D3387">
              <w:rPr>
                <w:szCs w:val="22"/>
              </w:rPr>
              <w:t xml:space="preserve"> příloha č.1 </w:t>
            </w:r>
          </w:p>
        </w:tc>
        <w:tc>
          <w:tcPr>
            <w:tcW w:w="1276" w:type="dxa"/>
            <w:tcBorders>
              <w:top w:val="dotted" w:sz="4" w:space="0" w:color="auto"/>
            </w:tcBorders>
          </w:tcPr>
          <w:p w14:paraId="1352CEBD" w14:textId="41C81B1D" w:rsidR="00E519F6" w:rsidRPr="00F23D33" w:rsidRDefault="00E519F6" w:rsidP="00E519F6">
            <w:pPr>
              <w:pStyle w:val="Tabulka"/>
              <w:rPr>
                <w:szCs w:val="22"/>
              </w:rPr>
            </w:pPr>
            <w:r>
              <w:rPr>
                <w:szCs w:val="22"/>
              </w:rPr>
              <w:t>8,5</w:t>
            </w:r>
          </w:p>
        </w:tc>
        <w:tc>
          <w:tcPr>
            <w:tcW w:w="1418" w:type="dxa"/>
            <w:tcBorders>
              <w:top w:val="dotted" w:sz="4" w:space="0" w:color="auto"/>
            </w:tcBorders>
          </w:tcPr>
          <w:p w14:paraId="6AD1EC78" w14:textId="34C5074B" w:rsidR="00E519F6" w:rsidRPr="00F23D33" w:rsidRDefault="00E519F6" w:rsidP="00E519F6">
            <w:pPr>
              <w:pStyle w:val="Tabulka"/>
              <w:rPr>
                <w:szCs w:val="22"/>
              </w:rPr>
            </w:pPr>
            <w:r w:rsidRPr="00A739BE">
              <w:t>83 121,50</w:t>
            </w:r>
          </w:p>
        </w:tc>
        <w:tc>
          <w:tcPr>
            <w:tcW w:w="1439" w:type="dxa"/>
            <w:tcBorders>
              <w:top w:val="dotted" w:sz="4" w:space="0" w:color="auto"/>
            </w:tcBorders>
          </w:tcPr>
          <w:p w14:paraId="1269A032" w14:textId="05B5A755" w:rsidR="00E519F6" w:rsidRPr="00F23D33" w:rsidRDefault="00E519F6" w:rsidP="00E519F6">
            <w:pPr>
              <w:pStyle w:val="Tabulka"/>
              <w:rPr>
                <w:szCs w:val="22"/>
              </w:rPr>
            </w:pPr>
            <w:r w:rsidRPr="00A739BE">
              <w:t>100 577,02</w:t>
            </w:r>
          </w:p>
        </w:tc>
      </w:tr>
      <w:tr w:rsidR="00E519F6" w:rsidRPr="00F23D33" w14:paraId="7E87EAEA" w14:textId="77777777" w:rsidTr="00E519F6">
        <w:trPr>
          <w:trHeight w:val="397"/>
        </w:trPr>
        <w:tc>
          <w:tcPr>
            <w:tcW w:w="5646" w:type="dxa"/>
            <w:gridSpan w:val="2"/>
            <w:tcBorders>
              <w:left w:val="dotted" w:sz="4" w:space="0" w:color="auto"/>
              <w:bottom w:val="dotted" w:sz="4" w:space="0" w:color="auto"/>
            </w:tcBorders>
          </w:tcPr>
          <w:p w14:paraId="44172C7D" w14:textId="77777777" w:rsidR="00E519F6" w:rsidRPr="00CB1115" w:rsidRDefault="00E519F6" w:rsidP="00E519F6">
            <w:pPr>
              <w:pStyle w:val="Tabulka"/>
              <w:rPr>
                <w:b/>
                <w:szCs w:val="22"/>
              </w:rPr>
            </w:pPr>
            <w:r w:rsidRPr="00CB1115">
              <w:rPr>
                <w:b/>
                <w:szCs w:val="22"/>
              </w:rPr>
              <w:t>Celkem:</w:t>
            </w:r>
          </w:p>
        </w:tc>
        <w:tc>
          <w:tcPr>
            <w:tcW w:w="1276" w:type="dxa"/>
            <w:tcBorders>
              <w:top w:val="dotted" w:sz="4" w:space="0" w:color="auto"/>
            </w:tcBorders>
          </w:tcPr>
          <w:p w14:paraId="481282DD" w14:textId="465BE1D6" w:rsidR="00E519F6" w:rsidRPr="00E519F6" w:rsidRDefault="00E519F6" w:rsidP="00E519F6">
            <w:pPr>
              <w:pStyle w:val="Tabulka"/>
              <w:rPr>
                <w:b/>
                <w:bCs w:val="0"/>
                <w:szCs w:val="22"/>
              </w:rPr>
            </w:pPr>
            <w:r w:rsidRPr="00E519F6">
              <w:rPr>
                <w:b/>
                <w:bCs w:val="0"/>
                <w:szCs w:val="22"/>
              </w:rPr>
              <w:t>8,5</w:t>
            </w:r>
          </w:p>
        </w:tc>
        <w:tc>
          <w:tcPr>
            <w:tcW w:w="1418" w:type="dxa"/>
            <w:tcBorders>
              <w:top w:val="dotted" w:sz="4" w:space="0" w:color="auto"/>
            </w:tcBorders>
          </w:tcPr>
          <w:p w14:paraId="09332EC2" w14:textId="4DF39F97" w:rsidR="00E519F6" w:rsidRPr="00E519F6" w:rsidRDefault="00E519F6" w:rsidP="00E519F6">
            <w:pPr>
              <w:pStyle w:val="Tabulka"/>
              <w:rPr>
                <w:b/>
                <w:bCs w:val="0"/>
                <w:szCs w:val="22"/>
              </w:rPr>
            </w:pPr>
            <w:r w:rsidRPr="00E519F6">
              <w:rPr>
                <w:b/>
                <w:bCs w:val="0"/>
              </w:rPr>
              <w:t>83 121,50</w:t>
            </w:r>
          </w:p>
        </w:tc>
        <w:tc>
          <w:tcPr>
            <w:tcW w:w="1439" w:type="dxa"/>
            <w:tcBorders>
              <w:top w:val="dotted" w:sz="4" w:space="0" w:color="auto"/>
            </w:tcBorders>
          </w:tcPr>
          <w:p w14:paraId="0B956D1F" w14:textId="163E3D53" w:rsidR="00E519F6" w:rsidRPr="00E519F6" w:rsidRDefault="00E519F6" w:rsidP="00E519F6">
            <w:pPr>
              <w:pStyle w:val="Tabulka"/>
              <w:rPr>
                <w:b/>
                <w:bCs w:val="0"/>
                <w:szCs w:val="22"/>
              </w:rPr>
            </w:pPr>
            <w:r w:rsidRPr="00E519F6">
              <w:rPr>
                <w:b/>
                <w:bCs w:val="0"/>
              </w:rPr>
              <w:t>100 577,02</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2"/>
            </w:r>
          </w:p>
        </w:tc>
      </w:tr>
      <w:tr w:rsidR="007C398A" w14:paraId="112E05AA" w14:textId="77777777" w:rsidTr="007C398A">
        <w:trPr>
          <w:trHeight w:val="510"/>
        </w:trPr>
        <w:tc>
          <w:tcPr>
            <w:tcW w:w="3256" w:type="dxa"/>
            <w:vAlign w:val="center"/>
          </w:tcPr>
          <w:p w14:paraId="06C7155A" w14:textId="77777777" w:rsidR="007C398A" w:rsidRDefault="007C398A" w:rsidP="00153C10">
            <w:r>
              <w:t>Bezpečnostní garant</w:t>
            </w:r>
          </w:p>
        </w:tc>
        <w:tc>
          <w:tcPr>
            <w:tcW w:w="2976" w:type="dxa"/>
            <w:vAlign w:val="center"/>
          </w:tcPr>
          <w:p w14:paraId="1E8AC0FD" w14:textId="5D5A6BD9" w:rsidR="007C398A" w:rsidRDefault="00E519F6" w:rsidP="00153C10">
            <w:r>
              <w:t>Roman Smetana</w:t>
            </w:r>
          </w:p>
        </w:tc>
        <w:tc>
          <w:tcPr>
            <w:tcW w:w="2977" w:type="dxa"/>
            <w:vAlign w:val="center"/>
          </w:tcPr>
          <w:p w14:paraId="2DAAEC0A" w14:textId="77777777" w:rsidR="007C398A" w:rsidRDefault="007C398A" w:rsidP="00153C10"/>
        </w:tc>
      </w:tr>
      <w:tr w:rsidR="007C398A" w14:paraId="41BF8CC4" w14:textId="77777777" w:rsidTr="007C398A">
        <w:trPr>
          <w:trHeight w:val="510"/>
        </w:trPr>
        <w:tc>
          <w:tcPr>
            <w:tcW w:w="3256" w:type="dxa"/>
            <w:vAlign w:val="center"/>
          </w:tcPr>
          <w:p w14:paraId="2D9C0FEB" w14:textId="77777777" w:rsidR="007C398A" w:rsidRDefault="007C398A" w:rsidP="00153C10">
            <w:r>
              <w:t>Provozní garant</w:t>
            </w:r>
          </w:p>
        </w:tc>
        <w:tc>
          <w:tcPr>
            <w:tcW w:w="2976" w:type="dxa"/>
            <w:vAlign w:val="center"/>
          </w:tcPr>
          <w:p w14:paraId="571B76F2" w14:textId="1E8AE8F7" w:rsidR="007C398A" w:rsidRDefault="00E519F6" w:rsidP="00153C10">
            <w:r>
              <w:t>Ivo Jančík</w:t>
            </w:r>
          </w:p>
        </w:tc>
        <w:tc>
          <w:tcPr>
            <w:tcW w:w="2977" w:type="dxa"/>
            <w:vAlign w:val="center"/>
          </w:tcPr>
          <w:p w14:paraId="7EA6029F" w14:textId="77777777" w:rsidR="007C398A" w:rsidRDefault="007C398A" w:rsidP="00153C10"/>
        </w:tc>
      </w:tr>
      <w:tr w:rsidR="007C398A" w14:paraId="799F4351" w14:textId="77777777" w:rsidTr="007C398A">
        <w:trPr>
          <w:trHeight w:val="510"/>
        </w:trPr>
        <w:tc>
          <w:tcPr>
            <w:tcW w:w="3256" w:type="dxa"/>
            <w:vAlign w:val="center"/>
          </w:tcPr>
          <w:p w14:paraId="6C88108B" w14:textId="77777777" w:rsidR="007C398A" w:rsidRDefault="007C398A" w:rsidP="00153C10">
            <w:r>
              <w:t>Architekt</w:t>
            </w:r>
          </w:p>
        </w:tc>
        <w:tc>
          <w:tcPr>
            <w:tcW w:w="2976" w:type="dxa"/>
            <w:vAlign w:val="center"/>
          </w:tcPr>
          <w:p w14:paraId="3AEFA06E" w14:textId="38EB8290" w:rsidR="007C398A" w:rsidRDefault="00E519F6" w:rsidP="00153C10">
            <w:r>
              <w:t>xxx</w:t>
            </w:r>
          </w:p>
        </w:tc>
        <w:tc>
          <w:tcPr>
            <w:tcW w:w="2977" w:type="dxa"/>
            <w:vAlign w:val="center"/>
          </w:tcPr>
          <w:p w14:paraId="5B7A3064" w14:textId="500A1F2E" w:rsidR="007C398A" w:rsidRDefault="00E519F6" w:rsidP="00153C10">
            <w:r>
              <w:t>xxx</w:t>
            </w:r>
          </w:p>
        </w:tc>
      </w:tr>
    </w:tbl>
    <w:p w14:paraId="6DE67634" w14:textId="3B2105F6"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23BFFF94" w14:textId="0F07DAC8"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sidR="00E519F6">
        <w:rPr>
          <w:szCs w:val="22"/>
        </w:rPr>
        <w:t>5</w:t>
      </w:r>
      <w:r>
        <w:rPr>
          <w:szCs w:val="22"/>
        </w:rPr>
        <w:t xml:space="preserve"> - </w:t>
      </w:r>
      <w:r w:rsidRPr="00EB2D4C">
        <w:rPr>
          <w:szCs w:val="22"/>
        </w:rPr>
        <w:t>Pracnost a cenová nabídka navrhovaného řešení</w:t>
      </w:r>
      <w:r>
        <w:rPr>
          <w:szCs w:val="22"/>
        </w:rPr>
        <w:t>.</w:t>
      </w:r>
    </w:p>
    <w:tbl>
      <w:tblPr>
        <w:tblStyle w:val="Mkatabulky"/>
        <w:tblW w:w="9209" w:type="dxa"/>
        <w:tblLook w:val="04A0" w:firstRow="1" w:lastRow="0" w:firstColumn="1" w:lastColumn="0" w:noHBand="0" w:noVBand="1"/>
      </w:tblPr>
      <w:tblGrid>
        <w:gridCol w:w="3256"/>
        <w:gridCol w:w="2976"/>
        <w:gridCol w:w="2977"/>
      </w:tblGrid>
      <w:tr w:rsidR="007C398A" w:rsidRPr="00194CEC" w14:paraId="27EE49AA" w14:textId="77777777" w:rsidTr="007C398A">
        <w:trPr>
          <w:trHeight w:val="374"/>
        </w:trPr>
        <w:tc>
          <w:tcPr>
            <w:tcW w:w="3256" w:type="dxa"/>
            <w:vAlign w:val="center"/>
          </w:tcPr>
          <w:p w14:paraId="7B0E9D53" w14:textId="77777777" w:rsidR="007C398A" w:rsidRPr="00194CEC" w:rsidRDefault="007C398A" w:rsidP="00371CE8">
            <w:pPr>
              <w:rPr>
                <w:b/>
              </w:rPr>
            </w:pPr>
            <w:r>
              <w:rPr>
                <w:b/>
              </w:rPr>
              <w:t>Role</w:t>
            </w:r>
          </w:p>
        </w:tc>
        <w:tc>
          <w:tcPr>
            <w:tcW w:w="2976" w:type="dxa"/>
            <w:vAlign w:val="center"/>
          </w:tcPr>
          <w:p w14:paraId="7AB674C8" w14:textId="77777777" w:rsidR="007C398A" w:rsidRPr="00194CEC" w:rsidRDefault="007C398A" w:rsidP="00371CE8">
            <w:pPr>
              <w:rPr>
                <w:b/>
              </w:rPr>
            </w:pPr>
            <w:r>
              <w:rPr>
                <w:b/>
              </w:rPr>
              <w:t>Jméno</w:t>
            </w:r>
          </w:p>
        </w:tc>
        <w:tc>
          <w:tcPr>
            <w:tcW w:w="2977" w:type="dxa"/>
            <w:vAlign w:val="center"/>
          </w:tcPr>
          <w:p w14:paraId="71D588CE" w14:textId="77777777" w:rsidR="007C398A" w:rsidRPr="00194CEC" w:rsidRDefault="007C398A" w:rsidP="00371CE8">
            <w:pPr>
              <w:rPr>
                <w:b/>
              </w:rPr>
            </w:pPr>
            <w:r w:rsidRPr="00194CEC">
              <w:rPr>
                <w:b/>
              </w:rPr>
              <w:t>Podpis</w:t>
            </w:r>
          </w:p>
        </w:tc>
      </w:tr>
      <w:tr w:rsidR="007C398A" w14:paraId="73B4B981" w14:textId="77777777" w:rsidTr="007C398A">
        <w:trPr>
          <w:trHeight w:val="510"/>
        </w:trPr>
        <w:tc>
          <w:tcPr>
            <w:tcW w:w="3256" w:type="dxa"/>
            <w:vAlign w:val="center"/>
          </w:tcPr>
          <w:p w14:paraId="7B8CB7ED" w14:textId="77777777" w:rsidR="007C398A" w:rsidRDefault="007C398A" w:rsidP="00371CE8">
            <w:r>
              <w:t>Žadatel</w:t>
            </w:r>
          </w:p>
        </w:tc>
        <w:tc>
          <w:tcPr>
            <w:tcW w:w="2976" w:type="dxa"/>
            <w:vAlign w:val="center"/>
          </w:tcPr>
          <w:p w14:paraId="6078EFA3" w14:textId="2A1F3ECB" w:rsidR="007C398A" w:rsidRDefault="00E519F6" w:rsidP="00371CE8">
            <w:r>
              <w:t>Tomáš Krejzar</w:t>
            </w:r>
          </w:p>
        </w:tc>
        <w:tc>
          <w:tcPr>
            <w:tcW w:w="2977" w:type="dxa"/>
            <w:vAlign w:val="center"/>
          </w:tcPr>
          <w:p w14:paraId="5D4D25EC" w14:textId="77777777" w:rsidR="007C398A" w:rsidRDefault="007C398A" w:rsidP="00371CE8"/>
        </w:tc>
      </w:tr>
      <w:tr w:rsidR="007C398A" w14:paraId="66DF73FD" w14:textId="77777777" w:rsidTr="007C398A">
        <w:trPr>
          <w:trHeight w:val="510"/>
        </w:trPr>
        <w:tc>
          <w:tcPr>
            <w:tcW w:w="3256" w:type="dxa"/>
            <w:vAlign w:val="center"/>
          </w:tcPr>
          <w:p w14:paraId="773D83D8" w14:textId="6B092FE6" w:rsidR="007C398A" w:rsidRDefault="007C398A" w:rsidP="00C90D8A">
            <w:r>
              <w:t>Věcný garant</w:t>
            </w:r>
          </w:p>
        </w:tc>
        <w:tc>
          <w:tcPr>
            <w:tcW w:w="2976" w:type="dxa"/>
            <w:vAlign w:val="center"/>
          </w:tcPr>
          <w:p w14:paraId="0DF7EA96" w14:textId="21764E56" w:rsidR="007C398A" w:rsidRDefault="00E519F6" w:rsidP="00371CE8">
            <w:r>
              <w:t>Tomáš Smejkal</w:t>
            </w:r>
          </w:p>
        </w:tc>
        <w:tc>
          <w:tcPr>
            <w:tcW w:w="2977" w:type="dxa"/>
            <w:vAlign w:val="center"/>
          </w:tcPr>
          <w:p w14:paraId="448614F9" w14:textId="77777777" w:rsidR="007C398A" w:rsidRDefault="007C398A" w:rsidP="00371CE8"/>
        </w:tc>
      </w:tr>
      <w:tr w:rsidR="00E519F6" w14:paraId="071B96F0" w14:textId="77777777" w:rsidTr="007C398A">
        <w:trPr>
          <w:trHeight w:val="510"/>
        </w:trPr>
        <w:tc>
          <w:tcPr>
            <w:tcW w:w="3256" w:type="dxa"/>
            <w:vAlign w:val="center"/>
          </w:tcPr>
          <w:p w14:paraId="08381F64" w14:textId="28BF0DFE" w:rsidR="00E519F6" w:rsidRDefault="00E519F6" w:rsidP="00C90D8A">
            <w:r>
              <w:t>Věcný garant</w:t>
            </w:r>
          </w:p>
        </w:tc>
        <w:tc>
          <w:tcPr>
            <w:tcW w:w="2976" w:type="dxa"/>
            <w:vAlign w:val="center"/>
          </w:tcPr>
          <w:p w14:paraId="6C1901B6" w14:textId="647D4D65" w:rsidR="00E519F6" w:rsidRDefault="00E519F6" w:rsidP="00371CE8">
            <w:r>
              <w:t>Lenka Kratochvílová</w:t>
            </w:r>
          </w:p>
        </w:tc>
        <w:tc>
          <w:tcPr>
            <w:tcW w:w="2977" w:type="dxa"/>
            <w:vAlign w:val="center"/>
          </w:tcPr>
          <w:p w14:paraId="1663A0C6" w14:textId="77777777" w:rsidR="00E519F6" w:rsidRDefault="00E519F6" w:rsidP="00371CE8"/>
        </w:tc>
      </w:tr>
      <w:tr w:rsidR="007C398A" w14:paraId="7138BE40" w14:textId="77777777" w:rsidTr="007C398A">
        <w:trPr>
          <w:trHeight w:val="510"/>
        </w:trPr>
        <w:tc>
          <w:tcPr>
            <w:tcW w:w="3256" w:type="dxa"/>
            <w:vAlign w:val="center"/>
          </w:tcPr>
          <w:p w14:paraId="2571A174" w14:textId="64C4183F" w:rsidR="007C398A" w:rsidRDefault="007C398A" w:rsidP="008E2F7B">
            <w:r>
              <w:t>Koordinátor změny</w:t>
            </w:r>
          </w:p>
        </w:tc>
        <w:tc>
          <w:tcPr>
            <w:tcW w:w="2976" w:type="dxa"/>
            <w:vAlign w:val="center"/>
          </w:tcPr>
          <w:p w14:paraId="134BB23D" w14:textId="6439E77D" w:rsidR="007C398A" w:rsidRDefault="00E519F6" w:rsidP="00371CE8">
            <w:r>
              <w:t>Nikol Janušová</w:t>
            </w:r>
          </w:p>
        </w:tc>
        <w:tc>
          <w:tcPr>
            <w:tcW w:w="2977" w:type="dxa"/>
            <w:vAlign w:val="center"/>
          </w:tcPr>
          <w:p w14:paraId="095DDECB" w14:textId="77777777" w:rsidR="007C398A" w:rsidRDefault="007C398A" w:rsidP="00371CE8"/>
        </w:tc>
      </w:tr>
      <w:tr w:rsidR="007C398A" w14:paraId="1BA468C1" w14:textId="77777777" w:rsidTr="007C398A">
        <w:trPr>
          <w:trHeight w:val="510"/>
        </w:trPr>
        <w:tc>
          <w:tcPr>
            <w:tcW w:w="3256" w:type="dxa"/>
            <w:vAlign w:val="center"/>
          </w:tcPr>
          <w:p w14:paraId="28E79968" w14:textId="77777777" w:rsidR="007C398A" w:rsidRDefault="007C398A" w:rsidP="0085497D">
            <w:r>
              <w:t>Oprávněná osoba dle smlouvy</w:t>
            </w:r>
          </w:p>
        </w:tc>
        <w:tc>
          <w:tcPr>
            <w:tcW w:w="2976" w:type="dxa"/>
            <w:vAlign w:val="center"/>
          </w:tcPr>
          <w:p w14:paraId="57F503DF" w14:textId="20BA5B91" w:rsidR="007C398A" w:rsidRDefault="00E519F6" w:rsidP="00371CE8">
            <w:r>
              <w:t>Vladimír Velas</w:t>
            </w:r>
          </w:p>
        </w:tc>
        <w:tc>
          <w:tcPr>
            <w:tcW w:w="2977" w:type="dxa"/>
            <w:vAlign w:val="center"/>
          </w:tcPr>
          <w:p w14:paraId="087F6DD0" w14:textId="77777777" w:rsidR="007C398A" w:rsidRDefault="007C398A"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20"/>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1"/>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9DA2F" w14:textId="77777777" w:rsidR="008B6125" w:rsidRDefault="008B6125" w:rsidP="0000551E">
      <w:pPr>
        <w:spacing w:after="0"/>
      </w:pPr>
      <w:r>
        <w:separator/>
      </w:r>
    </w:p>
  </w:endnote>
  <w:endnote w:type="continuationSeparator" w:id="0">
    <w:p w14:paraId="04AE8240" w14:textId="77777777" w:rsidR="008B6125" w:rsidRDefault="008B6125" w:rsidP="0000551E">
      <w:pPr>
        <w:spacing w:after="0"/>
      </w:pPr>
      <w:r>
        <w:continuationSeparator/>
      </w:r>
    </w:p>
  </w:endnote>
  <w:endnote w:id="1">
    <w:p w14:paraId="493DE5B7" w14:textId="77777777" w:rsidR="00E519F6" w:rsidRPr="00E56B5D" w:rsidRDefault="00E519F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E519F6" w:rsidRPr="00E56B5D" w:rsidRDefault="00E519F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E519F6" w:rsidRPr="00E56B5D" w:rsidRDefault="00E519F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E519F6" w:rsidRPr="00E56B5D" w:rsidRDefault="00E519F6"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E519F6" w:rsidRPr="00E56B5D" w:rsidRDefault="00E519F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671419DE" w14:textId="28EA7BC0" w:rsidR="00E519F6" w:rsidRDefault="00E519F6">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7">
    <w:p w14:paraId="43C157FD" w14:textId="1A6972C7" w:rsidR="00E519F6" w:rsidRPr="00E56B5D" w:rsidRDefault="00E519F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w:t>
      </w:r>
      <w:r w:rsidR="007D3387" w:rsidRPr="00E56B5D">
        <w:rPr>
          <w:rFonts w:cs="Arial"/>
          <w:sz w:val="18"/>
          <w:szCs w:val="18"/>
        </w:rPr>
        <w:t>rámci,</w:t>
      </w:r>
      <w:r w:rsidRPr="00E56B5D">
        <w:rPr>
          <w:rFonts w:cs="Arial"/>
          <w:sz w:val="18"/>
          <w:szCs w:val="18"/>
        </w:rPr>
        <w:t xml:space="preserve"> níž se požadavky předkládají, totéž platí pro KL (katalogový list).</w:t>
      </w:r>
    </w:p>
  </w:endnote>
  <w:endnote w:id="8">
    <w:p w14:paraId="5F7D92F2" w14:textId="0D3CE7A0" w:rsidR="00E519F6" w:rsidRPr="00E56B5D" w:rsidRDefault="00E519F6"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9">
    <w:p w14:paraId="70267F4D" w14:textId="3E14B09B" w:rsidR="00E519F6" w:rsidRDefault="00E519F6">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10">
    <w:p w14:paraId="6F7B32D7" w14:textId="77777777" w:rsidR="00E519F6" w:rsidRPr="00E56B5D" w:rsidRDefault="00E519F6">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E519F6" w:rsidRPr="00103605" w:rsidRDefault="00E519F6">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E519F6" w:rsidRPr="004642D2" w:rsidRDefault="00E519F6">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E519F6" w:rsidRPr="00E56B5D" w:rsidRDefault="00E519F6"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E519F6" w:rsidRPr="0036019B" w:rsidRDefault="00E519F6"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E519F6" w:rsidRPr="00360DA3" w:rsidRDefault="00E519F6">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E519F6" w:rsidRPr="00E56B5D" w:rsidRDefault="00E519F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E519F6" w:rsidRPr="00E56B5D" w:rsidRDefault="00E519F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E519F6" w:rsidRPr="00E56B5D" w:rsidRDefault="00E519F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E519F6" w:rsidRPr="00E56B5D" w:rsidRDefault="00E519F6"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E519F6" w:rsidRPr="00E56B5D" w:rsidRDefault="00E519F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E519F6" w:rsidRPr="00E56B5D" w:rsidRDefault="00E519F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E519F6" w:rsidRDefault="00E519F6">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B21B" w14:textId="77777777" w:rsidR="00E519F6" w:rsidRDefault="00E519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045C" w14:textId="6121C31C" w:rsidR="00E519F6" w:rsidRPr="00CC2560" w:rsidRDefault="00E519F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50A43">
      <w:rPr>
        <w:noProof/>
        <w:sz w:val="16"/>
        <w:szCs w:val="16"/>
      </w:rPr>
      <w:t>4</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9480" w14:textId="77777777" w:rsidR="00E519F6" w:rsidRDefault="00E519F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D5A4" w14:textId="31B8175D" w:rsidR="00E519F6" w:rsidRPr="00CC2560" w:rsidRDefault="00E519F6"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0</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50A43">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0BEE6B2C" w:rsidR="00E519F6" w:rsidRPr="00CC2560" w:rsidRDefault="00E519F6"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50A43">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30D6CCB7" w:rsidR="00E519F6" w:rsidRPr="00EF7DC4" w:rsidRDefault="00E519F6"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50A4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2D8AD" w14:textId="77777777" w:rsidR="008B6125" w:rsidRDefault="008B6125" w:rsidP="0000551E">
      <w:pPr>
        <w:spacing w:after="0"/>
      </w:pPr>
      <w:r>
        <w:separator/>
      </w:r>
    </w:p>
  </w:footnote>
  <w:footnote w:type="continuationSeparator" w:id="0">
    <w:p w14:paraId="3709DBC4" w14:textId="77777777" w:rsidR="008B6125" w:rsidRDefault="008B6125" w:rsidP="0000551E">
      <w:pPr>
        <w:spacing w:after="0"/>
      </w:pPr>
      <w:r>
        <w:continuationSeparator/>
      </w:r>
    </w:p>
  </w:footnote>
  <w:footnote w:id="1">
    <w:p w14:paraId="10B1FF6B" w14:textId="533685E1" w:rsidR="00E519F6" w:rsidRDefault="00E519F6">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E519F6" w:rsidRDefault="00E519F6">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E519F6" w:rsidRDefault="00E519F6">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E519F6" w:rsidRPr="00647845" w:rsidRDefault="00E519F6"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A784" w14:textId="77777777" w:rsidR="00E519F6" w:rsidRDefault="00E519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15C" w14:textId="1C904D97" w:rsidR="00E519F6" w:rsidRPr="003315A8" w:rsidRDefault="00E519F6"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E9136" w14:textId="77777777" w:rsidR="00E519F6" w:rsidRDefault="00E519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050797"/>
    <w:multiLevelType w:val="hybridMultilevel"/>
    <w:tmpl w:val="AC3C13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3"/>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8"/>
  </w:num>
  <w:num w:numId="31">
    <w:abstractNumId w:val="3"/>
  </w:num>
  <w:num w:numId="32">
    <w:abstractNumId w:val="5"/>
  </w:num>
  <w:num w:numId="33">
    <w:abstractNumId w:val="3"/>
  </w:num>
  <w:num w:numId="34">
    <w:abstractNumId w:val="3"/>
  </w:num>
  <w:num w:numId="35">
    <w:abstractNumId w:val="3"/>
  </w:num>
  <w:num w:numId="36">
    <w:abstractNumId w:val="3"/>
  </w:num>
  <w:num w:numId="37">
    <w:abstractNumId w:val="3"/>
  </w:num>
  <w:num w:numId="38">
    <w:abstractNumId w:val="14"/>
  </w:num>
  <w:num w:numId="39">
    <w:abstractNumId w:val="3"/>
  </w:num>
  <w:num w:numId="40">
    <w:abstractNumId w:val="3"/>
  </w:num>
  <w:num w:numId="41">
    <w:abstractNumId w:val="3"/>
  </w:num>
  <w:num w:numId="42">
    <w:abstractNumId w:val="3"/>
  </w:num>
  <w:num w:numId="43">
    <w:abstractNumId w:val="3"/>
  </w:num>
  <w:num w:numId="44">
    <w:abstractNumId w:val="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
  </w:num>
  <w:num w:numId="48">
    <w:abstractNumId w:val="3"/>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15"/>
  </w:num>
  <w:num w:numId="52">
    <w:abstractNumId w:val="3"/>
  </w:num>
  <w:num w:numId="53">
    <w:abstractNumId w:val="3"/>
  </w:num>
  <w:num w:numId="54">
    <w:abstractNumId w:val="12"/>
  </w:num>
  <w:num w:numId="55">
    <w:abstractNumId w:val="3"/>
  </w:num>
  <w:num w:numId="56">
    <w:abstractNumId w:val="0"/>
  </w:num>
  <w:num w:numId="57">
    <w:abstractNumId w:val="3"/>
  </w:num>
  <w:num w:numId="58">
    <w:abstractNumId w:val="3"/>
  </w:num>
  <w:num w:numId="59">
    <w:abstractNumId w:val="3"/>
  </w:num>
  <w:num w:numId="60">
    <w:abstractNumId w:val="3"/>
  </w:num>
  <w:num w:numId="61">
    <w:abstractNumId w:val="3"/>
  </w:num>
  <w:num w:numId="62">
    <w:abstractNumId w:val="3"/>
  </w:num>
  <w:num w:numId="63">
    <w:abstractNumId w:val="7"/>
  </w:num>
  <w:num w:numId="64">
    <w:abstractNumId w:val="13"/>
  </w:num>
  <w:num w:numId="65">
    <w:abstractNumId w:val="16"/>
  </w:num>
  <w:num w:numId="66">
    <w:abstractNumId w:val="11"/>
  </w:num>
  <w:num w:numId="67">
    <w:abstractNumId w:val="3"/>
  </w:num>
  <w:num w:numId="68">
    <w:abstractNumId w:val="1"/>
  </w:num>
  <w:num w:numId="69">
    <w:abstractNumId w:val="3"/>
  </w:num>
  <w:num w:numId="70">
    <w:abstractNumId w:val="3"/>
  </w:num>
  <w:num w:numId="71">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xNDYxNwQicyMDIyUdpeDU4uLM/DyQAsNaANddKhUsAAAA"/>
  </w:docVars>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813"/>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77676"/>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962"/>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36B7"/>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B87"/>
    <w:rsid w:val="00137FC3"/>
    <w:rsid w:val="001422BC"/>
    <w:rsid w:val="001427F3"/>
    <w:rsid w:val="001444E5"/>
    <w:rsid w:val="00144E2B"/>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02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250"/>
    <w:rsid w:val="001F4C72"/>
    <w:rsid w:val="00207023"/>
    <w:rsid w:val="00207B75"/>
    <w:rsid w:val="00210895"/>
    <w:rsid w:val="00211559"/>
    <w:rsid w:val="002123D3"/>
    <w:rsid w:val="00220197"/>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7B6"/>
    <w:rsid w:val="002708FF"/>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07C6"/>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085D"/>
    <w:rsid w:val="00371CE8"/>
    <w:rsid w:val="00372419"/>
    <w:rsid w:val="003728F1"/>
    <w:rsid w:val="00372AE7"/>
    <w:rsid w:val="00385D40"/>
    <w:rsid w:val="0038703A"/>
    <w:rsid w:val="00387519"/>
    <w:rsid w:val="00387F5C"/>
    <w:rsid w:val="00390A58"/>
    <w:rsid w:val="00390EB2"/>
    <w:rsid w:val="0039112C"/>
    <w:rsid w:val="00394E3E"/>
    <w:rsid w:val="00395E8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723"/>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5718C"/>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24C2"/>
    <w:rsid w:val="00543429"/>
    <w:rsid w:val="00544283"/>
    <w:rsid w:val="005463DD"/>
    <w:rsid w:val="00551C8B"/>
    <w:rsid w:val="00552522"/>
    <w:rsid w:val="00552C00"/>
    <w:rsid w:val="00553E7C"/>
    <w:rsid w:val="00554046"/>
    <w:rsid w:val="00554154"/>
    <w:rsid w:val="00554B49"/>
    <w:rsid w:val="005569E0"/>
    <w:rsid w:val="00556C1F"/>
    <w:rsid w:val="00556D1B"/>
    <w:rsid w:val="0056136C"/>
    <w:rsid w:val="00563C33"/>
    <w:rsid w:val="00563E40"/>
    <w:rsid w:val="0056499B"/>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B2E"/>
    <w:rsid w:val="005A4D0C"/>
    <w:rsid w:val="005B08B8"/>
    <w:rsid w:val="005B3980"/>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E2B"/>
    <w:rsid w:val="00624CD0"/>
    <w:rsid w:val="00627135"/>
    <w:rsid w:val="00627C8A"/>
    <w:rsid w:val="0063566B"/>
    <w:rsid w:val="006362BD"/>
    <w:rsid w:val="006427DA"/>
    <w:rsid w:val="0064353D"/>
    <w:rsid w:val="00644B1A"/>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4169"/>
    <w:rsid w:val="00665294"/>
    <w:rsid w:val="00665970"/>
    <w:rsid w:val="006710DF"/>
    <w:rsid w:val="006747CA"/>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44F3"/>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398A"/>
    <w:rsid w:val="007C5555"/>
    <w:rsid w:val="007C5EA5"/>
    <w:rsid w:val="007C7488"/>
    <w:rsid w:val="007D26A6"/>
    <w:rsid w:val="007D2A33"/>
    <w:rsid w:val="007D3305"/>
    <w:rsid w:val="007D3387"/>
    <w:rsid w:val="007D515C"/>
    <w:rsid w:val="007D535B"/>
    <w:rsid w:val="007D5594"/>
    <w:rsid w:val="007D5891"/>
    <w:rsid w:val="007D6009"/>
    <w:rsid w:val="007D6F2B"/>
    <w:rsid w:val="007D705D"/>
    <w:rsid w:val="007E072C"/>
    <w:rsid w:val="007E0D3C"/>
    <w:rsid w:val="007E1795"/>
    <w:rsid w:val="007E224F"/>
    <w:rsid w:val="007E2659"/>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1E51"/>
    <w:rsid w:val="00872C14"/>
    <w:rsid w:val="00873788"/>
    <w:rsid w:val="00873E0B"/>
    <w:rsid w:val="0087487B"/>
    <w:rsid w:val="00875247"/>
    <w:rsid w:val="0087560C"/>
    <w:rsid w:val="00876C65"/>
    <w:rsid w:val="00876D48"/>
    <w:rsid w:val="00880842"/>
    <w:rsid w:val="00881AFE"/>
    <w:rsid w:val="00886126"/>
    <w:rsid w:val="00886907"/>
    <w:rsid w:val="00887312"/>
    <w:rsid w:val="008877D5"/>
    <w:rsid w:val="0089227E"/>
    <w:rsid w:val="0089238E"/>
    <w:rsid w:val="00892C9B"/>
    <w:rsid w:val="00893836"/>
    <w:rsid w:val="00895AEB"/>
    <w:rsid w:val="008964A9"/>
    <w:rsid w:val="00896829"/>
    <w:rsid w:val="00897E8A"/>
    <w:rsid w:val="008A0E0C"/>
    <w:rsid w:val="008A13D0"/>
    <w:rsid w:val="008A4500"/>
    <w:rsid w:val="008B0119"/>
    <w:rsid w:val="008B0D13"/>
    <w:rsid w:val="008B5350"/>
    <w:rsid w:val="008B54A1"/>
    <w:rsid w:val="008B5AF9"/>
    <w:rsid w:val="008B6125"/>
    <w:rsid w:val="008B638C"/>
    <w:rsid w:val="008B6704"/>
    <w:rsid w:val="008C1015"/>
    <w:rsid w:val="008C14AA"/>
    <w:rsid w:val="008C32D3"/>
    <w:rsid w:val="008C4E9B"/>
    <w:rsid w:val="008D0232"/>
    <w:rsid w:val="008D0670"/>
    <w:rsid w:val="008D116C"/>
    <w:rsid w:val="008D12D5"/>
    <w:rsid w:val="008D2D56"/>
    <w:rsid w:val="008D3B56"/>
    <w:rsid w:val="008D3F72"/>
    <w:rsid w:val="008D4E3A"/>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26C"/>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5A4"/>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374B7"/>
    <w:rsid w:val="00A42A01"/>
    <w:rsid w:val="00A446F4"/>
    <w:rsid w:val="00A44936"/>
    <w:rsid w:val="00A4575C"/>
    <w:rsid w:val="00A47BD2"/>
    <w:rsid w:val="00A50A43"/>
    <w:rsid w:val="00A53177"/>
    <w:rsid w:val="00A5471A"/>
    <w:rsid w:val="00A54C3E"/>
    <w:rsid w:val="00A55324"/>
    <w:rsid w:val="00A57980"/>
    <w:rsid w:val="00A6262F"/>
    <w:rsid w:val="00A642A8"/>
    <w:rsid w:val="00A64D98"/>
    <w:rsid w:val="00A706B8"/>
    <w:rsid w:val="00A712D4"/>
    <w:rsid w:val="00A73165"/>
    <w:rsid w:val="00A74302"/>
    <w:rsid w:val="00A7578E"/>
    <w:rsid w:val="00A75C77"/>
    <w:rsid w:val="00A769B0"/>
    <w:rsid w:val="00A84163"/>
    <w:rsid w:val="00A84A1F"/>
    <w:rsid w:val="00A84BA0"/>
    <w:rsid w:val="00A85992"/>
    <w:rsid w:val="00A90078"/>
    <w:rsid w:val="00A93B05"/>
    <w:rsid w:val="00A95263"/>
    <w:rsid w:val="00AA26FA"/>
    <w:rsid w:val="00AA451C"/>
    <w:rsid w:val="00AA5B07"/>
    <w:rsid w:val="00AA5B35"/>
    <w:rsid w:val="00AA7487"/>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0320"/>
    <w:rsid w:val="00B014E7"/>
    <w:rsid w:val="00B01DEF"/>
    <w:rsid w:val="00B02F18"/>
    <w:rsid w:val="00B036CC"/>
    <w:rsid w:val="00B05EBD"/>
    <w:rsid w:val="00B06F68"/>
    <w:rsid w:val="00B07142"/>
    <w:rsid w:val="00B10A9A"/>
    <w:rsid w:val="00B11572"/>
    <w:rsid w:val="00B130B7"/>
    <w:rsid w:val="00B151F9"/>
    <w:rsid w:val="00B15B77"/>
    <w:rsid w:val="00B16E67"/>
    <w:rsid w:val="00B22E02"/>
    <w:rsid w:val="00B239C6"/>
    <w:rsid w:val="00B25419"/>
    <w:rsid w:val="00B25D5E"/>
    <w:rsid w:val="00B279A1"/>
    <w:rsid w:val="00B27B87"/>
    <w:rsid w:val="00B307F3"/>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C7A3B"/>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6A1C"/>
    <w:rsid w:val="00C0732D"/>
    <w:rsid w:val="00C07DA3"/>
    <w:rsid w:val="00C12C91"/>
    <w:rsid w:val="00C15336"/>
    <w:rsid w:val="00C166A1"/>
    <w:rsid w:val="00C16CB4"/>
    <w:rsid w:val="00C17691"/>
    <w:rsid w:val="00C17705"/>
    <w:rsid w:val="00C17E79"/>
    <w:rsid w:val="00C2023E"/>
    <w:rsid w:val="00C20CB4"/>
    <w:rsid w:val="00C219FD"/>
    <w:rsid w:val="00C21A74"/>
    <w:rsid w:val="00C234D6"/>
    <w:rsid w:val="00C240C4"/>
    <w:rsid w:val="00C242B3"/>
    <w:rsid w:val="00C24DB5"/>
    <w:rsid w:val="00C25087"/>
    <w:rsid w:val="00C2686F"/>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0D8A"/>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42BB"/>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8A1"/>
    <w:rsid w:val="00DD7A03"/>
    <w:rsid w:val="00DE0485"/>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D0E"/>
    <w:rsid w:val="00E30FA8"/>
    <w:rsid w:val="00E314B9"/>
    <w:rsid w:val="00E33A66"/>
    <w:rsid w:val="00E34669"/>
    <w:rsid w:val="00E362C0"/>
    <w:rsid w:val="00E364E7"/>
    <w:rsid w:val="00E4041D"/>
    <w:rsid w:val="00E415F2"/>
    <w:rsid w:val="00E42BAF"/>
    <w:rsid w:val="00E46425"/>
    <w:rsid w:val="00E519F6"/>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833"/>
    <w:rsid w:val="00F90A2F"/>
    <w:rsid w:val="00F92F9F"/>
    <w:rsid w:val="00F9513F"/>
    <w:rsid w:val="00F95AA6"/>
    <w:rsid w:val="00FA059A"/>
    <w:rsid w:val="00FA14C3"/>
    <w:rsid w:val="00FB18C2"/>
    <w:rsid w:val="00FB3667"/>
    <w:rsid w:val="00FB4AD6"/>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2FB4"/>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36A658F5-A2AF-43B4-A077-792F243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krejzar@mze.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nikol.janusova@mze.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ka.kratochvilova2@mze.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tomas.smejkal@mze.c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ilena.belska@mze.cz"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E8"/>
    <w:rsid w:val="0005700B"/>
    <w:rsid w:val="00090B60"/>
    <w:rsid w:val="000B1B9B"/>
    <w:rsid w:val="000B6655"/>
    <w:rsid w:val="0011009A"/>
    <w:rsid w:val="00113E20"/>
    <w:rsid w:val="00131738"/>
    <w:rsid w:val="00153916"/>
    <w:rsid w:val="00196A81"/>
    <w:rsid w:val="001B32E8"/>
    <w:rsid w:val="001F22CF"/>
    <w:rsid w:val="0024235D"/>
    <w:rsid w:val="00271F60"/>
    <w:rsid w:val="00286039"/>
    <w:rsid w:val="002F34E8"/>
    <w:rsid w:val="003471EF"/>
    <w:rsid w:val="00360737"/>
    <w:rsid w:val="0037109B"/>
    <w:rsid w:val="003A6879"/>
    <w:rsid w:val="003B7DF5"/>
    <w:rsid w:val="003F407B"/>
    <w:rsid w:val="00442009"/>
    <w:rsid w:val="004521A6"/>
    <w:rsid w:val="004B3EFF"/>
    <w:rsid w:val="004B4B76"/>
    <w:rsid w:val="004C07D6"/>
    <w:rsid w:val="004E5C08"/>
    <w:rsid w:val="004F1D9C"/>
    <w:rsid w:val="004F2AA0"/>
    <w:rsid w:val="00504451"/>
    <w:rsid w:val="00535D15"/>
    <w:rsid w:val="00547CF6"/>
    <w:rsid w:val="0057167A"/>
    <w:rsid w:val="005B5F55"/>
    <w:rsid w:val="005D0F98"/>
    <w:rsid w:val="005E620A"/>
    <w:rsid w:val="0060300C"/>
    <w:rsid w:val="00611150"/>
    <w:rsid w:val="0063652F"/>
    <w:rsid w:val="0069033B"/>
    <w:rsid w:val="006B6BB5"/>
    <w:rsid w:val="006C764B"/>
    <w:rsid w:val="006F5755"/>
    <w:rsid w:val="007343EB"/>
    <w:rsid w:val="00743A54"/>
    <w:rsid w:val="007B2538"/>
    <w:rsid w:val="007B681F"/>
    <w:rsid w:val="007F3BFB"/>
    <w:rsid w:val="008560BE"/>
    <w:rsid w:val="008754C5"/>
    <w:rsid w:val="008803C2"/>
    <w:rsid w:val="00893350"/>
    <w:rsid w:val="008E5E3D"/>
    <w:rsid w:val="009071F9"/>
    <w:rsid w:val="00914BB6"/>
    <w:rsid w:val="009212DF"/>
    <w:rsid w:val="00953884"/>
    <w:rsid w:val="009B3045"/>
    <w:rsid w:val="00A05B19"/>
    <w:rsid w:val="00A26A5C"/>
    <w:rsid w:val="00A52B03"/>
    <w:rsid w:val="00A71011"/>
    <w:rsid w:val="00AA188B"/>
    <w:rsid w:val="00B23DDF"/>
    <w:rsid w:val="00B84C30"/>
    <w:rsid w:val="00BB398A"/>
    <w:rsid w:val="00BB7963"/>
    <w:rsid w:val="00BC48CD"/>
    <w:rsid w:val="00BE0AC8"/>
    <w:rsid w:val="00BE19EB"/>
    <w:rsid w:val="00C467AE"/>
    <w:rsid w:val="00C70177"/>
    <w:rsid w:val="00CC7BE0"/>
    <w:rsid w:val="00CD0EDA"/>
    <w:rsid w:val="00CF1A55"/>
    <w:rsid w:val="00D05A07"/>
    <w:rsid w:val="00D125DC"/>
    <w:rsid w:val="00D155C5"/>
    <w:rsid w:val="00D4459E"/>
    <w:rsid w:val="00D73526"/>
    <w:rsid w:val="00D82DBD"/>
    <w:rsid w:val="00DB01E3"/>
    <w:rsid w:val="00E3363E"/>
    <w:rsid w:val="00E40EE7"/>
    <w:rsid w:val="00E55EC6"/>
    <w:rsid w:val="00E63C7F"/>
    <w:rsid w:val="00E71314"/>
    <w:rsid w:val="00E970CC"/>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E350B-5604-4DA3-9E64-4698F27D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3</TotalTime>
  <Pages>9</Pages>
  <Words>1959</Words>
  <Characters>11559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1</cp:revision>
  <cp:lastPrinted>2017-01-03T09:19:00Z</cp:lastPrinted>
  <dcterms:created xsi:type="dcterms:W3CDTF">2021-10-08T08:13:00Z</dcterms:created>
  <dcterms:modified xsi:type="dcterms:W3CDTF">2021-10-08T08:16:00Z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