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B3D" w:rsidRPr="00561FFE" w:rsidRDefault="00CD0B3D" w:rsidP="00CD0B3D">
      <w:pPr>
        <w:pStyle w:val="Import0"/>
        <w:spacing w:before="240" w:line="240" w:lineRule="auto"/>
        <w:jc w:val="center"/>
        <w:rPr>
          <w:rFonts w:ascii="Verdana" w:hAnsi="Verdana" w:cs="Arial"/>
          <w:b/>
          <w:i/>
          <w:sz w:val="28"/>
          <w:szCs w:val="28"/>
        </w:rPr>
      </w:pPr>
      <w:r w:rsidRPr="00561FFE">
        <w:rPr>
          <w:rFonts w:ascii="Verdana" w:hAnsi="Verdana" w:cs="Arial"/>
          <w:b/>
          <w:i/>
          <w:caps/>
          <w:sz w:val="28"/>
          <w:szCs w:val="28"/>
        </w:rPr>
        <w:t xml:space="preserve">DODATEK č. </w:t>
      </w:r>
      <w:r w:rsidR="00D96732" w:rsidRPr="00561FFE">
        <w:rPr>
          <w:rFonts w:ascii="Verdana" w:hAnsi="Verdana" w:cs="Arial"/>
          <w:b/>
          <w:i/>
          <w:caps/>
          <w:sz w:val="28"/>
          <w:szCs w:val="28"/>
        </w:rPr>
        <w:t>2</w:t>
      </w:r>
      <w:r w:rsidRPr="00561FFE">
        <w:rPr>
          <w:rFonts w:ascii="Verdana" w:hAnsi="Verdana" w:cs="Arial"/>
          <w:b/>
          <w:i/>
          <w:caps/>
          <w:sz w:val="28"/>
          <w:szCs w:val="28"/>
        </w:rPr>
        <w:t xml:space="preserve"> k SmlouvĚ o dílo</w:t>
      </w:r>
    </w:p>
    <w:p w:rsidR="006E304C" w:rsidRPr="00561FFE" w:rsidRDefault="00CD0B3D" w:rsidP="006E304C">
      <w:pPr>
        <w:pStyle w:val="Import1"/>
        <w:spacing w:before="120" w:line="240" w:lineRule="auto"/>
        <w:ind w:left="0"/>
        <w:jc w:val="center"/>
        <w:rPr>
          <w:rFonts w:ascii="Verdana" w:hAnsi="Verdana" w:cs="Arial"/>
          <w:b/>
          <w:i/>
          <w:caps/>
          <w:sz w:val="16"/>
          <w:szCs w:val="16"/>
        </w:rPr>
      </w:pPr>
      <w:r w:rsidRPr="00561FFE">
        <w:rPr>
          <w:rFonts w:ascii="Verdana" w:hAnsi="Verdana" w:cs="Arial"/>
          <w:b/>
          <w:i/>
          <w:caps/>
          <w:sz w:val="16"/>
          <w:szCs w:val="16"/>
        </w:rPr>
        <w:t>číslo</w:t>
      </w:r>
      <w:r w:rsidR="00BF7AD9" w:rsidRPr="00561FFE">
        <w:rPr>
          <w:rFonts w:ascii="Verdana" w:hAnsi="Verdana" w:cs="Arial"/>
          <w:b/>
          <w:i/>
          <w:caps/>
          <w:sz w:val="16"/>
          <w:szCs w:val="16"/>
        </w:rPr>
        <w:t>:</w:t>
      </w:r>
      <w:r w:rsidRPr="00561FFE">
        <w:rPr>
          <w:rFonts w:ascii="Verdana" w:hAnsi="Verdana" w:cs="Arial"/>
          <w:b/>
          <w:i/>
          <w:caps/>
          <w:sz w:val="16"/>
          <w:szCs w:val="16"/>
        </w:rPr>
        <w:t xml:space="preserve"> </w:t>
      </w:r>
      <w:r w:rsidR="00BF7AD9" w:rsidRPr="00561FFE">
        <w:rPr>
          <w:rFonts w:ascii="Verdana" w:hAnsi="Verdana" w:cs="Arial"/>
          <w:b/>
          <w:i/>
          <w:caps/>
          <w:sz w:val="16"/>
          <w:szCs w:val="16"/>
        </w:rPr>
        <w:t>SOD-20</w:t>
      </w:r>
      <w:r w:rsidR="00730C6E">
        <w:rPr>
          <w:rFonts w:ascii="Verdana" w:hAnsi="Verdana" w:cs="Arial"/>
          <w:b/>
          <w:i/>
          <w:caps/>
          <w:sz w:val="16"/>
          <w:szCs w:val="16"/>
        </w:rPr>
        <w:t>20</w:t>
      </w:r>
      <w:r w:rsidR="00BF7AD9" w:rsidRPr="00561FFE">
        <w:rPr>
          <w:rFonts w:ascii="Verdana" w:hAnsi="Verdana" w:cs="Arial"/>
          <w:b/>
          <w:i/>
          <w:caps/>
          <w:sz w:val="16"/>
          <w:szCs w:val="16"/>
        </w:rPr>
        <w:t>.</w:t>
      </w:r>
      <w:r w:rsidR="00730C6E">
        <w:rPr>
          <w:rFonts w:ascii="Verdana" w:hAnsi="Verdana" w:cs="Arial"/>
          <w:b/>
          <w:i/>
          <w:caps/>
          <w:sz w:val="16"/>
          <w:szCs w:val="16"/>
        </w:rPr>
        <w:t>11</w:t>
      </w:r>
      <w:r w:rsidR="00BF7AD9" w:rsidRPr="00561FFE">
        <w:rPr>
          <w:rFonts w:ascii="Verdana" w:hAnsi="Verdana" w:cs="Arial"/>
          <w:b/>
          <w:i/>
          <w:caps/>
          <w:sz w:val="16"/>
          <w:szCs w:val="16"/>
        </w:rPr>
        <w:t>-</w:t>
      </w:r>
      <w:r w:rsidR="00730C6E">
        <w:rPr>
          <w:rFonts w:ascii="Verdana" w:hAnsi="Verdana" w:cs="Arial"/>
          <w:b/>
          <w:i/>
          <w:caps/>
          <w:sz w:val="16"/>
          <w:szCs w:val="16"/>
        </w:rPr>
        <w:t>1</w:t>
      </w:r>
      <w:r w:rsidR="00BF7AD9" w:rsidRPr="00561FFE">
        <w:rPr>
          <w:rFonts w:ascii="Verdana" w:hAnsi="Verdana" w:cs="Arial"/>
          <w:b/>
          <w:i/>
          <w:caps/>
          <w:sz w:val="16"/>
          <w:szCs w:val="16"/>
        </w:rPr>
        <w:t xml:space="preserve">  </w:t>
      </w:r>
    </w:p>
    <w:p w:rsidR="00CD0B3D" w:rsidRPr="00561FFE" w:rsidRDefault="00CD0B3D" w:rsidP="006E304C">
      <w:pPr>
        <w:pStyle w:val="Import1"/>
        <w:spacing w:before="120" w:line="240" w:lineRule="auto"/>
        <w:ind w:left="0"/>
        <w:jc w:val="center"/>
        <w:rPr>
          <w:rFonts w:ascii="Verdana" w:hAnsi="Verdana" w:cs="Arial"/>
          <w:i/>
          <w:sz w:val="16"/>
          <w:szCs w:val="16"/>
        </w:rPr>
      </w:pPr>
      <w:r w:rsidRPr="00561FFE">
        <w:rPr>
          <w:rFonts w:ascii="Verdana" w:hAnsi="Verdana" w:cs="Arial"/>
          <w:i/>
          <w:sz w:val="16"/>
          <w:szCs w:val="16"/>
        </w:rPr>
        <w:t>Uzavřené mezi</w:t>
      </w:r>
      <w:r w:rsidR="00EB3E36" w:rsidRPr="00561FFE">
        <w:rPr>
          <w:rFonts w:ascii="Verdana" w:hAnsi="Verdana" w:cs="Arial"/>
          <w:i/>
          <w:sz w:val="16"/>
          <w:szCs w:val="16"/>
        </w:rPr>
        <w:t xml:space="preserve"> smluvními stranami</w:t>
      </w:r>
      <w:r w:rsidR="00D90C5F" w:rsidRPr="00561FFE">
        <w:rPr>
          <w:rFonts w:ascii="Verdana" w:hAnsi="Verdana" w:cs="Arial"/>
          <w:i/>
          <w:sz w:val="16"/>
          <w:szCs w:val="16"/>
        </w:rPr>
        <w:t>,</w:t>
      </w:r>
      <w:r w:rsidR="00EB3E36" w:rsidRPr="00561FFE">
        <w:rPr>
          <w:rFonts w:ascii="Verdana" w:hAnsi="Verdana" w:cs="Arial"/>
          <w:i/>
          <w:sz w:val="16"/>
          <w:szCs w:val="16"/>
        </w:rPr>
        <w:t xml:space="preserve"> jež jsou</w:t>
      </w:r>
      <w:r w:rsidR="00D90C5F" w:rsidRPr="00561FFE">
        <w:rPr>
          <w:rFonts w:ascii="Verdana" w:hAnsi="Verdana" w:cs="Arial"/>
          <w:i/>
          <w:sz w:val="16"/>
          <w:szCs w:val="16"/>
        </w:rPr>
        <w:t>:</w:t>
      </w:r>
    </w:p>
    <w:p w:rsidR="00557015" w:rsidRPr="00561FFE" w:rsidRDefault="00557015" w:rsidP="00557015">
      <w:pPr>
        <w:jc w:val="both"/>
        <w:rPr>
          <w:rFonts w:ascii="Verdana" w:hAnsi="Verdana" w:cs="Arial"/>
          <w:b/>
          <w:i/>
          <w:sz w:val="16"/>
          <w:szCs w:val="16"/>
        </w:rPr>
      </w:pPr>
    </w:p>
    <w:p w:rsidR="00BF7AD9" w:rsidRPr="00561FFE" w:rsidRDefault="00BF7AD9" w:rsidP="00BF7AD9">
      <w:pPr>
        <w:tabs>
          <w:tab w:val="left" w:pos="4140"/>
        </w:tabs>
        <w:spacing w:before="60"/>
        <w:ind w:left="4140" w:hanging="4140"/>
        <w:rPr>
          <w:rFonts w:ascii="Verdana" w:hAnsi="Verdana"/>
          <w:b/>
          <w:i/>
          <w:caps/>
          <w:sz w:val="20"/>
        </w:rPr>
      </w:pPr>
      <w:r w:rsidRPr="00561FFE">
        <w:rPr>
          <w:rFonts w:ascii="Verdana" w:hAnsi="Verdana"/>
          <w:b/>
          <w:i/>
          <w:caps/>
          <w:sz w:val="20"/>
        </w:rPr>
        <w:t>Domov Maxov</w:t>
      </w:r>
    </w:p>
    <w:p w:rsidR="00BF7AD9" w:rsidRPr="00561FFE" w:rsidRDefault="00BF7AD9" w:rsidP="00BF7AD9">
      <w:pPr>
        <w:pStyle w:val="Zhlav"/>
        <w:tabs>
          <w:tab w:val="clear" w:pos="4536"/>
          <w:tab w:val="clear" w:pos="9072"/>
          <w:tab w:val="left" w:pos="2410"/>
        </w:tabs>
        <w:spacing w:before="40"/>
        <w:ind w:left="709" w:hanging="709"/>
        <w:jc w:val="both"/>
        <w:rPr>
          <w:rFonts w:ascii="Verdana" w:hAnsi="Verdana"/>
          <w:b/>
          <w:i/>
          <w:sz w:val="16"/>
          <w:szCs w:val="16"/>
        </w:rPr>
      </w:pPr>
      <w:r w:rsidRPr="00561FFE">
        <w:rPr>
          <w:rFonts w:ascii="Verdana" w:hAnsi="Verdana" w:cs="Arial"/>
          <w:b/>
          <w:i/>
          <w:sz w:val="16"/>
          <w:szCs w:val="16"/>
        </w:rPr>
        <w:t>Sídlo:</w:t>
      </w:r>
      <w:r w:rsidRPr="00561FFE">
        <w:rPr>
          <w:rFonts w:ascii="Verdana" w:hAnsi="Verdana" w:cs="Arial"/>
          <w:b/>
          <w:i/>
          <w:sz w:val="16"/>
          <w:szCs w:val="16"/>
        </w:rPr>
        <w:tab/>
      </w:r>
      <w:r w:rsidRPr="00561FFE">
        <w:rPr>
          <w:rFonts w:ascii="Verdana" w:hAnsi="Verdana" w:cs="Arial"/>
          <w:b/>
          <w:i/>
          <w:sz w:val="16"/>
          <w:szCs w:val="16"/>
        </w:rPr>
        <w:tab/>
      </w:r>
      <w:r w:rsidRPr="00561FFE">
        <w:rPr>
          <w:rFonts w:ascii="Verdana" w:hAnsi="Verdana" w:cs="Arial"/>
          <w:b/>
          <w:i/>
          <w:sz w:val="16"/>
          <w:szCs w:val="16"/>
        </w:rPr>
        <w:tab/>
      </w:r>
      <w:r w:rsidRPr="00561FFE">
        <w:rPr>
          <w:rFonts w:ascii="Verdana" w:hAnsi="Verdana" w:cs="Arial"/>
          <w:b/>
          <w:i/>
          <w:sz w:val="16"/>
          <w:szCs w:val="16"/>
        </w:rPr>
        <w:tab/>
      </w:r>
      <w:r w:rsidRPr="00561FFE">
        <w:rPr>
          <w:rFonts w:ascii="Verdana" w:hAnsi="Verdana"/>
          <w:b/>
          <w:i/>
          <w:caps/>
          <w:sz w:val="16"/>
          <w:szCs w:val="16"/>
        </w:rPr>
        <w:t xml:space="preserve">Horní Maxov 181, Lučany nad Nisou, 468 71 </w:t>
      </w:r>
    </w:p>
    <w:p w:rsidR="00BF7AD9" w:rsidRPr="00561FFE" w:rsidRDefault="00BF7AD9" w:rsidP="00BF7AD9">
      <w:pPr>
        <w:tabs>
          <w:tab w:val="left" w:pos="2410"/>
        </w:tabs>
        <w:spacing w:before="120"/>
        <w:ind w:left="709" w:hanging="709"/>
        <w:rPr>
          <w:rFonts w:ascii="Verdana" w:hAnsi="Verdana"/>
          <w:b/>
          <w:i/>
          <w:iCs/>
          <w:sz w:val="16"/>
          <w:szCs w:val="16"/>
        </w:rPr>
      </w:pPr>
      <w:r w:rsidRPr="00561FFE">
        <w:rPr>
          <w:rFonts w:ascii="Verdana" w:hAnsi="Verdana"/>
          <w:b/>
          <w:i/>
          <w:iCs/>
          <w:sz w:val="16"/>
          <w:szCs w:val="16"/>
        </w:rPr>
        <w:t>Zastoupený:</w:t>
      </w:r>
      <w:r w:rsidRPr="00561FFE">
        <w:rPr>
          <w:rFonts w:ascii="Verdana" w:hAnsi="Verdana"/>
          <w:b/>
          <w:i/>
          <w:iCs/>
          <w:sz w:val="16"/>
          <w:szCs w:val="16"/>
        </w:rPr>
        <w:tab/>
      </w:r>
      <w:r w:rsidRPr="00561FFE">
        <w:rPr>
          <w:rFonts w:ascii="Verdana" w:hAnsi="Verdana"/>
          <w:b/>
          <w:i/>
          <w:iCs/>
          <w:sz w:val="16"/>
          <w:szCs w:val="16"/>
        </w:rPr>
        <w:tab/>
      </w:r>
      <w:r w:rsidRPr="00561FFE">
        <w:rPr>
          <w:rFonts w:ascii="Verdana" w:hAnsi="Verdana"/>
          <w:b/>
          <w:i/>
          <w:iCs/>
          <w:sz w:val="16"/>
          <w:szCs w:val="16"/>
        </w:rPr>
        <w:tab/>
      </w:r>
      <w:r w:rsidR="00E45B4E" w:rsidRPr="00E45B4E">
        <w:rPr>
          <w:rFonts w:cs="Arial"/>
          <w:b/>
          <w:i/>
          <w:iCs/>
          <w:sz w:val="16"/>
          <w:szCs w:val="16"/>
        </w:rPr>
        <w:t>███████████</w:t>
      </w:r>
      <w:r w:rsidRPr="00561FFE">
        <w:rPr>
          <w:rFonts w:ascii="Verdana" w:hAnsi="Verdana"/>
          <w:b/>
          <w:i/>
          <w:iCs/>
          <w:sz w:val="16"/>
          <w:szCs w:val="16"/>
        </w:rPr>
        <w:t>, ředitelem domova</w:t>
      </w:r>
    </w:p>
    <w:p w:rsidR="00BF7AD9" w:rsidRPr="00561FFE" w:rsidRDefault="00BF7AD9" w:rsidP="00BF7AD9">
      <w:pPr>
        <w:tabs>
          <w:tab w:val="left" w:pos="3544"/>
        </w:tabs>
        <w:spacing w:before="120"/>
        <w:ind w:left="709"/>
        <w:jc w:val="both"/>
        <w:rPr>
          <w:rFonts w:ascii="Verdana" w:hAnsi="Verdana"/>
          <w:b/>
          <w:i/>
          <w:iCs/>
          <w:sz w:val="16"/>
          <w:szCs w:val="16"/>
        </w:rPr>
      </w:pPr>
      <w:r w:rsidRPr="00561FFE">
        <w:rPr>
          <w:rFonts w:ascii="Verdana" w:hAnsi="Verdana" w:cs="Arial"/>
          <w:b/>
          <w:i/>
          <w:sz w:val="16"/>
          <w:szCs w:val="16"/>
        </w:rPr>
        <w:t>IČO:</w:t>
      </w:r>
      <w:r w:rsidRPr="00561FFE">
        <w:rPr>
          <w:rFonts w:ascii="Verdana" w:hAnsi="Verdana" w:cs="Arial"/>
          <w:b/>
          <w:i/>
          <w:sz w:val="16"/>
          <w:szCs w:val="16"/>
        </w:rPr>
        <w:tab/>
      </w:r>
      <w:r w:rsidRPr="00561FFE">
        <w:rPr>
          <w:rFonts w:ascii="Verdana" w:hAnsi="Verdana"/>
          <w:b/>
          <w:i/>
          <w:iCs/>
          <w:sz w:val="16"/>
          <w:szCs w:val="16"/>
        </w:rPr>
        <w:t>70872651</w:t>
      </w:r>
    </w:p>
    <w:p w:rsidR="00BF7AD9" w:rsidRPr="00561FFE" w:rsidRDefault="00BF7AD9" w:rsidP="00BF7AD9">
      <w:pPr>
        <w:tabs>
          <w:tab w:val="left" w:pos="3544"/>
        </w:tabs>
        <w:spacing w:before="40"/>
        <w:ind w:left="709"/>
        <w:jc w:val="both"/>
        <w:rPr>
          <w:rFonts w:ascii="Verdana" w:hAnsi="Verdana"/>
          <w:b/>
          <w:i/>
          <w:iCs/>
          <w:sz w:val="16"/>
          <w:szCs w:val="16"/>
        </w:rPr>
      </w:pPr>
      <w:r w:rsidRPr="00561FFE">
        <w:rPr>
          <w:rFonts w:ascii="Verdana" w:hAnsi="Verdana"/>
          <w:b/>
          <w:i/>
          <w:iCs/>
          <w:sz w:val="16"/>
          <w:szCs w:val="16"/>
        </w:rPr>
        <w:t>DIČ:</w:t>
      </w:r>
      <w:r w:rsidRPr="00561FFE">
        <w:rPr>
          <w:rFonts w:ascii="Verdana" w:hAnsi="Verdana"/>
          <w:b/>
          <w:i/>
          <w:iCs/>
          <w:sz w:val="16"/>
          <w:szCs w:val="16"/>
        </w:rPr>
        <w:tab/>
        <w:t>není plátcem DPH</w:t>
      </w:r>
    </w:p>
    <w:p w:rsidR="00BF7AD9" w:rsidRPr="00561FFE" w:rsidRDefault="00BF7AD9" w:rsidP="00BF7AD9">
      <w:pPr>
        <w:pStyle w:val="Nadpis8"/>
        <w:tabs>
          <w:tab w:val="left" w:pos="709"/>
        </w:tabs>
        <w:spacing w:before="60"/>
        <w:ind w:left="709"/>
        <w:rPr>
          <w:rFonts w:ascii="Verdana" w:hAnsi="Verdana"/>
          <w:b/>
          <w:i w:val="0"/>
          <w:iCs w:val="0"/>
          <w:sz w:val="16"/>
          <w:szCs w:val="16"/>
        </w:rPr>
      </w:pPr>
      <w:r w:rsidRPr="00561FFE">
        <w:rPr>
          <w:rFonts w:ascii="Verdana" w:hAnsi="Verdana"/>
          <w:b/>
          <w:sz w:val="16"/>
          <w:szCs w:val="16"/>
        </w:rPr>
        <w:t xml:space="preserve">Bankovní spojení: </w:t>
      </w:r>
      <w:r w:rsidRPr="00561FFE">
        <w:rPr>
          <w:rFonts w:ascii="Verdana" w:hAnsi="Verdana"/>
          <w:b/>
          <w:sz w:val="16"/>
          <w:szCs w:val="16"/>
        </w:rPr>
        <w:tab/>
      </w:r>
      <w:r w:rsidRPr="00561FFE">
        <w:rPr>
          <w:rFonts w:ascii="Verdana" w:hAnsi="Verdana"/>
          <w:b/>
          <w:sz w:val="16"/>
          <w:szCs w:val="16"/>
        </w:rPr>
        <w:tab/>
      </w:r>
      <w:r w:rsidR="00E45B4E" w:rsidRPr="00E45B4E">
        <w:rPr>
          <w:rFonts w:ascii="Arial" w:hAnsi="Arial" w:cs="Arial"/>
          <w:b/>
          <w:sz w:val="16"/>
          <w:szCs w:val="16"/>
        </w:rPr>
        <w:t>███████████</w:t>
      </w:r>
    </w:p>
    <w:p w:rsidR="00EB3E36" w:rsidRPr="00561FFE" w:rsidRDefault="00BF7AD9" w:rsidP="00BF7AD9">
      <w:pPr>
        <w:pStyle w:val="Nadpis8"/>
        <w:tabs>
          <w:tab w:val="left" w:pos="709"/>
        </w:tabs>
        <w:spacing w:before="60"/>
        <w:ind w:left="709"/>
        <w:rPr>
          <w:rFonts w:ascii="Verdana" w:hAnsi="Verdana"/>
          <w:b/>
          <w:i w:val="0"/>
          <w:iCs w:val="0"/>
          <w:sz w:val="16"/>
          <w:szCs w:val="16"/>
        </w:rPr>
      </w:pPr>
      <w:r w:rsidRPr="00561FFE">
        <w:rPr>
          <w:rFonts w:ascii="Verdana" w:hAnsi="Verdana"/>
          <w:b/>
          <w:sz w:val="16"/>
          <w:szCs w:val="16"/>
        </w:rPr>
        <w:tab/>
      </w:r>
      <w:r w:rsidRPr="00561FFE">
        <w:rPr>
          <w:rFonts w:ascii="Verdana" w:hAnsi="Verdana"/>
          <w:b/>
          <w:sz w:val="16"/>
          <w:szCs w:val="16"/>
        </w:rPr>
        <w:tab/>
      </w:r>
      <w:r w:rsidRPr="00561FFE">
        <w:rPr>
          <w:rFonts w:ascii="Verdana" w:hAnsi="Verdana"/>
          <w:b/>
          <w:sz w:val="16"/>
          <w:szCs w:val="16"/>
        </w:rPr>
        <w:tab/>
      </w:r>
      <w:r w:rsidRPr="00561FFE">
        <w:rPr>
          <w:rFonts w:ascii="Verdana" w:hAnsi="Verdana"/>
          <w:b/>
          <w:sz w:val="16"/>
          <w:szCs w:val="16"/>
        </w:rPr>
        <w:tab/>
        <w:t xml:space="preserve">číslo účtu: </w:t>
      </w:r>
      <w:r w:rsidR="00E45B4E" w:rsidRPr="00E45B4E">
        <w:rPr>
          <w:rFonts w:ascii="Arial" w:hAnsi="Arial" w:cs="Arial"/>
          <w:b/>
          <w:sz w:val="16"/>
          <w:szCs w:val="16"/>
        </w:rPr>
        <w:t>███████████</w:t>
      </w:r>
    </w:p>
    <w:p w:rsidR="004D6841" w:rsidRPr="00561FFE" w:rsidRDefault="00EB3E36" w:rsidP="00EB3E36">
      <w:pPr>
        <w:pStyle w:val="Import3"/>
        <w:spacing w:before="120" w:line="240" w:lineRule="auto"/>
        <w:rPr>
          <w:rFonts w:ascii="Verdana" w:hAnsi="Verdana" w:cs="Arial"/>
          <w:b/>
          <w:i/>
          <w:sz w:val="16"/>
          <w:szCs w:val="16"/>
        </w:rPr>
      </w:pPr>
      <w:r w:rsidRPr="00561FFE">
        <w:rPr>
          <w:rFonts w:ascii="Verdana" w:hAnsi="Verdana" w:cs="Arial"/>
          <w:i/>
          <w:sz w:val="16"/>
          <w:szCs w:val="16"/>
        </w:rPr>
        <w:t>na straně jedné jako</w:t>
      </w:r>
      <w:r w:rsidRPr="00561FFE">
        <w:rPr>
          <w:rFonts w:ascii="Verdana" w:hAnsi="Verdana" w:cs="Arial"/>
          <w:b/>
          <w:i/>
          <w:sz w:val="16"/>
          <w:szCs w:val="16"/>
        </w:rPr>
        <w:t xml:space="preserve"> „Objednatel“</w:t>
      </w:r>
    </w:p>
    <w:p w:rsidR="004D6841" w:rsidRPr="00561FFE" w:rsidRDefault="006F0B83" w:rsidP="00EA3BF2">
      <w:pPr>
        <w:pStyle w:val="Import3"/>
        <w:spacing w:before="120" w:line="240" w:lineRule="auto"/>
        <w:jc w:val="center"/>
        <w:rPr>
          <w:rFonts w:ascii="Verdana" w:hAnsi="Verdana" w:cs="Arial"/>
          <w:b/>
          <w:i/>
          <w:sz w:val="16"/>
          <w:szCs w:val="16"/>
        </w:rPr>
      </w:pPr>
      <w:r w:rsidRPr="00561FFE">
        <w:rPr>
          <w:rFonts w:ascii="Verdana" w:hAnsi="Verdana" w:cs="Arial"/>
          <w:b/>
          <w:i/>
          <w:sz w:val="16"/>
          <w:szCs w:val="16"/>
        </w:rPr>
        <w:t>a</w:t>
      </w:r>
    </w:p>
    <w:p w:rsidR="001923E7" w:rsidRPr="00561FFE" w:rsidRDefault="00730C6E" w:rsidP="001923E7">
      <w:pPr>
        <w:pStyle w:val="Import3"/>
        <w:widowControl w:val="0"/>
        <w:suppressAutoHyphens w:val="0"/>
        <w:spacing w:before="360" w:line="240" w:lineRule="auto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STŘECHY R</w:t>
      </w:r>
      <w:r w:rsidR="00480902">
        <w:rPr>
          <w:rFonts w:ascii="Verdana" w:hAnsi="Verdana" w:cs="Arial"/>
          <w:b/>
          <w:i/>
          <w:sz w:val="20"/>
        </w:rPr>
        <w:t>einer</w:t>
      </w:r>
      <w:r w:rsidR="00BF7AD9" w:rsidRPr="00561FFE">
        <w:rPr>
          <w:rFonts w:ascii="Verdana" w:hAnsi="Verdana" w:cs="Arial"/>
          <w:b/>
          <w:i/>
          <w:sz w:val="20"/>
        </w:rPr>
        <w:t>, s.r.o.</w:t>
      </w:r>
      <w:bookmarkStart w:id="0" w:name="_GoBack"/>
      <w:bookmarkEnd w:id="0"/>
    </w:p>
    <w:p w:rsidR="001923E7" w:rsidRPr="00561FFE" w:rsidRDefault="001923E7" w:rsidP="00CB0A25">
      <w:pPr>
        <w:pStyle w:val="Import3"/>
        <w:widowControl w:val="0"/>
        <w:tabs>
          <w:tab w:val="clear" w:pos="720"/>
          <w:tab w:val="clear" w:pos="1584"/>
        </w:tabs>
        <w:suppressAutoHyphens w:val="0"/>
        <w:spacing w:before="120" w:line="240" w:lineRule="auto"/>
        <w:jc w:val="both"/>
        <w:rPr>
          <w:rFonts w:ascii="Verdana" w:hAnsi="Verdana" w:cs="Arial"/>
          <w:b/>
          <w:i/>
          <w:sz w:val="16"/>
          <w:szCs w:val="16"/>
        </w:rPr>
      </w:pPr>
      <w:r w:rsidRPr="00561FFE">
        <w:rPr>
          <w:rFonts w:ascii="Verdana" w:hAnsi="Verdana" w:cs="Arial"/>
          <w:b/>
          <w:i/>
          <w:sz w:val="16"/>
          <w:szCs w:val="16"/>
        </w:rPr>
        <w:t>Sídlo:</w:t>
      </w:r>
      <w:r w:rsidRPr="00561FFE">
        <w:rPr>
          <w:rFonts w:ascii="Verdana" w:hAnsi="Verdana" w:cs="Arial"/>
          <w:b/>
          <w:i/>
          <w:sz w:val="16"/>
          <w:szCs w:val="16"/>
        </w:rPr>
        <w:tab/>
      </w:r>
      <w:r w:rsidRPr="00561FFE">
        <w:rPr>
          <w:rFonts w:ascii="Verdana" w:hAnsi="Verdana" w:cs="Arial"/>
          <w:b/>
          <w:i/>
          <w:sz w:val="16"/>
          <w:szCs w:val="16"/>
        </w:rPr>
        <w:tab/>
      </w:r>
      <w:r w:rsidR="00480902">
        <w:rPr>
          <w:rFonts w:ascii="Verdana" w:hAnsi="Verdana" w:cs="Arial"/>
          <w:b/>
          <w:i/>
          <w:sz w:val="16"/>
          <w:szCs w:val="16"/>
        </w:rPr>
        <w:t>ZADNÍ 337</w:t>
      </w:r>
      <w:r w:rsidR="00BF7AD9" w:rsidRPr="00561FFE">
        <w:rPr>
          <w:rFonts w:ascii="Verdana" w:hAnsi="Verdana" w:cs="Arial"/>
          <w:b/>
          <w:i/>
          <w:sz w:val="16"/>
          <w:szCs w:val="16"/>
        </w:rPr>
        <w:t xml:space="preserve">, </w:t>
      </w:r>
      <w:r w:rsidR="00480902">
        <w:rPr>
          <w:rFonts w:ascii="Verdana" w:hAnsi="Verdana" w:cs="Arial"/>
          <w:b/>
          <w:i/>
          <w:sz w:val="16"/>
          <w:szCs w:val="16"/>
        </w:rPr>
        <w:t xml:space="preserve">MNÍŠEK, CHRASTAVA, </w:t>
      </w:r>
      <w:r w:rsidR="00480902" w:rsidRPr="00561FFE">
        <w:rPr>
          <w:rFonts w:ascii="Verdana" w:hAnsi="Verdana" w:cs="Arial"/>
          <w:b/>
          <w:i/>
          <w:sz w:val="16"/>
          <w:szCs w:val="16"/>
        </w:rPr>
        <w:t>46</w:t>
      </w:r>
      <w:r w:rsidR="00480902">
        <w:rPr>
          <w:rFonts w:ascii="Verdana" w:hAnsi="Verdana" w:cs="Arial"/>
          <w:b/>
          <w:i/>
          <w:sz w:val="16"/>
          <w:szCs w:val="16"/>
        </w:rPr>
        <w:t>3 31</w:t>
      </w:r>
    </w:p>
    <w:p w:rsidR="001923E7" w:rsidRPr="00561FFE" w:rsidRDefault="001923E7" w:rsidP="001923E7">
      <w:pPr>
        <w:pStyle w:val="Import3"/>
        <w:widowControl w:val="0"/>
        <w:tabs>
          <w:tab w:val="clear" w:pos="720"/>
          <w:tab w:val="clear" w:pos="1584"/>
        </w:tabs>
        <w:suppressAutoHyphens w:val="0"/>
        <w:spacing w:before="120" w:line="240" w:lineRule="auto"/>
        <w:jc w:val="both"/>
        <w:rPr>
          <w:rFonts w:ascii="Verdana" w:hAnsi="Verdana" w:cs="Verdana"/>
          <w:b/>
          <w:i/>
          <w:iCs/>
          <w:sz w:val="16"/>
          <w:szCs w:val="16"/>
        </w:rPr>
      </w:pPr>
      <w:r w:rsidRPr="00561FFE">
        <w:rPr>
          <w:rFonts w:ascii="Verdana" w:hAnsi="Verdana" w:cs="Verdana"/>
          <w:b/>
          <w:i/>
          <w:iCs/>
          <w:sz w:val="16"/>
          <w:szCs w:val="16"/>
        </w:rPr>
        <w:t>Zastoupený:</w:t>
      </w:r>
      <w:r w:rsidRPr="00561FFE">
        <w:rPr>
          <w:rFonts w:ascii="Verdana" w:hAnsi="Verdana" w:cs="Verdana"/>
          <w:b/>
          <w:i/>
          <w:iCs/>
          <w:sz w:val="16"/>
          <w:szCs w:val="16"/>
        </w:rPr>
        <w:tab/>
      </w:r>
      <w:r w:rsidRPr="00561FFE">
        <w:rPr>
          <w:rFonts w:ascii="Verdana" w:hAnsi="Verdana" w:cs="Verdana"/>
          <w:b/>
          <w:i/>
          <w:iCs/>
          <w:sz w:val="16"/>
          <w:szCs w:val="16"/>
        </w:rPr>
        <w:tab/>
      </w:r>
      <w:r w:rsidR="00480902">
        <w:rPr>
          <w:rFonts w:ascii="Verdana" w:hAnsi="Verdana" w:cs="Verdana"/>
          <w:b/>
          <w:i/>
          <w:iCs/>
          <w:sz w:val="16"/>
          <w:szCs w:val="16"/>
        </w:rPr>
        <w:t>Zbyňkem Reinerem</w:t>
      </w:r>
      <w:r w:rsidR="00BF7AD9" w:rsidRPr="00561FFE">
        <w:rPr>
          <w:rFonts w:ascii="Verdana" w:hAnsi="Verdana" w:cs="Verdana"/>
          <w:b/>
          <w:i/>
          <w:iCs/>
          <w:sz w:val="16"/>
          <w:szCs w:val="16"/>
        </w:rPr>
        <w:t>, jednatelem</w:t>
      </w:r>
    </w:p>
    <w:p w:rsidR="001923E7" w:rsidRPr="00561FFE" w:rsidRDefault="001923E7" w:rsidP="001923E7">
      <w:pPr>
        <w:pStyle w:val="Import3"/>
        <w:widowControl w:val="0"/>
        <w:tabs>
          <w:tab w:val="clear" w:pos="720"/>
          <w:tab w:val="clear" w:pos="1584"/>
        </w:tabs>
        <w:suppressAutoHyphens w:val="0"/>
        <w:spacing w:before="120" w:line="240" w:lineRule="auto"/>
        <w:ind w:firstLine="426"/>
        <w:jc w:val="both"/>
        <w:rPr>
          <w:rFonts w:ascii="Verdana" w:hAnsi="Verdana" w:cs="Verdana"/>
          <w:b/>
          <w:i/>
          <w:iCs/>
          <w:sz w:val="16"/>
          <w:szCs w:val="16"/>
        </w:rPr>
      </w:pPr>
      <w:r w:rsidRPr="00561FFE">
        <w:rPr>
          <w:rFonts w:ascii="Verdana" w:hAnsi="Verdana" w:cs="Verdana"/>
          <w:b/>
          <w:i/>
          <w:iCs/>
          <w:sz w:val="16"/>
          <w:szCs w:val="16"/>
        </w:rPr>
        <w:t>IČ</w:t>
      </w:r>
      <w:r w:rsidR="00B44F4A" w:rsidRPr="00561FFE">
        <w:rPr>
          <w:rFonts w:ascii="Verdana" w:hAnsi="Verdana" w:cs="Verdana"/>
          <w:b/>
          <w:i/>
          <w:iCs/>
          <w:sz w:val="16"/>
          <w:szCs w:val="16"/>
        </w:rPr>
        <w:t>O</w:t>
      </w:r>
      <w:r w:rsidRPr="00561FFE">
        <w:rPr>
          <w:rFonts w:ascii="Verdana" w:hAnsi="Verdana" w:cs="Verdana"/>
          <w:b/>
          <w:i/>
          <w:iCs/>
          <w:sz w:val="16"/>
          <w:szCs w:val="16"/>
        </w:rPr>
        <w:t>:</w:t>
      </w:r>
      <w:r w:rsidRPr="00561FFE">
        <w:rPr>
          <w:rFonts w:ascii="Verdana" w:hAnsi="Verdana" w:cs="Verdana"/>
          <w:b/>
          <w:i/>
          <w:iCs/>
          <w:sz w:val="16"/>
          <w:szCs w:val="16"/>
        </w:rPr>
        <w:tab/>
      </w:r>
      <w:r w:rsidRPr="00561FFE">
        <w:rPr>
          <w:rFonts w:ascii="Verdana" w:hAnsi="Verdana" w:cs="Verdana"/>
          <w:b/>
          <w:i/>
          <w:iCs/>
          <w:sz w:val="16"/>
          <w:szCs w:val="16"/>
        </w:rPr>
        <w:tab/>
      </w:r>
      <w:r w:rsidR="00480902">
        <w:rPr>
          <w:rFonts w:ascii="Verdana" w:hAnsi="Verdana" w:cs="Verdana"/>
          <w:b/>
          <w:i/>
          <w:iCs/>
          <w:sz w:val="16"/>
          <w:szCs w:val="16"/>
        </w:rPr>
        <w:t>25423959</w:t>
      </w:r>
    </w:p>
    <w:p w:rsidR="001923E7" w:rsidRPr="00561FFE" w:rsidRDefault="001923E7" w:rsidP="001923E7">
      <w:pPr>
        <w:pStyle w:val="Import3"/>
        <w:widowControl w:val="0"/>
        <w:tabs>
          <w:tab w:val="clear" w:pos="720"/>
          <w:tab w:val="clear" w:pos="1584"/>
        </w:tabs>
        <w:suppressAutoHyphens w:val="0"/>
        <w:spacing w:before="60" w:line="240" w:lineRule="auto"/>
        <w:ind w:firstLine="426"/>
        <w:jc w:val="both"/>
        <w:rPr>
          <w:rFonts w:ascii="Verdana" w:hAnsi="Verdana" w:cs="Verdana"/>
          <w:b/>
          <w:i/>
          <w:iCs/>
          <w:sz w:val="16"/>
          <w:szCs w:val="16"/>
        </w:rPr>
      </w:pPr>
      <w:r w:rsidRPr="00561FFE">
        <w:rPr>
          <w:rFonts w:ascii="Verdana" w:hAnsi="Verdana" w:cs="Verdana"/>
          <w:b/>
          <w:i/>
          <w:iCs/>
          <w:sz w:val="16"/>
          <w:szCs w:val="16"/>
        </w:rPr>
        <w:t>DIČ:</w:t>
      </w:r>
      <w:r w:rsidRPr="00561FFE">
        <w:rPr>
          <w:rFonts w:ascii="Verdana" w:hAnsi="Verdana" w:cs="Verdana"/>
          <w:b/>
          <w:i/>
          <w:iCs/>
          <w:sz w:val="16"/>
          <w:szCs w:val="16"/>
        </w:rPr>
        <w:tab/>
      </w:r>
      <w:r w:rsidRPr="00561FFE">
        <w:rPr>
          <w:rFonts w:ascii="Verdana" w:hAnsi="Verdana" w:cs="Verdana"/>
          <w:b/>
          <w:i/>
          <w:iCs/>
          <w:sz w:val="16"/>
          <w:szCs w:val="16"/>
        </w:rPr>
        <w:tab/>
        <w:t>CZ</w:t>
      </w:r>
      <w:r w:rsidR="00480902">
        <w:rPr>
          <w:rFonts w:ascii="Verdana" w:hAnsi="Verdana" w:cs="Verdana"/>
          <w:b/>
          <w:i/>
          <w:iCs/>
          <w:sz w:val="16"/>
          <w:szCs w:val="16"/>
        </w:rPr>
        <w:t>25423959</w:t>
      </w:r>
    </w:p>
    <w:p w:rsidR="001923E7" w:rsidRPr="00561FFE" w:rsidRDefault="001923E7" w:rsidP="001923E7">
      <w:pPr>
        <w:pStyle w:val="Import3"/>
        <w:widowControl w:val="0"/>
        <w:tabs>
          <w:tab w:val="clear" w:pos="720"/>
          <w:tab w:val="clear" w:pos="1584"/>
        </w:tabs>
        <w:suppressAutoHyphens w:val="0"/>
        <w:spacing w:before="60" w:line="240" w:lineRule="auto"/>
        <w:ind w:firstLine="426"/>
        <w:jc w:val="both"/>
        <w:rPr>
          <w:rFonts w:ascii="Verdana" w:hAnsi="Verdana" w:cs="Arial"/>
          <w:b/>
          <w:i/>
          <w:sz w:val="16"/>
          <w:szCs w:val="16"/>
        </w:rPr>
      </w:pPr>
      <w:r w:rsidRPr="00561FFE">
        <w:rPr>
          <w:rFonts w:ascii="Verdana" w:hAnsi="Verdana" w:cs="Arial"/>
          <w:b/>
          <w:i/>
          <w:sz w:val="16"/>
          <w:szCs w:val="16"/>
        </w:rPr>
        <w:t>Bankovní spojení:</w:t>
      </w:r>
      <w:r w:rsidRPr="00561FFE">
        <w:rPr>
          <w:rFonts w:ascii="Verdana" w:hAnsi="Verdana" w:cs="Arial"/>
          <w:b/>
          <w:i/>
          <w:sz w:val="16"/>
          <w:szCs w:val="16"/>
        </w:rPr>
        <w:tab/>
      </w:r>
      <w:r w:rsidRPr="00561FFE">
        <w:rPr>
          <w:rFonts w:ascii="Verdana" w:hAnsi="Verdana" w:cs="Arial"/>
          <w:b/>
          <w:i/>
          <w:sz w:val="16"/>
          <w:szCs w:val="16"/>
        </w:rPr>
        <w:tab/>
      </w:r>
      <w:r w:rsidR="00E45B4E" w:rsidRPr="00E45B4E">
        <w:rPr>
          <w:rFonts w:ascii="Arial" w:hAnsi="Arial" w:cs="Arial"/>
          <w:b/>
          <w:i/>
          <w:sz w:val="16"/>
          <w:szCs w:val="16"/>
        </w:rPr>
        <w:t>███████████</w:t>
      </w:r>
    </w:p>
    <w:p w:rsidR="008C54F5" w:rsidRPr="00561FFE" w:rsidRDefault="001923E7" w:rsidP="008C54F5">
      <w:pPr>
        <w:pStyle w:val="Import3"/>
        <w:widowControl w:val="0"/>
        <w:tabs>
          <w:tab w:val="clear" w:pos="720"/>
          <w:tab w:val="clear" w:pos="1584"/>
        </w:tabs>
        <w:suppressAutoHyphens w:val="0"/>
        <w:spacing w:before="60" w:line="240" w:lineRule="auto"/>
        <w:ind w:firstLine="426"/>
        <w:jc w:val="both"/>
        <w:rPr>
          <w:rFonts w:ascii="Verdana" w:hAnsi="Verdana" w:cs="Arial"/>
          <w:b/>
          <w:i/>
          <w:sz w:val="16"/>
          <w:szCs w:val="16"/>
        </w:rPr>
      </w:pPr>
      <w:r w:rsidRPr="00561FFE">
        <w:rPr>
          <w:rFonts w:ascii="Verdana" w:hAnsi="Verdana" w:cs="Arial"/>
          <w:b/>
          <w:i/>
          <w:sz w:val="16"/>
          <w:szCs w:val="16"/>
        </w:rPr>
        <w:tab/>
      </w:r>
      <w:r w:rsidRPr="00561FFE">
        <w:rPr>
          <w:rFonts w:ascii="Verdana" w:hAnsi="Verdana" w:cs="Arial"/>
          <w:b/>
          <w:i/>
          <w:sz w:val="16"/>
          <w:szCs w:val="16"/>
        </w:rPr>
        <w:tab/>
        <w:t xml:space="preserve">číslo účtu: </w:t>
      </w:r>
      <w:r w:rsidR="00E45B4E" w:rsidRPr="00E45B4E">
        <w:rPr>
          <w:rFonts w:ascii="Arial" w:hAnsi="Arial" w:cs="Arial"/>
          <w:b/>
          <w:i/>
          <w:sz w:val="16"/>
          <w:szCs w:val="16"/>
        </w:rPr>
        <w:t>███████████</w:t>
      </w:r>
      <w:r w:rsidRPr="00561FFE">
        <w:rPr>
          <w:rFonts w:ascii="Verdana" w:hAnsi="Verdana" w:cs="Arial"/>
          <w:b/>
          <w:i/>
          <w:sz w:val="16"/>
          <w:szCs w:val="16"/>
        </w:rPr>
        <w:tab/>
      </w:r>
    </w:p>
    <w:p w:rsidR="000237E8" w:rsidRPr="00561FFE" w:rsidRDefault="000237E8" w:rsidP="008C54F5">
      <w:pPr>
        <w:pStyle w:val="Import3"/>
        <w:widowControl w:val="0"/>
        <w:tabs>
          <w:tab w:val="clear" w:pos="720"/>
          <w:tab w:val="clear" w:pos="1584"/>
        </w:tabs>
        <w:suppressAutoHyphens w:val="0"/>
        <w:spacing w:before="60" w:line="240" w:lineRule="auto"/>
        <w:ind w:firstLine="426"/>
        <w:jc w:val="both"/>
        <w:rPr>
          <w:rFonts w:ascii="Verdana" w:hAnsi="Verdana" w:cs="Arial"/>
          <w:b/>
          <w:i/>
          <w:sz w:val="16"/>
          <w:szCs w:val="16"/>
        </w:rPr>
      </w:pPr>
      <w:r w:rsidRPr="00561FFE">
        <w:rPr>
          <w:rFonts w:ascii="Verdana" w:hAnsi="Verdana" w:cs="Arial"/>
          <w:i/>
          <w:sz w:val="16"/>
          <w:szCs w:val="16"/>
        </w:rPr>
        <w:t>Zapsan</w:t>
      </w:r>
      <w:r w:rsidR="00480902">
        <w:rPr>
          <w:rFonts w:ascii="Verdana" w:hAnsi="Verdana" w:cs="Arial"/>
          <w:i/>
          <w:sz w:val="16"/>
          <w:szCs w:val="16"/>
        </w:rPr>
        <w:t>á</w:t>
      </w:r>
      <w:r w:rsidRPr="00561FFE">
        <w:rPr>
          <w:rFonts w:ascii="Verdana" w:hAnsi="Verdana" w:cs="Arial"/>
          <w:i/>
          <w:sz w:val="16"/>
          <w:szCs w:val="16"/>
        </w:rPr>
        <w:t xml:space="preserve"> v</w:t>
      </w:r>
      <w:r w:rsidR="008C54F5" w:rsidRPr="00561FFE">
        <w:rPr>
          <w:rFonts w:ascii="Verdana" w:hAnsi="Verdana" w:cs="Arial"/>
          <w:i/>
          <w:sz w:val="16"/>
          <w:szCs w:val="16"/>
        </w:rPr>
        <w:t xml:space="preserve"> </w:t>
      </w:r>
      <w:r w:rsidRPr="00561FFE">
        <w:rPr>
          <w:rFonts w:ascii="Verdana" w:hAnsi="Verdana" w:cs="Arial"/>
          <w:i/>
          <w:sz w:val="16"/>
          <w:szCs w:val="16"/>
        </w:rPr>
        <w:t xml:space="preserve">Obchodním rejstříku vedeném u </w:t>
      </w:r>
      <w:r w:rsidR="00332E34" w:rsidRPr="00561FFE">
        <w:rPr>
          <w:rFonts w:ascii="Verdana" w:hAnsi="Verdana" w:cs="Arial"/>
          <w:i/>
          <w:sz w:val="16"/>
          <w:szCs w:val="16"/>
        </w:rPr>
        <w:t>K</w:t>
      </w:r>
      <w:r w:rsidR="00480902">
        <w:rPr>
          <w:rFonts w:ascii="Verdana" w:hAnsi="Verdana" w:cs="Arial"/>
          <w:i/>
          <w:sz w:val="16"/>
          <w:szCs w:val="16"/>
        </w:rPr>
        <w:t xml:space="preserve">rajského soudu </w:t>
      </w:r>
      <w:r w:rsidRPr="00561FFE">
        <w:rPr>
          <w:rFonts w:ascii="Verdana" w:hAnsi="Verdana" w:cs="Arial"/>
          <w:i/>
          <w:sz w:val="16"/>
          <w:szCs w:val="16"/>
        </w:rPr>
        <w:t>v</w:t>
      </w:r>
      <w:r w:rsidR="00332E34" w:rsidRPr="00561FFE">
        <w:rPr>
          <w:rFonts w:ascii="Verdana" w:hAnsi="Verdana" w:cs="Arial"/>
          <w:i/>
          <w:sz w:val="16"/>
          <w:szCs w:val="16"/>
        </w:rPr>
        <w:t> Ústí nad Labem</w:t>
      </w:r>
      <w:r w:rsidR="008C54F5" w:rsidRPr="00561FFE">
        <w:rPr>
          <w:rFonts w:ascii="Verdana" w:hAnsi="Verdana" w:cs="Arial"/>
          <w:b/>
          <w:i/>
          <w:sz w:val="16"/>
          <w:szCs w:val="16"/>
        </w:rPr>
        <w:t xml:space="preserve">, </w:t>
      </w:r>
      <w:r w:rsidRPr="00561FFE">
        <w:rPr>
          <w:rFonts w:ascii="Verdana" w:hAnsi="Verdana" w:cs="Arial"/>
          <w:i/>
          <w:sz w:val="16"/>
          <w:szCs w:val="16"/>
        </w:rPr>
        <w:t xml:space="preserve">oddíl </w:t>
      </w:r>
      <w:r w:rsidR="00332E34" w:rsidRPr="00561FFE">
        <w:rPr>
          <w:rFonts w:ascii="Verdana" w:hAnsi="Verdana" w:cs="Arial"/>
          <w:i/>
          <w:sz w:val="16"/>
          <w:szCs w:val="16"/>
        </w:rPr>
        <w:t>C</w:t>
      </w:r>
      <w:r w:rsidR="00480902">
        <w:rPr>
          <w:rFonts w:ascii="Verdana" w:hAnsi="Verdana" w:cs="Arial"/>
          <w:i/>
          <w:sz w:val="16"/>
          <w:szCs w:val="16"/>
        </w:rPr>
        <w:t>.</w:t>
      </w:r>
      <w:r w:rsidRPr="00561FFE">
        <w:rPr>
          <w:rFonts w:ascii="Verdana" w:hAnsi="Verdana" w:cs="Arial"/>
          <w:i/>
          <w:sz w:val="16"/>
          <w:szCs w:val="16"/>
        </w:rPr>
        <w:t xml:space="preserve">, vložka </w:t>
      </w:r>
      <w:r w:rsidR="00480902">
        <w:rPr>
          <w:rFonts w:ascii="Verdana" w:hAnsi="Verdana" w:cs="Arial"/>
          <w:i/>
          <w:sz w:val="16"/>
          <w:szCs w:val="16"/>
        </w:rPr>
        <w:t>17413.</w:t>
      </w:r>
    </w:p>
    <w:p w:rsidR="00EB3E36" w:rsidRPr="00561FFE" w:rsidRDefault="00EB3E36" w:rsidP="00EB3E36">
      <w:pPr>
        <w:pStyle w:val="Import3"/>
        <w:widowControl w:val="0"/>
        <w:suppressAutoHyphens w:val="0"/>
        <w:spacing w:before="60" w:line="240" w:lineRule="auto"/>
        <w:jc w:val="center"/>
        <w:rPr>
          <w:rFonts w:ascii="Verdana" w:hAnsi="Verdana" w:cs="Arial"/>
          <w:i/>
          <w:sz w:val="16"/>
          <w:szCs w:val="16"/>
        </w:rPr>
      </w:pPr>
    </w:p>
    <w:p w:rsidR="00EB3E36" w:rsidRPr="00561FFE" w:rsidRDefault="00EB3E36" w:rsidP="00EB3E36">
      <w:pPr>
        <w:pStyle w:val="Import3"/>
        <w:widowControl w:val="0"/>
        <w:suppressAutoHyphens w:val="0"/>
        <w:spacing w:before="60" w:line="240" w:lineRule="auto"/>
        <w:rPr>
          <w:rFonts w:ascii="Verdana" w:hAnsi="Verdana" w:cs="Arial"/>
          <w:i/>
          <w:sz w:val="16"/>
          <w:szCs w:val="16"/>
        </w:rPr>
      </w:pPr>
      <w:r w:rsidRPr="00561FFE">
        <w:rPr>
          <w:rFonts w:ascii="Verdana" w:hAnsi="Verdana" w:cs="Arial"/>
          <w:i/>
          <w:sz w:val="16"/>
          <w:szCs w:val="16"/>
        </w:rPr>
        <w:t xml:space="preserve">na straně druhé jako </w:t>
      </w:r>
      <w:r w:rsidRPr="00561FFE">
        <w:rPr>
          <w:rFonts w:ascii="Verdana" w:hAnsi="Verdana" w:cs="Arial"/>
          <w:b/>
          <w:i/>
          <w:sz w:val="16"/>
          <w:szCs w:val="16"/>
        </w:rPr>
        <w:t>„Zhotovitel“</w:t>
      </w:r>
    </w:p>
    <w:p w:rsidR="00782266" w:rsidRPr="00561FFE" w:rsidRDefault="00782266" w:rsidP="00EA3BF2">
      <w:pPr>
        <w:pStyle w:val="Import3"/>
        <w:spacing w:before="120" w:line="240" w:lineRule="auto"/>
        <w:rPr>
          <w:rFonts w:ascii="Verdana" w:hAnsi="Verdana" w:cs="Arial"/>
          <w:b/>
          <w:i/>
          <w:sz w:val="16"/>
          <w:szCs w:val="16"/>
        </w:rPr>
      </w:pPr>
    </w:p>
    <w:p w:rsidR="00EB3E36" w:rsidRPr="00561FFE" w:rsidRDefault="00C873EA" w:rsidP="00D90C5F">
      <w:pPr>
        <w:pStyle w:val="Import3"/>
        <w:spacing w:before="120" w:line="240" w:lineRule="auto"/>
        <w:jc w:val="center"/>
        <w:rPr>
          <w:rFonts w:ascii="Verdana" w:hAnsi="Verdana" w:cs="Arial"/>
          <w:b/>
          <w:i/>
          <w:sz w:val="16"/>
          <w:szCs w:val="16"/>
        </w:rPr>
      </w:pPr>
      <w:r w:rsidRPr="00561FFE">
        <w:rPr>
          <w:rFonts w:ascii="Verdana" w:hAnsi="Verdana" w:cs="Arial"/>
          <w:b/>
          <w:i/>
          <w:sz w:val="16"/>
          <w:szCs w:val="16"/>
        </w:rPr>
        <w:t xml:space="preserve">smluvní strany </w:t>
      </w:r>
      <w:r w:rsidR="00EB3E36" w:rsidRPr="00561FFE">
        <w:rPr>
          <w:rFonts w:ascii="Verdana" w:hAnsi="Verdana" w:cs="Arial"/>
          <w:b/>
          <w:i/>
          <w:sz w:val="16"/>
          <w:szCs w:val="16"/>
        </w:rPr>
        <w:t>uzavřel</w:t>
      </w:r>
      <w:r w:rsidRPr="00561FFE">
        <w:rPr>
          <w:rFonts w:ascii="Verdana" w:hAnsi="Verdana" w:cs="Arial"/>
          <w:b/>
          <w:i/>
          <w:sz w:val="16"/>
          <w:szCs w:val="16"/>
        </w:rPr>
        <w:t>y</w:t>
      </w:r>
      <w:r w:rsidR="00EB3E36" w:rsidRPr="00561FFE">
        <w:rPr>
          <w:rFonts w:ascii="Verdana" w:hAnsi="Verdana" w:cs="Arial"/>
          <w:b/>
          <w:i/>
          <w:sz w:val="16"/>
          <w:szCs w:val="16"/>
        </w:rPr>
        <w:t xml:space="preserve"> ke Smlouvě o dílo</w:t>
      </w:r>
      <w:r w:rsidR="000C617B" w:rsidRPr="00561FFE">
        <w:rPr>
          <w:rFonts w:ascii="Verdana" w:hAnsi="Verdana" w:cs="Arial"/>
          <w:b/>
          <w:i/>
          <w:sz w:val="16"/>
          <w:szCs w:val="16"/>
        </w:rPr>
        <w:t>,</w:t>
      </w:r>
      <w:r w:rsidR="00EB3E36" w:rsidRPr="00561FFE">
        <w:rPr>
          <w:rFonts w:ascii="Verdana" w:hAnsi="Verdana" w:cs="Arial"/>
          <w:b/>
          <w:i/>
          <w:sz w:val="16"/>
          <w:szCs w:val="16"/>
        </w:rPr>
        <w:t xml:space="preserve"> ze dne </w:t>
      </w:r>
      <w:r w:rsidR="00480902" w:rsidRPr="00480902">
        <w:rPr>
          <w:rFonts w:ascii="Verdana" w:hAnsi="Verdana" w:cs="Arial"/>
          <w:b/>
          <w:i/>
          <w:sz w:val="16"/>
          <w:szCs w:val="16"/>
        </w:rPr>
        <w:t>4.12.2021 e</w:t>
      </w:r>
      <w:r w:rsidR="00480902">
        <w:rPr>
          <w:rFonts w:ascii="Verdana" w:hAnsi="Verdana" w:cs="Arial"/>
          <w:b/>
          <w:i/>
          <w:sz w:val="16"/>
          <w:szCs w:val="16"/>
        </w:rPr>
        <w:t xml:space="preserve">videnční číslo objednatele </w:t>
      </w:r>
      <w:r w:rsidR="00480902" w:rsidRPr="00480902">
        <w:rPr>
          <w:rFonts w:ascii="Verdana" w:hAnsi="Verdana" w:cs="Arial"/>
          <w:b/>
          <w:i/>
          <w:sz w:val="16"/>
          <w:szCs w:val="16"/>
        </w:rPr>
        <w:t xml:space="preserve">sod-2020.11-1 (dále jen „Smlouva“) dodatek č. </w:t>
      </w:r>
      <w:r w:rsidR="00480902">
        <w:rPr>
          <w:rFonts w:ascii="Verdana" w:hAnsi="Verdana" w:cs="Arial"/>
          <w:b/>
          <w:i/>
          <w:sz w:val="16"/>
          <w:szCs w:val="16"/>
        </w:rPr>
        <w:t>2</w:t>
      </w:r>
      <w:r w:rsidR="00480902" w:rsidRPr="00480902">
        <w:rPr>
          <w:rFonts w:ascii="Verdana" w:hAnsi="Verdana" w:cs="Arial"/>
          <w:b/>
          <w:i/>
          <w:sz w:val="16"/>
          <w:szCs w:val="16"/>
        </w:rPr>
        <w:t xml:space="preserve"> tohoto znění</w:t>
      </w:r>
      <w:r w:rsidR="00EB3E36" w:rsidRPr="00561FFE">
        <w:rPr>
          <w:rFonts w:ascii="Verdana" w:hAnsi="Verdana" w:cs="Arial"/>
          <w:b/>
          <w:i/>
          <w:sz w:val="16"/>
          <w:szCs w:val="16"/>
        </w:rPr>
        <w:t>:</w:t>
      </w:r>
    </w:p>
    <w:p w:rsidR="000B32E8" w:rsidRPr="00561FFE" w:rsidRDefault="000B32E8" w:rsidP="00D90C5F">
      <w:pPr>
        <w:pStyle w:val="Import3"/>
        <w:spacing w:before="120" w:line="240" w:lineRule="auto"/>
        <w:jc w:val="center"/>
        <w:rPr>
          <w:rFonts w:ascii="Verdana" w:hAnsi="Verdana" w:cs="Arial"/>
          <w:b/>
          <w:i/>
          <w:sz w:val="16"/>
          <w:szCs w:val="16"/>
        </w:rPr>
      </w:pPr>
    </w:p>
    <w:p w:rsidR="00EB3E36" w:rsidRPr="00561FFE" w:rsidRDefault="00EB3E36" w:rsidP="00EB3E36">
      <w:pPr>
        <w:rPr>
          <w:rFonts w:ascii="Verdana" w:hAnsi="Verdana" w:cs="Arial"/>
          <w:i/>
          <w:sz w:val="16"/>
          <w:szCs w:val="16"/>
        </w:rPr>
      </w:pPr>
    </w:p>
    <w:p w:rsidR="00EB3E36" w:rsidRPr="00561FFE" w:rsidRDefault="00EB3E36" w:rsidP="00EB3E36">
      <w:pPr>
        <w:jc w:val="center"/>
        <w:rPr>
          <w:rFonts w:ascii="Verdana" w:hAnsi="Verdana" w:cs="Arial"/>
          <w:b/>
          <w:i/>
          <w:sz w:val="20"/>
        </w:rPr>
      </w:pPr>
      <w:r w:rsidRPr="00561FFE">
        <w:rPr>
          <w:rFonts w:ascii="Verdana" w:hAnsi="Verdana" w:cs="Arial"/>
          <w:b/>
          <w:i/>
          <w:sz w:val="20"/>
        </w:rPr>
        <w:t>Preambule</w:t>
      </w:r>
    </w:p>
    <w:p w:rsidR="000237E8" w:rsidRPr="00561FFE" w:rsidRDefault="00BB6474" w:rsidP="000A3D29">
      <w:pPr>
        <w:spacing w:before="120"/>
        <w:jc w:val="both"/>
        <w:rPr>
          <w:rFonts w:ascii="Verdana" w:hAnsi="Verdana" w:cs="Verdana"/>
          <w:bCs/>
          <w:i/>
          <w:iCs/>
          <w:sz w:val="16"/>
          <w:szCs w:val="16"/>
        </w:rPr>
      </w:pPr>
      <w:r w:rsidRPr="00BB6474">
        <w:rPr>
          <w:rFonts w:ascii="Verdana" w:hAnsi="Verdana" w:cs="Verdana"/>
          <w:bCs/>
          <w:i/>
          <w:iCs/>
          <w:sz w:val="16"/>
          <w:szCs w:val="16"/>
        </w:rPr>
        <w:t>Při realizaci díla s názvem: „</w:t>
      </w:r>
      <w:r w:rsidRPr="00BB6474">
        <w:rPr>
          <w:rFonts w:ascii="Verdana" w:hAnsi="Verdana" w:cs="Verdana"/>
          <w:b/>
          <w:bCs/>
          <w:i/>
          <w:iCs/>
          <w:sz w:val="16"/>
          <w:szCs w:val="16"/>
        </w:rPr>
        <w:t>Oprava střechy č.p. 181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 xml:space="preserve">“ </w:t>
      </w:r>
      <w:r w:rsidRPr="00BB6474">
        <w:rPr>
          <w:rFonts w:ascii="Verdana" w:hAnsi="Verdana" w:cs="Verdana"/>
          <w:bCs/>
          <w:i/>
          <w:iCs/>
          <w:sz w:val="16"/>
          <w:szCs w:val="16"/>
        </w:rPr>
        <w:t>uzavřené na základě veřejné zakázky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 xml:space="preserve"> </w:t>
      </w:r>
      <w:r w:rsidRPr="00BB6474">
        <w:rPr>
          <w:rFonts w:ascii="Verdana" w:hAnsi="Verdana" w:cs="Verdana"/>
          <w:bCs/>
          <w:i/>
          <w:iCs/>
          <w:sz w:val="16"/>
          <w:szCs w:val="16"/>
        </w:rPr>
        <w:t>s názvem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 xml:space="preserve"> „</w:t>
      </w:r>
      <w:r w:rsidRPr="00BB6474">
        <w:rPr>
          <w:rFonts w:ascii="Verdana" w:hAnsi="Verdana" w:cs="Verdana"/>
          <w:b/>
          <w:bCs/>
          <w:i/>
          <w:iCs/>
          <w:sz w:val="16"/>
          <w:szCs w:val="16"/>
        </w:rPr>
        <w:t>Výměna střešní krytiny obj. č.p.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 xml:space="preserve"> </w:t>
      </w:r>
      <w:r w:rsidRPr="00BB6474">
        <w:rPr>
          <w:rFonts w:ascii="Verdana" w:hAnsi="Verdana" w:cs="Verdana"/>
          <w:b/>
          <w:bCs/>
          <w:i/>
          <w:iCs/>
          <w:sz w:val="16"/>
          <w:szCs w:val="16"/>
        </w:rPr>
        <w:t>181</w:t>
      </w:r>
      <w:r w:rsidRPr="00BB6474">
        <w:rPr>
          <w:rFonts w:ascii="Verdana" w:hAnsi="Verdana" w:cs="Verdana"/>
          <w:bCs/>
          <w:i/>
          <w:iCs/>
          <w:sz w:val="16"/>
          <w:szCs w:val="16"/>
        </w:rPr>
        <w:t xml:space="preserve">“, </w:t>
      </w:r>
      <w:r w:rsidR="008C54F5" w:rsidRPr="00561FFE">
        <w:rPr>
          <w:rFonts w:ascii="Verdana" w:hAnsi="Verdana"/>
          <w:i/>
          <w:iCs/>
          <w:sz w:val="16"/>
          <w:szCs w:val="16"/>
        </w:rPr>
        <w:t xml:space="preserve"> Domova Maxov</w:t>
      </w:r>
      <w:r w:rsidR="000237E8" w:rsidRPr="00561FFE">
        <w:rPr>
          <w:rFonts w:ascii="Verdana" w:hAnsi="Verdana" w:cs="Verdana"/>
          <w:b/>
          <w:bCs/>
          <w:i/>
          <w:iCs/>
          <w:sz w:val="16"/>
          <w:szCs w:val="16"/>
        </w:rPr>
        <w:t xml:space="preserve"> </w:t>
      </w:r>
      <w:r w:rsidR="00F42F81" w:rsidRPr="00561FFE">
        <w:rPr>
          <w:rFonts w:ascii="Verdana" w:hAnsi="Verdana" w:cs="Verdana"/>
          <w:bCs/>
          <w:i/>
          <w:iCs/>
          <w:sz w:val="16"/>
          <w:szCs w:val="16"/>
        </w:rPr>
        <w:t xml:space="preserve">se vyskytly </w:t>
      </w:r>
      <w:r w:rsidR="00790D62">
        <w:rPr>
          <w:rFonts w:ascii="Verdana" w:hAnsi="Verdana" w:cs="Verdana"/>
          <w:bCs/>
          <w:i/>
          <w:iCs/>
          <w:sz w:val="16"/>
          <w:szCs w:val="16"/>
        </w:rPr>
        <w:t>d</w:t>
      </w:r>
      <w:r w:rsidR="00790D62" w:rsidRPr="00790D62">
        <w:rPr>
          <w:rFonts w:ascii="Verdana" w:hAnsi="Verdana" w:cs="Verdana"/>
          <w:bCs/>
          <w:i/>
          <w:iCs/>
          <w:sz w:val="16"/>
          <w:szCs w:val="16"/>
        </w:rPr>
        <w:t>odatečné práce a dodávky spojené s nepředvídatelnými pracem</w:t>
      </w:r>
      <w:r w:rsidR="00790D62">
        <w:rPr>
          <w:rFonts w:ascii="Verdana" w:hAnsi="Verdana" w:cs="Verdana"/>
          <w:bCs/>
          <w:i/>
          <w:iCs/>
          <w:sz w:val="16"/>
          <w:szCs w:val="16"/>
        </w:rPr>
        <w:t>i</w:t>
      </w:r>
      <w:r w:rsidR="00F42F81" w:rsidRPr="00561FFE">
        <w:rPr>
          <w:rFonts w:ascii="Verdana" w:hAnsi="Verdana" w:cs="Verdana"/>
          <w:bCs/>
          <w:i/>
          <w:iCs/>
          <w:sz w:val="16"/>
          <w:szCs w:val="16"/>
        </w:rPr>
        <w:t xml:space="preserve">, </w:t>
      </w:r>
      <w:r w:rsidR="00790D62" w:rsidRPr="00790D62">
        <w:rPr>
          <w:rFonts w:ascii="Verdana" w:hAnsi="Verdana" w:cs="Verdana"/>
          <w:bCs/>
          <w:i/>
          <w:iCs/>
          <w:sz w:val="16"/>
          <w:szCs w:val="16"/>
        </w:rPr>
        <w:t xml:space="preserve">které vznikly po </w:t>
      </w:r>
      <w:r w:rsidR="00790D62">
        <w:rPr>
          <w:rFonts w:ascii="Verdana" w:hAnsi="Verdana" w:cs="Verdana"/>
          <w:bCs/>
          <w:i/>
          <w:iCs/>
          <w:sz w:val="16"/>
          <w:szCs w:val="16"/>
        </w:rPr>
        <w:t xml:space="preserve">zahájení </w:t>
      </w:r>
      <w:r w:rsidR="00790D62" w:rsidRPr="00790D62">
        <w:rPr>
          <w:rFonts w:ascii="Verdana" w:hAnsi="Verdana" w:cs="Verdana"/>
          <w:bCs/>
          <w:i/>
          <w:iCs/>
          <w:sz w:val="16"/>
          <w:szCs w:val="16"/>
        </w:rPr>
        <w:t>stavby a v průběhu realizace zakázky na obj. č.p. 181 v Horním Maxově</w:t>
      </w:r>
      <w:r w:rsidR="00790D62">
        <w:rPr>
          <w:rFonts w:ascii="Verdana" w:hAnsi="Verdana" w:cs="Verdana"/>
          <w:bCs/>
          <w:i/>
          <w:iCs/>
          <w:sz w:val="16"/>
          <w:szCs w:val="16"/>
        </w:rPr>
        <w:t xml:space="preserve"> a </w:t>
      </w:r>
      <w:r w:rsidR="00F42F81" w:rsidRPr="00561FFE">
        <w:rPr>
          <w:rFonts w:ascii="Verdana" w:hAnsi="Verdana" w:cs="Verdana"/>
          <w:bCs/>
          <w:i/>
          <w:iCs/>
          <w:sz w:val="16"/>
          <w:szCs w:val="16"/>
        </w:rPr>
        <w:t>které</w:t>
      </w:r>
      <w:r w:rsidR="00B44F4A" w:rsidRPr="00561FFE">
        <w:rPr>
          <w:rFonts w:ascii="Verdana" w:hAnsi="Verdana" w:cs="Verdana"/>
          <w:bCs/>
          <w:i/>
          <w:iCs/>
          <w:sz w:val="16"/>
          <w:szCs w:val="16"/>
        </w:rPr>
        <w:t xml:space="preserve"> nebyly obsaženy v původní zakázce</w:t>
      </w:r>
      <w:r w:rsidR="00F42F81" w:rsidRPr="00561FFE">
        <w:rPr>
          <w:rFonts w:ascii="Verdana" w:hAnsi="Verdana" w:cs="Verdana"/>
          <w:bCs/>
          <w:i/>
          <w:iCs/>
          <w:sz w:val="16"/>
          <w:szCs w:val="16"/>
        </w:rPr>
        <w:t xml:space="preserve">. </w:t>
      </w:r>
      <w:r w:rsidR="000237E8" w:rsidRPr="00561FFE">
        <w:rPr>
          <w:rFonts w:ascii="Verdana" w:hAnsi="Verdana" w:cs="Verdana"/>
          <w:bCs/>
          <w:i/>
          <w:iCs/>
          <w:sz w:val="16"/>
          <w:szCs w:val="16"/>
        </w:rPr>
        <w:t xml:space="preserve">Jedná se o </w:t>
      </w:r>
      <w:r w:rsidR="00AA34E8" w:rsidRPr="00561FFE">
        <w:rPr>
          <w:rFonts w:ascii="Verdana" w:hAnsi="Verdana" w:cs="Verdana"/>
          <w:bCs/>
          <w:i/>
          <w:iCs/>
          <w:sz w:val="16"/>
          <w:szCs w:val="16"/>
        </w:rPr>
        <w:t>následující:</w:t>
      </w:r>
    </w:p>
    <w:p w:rsidR="001B745C" w:rsidRPr="001B745C" w:rsidRDefault="001B745C" w:rsidP="00F91B93">
      <w:pPr>
        <w:pStyle w:val="Odstavecseseznamem"/>
        <w:numPr>
          <w:ilvl w:val="0"/>
          <w:numId w:val="37"/>
        </w:numPr>
        <w:spacing w:before="60"/>
        <w:jc w:val="both"/>
        <w:rPr>
          <w:rFonts w:ascii="Verdana" w:hAnsi="Verdana" w:cs="Verdana"/>
          <w:b/>
          <w:bCs/>
          <w:i/>
          <w:iCs/>
          <w:sz w:val="16"/>
          <w:szCs w:val="16"/>
        </w:rPr>
      </w:pPr>
      <w:r w:rsidRPr="001B745C">
        <w:rPr>
          <w:rFonts w:ascii="Verdana" w:hAnsi="Verdana" w:cs="Verdana"/>
          <w:b/>
          <w:bCs/>
          <w:i/>
          <w:iCs/>
          <w:sz w:val="16"/>
          <w:szCs w:val="16"/>
        </w:rPr>
        <w:t>Dodatečné práce a dodávky spojené s použitím lešení.</w:t>
      </w:r>
    </w:p>
    <w:p w:rsidR="00F91B93" w:rsidRDefault="006972CC" w:rsidP="001B745C">
      <w:pPr>
        <w:pStyle w:val="Odstavecseseznamem"/>
        <w:spacing w:before="60"/>
        <w:ind w:left="357"/>
        <w:contextualSpacing w:val="0"/>
        <w:jc w:val="both"/>
        <w:rPr>
          <w:rFonts w:ascii="Verdana" w:hAnsi="Verdana" w:cs="Verdana"/>
          <w:bCs/>
          <w:i/>
          <w:iCs/>
          <w:sz w:val="16"/>
          <w:szCs w:val="16"/>
        </w:rPr>
      </w:pPr>
      <w:r w:rsidRPr="00790D62">
        <w:rPr>
          <w:rFonts w:ascii="Verdana" w:hAnsi="Verdana" w:cs="Verdana"/>
          <w:bCs/>
          <w:i/>
          <w:iCs/>
          <w:sz w:val="16"/>
          <w:szCs w:val="16"/>
        </w:rPr>
        <w:t xml:space="preserve">Při </w:t>
      </w:r>
      <w:r w:rsidR="00790D62" w:rsidRPr="00790D62">
        <w:rPr>
          <w:rFonts w:ascii="Verdana" w:hAnsi="Verdana" w:cs="Verdana"/>
          <w:bCs/>
          <w:i/>
          <w:iCs/>
          <w:sz w:val="16"/>
          <w:szCs w:val="16"/>
        </w:rPr>
        <w:t xml:space="preserve">zahájení stavby </w:t>
      </w:r>
      <w:r w:rsidRPr="00790D62">
        <w:rPr>
          <w:rFonts w:ascii="Verdana" w:hAnsi="Verdana" w:cs="Verdana"/>
          <w:bCs/>
          <w:i/>
          <w:iCs/>
          <w:sz w:val="16"/>
          <w:szCs w:val="16"/>
        </w:rPr>
        <w:t xml:space="preserve">bylo konstatováno, že je nutné </w:t>
      </w:r>
      <w:r w:rsidR="00790D62">
        <w:rPr>
          <w:rFonts w:ascii="Verdana" w:hAnsi="Verdana" w:cs="Verdana"/>
          <w:bCs/>
          <w:i/>
          <w:iCs/>
          <w:sz w:val="16"/>
          <w:szCs w:val="16"/>
        </w:rPr>
        <w:t xml:space="preserve">na zakázce </w:t>
      </w:r>
      <w:r w:rsidR="00790D62" w:rsidRPr="00790D62">
        <w:rPr>
          <w:rFonts w:ascii="Verdana" w:hAnsi="Verdana" w:cs="Verdana"/>
          <w:bCs/>
          <w:i/>
          <w:iCs/>
          <w:sz w:val="16"/>
          <w:szCs w:val="16"/>
        </w:rPr>
        <w:t>pracovat s pomocí lešení - ve projektu a výkazu výměr chybí položky pro montáž, demontáž a pronájem lešení nutného pro práci na střeše. Tyto položky</w:t>
      </w:r>
      <w:r w:rsidR="00B70D2D">
        <w:rPr>
          <w:rFonts w:ascii="Verdana" w:hAnsi="Verdana" w:cs="Verdana"/>
          <w:bCs/>
          <w:i/>
          <w:iCs/>
          <w:sz w:val="16"/>
          <w:szCs w:val="16"/>
        </w:rPr>
        <w:t xml:space="preserve"> </w:t>
      </w:r>
      <w:r w:rsidR="00790D62">
        <w:rPr>
          <w:rFonts w:ascii="Verdana" w:hAnsi="Verdana" w:cs="Verdana"/>
          <w:bCs/>
          <w:i/>
          <w:iCs/>
          <w:sz w:val="16"/>
          <w:szCs w:val="16"/>
        </w:rPr>
        <w:t xml:space="preserve">uvedené </w:t>
      </w:r>
      <w:r w:rsidR="00B70D2D">
        <w:rPr>
          <w:rFonts w:ascii="Verdana" w:hAnsi="Verdana" w:cs="Verdana"/>
          <w:bCs/>
          <w:i/>
          <w:iCs/>
          <w:sz w:val="16"/>
          <w:szCs w:val="16"/>
        </w:rPr>
        <w:t xml:space="preserve">ve </w:t>
      </w:r>
      <w:r w:rsidR="00790D62" w:rsidRPr="00790D62">
        <w:rPr>
          <w:rFonts w:ascii="Verdana" w:hAnsi="Verdana" w:cs="Verdana"/>
          <w:b/>
          <w:bCs/>
          <w:i/>
          <w:iCs/>
          <w:sz w:val="16"/>
          <w:szCs w:val="16"/>
        </w:rPr>
        <w:t>změnovém listu č. 1</w:t>
      </w:r>
      <w:r w:rsidR="00790D62">
        <w:rPr>
          <w:rFonts w:ascii="Verdana" w:hAnsi="Verdana" w:cs="Verdana"/>
          <w:bCs/>
          <w:i/>
          <w:iCs/>
          <w:sz w:val="16"/>
          <w:szCs w:val="16"/>
        </w:rPr>
        <w:t xml:space="preserve"> </w:t>
      </w:r>
      <w:r w:rsidR="00B70D2D" w:rsidRPr="00BB1234">
        <w:rPr>
          <w:rFonts w:ascii="Verdana" w:hAnsi="Verdana" w:cs="Verdana"/>
          <w:bCs/>
          <w:i/>
          <w:iCs/>
          <w:sz w:val="16"/>
          <w:szCs w:val="16"/>
        </w:rPr>
        <w:t>včetně příslušného soupisu prací, dodávek a služeb s výkazem výměr</w:t>
      </w:r>
      <w:r w:rsidR="00B70D2D">
        <w:rPr>
          <w:rFonts w:ascii="Verdana" w:hAnsi="Verdana" w:cs="Verdana"/>
          <w:bCs/>
          <w:i/>
          <w:iCs/>
          <w:sz w:val="16"/>
          <w:szCs w:val="16"/>
        </w:rPr>
        <w:t xml:space="preserve"> </w:t>
      </w:r>
      <w:r w:rsidR="00B70D2D" w:rsidRPr="00B70D2D">
        <w:rPr>
          <w:rFonts w:ascii="Verdana" w:hAnsi="Verdana" w:cs="Verdana"/>
          <w:bCs/>
          <w:i/>
          <w:iCs/>
          <w:sz w:val="16"/>
          <w:szCs w:val="16"/>
        </w:rPr>
        <w:t>a jsou uvedeny v přílohách tohoto dodatku</w:t>
      </w:r>
      <w:r w:rsidR="00B70D2D">
        <w:rPr>
          <w:rFonts w:ascii="Verdana" w:hAnsi="Verdana" w:cs="Verdana"/>
          <w:bCs/>
          <w:i/>
          <w:iCs/>
          <w:sz w:val="16"/>
          <w:szCs w:val="16"/>
        </w:rPr>
        <w:t xml:space="preserve"> a </w:t>
      </w:r>
      <w:r w:rsidR="00790D62" w:rsidRPr="00790D62">
        <w:rPr>
          <w:rFonts w:ascii="Verdana" w:hAnsi="Verdana" w:cs="Verdana"/>
          <w:bCs/>
          <w:i/>
          <w:iCs/>
          <w:sz w:val="16"/>
          <w:szCs w:val="16"/>
        </w:rPr>
        <w:t>jsou nutné pro provedení díla dle projektové dokumentace.</w:t>
      </w:r>
      <w:r w:rsidR="00F91B93">
        <w:rPr>
          <w:rFonts w:ascii="Verdana" w:hAnsi="Verdana" w:cs="Verdana"/>
          <w:bCs/>
          <w:i/>
          <w:iCs/>
          <w:sz w:val="16"/>
          <w:szCs w:val="16"/>
        </w:rPr>
        <w:t xml:space="preserve"> </w:t>
      </w:r>
    </w:p>
    <w:p w:rsidR="00F91B93" w:rsidRDefault="00F91B93" w:rsidP="001B745C">
      <w:pPr>
        <w:pStyle w:val="Odstavecseseznamem"/>
        <w:spacing w:before="60"/>
        <w:ind w:left="357"/>
        <w:contextualSpacing w:val="0"/>
        <w:jc w:val="both"/>
        <w:rPr>
          <w:rFonts w:ascii="Verdana" w:hAnsi="Verdana" w:cs="Verdana"/>
          <w:bCs/>
          <w:i/>
          <w:iCs/>
          <w:sz w:val="16"/>
          <w:szCs w:val="16"/>
        </w:rPr>
      </w:pPr>
      <w:r w:rsidRPr="00BB1234">
        <w:rPr>
          <w:rFonts w:ascii="Verdana" w:hAnsi="Verdana" w:cs="Verdana"/>
          <w:bCs/>
          <w:i/>
          <w:iCs/>
          <w:sz w:val="16"/>
          <w:szCs w:val="16"/>
        </w:rPr>
        <w:t>Nezbytn</w:t>
      </w:r>
      <w:r>
        <w:rPr>
          <w:rFonts w:ascii="Verdana" w:hAnsi="Verdana" w:cs="Verdana"/>
          <w:bCs/>
          <w:i/>
          <w:iCs/>
          <w:sz w:val="16"/>
          <w:szCs w:val="16"/>
        </w:rPr>
        <w:t xml:space="preserve">á změna byla navržena a </w:t>
      </w:r>
      <w:r w:rsidRPr="00BB1234">
        <w:rPr>
          <w:rFonts w:ascii="Verdana" w:hAnsi="Verdana" w:cs="Verdana"/>
          <w:bCs/>
          <w:i/>
          <w:iCs/>
          <w:sz w:val="16"/>
          <w:szCs w:val="16"/>
        </w:rPr>
        <w:t>realizován</w:t>
      </w:r>
      <w:r>
        <w:rPr>
          <w:rFonts w:ascii="Verdana" w:hAnsi="Verdana" w:cs="Verdana"/>
          <w:bCs/>
          <w:i/>
          <w:iCs/>
          <w:sz w:val="16"/>
          <w:szCs w:val="16"/>
        </w:rPr>
        <w:t>a</w:t>
      </w:r>
      <w:r w:rsidRPr="00BB1234">
        <w:rPr>
          <w:rFonts w:ascii="Verdana" w:hAnsi="Verdana" w:cs="Verdana"/>
          <w:bCs/>
          <w:i/>
          <w:iCs/>
          <w:sz w:val="16"/>
          <w:szCs w:val="16"/>
        </w:rPr>
        <w:t xml:space="preserve"> se souhlasem projektanta a rozsah byl odsouhlasen technickým dozorem stavby.</w:t>
      </w:r>
      <w:r>
        <w:rPr>
          <w:rFonts w:ascii="Verdana" w:hAnsi="Verdana" w:cs="Verdana"/>
          <w:bCs/>
          <w:i/>
          <w:iCs/>
          <w:sz w:val="16"/>
          <w:szCs w:val="16"/>
        </w:rPr>
        <w:t xml:space="preserve"> </w:t>
      </w:r>
      <w:r w:rsidRPr="00BB1234">
        <w:rPr>
          <w:rFonts w:ascii="Verdana" w:hAnsi="Verdana" w:cs="Verdana"/>
          <w:bCs/>
          <w:i/>
          <w:iCs/>
          <w:sz w:val="16"/>
          <w:szCs w:val="16"/>
        </w:rPr>
        <w:t>Svojí povahou se jedná o práce a dodávky, jejichž potřeba vznikla v důsledku okolností, které zadavatel jednající s náležitou péčí nemohl předvídat</w:t>
      </w:r>
      <w:r>
        <w:rPr>
          <w:rFonts w:ascii="Verdana" w:hAnsi="Verdana" w:cs="Verdana"/>
          <w:bCs/>
          <w:i/>
          <w:iCs/>
          <w:sz w:val="16"/>
          <w:szCs w:val="16"/>
        </w:rPr>
        <w:t xml:space="preserve"> </w:t>
      </w:r>
      <w:r w:rsidRPr="00BB1234">
        <w:rPr>
          <w:rFonts w:ascii="Verdana" w:hAnsi="Verdana" w:cs="Verdana"/>
          <w:bCs/>
          <w:i/>
          <w:iCs/>
          <w:sz w:val="16"/>
          <w:szCs w:val="16"/>
        </w:rPr>
        <w:t>a nemění celkovou povahu veřejné zakázky.</w:t>
      </w:r>
    </w:p>
    <w:p w:rsidR="001B745C" w:rsidRPr="001B745C" w:rsidRDefault="001B745C" w:rsidP="001B745C">
      <w:pPr>
        <w:pStyle w:val="Odstavecseseznamem"/>
        <w:numPr>
          <w:ilvl w:val="0"/>
          <w:numId w:val="37"/>
        </w:numPr>
        <w:spacing w:before="120"/>
        <w:ind w:left="357" w:hanging="357"/>
        <w:contextualSpacing w:val="0"/>
        <w:jc w:val="both"/>
        <w:rPr>
          <w:rFonts w:ascii="Verdana" w:hAnsi="Verdana" w:cs="Verdana"/>
          <w:b/>
          <w:bCs/>
          <w:i/>
          <w:iCs/>
          <w:sz w:val="16"/>
          <w:szCs w:val="16"/>
        </w:rPr>
      </w:pPr>
      <w:r w:rsidRPr="001B745C">
        <w:rPr>
          <w:rFonts w:ascii="Verdana" w:hAnsi="Verdana" w:cs="Verdana"/>
          <w:b/>
          <w:bCs/>
          <w:i/>
          <w:iCs/>
          <w:sz w:val="16"/>
          <w:szCs w:val="16"/>
        </w:rPr>
        <w:t xml:space="preserve">Dodatečné práce a dodávky spojené s opravou výkazu výměr a chybějícími klempířskými prvky. </w:t>
      </w:r>
    </w:p>
    <w:p w:rsidR="00F91B93" w:rsidRPr="001B745C" w:rsidRDefault="00790D62" w:rsidP="001B745C">
      <w:pPr>
        <w:pStyle w:val="Odstavecseseznamem"/>
        <w:spacing w:before="60"/>
        <w:ind w:left="357"/>
        <w:contextualSpacing w:val="0"/>
        <w:rPr>
          <w:rFonts w:ascii="Verdana" w:hAnsi="Verdana" w:cs="Verdana"/>
          <w:bCs/>
          <w:i/>
          <w:iCs/>
          <w:sz w:val="16"/>
          <w:szCs w:val="16"/>
        </w:rPr>
      </w:pPr>
      <w:r w:rsidRPr="001B745C">
        <w:rPr>
          <w:rFonts w:ascii="Verdana" w:hAnsi="Verdana" w:cs="Verdana"/>
          <w:bCs/>
          <w:i/>
          <w:iCs/>
          <w:sz w:val="16"/>
          <w:szCs w:val="16"/>
        </w:rPr>
        <w:t>V průběhu realizace zakázky byly v projektu zjištěny chybějící klempířské prvky a nedostatečná výměra střešní krytiny. Skutečná výměra je vyšší než je uvedena ve výkazu výměr,</w:t>
      </w:r>
      <w:r w:rsidR="00F91B93" w:rsidRPr="001B745C">
        <w:rPr>
          <w:rFonts w:ascii="Verdana" w:hAnsi="Verdana" w:cs="Verdana"/>
          <w:bCs/>
          <w:i/>
          <w:iCs/>
          <w:sz w:val="16"/>
          <w:szCs w:val="16"/>
        </w:rPr>
        <w:t xml:space="preserve"> proto </w:t>
      </w:r>
      <w:r w:rsidRPr="001B745C">
        <w:rPr>
          <w:rFonts w:ascii="Verdana" w:hAnsi="Verdana" w:cs="Verdana"/>
          <w:bCs/>
          <w:i/>
          <w:iCs/>
          <w:sz w:val="16"/>
          <w:szCs w:val="16"/>
        </w:rPr>
        <w:t xml:space="preserve">je nutné navýšit položky pro </w:t>
      </w:r>
      <w:r w:rsidR="00F91B93" w:rsidRPr="001B745C">
        <w:rPr>
          <w:rFonts w:ascii="Verdana" w:hAnsi="Verdana" w:cs="Verdana"/>
          <w:bCs/>
          <w:i/>
          <w:iCs/>
          <w:sz w:val="16"/>
          <w:szCs w:val="16"/>
        </w:rPr>
        <w:t xml:space="preserve">dodávky, </w:t>
      </w:r>
      <w:r w:rsidRPr="001B745C">
        <w:rPr>
          <w:rFonts w:ascii="Verdana" w:hAnsi="Verdana" w:cs="Verdana"/>
          <w:bCs/>
          <w:i/>
          <w:iCs/>
          <w:sz w:val="16"/>
          <w:szCs w:val="16"/>
        </w:rPr>
        <w:t>demontáž a montáž. Také je nutné v ploše výškově vyrovnat přesahy šikmé části střechy a dle technických pokynů výrobce střešní krytiny doplnit 2 a 3 řadu sněhových zachytávačů.</w:t>
      </w:r>
    </w:p>
    <w:p w:rsidR="00BB1234" w:rsidRDefault="00BB1234" w:rsidP="001B745C">
      <w:pPr>
        <w:pStyle w:val="Odstavecseseznamem"/>
        <w:spacing w:before="60"/>
        <w:ind w:left="357"/>
        <w:contextualSpacing w:val="0"/>
        <w:jc w:val="both"/>
        <w:rPr>
          <w:rFonts w:ascii="Verdana" w:hAnsi="Verdana" w:cs="Verdana"/>
          <w:bCs/>
          <w:i/>
          <w:iCs/>
          <w:sz w:val="16"/>
          <w:szCs w:val="16"/>
        </w:rPr>
      </w:pPr>
      <w:r>
        <w:rPr>
          <w:rFonts w:ascii="Verdana" w:hAnsi="Verdana" w:cs="Verdana"/>
          <w:bCs/>
          <w:i/>
          <w:iCs/>
          <w:sz w:val="16"/>
          <w:szCs w:val="16"/>
        </w:rPr>
        <w:t>P</w:t>
      </w:r>
      <w:r w:rsidRPr="00BB1234">
        <w:rPr>
          <w:rFonts w:ascii="Verdana" w:hAnsi="Verdana" w:cs="Verdana"/>
          <w:bCs/>
          <w:i/>
          <w:iCs/>
          <w:sz w:val="16"/>
          <w:szCs w:val="16"/>
        </w:rPr>
        <w:t xml:space="preserve">opis dodatečných prací a dodávek je specifikován </w:t>
      </w:r>
      <w:r w:rsidR="00B70D2D">
        <w:rPr>
          <w:rFonts w:ascii="Verdana" w:hAnsi="Verdana" w:cs="Verdana"/>
          <w:bCs/>
          <w:i/>
          <w:iCs/>
          <w:sz w:val="16"/>
          <w:szCs w:val="16"/>
        </w:rPr>
        <w:t>ve</w:t>
      </w:r>
      <w:r w:rsidR="00F91B93">
        <w:rPr>
          <w:rFonts w:ascii="Verdana" w:hAnsi="Verdana" w:cs="Verdana"/>
          <w:bCs/>
          <w:i/>
          <w:iCs/>
          <w:sz w:val="16"/>
          <w:szCs w:val="16"/>
        </w:rPr>
        <w:t xml:space="preserve"> </w:t>
      </w:r>
      <w:r w:rsidR="00720CDC" w:rsidRPr="00720CDC">
        <w:rPr>
          <w:rFonts w:ascii="Verdana" w:hAnsi="Verdana" w:cs="Verdana"/>
          <w:b/>
          <w:bCs/>
          <w:i/>
          <w:iCs/>
          <w:sz w:val="16"/>
          <w:szCs w:val="16"/>
        </w:rPr>
        <w:t>změnovém listu č. 2</w:t>
      </w:r>
      <w:r w:rsidR="00F91B93">
        <w:rPr>
          <w:rFonts w:ascii="Verdana" w:hAnsi="Verdana" w:cs="Verdana"/>
          <w:b/>
          <w:bCs/>
          <w:i/>
          <w:iCs/>
          <w:sz w:val="16"/>
          <w:szCs w:val="16"/>
        </w:rPr>
        <w:t xml:space="preserve"> </w:t>
      </w:r>
      <w:r w:rsidRPr="00BB1234">
        <w:rPr>
          <w:rFonts w:ascii="Verdana" w:hAnsi="Verdana" w:cs="Verdana"/>
          <w:bCs/>
          <w:i/>
          <w:iCs/>
          <w:sz w:val="16"/>
          <w:szCs w:val="16"/>
        </w:rPr>
        <w:t>včetně příslušného soupisu prací, dodávek a služeb s výkazem výměr</w:t>
      </w:r>
      <w:r w:rsidR="00B70D2D">
        <w:rPr>
          <w:rFonts w:ascii="Verdana" w:hAnsi="Verdana" w:cs="Verdana"/>
          <w:bCs/>
          <w:i/>
          <w:iCs/>
          <w:sz w:val="16"/>
          <w:szCs w:val="16"/>
        </w:rPr>
        <w:t xml:space="preserve"> </w:t>
      </w:r>
      <w:r w:rsidR="00B70D2D" w:rsidRPr="00B70D2D">
        <w:rPr>
          <w:rFonts w:ascii="Verdana" w:hAnsi="Verdana" w:cs="Verdana"/>
          <w:bCs/>
          <w:i/>
          <w:iCs/>
          <w:sz w:val="16"/>
          <w:szCs w:val="16"/>
        </w:rPr>
        <w:t>a jsou uvedeny v přílohách tohoto dodatku</w:t>
      </w:r>
      <w:r w:rsidR="00B70D2D">
        <w:rPr>
          <w:rFonts w:ascii="Verdana" w:hAnsi="Verdana" w:cs="Verdana"/>
          <w:bCs/>
          <w:i/>
          <w:iCs/>
          <w:sz w:val="16"/>
          <w:szCs w:val="16"/>
        </w:rPr>
        <w:t xml:space="preserve"> a </w:t>
      </w:r>
      <w:r w:rsidR="00B70D2D" w:rsidRPr="00790D62">
        <w:rPr>
          <w:rFonts w:ascii="Verdana" w:hAnsi="Verdana" w:cs="Verdana"/>
          <w:bCs/>
          <w:i/>
          <w:iCs/>
          <w:sz w:val="16"/>
          <w:szCs w:val="16"/>
        </w:rPr>
        <w:t>jsou nutné pro provedení díla dle projektové dokumentace.</w:t>
      </w:r>
      <w:r w:rsidRPr="00BB1234">
        <w:rPr>
          <w:rFonts w:ascii="Verdana" w:hAnsi="Verdana" w:cs="Verdana"/>
          <w:bCs/>
          <w:i/>
          <w:iCs/>
          <w:sz w:val="16"/>
          <w:szCs w:val="16"/>
        </w:rPr>
        <w:t xml:space="preserve">            </w:t>
      </w:r>
    </w:p>
    <w:p w:rsidR="00720CDC" w:rsidRPr="001B745C" w:rsidRDefault="00BB1234" w:rsidP="001B745C">
      <w:pPr>
        <w:pStyle w:val="Odstavecseseznamem"/>
        <w:spacing w:before="120"/>
        <w:ind w:left="357"/>
        <w:contextualSpacing w:val="0"/>
        <w:jc w:val="both"/>
        <w:rPr>
          <w:rFonts w:ascii="Verdana" w:hAnsi="Verdana" w:cs="Verdana"/>
          <w:bCs/>
          <w:i/>
          <w:iCs/>
          <w:sz w:val="16"/>
          <w:szCs w:val="16"/>
        </w:rPr>
      </w:pPr>
      <w:r w:rsidRPr="00BB1234">
        <w:rPr>
          <w:rFonts w:ascii="Verdana" w:hAnsi="Verdana" w:cs="Verdana"/>
          <w:bCs/>
          <w:i/>
          <w:iCs/>
          <w:sz w:val="16"/>
          <w:szCs w:val="16"/>
        </w:rPr>
        <w:lastRenderedPageBreak/>
        <w:t xml:space="preserve">Nezbytné úpravy </w:t>
      </w:r>
      <w:r w:rsidR="00F91B93">
        <w:rPr>
          <w:rFonts w:ascii="Verdana" w:hAnsi="Verdana" w:cs="Verdana"/>
          <w:bCs/>
          <w:i/>
          <w:iCs/>
          <w:sz w:val="16"/>
          <w:szCs w:val="16"/>
        </w:rPr>
        <w:t xml:space="preserve">byly navrženy a </w:t>
      </w:r>
      <w:r w:rsidRPr="00BB1234">
        <w:rPr>
          <w:rFonts w:ascii="Verdana" w:hAnsi="Verdana" w:cs="Verdana"/>
          <w:bCs/>
          <w:i/>
          <w:iCs/>
          <w:sz w:val="16"/>
          <w:szCs w:val="16"/>
        </w:rPr>
        <w:t>realizovány se souhlasem projektanta a rozsah byl odsouhlasen technickým dozorem stavby.</w:t>
      </w:r>
      <w:r w:rsidR="001B745C">
        <w:rPr>
          <w:rFonts w:ascii="Verdana" w:hAnsi="Verdana" w:cs="Verdana"/>
          <w:bCs/>
          <w:i/>
          <w:iCs/>
          <w:sz w:val="16"/>
          <w:szCs w:val="16"/>
        </w:rPr>
        <w:t xml:space="preserve"> </w:t>
      </w:r>
      <w:r w:rsidRPr="00BB1234">
        <w:rPr>
          <w:rFonts w:ascii="Verdana" w:hAnsi="Verdana" w:cs="Verdana"/>
          <w:bCs/>
          <w:i/>
          <w:iCs/>
          <w:sz w:val="16"/>
          <w:szCs w:val="16"/>
        </w:rPr>
        <w:t>Svojí povahou se jedná o práce a dodávky, jejichž potřeba vznikla v důsledku okolností, které zadavatel jednající s náležitou péčí nemohl předvídat</w:t>
      </w:r>
      <w:r w:rsidR="00B70D2D">
        <w:rPr>
          <w:rFonts w:ascii="Verdana" w:hAnsi="Verdana" w:cs="Verdana"/>
          <w:bCs/>
          <w:i/>
          <w:iCs/>
          <w:sz w:val="16"/>
          <w:szCs w:val="16"/>
        </w:rPr>
        <w:t xml:space="preserve"> a</w:t>
      </w:r>
      <w:r w:rsidRPr="00BB1234">
        <w:rPr>
          <w:rFonts w:ascii="Verdana" w:hAnsi="Verdana" w:cs="Verdana"/>
          <w:bCs/>
          <w:i/>
          <w:iCs/>
          <w:sz w:val="16"/>
          <w:szCs w:val="16"/>
        </w:rPr>
        <w:t xml:space="preserve"> nemění celkovou povahu veřejné zakázky.</w:t>
      </w:r>
    </w:p>
    <w:p w:rsidR="001B745C" w:rsidRPr="001B745C" w:rsidRDefault="001B745C" w:rsidP="001B745C">
      <w:pPr>
        <w:pStyle w:val="Odstavecseseznamem"/>
        <w:numPr>
          <w:ilvl w:val="0"/>
          <w:numId w:val="37"/>
        </w:numPr>
        <w:spacing w:before="120"/>
        <w:ind w:left="357" w:hanging="357"/>
        <w:contextualSpacing w:val="0"/>
        <w:jc w:val="both"/>
        <w:rPr>
          <w:rFonts w:ascii="Verdana" w:hAnsi="Verdana" w:cs="Verdana"/>
          <w:b/>
          <w:bCs/>
          <w:i/>
          <w:iCs/>
          <w:sz w:val="16"/>
          <w:szCs w:val="16"/>
        </w:rPr>
      </w:pPr>
      <w:r w:rsidRPr="001B745C">
        <w:rPr>
          <w:rFonts w:ascii="Verdana" w:hAnsi="Verdana" w:cs="Verdana"/>
          <w:b/>
          <w:bCs/>
          <w:i/>
          <w:iCs/>
          <w:sz w:val="16"/>
          <w:szCs w:val="16"/>
        </w:rPr>
        <w:t>Dodatečné práce a dodávky spojené s opravou vikýřů.</w:t>
      </w:r>
    </w:p>
    <w:p w:rsidR="00790D62" w:rsidRPr="001B745C" w:rsidRDefault="00720CDC" w:rsidP="001B745C">
      <w:pPr>
        <w:pStyle w:val="Odstavecseseznamem"/>
        <w:spacing w:before="60"/>
        <w:ind w:left="357"/>
        <w:contextualSpacing w:val="0"/>
        <w:jc w:val="both"/>
        <w:rPr>
          <w:rFonts w:ascii="Verdana" w:hAnsi="Verdana" w:cs="Verdana"/>
          <w:bCs/>
          <w:i/>
          <w:iCs/>
          <w:sz w:val="16"/>
          <w:szCs w:val="16"/>
        </w:rPr>
      </w:pPr>
      <w:r w:rsidRPr="001B745C">
        <w:rPr>
          <w:rFonts w:ascii="Verdana" w:hAnsi="Verdana" w:cs="Verdana"/>
          <w:bCs/>
          <w:i/>
          <w:iCs/>
          <w:sz w:val="16"/>
          <w:szCs w:val="16"/>
        </w:rPr>
        <w:t xml:space="preserve">V průběhu realizace zakázky </w:t>
      </w:r>
      <w:r w:rsidR="001B745C">
        <w:rPr>
          <w:rFonts w:ascii="Verdana" w:hAnsi="Verdana" w:cs="Verdana"/>
          <w:bCs/>
          <w:i/>
          <w:iCs/>
          <w:sz w:val="16"/>
          <w:szCs w:val="16"/>
        </w:rPr>
        <w:t xml:space="preserve">po odkrytí konstrukce střechy </w:t>
      </w:r>
      <w:r w:rsidRPr="001B745C">
        <w:rPr>
          <w:rFonts w:ascii="Verdana" w:hAnsi="Verdana" w:cs="Verdana"/>
          <w:bCs/>
          <w:i/>
          <w:iCs/>
          <w:sz w:val="16"/>
          <w:szCs w:val="16"/>
        </w:rPr>
        <w:t>byl zjištěn havarijní stav čel a boků dřevěných vikýřů, kterých opravu p</w:t>
      </w:r>
      <w:r w:rsidR="00790D62" w:rsidRPr="001B745C">
        <w:rPr>
          <w:rFonts w:ascii="Verdana" w:hAnsi="Verdana" w:cs="Verdana"/>
          <w:bCs/>
          <w:i/>
          <w:iCs/>
          <w:sz w:val="16"/>
          <w:szCs w:val="16"/>
        </w:rPr>
        <w:t>rojekt neřešil</w:t>
      </w:r>
      <w:r w:rsidRPr="001B745C">
        <w:rPr>
          <w:rFonts w:ascii="Verdana" w:hAnsi="Verdana" w:cs="Verdana"/>
          <w:bCs/>
          <w:i/>
          <w:iCs/>
          <w:sz w:val="16"/>
          <w:szCs w:val="16"/>
        </w:rPr>
        <w:t xml:space="preserve">. Dodatečné práce a dodávky spojené s nutnou </w:t>
      </w:r>
      <w:r w:rsidR="00790D62" w:rsidRPr="001B745C">
        <w:rPr>
          <w:rFonts w:ascii="Verdana" w:hAnsi="Verdana" w:cs="Verdana"/>
          <w:bCs/>
          <w:i/>
          <w:iCs/>
          <w:sz w:val="16"/>
          <w:szCs w:val="16"/>
        </w:rPr>
        <w:t>oprav</w:t>
      </w:r>
      <w:r w:rsidRPr="001B745C">
        <w:rPr>
          <w:rFonts w:ascii="Verdana" w:hAnsi="Verdana" w:cs="Verdana"/>
          <w:bCs/>
          <w:i/>
          <w:iCs/>
          <w:sz w:val="16"/>
          <w:szCs w:val="16"/>
        </w:rPr>
        <w:t>ou</w:t>
      </w:r>
      <w:r w:rsidR="00790D62" w:rsidRPr="001B745C">
        <w:rPr>
          <w:rFonts w:ascii="Verdana" w:hAnsi="Verdana" w:cs="Verdana"/>
          <w:bCs/>
          <w:i/>
          <w:iCs/>
          <w:sz w:val="16"/>
          <w:szCs w:val="16"/>
        </w:rPr>
        <w:t xml:space="preserve"> </w:t>
      </w:r>
      <w:r w:rsidRPr="001B745C">
        <w:rPr>
          <w:rFonts w:ascii="Verdana" w:hAnsi="Verdana" w:cs="Verdana"/>
          <w:bCs/>
          <w:i/>
          <w:iCs/>
          <w:sz w:val="16"/>
          <w:szCs w:val="16"/>
        </w:rPr>
        <w:t xml:space="preserve">čel a boků vikýřů řeší položky uvedené </w:t>
      </w:r>
      <w:r w:rsidR="00B70D2D">
        <w:rPr>
          <w:rFonts w:ascii="Verdana" w:hAnsi="Verdana" w:cs="Verdana"/>
          <w:bCs/>
          <w:i/>
          <w:iCs/>
          <w:sz w:val="16"/>
          <w:szCs w:val="16"/>
        </w:rPr>
        <w:t xml:space="preserve">ve </w:t>
      </w:r>
      <w:r w:rsidRPr="001B745C">
        <w:rPr>
          <w:rFonts w:ascii="Verdana" w:hAnsi="Verdana" w:cs="Verdana"/>
          <w:b/>
          <w:bCs/>
          <w:i/>
          <w:iCs/>
          <w:sz w:val="16"/>
          <w:szCs w:val="16"/>
        </w:rPr>
        <w:t>změnovém listu č. 3</w:t>
      </w:r>
      <w:r w:rsidR="00B70D2D">
        <w:rPr>
          <w:rFonts w:ascii="Verdana" w:hAnsi="Verdana" w:cs="Verdana"/>
          <w:b/>
          <w:bCs/>
          <w:i/>
          <w:iCs/>
          <w:sz w:val="16"/>
          <w:szCs w:val="16"/>
        </w:rPr>
        <w:t xml:space="preserve"> </w:t>
      </w:r>
      <w:r w:rsidR="00B70D2D" w:rsidRPr="00BB1234">
        <w:rPr>
          <w:rFonts w:ascii="Verdana" w:hAnsi="Verdana" w:cs="Verdana"/>
          <w:bCs/>
          <w:i/>
          <w:iCs/>
          <w:sz w:val="16"/>
          <w:szCs w:val="16"/>
        </w:rPr>
        <w:t>včetně příslušného soupisu prací</w:t>
      </w:r>
      <w:r w:rsidR="00B70D2D">
        <w:rPr>
          <w:rFonts w:ascii="Verdana" w:hAnsi="Verdana" w:cs="Verdana"/>
          <w:bCs/>
          <w:i/>
          <w:iCs/>
          <w:sz w:val="16"/>
          <w:szCs w:val="16"/>
        </w:rPr>
        <w:t xml:space="preserve"> a </w:t>
      </w:r>
      <w:r w:rsidR="00B70D2D" w:rsidRPr="00BB1234">
        <w:rPr>
          <w:rFonts w:ascii="Verdana" w:hAnsi="Verdana" w:cs="Verdana"/>
          <w:bCs/>
          <w:i/>
          <w:iCs/>
          <w:sz w:val="16"/>
          <w:szCs w:val="16"/>
        </w:rPr>
        <w:t xml:space="preserve">dodávek s výkazem </w:t>
      </w:r>
      <w:r w:rsidR="00B70D2D" w:rsidRPr="00B70D2D">
        <w:rPr>
          <w:rFonts w:ascii="Verdana" w:hAnsi="Verdana" w:cs="Verdana"/>
          <w:bCs/>
          <w:i/>
          <w:iCs/>
          <w:sz w:val="16"/>
          <w:szCs w:val="16"/>
        </w:rPr>
        <w:t>a jsou uvedeny v přílohách tohoto dodatku</w:t>
      </w:r>
      <w:r w:rsidR="00B70D2D">
        <w:rPr>
          <w:rFonts w:ascii="Verdana" w:hAnsi="Verdana" w:cs="Verdana"/>
          <w:bCs/>
          <w:i/>
          <w:iCs/>
          <w:sz w:val="16"/>
          <w:szCs w:val="16"/>
        </w:rPr>
        <w:t>.</w:t>
      </w:r>
    </w:p>
    <w:p w:rsidR="00720CDC" w:rsidRPr="001B745C" w:rsidRDefault="001B745C" w:rsidP="001B745C">
      <w:pPr>
        <w:pStyle w:val="Odstavecseseznamem"/>
        <w:spacing w:before="60"/>
        <w:ind w:left="357"/>
        <w:contextualSpacing w:val="0"/>
        <w:jc w:val="both"/>
        <w:rPr>
          <w:rFonts w:ascii="Verdana" w:hAnsi="Verdana" w:cs="Verdana"/>
          <w:bCs/>
          <w:i/>
          <w:iCs/>
          <w:sz w:val="16"/>
          <w:szCs w:val="16"/>
        </w:rPr>
      </w:pPr>
      <w:r w:rsidRPr="001B745C">
        <w:rPr>
          <w:rFonts w:ascii="Verdana" w:hAnsi="Verdana" w:cs="Verdana"/>
          <w:bCs/>
          <w:i/>
          <w:iCs/>
          <w:sz w:val="16"/>
          <w:szCs w:val="16"/>
        </w:rPr>
        <w:t>Uvedená úprava byla navržena projektantem a rozsah byl odsouhlasen technickým dozorem stavby.</w:t>
      </w:r>
      <w:r>
        <w:rPr>
          <w:rFonts w:ascii="Verdana" w:hAnsi="Verdana" w:cs="Verdana"/>
          <w:bCs/>
          <w:i/>
          <w:iCs/>
          <w:sz w:val="16"/>
          <w:szCs w:val="16"/>
        </w:rPr>
        <w:t xml:space="preserve"> </w:t>
      </w:r>
      <w:r w:rsidRPr="00BB1234">
        <w:rPr>
          <w:rFonts w:ascii="Verdana" w:hAnsi="Verdana" w:cs="Verdana"/>
          <w:bCs/>
          <w:i/>
          <w:iCs/>
          <w:sz w:val="16"/>
          <w:szCs w:val="16"/>
        </w:rPr>
        <w:t>Svojí povahou se jedná o práce a dodávky, jejichž potřeba vznikla v důsledku okolností, které zadavatel jednající s náležitou péčí nemohl předvídat</w:t>
      </w:r>
      <w:r>
        <w:rPr>
          <w:rFonts w:ascii="Verdana" w:hAnsi="Verdana" w:cs="Verdana"/>
          <w:bCs/>
          <w:i/>
          <w:iCs/>
          <w:sz w:val="16"/>
          <w:szCs w:val="16"/>
        </w:rPr>
        <w:t xml:space="preserve">, které jsou nutné pro realizaci díla dle projektové dokumentace </w:t>
      </w:r>
      <w:r w:rsidRPr="00BB1234">
        <w:rPr>
          <w:rFonts w:ascii="Verdana" w:hAnsi="Verdana" w:cs="Verdana"/>
          <w:bCs/>
          <w:i/>
          <w:iCs/>
          <w:sz w:val="16"/>
          <w:szCs w:val="16"/>
        </w:rPr>
        <w:t>a nemění celkovou povahu veřejné zakázky.</w:t>
      </w:r>
    </w:p>
    <w:p w:rsidR="00790D62" w:rsidRPr="001B745C" w:rsidRDefault="001B745C" w:rsidP="001B745C">
      <w:pPr>
        <w:pStyle w:val="Odstavecseseznamem"/>
        <w:numPr>
          <w:ilvl w:val="0"/>
          <w:numId w:val="37"/>
        </w:numPr>
        <w:spacing w:before="120"/>
        <w:ind w:left="357" w:hanging="357"/>
        <w:contextualSpacing w:val="0"/>
        <w:jc w:val="both"/>
        <w:rPr>
          <w:rFonts w:ascii="Verdana" w:hAnsi="Verdana" w:cs="Verdana"/>
          <w:b/>
          <w:bCs/>
          <w:i/>
          <w:iCs/>
          <w:sz w:val="16"/>
          <w:szCs w:val="16"/>
        </w:rPr>
      </w:pPr>
      <w:r w:rsidRPr="001B745C">
        <w:rPr>
          <w:rFonts w:ascii="Verdana" w:hAnsi="Verdana" w:cs="Verdana"/>
          <w:b/>
          <w:bCs/>
          <w:i/>
          <w:iCs/>
          <w:sz w:val="16"/>
          <w:szCs w:val="16"/>
        </w:rPr>
        <w:t>Dodatečné práce a dodávky spojené s </w:t>
      </w:r>
      <w:r w:rsidR="00790D62" w:rsidRPr="001B745C">
        <w:rPr>
          <w:rFonts w:ascii="Verdana" w:hAnsi="Verdana" w:cs="Verdana"/>
          <w:b/>
          <w:bCs/>
          <w:i/>
          <w:iCs/>
          <w:sz w:val="16"/>
          <w:szCs w:val="16"/>
        </w:rPr>
        <w:t>výměn</w:t>
      </w:r>
      <w:r w:rsidRPr="001B745C">
        <w:rPr>
          <w:rFonts w:ascii="Verdana" w:hAnsi="Verdana" w:cs="Verdana"/>
          <w:b/>
          <w:bCs/>
          <w:i/>
          <w:iCs/>
          <w:sz w:val="16"/>
          <w:szCs w:val="16"/>
        </w:rPr>
        <w:t xml:space="preserve">ou </w:t>
      </w:r>
      <w:r w:rsidR="00790D62" w:rsidRPr="001B745C">
        <w:rPr>
          <w:rFonts w:ascii="Verdana" w:hAnsi="Verdana" w:cs="Verdana"/>
          <w:b/>
          <w:bCs/>
          <w:i/>
          <w:iCs/>
          <w:sz w:val="16"/>
          <w:szCs w:val="16"/>
        </w:rPr>
        <w:t>střešního výlezu a instalac</w:t>
      </w:r>
      <w:r w:rsidRPr="001B745C">
        <w:rPr>
          <w:rFonts w:ascii="Verdana" w:hAnsi="Verdana" w:cs="Verdana"/>
          <w:b/>
          <w:bCs/>
          <w:i/>
          <w:iCs/>
          <w:sz w:val="16"/>
          <w:szCs w:val="16"/>
        </w:rPr>
        <w:t>í</w:t>
      </w:r>
      <w:r w:rsidR="00790D62" w:rsidRPr="001B745C">
        <w:rPr>
          <w:rFonts w:ascii="Verdana" w:hAnsi="Verdana" w:cs="Verdana"/>
          <w:b/>
          <w:bCs/>
          <w:i/>
          <w:iCs/>
          <w:sz w:val="16"/>
          <w:szCs w:val="16"/>
        </w:rPr>
        <w:t xml:space="preserve"> střešní lávky.</w:t>
      </w:r>
    </w:p>
    <w:p w:rsidR="00790D62" w:rsidRDefault="00790D62" w:rsidP="001B745C">
      <w:pPr>
        <w:spacing w:before="60"/>
        <w:ind w:left="357"/>
        <w:jc w:val="both"/>
        <w:rPr>
          <w:rFonts w:ascii="Verdana" w:hAnsi="Verdana" w:cs="Verdana"/>
          <w:bCs/>
          <w:i/>
          <w:iCs/>
          <w:sz w:val="16"/>
          <w:szCs w:val="16"/>
        </w:rPr>
      </w:pPr>
      <w:r w:rsidRPr="001B745C">
        <w:rPr>
          <w:rFonts w:ascii="Verdana" w:hAnsi="Verdana" w:cs="Verdana"/>
          <w:bCs/>
          <w:i/>
          <w:iCs/>
          <w:sz w:val="16"/>
          <w:szCs w:val="16"/>
        </w:rPr>
        <w:t xml:space="preserve">Projektová dokumentace neobsahuje střešní výlez, který je nyní na </w:t>
      </w:r>
      <w:r w:rsidR="00C36B8A" w:rsidRPr="001B745C">
        <w:rPr>
          <w:rFonts w:ascii="Verdana" w:hAnsi="Verdana" w:cs="Verdana"/>
          <w:bCs/>
          <w:i/>
          <w:iCs/>
          <w:sz w:val="16"/>
          <w:szCs w:val="16"/>
        </w:rPr>
        <w:t>střeše</w:t>
      </w:r>
      <w:r w:rsidR="00C36B8A">
        <w:rPr>
          <w:rFonts w:ascii="Verdana" w:hAnsi="Verdana" w:cs="Verdana"/>
          <w:bCs/>
          <w:i/>
          <w:iCs/>
          <w:sz w:val="16"/>
          <w:szCs w:val="16"/>
        </w:rPr>
        <w:t xml:space="preserve"> instalován</w:t>
      </w:r>
      <w:r w:rsidRPr="001B745C">
        <w:rPr>
          <w:rFonts w:ascii="Verdana" w:hAnsi="Verdana" w:cs="Verdana"/>
          <w:bCs/>
          <w:i/>
          <w:iCs/>
          <w:sz w:val="16"/>
          <w:szCs w:val="16"/>
        </w:rPr>
        <w:t xml:space="preserve">. Vzhledem k tepelnému mostu, který zde existuje je potřeba jeho výměna za nový </w:t>
      </w:r>
      <w:r w:rsidR="00B70D2D">
        <w:rPr>
          <w:rFonts w:ascii="Verdana" w:hAnsi="Verdana" w:cs="Verdana"/>
          <w:bCs/>
          <w:i/>
          <w:iCs/>
          <w:sz w:val="16"/>
          <w:szCs w:val="16"/>
        </w:rPr>
        <w:t xml:space="preserve">a jeho </w:t>
      </w:r>
      <w:r w:rsidRPr="001B745C">
        <w:rPr>
          <w:rFonts w:ascii="Verdana" w:hAnsi="Verdana" w:cs="Verdana"/>
          <w:bCs/>
          <w:i/>
          <w:iCs/>
          <w:sz w:val="16"/>
          <w:szCs w:val="16"/>
        </w:rPr>
        <w:t>zateplen</w:t>
      </w:r>
      <w:r w:rsidR="00B70D2D">
        <w:rPr>
          <w:rFonts w:ascii="Verdana" w:hAnsi="Verdana" w:cs="Verdana"/>
          <w:bCs/>
          <w:i/>
          <w:iCs/>
          <w:sz w:val="16"/>
          <w:szCs w:val="16"/>
        </w:rPr>
        <w:t>í</w:t>
      </w:r>
      <w:r w:rsidRPr="001B745C">
        <w:rPr>
          <w:rFonts w:ascii="Verdana" w:hAnsi="Verdana" w:cs="Verdana"/>
          <w:bCs/>
          <w:i/>
          <w:iCs/>
          <w:sz w:val="16"/>
          <w:szCs w:val="16"/>
        </w:rPr>
        <w:t>. Periodické revize komínů a antény vyžadují také instalaci střešní lávky pro bezpečný přechod od střešního výlezu ke komínu.</w:t>
      </w:r>
    </w:p>
    <w:p w:rsidR="00B70D2D" w:rsidRPr="001B745C" w:rsidRDefault="00B70D2D" w:rsidP="00B70D2D">
      <w:pPr>
        <w:pStyle w:val="Odstavecseseznamem"/>
        <w:spacing w:before="60"/>
        <w:ind w:left="357"/>
        <w:contextualSpacing w:val="0"/>
        <w:jc w:val="both"/>
        <w:rPr>
          <w:rFonts w:ascii="Verdana" w:hAnsi="Verdana" w:cs="Verdana"/>
          <w:bCs/>
          <w:i/>
          <w:iCs/>
          <w:sz w:val="16"/>
          <w:szCs w:val="16"/>
        </w:rPr>
      </w:pPr>
      <w:r w:rsidRPr="00B70D2D">
        <w:rPr>
          <w:rFonts w:ascii="Verdana" w:hAnsi="Verdana" w:cs="Verdana"/>
          <w:bCs/>
          <w:i/>
          <w:iCs/>
          <w:sz w:val="16"/>
          <w:szCs w:val="16"/>
        </w:rPr>
        <w:t xml:space="preserve">Podrobný popis těchto dodatečných prací a dodávek je specifikován ve </w:t>
      </w:r>
      <w:r w:rsidRPr="00B70D2D">
        <w:rPr>
          <w:rFonts w:ascii="Verdana" w:hAnsi="Verdana" w:cs="Verdana"/>
          <w:b/>
          <w:bCs/>
          <w:i/>
          <w:iCs/>
          <w:sz w:val="16"/>
          <w:szCs w:val="16"/>
        </w:rPr>
        <w:t>změnovém listu č. 4</w:t>
      </w:r>
      <w:r>
        <w:rPr>
          <w:rFonts w:ascii="Verdana" w:hAnsi="Verdana" w:cs="Verdana"/>
          <w:bCs/>
          <w:i/>
          <w:iCs/>
          <w:sz w:val="16"/>
          <w:szCs w:val="16"/>
        </w:rPr>
        <w:t xml:space="preserve">, </w:t>
      </w:r>
      <w:r w:rsidRPr="00561FFE">
        <w:rPr>
          <w:rFonts w:ascii="Verdana" w:hAnsi="Verdana" w:cs="Verdana"/>
          <w:bCs/>
          <w:i/>
          <w:iCs/>
          <w:sz w:val="16"/>
          <w:szCs w:val="16"/>
        </w:rPr>
        <w:t>včetně příslušného soupisu prací, dodávek a služeb s výkazem výměr</w:t>
      </w:r>
      <w:r w:rsidR="00831126">
        <w:rPr>
          <w:rFonts w:ascii="Verdana" w:hAnsi="Verdana" w:cs="Verdana"/>
          <w:bCs/>
          <w:i/>
          <w:iCs/>
          <w:sz w:val="16"/>
          <w:szCs w:val="16"/>
        </w:rPr>
        <w:t xml:space="preserve"> </w:t>
      </w:r>
      <w:r w:rsidRPr="00B70D2D">
        <w:rPr>
          <w:rFonts w:ascii="Verdana" w:hAnsi="Verdana" w:cs="Verdana"/>
          <w:bCs/>
          <w:i/>
          <w:iCs/>
          <w:sz w:val="16"/>
          <w:szCs w:val="16"/>
        </w:rPr>
        <w:t>a jsou uvedeny v přílohách tohoto dodatku</w:t>
      </w:r>
      <w:r>
        <w:rPr>
          <w:rFonts w:ascii="Verdana" w:hAnsi="Verdana" w:cs="Verdana"/>
          <w:bCs/>
          <w:i/>
          <w:iCs/>
          <w:sz w:val="16"/>
          <w:szCs w:val="16"/>
        </w:rPr>
        <w:t>.</w:t>
      </w:r>
    </w:p>
    <w:p w:rsidR="00B70D2D" w:rsidRPr="00561FFE" w:rsidRDefault="00B70D2D" w:rsidP="00B70D2D">
      <w:pPr>
        <w:pStyle w:val="Odstavecseseznamem"/>
        <w:spacing w:before="60"/>
        <w:ind w:left="357"/>
        <w:contextualSpacing w:val="0"/>
        <w:jc w:val="both"/>
        <w:rPr>
          <w:rFonts w:ascii="Verdana" w:hAnsi="Verdana" w:cs="Verdana"/>
          <w:bCs/>
          <w:i/>
          <w:iCs/>
          <w:sz w:val="16"/>
          <w:szCs w:val="16"/>
        </w:rPr>
      </w:pPr>
      <w:r w:rsidRPr="00561FFE">
        <w:rPr>
          <w:rFonts w:ascii="Verdana" w:hAnsi="Verdana" w:cs="Verdana"/>
          <w:bCs/>
          <w:i/>
          <w:iCs/>
          <w:sz w:val="16"/>
          <w:szCs w:val="16"/>
        </w:rPr>
        <w:t xml:space="preserve">Uvedená úprava byla navržena a realizována se souhlasem projektanta a rozsah byl odsouhlasen technickým dozorem </w:t>
      </w:r>
      <w:r w:rsidR="00C36B8A" w:rsidRPr="00561FFE">
        <w:rPr>
          <w:rFonts w:ascii="Verdana" w:hAnsi="Verdana" w:cs="Verdana"/>
          <w:bCs/>
          <w:i/>
          <w:iCs/>
          <w:sz w:val="16"/>
          <w:szCs w:val="16"/>
        </w:rPr>
        <w:t>stavby. Svojí</w:t>
      </w:r>
      <w:r w:rsidRPr="00561FFE">
        <w:rPr>
          <w:rFonts w:ascii="Verdana" w:hAnsi="Verdana" w:cs="Verdana"/>
          <w:bCs/>
          <w:i/>
          <w:iCs/>
          <w:sz w:val="16"/>
          <w:szCs w:val="16"/>
        </w:rPr>
        <w:t xml:space="preserve"> povahou se jedná o práce a dodávky, jejichž potřeba vznikla v důsledku okolností, které zadavatel jednající s náležitou péčí nemohl předvídat a nemění celkovou povahu veřejné zakázky.</w:t>
      </w:r>
    </w:p>
    <w:p w:rsidR="00831126" w:rsidRPr="001B745C" w:rsidRDefault="00831126" w:rsidP="00831126">
      <w:pPr>
        <w:pStyle w:val="Odstavecseseznamem"/>
        <w:numPr>
          <w:ilvl w:val="0"/>
          <w:numId w:val="37"/>
        </w:numPr>
        <w:spacing w:before="120"/>
        <w:ind w:left="357" w:hanging="357"/>
        <w:contextualSpacing w:val="0"/>
        <w:jc w:val="both"/>
        <w:rPr>
          <w:rFonts w:ascii="Verdana" w:hAnsi="Verdana" w:cs="Verdana"/>
          <w:b/>
          <w:bCs/>
          <w:i/>
          <w:iCs/>
          <w:sz w:val="16"/>
          <w:szCs w:val="16"/>
        </w:rPr>
      </w:pPr>
      <w:r w:rsidRPr="001B745C">
        <w:rPr>
          <w:rFonts w:ascii="Verdana" w:hAnsi="Verdana" w:cs="Verdana"/>
          <w:b/>
          <w:bCs/>
          <w:i/>
          <w:iCs/>
          <w:sz w:val="16"/>
          <w:szCs w:val="16"/>
        </w:rPr>
        <w:t>Dodatečné práce a dodávky spojené s výměnou střešní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c</w:t>
      </w:r>
      <w:r w:rsidRPr="001B745C">
        <w:rPr>
          <w:rFonts w:ascii="Verdana" w:hAnsi="Verdana" w:cs="Verdana"/>
          <w:b/>
          <w:bCs/>
          <w:i/>
          <w:iCs/>
          <w:sz w:val="16"/>
          <w:szCs w:val="16"/>
        </w:rPr>
        <w:t xml:space="preserve">h 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oken</w:t>
      </w:r>
      <w:r w:rsidRPr="001B745C">
        <w:rPr>
          <w:rFonts w:ascii="Verdana" w:hAnsi="Verdana" w:cs="Verdana"/>
          <w:b/>
          <w:bCs/>
          <w:i/>
          <w:iCs/>
          <w:sz w:val="16"/>
          <w:szCs w:val="16"/>
        </w:rPr>
        <w:t>.</w:t>
      </w:r>
    </w:p>
    <w:p w:rsidR="00790D62" w:rsidRPr="00790D62" w:rsidRDefault="00790D62" w:rsidP="00831126">
      <w:pPr>
        <w:spacing w:before="60"/>
        <w:ind w:left="357"/>
        <w:jc w:val="both"/>
        <w:rPr>
          <w:rFonts w:ascii="Verdana" w:hAnsi="Verdana" w:cs="Verdana"/>
          <w:bCs/>
          <w:i/>
          <w:iCs/>
          <w:sz w:val="16"/>
          <w:szCs w:val="16"/>
        </w:rPr>
      </w:pPr>
      <w:r w:rsidRPr="00831126">
        <w:rPr>
          <w:rFonts w:ascii="Verdana" w:hAnsi="Verdana" w:cs="Verdana"/>
          <w:bCs/>
          <w:i/>
          <w:iCs/>
          <w:sz w:val="16"/>
          <w:szCs w:val="16"/>
        </w:rPr>
        <w:t>Projektová dokumentace a výkaz výměr obsahoval pouze demontáž  montáž 5 ks střešních oken.</w:t>
      </w:r>
      <w:r w:rsidR="00831126">
        <w:rPr>
          <w:rFonts w:ascii="Verdana" w:hAnsi="Verdana" w:cs="Verdana"/>
          <w:bCs/>
          <w:i/>
          <w:iCs/>
          <w:sz w:val="16"/>
          <w:szCs w:val="16"/>
        </w:rPr>
        <w:t xml:space="preserve"> </w:t>
      </w:r>
      <w:r w:rsidRPr="00790D62">
        <w:rPr>
          <w:rFonts w:ascii="Verdana" w:hAnsi="Verdana" w:cs="Verdana"/>
          <w:bCs/>
          <w:i/>
          <w:iCs/>
          <w:sz w:val="16"/>
          <w:szCs w:val="16"/>
        </w:rPr>
        <w:t>V době mezi zhotovením projektu a stavebními pracemi došlo ke zhoršení jejich stavu a je proto nutná jejich výměna za nová s lepšími tepelně izolačními schopnostmi a zateplovacími rámy.</w:t>
      </w:r>
    </w:p>
    <w:p w:rsidR="00831126" w:rsidRPr="001B745C" w:rsidRDefault="00831126" w:rsidP="00831126">
      <w:pPr>
        <w:pStyle w:val="Odstavecseseznamem"/>
        <w:spacing w:before="60"/>
        <w:ind w:left="357"/>
        <w:contextualSpacing w:val="0"/>
        <w:jc w:val="both"/>
        <w:rPr>
          <w:rFonts w:ascii="Verdana" w:hAnsi="Verdana" w:cs="Verdana"/>
          <w:bCs/>
          <w:i/>
          <w:iCs/>
          <w:sz w:val="16"/>
          <w:szCs w:val="16"/>
        </w:rPr>
      </w:pPr>
      <w:r w:rsidRPr="00B70D2D">
        <w:rPr>
          <w:rFonts w:ascii="Verdana" w:hAnsi="Verdana" w:cs="Verdana"/>
          <w:bCs/>
          <w:i/>
          <w:iCs/>
          <w:sz w:val="16"/>
          <w:szCs w:val="16"/>
        </w:rPr>
        <w:t xml:space="preserve">Podrobný popis těchto dodatečných prací a dodávek je specifikován ve </w:t>
      </w:r>
      <w:r w:rsidRPr="00B70D2D">
        <w:rPr>
          <w:rFonts w:ascii="Verdana" w:hAnsi="Verdana" w:cs="Verdana"/>
          <w:b/>
          <w:bCs/>
          <w:i/>
          <w:iCs/>
          <w:sz w:val="16"/>
          <w:szCs w:val="16"/>
        </w:rPr>
        <w:t xml:space="preserve">změnovém listu č. 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5</w:t>
      </w:r>
      <w:r>
        <w:rPr>
          <w:rFonts w:ascii="Verdana" w:hAnsi="Verdana" w:cs="Verdana"/>
          <w:bCs/>
          <w:i/>
          <w:iCs/>
          <w:sz w:val="16"/>
          <w:szCs w:val="16"/>
        </w:rPr>
        <w:t xml:space="preserve">, </w:t>
      </w:r>
      <w:r w:rsidRPr="00561FFE">
        <w:rPr>
          <w:rFonts w:ascii="Verdana" w:hAnsi="Verdana" w:cs="Verdana"/>
          <w:bCs/>
          <w:i/>
          <w:iCs/>
          <w:sz w:val="16"/>
          <w:szCs w:val="16"/>
        </w:rPr>
        <w:t xml:space="preserve">včetně příslušného soupisu prací, dodávek a služeb s výkazem výměr </w:t>
      </w:r>
      <w:r w:rsidRPr="00B70D2D">
        <w:rPr>
          <w:rFonts w:ascii="Verdana" w:hAnsi="Verdana" w:cs="Verdana"/>
          <w:bCs/>
          <w:i/>
          <w:iCs/>
          <w:sz w:val="16"/>
          <w:szCs w:val="16"/>
        </w:rPr>
        <w:t>a jsou uvedeny v přílohách tohoto dodatku</w:t>
      </w:r>
      <w:r>
        <w:rPr>
          <w:rFonts w:ascii="Verdana" w:hAnsi="Verdana" w:cs="Verdana"/>
          <w:bCs/>
          <w:i/>
          <w:iCs/>
          <w:sz w:val="16"/>
          <w:szCs w:val="16"/>
        </w:rPr>
        <w:t>.</w:t>
      </w:r>
    </w:p>
    <w:p w:rsidR="00831126" w:rsidRPr="00831126" w:rsidRDefault="00831126" w:rsidP="00831126">
      <w:pPr>
        <w:pStyle w:val="Odstavecseseznamem"/>
        <w:spacing w:before="60"/>
        <w:ind w:left="357"/>
        <w:contextualSpacing w:val="0"/>
        <w:jc w:val="both"/>
        <w:rPr>
          <w:rFonts w:ascii="Verdana" w:hAnsi="Verdana" w:cs="Verdana"/>
          <w:b/>
          <w:bCs/>
          <w:i/>
          <w:iCs/>
          <w:sz w:val="16"/>
          <w:szCs w:val="16"/>
        </w:rPr>
      </w:pPr>
      <w:r>
        <w:rPr>
          <w:rFonts w:ascii="Verdana" w:hAnsi="Verdana" w:cs="Verdana"/>
          <w:bCs/>
          <w:i/>
          <w:iCs/>
          <w:sz w:val="16"/>
          <w:szCs w:val="16"/>
        </w:rPr>
        <w:t xml:space="preserve">Navržené </w:t>
      </w:r>
      <w:r w:rsidRPr="00561FFE">
        <w:rPr>
          <w:rFonts w:ascii="Verdana" w:hAnsi="Verdana" w:cs="Verdana"/>
          <w:bCs/>
          <w:i/>
          <w:iCs/>
          <w:sz w:val="16"/>
          <w:szCs w:val="16"/>
        </w:rPr>
        <w:t>úpravy byly realizovány se souhlasem  projektanta a rozsah byl odsouhlasen technickým dozorem stavby.</w:t>
      </w:r>
      <w:r>
        <w:rPr>
          <w:rFonts w:ascii="Verdana" w:hAnsi="Verdana" w:cs="Verdana"/>
          <w:bCs/>
          <w:i/>
          <w:iCs/>
          <w:sz w:val="16"/>
          <w:szCs w:val="16"/>
        </w:rPr>
        <w:t xml:space="preserve"> </w:t>
      </w:r>
      <w:r w:rsidRPr="00831126">
        <w:rPr>
          <w:rFonts w:ascii="Verdana" w:hAnsi="Verdana" w:cs="Verdana"/>
          <w:bCs/>
          <w:i/>
          <w:iCs/>
          <w:sz w:val="16"/>
          <w:szCs w:val="16"/>
        </w:rPr>
        <w:t>Svojí povahou se jedná o práce a dodávky, jejichž potřeba vznikla v důsledku okolností, které zadavatel jednající s náležitou péčí nemohl předvídat a nemění celkovou povahu veřejné zakázky.</w:t>
      </w:r>
    </w:p>
    <w:p w:rsidR="00790D62" w:rsidRDefault="00F9776D" w:rsidP="00F9776D">
      <w:pPr>
        <w:pStyle w:val="Odstavecseseznamem"/>
        <w:numPr>
          <w:ilvl w:val="0"/>
          <w:numId w:val="37"/>
        </w:numPr>
        <w:spacing w:before="120"/>
        <w:ind w:left="357" w:hanging="357"/>
        <w:contextualSpacing w:val="0"/>
        <w:jc w:val="both"/>
        <w:rPr>
          <w:rFonts w:ascii="Verdana" w:hAnsi="Verdana" w:cs="Verdana"/>
          <w:b/>
          <w:bCs/>
          <w:i/>
          <w:iCs/>
          <w:sz w:val="16"/>
          <w:szCs w:val="16"/>
        </w:rPr>
      </w:pPr>
      <w:r w:rsidRPr="00F9776D">
        <w:rPr>
          <w:rFonts w:ascii="Verdana" w:hAnsi="Verdana" w:cs="Verdana"/>
          <w:b/>
          <w:bCs/>
          <w:i/>
          <w:iCs/>
          <w:sz w:val="16"/>
          <w:szCs w:val="16"/>
        </w:rPr>
        <w:t>Změna doby plnění smlouvy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.</w:t>
      </w:r>
    </w:p>
    <w:p w:rsidR="00F9776D" w:rsidRDefault="00F9776D" w:rsidP="00F9776D">
      <w:pPr>
        <w:spacing w:before="60"/>
        <w:ind w:left="357"/>
        <w:jc w:val="both"/>
        <w:rPr>
          <w:rFonts w:ascii="Verdana" w:hAnsi="Verdana" w:cs="Verdana"/>
          <w:bCs/>
          <w:i/>
          <w:iCs/>
          <w:sz w:val="16"/>
          <w:szCs w:val="16"/>
        </w:rPr>
      </w:pPr>
      <w:r>
        <w:rPr>
          <w:rFonts w:ascii="Verdana" w:hAnsi="Verdana" w:cs="Verdana"/>
          <w:bCs/>
          <w:i/>
          <w:iCs/>
          <w:sz w:val="16"/>
          <w:szCs w:val="16"/>
        </w:rPr>
        <w:t>Vzhledem nepřízni počasí (déšť) ve dnech ….</w:t>
      </w:r>
    </w:p>
    <w:p w:rsidR="00F9776D" w:rsidRPr="00F9776D" w:rsidRDefault="00F9776D" w:rsidP="00F9776D">
      <w:pPr>
        <w:spacing w:before="60"/>
        <w:ind w:left="357"/>
        <w:jc w:val="both"/>
        <w:rPr>
          <w:rFonts w:ascii="Verdana" w:hAnsi="Verdana" w:cs="Verdana"/>
          <w:bCs/>
          <w:i/>
          <w:iCs/>
          <w:sz w:val="16"/>
          <w:szCs w:val="16"/>
        </w:rPr>
      </w:pPr>
      <w:r>
        <w:rPr>
          <w:rFonts w:ascii="Verdana" w:hAnsi="Verdana" w:cs="Verdana"/>
          <w:bCs/>
          <w:i/>
          <w:iCs/>
          <w:sz w:val="16"/>
          <w:szCs w:val="16"/>
        </w:rPr>
        <w:t>musel dodavatel dodržovat technologické přestávky</w:t>
      </w:r>
      <w:r w:rsidR="000E2716">
        <w:rPr>
          <w:rFonts w:ascii="Verdana" w:hAnsi="Verdana" w:cs="Verdana"/>
          <w:bCs/>
          <w:i/>
          <w:iCs/>
          <w:sz w:val="16"/>
          <w:szCs w:val="16"/>
        </w:rPr>
        <w:t xml:space="preserve"> při </w:t>
      </w:r>
      <w:r w:rsidR="00C36B8A">
        <w:rPr>
          <w:rFonts w:ascii="Verdana" w:hAnsi="Verdana" w:cs="Verdana"/>
          <w:bCs/>
          <w:i/>
          <w:iCs/>
          <w:sz w:val="16"/>
          <w:szCs w:val="16"/>
        </w:rPr>
        <w:t xml:space="preserve">práci na </w:t>
      </w:r>
      <w:r w:rsidR="000E2716">
        <w:rPr>
          <w:rFonts w:ascii="Verdana" w:hAnsi="Verdana" w:cs="Verdana"/>
          <w:bCs/>
          <w:i/>
          <w:iCs/>
          <w:sz w:val="16"/>
          <w:szCs w:val="16"/>
        </w:rPr>
        <w:t>pokládce krytiny z</w:t>
      </w:r>
      <w:r w:rsidR="00C36B8A">
        <w:rPr>
          <w:rFonts w:ascii="Verdana" w:hAnsi="Verdana" w:cs="Verdana"/>
          <w:bCs/>
          <w:i/>
          <w:iCs/>
          <w:sz w:val="16"/>
          <w:szCs w:val="16"/>
        </w:rPr>
        <w:t xml:space="preserve"> </w:t>
      </w:r>
      <w:r w:rsidR="000E2716">
        <w:rPr>
          <w:rFonts w:ascii="Verdana" w:hAnsi="Verdana" w:cs="Verdana"/>
          <w:bCs/>
          <w:i/>
          <w:iCs/>
          <w:sz w:val="16"/>
          <w:szCs w:val="16"/>
        </w:rPr>
        <w:t>důvodu</w:t>
      </w:r>
      <w:r>
        <w:rPr>
          <w:rFonts w:ascii="Verdana" w:hAnsi="Verdana" w:cs="Verdana"/>
          <w:bCs/>
          <w:i/>
          <w:iCs/>
          <w:sz w:val="16"/>
          <w:szCs w:val="16"/>
        </w:rPr>
        <w:t xml:space="preserve">, aby nedošlo ke škodám </w:t>
      </w:r>
      <w:r w:rsidR="000E2716">
        <w:rPr>
          <w:rFonts w:ascii="Verdana" w:hAnsi="Verdana" w:cs="Verdana"/>
          <w:bCs/>
          <w:i/>
          <w:iCs/>
          <w:sz w:val="16"/>
          <w:szCs w:val="16"/>
        </w:rPr>
        <w:t>na</w:t>
      </w:r>
      <w:r>
        <w:rPr>
          <w:rFonts w:ascii="Verdana" w:hAnsi="Verdana" w:cs="Verdana"/>
          <w:bCs/>
          <w:i/>
          <w:iCs/>
          <w:sz w:val="16"/>
          <w:szCs w:val="16"/>
        </w:rPr>
        <w:t> odkryté stře</w:t>
      </w:r>
      <w:r w:rsidR="000E2716">
        <w:rPr>
          <w:rFonts w:ascii="Verdana" w:hAnsi="Verdana" w:cs="Verdana"/>
          <w:bCs/>
          <w:i/>
          <w:iCs/>
          <w:sz w:val="16"/>
          <w:szCs w:val="16"/>
        </w:rPr>
        <w:t>šní konstrukci</w:t>
      </w:r>
      <w:r>
        <w:rPr>
          <w:rFonts w:ascii="Verdana" w:hAnsi="Verdana" w:cs="Verdana"/>
          <w:bCs/>
          <w:i/>
          <w:iCs/>
          <w:sz w:val="16"/>
          <w:szCs w:val="16"/>
        </w:rPr>
        <w:t>.</w:t>
      </w:r>
      <w:r w:rsidR="000E2716">
        <w:rPr>
          <w:rFonts w:ascii="Verdana" w:hAnsi="Verdana" w:cs="Verdana"/>
          <w:bCs/>
          <w:i/>
          <w:iCs/>
          <w:sz w:val="16"/>
          <w:szCs w:val="16"/>
        </w:rPr>
        <w:t xml:space="preserve"> Na základě doporučení zástupce technického dozoru se obě strany dohodly na novém termínu ukončení díla a to do 30.9.2021 včetně.</w:t>
      </w:r>
    </w:p>
    <w:p w:rsidR="000B32E8" w:rsidRPr="00561FFE" w:rsidRDefault="00C1300A" w:rsidP="00624C1C">
      <w:pPr>
        <w:spacing w:before="120"/>
        <w:jc w:val="both"/>
        <w:rPr>
          <w:rFonts w:ascii="Verdana" w:hAnsi="Verdana" w:cs="Verdana"/>
          <w:b/>
          <w:bCs/>
          <w:i/>
          <w:iCs/>
          <w:color w:val="FF0000"/>
          <w:sz w:val="16"/>
          <w:szCs w:val="16"/>
        </w:rPr>
      </w:pPr>
      <w:r w:rsidRPr="00561FFE">
        <w:rPr>
          <w:rFonts w:ascii="Verdana" w:hAnsi="Verdana" w:cs="Verdana"/>
          <w:b/>
          <w:bCs/>
          <w:i/>
          <w:iCs/>
          <w:color w:val="FF0000"/>
          <w:sz w:val="16"/>
          <w:szCs w:val="16"/>
        </w:rPr>
        <w:t xml:space="preserve">V průběhu realizace díla </w:t>
      </w:r>
      <w:r w:rsidR="000A3D29" w:rsidRPr="00561FFE">
        <w:rPr>
          <w:rFonts w:ascii="Verdana" w:hAnsi="Verdana" w:cs="Verdana"/>
          <w:b/>
          <w:bCs/>
          <w:i/>
          <w:iCs/>
          <w:color w:val="FF0000"/>
          <w:sz w:val="16"/>
          <w:szCs w:val="16"/>
        </w:rPr>
        <w:t xml:space="preserve">tak </w:t>
      </w:r>
      <w:r w:rsidRPr="00561FFE">
        <w:rPr>
          <w:rFonts w:ascii="Verdana" w:hAnsi="Verdana" w:cs="Verdana"/>
          <w:b/>
          <w:bCs/>
          <w:i/>
          <w:iCs/>
          <w:color w:val="FF0000"/>
          <w:sz w:val="16"/>
          <w:szCs w:val="16"/>
        </w:rPr>
        <w:t xml:space="preserve">vznikly </w:t>
      </w:r>
      <w:r w:rsidR="000A3D29" w:rsidRPr="00561FFE">
        <w:rPr>
          <w:rFonts w:ascii="Verdana" w:hAnsi="Verdana" w:cs="Verdana"/>
          <w:b/>
          <w:bCs/>
          <w:i/>
          <w:iCs/>
          <w:color w:val="FF0000"/>
          <w:sz w:val="16"/>
          <w:szCs w:val="16"/>
        </w:rPr>
        <w:t xml:space="preserve">vícepráce </w:t>
      </w:r>
      <w:r w:rsidR="00376D74">
        <w:rPr>
          <w:rFonts w:ascii="Verdana" w:hAnsi="Verdana" w:cs="Verdana"/>
          <w:b/>
          <w:bCs/>
          <w:i/>
          <w:iCs/>
          <w:color w:val="FF0000"/>
          <w:sz w:val="16"/>
          <w:szCs w:val="16"/>
        </w:rPr>
        <w:t>a dodávky</w:t>
      </w:r>
      <w:r w:rsidR="000A3D29" w:rsidRPr="00561FFE">
        <w:rPr>
          <w:rFonts w:ascii="Verdana" w:hAnsi="Verdana" w:cs="Verdana"/>
          <w:b/>
          <w:bCs/>
          <w:i/>
          <w:iCs/>
          <w:color w:val="FF0000"/>
          <w:sz w:val="16"/>
          <w:szCs w:val="16"/>
        </w:rPr>
        <w:t xml:space="preserve">, které svou podstatou a rozsahem nepředstavují podstatnou změnu závazku ze smlouvy na veřejnou zakázku ve smyslu </w:t>
      </w:r>
      <w:r w:rsidR="0004691B" w:rsidRPr="00561FFE">
        <w:rPr>
          <w:rFonts w:ascii="Verdana" w:hAnsi="Verdana" w:cs="Verdana"/>
          <w:b/>
          <w:bCs/>
          <w:i/>
          <w:iCs/>
          <w:color w:val="FF0000"/>
          <w:sz w:val="16"/>
          <w:szCs w:val="16"/>
        </w:rPr>
        <w:t>úst</w:t>
      </w:r>
      <w:r w:rsidR="000A3D29" w:rsidRPr="00561FFE">
        <w:rPr>
          <w:rFonts w:ascii="Verdana" w:hAnsi="Verdana" w:cs="Verdana"/>
          <w:b/>
          <w:bCs/>
          <w:i/>
          <w:iCs/>
          <w:color w:val="FF0000"/>
          <w:sz w:val="16"/>
          <w:szCs w:val="16"/>
        </w:rPr>
        <w:t>. § 222 odst. (5) a odst. (6) zákona č.</w:t>
      </w:r>
      <w:r w:rsidR="001D0753" w:rsidRPr="00561FFE">
        <w:rPr>
          <w:rFonts w:ascii="Verdana" w:hAnsi="Verdana" w:cs="Verdana"/>
          <w:b/>
          <w:bCs/>
          <w:i/>
          <w:iCs/>
          <w:color w:val="FF0000"/>
          <w:sz w:val="16"/>
          <w:szCs w:val="16"/>
        </w:rPr>
        <w:t xml:space="preserve"> </w:t>
      </w:r>
      <w:r w:rsidR="000A3D29" w:rsidRPr="00561FFE">
        <w:rPr>
          <w:rFonts w:ascii="Verdana" w:hAnsi="Verdana" w:cs="Verdana"/>
          <w:b/>
          <w:bCs/>
          <w:i/>
          <w:iCs/>
          <w:color w:val="FF0000"/>
          <w:sz w:val="16"/>
          <w:szCs w:val="16"/>
        </w:rPr>
        <w:t>134/2016 Sb.</w:t>
      </w:r>
      <w:r w:rsidR="001D0753" w:rsidRPr="00561FFE">
        <w:rPr>
          <w:rFonts w:ascii="Verdana" w:hAnsi="Verdana" w:cs="Verdana"/>
          <w:b/>
          <w:bCs/>
          <w:i/>
          <w:iCs/>
          <w:color w:val="FF0000"/>
          <w:sz w:val="16"/>
          <w:szCs w:val="16"/>
        </w:rPr>
        <w:t xml:space="preserve"> O zadávání veřejných zakázek v platném znění.</w:t>
      </w:r>
      <w:r w:rsidR="000A3D29" w:rsidRPr="00561FFE">
        <w:rPr>
          <w:rFonts w:ascii="Verdana" w:hAnsi="Verdana" w:cs="Verdana"/>
          <w:b/>
          <w:bCs/>
          <w:i/>
          <w:iCs/>
          <w:color w:val="FF0000"/>
          <w:sz w:val="16"/>
          <w:szCs w:val="16"/>
        </w:rPr>
        <w:t xml:space="preserve"> Dodatečné práce nepřekročí 50</w:t>
      </w:r>
      <w:r w:rsidR="00E03A54" w:rsidRPr="00561FFE">
        <w:rPr>
          <w:rFonts w:ascii="Verdana" w:hAnsi="Verdana" w:cs="Verdana"/>
          <w:b/>
          <w:bCs/>
          <w:i/>
          <w:iCs/>
          <w:color w:val="FF0000"/>
          <w:sz w:val="16"/>
          <w:szCs w:val="16"/>
        </w:rPr>
        <w:t xml:space="preserve"> </w:t>
      </w:r>
      <w:r w:rsidR="000A3D29" w:rsidRPr="00561FFE">
        <w:rPr>
          <w:rFonts w:ascii="Verdana" w:hAnsi="Verdana" w:cs="Verdana"/>
          <w:b/>
          <w:bCs/>
          <w:i/>
          <w:iCs/>
          <w:color w:val="FF0000"/>
          <w:sz w:val="16"/>
          <w:szCs w:val="16"/>
        </w:rPr>
        <w:t>% původní hodnoty závazku, a zároveň hodnota změn nepřekročí 50 % původní hodnoty závazku.</w:t>
      </w:r>
    </w:p>
    <w:p w:rsidR="00F42F81" w:rsidRPr="00561FFE" w:rsidRDefault="00F42F81" w:rsidP="001D0753">
      <w:pPr>
        <w:suppressAutoHyphens/>
        <w:autoSpaceDE w:val="0"/>
        <w:autoSpaceDN w:val="0"/>
        <w:spacing w:before="120"/>
        <w:jc w:val="both"/>
        <w:rPr>
          <w:rFonts w:ascii="Verdana" w:hAnsi="Verdana" w:cs="Verdana"/>
          <w:bCs/>
          <w:i/>
          <w:iCs/>
          <w:sz w:val="16"/>
          <w:szCs w:val="16"/>
        </w:rPr>
      </w:pPr>
    </w:p>
    <w:p w:rsidR="00782266" w:rsidRPr="00561FFE" w:rsidRDefault="00782266" w:rsidP="00EA3BF2">
      <w:pPr>
        <w:pStyle w:val="Import4"/>
        <w:tabs>
          <w:tab w:val="clear" w:pos="4176"/>
        </w:tabs>
        <w:spacing w:before="120" w:line="240" w:lineRule="auto"/>
        <w:ind w:left="0"/>
        <w:jc w:val="center"/>
        <w:rPr>
          <w:rFonts w:ascii="Verdana" w:hAnsi="Verdana" w:cs="Arial"/>
          <w:b/>
          <w:i/>
          <w:sz w:val="20"/>
        </w:rPr>
      </w:pPr>
      <w:r w:rsidRPr="00561FFE">
        <w:rPr>
          <w:rFonts w:ascii="Verdana" w:hAnsi="Verdana" w:cs="Arial"/>
          <w:b/>
          <w:i/>
          <w:sz w:val="20"/>
        </w:rPr>
        <w:t>Článek I. Předmět dodatku</w:t>
      </w:r>
    </w:p>
    <w:p w:rsidR="00782266" w:rsidRPr="00561FFE" w:rsidRDefault="00F42F81" w:rsidP="00D90C5F">
      <w:pPr>
        <w:pStyle w:val="Import4"/>
        <w:tabs>
          <w:tab w:val="clear" w:pos="720"/>
          <w:tab w:val="clear" w:pos="4176"/>
          <w:tab w:val="left" w:pos="0"/>
        </w:tabs>
        <w:spacing w:before="120" w:line="240" w:lineRule="auto"/>
        <w:ind w:left="0"/>
        <w:jc w:val="both"/>
        <w:rPr>
          <w:rFonts w:ascii="Verdana" w:hAnsi="Verdana" w:cs="Arial"/>
          <w:i/>
          <w:sz w:val="16"/>
          <w:szCs w:val="16"/>
        </w:rPr>
      </w:pPr>
      <w:r w:rsidRPr="00561FFE">
        <w:rPr>
          <w:rFonts w:ascii="Verdana" w:hAnsi="Verdana" w:cs="Arial"/>
          <w:i/>
          <w:sz w:val="16"/>
          <w:szCs w:val="16"/>
        </w:rPr>
        <w:t xml:space="preserve">V souladu s § 222 </w:t>
      </w:r>
      <w:r w:rsidR="000A3D29" w:rsidRPr="00561FFE">
        <w:rPr>
          <w:rFonts w:ascii="Verdana" w:hAnsi="Verdana" w:cs="Verdana"/>
          <w:bCs/>
          <w:i/>
          <w:iCs/>
          <w:sz w:val="16"/>
          <w:szCs w:val="16"/>
        </w:rPr>
        <w:t xml:space="preserve">odst. (5) a odst. (6) </w:t>
      </w:r>
      <w:r w:rsidRPr="00561FFE">
        <w:rPr>
          <w:rFonts w:ascii="Verdana" w:hAnsi="Verdana" w:cs="Arial"/>
          <w:i/>
          <w:sz w:val="16"/>
          <w:szCs w:val="16"/>
        </w:rPr>
        <w:t xml:space="preserve">Zákona č. 134/2016 Sb. o zadávání veřejných zakázek v platném znění (dále jen "Zákon") a se smluvním ujednáním se obě strany dohodly na následujících </w:t>
      </w:r>
      <w:r w:rsidR="001D0753" w:rsidRPr="00561FFE">
        <w:rPr>
          <w:rFonts w:ascii="Verdana" w:hAnsi="Verdana" w:cs="Arial"/>
          <w:i/>
          <w:sz w:val="16"/>
          <w:szCs w:val="16"/>
        </w:rPr>
        <w:t xml:space="preserve">(nepodstatných) </w:t>
      </w:r>
      <w:r w:rsidRPr="00561FFE">
        <w:rPr>
          <w:rFonts w:ascii="Verdana" w:hAnsi="Verdana" w:cs="Arial"/>
          <w:i/>
          <w:sz w:val="16"/>
          <w:szCs w:val="16"/>
        </w:rPr>
        <w:t>změnách smlouvy:</w:t>
      </w:r>
    </w:p>
    <w:p w:rsidR="000B32E8" w:rsidRPr="00561FFE" w:rsidRDefault="000B32E8" w:rsidP="000B32E8">
      <w:pPr>
        <w:pStyle w:val="Import4"/>
        <w:numPr>
          <w:ilvl w:val="1"/>
          <w:numId w:val="25"/>
        </w:numPr>
        <w:tabs>
          <w:tab w:val="clear" w:pos="720"/>
          <w:tab w:val="clear" w:pos="1584"/>
          <w:tab w:val="clear" w:pos="4176"/>
          <w:tab w:val="left" w:pos="0"/>
          <w:tab w:val="left" w:pos="709"/>
        </w:tabs>
        <w:spacing w:before="120" w:line="240" w:lineRule="auto"/>
        <w:ind w:left="709" w:hanging="709"/>
        <w:jc w:val="both"/>
        <w:rPr>
          <w:rFonts w:ascii="Verdana" w:hAnsi="Verdana" w:cs="Arial"/>
          <w:b/>
          <w:i/>
          <w:sz w:val="16"/>
          <w:szCs w:val="16"/>
        </w:rPr>
      </w:pPr>
      <w:r w:rsidRPr="00561FFE">
        <w:rPr>
          <w:rFonts w:ascii="Verdana" w:hAnsi="Verdana" w:cs="Arial"/>
          <w:b/>
          <w:i/>
          <w:sz w:val="16"/>
          <w:szCs w:val="16"/>
        </w:rPr>
        <w:t>Článek I. Předmět smlouvy Dohodnutý předmět plnění zhotovitele (Dílo) se doplňuje o další odstavce s následujícím znění:</w:t>
      </w:r>
    </w:p>
    <w:p w:rsidR="000B32E8" w:rsidRPr="00561FFE" w:rsidRDefault="000B32E8" w:rsidP="00EF06EE">
      <w:pPr>
        <w:spacing w:before="60"/>
        <w:ind w:firstLine="709"/>
        <w:jc w:val="both"/>
        <w:rPr>
          <w:rFonts w:ascii="Verdana" w:hAnsi="Verdana" w:cs="Verdana"/>
          <w:bCs/>
          <w:i/>
          <w:iCs/>
          <w:sz w:val="16"/>
          <w:szCs w:val="16"/>
        </w:rPr>
      </w:pPr>
      <w:r w:rsidRPr="00561FFE">
        <w:rPr>
          <w:rFonts w:ascii="Verdana" w:hAnsi="Verdana"/>
          <w:b/>
          <w:i/>
          <w:sz w:val="16"/>
          <w:szCs w:val="16"/>
        </w:rPr>
        <w:t>1.1</w:t>
      </w:r>
      <w:r w:rsidR="000E2667">
        <w:rPr>
          <w:rFonts w:ascii="Verdana" w:hAnsi="Verdana"/>
          <w:b/>
          <w:i/>
          <w:sz w:val="16"/>
          <w:szCs w:val="16"/>
        </w:rPr>
        <w:t>.4</w:t>
      </w:r>
      <w:r w:rsidRPr="00561FFE">
        <w:rPr>
          <w:rFonts w:ascii="Verdana" w:hAnsi="Verdana"/>
          <w:b/>
          <w:i/>
          <w:sz w:val="16"/>
          <w:szCs w:val="16"/>
        </w:rPr>
        <w:t>.</w:t>
      </w:r>
      <w:r w:rsidRPr="00561FFE">
        <w:rPr>
          <w:rFonts w:ascii="Verdana" w:hAnsi="Verdana"/>
          <w:i/>
          <w:sz w:val="16"/>
          <w:szCs w:val="16"/>
        </w:rPr>
        <w:tab/>
        <w:t>Předmět plnění smlouvy se rozšiřuje o dodatečné stavební práce související s</w:t>
      </w:r>
      <w:r w:rsidR="00885DF4" w:rsidRPr="00561FFE">
        <w:rPr>
          <w:rFonts w:ascii="Verdana" w:hAnsi="Verdana"/>
          <w:i/>
          <w:sz w:val="16"/>
          <w:szCs w:val="16"/>
        </w:rPr>
        <w:t>:</w:t>
      </w:r>
      <w:r w:rsidRPr="00561FFE">
        <w:rPr>
          <w:rFonts w:ascii="Verdana" w:hAnsi="Verdana"/>
          <w:i/>
          <w:sz w:val="16"/>
          <w:szCs w:val="16"/>
        </w:rPr>
        <w:t> </w:t>
      </w:r>
    </w:p>
    <w:p w:rsidR="00B632E2" w:rsidRPr="000E2667" w:rsidRDefault="000B32E8" w:rsidP="000E2667">
      <w:pPr>
        <w:spacing w:before="60"/>
        <w:ind w:left="1416"/>
        <w:jc w:val="both"/>
        <w:rPr>
          <w:rFonts w:ascii="Verdana" w:hAnsi="Verdana"/>
          <w:i/>
          <w:sz w:val="16"/>
          <w:szCs w:val="16"/>
        </w:rPr>
      </w:pPr>
      <w:r w:rsidRPr="000E2667">
        <w:rPr>
          <w:rFonts w:ascii="Verdana" w:hAnsi="Verdana"/>
          <w:i/>
          <w:sz w:val="16"/>
          <w:szCs w:val="16"/>
        </w:rPr>
        <w:t>Provedením dodatečných</w:t>
      </w:r>
      <w:r w:rsidR="001D0753" w:rsidRPr="000E2667">
        <w:rPr>
          <w:rFonts w:ascii="Verdana" w:hAnsi="Verdana"/>
          <w:i/>
          <w:sz w:val="16"/>
          <w:szCs w:val="16"/>
        </w:rPr>
        <w:t xml:space="preserve"> </w:t>
      </w:r>
      <w:r w:rsidR="00643AF7" w:rsidRPr="000E2667">
        <w:rPr>
          <w:rFonts w:ascii="Verdana" w:hAnsi="Verdana"/>
          <w:i/>
          <w:sz w:val="16"/>
          <w:szCs w:val="16"/>
        </w:rPr>
        <w:t>prací</w:t>
      </w:r>
      <w:r w:rsidR="000E2667" w:rsidRPr="000E2667">
        <w:rPr>
          <w:rFonts w:ascii="Verdana" w:hAnsi="Verdana"/>
          <w:i/>
          <w:sz w:val="16"/>
          <w:szCs w:val="16"/>
        </w:rPr>
        <w:t>, dodávek a služeb</w:t>
      </w:r>
      <w:r w:rsidR="00643AF7" w:rsidRPr="000E2667">
        <w:rPr>
          <w:rFonts w:ascii="Verdana" w:hAnsi="Verdana"/>
          <w:i/>
          <w:sz w:val="16"/>
          <w:szCs w:val="16"/>
        </w:rPr>
        <w:t>, které</w:t>
      </w:r>
      <w:r w:rsidR="00C958B6" w:rsidRPr="000E2667">
        <w:rPr>
          <w:rFonts w:ascii="Verdana" w:hAnsi="Verdana" w:cs="Verdana"/>
          <w:bCs/>
          <w:i/>
          <w:iCs/>
          <w:sz w:val="16"/>
          <w:szCs w:val="16"/>
        </w:rPr>
        <w:t xml:space="preserve"> vznikly po </w:t>
      </w:r>
      <w:r w:rsidR="000E2667" w:rsidRPr="000E2667">
        <w:rPr>
          <w:rFonts w:ascii="Verdana" w:hAnsi="Verdana" w:cs="Verdana"/>
          <w:bCs/>
          <w:i/>
          <w:iCs/>
          <w:sz w:val="16"/>
          <w:szCs w:val="16"/>
        </w:rPr>
        <w:t xml:space="preserve">zahájení </w:t>
      </w:r>
      <w:r w:rsidR="00C958B6" w:rsidRPr="000E2667">
        <w:rPr>
          <w:rFonts w:ascii="Verdana" w:hAnsi="Verdana" w:cs="Verdana"/>
          <w:bCs/>
          <w:i/>
          <w:iCs/>
          <w:sz w:val="16"/>
          <w:szCs w:val="16"/>
        </w:rPr>
        <w:t>stavby.</w:t>
      </w:r>
      <w:r w:rsidRPr="000E2667">
        <w:rPr>
          <w:rFonts w:ascii="Verdana" w:hAnsi="Verdana"/>
          <w:i/>
          <w:sz w:val="16"/>
          <w:szCs w:val="16"/>
        </w:rPr>
        <w:t xml:space="preserve"> Specifikace </w:t>
      </w:r>
      <w:r w:rsidR="00B632E2" w:rsidRPr="000E2667">
        <w:rPr>
          <w:rFonts w:ascii="Verdana" w:hAnsi="Verdana"/>
          <w:i/>
          <w:sz w:val="16"/>
          <w:szCs w:val="16"/>
        </w:rPr>
        <w:t xml:space="preserve">těchto </w:t>
      </w:r>
      <w:r w:rsidRPr="000E2667">
        <w:rPr>
          <w:rFonts w:ascii="Verdana" w:hAnsi="Verdana"/>
          <w:b/>
          <w:i/>
          <w:sz w:val="16"/>
          <w:szCs w:val="16"/>
        </w:rPr>
        <w:t>dodatečných prací</w:t>
      </w:r>
      <w:r w:rsidR="00B632E2" w:rsidRPr="000E2667">
        <w:rPr>
          <w:rFonts w:ascii="Verdana" w:hAnsi="Verdana"/>
          <w:b/>
          <w:i/>
          <w:sz w:val="16"/>
          <w:szCs w:val="16"/>
        </w:rPr>
        <w:t>,</w:t>
      </w:r>
      <w:r w:rsidR="001D0753" w:rsidRPr="000E2667">
        <w:rPr>
          <w:rFonts w:ascii="Verdana" w:hAnsi="Verdana"/>
          <w:b/>
          <w:i/>
          <w:sz w:val="16"/>
          <w:szCs w:val="16"/>
        </w:rPr>
        <w:t xml:space="preserve"> dodávek</w:t>
      </w:r>
      <w:r w:rsidR="00B632E2" w:rsidRPr="000E2667">
        <w:rPr>
          <w:rFonts w:ascii="Verdana" w:hAnsi="Verdana"/>
          <w:b/>
          <w:i/>
          <w:sz w:val="16"/>
          <w:szCs w:val="16"/>
        </w:rPr>
        <w:t xml:space="preserve"> </w:t>
      </w:r>
      <w:r w:rsidR="000E2667" w:rsidRPr="000E2667">
        <w:rPr>
          <w:rFonts w:ascii="Verdana" w:hAnsi="Verdana"/>
          <w:b/>
          <w:i/>
          <w:sz w:val="16"/>
          <w:szCs w:val="16"/>
        </w:rPr>
        <w:t xml:space="preserve">a služeb </w:t>
      </w:r>
      <w:r w:rsidRPr="000E2667">
        <w:rPr>
          <w:rFonts w:ascii="Verdana" w:hAnsi="Verdana"/>
          <w:i/>
          <w:sz w:val="16"/>
          <w:szCs w:val="16"/>
        </w:rPr>
        <w:t>je uvedena</w:t>
      </w:r>
      <w:r w:rsidR="00EF06EE" w:rsidRPr="000E2667">
        <w:rPr>
          <w:rFonts w:ascii="Verdana" w:hAnsi="Verdana"/>
          <w:i/>
          <w:sz w:val="16"/>
          <w:szCs w:val="16"/>
        </w:rPr>
        <w:t xml:space="preserve"> </w:t>
      </w:r>
      <w:r w:rsidR="00B632E2" w:rsidRPr="000E2667">
        <w:rPr>
          <w:rFonts w:ascii="Verdana" w:hAnsi="Verdana" w:cs="Verdana"/>
          <w:bCs/>
          <w:i/>
          <w:iCs/>
          <w:sz w:val="16"/>
          <w:szCs w:val="16"/>
        </w:rPr>
        <w:t xml:space="preserve">ve změnovém listu </w:t>
      </w:r>
      <w:r w:rsidR="00B632E2" w:rsidRPr="000E2667">
        <w:rPr>
          <w:rFonts w:ascii="Verdana" w:hAnsi="Verdana" w:cs="Verdana"/>
          <w:b/>
          <w:bCs/>
          <w:i/>
          <w:iCs/>
          <w:sz w:val="16"/>
          <w:szCs w:val="16"/>
        </w:rPr>
        <w:t xml:space="preserve">ZL č. </w:t>
      </w:r>
      <w:r w:rsidR="000E2667" w:rsidRPr="000E2667">
        <w:rPr>
          <w:rFonts w:ascii="Verdana" w:hAnsi="Verdana" w:cs="Verdana"/>
          <w:b/>
          <w:bCs/>
          <w:i/>
          <w:iCs/>
          <w:sz w:val="16"/>
          <w:szCs w:val="16"/>
        </w:rPr>
        <w:t>1-5</w:t>
      </w:r>
      <w:r w:rsidR="00B632E2" w:rsidRPr="000E2667">
        <w:rPr>
          <w:rFonts w:ascii="Verdana" w:hAnsi="Verdana" w:cs="Verdana"/>
          <w:bCs/>
          <w:i/>
          <w:iCs/>
          <w:sz w:val="16"/>
          <w:szCs w:val="16"/>
        </w:rPr>
        <w:t>, včetně příslušného soupisu prací, dodávek a služeb s výkazem výměr, které jsou nedílnou součástí tohoto dodatku</w:t>
      </w:r>
      <w:r w:rsidR="00B632E2" w:rsidRPr="000E2667">
        <w:rPr>
          <w:rFonts w:ascii="Verdana" w:hAnsi="Verdana"/>
          <w:i/>
          <w:sz w:val="16"/>
          <w:szCs w:val="16"/>
        </w:rPr>
        <w:t xml:space="preserve">, jako </w:t>
      </w:r>
      <w:r w:rsidR="00B632E2" w:rsidRPr="000E2667">
        <w:rPr>
          <w:rFonts w:ascii="Verdana" w:hAnsi="Verdana"/>
          <w:b/>
          <w:i/>
          <w:sz w:val="16"/>
          <w:szCs w:val="16"/>
        </w:rPr>
        <w:t>příloha</w:t>
      </w:r>
      <w:r w:rsidR="000E2667" w:rsidRPr="000E2667">
        <w:rPr>
          <w:rFonts w:ascii="Verdana" w:hAnsi="Verdana"/>
          <w:b/>
          <w:i/>
          <w:sz w:val="16"/>
          <w:szCs w:val="16"/>
        </w:rPr>
        <w:t>.</w:t>
      </w:r>
    </w:p>
    <w:p w:rsidR="00856AA9" w:rsidRPr="00561FFE" w:rsidRDefault="00856AA9" w:rsidP="00B44C53">
      <w:pPr>
        <w:pStyle w:val="Odstavecseseznamem"/>
        <w:spacing w:before="60"/>
        <w:ind w:left="1843"/>
        <w:contextualSpacing w:val="0"/>
        <w:jc w:val="both"/>
        <w:rPr>
          <w:rFonts w:ascii="Verdana" w:hAnsi="Verdana"/>
          <w:i/>
          <w:color w:val="FF0000"/>
          <w:sz w:val="16"/>
          <w:szCs w:val="16"/>
        </w:rPr>
      </w:pPr>
    </w:p>
    <w:p w:rsidR="00E636E2" w:rsidRPr="00561FFE" w:rsidRDefault="00716042" w:rsidP="0064514A">
      <w:pPr>
        <w:pStyle w:val="Import4"/>
        <w:numPr>
          <w:ilvl w:val="1"/>
          <w:numId w:val="25"/>
        </w:numPr>
        <w:tabs>
          <w:tab w:val="clear" w:pos="1584"/>
          <w:tab w:val="clear" w:pos="4176"/>
          <w:tab w:val="left" w:pos="0"/>
        </w:tabs>
        <w:spacing w:before="120" w:line="240" w:lineRule="auto"/>
        <w:ind w:left="709" w:hanging="709"/>
        <w:jc w:val="both"/>
        <w:rPr>
          <w:rFonts w:ascii="Verdana" w:hAnsi="Verdana" w:cs="Arial"/>
          <w:b/>
          <w:i/>
          <w:sz w:val="16"/>
          <w:szCs w:val="16"/>
        </w:rPr>
      </w:pPr>
      <w:r w:rsidRPr="00561FFE">
        <w:rPr>
          <w:rFonts w:ascii="Verdana" w:hAnsi="Verdana" w:cs="Arial"/>
          <w:b/>
          <w:i/>
          <w:sz w:val="16"/>
          <w:szCs w:val="16"/>
        </w:rPr>
        <w:tab/>
        <w:t xml:space="preserve">Odstavec  </w:t>
      </w:r>
      <w:r w:rsidR="00E636E2" w:rsidRPr="00561FFE">
        <w:rPr>
          <w:rFonts w:ascii="Verdana" w:hAnsi="Verdana" w:cs="Arial"/>
          <w:b/>
          <w:i/>
          <w:sz w:val="16"/>
          <w:szCs w:val="16"/>
        </w:rPr>
        <w:t>2</w:t>
      </w:r>
      <w:r w:rsidRPr="00561FFE">
        <w:rPr>
          <w:rFonts w:ascii="Verdana" w:hAnsi="Verdana" w:cs="Arial"/>
          <w:b/>
          <w:i/>
          <w:sz w:val="16"/>
          <w:szCs w:val="16"/>
        </w:rPr>
        <w:t>.1.</w:t>
      </w:r>
      <w:r w:rsidR="00CA1E07">
        <w:rPr>
          <w:rFonts w:ascii="Verdana" w:hAnsi="Verdana" w:cs="Arial"/>
          <w:b/>
          <w:i/>
          <w:sz w:val="16"/>
          <w:szCs w:val="16"/>
        </w:rPr>
        <w:t>2.</w:t>
      </w:r>
      <w:r w:rsidRPr="00561FFE">
        <w:rPr>
          <w:rFonts w:ascii="Verdana" w:hAnsi="Verdana" w:cs="Arial"/>
          <w:b/>
          <w:i/>
          <w:sz w:val="16"/>
          <w:szCs w:val="16"/>
        </w:rPr>
        <w:t xml:space="preserve"> Článku I</w:t>
      </w:r>
      <w:r w:rsidR="00E636E2" w:rsidRPr="00561FFE">
        <w:rPr>
          <w:rFonts w:ascii="Verdana" w:hAnsi="Verdana" w:cs="Arial"/>
          <w:b/>
          <w:i/>
          <w:sz w:val="16"/>
          <w:szCs w:val="16"/>
        </w:rPr>
        <w:t>I</w:t>
      </w:r>
      <w:r w:rsidRPr="00561FFE">
        <w:rPr>
          <w:rFonts w:ascii="Verdana" w:hAnsi="Verdana" w:cs="Arial"/>
          <w:b/>
          <w:i/>
          <w:sz w:val="16"/>
          <w:szCs w:val="16"/>
        </w:rPr>
        <w:t xml:space="preserve">. </w:t>
      </w:r>
      <w:r w:rsidR="00E636E2" w:rsidRPr="00561FFE">
        <w:rPr>
          <w:rFonts w:ascii="Verdana" w:hAnsi="Verdana" w:cs="Arial"/>
          <w:b/>
          <w:i/>
          <w:sz w:val="16"/>
          <w:szCs w:val="16"/>
        </w:rPr>
        <w:t>Doba plnění</w:t>
      </w:r>
      <w:r w:rsidRPr="00561FFE">
        <w:rPr>
          <w:rFonts w:ascii="Verdana" w:hAnsi="Verdana" w:cs="Arial"/>
          <w:b/>
          <w:i/>
          <w:sz w:val="16"/>
          <w:szCs w:val="16"/>
        </w:rPr>
        <w:t xml:space="preserve"> </w:t>
      </w:r>
      <w:r w:rsidR="00CA1E07">
        <w:rPr>
          <w:rFonts w:ascii="Verdana" w:hAnsi="Verdana" w:cs="Arial"/>
          <w:b/>
          <w:i/>
          <w:sz w:val="16"/>
          <w:szCs w:val="16"/>
        </w:rPr>
        <w:t xml:space="preserve">smlouvy, ve znění dodatku č.1, </w:t>
      </w:r>
      <w:r w:rsidRPr="00561FFE">
        <w:rPr>
          <w:rFonts w:ascii="Verdana" w:hAnsi="Verdana" w:cs="Arial"/>
          <w:b/>
          <w:i/>
          <w:sz w:val="16"/>
          <w:szCs w:val="16"/>
        </w:rPr>
        <w:t>se mění následovně:</w:t>
      </w:r>
    </w:p>
    <w:p w:rsidR="00CA1E07" w:rsidRPr="00CA1E07" w:rsidRDefault="00E636E2" w:rsidP="00CA1E07">
      <w:pPr>
        <w:widowControl w:val="0"/>
        <w:spacing w:before="240"/>
        <w:ind w:left="1276" w:hanging="567"/>
        <w:jc w:val="both"/>
        <w:rPr>
          <w:rFonts w:ascii="Verdana" w:hAnsi="Verdana" w:cs="Arial"/>
          <w:b/>
          <w:i/>
          <w:snapToGrid w:val="0"/>
          <w:sz w:val="16"/>
          <w:szCs w:val="16"/>
        </w:rPr>
      </w:pPr>
      <w:r w:rsidRPr="00561FFE">
        <w:rPr>
          <w:rFonts w:ascii="Verdana" w:hAnsi="Verdana" w:cs="Arial"/>
          <w:b/>
          <w:i/>
          <w:snapToGrid w:val="0"/>
          <w:sz w:val="16"/>
          <w:szCs w:val="16"/>
        </w:rPr>
        <w:t>2.1.2.</w:t>
      </w:r>
      <w:r w:rsidRPr="00561FFE">
        <w:rPr>
          <w:rFonts w:ascii="Verdana" w:hAnsi="Verdana" w:cs="Arial"/>
          <w:b/>
          <w:i/>
          <w:snapToGrid w:val="0"/>
          <w:sz w:val="16"/>
          <w:szCs w:val="16"/>
        </w:rPr>
        <w:tab/>
      </w:r>
      <w:r w:rsidR="00CA1E07" w:rsidRPr="00CA1E07">
        <w:rPr>
          <w:rFonts w:ascii="Verdana" w:hAnsi="Verdana" w:cs="Arial"/>
          <w:b/>
          <w:i/>
          <w:snapToGrid w:val="0"/>
          <w:sz w:val="16"/>
          <w:szCs w:val="16"/>
        </w:rPr>
        <w:t xml:space="preserve">řádné ukončení a předání celého díla (lhůta pro dokončení stavebních a montážních prací) – (Zhotovitelem Objednateli bez vad a nedodělků bránících v užívání) včetně úplného a řádného vyklizení staveniště: </w:t>
      </w:r>
    </w:p>
    <w:p w:rsidR="00CA1E07" w:rsidRPr="00CA1E07" w:rsidRDefault="00CA1E07" w:rsidP="00CA1E07">
      <w:pPr>
        <w:widowControl w:val="0"/>
        <w:spacing w:before="120"/>
        <w:ind w:left="1276" w:hanging="567"/>
        <w:jc w:val="both"/>
        <w:rPr>
          <w:rFonts w:ascii="Verdana" w:hAnsi="Verdana" w:cs="Arial"/>
          <w:b/>
          <w:i/>
          <w:snapToGrid w:val="0"/>
          <w:sz w:val="16"/>
          <w:szCs w:val="16"/>
        </w:rPr>
      </w:pPr>
      <w:r w:rsidRPr="00CA1E07">
        <w:rPr>
          <w:rFonts w:ascii="Verdana" w:hAnsi="Verdana" w:cs="Arial"/>
          <w:b/>
          <w:i/>
          <w:snapToGrid w:val="0"/>
          <w:sz w:val="16"/>
          <w:szCs w:val="16"/>
        </w:rPr>
        <w:tab/>
        <w:t>nejpozději do 1</w:t>
      </w:r>
      <w:r>
        <w:rPr>
          <w:rFonts w:ascii="Verdana" w:hAnsi="Verdana" w:cs="Arial"/>
          <w:b/>
          <w:i/>
          <w:snapToGrid w:val="0"/>
          <w:sz w:val="16"/>
          <w:szCs w:val="16"/>
        </w:rPr>
        <w:t>4</w:t>
      </w:r>
      <w:r w:rsidRPr="00CA1E07">
        <w:rPr>
          <w:rFonts w:ascii="Verdana" w:hAnsi="Verdana" w:cs="Arial"/>
          <w:b/>
          <w:i/>
          <w:snapToGrid w:val="0"/>
          <w:sz w:val="16"/>
          <w:szCs w:val="16"/>
        </w:rPr>
        <w:t xml:space="preserve">2 kalendářních dnů od zahájení provádění stavebních prací </w:t>
      </w:r>
    </w:p>
    <w:p w:rsidR="00CA1E07" w:rsidRPr="00561FFE" w:rsidRDefault="00CA1E07" w:rsidP="00CA1E07">
      <w:pPr>
        <w:widowControl w:val="0"/>
        <w:spacing w:before="120"/>
        <w:ind w:left="1843" w:hanging="567"/>
        <w:jc w:val="both"/>
        <w:rPr>
          <w:rFonts w:ascii="Verdana" w:hAnsi="Verdana" w:cs="Arial"/>
          <w:b/>
          <w:i/>
          <w:snapToGrid w:val="0"/>
          <w:sz w:val="16"/>
          <w:szCs w:val="16"/>
        </w:rPr>
      </w:pPr>
      <w:r w:rsidRPr="00CA1E07">
        <w:rPr>
          <w:rFonts w:ascii="Verdana" w:hAnsi="Verdana" w:cs="Arial"/>
          <w:b/>
          <w:i/>
          <w:snapToGrid w:val="0"/>
          <w:sz w:val="16"/>
          <w:szCs w:val="16"/>
        </w:rPr>
        <w:lastRenderedPageBreak/>
        <w:tab/>
      </w:r>
      <w:r w:rsidRPr="00CA1E07">
        <w:rPr>
          <w:rFonts w:ascii="Verdana" w:hAnsi="Verdana" w:cs="Arial"/>
          <w:b/>
          <w:i/>
          <w:snapToGrid w:val="0"/>
          <w:sz w:val="16"/>
          <w:szCs w:val="16"/>
        </w:rPr>
        <w:tab/>
      </w:r>
      <w:r w:rsidRPr="00CA1E07">
        <w:rPr>
          <w:rFonts w:ascii="Verdana" w:hAnsi="Verdana" w:cs="Arial"/>
          <w:b/>
          <w:i/>
          <w:snapToGrid w:val="0"/>
          <w:sz w:val="16"/>
          <w:szCs w:val="16"/>
        </w:rPr>
        <w:tab/>
      </w:r>
      <w:r w:rsidRPr="00CA1E07">
        <w:rPr>
          <w:rFonts w:ascii="Verdana" w:hAnsi="Verdana" w:cs="Arial"/>
          <w:b/>
          <w:i/>
          <w:snapToGrid w:val="0"/>
          <w:sz w:val="16"/>
          <w:szCs w:val="16"/>
        </w:rPr>
        <w:tab/>
      </w:r>
      <w:r w:rsidRPr="00CA1E07">
        <w:rPr>
          <w:rFonts w:ascii="Verdana" w:hAnsi="Verdana" w:cs="Arial"/>
          <w:b/>
          <w:i/>
          <w:snapToGrid w:val="0"/>
          <w:sz w:val="16"/>
          <w:szCs w:val="16"/>
        </w:rPr>
        <w:tab/>
      </w:r>
      <w:r w:rsidRPr="00CA1E07">
        <w:rPr>
          <w:rFonts w:ascii="Verdana" w:hAnsi="Verdana" w:cs="Arial"/>
          <w:b/>
          <w:i/>
          <w:snapToGrid w:val="0"/>
          <w:sz w:val="16"/>
          <w:szCs w:val="16"/>
        </w:rPr>
        <w:tab/>
      </w:r>
      <w:r w:rsidRPr="00CA1E07">
        <w:rPr>
          <w:rFonts w:ascii="Verdana" w:hAnsi="Verdana" w:cs="Arial"/>
          <w:b/>
          <w:i/>
          <w:snapToGrid w:val="0"/>
          <w:sz w:val="16"/>
          <w:szCs w:val="16"/>
        </w:rPr>
        <w:tab/>
      </w:r>
      <w:r w:rsidRPr="00CA1E07">
        <w:rPr>
          <w:rFonts w:ascii="Verdana" w:hAnsi="Verdana" w:cs="Arial"/>
          <w:b/>
          <w:i/>
          <w:snapToGrid w:val="0"/>
          <w:sz w:val="16"/>
          <w:szCs w:val="16"/>
        </w:rPr>
        <w:tab/>
        <w:t xml:space="preserve">  tj. nejpozději do </w:t>
      </w:r>
      <w:r>
        <w:rPr>
          <w:rFonts w:ascii="Verdana" w:hAnsi="Verdana" w:cs="Arial"/>
          <w:b/>
          <w:i/>
          <w:snapToGrid w:val="0"/>
          <w:sz w:val="16"/>
          <w:szCs w:val="16"/>
        </w:rPr>
        <w:t>30</w:t>
      </w:r>
      <w:r w:rsidRPr="00CA1E07">
        <w:rPr>
          <w:rFonts w:ascii="Verdana" w:hAnsi="Verdana" w:cs="Arial"/>
          <w:b/>
          <w:i/>
          <w:snapToGrid w:val="0"/>
          <w:sz w:val="16"/>
          <w:szCs w:val="16"/>
        </w:rPr>
        <w:t xml:space="preserve">.9.2021 včetně </w:t>
      </w:r>
    </w:p>
    <w:p w:rsidR="00E636E2" w:rsidRPr="00561FFE" w:rsidRDefault="00E636E2" w:rsidP="00E636E2">
      <w:pPr>
        <w:spacing w:before="120"/>
        <w:ind w:left="1843"/>
        <w:jc w:val="both"/>
        <w:rPr>
          <w:rFonts w:ascii="Verdana" w:hAnsi="Verdana" w:cs="Arial"/>
          <w:b/>
          <w:i/>
          <w:snapToGrid w:val="0"/>
          <w:sz w:val="16"/>
          <w:szCs w:val="16"/>
        </w:rPr>
      </w:pPr>
    </w:p>
    <w:p w:rsidR="00520FFC" w:rsidRPr="00561FFE" w:rsidRDefault="004B7540" w:rsidP="00520FFC">
      <w:pPr>
        <w:pStyle w:val="Import4"/>
        <w:numPr>
          <w:ilvl w:val="1"/>
          <w:numId w:val="25"/>
        </w:numPr>
        <w:tabs>
          <w:tab w:val="clear" w:pos="1584"/>
          <w:tab w:val="clear" w:pos="4176"/>
          <w:tab w:val="left" w:pos="0"/>
        </w:tabs>
        <w:spacing w:before="240" w:line="240" w:lineRule="auto"/>
        <w:ind w:left="709" w:hanging="709"/>
        <w:jc w:val="both"/>
        <w:rPr>
          <w:rFonts w:ascii="Verdana" w:hAnsi="Verdana" w:cs="Arial"/>
          <w:b/>
          <w:i/>
          <w:sz w:val="16"/>
          <w:szCs w:val="16"/>
        </w:rPr>
      </w:pPr>
      <w:r w:rsidRPr="00561FFE">
        <w:rPr>
          <w:rFonts w:ascii="Verdana" w:hAnsi="Verdana" w:cs="Arial"/>
          <w:b/>
          <w:i/>
          <w:sz w:val="16"/>
          <w:szCs w:val="16"/>
        </w:rPr>
        <w:t>Odstavec  4.1. Článku IV. Cena díla  se mění následovně:</w:t>
      </w:r>
    </w:p>
    <w:p w:rsidR="00716042" w:rsidRPr="00561FFE" w:rsidRDefault="00716042" w:rsidP="00716042">
      <w:pPr>
        <w:pStyle w:val="Import8"/>
        <w:spacing w:before="240" w:line="240" w:lineRule="auto"/>
        <w:ind w:left="3890" w:hanging="3890"/>
        <w:jc w:val="center"/>
        <w:rPr>
          <w:rFonts w:ascii="Verdana" w:hAnsi="Verdana"/>
          <w:b/>
          <w:i/>
          <w:sz w:val="20"/>
        </w:rPr>
      </w:pPr>
      <w:r w:rsidRPr="00561FFE">
        <w:rPr>
          <w:rFonts w:ascii="Verdana" w:hAnsi="Verdana"/>
          <w:b/>
          <w:i/>
          <w:sz w:val="20"/>
        </w:rPr>
        <w:t>Článek IV. Cena díla</w:t>
      </w:r>
    </w:p>
    <w:p w:rsidR="00716042" w:rsidRPr="00561FFE" w:rsidRDefault="00716042" w:rsidP="00400284">
      <w:pPr>
        <w:widowControl w:val="0"/>
        <w:spacing w:before="120"/>
        <w:ind w:left="709"/>
        <w:jc w:val="both"/>
        <w:rPr>
          <w:rFonts w:ascii="Verdana" w:hAnsi="Verdana"/>
          <w:i/>
          <w:iCs/>
          <w:sz w:val="16"/>
          <w:szCs w:val="16"/>
        </w:rPr>
      </w:pPr>
      <w:r w:rsidRPr="00561FFE">
        <w:rPr>
          <w:rFonts w:ascii="Verdana" w:hAnsi="Verdana" w:cs="Arial"/>
          <w:i/>
          <w:sz w:val="16"/>
          <w:szCs w:val="16"/>
        </w:rPr>
        <w:t>Cena díla, jehož předmět a rozsah jsou vymezeny v článku I. této smlouvy, se sjednává dohodou smluvních stran ve smyslu ustanovení § 2 a následujících zákona č. 526/1990 Sb., ve znění pozdějších předpisů jako cena nejvýše přípustná takto:</w:t>
      </w:r>
    </w:p>
    <w:p w:rsidR="00716042" w:rsidRPr="00561FFE" w:rsidRDefault="00716042" w:rsidP="00400284">
      <w:pPr>
        <w:pStyle w:val="Nadpis7"/>
        <w:widowControl w:val="0"/>
        <w:spacing w:before="120"/>
        <w:ind w:left="1418" w:hanging="709"/>
        <w:jc w:val="both"/>
        <w:rPr>
          <w:rFonts w:ascii="Verdana" w:hAnsi="Verdana" w:cs="Arial"/>
          <w:i/>
          <w:sz w:val="16"/>
          <w:szCs w:val="16"/>
        </w:rPr>
      </w:pPr>
      <w:r w:rsidRPr="00561FFE">
        <w:rPr>
          <w:rFonts w:ascii="Verdana" w:hAnsi="Verdana" w:cs="Arial"/>
          <w:b/>
          <w:i/>
          <w:sz w:val="16"/>
          <w:szCs w:val="16"/>
        </w:rPr>
        <w:t>4.1.</w:t>
      </w:r>
      <w:r w:rsidRPr="00561FFE">
        <w:rPr>
          <w:rFonts w:ascii="Verdana" w:hAnsi="Verdana" w:cs="Arial"/>
          <w:i/>
          <w:sz w:val="16"/>
          <w:szCs w:val="16"/>
        </w:rPr>
        <w:tab/>
      </w:r>
      <w:r w:rsidRPr="00561FFE">
        <w:rPr>
          <w:rFonts w:ascii="Verdana" w:hAnsi="Verdana" w:cs="Arial"/>
          <w:b/>
          <w:i/>
          <w:sz w:val="16"/>
          <w:szCs w:val="16"/>
        </w:rPr>
        <w:t>Cena díla</w:t>
      </w:r>
      <w:r w:rsidRPr="00561FFE">
        <w:rPr>
          <w:rFonts w:ascii="Verdana" w:hAnsi="Verdana" w:cs="Arial"/>
          <w:i/>
          <w:sz w:val="16"/>
          <w:szCs w:val="16"/>
        </w:rPr>
        <w:t xml:space="preserve"> uvedeného v článku I. této smlouvy činí bez daně z přidané hodnoty</w:t>
      </w:r>
      <w:r w:rsidRPr="00561FFE">
        <w:rPr>
          <w:rFonts w:ascii="Verdana" w:hAnsi="Verdana" w:cs="Arial"/>
          <w:b/>
          <w:i/>
          <w:sz w:val="16"/>
          <w:szCs w:val="16"/>
        </w:rPr>
        <w:t xml:space="preserve"> </w:t>
      </w:r>
      <w:r w:rsidRPr="00561FFE">
        <w:rPr>
          <w:rFonts w:ascii="Verdana" w:hAnsi="Verdana" w:cs="Arial"/>
          <w:i/>
          <w:sz w:val="16"/>
          <w:szCs w:val="16"/>
        </w:rPr>
        <w:t>(dále rovněž jen „DPH“)</w:t>
      </w:r>
      <w:r w:rsidRPr="00561FFE">
        <w:rPr>
          <w:rFonts w:ascii="Verdana" w:hAnsi="Verdana" w:cs="Arial"/>
          <w:b/>
          <w:i/>
          <w:sz w:val="16"/>
          <w:szCs w:val="16"/>
        </w:rPr>
        <w:t xml:space="preserve"> </w:t>
      </w:r>
      <w:r w:rsidRPr="00561FFE">
        <w:rPr>
          <w:rFonts w:ascii="Verdana" w:hAnsi="Verdana" w:cs="Arial"/>
          <w:i/>
          <w:sz w:val="16"/>
          <w:szCs w:val="16"/>
        </w:rPr>
        <w:t xml:space="preserve">+ cena dodatečných prací </w:t>
      </w:r>
    </w:p>
    <w:p w:rsidR="00716042" w:rsidRPr="00561FFE" w:rsidRDefault="00716042" w:rsidP="00716042">
      <w:pPr>
        <w:spacing w:before="120"/>
        <w:rPr>
          <w:rFonts w:ascii="Verdana" w:hAnsi="Verdana" w:cs="Arial"/>
          <w:b/>
          <w:i/>
          <w:sz w:val="16"/>
          <w:szCs w:val="16"/>
        </w:rPr>
      </w:pPr>
      <w:r w:rsidRPr="00561FFE">
        <w:rPr>
          <w:rFonts w:ascii="Verdana" w:hAnsi="Verdana" w:cs="Arial"/>
          <w:i/>
          <w:sz w:val="16"/>
          <w:szCs w:val="16"/>
        </w:rPr>
        <w:t xml:space="preserve">      </w:t>
      </w:r>
      <w:r w:rsidRPr="00561FFE">
        <w:rPr>
          <w:rFonts w:ascii="Verdana" w:hAnsi="Verdana" w:cs="Arial"/>
          <w:i/>
          <w:sz w:val="16"/>
          <w:szCs w:val="16"/>
        </w:rPr>
        <w:tab/>
      </w:r>
      <w:r w:rsidRPr="00561FFE">
        <w:rPr>
          <w:rFonts w:ascii="Verdana" w:hAnsi="Verdana" w:cs="Arial"/>
          <w:i/>
          <w:sz w:val="16"/>
          <w:szCs w:val="16"/>
        </w:rPr>
        <w:tab/>
      </w:r>
      <w:r w:rsidRPr="00561FFE">
        <w:rPr>
          <w:rFonts w:ascii="Verdana" w:hAnsi="Verdana" w:cs="Arial"/>
          <w:i/>
          <w:sz w:val="16"/>
          <w:szCs w:val="16"/>
        </w:rPr>
        <w:tab/>
      </w:r>
      <w:r w:rsidRPr="00561FFE">
        <w:rPr>
          <w:rFonts w:ascii="Verdana" w:hAnsi="Verdana" w:cs="Arial"/>
          <w:i/>
          <w:sz w:val="16"/>
          <w:szCs w:val="16"/>
        </w:rPr>
        <w:tab/>
      </w:r>
      <w:r w:rsidRPr="00561FFE">
        <w:rPr>
          <w:rFonts w:ascii="Verdana" w:hAnsi="Verdana" w:cs="Arial"/>
          <w:i/>
          <w:sz w:val="16"/>
          <w:szCs w:val="16"/>
        </w:rPr>
        <w:tab/>
      </w:r>
      <w:r w:rsidR="00CB0A25" w:rsidRPr="00561FFE">
        <w:rPr>
          <w:rFonts w:ascii="Verdana" w:hAnsi="Verdana" w:cs="Arial"/>
          <w:i/>
          <w:sz w:val="16"/>
          <w:szCs w:val="16"/>
        </w:rPr>
        <w:t xml:space="preserve">       </w:t>
      </w:r>
      <w:r w:rsidR="00237FCA" w:rsidRPr="00237FCA">
        <w:rPr>
          <w:rFonts w:ascii="Verdana" w:hAnsi="Verdana" w:cs="Arial"/>
          <w:b/>
          <w:i/>
          <w:sz w:val="16"/>
          <w:szCs w:val="16"/>
        </w:rPr>
        <w:t>2 697 014,94 Kč</w:t>
      </w:r>
      <w:r w:rsidR="00237FCA">
        <w:rPr>
          <w:rFonts w:ascii="Verdana" w:hAnsi="Verdana" w:cs="Arial"/>
          <w:b/>
          <w:i/>
          <w:sz w:val="16"/>
          <w:szCs w:val="16"/>
        </w:rPr>
        <w:t xml:space="preserve"> </w:t>
      </w:r>
      <w:r w:rsidRPr="00561FFE">
        <w:rPr>
          <w:rFonts w:ascii="Verdana" w:hAnsi="Verdana" w:cs="Arial"/>
          <w:b/>
          <w:i/>
          <w:sz w:val="16"/>
          <w:szCs w:val="16"/>
        </w:rPr>
        <w:t>bez DPH</w:t>
      </w:r>
    </w:p>
    <w:p w:rsidR="00286FC0" w:rsidRPr="00561FFE" w:rsidRDefault="00286FC0" w:rsidP="00286FC0">
      <w:pPr>
        <w:pStyle w:val="Nadpis3"/>
        <w:keepNext w:val="0"/>
        <w:widowControl w:val="0"/>
        <w:ind w:left="1418"/>
        <w:jc w:val="both"/>
        <w:rPr>
          <w:rFonts w:ascii="Verdana" w:hAnsi="Verdana"/>
          <w:b w:val="0"/>
          <w:i/>
          <w:sz w:val="16"/>
          <w:szCs w:val="16"/>
        </w:rPr>
      </w:pPr>
      <w:r w:rsidRPr="00561FFE">
        <w:rPr>
          <w:rFonts w:ascii="Verdana" w:hAnsi="Verdana"/>
          <w:i/>
          <w:sz w:val="16"/>
          <w:szCs w:val="16"/>
        </w:rPr>
        <w:t xml:space="preserve">Daň z přidané hodnoty ve snížené sazbě 15 % </w:t>
      </w:r>
      <w:r w:rsidRPr="00561FFE">
        <w:rPr>
          <w:rFonts w:ascii="Verdana" w:hAnsi="Verdana"/>
          <w:b w:val="0"/>
          <w:i/>
          <w:sz w:val="16"/>
          <w:szCs w:val="16"/>
        </w:rPr>
        <w:t>z celkové ceny díla uvedené v článku 4.1. výše činí částku</w:t>
      </w:r>
    </w:p>
    <w:p w:rsidR="00653F72" w:rsidRPr="00561FFE" w:rsidRDefault="00286FC0" w:rsidP="00B632E2">
      <w:pPr>
        <w:pStyle w:val="Nadpis3"/>
        <w:keepNext w:val="0"/>
        <w:widowControl w:val="0"/>
        <w:spacing w:before="120"/>
        <w:ind w:left="1418" w:hanging="567"/>
        <w:jc w:val="both"/>
        <w:rPr>
          <w:rFonts w:ascii="Verdana" w:hAnsi="Verdana"/>
          <w:b w:val="0"/>
          <w:bCs w:val="0"/>
          <w:i/>
          <w:sz w:val="16"/>
          <w:szCs w:val="16"/>
        </w:rPr>
      </w:pPr>
      <w:r w:rsidRPr="00561FFE">
        <w:rPr>
          <w:rFonts w:ascii="Verdana" w:hAnsi="Verdana"/>
          <w:i/>
          <w:snapToGrid w:val="0"/>
          <w:sz w:val="16"/>
          <w:szCs w:val="16"/>
        </w:rPr>
        <w:tab/>
      </w:r>
      <w:r w:rsidRPr="00561FFE">
        <w:rPr>
          <w:rFonts w:ascii="Verdana" w:hAnsi="Verdana"/>
          <w:i/>
          <w:snapToGrid w:val="0"/>
          <w:sz w:val="16"/>
          <w:szCs w:val="16"/>
        </w:rPr>
        <w:tab/>
      </w:r>
      <w:r w:rsidRPr="00561FFE">
        <w:rPr>
          <w:rFonts w:ascii="Verdana" w:hAnsi="Verdana"/>
          <w:i/>
          <w:snapToGrid w:val="0"/>
          <w:sz w:val="16"/>
          <w:szCs w:val="16"/>
        </w:rPr>
        <w:tab/>
      </w:r>
      <w:r w:rsidRPr="00561FFE">
        <w:rPr>
          <w:rFonts w:ascii="Verdana" w:hAnsi="Verdana"/>
          <w:i/>
          <w:snapToGrid w:val="0"/>
          <w:sz w:val="16"/>
          <w:szCs w:val="16"/>
        </w:rPr>
        <w:tab/>
      </w:r>
      <w:r w:rsidR="00B632E2" w:rsidRPr="00561FFE">
        <w:rPr>
          <w:rFonts w:ascii="Verdana" w:hAnsi="Verdana"/>
          <w:i/>
          <w:snapToGrid w:val="0"/>
          <w:sz w:val="16"/>
          <w:szCs w:val="16"/>
        </w:rPr>
        <w:tab/>
      </w:r>
      <w:r w:rsidR="00237FCA">
        <w:rPr>
          <w:rFonts w:ascii="Verdana" w:hAnsi="Verdana"/>
          <w:i/>
          <w:snapToGrid w:val="0"/>
          <w:sz w:val="16"/>
          <w:szCs w:val="16"/>
        </w:rPr>
        <w:t>404 552,13</w:t>
      </w:r>
      <w:r w:rsidR="001E5236" w:rsidRPr="00561FFE">
        <w:rPr>
          <w:rFonts w:ascii="Verdana" w:hAnsi="Verdana"/>
          <w:i/>
          <w:snapToGrid w:val="0"/>
          <w:sz w:val="16"/>
          <w:szCs w:val="16"/>
        </w:rPr>
        <w:t xml:space="preserve"> </w:t>
      </w:r>
      <w:r w:rsidRPr="00561FFE">
        <w:rPr>
          <w:rFonts w:ascii="Verdana" w:hAnsi="Verdana"/>
          <w:i/>
          <w:snapToGrid w:val="0"/>
          <w:sz w:val="16"/>
          <w:szCs w:val="16"/>
        </w:rPr>
        <w:t>Kč</w:t>
      </w:r>
      <w:r w:rsidR="00716042" w:rsidRPr="00561FFE">
        <w:rPr>
          <w:rFonts w:ascii="Verdana" w:hAnsi="Verdana"/>
          <w:b w:val="0"/>
          <w:bCs w:val="0"/>
          <w:i/>
          <w:sz w:val="16"/>
          <w:szCs w:val="16"/>
        </w:rPr>
        <w:tab/>
      </w:r>
    </w:p>
    <w:p w:rsidR="00716042" w:rsidRPr="00561FFE" w:rsidRDefault="00716042" w:rsidP="00286FC0">
      <w:pPr>
        <w:pStyle w:val="Nadpis3"/>
        <w:keepNext w:val="0"/>
        <w:widowControl w:val="0"/>
        <w:ind w:left="1418"/>
        <w:jc w:val="both"/>
        <w:rPr>
          <w:rFonts w:ascii="Verdana" w:hAnsi="Verdana"/>
          <w:b w:val="0"/>
          <w:bCs w:val="0"/>
          <w:i/>
          <w:sz w:val="16"/>
          <w:szCs w:val="16"/>
        </w:rPr>
      </w:pPr>
      <w:r w:rsidRPr="00561FFE">
        <w:rPr>
          <w:rFonts w:ascii="Verdana" w:hAnsi="Verdana"/>
          <w:bCs w:val="0"/>
          <w:i/>
          <w:sz w:val="16"/>
          <w:szCs w:val="16"/>
        </w:rPr>
        <w:t>Daň z přidané hodnoty v základní sazbě 21 %</w:t>
      </w:r>
      <w:r w:rsidRPr="00561FFE">
        <w:rPr>
          <w:rFonts w:ascii="Verdana" w:hAnsi="Verdana"/>
          <w:b w:val="0"/>
          <w:bCs w:val="0"/>
          <w:i/>
          <w:sz w:val="16"/>
          <w:szCs w:val="16"/>
        </w:rPr>
        <w:t xml:space="preserve"> z celkové ceny díla uvedené v článku 4.1. výše činí částku</w:t>
      </w:r>
    </w:p>
    <w:p w:rsidR="00716042" w:rsidRPr="00F9776D" w:rsidRDefault="00117122" w:rsidP="00B632E2">
      <w:pPr>
        <w:widowControl w:val="0"/>
        <w:spacing w:before="120"/>
        <w:ind w:left="3540" w:firstLine="708"/>
        <w:rPr>
          <w:rFonts w:ascii="Verdana" w:hAnsi="Verdana" w:cs="Arial"/>
          <w:b/>
          <w:i/>
          <w:sz w:val="16"/>
          <w:szCs w:val="16"/>
        </w:rPr>
      </w:pPr>
      <w:r w:rsidRPr="00F9776D">
        <w:rPr>
          <w:rFonts w:ascii="Verdana" w:hAnsi="Verdana"/>
          <w:b/>
          <w:i/>
          <w:snapToGrid w:val="0"/>
          <w:sz w:val="16"/>
          <w:szCs w:val="16"/>
        </w:rPr>
        <w:t xml:space="preserve">                  0</w:t>
      </w:r>
      <w:r w:rsidR="00643AF7" w:rsidRPr="00F9776D">
        <w:rPr>
          <w:rFonts w:ascii="Verdana" w:hAnsi="Verdana" w:cs="Arial"/>
          <w:b/>
          <w:i/>
          <w:snapToGrid w:val="0"/>
          <w:sz w:val="16"/>
          <w:szCs w:val="16"/>
        </w:rPr>
        <w:t>,-</w:t>
      </w:r>
      <w:r w:rsidR="00286FC0" w:rsidRPr="00F9776D">
        <w:rPr>
          <w:rFonts w:ascii="Verdana" w:hAnsi="Verdana" w:cs="Arial"/>
          <w:b/>
          <w:i/>
          <w:snapToGrid w:val="0"/>
          <w:sz w:val="16"/>
          <w:szCs w:val="16"/>
        </w:rPr>
        <w:t xml:space="preserve"> Kč</w:t>
      </w:r>
    </w:p>
    <w:p w:rsidR="00716042" w:rsidRPr="00561FFE" w:rsidRDefault="00716042" w:rsidP="00716042">
      <w:pPr>
        <w:pStyle w:val="Nadpis3"/>
        <w:keepNext w:val="0"/>
        <w:widowControl w:val="0"/>
        <w:ind w:left="1418" w:hanging="567"/>
        <w:jc w:val="both"/>
        <w:rPr>
          <w:rFonts w:ascii="Verdana" w:hAnsi="Verdana"/>
          <w:b w:val="0"/>
          <w:bCs w:val="0"/>
          <w:i/>
          <w:sz w:val="16"/>
          <w:szCs w:val="16"/>
        </w:rPr>
      </w:pPr>
      <w:r w:rsidRPr="00561FFE">
        <w:rPr>
          <w:rFonts w:ascii="Verdana" w:hAnsi="Verdana"/>
          <w:b w:val="0"/>
          <w:bCs w:val="0"/>
          <w:i/>
          <w:sz w:val="16"/>
          <w:szCs w:val="16"/>
        </w:rPr>
        <w:tab/>
      </w:r>
      <w:r w:rsidRPr="00561FFE">
        <w:rPr>
          <w:rFonts w:ascii="Verdana" w:hAnsi="Verdana"/>
          <w:bCs w:val="0"/>
          <w:i/>
          <w:sz w:val="16"/>
          <w:szCs w:val="16"/>
        </w:rPr>
        <w:t>Dohodnutá celková cena díla činí včetně daně z přidané hodnoty celkem</w:t>
      </w:r>
    </w:p>
    <w:p w:rsidR="00885DF4" w:rsidRPr="00561FFE" w:rsidRDefault="00716042" w:rsidP="00885DF4">
      <w:pPr>
        <w:tabs>
          <w:tab w:val="num" w:pos="2127"/>
        </w:tabs>
        <w:spacing w:before="120"/>
        <w:ind w:left="2127" w:hanging="709"/>
        <w:rPr>
          <w:rFonts w:ascii="Verdana" w:hAnsi="Verdana" w:cs="Arial"/>
          <w:b/>
          <w:i/>
          <w:sz w:val="16"/>
          <w:szCs w:val="16"/>
        </w:rPr>
      </w:pPr>
      <w:r w:rsidRPr="00561FFE">
        <w:rPr>
          <w:rFonts w:ascii="Verdana" w:hAnsi="Verdana" w:cs="Arial"/>
          <w:i/>
          <w:sz w:val="16"/>
          <w:szCs w:val="16"/>
        </w:rPr>
        <w:tab/>
      </w:r>
      <w:r w:rsidRPr="00561FFE">
        <w:rPr>
          <w:rFonts w:ascii="Verdana" w:hAnsi="Verdana" w:cs="Arial"/>
          <w:i/>
          <w:sz w:val="16"/>
          <w:szCs w:val="16"/>
        </w:rPr>
        <w:tab/>
      </w:r>
      <w:r w:rsidRPr="00561FFE">
        <w:rPr>
          <w:rFonts w:ascii="Verdana" w:hAnsi="Verdana" w:cs="Arial"/>
          <w:i/>
          <w:sz w:val="16"/>
          <w:szCs w:val="16"/>
        </w:rPr>
        <w:tab/>
      </w:r>
      <w:r w:rsidR="00B632E2" w:rsidRPr="00561FFE">
        <w:rPr>
          <w:rFonts w:ascii="Verdana" w:hAnsi="Verdana" w:cs="Arial"/>
          <w:i/>
          <w:sz w:val="16"/>
          <w:szCs w:val="16"/>
        </w:rPr>
        <w:tab/>
      </w:r>
      <w:r w:rsidR="00237FCA" w:rsidRPr="00237FCA">
        <w:rPr>
          <w:rFonts w:ascii="Verdana" w:hAnsi="Verdana"/>
          <w:b/>
          <w:i/>
          <w:snapToGrid w:val="0"/>
          <w:sz w:val="16"/>
          <w:szCs w:val="16"/>
        </w:rPr>
        <w:t>3 101 567,07 Kč</w:t>
      </w:r>
      <w:r w:rsidRPr="00561FFE">
        <w:rPr>
          <w:rFonts w:ascii="Verdana" w:hAnsi="Verdana" w:cs="Arial"/>
          <w:b/>
          <w:i/>
          <w:sz w:val="16"/>
          <w:szCs w:val="16"/>
        </w:rPr>
        <w:t xml:space="preserve"> </w:t>
      </w:r>
    </w:p>
    <w:p w:rsidR="009C263F" w:rsidRPr="00561FFE" w:rsidRDefault="00885DF4" w:rsidP="00885DF4">
      <w:pPr>
        <w:tabs>
          <w:tab w:val="num" w:pos="2127"/>
        </w:tabs>
        <w:spacing w:before="120"/>
        <w:ind w:left="2127" w:hanging="709"/>
        <w:rPr>
          <w:rFonts w:ascii="Verdana" w:hAnsi="Verdana" w:cs="Arial"/>
          <w:b/>
          <w:i/>
          <w:sz w:val="16"/>
          <w:szCs w:val="16"/>
        </w:rPr>
      </w:pPr>
      <w:r w:rsidRPr="00561FFE">
        <w:rPr>
          <w:rFonts w:ascii="Verdana" w:hAnsi="Verdana" w:cs="Arial"/>
          <w:i/>
          <w:sz w:val="16"/>
          <w:szCs w:val="16"/>
        </w:rPr>
        <w:t xml:space="preserve"> </w:t>
      </w:r>
      <w:r w:rsidR="00716042" w:rsidRPr="00561FFE">
        <w:rPr>
          <w:rFonts w:ascii="Verdana" w:hAnsi="Verdana" w:cs="Arial"/>
          <w:i/>
          <w:sz w:val="16"/>
          <w:szCs w:val="16"/>
        </w:rPr>
        <w:t xml:space="preserve">(slovy: </w:t>
      </w:r>
      <w:r w:rsidR="00237FCA">
        <w:rPr>
          <w:rFonts w:ascii="Verdana" w:hAnsi="Verdana" w:cs="Arial"/>
          <w:i/>
          <w:sz w:val="16"/>
          <w:szCs w:val="16"/>
        </w:rPr>
        <w:t>tři milióny jedno sto jeden tisíc pět set šedesát sedm korun českých a sedm haléřů</w:t>
      </w:r>
      <w:r w:rsidR="00716042" w:rsidRPr="00561FFE">
        <w:rPr>
          <w:rFonts w:ascii="Verdana" w:hAnsi="Verdana" w:cs="Arial"/>
          <w:i/>
          <w:sz w:val="16"/>
          <w:szCs w:val="16"/>
        </w:rPr>
        <w:t>)</w:t>
      </w:r>
    </w:p>
    <w:p w:rsidR="0089693D" w:rsidRPr="00561FFE" w:rsidRDefault="0089693D" w:rsidP="000B3C4E">
      <w:pPr>
        <w:spacing w:before="120"/>
        <w:rPr>
          <w:rFonts w:ascii="Verdana" w:hAnsi="Verdana" w:cs="Arial"/>
          <w:b/>
          <w:i/>
          <w:sz w:val="16"/>
          <w:szCs w:val="16"/>
        </w:rPr>
      </w:pPr>
    </w:p>
    <w:p w:rsidR="00A7431A" w:rsidRPr="00561FFE" w:rsidRDefault="00A7431A" w:rsidP="00A7431A">
      <w:pPr>
        <w:spacing w:before="120"/>
        <w:ind w:left="1413" w:hanging="705"/>
        <w:jc w:val="center"/>
        <w:rPr>
          <w:rFonts w:ascii="Verdana" w:hAnsi="Verdana" w:cs="Arial"/>
          <w:b/>
          <w:i/>
          <w:sz w:val="20"/>
        </w:rPr>
      </w:pPr>
      <w:r w:rsidRPr="00561FFE">
        <w:rPr>
          <w:rFonts w:ascii="Verdana" w:hAnsi="Verdana" w:cs="Arial"/>
          <w:b/>
          <w:i/>
          <w:sz w:val="20"/>
        </w:rPr>
        <w:t>Článek II. Závěrečná ustanovení</w:t>
      </w:r>
    </w:p>
    <w:p w:rsidR="00A7431A" w:rsidRPr="00237FCA" w:rsidRDefault="00237FCA" w:rsidP="00F9776D">
      <w:pPr>
        <w:pStyle w:val="Import4"/>
        <w:tabs>
          <w:tab w:val="clear" w:pos="1584"/>
          <w:tab w:val="clear" w:pos="4176"/>
          <w:tab w:val="left" w:pos="0"/>
        </w:tabs>
        <w:spacing w:before="240" w:line="240" w:lineRule="auto"/>
        <w:ind w:left="0"/>
        <w:jc w:val="both"/>
        <w:rPr>
          <w:rFonts w:ascii="Verdana" w:hAnsi="Verdana" w:cs="Arial"/>
          <w:b/>
          <w:i/>
          <w:sz w:val="16"/>
          <w:szCs w:val="16"/>
        </w:rPr>
      </w:pPr>
      <w:r w:rsidRPr="00237FCA">
        <w:rPr>
          <w:rFonts w:ascii="Verdana" w:hAnsi="Verdana" w:cs="Arial"/>
          <w:b/>
          <w:i/>
          <w:sz w:val="16"/>
          <w:szCs w:val="16"/>
        </w:rPr>
        <w:t>2</w:t>
      </w:r>
      <w:r w:rsidR="00A7431A" w:rsidRPr="00237FCA">
        <w:rPr>
          <w:rFonts w:ascii="Verdana" w:hAnsi="Verdana" w:cs="Arial"/>
          <w:b/>
          <w:i/>
          <w:sz w:val="16"/>
          <w:szCs w:val="16"/>
        </w:rPr>
        <w:t>.1.</w:t>
      </w:r>
      <w:r w:rsidR="00A7431A" w:rsidRPr="00237FCA">
        <w:rPr>
          <w:rFonts w:ascii="Verdana" w:hAnsi="Verdana" w:cs="Arial"/>
          <w:b/>
          <w:i/>
          <w:sz w:val="16"/>
          <w:szCs w:val="16"/>
        </w:rPr>
        <w:tab/>
        <w:t>Ostatní ujednání Smlouvy nedotčená tímto dodatkem zůstávají v platnosti beze změn.</w:t>
      </w:r>
    </w:p>
    <w:p w:rsidR="00885DF4" w:rsidRPr="00237FCA" w:rsidRDefault="00237FCA" w:rsidP="00F9776D">
      <w:pPr>
        <w:pStyle w:val="Import4"/>
        <w:tabs>
          <w:tab w:val="clear" w:pos="1584"/>
          <w:tab w:val="clear" w:pos="4176"/>
          <w:tab w:val="left" w:pos="0"/>
        </w:tabs>
        <w:spacing w:before="240" w:line="240" w:lineRule="auto"/>
        <w:ind w:left="0"/>
        <w:jc w:val="both"/>
        <w:rPr>
          <w:rFonts w:ascii="Verdana" w:hAnsi="Verdana" w:cs="Arial"/>
          <w:b/>
          <w:i/>
          <w:sz w:val="16"/>
          <w:szCs w:val="16"/>
        </w:rPr>
      </w:pPr>
      <w:r w:rsidRPr="00237FCA">
        <w:rPr>
          <w:rFonts w:ascii="Verdana" w:hAnsi="Verdana" w:cs="Arial"/>
          <w:b/>
          <w:i/>
          <w:sz w:val="16"/>
          <w:szCs w:val="16"/>
        </w:rPr>
        <w:t>2</w:t>
      </w:r>
      <w:r w:rsidR="00885DF4" w:rsidRPr="00237FCA">
        <w:rPr>
          <w:rFonts w:ascii="Verdana" w:hAnsi="Verdana" w:cs="Arial"/>
          <w:b/>
          <w:i/>
          <w:sz w:val="16"/>
          <w:szCs w:val="16"/>
        </w:rPr>
        <w:t>.2.</w:t>
      </w:r>
      <w:r w:rsidR="00885DF4" w:rsidRPr="00237FCA">
        <w:rPr>
          <w:rFonts w:ascii="Verdana" w:hAnsi="Verdana" w:cs="Arial"/>
          <w:b/>
          <w:i/>
          <w:sz w:val="16"/>
          <w:szCs w:val="16"/>
        </w:rPr>
        <w:tab/>
        <w:t>Nedílnou součástí tohoto dodatku je tato příloha:</w:t>
      </w:r>
    </w:p>
    <w:p w:rsidR="00717CDF" w:rsidRPr="00F9776D" w:rsidRDefault="00717CDF" w:rsidP="00F9776D">
      <w:pPr>
        <w:pStyle w:val="Odstavecseseznamem"/>
        <w:numPr>
          <w:ilvl w:val="0"/>
          <w:numId w:val="26"/>
        </w:numPr>
        <w:spacing w:before="60"/>
        <w:ind w:left="1077" w:hanging="357"/>
        <w:contextualSpacing w:val="0"/>
        <w:rPr>
          <w:rFonts w:ascii="Verdana" w:hAnsi="Verdana"/>
          <w:i/>
          <w:sz w:val="16"/>
          <w:szCs w:val="16"/>
        </w:rPr>
      </w:pPr>
      <w:r w:rsidRPr="00F9776D">
        <w:rPr>
          <w:rFonts w:ascii="Verdana" w:hAnsi="Verdana" w:cs="Arial"/>
          <w:b/>
          <w:i/>
          <w:snapToGrid w:val="0"/>
          <w:sz w:val="16"/>
          <w:szCs w:val="16"/>
        </w:rPr>
        <w:t>příloha</w:t>
      </w:r>
      <w:r w:rsidR="00F9776D">
        <w:rPr>
          <w:rFonts w:ascii="Verdana" w:hAnsi="Verdana" w:cs="Arial"/>
          <w:b/>
          <w:i/>
          <w:snapToGrid w:val="0"/>
          <w:sz w:val="16"/>
          <w:szCs w:val="16"/>
        </w:rPr>
        <w:t xml:space="preserve"> </w:t>
      </w:r>
      <w:r w:rsidRPr="00F9776D">
        <w:rPr>
          <w:rFonts w:ascii="Verdana" w:hAnsi="Verdana" w:cs="Arial"/>
          <w:b/>
          <w:i/>
          <w:snapToGrid w:val="0"/>
          <w:sz w:val="16"/>
          <w:szCs w:val="16"/>
        </w:rPr>
        <w:t>číslo 1</w:t>
      </w:r>
      <w:r w:rsidRPr="00F9776D">
        <w:rPr>
          <w:rFonts w:ascii="Verdana" w:hAnsi="Verdana" w:cs="Arial"/>
          <w:i/>
          <w:snapToGrid w:val="0"/>
          <w:sz w:val="16"/>
          <w:szCs w:val="16"/>
        </w:rPr>
        <w:t xml:space="preserve"> - </w:t>
      </w:r>
      <w:r w:rsidR="007329F5" w:rsidRPr="00F9776D">
        <w:rPr>
          <w:rFonts w:ascii="Verdana" w:hAnsi="Verdana" w:cs="Arial"/>
          <w:i/>
          <w:snapToGrid w:val="0"/>
          <w:sz w:val="16"/>
          <w:szCs w:val="16"/>
        </w:rPr>
        <w:t xml:space="preserve">Změnový list </w:t>
      </w:r>
      <w:r w:rsidR="007329F5" w:rsidRPr="00F9776D">
        <w:rPr>
          <w:rFonts w:ascii="Verdana" w:hAnsi="Verdana"/>
          <w:b/>
          <w:i/>
          <w:sz w:val="16"/>
          <w:szCs w:val="16"/>
        </w:rPr>
        <w:t xml:space="preserve">ZL č. </w:t>
      </w:r>
      <w:r w:rsidR="00F9776D" w:rsidRPr="00F9776D">
        <w:rPr>
          <w:rFonts w:ascii="Verdana" w:hAnsi="Verdana"/>
          <w:b/>
          <w:i/>
          <w:sz w:val="16"/>
          <w:szCs w:val="16"/>
        </w:rPr>
        <w:t>1</w:t>
      </w:r>
      <w:r w:rsidR="007329F5" w:rsidRPr="00F9776D">
        <w:rPr>
          <w:rFonts w:ascii="Verdana" w:hAnsi="Verdana"/>
          <w:i/>
          <w:sz w:val="16"/>
          <w:szCs w:val="16"/>
        </w:rPr>
        <w:t xml:space="preserve"> </w:t>
      </w:r>
      <w:r w:rsidR="007329F5" w:rsidRPr="00F9776D">
        <w:rPr>
          <w:rFonts w:ascii="Verdana" w:hAnsi="Verdana" w:cs="Arial"/>
          <w:i/>
          <w:snapToGrid w:val="0"/>
          <w:sz w:val="16"/>
          <w:szCs w:val="16"/>
        </w:rPr>
        <w:t xml:space="preserve">s příslušným </w:t>
      </w:r>
      <w:r w:rsidR="007329F5" w:rsidRPr="00F9776D">
        <w:rPr>
          <w:rFonts w:ascii="Verdana" w:hAnsi="Verdana"/>
          <w:i/>
          <w:sz w:val="16"/>
          <w:szCs w:val="16"/>
        </w:rPr>
        <w:t>soupisem stavebních prací</w:t>
      </w:r>
      <w:r w:rsidR="00F9776D">
        <w:rPr>
          <w:rFonts w:ascii="Verdana" w:hAnsi="Verdana"/>
          <w:i/>
          <w:sz w:val="16"/>
          <w:szCs w:val="16"/>
        </w:rPr>
        <w:t>,</w:t>
      </w:r>
      <w:r w:rsidR="007329F5" w:rsidRPr="00F9776D">
        <w:rPr>
          <w:rFonts w:ascii="Verdana" w:hAnsi="Verdana"/>
          <w:i/>
          <w:sz w:val="16"/>
          <w:szCs w:val="16"/>
        </w:rPr>
        <w:t xml:space="preserve"> dodávek </w:t>
      </w:r>
      <w:r w:rsidR="00F9776D">
        <w:rPr>
          <w:rFonts w:ascii="Verdana" w:hAnsi="Verdana"/>
          <w:i/>
          <w:sz w:val="16"/>
          <w:szCs w:val="16"/>
        </w:rPr>
        <w:t xml:space="preserve">a služeb </w:t>
      </w:r>
      <w:r w:rsidR="007329F5" w:rsidRPr="00F9776D">
        <w:rPr>
          <w:rFonts w:ascii="Verdana" w:hAnsi="Verdana"/>
          <w:i/>
          <w:sz w:val="16"/>
          <w:szCs w:val="16"/>
        </w:rPr>
        <w:t xml:space="preserve">s výkazem výměr zahrnující dodatečné </w:t>
      </w:r>
      <w:r w:rsidR="00F9776D">
        <w:rPr>
          <w:rFonts w:ascii="Verdana" w:hAnsi="Verdana"/>
          <w:i/>
          <w:sz w:val="16"/>
          <w:szCs w:val="16"/>
        </w:rPr>
        <w:t>náklady na montáž, demontáž a pronájem lešení.</w:t>
      </w:r>
    </w:p>
    <w:p w:rsidR="007329F5" w:rsidRPr="00561FFE" w:rsidRDefault="00F9776D" w:rsidP="00F9776D">
      <w:pPr>
        <w:pStyle w:val="Odstavecseseznamem"/>
        <w:numPr>
          <w:ilvl w:val="0"/>
          <w:numId w:val="26"/>
        </w:numPr>
        <w:spacing w:before="60"/>
        <w:ind w:left="1077" w:hanging="357"/>
        <w:contextualSpacing w:val="0"/>
        <w:rPr>
          <w:rFonts w:ascii="Verdana" w:hAnsi="Verdana"/>
          <w:i/>
          <w:sz w:val="16"/>
          <w:szCs w:val="16"/>
        </w:rPr>
      </w:pPr>
      <w:r w:rsidRPr="00F9776D">
        <w:rPr>
          <w:rFonts w:ascii="Verdana" w:hAnsi="Verdana" w:cs="Arial"/>
          <w:b/>
          <w:i/>
          <w:snapToGrid w:val="0"/>
          <w:sz w:val="16"/>
          <w:szCs w:val="16"/>
        </w:rPr>
        <w:t xml:space="preserve">příloha číslo 2 </w:t>
      </w:r>
      <w:r w:rsidRPr="00F9776D">
        <w:rPr>
          <w:rFonts w:ascii="Verdana" w:hAnsi="Verdana" w:cs="Arial"/>
          <w:i/>
          <w:snapToGrid w:val="0"/>
          <w:sz w:val="16"/>
          <w:szCs w:val="16"/>
        </w:rPr>
        <w:t xml:space="preserve">- </w:t>
      </w:r>
      <w:r w:rsidR="004C3F68" w:rsidRPr="00561FFE">
        <w:rPr>
          <w:rFonts w:ascii="Verdana" w:hAnsi="Verdana" w:cs="Arial"/>
          <w:i/>
          <w:snapToGrid w:val="0"/>
          <w:sz w:val="16"/>
          <w:szCs w:val="16"/>
        </w:rPr>
        <w:t xml:space="preserve">Změnový list </w:t>
      </w:r>
      <w:r w:rsidR="004C3F68" w:rsidRPr="00561FFE">
        <w:rPr>
          <w:rFonts w:ascii="Verdana" w:hAnsi="Verdana"/>
          <w:b/>
          <w:i/>
          <w:sz w:val="16"/>
          <w:szCs w:val="16"/>
        </w:rPr>
        <w:t xml:space="preserve">ZL č. </w:t>
      </w:r>
      <w:r>
        <w:rPr>
          <w:rFonts w:ascii="Verdana" w:hAnsi="Verdana"/>
          <w:b/>
          <w:i/>
          <w:sz w:val="16"/>
          <w:szCs w:val="16"/>
        </w:rPr>
        <w:t>2</w:t>
      </w:r>
      <w:r w:rsidR="004C3F68" w:rsidRPr="00561FFE">
        <w:rPr>
          <w:rFonts w:ascii="Verdana" w:hAnsi="Verdana"/>
          <w:b/>
          <w:i/>
          <w:sz w:val="16"/>
          <w:szCs w:val="16"/>
        </w:rPr>
        <w:t xml:space="preserve"> </w:t>
      </w:r>
      <w:r w:rsidR="004C3F68" w:rsidRPr="00561FFE">
        <w:rPr>
          <w:rFonts w:ascii="Verdana" w:hAnsi="Verdana" w:cs="Arial"/>
          <w:i/>
          <w:snapToGrid w:val="0"/>
          <w:sz w:val="16"/>
          <w:szCs w:val="16"/>
        </w:rPr>
        <w:t xml:space="preserve">s příslušným </w:t>
      </w:r>
      <w:r w:rsidR="004C3F68" w:rsidRPr="00561FFE">
        <w:rPr>
          <w:rFonts w:ascii="Verdana" w:hAnsi="Verdana"/>
          <w:i/>
          <w:sz w:val="16"/>
          <w:szCs w:val="16"/>
        </w:rPr>
        <w:t>soupisem stavebních prací a dodávek s výkazem výměr</w:t>
      </w:r>
      <w:r>
        <w:rPr>
          <w:rFonts w:ascii="Verdana" w:hAnsi="Verdana"/>
          <w:i/>
          <w:sz w:val="16"/>
          <w:szCs w:val="16"/>
        </w:rPr>
        <w:t xml:space="preserve"> </w:t>
      </w:r>
      <w:r w:rsidRPr="00561FFE">
        <w:rPr>
          <w:rFonts w:ascii="Verdana" w:hAnsi="Verdana"/>
          <w:i/>
          <w:sz w:val="16"/>
          <w:szCs w:val="16"/>
        </w:rPr>
        <w:t xml:space="preserve">zahrnující dodatečné práce </w:t>
      </w:r>
      <w:r>
        <w:rPr>
          <w:rFonts w:ascii="Verdana" w:hAnsi="Verdana"/>
          <w:i/>
          <w:sz w:val="16"/>
          <w:szCs w:val="16"/>
        </w:rPr>
        <w:t>a dodávky.</w:t>
      </w:r>
    </w:p>
    <w:p w:rsidR="004C3F68" w:rsidRPr="00561FFE" w:rsidRDefault="00F9776D" w:rsidP="00F9776D">
      <w:pPr>
        <w:pStyle w:val="Odstavecseseznamem"/>
        <w:numPr>
          <w:ilvl w:val="0"/>
          <w:numId w:val="26"/>
        </w:numPr>
        <w:spacing w:before="60"/>
        <w:ind w:left="1077" w:hanging="357"/>
        <w:contextualSpacing w:val="0"/>
        <w:rPr>
          <w:rFonts w:ascii="Verdana" w:hAnsi="Verdana"/>
          <w:i/>
          <w:sz w:val="16"/>
          <w:szCs w:val="16"/>
        </w:rPr>
      </w:pPr>
      <w:r w:rsidRPr="00561FFE">
        <w:rPr>
          <w:rFonts w:ascii="Verdana" w:hAnsi="Verdana" w:cs="Arial"/>
          <w:b/>
          <w:i/>
          <w:snapToGrid w:val="0"/>
          <w:sz w:val="16"/>
          <w:szCs w:val="16"/>
        </w:rPr>
        <w:t>příloha číslo 3</w:t>
      </w:r>
      <w:r w:rsidRPr="00561FFE">
        <w:rPr>
          <w:rFonts w:ascii="Verdana" w:hAnsi="Verdana" w:cs="Arial"/>
          <w:i/>
          <w:snapToGrid w:val="0"/>
          <w:sz w:val="16"/>
          <w:szCs w:val="16"/>
        </w:rPr>
        <w:t xml:space="preserve"> - </w:t>
      </w:r>
      <w:r w:rsidR="004C3F68" w:rsidRPr="00561FFE">
        <w:rPr>
          <w:rFonts w:ascii="Verdana" w:hAnsi="Verdana" w:cs="Arial"/>
          <w:i/>
          <w:snapToGrid w:val="0"/>
          <w:sz w:val="16"/>
          <w:szCs w:val="16"/>
        </w:rPr>
        <w:t xml:space="preserve">Změnový list </w:t>
      </w:r>
      <w:r w:rsidR="004C3F68" w:rsidRPr="00561FFE">
        <w:rPr>
          <w:rFonts w:ascii="Verdana" w:hAnsi="Verdana"/>
          <w:b/>
          <w:i/>
          <w:sz w:val="16"/>
          <w:szCs w:val="16"/>
        </w:rPr>
        <w:t xml:space="preserve">ZL č. </w:t>
      </w:r>
      <w:r>
        <w:rPr>
          <w:rFonts w:ascii="Verdana" w:hAnsi="Verdana"/>
          <w:b/>
          <w:i/>
          <w:sz w:val="16"/>
          <w:szCs w:val="16"/>
        </w:rPr>
        <w:t>3</w:t>
      </w:r>
      <w:r w:rsidR="004C3F68" w:rsidRPr="00561FFE">
        <w:rPr>
          <w:rFonts w:ascii="Verdana" w:hAnsi="Verdana"/>
          <w:i/>
          <w:sz w:val="16"/>
          <w:szCs w:val="16"/>
        </w:rPr>
        <w:t xml:space="preserve"> </w:t>
      </w:r>
      <w:r w:rsidR="004C3F68" w:rsidRPr="00561FFE">
        <w:rPr>
          <w:rFonts w:ascii="Verdana" w:hAnsi="Verdana" w:cs="Arial"/>
          <w:i/>
          <w:snapToGrid w:val="0"/>
          <w:sz w:val="16"/>
          <w:szCs w:val="16"/>
        </w:rPr>
        <w:t xml:space="preserve">s příslušným </w:t>
      </w:r>
      <w:r w:rsidR="004C3F68" w:rsidRPr="00561FFE">
        <w:rPr>
          <w:rFonts w:ascii="Verdana" w:hAnsi="Verdana"/>
          <w:i/>
          <w:sz w:val="16"/>
          <w:szCs w:val="16"/>
        </w:rPr>
        <w:t xml:space="preserve">soupisem stavebních prací a dodávek s výkazem výměr zahrnující </w:t>
      </w:r>
      <w:r w:rsidRPr="00561FFE">
        <w:rPr>
          <w:rFonts w:ascii="Verdana" w:hAnsi="Verdana"/>
          <w:i/>
          <w:sz w:val="16"/>
          <w:szCs w:val="16"/>
        </w:rPr>
        <w:t xml:space="preserve">dodatečné práce </w:t>
      </w:r>
      <w:r>
        <w:rPr>
          <w:rFonts w:ascii="Verdana" w:hAnsi="Verdana"/>
          <w:i/>
          <w:sz w:val="16"/>
          <w:szCs w:val="16"/>
        </w:rPr>
        <w:t>a dodávky.</w:t>
      </w:r>
    </w:p>
    <w:p w:rsidR="004C3F68" w:rsidRPr="00561FFE" w:rsidRDefault="00F9776D" w:rsidP="00F9776D">
      <w:pPr>
        <w:pStyle w:val="Odstavecseseznamem"/>
        <w:numPr>
          <w:ilvl w:val="0"/>
          <w:numId w:val="26"/>
        </w:numPr>
        <w:spacing w:before="60"/>
        <w:ind w:left="1077" w:hanging="357"/>
        <w:contextualSpacing w:val="0"/>
        <w:rPr>
          <w:rFonts w:ascii="Verdana" w:hAnsi="Verdana"/>
          <w:i/>
          <w:sz w:val="16"/>
          <w:szCs w:val="16"/>
        </w:rPr>
      </w:pPr>
      <w:r w:rsidRPr="00561FFE">
        <w:rPr>
          <w:rFonts w:ascii="Verdana" w:hAnsi="Verdana" w:cs="Arial"/>
          <w:b/>
          <w:i/>
          <w:snapToGrid w:val="0"/>
          <w:sz w:val="16"/>
          <w:szCs w:val="16"/>
        </w:rPr>
        <w:t>příloha číslo 4</w:t>
      </w:r>
      <w:r w:rsidRPr="00561FFE">
        <w:rPr>
          <w:rFonts w:ascii="Verdana" w:hAnsi="Verdana" w:cs="Arial"/>
          <w:i/>
          <w:snapToGrid w:val="0"/>
          <w:sz w:val="16"/>
          <w:szCs w:val="16"/>
        </w:rPr>
        <w:t xml:space="preserve"> - </w:t>
      </w:r>
      <w:r w:rsidR="004C3F68" w:rsidRPr="00561FFE">
        <w:rPr>
          <w:rFonts w:ascii="Verdana" w:hAnsi="Verdana" w:cs="Arial"/>
          <w:i/>
          <w:snapToGrid w:val="0"/>
          <w:sz w:val="16"/>
          <w:szCs w:val="16"/>
        </w:rPr>
        <w:t xml:space="preserve">Změnový list </w:t>
      </w:r>
      <w:r w:rsidR="004C3F68" w:rsidRPr="00561FFE">
        <w:rPr>
          <w:rFonts w:ascii="Verdana" w:hAnsi="Verdana"/>
          <w:b/>
          <w:i/>
          <w:sz w:val="16"/>
          <w:szCs w:val="16"/>
        </w:rPr>
        <w:t xml:space="preserve">ZL č. </w:t>
      </w:r>
      <w:r>
        <w:rPr>
          <w:rFonts w:ascii="Verdana" w:hAnsi="Verdana"/>
          <w:b/>
          <w:i/>
          <w:sz w:val="16"/>
          <w:szCs w:val="16"/>
        </w:rPr>
        <w:t>4</w:t>
      </w:r>
      <w:r w:rsidR="004C3F68" w:rsidRPr="00561FFE">
        <w:rPr>
          <w:rFonts w:ascii="Verdana" w:hAnsi="Verdana"/>
          <w:i/>
          <w:sz w:val="16"/>
          <w:szCs w:val="16"/>
        </w:rPr>
        <w:t xml:space="preserve"> </w:t>
      </w:r>
      <w:r w:rsidR="004C3F68" w:rsidRPr="00561FFE">
        <w:rPr>
          <w:rFonts w:ascii="Verdana" w:hAnsi="Verdana" w:cs="Arial"/>
          <w:i/>
          <w:snapToGrid w:val="0"/>
          <w:sz w:val="16"/>
          <w:szCs w:val="16"/>
        </w:rPr>
        <w:t xml:space="preserve">s příslušným </w:t>
      </w:r>
      <w:r w:rsidR="004C3F68" w:rsidRPr="00561FFE">
        <w:rPr>
          <w:rFonts w:ascii="Verdana" w:hAnsi="Verdana"/>
          <w:i/>
          <w:sz w:val="16"/>
          <w:szCs w:val="16"/>
        </w:rPr>
        <w:t xml:space="preserve">soupisem stavebních prací a dodávek s výkazem výměr zahrnující dodatečné práce </w:t>
      </w:r>
      <w:r>
        <w:rPr>
          <w:rFonts w:ascii="Verdana" w:hAnsi="Verdana"/>
          <w:i/>
          <w:sz w:val="16"/>
          <w:szCs w:val="16"/>
        </w:rPr>
        <w:t>a dodávky.</w:t>
      </w:r>
    </w:p>
    <w:p w:rsidR="004C3F68" w:rsidRPr="00561FFE" w:rsidRDefault="00F9776D" w:rsidP="00F9776D">
      <w:pPr>
        <w:pStyle w:val="Odstavecseseznamem"/>
        <w:numPr>
          <w:ilvl w:val="0"/>
          <w:numId w:val="26"/>
        </w:numPr>
        <w:spacing w:before="60"/>
        <w:ind w:left="1077" w:hanging="357"/>
        <w:contextualSpacing w:val="0"/>
        <w:rPr>
          <w:rFonts w:ascii="Verdana" w:hAnsi="Verdana"/>
          <w:i/>
          <w:sz w:val="16"/>
          <w:szCs w:val="16"/>
        </w:rPr>
      </w:pPr>
      <w:r w:rsidRPr="00561FFE">
        <w:rPr>
          <w:rFonts w:ascii="Verdana" w:hAnsi="Verdana" w:cs="Arial"/>
          <w:b/>
          <w:i/>
          <w:snapToGrid w:val="0"/>
          <w:sz w:val="16"/>
          <w:szCs w:val="16"/>
        </w:rPr>
        <w:t>příloha číslo 5</w:t>
      </w:r>
      <w:r w:rsidRPr="00561FFE">
        <w:rPr>
          <w:rFonts w:ascii="Verdana" w:hAnsi="Verdana" w:cs="Arial"/>
          <w:i/>
          <w:snapToGrid w:val="0"/>
          <w:sz w:val="16"/>
          <w:szCs w:val="16"/>
        </w:rPr>
        <w:t xml:space="preserve"> - </w:t>
      </w:r>
      <w:r w:rsidR="004C3F68" w:rsidRPr="00561FFE">
        <w:rPr>
          <w:rFonts w:ascii="Verdana" w:hAnsi="Verdana" w:cs="Arial"/>
          <w:i/>
          <w:snapToGrid w:val="0"/>
          <w:sz w:val="16"/>
          <w:szCs w:val="16"/>
        </w:rPr>
        <w:t xml:space="preserve">Změnový list </w:t>
      </w:r>
      <w:r w:rsidR="004C3F68" w:rsidRPr="00561FFE">
        <w:rPr>
          <w:rFonts w:ascii="Verdana" w:hAnsi="Verdana"/>
          <w:b/>
          <w:i/>
          <w:sz w:val="16"/>
          <w:szCs w:val="16"/>
        </w:rPr>
        <w:t xml:space="preserve">ZL č. </w:t>
      </w:r>
      <w:r>
        <w:rPr>
          <w:rFonts w:ascii="Verdana" w:hAnsi="Verdana"/>
          <w:b/>
          <w:i/>
          <w:sz w:val="16"/>
          <w:szCs w:val="16"/>
        </w:rPr>
        <w:t>5</w:t>
      </w:r>
      <w:r w:rsidR="004C3F68" w:rsidRPr="00561FFE">
        <w:rPr>
          <w:rFonts w:ascii="Verdana" w:hAnsi="Verdana"/>
          <w:i/>
          <w:sz w:val="16"/>
          <w:szCs w:val="16"/>
        </w:rPr>
        <w:t xml:space="preserve"> </w:t>
      </w:r>
      <w:r w:rsidR="004C3F68" w:rsidRPr="00561FFE">
        <w:rPr>
          <w:rFonts w:ascii="Verdana" w:hAnsi="Verdana" w:cs="Arial"/>
          <w:i/>
          <w:snapToGrid w:val="0"/>
          <w:sz w:val="16"/>
          <w:szCs w:val="16"/>
        </w:rPr>
        <w:t xml:space="preserve">s příslušným </w:t>
      </w:r>
      <w:r w:rsidR="004C3F68" w:rsidRPr="00561FFE">
        <w:rPr>
          <w:rFonts w:ascii="Verdana" w:hAnsi="Verdana"/>
          <w:i/>
          <w:sz w:val="16"/>
          <w:szCs w:val="16"/>
        </w:rPr>
        <w:t>soupisem stavebních prací a dodávek s výkazem výměr zahrnující dodatečné práce</w:t>
      </w:r>
      <w:r>
        <w:rPr>
          <w:rFonts w:ascii="Verdana" w:hAnsi="Verdana"/>
          <w:i/>
          <w:sz w:val="16"/>
          <w:szCs w:val="16"/>
        </w:rPr>
        <w:t xml:space="preserve"> a dodávky.</w:t>
      </w:r>
    </w:p>
    <w:p w:rsidR="00885572" w:rsidRPr="008D4418" w:rsidRDefault="00F9776D" w:rsidP="00F9776D">
      <w:pPr>
        <w:pStyle w:val="Odstavecseseznamem"/>
        <w:numPr>
          <w:ilvl w:val="0"/>
          <w:numId w:val="26"/>
        </w:numPr>
        <w:spacing w:before="60"/>
        <w:ind w:left="1077" w:hanging="357"/>
        <w:contextualSpacing w:val="0"/>
        <w:rPr>
          <w:rFonts w:ascii="Verdana" w:hAnsi="Verdana"/>
          <w:i/>
          <w:sz w:val="16"/>
          <w:szCs w:val="16"/>
        </w:rPr>
      </w:pPr>
      <w:r w:rsidRPr="00561FFE">
        <w:rPr>
          <w:rFonts w:ascii="Verdana" w:hAnsi="Verdana" w:cs="Arial"/>
          <w:b/>
          <w:i/>
          <w:snapToGrid w:val="0"/>
          <w:sz w:val="16"/>
          <w:szCs w:val="16"/>
        </w:rPr>
        <w:t>příloha číslo 6</w:t>
      </w:r>
      <w:r w:rsidRPr="00561FFE">
        <w:rPr>
          <w:rFonts w:ascii="Verdana" w:hAnsi="Verdana" w:cs="Arial"/>
          <w:i/>
          <w:snapToGrid w:val="0"/>
          <w:sz w:val="16"/>
          <w:szCs w:val="16"/>
        </w:rPr>
        <w:t xml:space="preserve"> - Upravený </w:t>
      </w:r>
      <w:r w:rsidRPr="00561FFE">
        <w:rPr>
          <w:rFonts w:ascii="Verdana" w:hAnsi="Verdana" w:cs="Arial"/>
          <w:b/>
          <w:i/>
          <w:snapToGrid w:val="0"/>
          <w:sz w:val="16"/>
          <w:szCs w:val="16"/>
        </w:rPr>
        <w:t>harmonogram prací</w:t>
      </w:r>
    </w:p>
    <w:p w:rsidR="008D4418" w:rsidRPr="00561FFE" w:rsidRDefault="008D4418" w:rsidP="00F9776D">
      <w:pPr>
        <w:pStyle w:val="Odstavecseseznamem"/>
        <w:numPr>
          <w:ilvl w:val="0"/>
          <w:numId w:val="26"/>
        </w:numPr>
        <w:spacing w:before="60"/>
        <w:ind w:left="1077" w:hanging="357"/>
        <w:contextualSpacing w:val="0"/>
        <w:rPr>
          <w:rFonts w:ascii="Verdana" w:hAnsi="Verdana"/>
          <w:i/>
          <w:sz w:val="16"/>
          <w:szCs w:val="16"/>
        </w:rPr>
      </w:pPr>
      <w:r>
        <w:rPr>
          <w:rFonts w:ascii="Verdana" w:hAnsi="Verdana" w:cs="Arial"/>
          <w:b/>
          <w:i/>
          <w:snapToGrid w:val="0"/>
          <w:sz w:val="16"/>
          <w:szCs w:val="16"/>
        </w:rPr>
        <w:t xml:space="preserve">příloha číslo 7 - </w:t>
      </w:r>
      <w:r w:rsidR="00E83462">
        <w:rPr>
          <w:rFonts w:ascii="Verdana" w:hAnsi="Verdana" w:cs="Arial"/>
          <w:i/>
          <w:snapToGrid w:val="0"/>
          <w:sz w:val="16"/>
          <w:szCs w:val="16"/>
        </w:rPr>
        <w:t>Se</w:t>
      </w:r>
      <w:r w:rsidRPr="008D4418">
        <w:rPr>
          <w:rFonts w:ascii="Verdana" w:hAnsi="Verdana" w:cs="Arial"/>
          <w:i/>
          <w:snapToGrid w:val="0"/>
          <w:sz w:val="16"/>
          <w:szCs w:val="16"/>
        </w:rPr>
        <w:t>znam deštivých dnů</w:t>
      </w:r>
      <w:r>
        <w:rPr>
          <w:rFonts w:ascii="Verdana" w:hAnsi="Verdana" w:cs="Arial"/>
          <w:i/>
          <w:snapToGrid w:val="0"/>
          <w:sz w:val="16"/>
          <w:szCs w:val="16"/>
        </w:rPr>
        <w:t xml:space="preserve"> a </w:t>
      </w:r>
      <w:r w:rsidR="00C36B8A">
        <w:rPr>
          <w:rFonts w:ascii="Verdana" w:hAnsi="Verdana" w:cs="Arial"/>
          <w:i/>
          <w:snapToGrid w:val="0"/>
          <w:sz w:val="16"/>
          <w:szCs w:val="16"/>
        </w:rPr>
        <w:t>dnů bez dodávky el. energie.</w:t>
      </w:r>
    </w:p>
    <w:p w:rsidR="00A7431A" w:rsidRPr="00561FFE" w:rsidRDefault="00F9776D" w:rsidP="00A7431A">
      <w:pPr>
        <w:pStyle w:val="Import4"/>
        <w:tabs>
          <w:tab w:val="clear" w:pos="4176"/>
        </w:tabs>
        <w:spacing w:before="180" w:line="240" w:lineRule="auto"/>
        <w:ind w:left="709" w:hanging="567"/>
        <w:jc w:val="both"/>
        <w:rPr>
          <w:rFonts w:ascii="Verdana" w:hAnsi="Verdana" w:cs="Arial"/>
          <w:i/>
          <w:sz w:val="16"/>
          <w:szCs w:val="16"/>
        </w:rPr>
      </w:pPr>
      <w:r w:rsidRPr="00237FCA">
        <w:rPr>
          <w:rFonts w:ascii="Verdana" w:hAnsi="Verdana" w:cs="Arial"/>
          <w:b/>
          <w:i/>
          <w:sz w:val="16"/>
          <w:szCs w:val="16"/>
        </w:rPr>
        <w:t>2.</w:t>
      </w:r>
      <w:r>
        <w:rPr>
          <w:rFonts w:ascii="Verdana" w:hAnsi="Verdana" w:cs="Arial"/>
          <w:b/>
          <w:i/>
          <w:sz w:val="16"/>
          <w:szCs w:val="16"/>
        </w:rPr>
        <w:t>3</w:t>
      </w:r>
      <w:r w:rsidR="00A7431A" w:rsidRPr="00561FFE">
        <w:rPr>
          <w:rFonts w:ascii="Verdana" w:hAnsi="Verdana" w:cs="Arial"/>
          <w:i/>
          <w:sz w:val="16"/>
          <w:szCs w:val="16"/>
        </w:rPr>
        <w:t>.</w:t>
      </w:r>
      <w:r w:rsidR="00A7431A" w:rsidRPr="00561FFE">
        <w:rPr>
          <w:rFonts w:ascii="Verdana" w:hAnsi="Verdana" w:cs="Arial"/>
          <w:i/>
          <w:sz w:val="16"/>
          <w:szCs w:val="16"/>
        </w:rPr>
        <w:tab/>
        <w:t>Smluvní strany shodně a výslovně prohlašují, že došlo k dohodě o celém obsahu tohoto dodatku a že je jim obsah dodatku dobře znám v celém jeho rozsahu s tím, že dodatek je projevem jejich vážné, pravé a svobodné vůle. Na důkaz souhlasu připojují smluvní strany své podpisy, jak následuje</w:t>
      </w:r>
      <w:r w:rsidR="00536CF3" w:rsidRPr="00561FFE">
        <w:rPr>
          <w:rFonts w:ascii="Verdana" w:hAnsi="Verdana" w:cs="Arial"/>
          <w:i/>
          <w:sz w:val="16"/>
          <w:szCs w:val="16"/>
        </w:rPr>
        <w:t>.</w:t>
      </w:r>
    </w:p>
    <w:p w:rsidR="00782266" w:rsidRPr="00561FFE" w:rsidRDefault="00782266" w:rsidP="00561FFE">
      <w:pPr>
        <w:pStyle w:val="Import4"/>
        <w:tabs>
          <w:tab w:val="clear" w:pos="4176"/>
        </w:tabs>
        <w:spacing w:before="120" w:line="240" w:lineRule="auto"/>
        <w:ind w:left="0"/>
        <w:rPr>
          <w:rFonts w:ascii="Verdana" w:hAnsi="Verdana" w:cs="Arial"/>
          <w:i/>
          <w:sz w:val="16"/>
          <w:szCs w:val="16"/>
        </w:rPr>
      </w:pPr>
    </w:p>
    <w:p w:rsidR="00B632E2" w:rsidRPr="00561FFE" w:rsidRDefault="00B632E2" w:rsidP="00B632E2">
      <w:pPr>
        <w:pStyle w:val="Import3"/>
        <w:widowControl w:val="0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right" w:pos="9638"/>
        </w:tabs>
        <w:suppressAutoHyphens w:val="0"/>
        <w:spacing w:line="240" w:lineRule="auto"/>
        <w:rPr>
          <w:rFonts w:ascii="Verdana" w:hAnsi="Verdana" w:cs="Arial"/>
          <w:b/>
          <w:i/>
          <w:sz w:val="16"/>
          <w:szCs w:val="16"/>
        </w:rPr>
      </w:pPr>
    </w:p>
    <w:p w:rsidR="00B632E2" w:rsidRPr="00561FFE" w:rsidRDefault="00D0674C" w:rsidP="00B632E2">
      <w:pPr>
        <w:pStyle w:val="Import3"/>
        <w:widowControl w:val="0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right" w:pos="9638"/>
        </w:tabs>
        <w:suppressAutoHyphens w:val="0"/>
        <w:spacing w:line="240" w:lineRule="auto"/>
        <w:rPr>
          <w:rFonts w:ascii="Verdana" w:hAnsi="Verdana" w:cs="Arial"/>
          <w:b/>
          <w:i/>
          <w:sz w:val="16"/>
          <w:szCs w:val="16"/>
        </w:rPr>
      </w:pPr>
      <w:r w:rsidRPr="00561FFE">
        <w:rPr>
          <w:rFonts w:ascii="Verdana" w:hAnsi="Verdana" w:cs="Arial"/>
          <w:b/>
          <w:i/>
          <w:sz w:val="16"/>
          <w:szCs w:val="16"/>
        </w:rPr>
        <w:t>V</w:t>
      </w:r>
      <w:r w:rsidR="00F9776D">
        <w:rPr>
          <w:rFonts w:ascii="Verdana" w:hAnsi="Verdana" w:cs="Arial"/>
          <w:b/>
          <w:i/>
          <w:sz w:val="16"/>
          <w:szCs w:val="16"/>
        </w:rPr>
        <w:t xml:space="preserve"> Horním </w:t>
      </w:r>
      <w:r w:rsidR="004C3F68" w:rsidRPr="00561FFE">
        <w:rPr>
          <w:rFonts w:ascii="Verdana" w:hAnsi="Verdana" w:cs="Arial"/>
          <w:b/>
          <w:i/>
          <w:sz w:val="16"/>
          <w:szCs w:val="16"/>
        </w:rPr>
        <w:t>Maxově</w:t>
      </w:r>
      <w:r w:rsidRPr="00561FFE">
        <w:rPr>
          <w:rFonts w:ascii="Verdana" w:hAnsi="Verdana" w:cs="Arial"/>
          <w:b/>
          <w:i/>
          <w:sz w:val="16"/>
          <w:szCs w:val="16"/>
        </w:rPr>
        <w:t xml:space="preserve"> dne</w:t>
      </w:r>
      <w:r w:rsidR="00345149" w:rsidRPr="00561FFE">
        <w:rPr>
          <w:rFonts w:ascii="Verdana" w:hAnsi="Verdana" w:cs="Arial"/>
          <w:b/>
          <w:i/>
          <w:sz w:val="16"/>
          <w:szCs w:val="16"/>
        </w:rPr>
        <w:t xml:space="preserve"> </w:t>
      </w:r>
      <w:r w:rsidR="000E45E3">
        <w:rPr>
          <w:rFonts w:ascii="Verdana" w:hAnsi="Verdana" w:cs="Arial"/>
          <w:b/>
          <w:i/>
          <w:sz w:val="16"/>
          <w:szCs w:val="16"/>
        </w:rPr>
        <w:t>16.9.2021</w:t>
      </w:r>
      <w:r w:rsidR="00345149" w:rsidRPr="00561FFE">
        <w:rPr>
          <w:rFonts w:ascii="Verdana" w:hAnsi="Verdana" w:cs="Arial"/>
          <w:b/>
          <w:i/>
          <w:sz w:val="16"/>
          <w:szCs w:val="16"/>
        </w:rPr>
        <w:t xml:space="preserve">   </w:t>
      </w:r>
      <w:r w:rsidR="00345149" w:rsidRPr="00561FFE">
        <w:rPr>
          <w:rFonts w:ascii="Verdana" w:hAnsi="Verdana" w:cs="Arial"/>
          <w:i/>
          <w:sz w:val="16"/>
          <w:szCs w:val="16"/>
        </w:rPr>
        <w:t xml:space="preserve">                                                              </w:t>
      </w:r>
      <w:r w:rsidRPr="00561FFE">
        <w:rPr>
          <w:rFonts w:ascii="Verdana" w:hAnsi="Verdana" w:cs="Arial"/>
          <w:b/>
          <w:i/>
          <w:sz w:val="16"/>
          <w:szCs w:val="16"/>
        </w:rPr>
        <w:t>V</w:t>
      </w:r>
      <w:r w:rsidR="00F9776D">
        <w:rPr>
          <w:rFonts w:ascii="Verdana" w:hAnsi="Verdana" w:cs="Arial"/>
          <w:b/>
          <w:i/>
          <w:sz w:val="16"/>
          <w:szCs w:val="16"/>
        </w:rPr>
        <w:t xml:space="preserve"> Mníšku </w:t>
      </w:r>
      <w:r w:rsidRPr="00561FFE">
        <w:rPr>
          <w:rFonts w:ascii="Verdana" w:hAnsi="Verdana" w:cs="Arial"/>
          <w:b/>
          <w:i/>
          <w:sz w:val="16"/>
          <w:szCs w:val="16"/>
        </w:rPr>
        <w:t>dne</w:t>
      </w:r>
      <w:r w:rsidR="000E45E3">
        <w:rPr>
          <w:rFonts w:ascii="Verdana" w:hAnsi="Verdana" w:cs="Arial"/>
          <w:b/>
          <w:i/>
          <w:sz w:val="16"/>
          <w:szCs w:val="16"/>
        </w:rPr>
        <w:t xml:space="preserve"> 16.9.2021</w:t>
      </w:r>
    </w:p>
    <w:p w:rsidR="00B632E2" w:rsidRPr="00561FFE" w:rsidRDefault="00B632E2" w:rsidP="00B632E2">
      <w:pPr>
        <w:pStyle w:val="Import0"/>
        <w:widowControl w:val="0"/>
        <w:suppressAutoHyphens w:val="0"/>
        <w:spacing w:line="240" w:lineRule="auto"/>
        <w:rPr>
          <w:rFonts w:ascii="Verdana" w:hAnsi="Verdana" w:cs="Arial"/>
          <w:b/>
          <w:i/>
          <w:sz w:val="16"/>
          <w:szCs w:val="16"/>
        </w:rPr>
      </w:pPr>
    </w:p>
    <w:p w:rsidR="00B632E2" w:rsidRPr="00561FFE" w:rsidRDefault="00B632E2" w:rsidP="00B632E2">
      <w:pPr>
        <w:pStyle w:val="Import0"/>
        <w:widowControl w:val="0"/>
        <w:suppressAutoHyphens w:val="0"/>
        <w:spacing w:line="240" w:lineRule="auto"/>
        <w:rPr>
          <w:rFonts w:ascii="Verdana" w:hAnsi="Verdana" w:cs="Arial"/>
          <w:b/>
          <w:i/>
          <w:sz w:val="16"/>
          <w:szCs w:val="16"/>
        </w:rPr>
      </w:pPr>
    </w:p>
    <w:p w:rsidR="00B632E2" w:rsidRPr="00561FFE" w:rsidRDefault="00B632E2" w:rsidP="00B632E2">
      <w:pPr>
        <w:pStyle w:val="Import0"/>
        <w:widowControl w:val="0"/>
        <w:tabs>
          <w:tab w:val="center" w:pos="1560"/>
          <w:tab w:val="center" w:pos="8080"/>
        </w:tabs>
        <w:suppressAutoHyphens w:val="0"/>
        <w:spacing w:line="240" w:lineRule="auto"/>
        <w:rPr>
          <w:rFonts w:ascii="Verdana" w:hAnsi="Verdana" w:cs="Arial"/>
          <w:b/>
          <w:i/>
          <w:sz w:val="16"/>
          <w:szCs w:val="16"/>
        </w:rPr>
      </w:pPr>
      <w:r w:rsidRPr="00561FFE">
        <w:rPr>
          <w:rFonts w:ascii="Verdana" w:hAnsi="Verdana" w:cs="Arial"/>
          <w:b/>
          <w:i/>
          <w:sz w:val="16"/>
          <w:szCs w:val="16"/>
        </w:rPr>
        <w:tab/>
        <w:t>__________________________</w:t>
      </w:r>
      <w:r w:rsidRPr="00561FFE">
        <w:rPr>
          <w:rFonts w:ascii="Verdana" w:hAnsi="Verdana" w:cs="Arial"/>
          <w:b/>
          <w:i/>
          <w:sz w:val="16"/>
          <w:szCs w:val="16"/>
        </w:rPr>
        <w:tab/>
        <w:t>__________________________</w:t>
      </w:r>
    </w:p>
    <w:p w:rsidR="00B632E2" w:rsidRPr="00561FFE" w:rsidRDefault="00B632E2" w:rsidP="00B632E2">
      <w:pPr>
        <w:pStyle w:val="Import16"/>
        <w:widowControl w:val="0"/>
        <w:tabs>
          <w:tab w:val="clear" w:pos="5904"/>
          <w:tab w:val="center" w:pos="1560"/>
          <w:tab w:val="center" w:pos="8080"/>
        </w:tabs>
        <w:suppressAutoHyphens w:val="0"/>
        <w:spacing w:line="240" w:lineRule="auto"/>
        <w:rPr>
          <w:rFonts w:ascii="Verdana" w:hAnsi="Verdana" w:cs="Arial"/>
          <w:i/>
          <w:sz w:val="16"/>
          <w:szCs w:val="16"/>
        </w:rPr>
      </w:pPr>
      <w:r w:rsidRPr="00561FFE">
        <w:rPr>
          <w:rFonts w:ascii="Verdana" w:hAnsi="Verdana" w:cs="Arial"/>
          <w:i/>
          <w:sz w:val="16"/>
          <w:szCs w:val="16"/>
        </w:rPr>
        <w:tab/>
        <w:t>za Objednatele</w:t>
      </w:r>
      <w:r w:rsidRPr="00561FFE">
        <w:rPr>
          <w:rFonts w:ascii="Verdana" w:hAnsi="Verdana" w:cs="Arial"/>
          <w:i/>
          <w:sz w:val="16"/>
          <w:szCs w:val="16"/>
        </w:rPr>
        <w:tab/>
        <w:t>za Zhotovitele</w:t>
      </w:r>
    </w:p>
    <w:p w:rsidR="00B632E2" w:rsidRPr="00561FFE" w:rsidRDefault="00B632E2" w:rsidP="00B632E2">
      <w:pPr>
        <w:pStyle w:val="Import16"/>
        <w:widowControl w:val="0"/>
        <w:tabs>
          <w:tab w:val="clear" w:pos="5904"/>
          <w:tab w:val="center" w:pos="1560"/>
          <w:tab w:val="center" w:pos="8080"/>
        </w:tabs>
        <w:suppressAutoHyphens w:val="0"/>
        <w:spacing w:before="60" w:line="240" w:lineRule="auto"/>
        <w:rPr>
          <w:rFonts w:ascii="Verdana" w:hAnsi="Verdana" w:cs="Arial"/>
          <w:b/>
          <w:i/>
          <w:sz w:val="16"/>
          <w:szCs w:val="16"/>
        </w:rPr>
      </w:pPr>
      <w:r w:rsidRPr="00561FFE">
        <w:rPr>
          <w:rFonts w:ascii="Verdana" w:hAnsi="Verdana" w:cs="Arial"/>
          <w:b/>
          <w:i/>
          <w:sz w:val="16"/>
          <w:szCs w:val="16"/>
        </w:rPr>
        <w:tab/>
      </w:r>
      <w:r w:rsidR="00E45B4E" w:rsidRPr="00E45B4E">
        <w:rPr>
          <w:rFonts w:ascii="Arial" w:hAnsi="Arial" w:cs="Arial"/>
          <w:b/>
          <w:i/>
          <w:sz w:val="16"/>
          <w:szCs w:val="16"/>
        </w:rPr>
        <w:t>███████████</w:t>
      </w:r>
      <w:r w:rsidRPr="00561FFE">
        <w:rPr>
          <w:rFonts w:ascii="Verdana" w:hAnsi="Verdana" w:cs="Arial"/>
          <w:b/>
          <w:i/>
          <w:sz w:val="16"/>
          <w:szCs w:val="16"/>
        </w:rPr>
        <w:tab/>
      </w:r>
      <w:r w:rsidR="00F9776D">
        <w:rPr>
          <w:rFonts w:ascii="Verdana" w:hAnsi="Verdana" w:cs="Arial"/>
          <w:b/>
          <w:i/>
          <w:sz w:val="16"/>
          <w:szCs w:val="16"/>
        </w:rPr>
        <w:t>Zbyněk Reiner</w:t>
      </w:r>
    </w:p>
    <w:p w:rsidR="00F9776D" w:rsidRDefault="00B632E2" w:rsidP="00F9776D">
      <w:pPr>
        <w:pStyle w:val="Import16"/>
        <w:widowControl w:val="0"/>
        <w:tabs>
          <w:tab w:val="clear" w:pos="5904"/>
          <w:tab w:val="center" w:pos="1560"/>
          <w:tab w:val="center" w:pos="8080"/>
        </w:tabs>
        <w:suppressAutoHyphens w:val="0"/>
        <w:spacing w:before="60" w:line="240" w:lineRule="auto"/>
        <w:rPr>
          <w:rFonts w:ascii="Verdana" w:hAnsi="Verdana" w:cs="Arial"/>
          <w:i/>
          <w:sz w:val="16"/>
          <w:szCs w:val="16"/>
        </w:rPr>
      </w:pPr>
      <w:r w:rsidRPr="00561FFE">
        <w:rPr>
          <w:rFonts w:ascii="Verdana" w:hAnsi="Verdana" w:cs="Arial"/>
          <w:i/>
          <w:sz w:val="16"/>
          <w:szCs w:val="16"/>
        </w:rPr>
        <w:tab/>
        <w:t>ředitel</w:t>
      </w:r>
      <w:r w:rsidRPr="00561FFE">
        <w:rPr>
          <w:rFonts w:ascii="Verdana" w:hAnsi="Verdana" w:cs="Arial"/>
          <w:b/>
          <w:i/>
          <w:sz w:val="16"/>
          <w:szCs w:val="16"/>
        </w:rPr>
        <w:tab/>
      </w:r>
      <w:r w:rsidR="00E739E0" w:rsidRPr="00561FFE">
        <w:rPr>
          <w:rFonts w:ascii="Verdana" w:hAnsi="Verdana" w:cs="Arial"/>
          <w:i/>
          <w:sz w:val="16"/>
          <w:szCs w:val="16"/>
        </w:rPr>
        <w:t xml:space="preserve">jednatel </w:t>
      </w:r>
    </w:p>
    <w:p w:rsidR="005704DF" w:rsidRPr="00536CF3" w:rsidRDefault="00F9776D" w:rsidP="00E83462">
      <w:pPr>
        <w:pStyle w:val="Import16"/>
        <w:widowControl w:val="0"/>
        <w:tabs>
          <w:tab w:val="clear" w:pos="5904"/>
          <w:tab w:val="center" w:pos="1560"/>
          <w:tab w:val="center" w:pos="8080"/>
        </w:tabs>
        <w:suppressAutoHyphens w:val="0"/>
        <w:spacing w:before="60" w:line="240" w:lineRule="auto"/>
        <w:rPr>
          <w:rFonts w:ascii="Verdana" w:hAnsi="Verdana" w:cs="Arial"/>
          <w:b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ab/>
      </w:r>
      <w:r w:rsidRPr="00561FFE">
        <w:rPr>
          <w:rFonts w:ascii="Verdana" w:hAnsi="Verdana" w:cs="Arial"/>
          <w:i/>
          <w:sz w:val="16"/>
          <w:szCs w:val="16"/>
        </w:rPr>
        <w:t>Domova Maxov</w:t>
      </w:r>
      <w:r>
        <w:rPr>
          <w:rFonts w:ascii="Verdana" w:hAnsi="Verdana" w:cs="Arial"/>
          <w:i/>
          <w:sz w:val="16"/>
          <w:szCs w:val="16"/>
        </w:rPr>
        <w:tab/>
        <w:t>STŘECHY Reiner</w:t>
      </w:r>
      <w:r w:rsidR="00E739E0" w:rsidRPr="00561FFE">
        <w:rPr>
          <w:rFonts w:ascii="Verdana" w:hAnsi="Verdana" w:cs="Arial"/>
          <w:i/>
          <w:sz w:val="16"/>
          <w:szCs w:val="16"/>
        </w:rPr>
        <w:t>, s.r.o.</w:t>
      </w:r>
    </w:p>
    <w:sectPr w:rsidR="005704DF" w:rsidRPr="00536CF3" w:rsidSect="00E02B6B">
      <w:headerReference w:type="default" r:id="rId8"/>
      <w:footerReference w:type="default" r:id="rId9"/>
      <w:pgSz w:w="11906" w:h="16838" w:code="9"/>
      <w:pgMar w:top="1383" w:right="1134" w:bottom="1418" w:left="1134" w:header="907" w:footer="79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28F" w:rsidRDefault="00C1128F">
      <w:r>
        <w:separator/>
      </w:r>
    </w:p>
  </w:endnote>
  <w:endnote w:type="continuationSeparator" w:id="0">
    <w:p w:rsidR="00C1128F" w:rsidRDefault="00C11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6EE" w:rsidRPr="00625F24" w:rsidRDefault="00EF06EE" w:rsidP="004843FF">
    <w:pPr>
      <w:pStyle w:val="Zpat"/>
      <w:pBdr>
        <w:top w:val="thinThickSmallGap" w:sz="12" w:space="9" w:color="265A9A"/>
      </w:pBdr>
      <w:jc w:val="center"/>
      <w:rPr>
        <w:rFonts w:ascii="Verdana" w:hAnsi="Verdana"/>
        <w:b/>
        <w:i/>
        <w:color w:val="808080"/>
        <w:sz w:val="16"/>
        <w:szCs w:val="16"/>
      </w:rPr>
    </w:pPr>
    <w:r w:rsidRPr="00625F24">
      <w:rPr>
        <w:rFonts w:ascii="Verdana" w:hAnsi="Verdana"/>
        <w:b/>
        <w:i/>
        <w:color w:val="808080"/>
        <w:sz w:val="16"/>
        <w:szCs w:val="16"/>
      </w:rPr>
      <w:t xml:space="preserve">za Objednatele                                  strana číslo </w:t>
    </w:r>
    <w:r w:rsidRPr="00625F24">
      <w:rPr>
        <w:rStyle w:val="slostrnky"/>
        <w:rFonts w:ascii="Verdana" w:hAnsi="Verdana"/>
        <w:b/>
        <w:i/>
        <w:color w:val="808080"/>
        <w:sz w:val="16"/>
        <w:szCs w:val="16"/>
      </w:rPr>
      <w:fldChar w:fldCharType="begin"/>
    </w:r>
    <w:r w:rsidRPr="00625F24">
      <w:rPr>
        <w:rStyle w:val="slostrnky"/>
        <w:rFonts w:ascii="Verdana" w:hAnsi="Verdana"/>
        <w:b/>
        <w:i/>
        <w:color w:val="808080"/>
        <w:sz w:val="16"/>
        <w:szCs w:val="16"/>
      </w:rPr>
      <w:instrText xml:space="preserve"> PAGE </w:instrText>
    </w:r>
    <w:r w:rsidRPr="00625F24">
      <w:rPr>
        <w:rStyle w:val="slostrnky"/>
        <w:rFonts w:ascii="Verdana" w:hAnsi="Verdana"/>
        <w:b/>
        <w:i/>
        <w:color w:val="808080"/>
        <w:sz w:val="16"/>
        <w:szCs w:val="16"/>
      </w:rPr>
      <w:fldChar w:fldCharType="separate"/>
    </w:r>
    <w:r w:rsidR="00E45B4E">
      <w:rPr>
        <w:rStyle w:val="slostrnky"/>
        <w:rFonts w:ascii="Verdana" w:hAnsi="Verdana"/>
        <w:b/>
        <w:i/>
        <w:noProof/>
        <w:color w:val="808080"/>
        <w:sz w:val="16"/>
        <w:szCs w:val="16"/>
      </w:rPr>
      <w:t>3</w:t>
    </w:r>
    <w:r w:rsidRPr="00625F24">
      <w:rPr>
        <w:rStyle w:val="slostrnky"/>
        <w:rFonts w:ascii="Verdana" w:hAnsi="Verdana"/>
        <w:b/>
        <w:i/>
        <w:color w:val="808080"/>
        <w:sz w:val="16"/>
        <w:szCs w:val="16"/>
      </w:rPr>
      <w:fldChar w:fldCharType="end"/>
    </w:r>
    <w:r w:rsidRPr="00625F24">
      <w:rPr>
        <w:rStyle w:val="slostrnky"/>
        <w:rFonts w:ascii="Verdana" w:hAnsi="Verdana"/>
        <w:b/>
        <w:i/>
        <w:color w:val="808080"/>
        <w:sz w:val="16"/>
        <w:szCs w:val="16"/>
      </w:rPr>
      <w:t xml:space="preserve">  z celkem </w:t>
    </w:r>
    <w:r w:rsidRPr="00625F24">
      <w:rPr>
        <w:rStyle w:val="slostrnky"/>
        <w:rFonts w:ascii="Verdana" w:hAnsi="Verdana"/>
        <w:b/>
        <w:i/>
        <w:color w:val="808080"/>
        <w:sz w:val="16"/>
        <w:szCs w:val="16"/>
      </w:rPr>
      <w:fldChar w:fldCharType="begin"/>
    </w:r>
    <w:r w:rsidRPr="00625F24">
      <w:rPr>
        <w:rStyle w:val="slostrnky"/>
        <w:rFonts w:ascii="Verdana" w:hAnsi="Verdana"/>
        <w:b/>
        <w:i/>
        <w:color w:val="808080"/>
        <w:sz w:val="16"/>
        <w:szCs w:val="16"/>
      </w:rPr>
      <w:instrText xml:space="preserve"> NUMPAGES </w:instrText>
    </w:r>
    <w:r w:rsidRPr="00625F24">
      <w:rPr>
        <w:rStyle w:val="slostrnky"/>
        <w:rFonts w:ascii="Verdana" w:hAnsi="Verdana"/>
        <w:b/>
        <w:i/>
        <w:color w:val="808080"/>
        <w:sz w:val="16"/>
        <w:szCs w:val="16"/>
      </w:rPr>
      <w:fldChar w:fldCharType="separate"/>
    </w:r>
    <w:r w:rsidR="00E45B4E">
      <w:rPr>
        <w:rStyle w:val="slostrnky"/>
        <w:rFonts w:ascii="Verdana" w:hAnsi="Verdana"/>
        <w:b/>
        <w:i/>
        <w:noProof/>
        <w:color w:val="808080"/>
        <w:sz w:val="16"/>
        <w:szCs w:val="16"/>
      </w:rPr>
      <w:t>3</w:t>
    </w:r>
    <w:r w:rsidRPr="00625F24">
      <w:rPr>
        <w:rStyle w:val="slostrnky"/>
        <w:rFonts w:ascii="Verdana" w:hAnsi="Verdana"/>
        <w:b/>
        <w:i/>
        <w:color w:val="808080"/>
        <w:sz w:val="16"/>
        <w:szCs w:val="16"/>
      </w:rPr>
      <w:fldChar w:fldCharType="end"/>
    </w:r>
    <w:r w:rsidRPr="00625F24">
      <w:rPr>
        <w:rStyle w:val="slostrnky"/>
        <w:rFonts w:ascii="Verdana" w:hAnsi="Verdana"/>
        <w:b/>
        <w:i/>
        <w:color w:val="808080"/>
        <w:sz w:val="16"/>
        <w:szCs w:val="16"/>
      </w:rPr>
      <w:t xml:space="preserve">                                             </w:t>
    </w:r>
    <w:r w:rsidRPr="00625F24">
      <w:rPr>
        <w:rFonts w:ascii="Verdana" w:hAnsi="Verdana"/>
        <w:b/>
        <w:i/>
        <w:color w:val="808080"/>
        <w:sz w:val="16"/>
        <w:szCs w:val="16"/>
      </w:rPr>
      <w:t>za Zhotovitele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28F" w:rsidRDefault="00C1128F">
      <w:r>
        <w:separator/>
      </w:r>
    </w:p>
  </w:footnote>
  <w:footnote w:type="continuationSeparator" w:id="0">
    <w:p w:rsidR="00C1128F" w:rsidRDefault="00C11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AD9" w:rsidRPr="00861152" w:rsidRDefault="00BF7AD9" w:rsidP="00BF7AD9">
    <w:pPr>
      <w:spacing w:before="60"/>
      <w:rPr>
        <w:noProof/>
        <w:color w:val="00000A"/>
        <w:sz w:val="18"/>
        <w:szCs w:val="18"/>
      </w:rPr>
    </w:pPr>
    <w:bookmarkStart w:id="1" w:name="_Hlk503865036"/>
    <w:bookmarkStart w:id="2" w:name="_Hlk503865037"/>
    <w:r>
      <w:rPr>
        <w:noProof/>
      </w:rPr>
      <w:drawing>
        <wp:anchor distT="0" distB="0" distL="114300" distR="114300" simplePos="0" relativeHeight="251659264" behindDoc="0" locked="0" layoutInCell="1" allowOverlap="0" wp14:anchorId="173F9340" wp14:editId="7D00A98E">
          <wp:simplePos x="0" y="0"/>
          <wp:positionH relativeFrom="column">
            <wp:posOffset>0</wp:posOffset>
          </wp:positionH>
          <wp:positionV relativeFrom="paragraph">
            <wp:posOffset>-49471</wp:posOffset>
          </wp:positionV>
          <wp:extent cx="1411200" cy="543600"/>
          <wp:effectExtent l="0" t="0" r="0" b="8890"/>
          <wp:wrapSquare wrapText="right"/>
          <wp:docPr id="10" name="obrázek 10" descr="logo_max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logo_max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200" cy="54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b/>
        <w:i/>
        <w:noProof/>
        <w:color w:val="0000CC"/>
        <w:sz w:val="14"/>
        <w:szCs w:val="14"/>
      </w:rPr>
      <w:t xml:space="preserve">  </w:t>
    </w:r>
    <w:r>
      <w:rPr>
        <w:noProof/>
        <w:sz w:val="18"/>
        <w:szCs w:val="18"/>
      </w:rPr>
      <w:t xml:space="preserve">       </w:t>
    </w:r>
    <w:r>
      <w:rPr>
        <w:sz w:val="18"/>
        <w:szCs w:val="18"/>
      </w:rPr>
      <w:t xml:space="preserve">   </w:t>
    </w:r>
    <w:r>
      <w:rPr>
        <w:rFonts w:ascii="Verdana" w:hAnsi="Verdana"/>
        <w:b/>
        <w:i/>
        <w:color w:val="000099"/>
        <w:sz w:val="14"/>
        <w:szCs w:val="14"/>
      </w:rPr>
      <w:t xml:space="preserve"> </w:t>
    </w:r>
  </w:p>
  <w:p w:rsidR="00BF7AD9" w:rsidRDefault="00BF7AD9" w:rsidP="00BF7AD9">
    <w:pPr>
      <w:spacing w:after="120"/>
      <w:rPr>
        <w:rFonts w:ascii="Verdana" w:hAnsi="Verdana"/>
        <w:b/>
        <w:i/>
        <w:color w:val="333399"/>
        <w:sz w:val="14"/>
        <w:szCs w:val="14"/>
      </w:rPr>
    </w:pPr>
    <w:r>
      <w:rPr>
        <w:rFonts w:ascii="Verdana" w:hAnsi="Verdana"/>
        <w:b/>
        <w:i/>
        <w:color w:val="333399"/>
        <w:sz w:val="14"/>
        <w:szCs w:val="14"/>
      </w:rPr>
      <w:t xml:space="preserve">                        </w:t>
    </w:r>
  </w:p>
  <w:p w:rsidR="00BF7AD9" w:rsidRDefault="00BF7AD9" w:rsidP="00BF7AD9">
    <w:pPr>
      <w:spacing w:after="120"/>
      <w:rPr>
        <w:color w:val="000080"/>
        <w:sz w:val="4"/>
        <w:szCs w:val="4"/>
      </w:rPr>
    </w:pPr>
  </w:p>
  <w:p w:rsidR="00BF7AD9" w:rsidRDefault="00BF7AD9" w:rsidP="00BF7AD9">
    <w:pPr>
      <w:spacing w:after="120"/>
      <w:rPr>
        <w:color w:val="000080"/>
        <w:sz w:val="4"/>
        <w:szCs w:val="4"/>
      </w:rPr>
    </w:pPr>
  </w:p>
  <w:p w:rsidR="00EF06EE" w:rsidRPr="003D6D34" w:rsidRDefault="00BF7AD9" w:rsidP="003D6D34">
    <w:pPr>
      <w:pStyle w:val="Zhlav"/>
      <w:pBdr>
        <w:top w:val="thinThickSmallGap" w:sz="12" w:space="1" w:color="333399"/>
      </w:pBdr>
      <w:tabs>
        <w:tab w:val="clear" w:pos="4536"/>
        <w:tab w:val="clear" w:pos="9072"/>
        <w:tab w:val="left" w:pos="1234"/>
      </w:tabs>
      <w:rPr>
        <w:sz w:val="22"/>
        <w:szCs w:val="22"/>
      </w:rPr>
    </w:pPr>
    <w:r>
      <w:rPr>
        <w:sz w:val="22"/>
        <w:szCs w:val="22"/>
      </w:rPr>
      <w:t xml:space="preserve">  </w:t>
    </w:r>
    <w:r>
      <w:rPr>
        <w:sz w:val="22"/>
        <w:szCs w:val="22"/>
      </w:rPr>
      <w:tab/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C806F8"/>
    <w:multiLevelType w:val="multilevel"/>
    <w:tmpl w:val="EB247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485C0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1884F28"/>
    <w:multiLevelType w:val="hybridMultilevel"/>
    <w:tmpl w:val="1D52310E"/>
    <w:lvl w:ilvl="0" w:tplc="4AFABC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4C2C07"/>
    <w:multiLevelType w:val="singleLevel"/>
    <w:tmpl w:val="FD9AAEDE"/>
    <w:lvl w:ilvl="0">
      <w:start w:val="1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5" w15:restartNumberingAfterBreak="0">
    <w:nsid w:val="18E2411A"/>
    <w:multiLevelType w:val="multilevel"/>
    <w:tmpl w:val="05A87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1ABC49FF"/>
    <w:multiLevelType w:val="hybridMultilevel"/>
    <w:tmpl w:val="F84637A8"/>
    <w:lvl w:ilvl="0" w:tplc="A594B34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121F7C"/>
    <w:multiLevelType w:val="hybridMultilevel"/>
    <w:tmpl w:val="4594BEA2"/>
    <w:lvl w:ilvl="0" w:tplc="FFFFFFFF">
      <w:start w:val="1"/>
      <w:numFmt w:val="bullet"/>
      <w:lvlText w:val=""/>
      <w:lvlJc w:val="left"/>
      <w:pPr>
        <w:tabs>
          <w:tab w:val="num" w:pos="3196"/>
        </w:tabs>
        <w:ind w:left="3196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8" w15:restartNumberingAfterBreak="0">
    <w:nsid w:val="1FB65049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4190E2E"/>
    <w:multiLevelType w:val="hybridMultilevel"/>
    <w:tmpl w:val="4C8AA0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883136"/>
    <w:multiLevelType w:val="hybridMultilevel"/>
    <w:tmpl w:val="4BD6BA54"/>
    <w:lvl w:ilvl="0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1" w15:restartNumberingAfterBreak="0">
    <w:nsid w:val="2628114F"/>
    <w:multiLevelType w:val="hybridMultilevel"/>
    <w:tmpl w:val="810ACD26"/>
    <w:lvl w:ilvl="0" w:tplc="FFFFFFFF">
      <w:start w:val="1"/>
      <w:numFmt w:val="bullet"/>
      <w:lvlText w:val=""/>
      <w:lvlJc w:val="left"/>
      <w:pPr>
        <w:tabs>
          <w:tab w:val="num" w:pos="1776"/>
        </w:tabs>
        <w:ind w:left="1776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2" w15:restartNumberingAfterBreak="0">
    <w:nsid w:val="289A5641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9C244BF"/>
    <w:multiLevelType w:val="hybridMultilevel"/>
    <w:tmpl w:val="1E5E6B4E"/>
    <w:lvl w:ilvl="0" w:tplc="FFFFFFFF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0590DA2"/>
    <w:multiLevelType w:val="hybridMultilevel"/>
    <w:tmpl w:val="4B9AD4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266D5"/>
    <w:multiLevelType w:val="multilevel"/>
    <w:tmpl w:val="A7586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16" w15:restartNumberingAfterBreak="0">
    <w:nsid w:val="35217829"/>
    <w:multiLevelType w:val="hybridMultilevel"/>
    <w:tmpl w:val="14904366"/>
    <w:lvl w:ilvl="0" w:tplc="7D2C69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16932"/>
    <w:multiLevelType w:val="hybridMultilevel"/>
    <w:tmpl w:val="C60EADDE"/>
    <w:lvl w:ilvl="0" w:tplc="FFFFFFFF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C401612"/>
    <w:multiLevelType w:val="hybridMultilevel"/>
    <w:tmpl w:val="A66E66BA"/>
    <w:lvl w:ilvl="0" w:tplc="0405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9" w15:restartNumberingAfterBreak="0">
    <w:nsid w:val="3FB6589F"/>
    <w:multiLevelType w:val="multilevel"/>
    <w:tmpl w:val="3A345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47375F07"/>
    <w:multiLevelType w:val="multilevel"/>
    <w:tmpl w:val="CC5EEC8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F681798"/>
    <w:multiLevelType w:val="multilevel"/>
    <w:tmpl w:val="80DE5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537B4F4B"/>
    <w:multiLevelType w:val="hybridMultilevel"/>
    <w:tmpl w:val="75DAAFAA"/>
    <w:lvl w:ilvl="0" w:tplc="0409000B">
      <w:start w:val="1"/>
      <w:numFmt w:val="bullet"/>
      <w:lvlText w:val=""/>
      <w:lvlJc w:val="left"/>
      <w:pPr>
        <w:ind w:left="7106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5184565"/>
    <w:multiLevelType w:val="multilevel"/>
    <w:tmpl w:val="DDDE1E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56F52E0E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E2C7EFD"/>
    <w:multiLevelType w:val="hybridMultilevel"/>
    <w:tmpl w:val="54F821F0"/>
    <w:lvl w:ilvl="0" w:tplc="040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62FB75E2"/>
    <w:multiLevelType w:val="hybridMultilevel"/>
    <w:tmpl w:val="7E2856F6"/>
    <w:lvl w:ilvl="0" w:tplc="DFCC2A3C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27" w15:restartNumberingAfterBreak="0">
    <w:nsid w:val="632E228C"/>
    <w:multiLevelType w:val="hybridMultilevel"/>
    <w:tmpl w:val="AD2276BC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63263AA"/>
    <w:multiLevelType w:val="hybridMultilevel"/>
    <w:tmpl w:val="8FB6C66C"/>
    <w:lvl w:ilvl="0" w:tplc="CB1A4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CC5AAA"/>
    <w:multiLevelType w:val="singleLevel"/>
    <w:tmpl w:val="71C0748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BDC3524"/>
    <w:multiLevelType w:val="hybridMultilevel"/>
    <w:tmpl w:val="B21082AE"/>
    <w:lvl w:ilvl="0" w:tplc="1B3C0C2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6C3C0BE0"/>
    <w:multiLevelType w:val="hybridMultilevel"/>
    <w:tmpl w:val="604497C2"/>
    <w:lvl w:ilvl="0" w:tplc="FFFFFFFF">
      <w:start w:val="1"/>
      <w:numFmt w:val="bullet"/>
      <w:lvlText w:val=""/>
      <w:lvlJc w:val="left"/>
      <w:pPr>
        <w:tabs>
          <w:tab w:val="num" w:pos="1778"/>
        </w:tabs>
        <w:ind w:left="1778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61254D4"/>
    <w:multiLevelType w:val="hybridMultilevel"/>
    <w:tmpl w:val="44BC38EC"/>
    <w:lvl w:ilvl="0" w:tplc="E482D4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6D10A1"/>
    <w:multiLevelType w:val="multilevel"/>
    <w:tmpl w:val="F13C1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7356DB5"/>
    <w:multiLevelType w:val="hybridMultilevel"/>
    <w:tmpl w:val="6278157E"/>
    <w:lvl w:ilvl="0" w:tplc="FFFFFFFF">
      <w:start w:val="1"/>
      <w:numFmt w:val="bullet"/>
      <w:lvlText w:val=""/>
      <w:lvlJc w:val="left"/>
      <w:pPr>
        <w:tabs>
          <w:tab w:val="num" w:pos="2487"/>
        </w:tabs>
        <w:ind w:left="2487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5" w15:restartNumberingAfterBreak="0">
    <w:nsid w:val="7B7744C4"/>
    <w:multiLevelType w:val="hybridMultilevel"/>
    <w:tmpl w:val="BA6EA1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AE2483"/>
    <w:multiLevelType w:val="multilevel"/>
    <w:tmpl w:val="F390666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"/>
        <w:lvlJc w:val="left"/>
        <w:pPr>
          <w:tabs>
            <w:tab w:val="num" w:pos="1069"/>
          </w:tabs>
          <w:ind w:left="1069" w:firstLine="0"/>
        </w:pPr>
        <w:rPr>
          <w:rFonts w:ascii="Wingdings" w:hAnsi="Wingdings" w:hint="default"/>
          <w:b w:val="0"/>
          <w:i/>
          <w:sz w:val="16"/>
          <w:szCs w:val="16"/>
        </w:rPr>
      </w:lvl>
    </w:lvlOverride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24"/>
  </w:num>
  <w:num w:numId="6">
    <w:abstractNumId w:val="8"/>
  </w:num>
  <w:num w:numId="7">
    <w:abstractNumId w:val="29"/>
  </w:num>
  <w:num w:numId="8">
    <w:abstractNumId w:val="12"/>
  </w:num>
  <w:num w:numId="9">
    <w:abstractNumId w:val="32"/>
  </w:num>
  <w:num w:numId="10">
    <w:abstractNumId w:val="31"/>
  </w:num>
  <w:num w:numId="11">
    <w:abstractNumId w:val="34"/>
  </w:num>
  <w:num w:numId="12">
    <w:abstractNumId w:val="7"/>
  </w:num>
  <w:num w:numId="13">
    <w:abstractNumId w:val="11"/>
  </w:num>
  <w:num w:numId="14">
    <w:abstractNumId w:val="26"/>
  </w:num>
  <w:num w:numId="15">
    <w:abstractNumId w:val="15"/>
  </w:num>
  <w:num w:numId="16">
    <w:abstractNumId w:val="16"/>
  </w:num>
  <w:num w:numId="17">
    <w:abstractNumId w:val="36"/>
  </w:num>
  <w:num w:numId="18">
    <w:abstractNumId w:val="13"/>
  </w:num>
  <w:num w:numId="19">
    <w:abstractNumId w:val="17"/>
  </w:num>
  <w:num w:numId="20">
    <w:abstractNumId w:val="30"/>
  </w:num>
  <w:num w:numId="21">
    <w:abstractNumId w:val="23"/>
  </w:num>
  <w:num w:numId="22">
    <w:abstractNumId w:val="19"/>
  </w:num>
  <w:num w:numId="23">
    <w:abstractNumId w:val="20"/>
  </w:num>
  <w:num w:numId="24">
    <w:abstractNumId w:val="1"/>
  </w:num>
  <w:num w:numId="25">
    <w:abstractNumId w:val="21"/>
  </w:num>
  <w:num w:numId="26">
    <w:abstractNumId w:val="6"/>
  </w:num>
  <w:num w:numId="27">
    <w:abstractNumId w:val="3"/>
  </w:num>
  <w:num w:numId="28">
    <w:abstractNumId w:val="22"/>
  </w:num>
  <w:num w:numId="29">
    <w:abstractNumId w:val="25"/>
  </w:num>
  <w:num w:numId="30">
    <w:abstractNumId w:val="18"/>
  </w:num>
  <w:num w:numId="31">
    <w:abstractNumId w:val="27"/>
  </w:num>
  <w:num w:numId="32">
    <w:abstractNumId w:val="35"/>
  </w:num>
  <w:num w:numId="33">
    <w:abstractNumId w:val="28"/>
  </w:num>
  <w:num w:numId="34">
    <w:abstractNumId w:val="33"/>
  </w:num>
  <w:num w:numId="35">
    <w:abstractNumId w:val="14"/>
  </w:num>
  <w:num w:numId="36">
    <w:abstractNumId w:val="10"/>
  </w:num>
  <w:num w:numId="37">
    <w:abstractNumId w:val="9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83"/>
    <w:rsid w:val="00010D24"/>
    <w:rsid w:val="00012345"/>
    <w:rsid w:val="00013689"/>
    <w:rsid w:val="0001572A"/>
    <w:rsid w:val="000237E8"/>
    <w:rsid w:val="000244D0"/>
    <w:rsid w:val="0002720B"/>
    <w:rsid w:val="00040E5C"/>
    <w:rsid w:val="00043AA4"/>
    <w:rsid w:val="0004691B"/>
    <w:rsid w:val="00047EC2"/>
    <w:rsid w:val="00050E01"/>
    <w:rsid w:val="00052174"/>
    <w:rsid w:val="00053CAA"/>
    <w:rsid w:val="0005437E"/>
    <w:rsid w:val="00057B68"/>
    <w:rsid w:val="000611BF"/>
    <w:rsid w:val="00070213"/>
    <w:rsid w:val="000747E1"/>
    <w:rsid w:val="00077C64"/>
    <w:rsid w:val="00084015"/>
    <w:rsid w:val="00094B9A"/>
    <w:rsid w:val="000A0A70"/>
    <w:rsid w:val="000A3D29"/>
    <w:rsid w:val="000A4D85"/>
    <w:rsid w:val="000A5AEF"/>
    <w:rsid w:val="000A790C"/>
    <w:rsid w:val="000B32E8"/>
    <w:rsid w:val="000B3C4E"/>
    <w:rsid w:val="000B73DA"/>
    <w:rsid w:val="000C02E8"/>
    <w:rsid w:val="000C18BE"/>
    <w:rsid w:val="000C204D"/>
    <w:rsid w:val="000C3DFB"/>
    <w:rsid w:val="000C4B26"/>
    <w:rsid w:val="000C617B"/>
    <w:rsid w:val="000C6549"/>
    <w:rsid w:val="000C75D9"/>
    <w:rsid w:val="000D5B4B"/>
    <w:rsid w:val="000D7AD9"/>
    <w:rsid w:val="000E1308"/>
    <w:rsid w:val="000E2667"/>
    <w:rsid w:val="000E2716"/>
    <w:rsid w:val="000E38AA"/>
    <w:rsid w:val="000E45E3"/>
    <w:rsid w:val="000F4FF6"/>
    <w:rsid w:val="000F54BD"/>
    <w:rsid w:val="000F7297"/>
    <w:rsid w:val="00100624"/>
    <w:rsid w:val="00102741"/>
    <w:rsid w:val="00102DA4"/>
    <w:rsid w:val="00111002"/>
    <w:rsid w:val="00115BC8"/>
    <w:rsid w:val="00117122"/>
    <w:rsid w:val="001235C3"/>
    <w:rsid w:val="00124A39"/>
    <w:rsid w:val="00130D17"/>
    <w:rsid w:val="001449E4"/>
    <w:rsid w:val="00145B6A"/>
    <w:rsid w:val="00147782"/>
    <w:rsid w:val="00152D71"/>
    <w:rsid w:val="00155AE8"/>
    <w:rsid w:val="0015776D"/>
    <w:rsid w:val="00160BCB"/>
    <w:rsid w:val="001741FC"/>
    <w:rsid w:val="00175B7B"/>
    <w:rsid w:val="00186216"/>
    <w:rsid w:val="00190E1E"/>
    <w:rsid w:val="001923E7"/>
    <w:rsid w:val="001A39E1"/>
    <w:rsid w:val="001A7321"/>
    <w:rsid w:val="001B745C"/>
    <w:rsid w:val="001C2C6D"/>
    <w:rsid w:val="001C5D27"/>
    <w:rsid w:val="001D0753"/>
    <w:rsid w:val="001D219F"/>
    <w:rsid w:val="001D331F"/>
    <w:rsid w:val="001D634A"/>
    <w:rsid w:val="001D6A83"/>
    <w:rsid w:val="001D6B29"/>
    <w:rsid w:val="001E1459"/>
    <w:rsid w:val="001E18CE"/>
    <w:rsid w:val="001E3F46"/>
    <w:rsid w:val="001E5236"/>
    <w:rsid w:val="001F254E"/>
    <w:rsid w:val="001F3E1F"/>
    <w:rsid w:val="00202A05"/>
    <w:rsid w:val="0020769A"/>
    <w:rsid w:val="00214B87"/>
    <w:rsid w:val="00221F68"/>
    <w:rsid w:val="00237FCA"/>
    <w:rsid w:val="002457FB"/>
    <w:rsid w:val="002475EC"/>
    <w:rsid w:val="0025480B"/>
    <w:rsid w:val="00263B52"/>
    <w:rsid w:val="00267BA2"/>
    <w:rsid w:val="00286FC0"/>
    <w:rsid w:val="002914C5"/>
    <w:rsid w:val="00292646"/>
    <w:rsid w:val="00295903"/>
    <w:rsid w:val="002959A8"/>
    <w:rsid w:val="00296B23"/>
    <w:rsid w:val="002A26A5"/>
    <w:rsid w:val="002A3F02"/>
    <w:rsid w:val="002B7C5A"/>
    <w:rsid w:val="002D605B"/>
    <w:rsid w:val="002E46C7"/>
    <w:rsid w:val="002F05A8"/>
    <w:rsid w:val="002F1132"/>
    <w:rsid w:val="003009F0"/>
    <w:rsid w:val="00300D08"/>
    <w:rsid w:val="003018BB"/>
    <w:rsid w:val="00306309"/>
    <w:rsid w:val="00311722"/>
    <w:rsid w:val="003131C4"/>
    <w:rsid w:val="003243FF"/>
    <w:rsid w:val="00325161"/>
    <w:rsid w:val="00332E34"/>
    <w:rsid w:val="00335692"/>
    <w:rsid w:val="00340C29"/>
    <w:rsid w:val="00343875"/>
    <w:rsid w:val="00344650"/>
    <w:rsid w:val="00345149"/>
    <w:rsid w:val="0034763F"/>
    <w:rsid w:val="00352A86"/>
    <w:rsid w:val="003548EA"/>
    <w:rsid w:val="00357802"/>
    <w:rsid w:val="003622A3"/>
    <w:rsid w:val="00365BE2"/>
    <w:rsid w:val="003716A3"/>
    <w:rsid w:val="00371B45"/>
    <w:rsid w:val="0037510A"/>
    <w:rsid w:val="00376D74"/>
    <w:rsid w:val="00377E08"/>
    <w:rsid w:val="00382093"/>
    <w:rsid w:val="003901FF"/>
    <w:rsid w:val="00390FF3"/>
    <w:rsid w:val="003A1129"/>
    <w:rsid w:val="003A24E5"/>
    <w:rsid w:val="003A3F74"/>
    <w:rsid w:val="003B7870"/>
    <w:rsid w:val="003B7AE8"/>
    <w:rsid w:val="003C3422"/>
    <w:rsid w:val="003C406D"/>
    <w:rsid w:val="003D1E3F"/>
    <w:rsid w:val="003D4FB4"/>
    <w:rsid w:val="003D6D34"/>
    <w:rsid w:val="003E4E79"/>
    <w:rsid w:val="003F02BF"/>
    <w:rsid w:val="003F167F"/>
    <w:rsid w:val="00400284"/>
    <w:rsid w:val="00422A06"/>
    <w:rsid w:val="00422EB1"/>
    <w:rsid w:val="00425A16"/>
    <w:rsid w:val="00434FBA"/>
    <w:rsid w:val="004363D7"/>
    <w:rsid w:val="00446078"/>
    <w:rsid w:val="004500C2"/>
    <w:rsid w:val="00460482"/>
    <w:rsid w:val="00462E62"/>
    <w:rsid w:val="0046676F"/>
    <w:rsid w:val="00467226"/>
    <w:rsid w:val="00472423"/>
    <w:rsid w:val="00480902"/>
    <w:rsid w:val="004843FF"/>
    <w:rsid w:val="004916EE"/>
    <w:rsid w:val="00496E92"/>
    <w:rsid w:val="004A22FB"/>
    <w:rsid w:val="004A629B"/>
    <w:rsid w:val="004B2B0E"/>
    <w:rsid w:val="004B7540"/>
    <w:rsid w:val="004C3F68"/>
    <w:rsid w:val="004C6AAA"/>
    <w:rsid w:val="004D0EEA"/>
    <w:rsid w:val="004D34F9"/>
    <w:rsid w:val="004D360D"/>
    <w:rsid w:val="004D5E5E"/>
    <w:rsid w:val="004D6841"/>
    <w:rsid w:val="004E2870"/>
    <w:rsid w:val="004E6516"/>
    <w:rsid w:val="004E72A2"/>
    <w:rsid w:val="004F53F9"/>
    <w:rsid w:val="00514F4F"/>
    <w:rsid w:val="00520FFC"/>
    <w:rsid w:val="005224FF"/>
    <w:rsid w:val="00524022"/>
    <w:rsid w:val="00525F98"/>
    <w:rsid w:val="00527B5E"/>
    <w:rsid w:val="00531738"/>
    <w:rsid w:val="00536CF3"/>
    <w:rsid w:val="00541A89"/>
    <w:rsid w:val="00547980"/>
    <w:rsid w:val="00555E86"/>
    <w:rsid w:val="00557015"/>
    <w:rsid w:val="00561FFE"/>
    <w:rsid w:val="005638BF"/>
    <w:rsid w:val="005704DF"/>
    <w:rsid w:val="00570C24"/>
    <w:rsid w:val="00574B21"/>
    <w:rsid w:val="00591776"/>
    <w:rsid w:val="005A02E0"/>
    <w:rsid w:val="005C031E"/>
    <w:rsid w:val="005C509F"/>
    <w:rsid w:val="005D30CC"/>
    <w:rsid w:val="005D6F4C"/>
    <w:rsid w:val="005F24D1"/>
    <w:rsid w:val="006065C7"/>
    <w:rsid w:val="00607B70"/>
    <w:rsid w:val="00610FEB"/>
    <w:rsid w:val="006111C0"/>
    <w:rsid w:val="00615192"/>
    <w:rsid w:val="0061519D"/>
    <w:rsid w:val="0062175F"/>
    <w:rsid w:val="00623791"/>
    <w:rsid w:val="00624C1C"/>
    <w:rsid w:val="00625EC6"/>
    <w:rsid w:val="00625F24"/>
    <w:rsid w:val="00632CE5"/>
    <w:rsid w:val="00643AF7"/>
    <w:rsid w:val="0064514A"/>
    <w:rsid w:val="0064730E"/>
    <w:rsid w:val="0065208A"/>
    <w:rsid w:val="00653F72"/>
    <w:rsid w:val="00657E22"/>
    <w:rsid w:val="00665721"/>
    <w:rsid w:val="00666A5B"/>
    <w:rsid w:val="006722B8"/>
    <w:rsid w:val="006764A2"/>
    <w:rsid w:val="00676983"/>
    <w:rsid w:val="00690AAC"/>
    <w:rsid w:val="006972CC"/>
    <w:rsid w:val="00697782"/>
    <w:rsid w:val="006A4ABE"/>
    <w:rsid w:val="006A7CCB"/>
    <w:rsid w:val="006B44DC"/>
    <w:rsid w:val="006C07A6"/>
    <w:rsid w:val="006C5868"/>
    <w:rsid w:val="006D02AD"/>
    <w:rsid w:val="006D2775"/>
    <w:rsid w:val="006D282B"/>
    <w:rsid w:val="006D4A39"/>
    <w:rsid w:val="006D63BE"/>
    <w:rsid w:val="006E2C66"/>
    <w:rsid w:val="006E3000"/>
    <w:rsid w:val="006E304C"/>
    <w:rsid w:val="006F0B83"/>
    <w:rsid w:val="006F1CE0"/>
    <w:rsid w:val="006F20A0"/>
    <w:rsid w:val="00702656"/>
    <w:rsid w:val="00716042"/>
    <w:rsid w:val="00717CDF"/>
    <w:rsid w:val="00720CDC"/>
    <w:rsid w:val="0072106B"/>
    <w:rsid w:val="007215AF"/>
    <w:rsid w:val="00721C44"/>
    <w:rsid w:val="00722536"/>
    <w:rsid w:val="00723121"/>
    <w:rsid w:val="00723498"/>
    <w:rsid w:val="00730C6E"/>
    <w:rsid w:val="007329F5"/>
    <w:rsid w:val="00732A22"/>
    <w:rsid w:val="007331D0"/>
    <w:rsid w:val="00734579"/>
    <w:rsid w:val="0073498F"/>
    <w:rsid w:val="00734F61"/>
    <w:rsid w:val="00741BE2"/>
    <w:rsid w:val="00741FBA"/>
    <w:rsid w:val="00751809"/>
    <w:rsid w:val="007734D1"/>
    <w:rsid w:val="00773FD9"/>
    <w:rsid w:val="0078042D"/>
    <w:rsid w:val="00782266"/>
    <w:rsid w:val="00782F7D"/>
    <w:rsid w:val="0078311B"/>
    <w:rsid w:val="00790D62"/>
    <w:rsid w:val="00793481"/>
    <w:rsid w:val="0079391F"/>
    <w:rsid w:val="00796D8F"/>
    <w:rsid w:val="007A20E5"/>
    <w:rsid w:val="007A2499"/>
    <w:rsid w:val="007A2C70"/>
    <w:rsid w:val="007A43CF"/>
    <w:rsid w:val="007A6092"/>
    <w:rsid w:val="007C0803"/>
    <w:rsid w:val="007C2B1D"/>
    <w:rsid w:val="007D0D0B"/>
    <w:rsid w:val="007D246F"/>
    <w:rsid w:val="007D56D3"/>
    <w:rsid w:val="007D5A9E"/>
    <w:rsid w:val="007E0020"/>
    <w:rsid w:val="007E596F"/>
    <w:rsid w:val="007E65E2"/>
    <w:rsid w:val="007E7E4A"/>
    <w:rsid w:val="007F1608"/>
    <w:rsid w:val="007F5BE8"/>
    <w:rsid w:val="007F6A68"/>
    <w:rsid w:val="0080025C"/>
    <w:rsid w:val="0080141C"/>
    <w:rsid w:val="008017D3"/>
    <w:rsid w:val="0081229F"/>
    <w:rsid w:val="00814C50"/>
    <w:rsid w:val="00820F36"/>
    <w:rsid w:val="00830D18"/>
    <w:rsid w:val="00831126"/>
    <w:rsid w:val="008532FA"/>
    <w:rsid w:val="00856AA9"/>
    <w:rsid w:val="00865BF2"/>
    <w:rsid w:val="00866C1D"/>
    <w:rsid w:val="00876D0A"/>
    <w:rsid w:val="0087780C"/>
    <w:rsid w:val="008808A0"/>
    <w:rsid w:val="00880924"/>
    <w:rsid w:val="00885572"/>
    <w:rsid w:val="00885DF4"/>
    <w:rsid w:val="00886B3F"/>
    <w:rsid w:val="00886C63"/>
    <w:rsid w:val="00892F96"/>
    <w:rsid w:val="0089693D"/>
    <w:rsid w:val="008A210D"/>
    <w:rsid w:val="008B7A87"/>
    <w:rsid w:val="008C1DC6"/>
    <w:rsid w:val="008C3634"/>
    <w:rsid w:val="008C54F5"/>
    <w:rsid w:val="008D4418"/>
    <w:rsid w:val="008D530F"/>
    <w:rsid w:val="008D558B"/>
    <w:rsid w:val="008D6A55"/>
    <w:rsid w:val="008E2BE3"/>
    <w:rsid w:val="008E2C98"/>
    <w:rsid w:val="008E6C12"/>
    <w:rsid w:val="008F019B"/>
    <w:rsid w:val="008F5BF7"/>
    <w:rsid w:val="0090417E"/>
    <w:rsid w:val="00912F59"/>
    <w:rsid w:val="00913447"/>
    <w:rsid w:val="00913D1D"/>
    <w:rsid w:val="00916D9A"/>
    <w:rsid w:val="0092211C"/>
    <w:rsid w:val="009276F4"/>
    <w:rsid w:val="00932307"/>
    <w:rsid w:val="009346E9"/>
    <w:rsid w:val="0093492D"/>
    <w:rsid w:val="00934F92"/>
    <w:rsid w:val="009363D9"/>
    <w:rsid w:val="00944966"/>
    <w:rsid w:val="00950CEA"/>
    <w:rsid w:val="009576C2"/>
    <w:rsid w:val="00964C5F"/>
    <w:rsid w:val="00966008"/>
    <w:rsid w:val="00966E8F"/>
    <w:rsid w:val="00967231"/>
    <w:rsid w:val="00976755"/>
    <w:rsid w:val="00977AF2"/>
    <w:rsid w:val="00984FA4"/>
    <w:rsid w:val="009867FB"/>
    <w:rsid w:val="00990606"/>
    <w:rsid w:val="00992018"/>
    <w:rsid w:val="009B2CF2"/>
    <w:rsid w:val="009B3F14"/>
    <w:rsid w:val="009C263F"/>
    <w:rsid w:val="009C373E"/>
    <w:rsid w:val="009C5830"/>
    <w:rsid w:val="009C6FF2"/>
    <w:rsid w:val="009D0654"/>
    <w:rsid w:val="009D0D5F"/>
    <w:rsid w:val="009D108B"/>
    <w:rsid w:val="009D2DCE"/>
    <w:rsid w:val="009D2E51"/>
    <w:rsid w:val="009D5F75"/>
    <w:rsid w:val="009E0113"/>
    <w:rsid w:val="009E2D9B"/>
    <w:rsid w:val="009E4AC6"/>
    <w:rsid w:val="009E51B9"/>
    <w:rsid w:val="009E5E1B"/>
    <w:rsid w:val="009E7516"/>
    <w:rsid w:val="009F2566"/>
    <w:rsid w:val="00A047F4"/>
    <w:rsid w:val="00A06923"/>
    <w:rsid w:val="00A07921"/>
    <w:rsid w:val="00A16747"/>
    <w:rsid w:val="00A2076C"/>
    <w:rsid w:val="00A20EF8"/>
    <w:rsid w:val="00A24D67"/>
    <w:rsid w:val="00A305E0"/>
    <w:rsid w:val="00A308E3"/>
    <w:rsid w:val="00A33322"/>
    <w:rsid w:val="00A40D93"/>
    <w:rsid w:val="00A41E53"/>
    <w:rsid w:val="00A50953"/>
    <w:rsid w:val="00A52881"/>
    <w:rsid w:val="00A52F97"/>
    <w:rsid w:val="00A56F00"/>
    <w:rsid w:val="00A7431A"/>
    <w:rsid w:val="00A779E1"/>
    <w:rsid w:val="00A77C65"/>
    <w:rsid w:val="00A9079E"/>
    <w:rsid w:val="00A94D1B"/>
    <w:rsid w:val="00A95A9D"/>
    <w:rsid w:val="00A96FAF"/>
    <w:rsid w:val="00AA34E8"/>
    <w:rsid w:val="00AA646D"/>
    <w:rsid w:val="00AB171E"/>
    <w:rsid w:val="00AB76A3"/>
    <w:rsid w:val="00AC1FD2"/>
    <w:rsid w:val="00AE77CA"/>
    <w:rsid w:val="00AF0102"/>
    <w:rsid w:val="00B20864"/>
    <w:rsid w:val="00B235A4"/>
    <w:rsid w:val="00B23A1B"/>
    <w:rsid w:val="00B34E06"/>
    <w:rsid w:val="00B37FDA"/>
    <w:rsid w:val="00B44C53"/>
    <w:rsid w:val="00B44F4A"/>
    <w:rsid w:val="00B4586D"/>
    <w:rsid w:val="00B50FC7"/>
    <w:rsid w:val="00B51486"/>
    <w:rsid w:val="00B56197"/>
    <w:rsid w:val="00B632E2"/>
    <w:rsid w:val="00B67F1F"/>
    <w:rsid w:val="00B70D2D"/>
    <w:rsid w:val="00B74064"/>
    <w:rsid w:val="00B77FB4"/>
    <w:rsid w:val="00B930F9"/>
    <w:rsid w:val="00BA009E"/>
    <w:rsid w:val="00BA15E4"/>
    <w:rsid w:val="00BA19B1"/>
    <w:rsid w:val="00BA1CF2"/>
    <w:rsid w:val="00BA2C92"/>
    <w:rsid w:val="00BA35BC"/>
    <w:rsid w:val="00BB1234"/>
    <w:rsid w:val="00BB35A0"/>
    <w:rsid w:val="00BB6474"/>
    <w:rsid w:val="00BC3E03"/>
    <w:rsid w:val="00BD57E3"/>
    <w:rsid w:val="00BF3C28"/>
    <w:rsid w:val="00BF4024"/>
    <w:rsid w:val="00BF452C"/>
    <w:rsid w:val="00BF7AD9"/>
    <w:rsid w:val="00C1128F"/>
    <w:rsid w:val="00C1300A"/>
    <w:rsid w:val="00C20425"/>
    <w:rsid w:val="00C25664"/>
    <w:rsid w:val="00C32211"/>
    <w:rsid w:val="00C36B8A"/>
    <w:rsid w:val="00C36CDE"/>
    <w:rsid w:val="00C40C77"/>
    <w:rsid w:val="00C41138"/>
    <w:rsid w:val="00C53BC0"/>
    <w:rsid w:val="00C566E6"/>
    <w:rsid w:val="00C67587"/>
    <w:rsid w:val="00C716A5"/>
    <w:rsid w:val="00C72983"/>
    <w:rsid w:val="00C74184"/>
    <w:rsid w:val="00C77B20"/>
    <w:rsid w:val="00C845A5"/>
    <w:rsid w:val="00C87047"/>
    <w:rsid w:val="00C873EA"/>
    <w:rsid w:val="00C958B6"/>
    <w:rsid w:val="00C95E3E"/>
    <w:rsid w:val="00C96954"/>
    <w:rsid w:val="00C96AE0"/>
    <w:rsid w:val="00CA0A6C"/>
    <w:rsid w:val="00CA1E07"/>
    <w:rsid w:val="00CA3491"/>
    <w:rsid w:val="00CA4923"/>
    <w:rsid w:val="00CA6405"/>
    <w:rsid w:val="00CB0A25"/>
    <w:rsid w:val="00CB0FF8"/>
    <w:rsid w:val="00CB4BA4"/>
    <w:rsid w:val="00CB5276"/>
    <w:rsid w:val="00CB5E98"/>
    <w:rsid w:val="00CC3C87"/>
    <w:rsid w:val="00CC6D1E"/>
    <w:rsid w:val="00CD0B3D"/>
    <w:rsid w:val="00CD1668"/>
    <w:rsid w:val="00CD775F"/>
    <w:rsid w:val="00CE1F48"/>
    <w:rsid w:val="00CE2099"/>
    <w:rsid w:val="00CE2C66"/>
    <w:rsid w:val="00CE4703"/>
    <w:rsid w:val="00CE5BA9"/>
    <w:rsid w:val="00CF1AB2"/>
    <w:rsid w:val="00CF48EC"/>
    <w:rsid w:val="00CF61A6"/>
    <w:rsid w:val="00CF7079"/>
    <w:rsid w:val="00D02985"/>
    <w:rsid w:val="00D0674C"/>
    <w:rsid w:val="00D12D78"/>
    <w:rsid w:val="00D13001"/>
    <w:rsid w:val="00D201A3"/>
    <w:rsid w:val="00D21351"/>
    <w:rsid w:val="00D22337"/>
    <w:rsid w:val="00D25449"/>
    <w:rsid w:val="00D31018"/>
    <w:rsid w:val="00D34425"/>
    <w:rsid w:val="00D34D7E"/>
    <w:rsid w:val="00D3653A"/>
    <w:rsid w:val="00D54BAF"/>
    <w:rsid w:val="00D56475"/>
    <w:rsid w:val="00D66D30"/>
    <w:rsid w:val="00D7402D"/>
    <w:rsid w:val="00D80432"/>
    <w:rsid w:val="00D809B4"/>
    <w:rsid w:val="00D82D05"/>
    <w:rsid w:val="00D90C5F"/>
    <w:rsid w:val="00D93D47"/>
    <w:rsid w:val="00D93ECD"/>
    <w:rsid w:val="00D96732"/>
    <w:rsid w:val="00DA1E6E"/>
    <w:rsid w:val="00DA21D3"/>
    <w:rsid w:val="00DA3FF8"/>
    <w:rsid w:val="00DA5581"/>
    <w:rsid w:val="00DB3509"/>
    <w:rsid w:val="00DB716B"/>
    <w:rsid w:val="00DC20EF"/>
    <w:rsid w:val="00DD3B9B"/>
    <w:rsid w:val="00DD5C56"/>
    <w:rsid w:val="00DF0680"/>
    <w:rsid w:val="00E02B6B"/>
    <w:rsid w:val="00E03A54"/>
    <w:rsid w:val="00E05DC9"/>
    <w:rsid w:val="00E10031"/>
    <w:rsid w:val="00E10405"/>
    <w:rsid w:val="00E12A2B"/>
    <w:rsid w:val="00E214AF"/>
    <w:rsid w:val="00E216E3"/>
    <w:rsid w:val="00E22D87"/>
    <w:rsid w:val="00E274F8"/>
    <w:rsid w:val="00E37722"/>
    <w:rsid w:val="00E37E2C"/>
    <w:rsid w:val="00E41E89"/>
    <w:rsid w:val="00E42131"/>
    <w:rsid w:val="00E428DF"/>
    <w:rsid w:val="00E45951"/>
    <w:rsid w:val="00E45B4E"/>
    <w:rsid w:val="00E45BEB"/>
    <w:rsid w:val="00E55045"/>
    <w:rsid w:val="00E636E2"/>
    <w:rsid w:val="00E739E0"/>
    <w:rsid w:val="00E7640C"/>
    <w:rsid w:val="00E83462"/>
    <w:rsid w:val="00E85751"/>
    <w:rsid w:val="00EA3BF2"/>
    <w:rsid w:val="00EA5636"/>
    <w:rsid w:val="00EA688D"/>
    <w:rsid w:val="00EB3E36"/>
    <w:rsid w:val="00EB4B12"/>
    <w:rsid w:val="00EB7469"/>
    <w:rsid w:val="00ED08CA"/>
    <w:rsid w:val="00ED7192"/>
    <w:rsid w:val="00EE1FC6"/>
    <w:rsid w:val="00EF06EE"/>
    <w:rsid w:val="00EF77AB"/>
    <w:rsid w:val="00F12B1A"/>
    <w:rsid w:val="00F16E6A"/>
    <w:rsid w:val="00F220C9"/>
    <w:rsid w:val="00F226CE"/>
    <w:rsid w:val="00F22883"/>
    <w:rsid w:val="00F23195"/>
    <w:rsid w:val="00F2684A"/>
    <w:rsid w:val="00F26B00"/>
    <w:rsid w:val="00F315CB"/>
    <w:rsid w:val="00F3355B"/>
    <w:rsid w:val="00F35067"/>
    <w:rsid w:val="00F360C4"/>
    <w:rsid w:val="00F3622B"/>
    <w:rsid w:val="00F40FC9"/>
    <w:rsid w:val="00F42F81"/>
    <w:rsid w:val="00F50C45"/>
    <w:rsid w:val="00F57EB3"/>
    <w:rsid w:val="00F60C1D"/>
    <w:rsid w:val="00F66AEB"/>
    <w:rsid w:val="00F7318E"/>
    <w:rsid w:val="00F779EF"/>
    <w:rsid w:val="00F81A0A"/>
    <w:rsid w:val="00F81E7D"/>
    <w:rsid w:val="00F83A57"/>
    <w:rsid w:val="00F91519"/>
    <w:rsid w:val="00F91B93"/>
    <w:rsid w:val="00F9662D"/>
    <w:rsid w:val="00F9776D"/>
    <w:rsid w:val="00FA5C37"/>
    <w:rsid w:val="00FB5C46"/>
    <w:rsid w:val="00FB699D"/>
    <w:rsid w:val="00FB7308"/>
    <w:rsid w:val="00FC2F9B"/>
    <w:rsid w:val="00FC678D"/>
    <w:rsid w:val="00FD1656"/>
    <w:rsid w:val="00FD48FA"/>
    <w:rsid w:val="00FE54E7"/>
    <w:rsid w:val="00FE5737"/>
    <w:rsid w:val="00FE7B35"/>
    <w:rsid w:val="00FF14FF"/>
    <w:rsid w:val="00FF2466"/>
    <w:rsid w:val="00FF29F8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5AEF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0D7AD9"/>
    <w:pPr>
      <w:keepNext/>
      <w:jc w:val="center"/>
      <w:outlineLvl w:val="0"/>
    </w:pPr>
    <w:rPr>
      <w:b/>
      <w:sz w:val="52"/>
    </w:rPr>
  </w:style>
  <w:style w:type="paragraph" w:styleId="Nadpis2">
    <w:name w:val="heading 2"/>
    <w:basedOn w:val="Normln"/>
    <w:next w:val="Normln"/>
    <w:qFormat/>
    <w:rsid w:val="000D7AD9"/>
    <w:pPr>
      <w:keepNext/>
      <w:jc w:val="center"/>
      <w:outlineLvl w:val="1"/>
    </w:pPr>
    <w:rPr>
      <w:rFonts w:ascii="Arial Black" w:hAnsi="Arial Black"/>
      <w:b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3">
    <w:name w:val="heading 3"/>
    <w:basedOn w:val="Normln"/>
    <w:next w:val="Normln"/>
    <w:qFormat/>
    <w:rsid w:val="006F0B8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0D7AD9"/>
    <w:pPr>
      <w:keepNext/>
      <w:ind w:left="397" w:hanging="397"/>
      <w:jc w:val="both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6F0B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F0B8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6F0B83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6F0B83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D7AD9"/>
    <w:pPr>
      <w:tabs>
        <w:tab w:val="center" w:pos="4536"/>
        <w:tab w:val="right" w:pos="9072"/>
      </w:tabs>
    </w:pPr>
    <w:rPr>
      <w:sz w:val="20"/>
    </w:rPr>
  </w:style>
  <w:style w:type="paragraph" w:styleId="Zpat">
    <w:name w:val="footer"/>
    <w:basedOn w:val="Normln"/>
    <w:rsid w:val="000D7AD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0D7AD9"/>
    <w:pPr>
      <w:jc w:val="both"/>
    </w:pPr>
    <w:rPr>
      <w:sz w:val="20"/>
    </w:rPr>
  </w:style>
  <w:style w:type="character" w:styleId="slostrnky">
    <w:name w:val="page number"/>
    <w:basedOn w:val="Standardnpsmoodstavce"/>
    <w:rsid w:val="000D7AD9"/>
  </w:style>
  <w:style w:type="character" w:styleId="Hypertextovodkaz">
    <w:name w:val="Hyperlink"/>
    <w:rsid w:val="000D7AD9"/>
    <w:rPr>
      <w:color w:val="0000FF"/>
      <w:u w:val="single"/>
    </w:rPr>
  </w:style>
  <w:style w:type="paragraph" w:customStyle="1" w:styleId="Import6">
    <w:name w:val="Import 6"/>
    <w:basedOn w:val="Normln"/>
    <w:rsid w:val="000D7AD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/>
    </w:pPr>
    <w:rPr>
      <w:rFonts w:ascii="Courier New" w:hAnsi="Courier New"/>
    </w:rPr>
  </w:style>
  <w:style w:type="paragraph" w:customStyle="1" w:styleId="Import7">
    <w:name w:val="Import 7"/>
    <w:basedOn w:val="Normln"/>
    <w:rsid w:val="000D7AD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</w:rPr>
  </w:style>
  <w:style w:type="paragraph" w:customStyle="1" w:styleId="Import3">
    <w:name w:val="Import 3"/>
    <w:basedOn w:val="Normln"/>
    <w:uiPriority w:val="99"/>
    <w:rsid w:val="000D7AD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</w:rPr>
  </w:style>
  <w:style w:type="paragraph" w:styleId="Zkladntext">
    <w:name w:val="Body Text"/>
    <w:basedOn w:val="Normln"/>
    <w:rsid w:val="000D7AD9"/>
    <w:rPr>
      <w:sz w:val="18"/>
    </w:rPr>
  </w:style>
  <w:style w:type="paragraph" w:styleId="Zkladntext3">
    <w:name w:val="Body Text 3"/>
    <w:basedOn w:val="Normln"/>
    <w:rsid w:val="000D7AD9"/>
    <w:pPr>
      <w:jc w:val="center"/>
    </w:pPr>
    <w:rPr>
      <w:b/>
      <w:sz w:val="28"/>
    </w:rPr>
  </w:style>
  <w:style w:type="paragraph" w:styleId="Zkladntextodsazen">
    <w:name w:val="Body Text Indent"/>
    <w:basedOn w:val="Normln"/>
    <w:rsid w:val="000D7AD9"/>
    <w:pPr>
      <w:ind w:firstLine="737"/>
      <w:jc w:val="both"/>
    </w:pPr>
    <w:rPr>
      <w:sz w:val="22"/>
    </w:rPr>
  </w:style>
  <w:style w:type="paragraph" w:styleId="Zkladntextodsazen2">
    <w:name w:val="Body Text Indent 2"/>
    <w:basedOn w:val="Normln"/>
    <w:rsid w:val="000D7AD9"/>
    <w:pPr>
      <w:ind w:firstLine="851"/>
      <w:jc w:val="both"/>
    </w:pPr>
    <w:rPr>
      <w:sz w:val="22"/>
    </w:rPr>
  </w:style>
  <w:style w:type="paragraph" w:styleId="Prosttext">
    <w:name w:val="Plain Text"/>
    <w:basedOn w:val="Normln"/>
    <w:rsid w:val="000D7AD9"/>
    <w:rPr>
      <w:rFonts w:ascii="Courier New" w:hAnsi="Courier New"/>
      <w:sz w:val="20"/>
    </w:rPr>
  </w:style>
  <w:style w:type="paragraph" w:styleId="Zkladntextodsazen3">
    <w:name w:val="Body Text Indent 3"/>
    <w:basedOn w:val="Normln"/>
    <w:rsid w:val="000D7AD9"/>
    <w:pPr>
      <w:tabs>
        <w:tab w:val="left" w:pos="8931"/>
      </w:tabs>
      <w:spacing w:before="60"/>
      <w:ind w:left="1418"/>
      <w:jc w:val="both"/>
    </w:pPr>
    <w:rPr>
      <w:rFonts w:ascii="Verdana" w:hAnsi="Verdana"/>
      <w:i/>
      <w:iCs/>
      <w:sz w:val="16"/>
    </w:rPr>
  </w:style>
  <w:style w:type="paragraph" w:customStyle="1" w:styleId="Import1">
    <w:name w:val="Import 1"/>
    <w:basedOn w:val="Import0"/>
    <w:rsid w:val="006F0B8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600"/>
    </w:pPr>
  </w:style>
  <w:style w:type="paragraph" w:customStyle="1" w:styleId="Import0">
    <w:name w:val="Import 0"/>
    <w:basedOn w:val="Normln"/>
    <w:uiPriority w:val="99"/>
    <w:rsid w:val="006F0B83"/>
    <w:pPr>
      <w:suppressAutoHyphens/>
      <w:spacing w:line="276" w:lineRule="auto"/>
    </w:pPr>
    <w:rPr>
      <w:rFonts w:ascii="Courier New" w:hAnsi="Courier New"/>
    </w:rPr>
  </w:style>
  <w:style w:type="paragraph" w:customStyle="1" w:styleId="Import4">
    <w:name w:val="Import 4"/>
    <w:basedOn w:val="Import0"/>
    <w:rsid w:val="006F0B8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032"/>
    </w:pPr>
  </w:style>
  <w:style w:type="paragraph" w:customStyle="1" w:styleId="Import5">
    <w:name w:val="Import 5"/>
    <w:basedOn w:val="Import0"/>
    <w:rsid w:val="006F0B8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 w:hanging="432"/>
    </w:pPr>
  </w:style>
  <w:style w:type="paragraph" w:customStyle="1" w:styleId="Import8">
    <w:name w:val="Import 8"/>
    <w:basedOn w:val="Import0"/>
    <w:rsid w:val="006F0B8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888"/>
    </w:pPr>
  </w:style>
  <w:style w:type="paragraph" w:customStyle="1" w:styleId="Import9">
    <w:name w:val="Import 9"/>
    <w:basedOn w:val="Import0"/>
    <w:rsid w:val="006F0B8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744"/>
    </w:pPr>
  </w:style>
  <w:style w:type="paragraph" w:customStyle="1" w:styleId="Zkladntextodsazen21">
    <w:name w:val="Základní text odsazený 21"/>
    <w:basedOn w:val="Normln"/>
    <w:rsid w:val="006F0B83"/>
    <w:pPr>
      <w:ind w:left="709"/>
    </w:pPr>
    <w:rPr>
      <w:rFonts w:ascii="Times New Roman" w:hAnsi="Times New Roman"/>
    </w:rPr>
  </w:style>
  <w:style w:type="paragraph" w:customStyle="1" w:styleId="Import16">
    <w:name w:val="Import 16"/>
    <w:basedOn w:val="Import0"/>
    <w:rsid w:val="006F0B83"/>
    <w:pPr>
      <w:tabs>
        <w:tab w:val="left" w:pos="5904"/>
      </w:tabs>
      <w:spacing w:line="230" w:lineRule="auto"/>
    </w:pPr>
  </w:style>
  <w:style w:type="paragraph" w:styleId="Textbubliny">
    <w:name w:val="Balloon Text"/>
    <w:basedOn w:val="Normln"/>
    <w:semiHidden/>
    <w:rsid w:val="002F113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2F1132"/>
    <w:rPr>
      <w:sz w:val="16"/>
      <w:szCs w:val="16"/>
    </w:rPr>
  </w:style>
  <w:style w:type="paragraph" w:styleId="Textkomente">
    <w:name w:val="annotation text"/>
    <w:basedOn w:val="Normln"/>
    <w:semiHidden/>
    <w:rsid w:val="002F1132"/>
    <w:rPr>
      <w:sz w:val="20"/>
    </w:rPr>
  </w:style>
  <w:style w:type="paragraph" w:styleId="Pedmtkomente">
    <w:name w:val="annotation subject"/>
    <w:basedOn w:val="Textkomente"/>
    <w:next w:val="Textkomente"/>
    <w:semiHidden/>
    <w:rsid w:val="002F1132"/>
    <w:rPr>
      <w:b/>
      <w:bCs/>
    </w:rPr>
  </w:style>
  <w:style w:type="paragraph" w:styleId="Nzev">
    <w:name w:val="Title"/>
    <w:basedOn w:val="Normln"/>
    <w:qFormat/>
    <w:rsid w:val="000A0A70"/>
    <w:pPr>
      <w:autoSpaceDE w:val="0"/>
      <w:autoSpaceDN w:val="0"/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character" w:customStyle="1" w:styleId="ZhlavChar">
    <w:name w:val="Záhlaví Char"/>
    <w:link w:val="Zhlav"/>
    <w:locked/>
    <w:rsid w:val="007A20E5"/>
    <w:rPr>
      <w:rFonts w:ascii="Arial" w:hAnsi="Arial"/>
    </w:rPr>
  </w:style>
  <w:style w:type="character" w:customStyle="1" w:styleId="Nadpis8Char">
    <w:name w:val="Nadpis 8 Char"/>
    <w:link w:val="Nadpis8"/>
    <w:uiPriority w:val="99"/>
    <w:locked/>
    <w:rsid w:val="00EB3E36"/>
    <w:rPr>
      <w:i/>
      <w:i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475EC"/>
    <w:pPr>
      <w:ind w:left="720"/>
      <w:contextualSpacing/>
    </w:pPr>
    <w:rPr>
      <w:rFonts w:ascii="Times New Roman" w:hAnsi="Times New Roman"/>
      <w:szCs w:val="24"/>
    </w:rPr>
  </w:style>
  <w:style w:type="character" w:styleId="Siln">
    <w:name w:val="Strong"/>
    <w:uiPriority w:val="22"/>
    <w:qFormat/>
    <w:rsid w:val="00514F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1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48428-44E2-4960-8F88-F389D395A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1453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Evidenční číslo Objednatele</vt:lpstr>
    </vt:vector>
  </TitlesOfParts>
  <LinksUpToDate>false</LinksUpToDate>
  <CharactersWithSpaces>10008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číslo Objednatele</dc:title>
  <dc:subject/>
  <dc:creator/>
  <cp:keywords/>
  <dc:description/>
  <cp:lastModifiedBy/>
  <cp:revision>1</cp:revision>
  <cp:lastPrinted>2009-12-16T21:23:00Z</cp:lastPrinted>
  <dcterms:created xsi:type="dcterms:W3CDTF">2021-10-08T07:30:00Z</dcterms:created>
  <dcterms:modified xsi:type="dcterms:W3CDTF">2021-10-08T07:32:00Z</dcterms:modified>
</cp:coreProperties>
</file>