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7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8"/>
        <w:gridCol w:w="1445"/>
        <w:gridCol w:w="140"/>
        <w:gridCol w:w="4294"/>
      </w:tblGrid>
      <w:tr w:rsidR="00000000" w:rsidTr="00441DF3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7F5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5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434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7F5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 w:rsidTr="00441DF3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7F5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5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7F5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7F5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Jiří Král</w:t>
            </w:r>
          </w:p>
        </w:tc>
      </w:tr>
      <w:tr w:rsidR="00000000" w:rsidTr="00441DF3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7F5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5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7F5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7F5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Masarykova 1140</w:t>
            </w:r>
          </w:p>
        </w:tc>
      </w:tr>
      <w:tr w:rsidR="00000000" w:rsidTr="00441DF3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7F5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5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7F5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7F5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363  01  Ostrov</w:t>
            </w:r>
          </w:p>
        </w:tc>
      </w:tr>
      <w:tr w:rsidR="00000000" w:rsidTr="00441DF3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7F5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5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7F5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7F5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IČ: 01931725</w:t>
            </w:r>
          </w:p>
        </w:tc>
      </w:tr>
      <w:tr w:rsidR="00000000" w:rsidTr="00441DF3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7F5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5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4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7F5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000000" w:rsidRDefault="007F5B7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578"/>
        <w:gridCol w:w="1349"/>
        <w:gridCol w:w="1253"/>
        <w:gridCol w:w="868"/>
        <w:gridCol w:w="2312"/>
        <w:gridCol w:w="482"/>
        <w:gridCol w:w="1350"/>
      </w:tblGrid>
      <w:tr w:rsidR="00000000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Karlovy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Vary,</w:t>
            </w:r>
            <w:r w:rsidR="007F5B71">
              <w:rPr>
                <w:rFonts w:ascii="Arial" w:hAnsi="Arial" w:cs="Arial"/>
                <w:color w:val="000000"/>
                <w:sz w:val="17"/>
                <w:szCs w:val="17"/>
              </w:rPr>
              <w:t>dne</w:t>
            </w:r>
            <w:proofErr w:type="spellEnd"/>
            <w:r w:rsidR="007F5B71">
              <w:rPr>
                <w:rFonts w:ascii="Arial" w:hAnsi="Arial" w:cs="Arial"/>
                <w:color w:val="000000"/>
                <w:sz w:val="17"/>
                <w:szCs w:val="17"/>
              </w:rPr>
              <w:t>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F5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27.09.2021</w:t>
            </w:r>
          </w:p>
        </w:tc>
        <w:tc>
          <w:tcPr>
            <w:tcW w:w="62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F5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41DF3" w:rsidRDefault="007F5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1DF3">
              <w:rPr>
                <w:rFonts w:ascii="Arial" w:hAnsi="Arial" w:cs="Arial"/>
                <w:color w:val="000000"/>
                <w:sz w:val="18"/>
                <w:szCs w:val="18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41DF3" w:rsidRDefault="007F5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1DF3">
              <w:rPr>
                <w:rFonts w:ascii="Arial" w:hAnsi="Arial" w:cs="Arial"/>
                <w:color w:val="000000"/>
                <w:sz w:val="18"/>
                <w:szCs w:val="18"/>
              </w:rPr>
              <w:t>OBJ39-37239/2021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5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5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März Jan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5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353 151 249</w:t>
            </w:r>
          </w:p>
        </w:tc>
      </w:tr>
    </w:tbl>
    <w:p w:rsidR="00000000" w:rsidRDefault="007F5B7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7F5B7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964"/>
        <w:gridCol w:w="578"/>
        <w:gridCol w:w="1735"/>
      </w:tblGrid>
      <w:tr w:rsidR="00000000">
        <w:trPr>
          <w:cantSplit/>
        </w:trPr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7F5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 objednávky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7F5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7F5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7F5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Maximální fakturovaná částka v CZK</w:t>
            </w:r>
          </w:p>
        </w:tc>
      </w:tr>
      <w:tr w:rsidR="00000000">
        <w:trPr>
          <w:cantSplit/>
        </w:trPr>
        <w:tc>
          <w:tcPr>
            <w:tcW w:w="6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7F5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Svahová 26 - rekonstrukce místnosti v 1.NP (nová třída), dle cenové nabídky dodavatele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7F5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7F5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7F5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194</w:t>
            </w:r>
            <w:r w:rsidR="00441DF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805</w:t>
            </w:r>
            <w:r w:rsidR="00441DF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,- </w:t>
            </w:r>
          </w:p>
        </w:tc>
      </w:tr>
    </w:tbl>
    <w:p w:rsidR="00000000" w:rsidRDefault="007F5B7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2891"/>
        <w:gridCol w:w="2409"/>
        <w:gridCol w:w="2410"/>
      </w:tblGrid>
      <w:tr w:rsidR="00000000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7F5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7F5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7F5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Požadované datum dodání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7F5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15.11.2021</w:t>
            </w:r>
          </w:p>
        </w:tc>
      </w:tr>
      <w:tr w:rsidR="00000000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7F5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44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Svahová 26, Karlovy Vary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7F5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Způsob platby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převodem</w:t>
            </w:r>
          </w:p>
        </w:tc>
      </w:tr>
    </w:tbl>
    <w:p w:rsidR="00000000" w:rsidRDefault="007F5B7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9637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8674"/>
      </w:tblGrid>
      <w:tr w:rsidR="00000000" w:rsidTr="00441DF3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5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5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5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není plátce DPH</w:t>
            </w:r>
          </w:p>
        </w:tc>
      </w:tr>
    </w:tbl>
    <w:p w:rsidR="00000000" w:rsidRDefault="007F5B7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000000" w:rsidRDefault="007F5B7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"/>
        <w:gridCol w:w="9252"/>
      </w:tblGrid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5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1)</w:t>
            </w:r>
          </w:p>
        </w:tc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F5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vyšší jak 50.000,- Kč bez DPH, bere dodavatel na vědomí, že objednávka bude zveřejněna v souladu se zákonem č. 340/2015 Sb.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5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2)</w:t>
            </w:r>
          </w:p>
        </w:tc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F5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vztah se řídí občanským zákoníkem.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5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3)</w:t>
            </w:r>
          </w:p>
        </w:tc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F5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se zavazuje, že v případě nesplnění termínu zaplatí objednateli smluvní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pokutu ve výši denně 0,05% z ceny dodávky bez DPH za každý započatý den prodlení. Smluvní pokutu může objednatel dodavateli odečíst z fakturované částky.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5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4)</w:t>
            </w:r>
          </w:p>
        </w:tc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F5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5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5)</w:t>
            </w:r>
          </w:p>
        </w:tc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F5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Nebude-li z textu faktury zřejmý předmět a rozsah dodávky, bude k faktuře doložen rozpis uskutečněné dodávky (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např. formou dodacího listu), u provedených prací či služeb bude práce předána předávacím protokolem objednateli.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5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6)</w:t>
            </w:r>
          </w:p>
        </w:tc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F5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Objednatel si vyhrazuje právo proplatit fakturu do 21 dnů ode dne doručení, pokud bude obsahovat veškeré náležitosti.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5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7)</w:t>
            </w:r>
          </w:p>
        </w:tc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F5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Neodstraní-li do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davatel vady v přiměřené době, určené objednatelem, je objednatel oprávněn odstranit vady na náklady dodavatele.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5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8)</w:t>
            </w:r>
          </w:p>
        </w:tc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F5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5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9)</w:t>
            </w:r>
          </w:p>
        </w:tc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F5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Záruční doba na věcné plnění se sjednává na 60 měsíců.</w:t>
            </w:r>
          </w:p>
        </w:tc>
      </w:tr>
    </w:tbl>
    <w:p w:rsidR="00000000" w:rsidRDefault="007F5B7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JEDNO POTVRZENÉ VYHOTOVENÍ OBJEDNÁVKY VRAŤTE OBRATEM ZPĚT.</w:t>
      </w:r>
    </w:p>
    <w:p w:rsidR="00000000" w:rsidRDefault="007F5B7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NA FAKTUŘE UVÁDĚJTE ČÍSLO NAŠÍ OBJEDNÁVKY.</w:t>
      </w:r>
    </w:p>
    <w:p w:rsidR="00000000" w:rsidRDefault="007F5B7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Dodavatel prohlašuje, že je oprávněn provádět činnost, která je předmětem této objednávky a že je pro tuto činnost náležitě kvalifikován.</w:t>
      </w:r>
    </w:p>
    <w:p w:rsidR="00000000" w:rsidRDefault="007F5B7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strany prohlašují, že se s obsahem objednávky před podpisem podrobně seznámily, a že tato odpovídá jejich svo</w:t>
      </w:r>
      <w:r>
        <w:rPr>
          <w:rFonts w:ascii="Arial" w:hAnsi="Arial" w:cs="Arial"/>
          <w:b/>
          <w:bCs/>
          <w:color w:val="000000"/>
          <w:sz w:val="17"/>
          <w:szCs w:val="17"/>
        </w:rPr>
        <w:t>bodné vůli. Na důkaz toho připojuji své podpisy.</w:t>
      </w:r>
    </w:p>
    <w:p w:rsidR="00000000" w:rsidRDefault="007F5B7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7F5B7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441DF3" w:rsidRDefault="00441DF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441DF3" w:rsidRDefault="00441DF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441DF3" w:rsidRDefault="00441DF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441DF3" w:rsidRDefault="00441DF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441DF3" w:rsidRDefault="00441DF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bookmarkStart w:id="0" w:name="_GoBack"/>
      <w:bookmarkEnd w:id="0"/>
    </w:p>
    <w:p w:rsidR="00000000" w:rsidRDefault="007F5B7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000000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F5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.................................................................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5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Ing. Rostislav Matyáš </w:t>
            </w:r>
          </w:p>
        </w:tc>
      </w:tr>
      <w:tr w:rsidR="00000000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5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Podpis oprávněného zástupce dodavatele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5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vedoucí odboru</w:t>
            </w:r>
          </w:p>
        </w:tc>
      </w:tr>
    </w:tbl>
    <w:p w:rsidR="00000000" w:rsidRDefault="007F5B71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000000">
      <w:pgSz w:w="11905" w:h="16837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F3"/>
    <w:rsid w:val="00441DF3"/>
    <w:rsid w:val="007F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8A239C"/>
  <w14:defaultImageDpi w14:val="0"/>
  <w15:docId w15:val="{422AF734-AEC0-4775-8775-28E30DE9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F5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EA58AE32</Template>
  <TotalTime>0</TotalTime>
  <Pages>1</Pages>
  <Words>394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März Jan</dc:creator>
  <cp:keywords/>
  <dc:description/>
  <cp:lastModifiedBy>März Jan</cp:lastModifiedBy>
  <cp:revision>2</cp:revision>
  <cp:lastPrinted>2021-09-27T07:27:00Z</cp:lastPrinted>
  <dcterms:created xsi:type="dcterms:W3CDTF">2021-09-27T07:27:00Z</dcterms:created>
  <dcterms:modified xsi:type="dcterms:W3CDTF">2021-09-27T07:27:00Z</dcterms:modified>
</cp:coreProperties>
</file>