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C9FF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/>
          <w:b/>
          <w:sz w:val="30"/>
          <w:szCs w:val="30"/>
          <w:lang w:eastAsia="cs-CZ"/>
        </w:rPr>
        <w:t>PŘÍKAZNÍ SMLOUVA</w:t>
      </w:r>
    </w:p>
    <w:p w14:paraId="34D9C328" w14:textId="2AAD80DF" w:rsidR="003020BF" w:rsidRDefault="003020BF" w:rsidP="00CB72B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 o obstarání plavecké výuky žáků základní školy, uzavřená dle občanského zákoníku </w:t>
      </w:r>
      <w:r w:rsidR="00802A41">
        <w:rPr>
          <w:rFonts w:ascii="Times New Roman" w:eastAsia="Times New Roman" w:hAnsi="Times New Roman"/>
          <w:b/>
          <w:sz w:val="26"/>
          <w:szCs w:val="26"/>
          <w:lang w:eastAsia="cs-CZ"/>
        </w:rPr>
        <w:t>ve školním roce 2020/2021</w:t>
      </w:r>
    </w:p>
    <w:p w14:paraId="2120ACAD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D8D25D6" w14:textId="77777777" w:rsidR="003020BF" w:rsidRDefault="003020BF" w:rsidP="003020B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AF17D67" w14:textId="77777777" w:rsidR="003020BF" w:rsidRDefault="003020BF" w:rsidP="003020BF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Smluvní strany</w:t>
      </w:r>
    </w:p>
    <w:p w14:paraId="0D64993C" w14:textId="77777777" w:rsidR="003020BF" w:rsidRDefault="003020BF" w:rsidP="003020BF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574AD7" w14:textId="77777777" w:rsidR="003020BF" w:rsidRDefault="003020BF" w:rsidP="003020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Kristýna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Klemešová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poskytování tělovýchovných a sportovních služeb v oblasti plavání</w:t>
      </w:r>
    </w:p>
    <w:p w14:paraId="1ADF1537" w14:textId="1BB9A228" w:rsidR="003020BF" w:rsidRDefault="00CB72B9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xxxxxxxxxxxxxxxxxxxxxxxx</w:t>
      </w:r>
      <w:proofErr w:type="spellEnd"/>
    </w:p>
    <w:p w14:paraId="7B3DA329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 88892093</w:t>
      </w:r>
    </w:p>
    <w:p w14:paraId="06A96757" w14:textId="2E124B12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Telefon: </w:t>
      </w:r>
      <w:proofErr w:type="spellStart"/>
      <w:r w:rsidR="00CB72B9">
        <w:rPr>
          <w:rFonts w:ascii="Times New Roman" w:eastAsia="Times New Roman" w:hAnsi="Times New Roman"/>
          <w:sz w:val="24"/>
          <w:szCs w:val="24"/>
          <w:lang w:eastAsia="cs-CZ"/>
        </w:rPr>
        <w:t>xxxxxxxxxxx</w:t>
      </w:r>
      <w:proofErr w:type="spellEnd"/>
    </w:p>
    <w:p w14:paraId="2BEE296E" w14:textId="287D6777" w:rsidR="003020BF" w:rsidRDefault="003020BF" w:rsidP="003020B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AB83CF8" w14:textId="77777777" w:rsidR="003020BF" w:rsidRDefault="003020BF" w:rsidP="003020B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</w:t>
      </w:r>
    </w:p>
    <w:p w14:paraId="3907F865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(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dále jen „poskytovatel“)</w:t>
      </w:r>
    </w:p>
    <w:p w14:paraId="01D10FAA" w14:textId="77777777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4C529F7C" w14:textId="77777777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BD30C4" w14:textId="77777777" w:rsidR="003020BF" w:rsidRDefault="003020BF" w:rsidP="003020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Základní škola Mikulov,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Valtická 3, příspěvková organizace</w:t>
      </w:r>
    </w:p>
    <w:p w14:paraId="2D049C15" w14:textId="77777777" w:rsidR="003020BF" w:rsidRDefault="003020BF" w:rsidP="003020BF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Valtická 845/3, 692 01 Mikulov</w:t>
      </w:r>
    </w:p>
    <w:p w14:paraId="24E4930B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IČ: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70262179</w:t>
      </w:r>
    </w:p>
    <w:p w14:paraId="6FE9D66C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CZ70262179</w:t>
      </w:r>
    </w:p>
    <w:p w14:paraId="78D3EDBC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 ředitelem školy Mgr. Rostislavem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Souchopem</w:t>
      </w:r>
      <w:proofErr w:type="spellEnd"/>
    </w:p>
    <w:p w14:paraId="755432EA" w14:textId="77777777" w:rsidR="003020BF" w:rsidRDefault="003020BF" w:rsidP="003020B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323152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dále jen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cs-CZ"/>
        </w:rPr>
        <w:t>„ objednavatel</w:t>
      </w:r>
      <w:proofErr w:type="gramEnd"/>
      <w:r>
        <w:rPr>
          <w:rFonts w:ascii="Times New Roman" w:eastAsia="Times New Roman" w:hAnsi="Times New Roman"/>
          <w:sz w:val="20"/>
          <w:szCs w:val="20"/>
          <w:lang w:eastAsia="cs-CZ"/>
        </w:rPr>
        <w:t>“)</w:t>
      </w:r>
    </w:p>
    <w:p w14:paraId="329AE970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FA2E92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II.</w:t>
      </w:r>
    </w:p>
    <w:p w14:paraId="47D9A2C8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Předmět plnění</w:t>
      </w:r>
    </w:p>
    <w:p w14:paraId="0346A35C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7F5A596" w14:textId="77777777" w:rsidR="003020BF" w:rsidRDefault="003020BF" w:rsidP="003020BF">
      <w:pPr>
        <w:keepNext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se za podmínek v této smlouvě dále uvedených zavazuje zajistit objednavateli povinnou plaveckou výuku žáků základní školy.</w:t>
      </w:r>
    </w:p>
    <w:p w14:paraId="35DE48EE" w14:textId="77777777" w:rsidR="003020BF" w:rsidRDefault="003020BF" w:rsidP="00302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Povinná plavecká výuka žáků dvou po sobě jdoucích ročníků základní školy v rozsahu  </w:t>
      </w:r>
    </w:p>
    <w:p w14:paraId="2BA0B059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20 - ti lekcí v jednom ročníku bude zajištěna odborně kvalifikovanými zaměstnanci poskytovatele. Při plavecké výuce je poskytovatel povinen zajistit plaveckou výuku žáků základní školy v souladu s příslušnými předpisy MŠMT ČR.</w:t>
      </w:r>
    </w:p>
    <w:p w14:paraId="4E9A10A9" w14:textId="77777777" w:rsidR="003020BF" w:rsidRDefault="003020BF" w:rsidP="00302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 dohodě s objednavatelem se obstaravatel zavazuje do výuky zařadit i žáky jiných ročníků, než je stanoveno v bodě 2. </w:t>
      </w:r>
    </w:p>
    <w:p w14:paraId="077E046E" w14:textId="2C0A7F17" w:rsidR="003020BF" w:rsidRDefault="003020BF" w:rsidP="00302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Tyto služby je poskytovatel oprávněn vykonávat na základě Živnostenského listu</w:t>
      </w:r>
      <w:r w:rsidR="00CB72B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87CAC0F" w14:textId="77777777" w:rsidR="003020BF" w:rsidRDefault="003020BF" w:rsidP="00302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Oba účastníci se zavazují řídit se při výuce provozním řádem krytého bazénu v Hustopečích, ve kterém bude výuka probíhat, a potvrzují, že se s ním seznámili.</w:t>
      </w:r>
    </w:p>
    <w:p w14:paraId="31E1627D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E8C213D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0E3F41B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III.</w:t>
      </w:r>
    </w:p>
    <w:p w14:paraId="54188C92" w14:textId="77777777" w:rsidR="003020BF" w:rsidRDefault="003020BF" w:rsidP="003020B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Místo a doba plnění</w:t>
      </w:r>
    </w:p>
    <w:p w14:paraId="4CD591EF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84C4FF2" w14:textId="2F65BC1A" w:rsidR="003020BF" w:rsidRDefault="003020BF" w:rsidP="003020BF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Plavecká výuka žáků základní školy bude probíhat v Krytém plaveckém bazénu Sportovního zařízení města Hustopeče podle předem vzájemně schváleného rozvrhu hodin</w:t>
      </w:r>
      <w:r w:rsidR="00CB72B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2A3D3C0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IV.</w:t>
      </w:r>
    </w:p>
    <w:p w14:paraId="41FF489D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Cena za poskytnutí služby</w:t>
      </w:r>
    </w:p>
    <w:p w14:paraId="79917D08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769F7B" w14:textId="77777777" w:rsidR="003020BF" w:rsidRDefault="003020BF" w:rsidP="003020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 xml:space="preserve">Účastníci se dohodli na tom, že objednavatel uhradí poskytovateli za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deset dvouhodinových lekcí:</w:t>
      </w:r>
    </w:p>
    <w:p w14:paraId="2AD10A07" w14:textId="77777777" w:rsidR="003020BF" w:rsidRDefault="003020BF" w:rsidP="003020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provozní náklady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500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,- Kč na jednoho žáka </w:t>
      </w:r>
    </w:p>
    <w:p w14:paraId="307A67F0" w14:textId="77777777" w:rsidR="003020BF" w:rsidRDefault="003020BF" w:rsidP="003020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mzdové náklady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1 200,- Kč na jednoho žáka</w:t>
      </w:r>
    </w:p>
    <w:p w14:paraId="62F24145" w14:textId="77777777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02BEE12B" w14:textId="77777777" w:rsidR="003020BF" w:rsidRDefault="003020BF" w:rsidP="00302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vystaví objednavateli při zahájení plavecké výuky fakturu na základě jmenného seznamu žáků. Ten s razítkem a podpisem ředitelky školy bude přiložen ke smlouvě.</w:t>
      </w:r>
    </w:p>
    <w:p w14:paraId="6FD0CDB7" w14:textId="77777777" w:rsidR="003020BF" w:rsidRDefault="003020BF" w:rsidP="00302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Objednatel se zavazuje na základě fakturace zaplatit obstaravateli částku danou výpočtem:</w:t>
      </w:r>
    </w:p>
    <w:p w14:paraId="3870CDEF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Počet dětí x cena za jednoho žáka za deset dvouhodinových lekcí (provozní náklady + mzdové náklady).</w:t>
      </w:r>
    </w:p>
    <w:p w14:paraId="3E478611" w14:textId="5D35A8D3" w:rsidR="003020BF" w:rsidRPr="00802A41" w:rsidRDefault="003020BF" w:rsidP="00CB72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Splatnost ceny plnění je do 14 dnů po vystavení faktury poskytovatel</w:t>
      </w:r>
      <w:r w:rsidR="00CB72B9">
        <w:rPr>
          <w:rFonts w:ascii="Times New Roman" w:eastAsia="Times New Roman" w:hAnsi="Times New Roman"/>
          <w:sz w:val="24"/>
          <w:szCs w:val="20"/>
          <w:lang w:eastAsia="cs-CZ"/>
        </w:rPr>
        <w:t>em</w:t>
      </w:r>
    </w:p>
    <w:p w14:paraId="6E9AA13C" w14:textId="3F62E3F1" w:rsidR="00802A41" w:rsidRPr="00CB72B9" w:rsidRDefault="00802A41" w:rsidP="00CB72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Do základní plavecké výuky bylo přihlášeno 17 žáků 2.B třídy a 24 žáků 3.B třídy ZŠ Mikulov, Valtická 3, příspěvková organizace</w:t>
      </w:r>
    </w:p>
    <w:p w14:paraId="58EF0A0C" w14:textId="4FCF7728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5616053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3B9348E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532214B6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Povinnosti účastníků</w:t>
      </w:r>
    </w:p>
    <w:p w14:paraId="5D815DE3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6FBAA27" w14:textId="77777777" w:rsidR="003020BF" w:rsidRDefault="003020BF" w:rsidP="00302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Poskytovatel se zavazuje:</w:t>
      </w:r>
    </w:p>
    <w:p w14:paraId="3FBB6818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9536F7" w14:textId="77777777" w:rsidR="003020BF" w:rsidRDefault="003020BF" w:rsidP="003020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provádět výuku plavání pouze osobami s potřebnou kvalifikací k této výuce, při dodržování bezpečnostních předpisů, které mají zabránit vzniku škody na zdraví nebo majetku. Pracovníci plavecké školy zodpovídají za organizaci a obsah výuky plavání, bezpečnost, zdraví a životy dětí a žáků v průběhu výukové jednotky, od okamžiku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převzetí žáků a dětí v určeném prostoru-spojovací chodba mezi sprchami a vlastním bazénem-do okamžiku předání pedagogickému dozoru na stejném místě.</w:t>
      </w:r>
    </w:p>
    <w:p w14:paraId="5E6A57D4" w14:textId="77777777" w:rsidR="003020BF" w:rsidRDefault="003020BF" w:rsidP="003020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výuku provádět v souladu s příslušnými předpisy MŠMT ČR, které se vztahují k výuce plavání,</w:t>
      </w:r>
    </w:p>
    <w:p w14:paraId="30B83F67" w14:textId="77777777" w:rsidR="003020BF" w:rsidRDefault="003020BF" w:rsidP="003020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zajistit pro výuku nezbytné potřebné pomůcky,</w:t>
      </w:r>
    </w:p>
    <w:p w14:paraId="27650EAA" w14:textId="77777777" w:rsidR="003020BF" w:rsidRDefault="003020BF" w:rsidP="003020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každou lekci (vyučovací hodinu) zaznamenávat prezenci dětí do docházkových listů jednotlivých výukových skupin.</w:t>
      </w:r>
    </w:p>
    <w:p w14:paraId="6AF044BB" w14:textId="77777777" w:rsidR="003020BF" w:rsidRDefault="003020BF" w:rsidP="003020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89A3E2" w14:textId="77777777" w:rsidR="003020BF" w:rsidRDefault="003020BF" w:rsidP="003020B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Objednatel se zavazuje:</w:t>
      </w:r>
    </w:p>
    <w:p w14:paraId="2160E8F3" w14:textId="77777777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D56F92" w14:textId="77777777" w:rsidR="003020BF" w:rsidRDefault="003020BF" w:rsidP="003020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zajistit pro žáky kvalifikovaný doprovod a dozor po dobu pobytu v krytém bazénu, včetně samotného výcviku.</w:t>
      </w:r>
    </w:p>
    <w:p w14:paraId="2025FDD8" w14:textId="77777777" w:rsidR="003020BF" w:rsidRDefault="003020BF" w:rsidP="003020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provádět záznam přítomnosti dětí do docházkového listu,</w:t>
      </w:r>
    </w:p>
    <w:p w14:paraId="6C881E15" w14:textId="77777777" w:rsidR="003020BF" w:rsidRDefault="003020BF" w:rsidP="003020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proškolit žáky a jejich doprovod před nástupem na plavecký výcvik z BOZP (viz vnitřní směrnice Plavecké školy Hustopeče č. 311, 312)</w:t>
      </w:r>
    </w:p>
    <w:p w14:paraId="3CF70AEF" w14:textId="77777777" w:rsidR="003020BF" w:rsidRDefault="003020BF" w:rsidP="003020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pojistit účastníky výuky proti úrazu.</w:t>
      </w:r>
    </w:p>
    <w:p w14:paraId="6C6B3DAD" w14:textId="77777777" w:rsidR="003020BF" w:rsidRDefault="003020BF" w:rsidP="003020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zveřejnit smlouvu v registru smluv, pokud je subjekt povinován dle ustanovení §2</w:t>
      </w:r>
    </w:p>
    <w:p w14:paraId="692A014B" w14:textId="77777777" w:rsidR="003020BF" w:rsidRDefault="003020BF" w:rsidP="003020B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odst. 1 ZSR.</w:t>
      </w:r>
    </w:p>
    <w:p w14:paraId="0B80865F" w14:textId="77777777" w:rsidR="003020BF" w:rsidRDefault="003020BF" w:rsidP="003020B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AFA21B" w14:textId="77777777" w:rsidR="003020BF" w:rsidRDefault="003020BF" w:rsidP="003020B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Účastníci výuky včetně pedagogického doprovodu jsou povinni dodržovat bezpečnostní, hygienické a organizační pokyny zakotvené v provozním řádu krytého bazénu a řídit se pokyny odpovědných zaměstnanců. V případě jejich porušení si Plavecká škola vyhrazuje právo případnou pokutu jí udělenou provozovatelem bazénu přefakturovat dané škole.</w:t>
      </w:r>
    </w:p>
    <w:p w14:paraId="58EADD78" w14:textId="77777777" w:rsidR="003020BF" w:rsidRDefault="003020BF" w:rsidP="003020B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Poskytovatel je oprávněn v případě havárie nebo jiného závažného důvodu odstávky bazénu bezodkladně odvolat plaveckou výuku. Po dohodě s objednavatelem mu bude poskytnut jiný náhradní termín výuky. </w:t>
      </w:r>
    </w:p>
    <w:p w14:paraId="453F2181" w14:textId="77777777" w:rsidR="003020BF" w:rsidRDefault="003020BF" w:rsidP="003020B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Zrušení výukové lekce objednavatelem je možné provést bez úhrady nejméně sedm dnů předem. V případě, že dojde k nepředvídaným okolnostem a objednavatel výuku odvolá v kratší lhůtě, nebo ji neodvolá vůbec, není obstaravatel povinen nabídnout objednavateli náhradní termín. </w:t>
      </w:r>
    </w:p>
    <w:p w14:paraId="21F534B2" w14:textId="77777777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F35A8B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VI. </w:t>
      </w:r>
    </w:p>
    <w:p w14:paraId="50E56415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Zpracování osobních údajů</w:t>
      </w:r>
    </w:p>
    <w:p w14:paraId="0B3D4E74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9F75CEE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1B4F76B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zavazují, v souvislosti s touto smlouvou, postupovat v souladu se        Směrnicí Evropského parlamentu a Rady 95/46/ES ze dne 24. října 1995, o ochraně fyzických osob v souvislosti se zpracováním osobních údajů. K vyloučení všech pochybností smluvní strany prohlašují, že jsou jim známy účinky platného Obecného nařízení Evropského parlamentu a Rady (EU) 2016/679, ze dne 27. dubna 2016 (dále jen „Nařízení“).</w:t>
      </w:r>
    </w:p>
    <w:p w14:paraId="06849F5D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bere na vědomí, že se ve smyslu všech výše uvedených právních předpisů považuje a bude považovat za Zpracovatele osobních údajů, se všemi pro něj vyplývajícími důsledky a povinnostmi. Objednatel je považován za Správce osobních údajů, se všemi pro něj vyplývajícími důsledky a povinnostmi.</w:t>
      </w:r>
    </w:p>
    <w:p w14:paraId="28E25DF2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Ustanovení o vzájemných povinnostech Správce a Zpracovatele při zpracování osobních údajů zajišťuje, že nedojde k nezákonnému použití osobních údajů týkajících se Subjektů údajů ani k jejich předání do rukou neoprávněné třetí strany. Smluvní strany se dohodly na podmínkách zajištění odpovídajících opatření k zabezpečení ochrany osobních údajů a základních práv a svobod Subjektů údajů při zpracování osobních údajů Zpracovatelem.</w:t>
      </w:r>
    </w:p>
    <w:p w14:paraId="0F3AD85F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zpracovávat pouze a výlučně ty osobní údaje, které jsou        nutné k výkonu její činnosti dle této smlouvy: jméno a příjmení dítěte, třída, škola, zdravotní způsobilost –pro organizační, metodické a bezpečnostní zajištění plavecké výuky.</w:t>
      </w:r>
    </w:p>
    <w:p w14:paraId="5F8B649D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pořizovat fotografie z plavecké výuky v rámci smluvního vztahu za účelem propagace její činnosti výhradně s písemným souhlasem objednatele či na jeho žádost. Tyto budou prezentovány na internetových stránkách a reklamních plochách plavecké školy do dvou let po ukončení plaveckého kurzu.</w:t>
      </w:r>
    </w:p>
    <w:p w14:paraId="019FCC68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zpracovávat osobní údaje dle této smlouvy pouze a výlučně po dobu dvou let od ukončení smlouvy.</w:t>
      </w:r>
    </w:p>
    <w:p w14:paraId="6A715E70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zpracovávat osobní údaje pouze za účelem stanoveném v předmětu smlouvy.</w:t>
      </w:r>
    </w:p>
    <w:p w14:paraId="1A40D26C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se při zpracování osobních údajů řídit výslovnými pokyny objednatele, budou-li mu takové uděleny písemnou formou. Za písemnou formu se považuje i elektronická komunikace, včetně emailu. Poskytovatel je povinen neprodleně objednatele informovat, pokud dle jeho názoru udělený pokyn objednatele porušuje nařízení nebo jiné předpisy na ochranu osobních údajů.</w:t>
      </w:r>
    </w:p>
    <w:p w14:paraId="43D52F1C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že osoby, jimiž bude provádět plnění dle této smlouvy, se zavážou k mlčenlivosti ohledně veškeré činnosti související s touto smlouvou, zejm. pak k mlčenlivosti ve vztahu ke všem osobním údajům, ke kterým budou mít přístup, nebo se kterými přijdou do kontaktu.</w:t>
      </w:r>
    </w:p>
    <w:p w14:paraId="647D0FA6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Poskytovatel je povinen, ve smyslu čl. 32 Nařízení přijmout,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 rozporu s Nařízením.</w:t>
      </w:r>
    </w:p>
    <w:p w14:paraId="2CCE4246" w14:textId="77777777" w:rsidR="003020BF" w:rsidRDefault="003020BF" w:rsidP="003020BF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písemně seznámit objednatele s jakýmkoliv podezřením na porušení nebo skutečným porušením bezpečnosti zpracování osobních údajů. </w:t>
      </w:r>
    </w:p>
    <w:p w14:paraId="7FD151A4" w14:textId="77777777" w:rsidR="003020BF" w:rsidRDefault="003020BF" w:rsidP="003020BF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oprávněn, ve smyslu čl. 28 Nařízení, zapojit do zpracování osobních údajů dalšího zpracovatele (zákaz řetězení zpracovatelů), bez předchozího schválení a písemného souhlasu objednatele.</w:t>
      </w:r>
    </w:p>
    <w:p w14:paraId="1C35F518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a zavazuje se k veškeré součinnosti objednatelem, o kterou bude požádán v souvislosti se zpracováním osobních údajů nebo která mu přímo vyplývá z Nařízení. Poskytovatel je povinen na vyžádání zpřístupnit objednateli svá písemná technická a organizační bezpečnostní opatření a umožnit mu případnou kontrolu dodržování předložených technických a organizačních bezpečnostních opatření.</w:t>
      </w:r>
    </w:p>
    <w:p w14:paraId="5D085E94" w14:textId="77777777" w:rsidR="003020BF" w:rsidRDefault="003020BF" w:rsidP="003020BF">
      <w:pPr>
        <w:numPr>
          <w:ilvl w:val="0"/>
          <w:numId w:val="11"/>
        </w:numPr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skončení dvouleté lhůty je poskytovatel povinen všechny osobní údaje, které má v držení vymazat, a skartovat. Povinnost uvedená v tomto článku neplatí, stanoví-li právní předpis EU, případně vnitrostátní právní předpis poskytovatele osobní údaje ukládat i po skončení účinnosti této smlouvy.</w:t>
      </w:r>
    </w:p>
    <w:p w14:paraId="25212AD6" w14:textId="77777777" w:rsidR="003020BF" w:rsidRDefault="003020BF" w:rsidP="003020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47509C5" w14:textId="77777777" w:rsidR="003020BF" w:rsidRDefault="003020BF" w:rsidP="003020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9047C9F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VII.</w:t>
      </w:r>
    </w:p>
    <w:p w14:paraId="5C2DA020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Ostatní ujednání smluvních stran</w:t>
      </w:r>
    </w:p>
    <w:p w14:paraId="5D64C696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2355F5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A5A6AB" w14:textId="77777777" w:rsidR="003020BF" w:rsidRDefault="003020BF" w:rsidP="003020B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Tato smlouva je vypověditelná pouze písemně pro neplnění některých z podmínek uvedených ve smlouvě.</w:t>
      </w:r>
    </w:p>
    <w:p w14:paraId="69F7C1F7" w14:textId="77777777" w:rsidR="003020BF" w:rsidRDefault="003020BF" w:rsidP="003020B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Výpovědí lhůta je 30 dní a počíná běžet dnem následujícím po doručení výpovědi. Za den doručení výpovědi se považuje i den odmítnutí výpovědi, případně poslední den úložní doby, ve kterém si objednavatel výpověď nevyzvedl na poště.</w:t>
      </w:r>
    </w:p>
    <w:p w14:paraId="60D90462" w14:textId="77777777" w:rsidR="003020BF" w:rsidRDefault="003020BF" w:rsidP="003020B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případě ukončení této smlouvy před termínem její platnosti provedou účastníci vzájemné vyúčtování v termínu do 30 dnů od skončení smluvního vztahu.</w:t>
      </w:r>
    </w:p>
    <w:p w14:paraId="008A13C6" w14:textId="77777777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25432F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C8F3B04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VIII.</w:t>
      </w:r>
    </w:p>
    <w:p w14:paraId="2DD7DEB2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Závěrečné ustanovení</w:t>
      </w:r>
    </w:p>
    <w:p w14:paraId="4D872F20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627BE02" w14:textId="77777777" w:rsidR="003020BF" w:rsidRDefault="003020BF" w:rsidP="003020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DB13555" w14:textId="77777777" w:rsidR="003020BF" w:rsidRDefault="003020BF" w:rsidP="003020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Smlouvu lze měnit nebo doplnit pouze písemnými, vzájemně odsouhlasenými a podepsanými dodatky, které jsou číslovány a stávají se nedílnou součástí smlouvy.</w:t>
      </w:r>
    </w:p>
    <w:p w14:paraId="1F34FCEE" w14:textId="651B14DE" w:rsidR="003020BF" w:rsidRDefault="003020BF" w:rsidP="00CB72B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Otázky touto smlouvou výslovně neupravené, popř. otázky sporné se posuzují podle příslušných ustanovení občanského zákoníku v platném znění a dalších obecně závazných platných předpisů ČR.</w:t>
      </w:r>
    </w:p>
    <w:p w14:paraId="5AFC7299" w14:textId="52145295" w:rsidR="00802A41" w:rsidRPr="00CB72B9" w:rsidRDefault="00802A41" w:rsidP="00CB72B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Tato smlouva se uzavírá na dobu určitou do 11/2020.</w:t>
      </w:r>
    </w:p>
    <w:p w14:paraId="4ED80A28" w14:textId="77777777" w:rsidR="003020BF" w:rsidRDefault="003020BF" w:rsidP="003020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Smlouva se vyhotovuje a podepisuje ve dvou stejnopisech, v jednom vyhotovení pro každého účastníka smlouvy.</w:t>
      </w:r>
    </w:p>
    <w:p w14:paraId="510A7640" w14:textId="77777777" w:rsidR="003020BF" w:rsidRDefault="003020BF" w:rsidP="003020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Smlouva nabývá platnosti a účinnosti dnem jejího podpisu oběma smluvními stranami.</w:t>
      </w:r>
    </w:p>
    <w:p w14:paraId="1967474D" w14:textId="77777777" w:rsidR="003020BF" w:rsidRDefault="003020BF" w:rsidP="003020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Účastníci prohlašují, že si tuto smlouvu před jejím podpisem přečetli, že smlouva je v souladu s jejich pravou vůlí, nebyla uzavřena v tísni a za nápadně nevýhodných podmínek. S obsahem souhlasí a na důkaz toho připojují své podpisy.</w:t>
      </w:r>
    </w:p>
    <w:p w14:paraId="14A54BB2" w14:textId="3FCE3623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                                   </w:t>
      </w:r>
    </w:p>
    <w:p w14:paraId="4255C863" w14:textId="457A1B4D" w:rsidR="00FA5DE6" w:rsidRDefault="00FA5DE6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76361B" w14:textId="77777777" w:rsidR="00FA5DE6" w:rsidRDefault="00FA5DE6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1CC3B1" w14:textId="77777777" w:rsidR="00FA5DE6" w:rsidRDefault="00FA5DE6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55A330" w14:textId="6FF549CA" w:rsidR="003020BF" w:rsidRDefault="003020BF" w:rsidP="00302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Obstaravatel                                                                            Objednatel</w:t>
      </w:r>
    </w:p>
    <w:p w14:paraId="046232C5" w14:textId="77777777" w:rsidR="003020BF" w:rsidRDefault="003020BF" w:rsidP="003020BF"/>
    <w:p w14:paraId="46426A3C" w14:textId="77777777" w:rsidR="003020BF" w:rsidRDefault="003020BF" w:rsidP="003020BF"/>
    <w:p w14:paraId="7CF26240" w14:textId="77777777" w:rsidR="003020BF" w:rsidRDefault="003020BF" w:rsidP="003020BF"/>
    <w:p w14:paraId="79B02503" w14:textId="77777777" w:rsidR="0090510A" w:rsidRDefault="0090510A"/>
    <w:sectPr w:rsidR="0090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752"/>
    <w:multiLevelType w:val="hybridMultilevel"/>
    <w:tmpl w:val="6D5838B4"/>
    <w:lvl w:ilvl="0" w:tplc="98D800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5C81C8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B8025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F00A6F74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91FA0"/>
    <w:multiLevelType w:val="hybridMultilevel"/>
    <w:tmpl w:val="DDFE0656"/>
    <w:lvl w:ilvl="0" w:tplc="8B802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5C81C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025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00A6F7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CDB"/>
    <w:multiLevelType w:val="hybridMultilevel"/>
    <w:tmpl w:val="B0F885E2"/>
    <w:lvl w:ilvl="0" w:tplc="6394B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82DA2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6F5FF6"/>
    <w:multiLevelType w:val="hybridMultilevel"/>
    <w:tmpl w:val="2026B214"/>
    <w:lvl w:ilvl="0" w:tplc="DAD2378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49D"/>
    <w:multiLevelType w:val="hybridMultilevel"/>
    <w:tmpl w:val="950A4D66"/>
    <w:lvl w:ilvl="0" w:tplc="8B802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5C81C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025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00A6F7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742B"/>
    <w:multiLevelType w:val="hybridMultilevel"/>
    <w:tmpl w:val="5030A2DA"/>
    <w:lvl w:ilvl="0" w:tplc="D48201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AC1203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E906E9"/>
    <w:multiLevelType w:val="hybridMultilevel"/>
    <w:tmpl w:val="53928AF0"/>
    <w:lvl w:ilvl="0" w:tplc="406002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C70898"/>
    <w:multiLevelType w:val="hybridMultilevel"/>
    <w:tmpl w:val="39D4F8BA"/>
    <w:lvl w:ilvl="0" w:tplc="054CB5E2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61652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7B1577"/>
    <w:multiLevelType w:val="hybridMultilevel"/>
    <w:tmpl w:val="6D24644A"/>
    <w:lvl w:ilvl="0" w:tplc="D57A5D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113E9"/>
    <w:multiLevelType w:val="singleLevel"/>
    <w:tmpl w:val="C2941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BF"/>
    <w:rsid w:val="003020BF"/>
    <w:rsid w:val="004E0A3F"/>
    <w:rsid w:val="00574665"/>
    <w:rsid w:val="00802A41"/>
    <w:rsid w:val="00861AC4"/>
    <w:rsid w:val="0090510A"/>
    <w:rsid w:val="00CB72B9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3B0D"/>
  <w15:docId w15:val="{3475832A-C4E3-4DC7-BC9C-C0C4115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0BF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020BF"/>
    <w:pPr>
      <w:spacing w:after="200" w:line="276" w:lineRule="auto"/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3020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A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1480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Klemeš</dc:creator>
  <cp:keywords/>
  <dc:description/>
  <cp:lastModifiedBy>Jana Wenigová</cp:lastModifiedBy>
  <cp:revision>10</cp:revision>
  <cp:lastPrinted>2020-09-09T06:55:00Z</cp:lastPrinted>
  <dcterms:created xsi:type="dcterms:W3CDTF">2020-09-01T07:14:00Z</dcterms:created>
  <dcterms:modified xsi:type="dcterms:W3CDTF">2021-10-07T12:31:00Z</dcterms:modified>
</cp:coreProperties>
</file>