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3A" w:rsidRDefault="000B3C4A">
      <w:pPr>
        <w:pStyle w:val="Nadpis10"/>
        <w:framePr w:wrap="none" w:vAnchor="page" w:hAnchor="page" w:x="1360" w:y="764"/>
        <w:shd w:val="clear" w:color="auto" w:fill="auto"/>
        <w:spacing w:after="0" w:line="220" w:lineRule="exact"/>
        <w:ind w:left="6960" w:firstLine="0"/>
      </w:pPr>
      <w:bookmarkStart w:id="0" w:name="bookmark0"/>
      <w:r>
        <w:t>č.j.: NG 769/2017</w:t>
      </w:r>
      <w:bookmarkEnd w:id="0"/>
    </w:p>
    <w:p w:rsidR="0026693A" w:rsidRDefault="000B3C4A">
      <w:pPr>
        <w:pStyle w:val="Zkladntext20"/>
        <w:framePr w:wrap="none" w:vAnchor="page" w:hAnchor="page" w:x="1360" w:y="1513"/>
        <w:shd w:val="clear" w:color="auto" w:fill="auto"/>
        <w:spacing w:before="0" w:after="0" w:line="220" w:lineRule="exact"/>
        <w:ind w:firstLine="0"/>
      </w:pPr>
      <w:r>
        <w:t>Níže uvedeného dne, měsíce a roku spolu uzavřely smluvní strany</w:t>
      </w:r>
    </w:p>
    <w:p w:rsidR="0026693A" w:rsidRDefault="000B3C4A">
      <w:pPr>
        <w:pStyle w:val="Nadpis10"/>
        <w:framePr w:w="9126" w:h="5595" w:hRule="exact" w:wrap="none" w:vAnchor="page" w:hAnchor="page" w:x="1360" w:y="2272"/>
        <w:shd w:val="clear" w:color="auto" w:fill="auto"/>
        <w:spacing w:after="212" w:line="220" w:lineRule="exact"/>
        <w:ind w:firstLine="0"/>
      </w:pPr>
      <w:bookmarkStart w:id="1" w:name="bookmark1"/>
      <w:r>
        <w:t>Smluvní strany:</w:t>
      </w:r>
      <w:bookmarkEnd w:id="1"/>
    </w:p>
    <w:p w:rsidR="0026693A" w:rsidRDefault="000B3C4A">
      <w:pPr>
        <w:pStyle w:val="Nadpis10"/>
        <w:framePr w:w="9126" w:h="5595" w:hRule="exact" w:wrap="none" w:vAnchor="page" w:hAnchor="page" w:x="1360" w:y="2272"/>
        <w:shd w:val="clear" w:color="auto" w:fill="auto"/>
        <w:spacing w:after="0" w:line="252" w:lineRule="exact"/>
        <w:ind w:firstLine="0"/>
      </w:pPr>
      <w:bookmarkStart w:id="2" w:name="bookmark2"/>
      <w:r>
        <w:t>Národní galerie v Praze</w:t>
      </w:r>
      <w:bookmarkEnd w:id="2"/>
    </w:p>
    <w:p w:rsidR="00F16233" w:rsidRDefault="000B3C4A">
      <w:pPr>
        <w:pStyle w:val="Zkladntext20"/>
        <w:framePr w:w="9126" w:h="5595" w:hRule="exact" w:wrap="none" w:vAnchor="page" w:hAnchor="page" w:x="1360" w:y="2272"/>
        <w:shd w:val="clear" w:color="auto" w:fill="auto"/>
        <w:spacing w:before="0" w:after="0" w:line="252" w:lineRule="exact"/>
        <w:ind w:right="700" w:firstLine="0"/>
      </w:pPr>
      <w:r>
        <w:t xml:space="preserve">se sídlem: Staroměstské nám. 12, 110 15 Praha 1 </w:t>
      </w:r>
    </w:p>
    <w:p w:rsidR="0026693A" w:rsidRDefault="00F16233">
      <w:pPr>
        <w:pStyle w:val="Zkladntext20"/>
        <w:framePr w:w="9126" w:h="5595" w:hRule="exact" w:wrap="none" w:vAnchor="page" w:hAnchor="page" w:x="1360" w:y="2272"/>
        <w:shd w:val="clear" w:color="auto" w:fill="auto"/>
        <w:spacing w:before="0" w:after="0" w:line="252" w:lineRule="exact"/>
        <w:ind w:right="700" w:firstLine="0"/>
      </w:pPr>
      <w:r>
        <w:t>I</w:t>
      </w:r>
      <w:r w:rsidR="000B3C4A">
        <w:t>Č: 00023281, DIČ: CZ00023281</w:t>
      </w:r>
    </w:p>
    <w:p w:rsidR="00F16233" w:rsidRDefault="000B3C4A">
      <w:pPr>
        <w:pStyle w:val="Zkladntext20"/>
        <w:framePr w:w="9126" w:h="5595" w:hRule="exact" w:wrap="none" w:vAnchor="page" w:hAnchor="page" w:x="1360" w:y="2272"/>
        <w:shd w:val="clear" w:color="auto" w:fill="auto"/>
        <w:spacing w:before="0" w:after="36" w:line="252" w:lineRule="exact"/>
        <w:ind w:right="700" w:firstLine="0"/>
      </w:pPr>
      <w:r>
        <w:t xml:space="preserve">zastoupená: Doc. Dr. et Ing. Jiřím Fajtem, Ph.D., generálním ředitelem </w:t>
      </w:r>
    </w:p>
    <w:p w:rsidR="00F16233" w:rsidRDefault="000B3C4A">
      <w:pPr>
        <w:pStyle w:val="Zkladntext20"/>
        <w:framePr w:w="9126" w:h="5595" w:hRule="exact" w:wrap="none" w:vAnchor="page" w:hAnchor="page" w:x="1360" w:y="2272"/>
        <w:shd w:val="clear" w:color="auto" w:fill="auto"/>
        <w:spacing w:before="0" w:after="36" w:line="252" w:lineRule="exact"/>
        <w:ind w:right="700" w:firstLine="0"/>
      </w:pPr>
      <w:r>
        <w:t xml:space="preserve">bankovní spojení: </w:t>
      </w:r>
      <w:r w:rsidR="00F16233">
        <w:t>……………….</w:t>
      </w:r>
      <w:r>
        <w:t xml:space="preserve"> </w:t>
      </w:r>
    </w:p>
    <w:p w:rsidR="0026693A" w:rsidRDefault="00F16233">
      <w:pPr>
        <w:pStyle w:val="Zkladntext20"/>
        <w:framePr w:w="9126" w:h="5595" w:hRule="exact" w:wrap="none" w:vAnchor="page" w:hAnchor="page" w:x="1360" w:y="2272"/>
        <w:shd w:val="clear" w:color="auto" w:fill="auto"/>
        <w:spacing w:before="0" w:after="36" w:line="252" w:lineRule="exact"/>
        <w:ind w:right="700" w:firstLine="0"/>
      </w:pPr>
      <w:r>
        <w:t>č</w:t>
      </w:r>
      <w:r w:rsidR="000B3C4A">
        <w:t xml:space="preserve">.účtu: </w:t>
      </w:r>
      <w:r>
        <w:t>……………………</w:t>
      </w:r>
    </w:p>
    <w:p w:rsidR="0026693A" w:rsidRDefault="000B3C4A">
      <w:pPr>
        <w:pStyle w:val="Zkladntext20"/>
        <w:framePr w:w="9126" w:h="5595" w:hRule="exact" w:wrap="none" w:vAnchor="page" w:hAnchor="page" w:x="1360" w:y="2272"/>
        <w:shd w:val="clear" w:color="auto" w:fill="auto"/>
        <w:spacing w:before="0" w:after="0" w:line="508" w:lineRule="exact"/>
        <w:ind w:firstLine="0"/>
      </w:pPr>
      <w:r>
        <w:t>(dále jen „Pronajímatel“ nebo „NG“)</w:t>
      </w:r>
    </w:p>
    <w:p w:rsidR="0026693A" w:rsidRDefault="000B3C4A">
      <w:pPr>
        <w:pStyle w:val="Zkladntext20"/>
        <w:framePr w:w="9126" w:h="5595" w:hRule="exact" w:wrap="none" w:vAnchor="page" w:hAnchor="page" w:x="1360" w:y="2272"/>
        <w:shd w:val="clear" w:color="auto" w:fill="auto"/>
        <w:spacing w:before="0" w:after="0" w:line="508" w:lineRule="exact"/>
        <w:ind w:firstLine="0"/>
      </w:pPr>
      <w:r>
        <w:t>a</w:t>
      </w:r>
    </w:p>
    <w:p w:rsidR="0026693A" w:rsidRDefault="000B3C4A">
      <w:pPr>
        <w:pStyle w:val="Nadpis10"/>
        <w:framePr w:w="9126" w:h="5595" w:hRule="exact" w:wrap="none" w:vAnchor="page" w:hAnchor="page" w:x="1360" w:y="2272"/>
        <w:shd w:val="clear" w:color="auto" w:fill="auto"/>
        <w:spacing w:after="0" w:line="508" w:lineRule="exact"/>
        <w:ind w:firstLine="0"/>
      </w:pPr>
      <w:bookmarkStart w:id="3" w:name="bookmark3"/>
      <w:r>
        <w:t>WIC Prague, s.r.o., hotel InterContinental Prague</w:t>
      </w:r>
      <w:bookmarkEnd w:id="3"/>
    </w:p>
    <w:p w:rsidR="0026693A" w:rsidRDefault="000B3C4A">
      <w:pPr>
        <w:pStyle w:val="Zkladntext20"/>
        <w:framePr w:w="9126" w:h="5595" w:hRule="exact" w:wrap="none" w:vAnchor="page" w:hAnchor="page" w:x="1360" w:y="2272"/>
        <w:shd w:val="clear" w:color="auto" w:fill="auto"/>
        <w:spacing w:before="0" w:after="0" w:line="252" w:lineRule="exact"/>
        <w:ind w:firstLine="0"/>
      </w:pPr>
      <w:r>
        <w:t>zapsaná v obchodním rejstříku vedeném Městským soudem v Praze, v oddílu C, vložce 163659</w:t>
      </w:r>
    </w:p>
    <w:p w:rsidR="0026693A" w:rsidRDefault="000B3C4A">
      <w:pPr>
        <w:pStyle w:val="Zkladntext20"/>
        <w:framePr w:w="9126" w:h="5595" w:hRule="exact" w:wrap="none" w:vAnchor="page" w:hAnchor="page" w:x="1360" w:y="2272"/>
        <w:shd w:val="clear" w:color="auto" w:fill="auto"/>
        <w:spacing w:before="0" w:after="0" w:line="252" w:lineRule="exact"/>
        <w:ind w:firstLine="0"/>
      </w:pPr>
      <w:r>
        <w:t>se sídlem: Nám. Curieových 43/5, Praha 1, 110 00</w:t>
      </w:r>
    </w:p>
    <w:p w:rsidR="0026693A" w:rsidRDefault="000B3C4A">
      <w:pPr>
        <w:pStyle w:val="Zkladntext20"/>
        <w:framePr w:w="9126" w:h="5595" w:hRule="exact" w:wrap="none" w:vAnchor="page" w:hAnchor="page" w:x="1360" w:y="2272"/>
        <w:shd w:val="clear" w:color="auto" w:fill="auto"/>
        <w:spacing w:before="0" w:after="0" w:line="252" w:lineRule="exact"/>
        <w:ind w:firstLine="0"/>
      </w:pPr>
      <w:r>
        <w:t>IČ: 29 05 95 77, DIČ: CZ29 05 95 77</w:t>
      </w:r>
    </w:p>
    <w:p w:rsidR="0026693A" w:rsidRDefault="000B3C4A">
      <w:pPr>
        <w:pStyle w:val="Zkladntext20"/>
        <w:framePr w:w="9126" w:h="5595" w:hRule="exact" w:wrap="none" w:vAnchor="page" w:hAnchor="page" w:x="1360" w:y="2272"/>
        <w:shd w:val="clear" w:color="auto" w:fill="auto"/>
        <w:spacing w:before="0" w:after="0" w:line="252" w:lineRule="exact"/>
        <w:ind w:firstLine="0"/>
      </w:pPr>
      <w:r>
        <w:t>zastoupená: panen Janem Sovadinou, obchodním ředitelem</w:t>
      </w:r>
    </w:p>
    <w:p w:rsidR="0026693A" w:rsidRDefault="000B3C4A">
      <w:pPr>
        <w:pStyle w:val="Zkladntext20"/>
        <w:framePr w:w="9126" w:h="5595" w:hRule="exact" w:wrap="none" w:vAnchor="page" w:hAnchor="page" w:x="1360" w:y="2272"/>
        <w:shd w:val="clear" w:color="auto" w:fill="auto"/>
        <w:spacing w:before="0" w:after="0" w:line="252" w:lineRule="exact"/>
        <w:ind w:firstLine="0"/>
      </w:pPr>
      <w:r>
        <w:t xml:space="preserve">bankovní spojení: </w:t>
      </w:r>
      <w:r w:rsidR="006026BC">
        <w:t>……………………………</w:t>
      </w:r>
    </w:p>
    <w:p w:rsidR="0026693A" w:rsidRDefault="000B3C4A">
      <w:pPr>
        <w:pStyle w:val="Zkladntext20"/>
        <w:framePr w:w="9126" w:h="5595" w:hRule="exact" w:wrap="none" w:vAnchor="page" w:hAnchor="page" w:x="1360" w:y="2272"/>
        <w:shd w:val="clear" w:color="auto" w:fill="auto"/>
        <w:spacing w:before="0" w:after="266" w:line="252" w:lineRule="exact"/>
        <w:ind w:firstLine="0"/>
      </w:pPr>
      <w:r>
        <w:t xml:space="preserve">č. účtu: </w:t>
      </w:r>
      <w:r w:rsidR="00F16233">
        <w:t>………………….</w:t>
      </w:r>
    </w:p>
    <w:p w:rsidR="0026693A" w:rsidRDefault="000B3C4A">
      <w:pPr>
        <w:pStyle w:val="Zkladntext20"/>
        <w:framePr w:w="9126" w:h="5595" w:hRule="exact" w:wrap="none" w:vAnchor="page" w:hAnchor="page" w:x="1360" w:y="2272"/>
        <w:shd w:val="clear" w:color="auto" w:fill="auto"/>
        <w:spacing w:before="0" w:after="0" w:line="220" w:lineRule="exact"/>
        <w:ind w:firstLine="0"/>
      </w:pPr>
      <w:r>
        <w:t>(dále jen „Nájemce“)</w:t>
      </w:r>
    </w:p>
    <w:p w:rsidR="0026693A" w:rsidRDefault="000B3C4A">
      <w:pPr>
        <w:pStyle w:val="Nadpis10"/>
        <w:framePr w:w="9126" w:h="1066" w:hRule="exact" w:wrap="none" w:vAnchor="page" w:hAnchor="page" w:x="1360" w:y="8834"/>
        <w:shd w:val="clear" w:color="auto" w:fill="auto"/>
        <w:spacing w:after="0" w:line="248" w:lineRule="exact"/>
        <w:ind w:firstLine="0"/>
        <w:jc w:val="center"/>
      </w:pPr>
      <w:bookmarkStart w:id="4" w:name="bookmark4"/>
      <w:r>
        <w:t>Smlouvu o nájmu prostoru sloužícího k podnikání</w:t>
      </w:r>
      <w:bookmarkEnd w:id="4"/>
    </w:p>
    <w:p w:rsidR="0026693A" w:rsidRDefault="000B3C4A">
      <w:pPr>
        <w:pStyle w:val="Zkladntext20"/>
        <w:framePr w:w="9126" w:h="1066" w:hRule="exact" w:wrap="none" w:vAnchor="page" w:hAnchor="page" w:x="1360" w:y="8834"/>
        <w:shd w:val="clear" w:color="auto" w:fill="auto"/>
        <w:spacing w:before="0" w:after="0" w:line="248" w:lineRule="exact"/>
        <w:ind w:firstLine="0"/>
        <w:jc w:val="center"/>
      </w:pPr>
      <w:r>
        <w:t>ve smyslu ustanovení zákona č. 89/2012 Sb., ve znění pozdějších předpisů</w:t>
      </w:r>
      <w:r>
        <w:br/>
        <w:t>(„občanský zákoník“ nebo „NOZ“)</w:t>
      </w:r>
    </w:p>
    <w:p w:rsidR="0026693A" w:rsidRDefault="000B3C4A">
      <w:pPr>
        <w:pStyle w:val="Zkladntext20"/>
        <w:framePr w:w="9126" w:h="1066" w:hRule="exact" w:wrap="none" w:vAnchor="page" w:hAnchor="page" w:x="1360" w:y="8834"/>
        <w:shd w:val="clear" w:color="auto" w:fill="auto"/>
        <w:spacing w:before="0" w:after="0" w:line="248" w:lineRule="exact"/>
        <w:ind w:firstLine="0"/>
        <w:jc w:val="center"/>
      </w:pPr>
      <w:r>
        <w:t>(dále jen „smlouva“)</w:t>
      </w:r>
    </w:p>
    <w:p w:rsidR="0026693A" w:rsidRDefault="000B3C4A">
      <w:pPr>
        <w:pStyle w:val="Nadpis10"/>
        <w:framePr w:w="9126" w:h="4888" w:hRule="exact" w:wrap="none" w:vAnchor="page" w:hAnchor="page" w:x="1360" w:y="10621"/>
        <w:numPr>
          <w:ilvl w:val="0"/>
          <w:numId w:val="1"/>
        </w:numPr>
        <w:shd w:val="clear" w:color="auto" w:fill="auto"/>
        <w:tabs>
          <w:tab w:val="left" w:pos="4399"/>
        </w:tabs>
        <w:spacing w:after="226" w:line="220" w:lineRule="exact"/>
        <w:ind w:left="3780" w:firstLine="0"/>
        <w:jc w:val="both"/>
      </w:pPr>
      <w:bookmarkStart w:id="5" w:name="bookmark5"/>
      <w:r>
        <w:t>Úvodní ustanovení</w:t>
      </w:r>
      <w:bookmarkEnd w:id="5"/>
    </w:p>
    <w:p w:rsidR="0026693A" w:rsidRDefault="000B3C4A">
      <w:pPr>
        <w:pStyle w:val="Zkladntext20"/>
        <w:framePr w:w="9126" w:h="4888" w:hRule="exact" w:wrap="none" w:vAnchor="page" w:hAnchor="page" w:x="1360" w:y="10621"/>
        <w:numPr>
          <w:ilvl w:val="1"/>
          <w:numId w:val="1"/>
        </w:numPr>
        <w:shd w:val="clear" w:color="auto" w:fill="auto"/>
        <w:tabs>
          <w:tab w:val="left" w:pos="496"/>
        </w:tabs>
        <w:spacing w:before="0" w:after="237" w:line="248" w:lineRule="exact"/>
        <w:ind w:left="520" w:hanging="520"/>
        <w:jc w:val="both"/>
      </w:pPr>
      <w:r>
        <w:t>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Sv. Anežky České, U Milosrdných 17, Praha 1 (dále též jen „AK“), zejména kostelem Nejsv.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26693A" w:rsidRDefault="000B3C4A">
      <w:pPr>
        <w:pStyle w:val="Zkladntext20"/>
        <w:framePr w:w="9126" w:h="4888" w:hRule="exact" w:wrap="none" w:vAnchor="page" w:hAnchor="page" w:x="1360" w:y="10621"/>
        <w:numPr>
          <w:ilvl w:val="1"/>
          <w:numId w:val="1"/>
        </w:numPr>
        <w:shd w:val="clear" w:color="auto" w:fill="auto"/>
        <w:tabs>
          <w:tab w:val="left" w:pos="496"/>
        </w:tabs>
        <w:spacing w:before="0" w:after="0" w:line="252" w:lineRule="exact"/>
        <w:ind w:left="520" w:hanging="520"/>
        <w:jc w:val="both"/>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dodatků č. 1 a 2. Ve vztahu k 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platí pro Nájemce i v případě, kdy je Nájemce v daném prostoru v postavení podnájemce.</w:t>
      </w:r>
    </w:p>
    <w:p w:rsidR="0026693A" w:rsidRDefault="000B3C4A">
      <w:pPr>
        <w:pStyle w:val="ZhlavneboZpat0"/>
        <w:framePr w:wrap="none" w:vAnchor="page" w:hAnchor="page" w:x="5856" w:y="15891"/>
        <w:shd w:val="clear" w:color="auto" w:fill="auto"/>
        <w:spacing w:line="220" w:lineRule="exact"/>
      </w:pPr>
      <w:r>
        <w:t>1</w:t>
      </w:r>
    </w:p>
    <w:p w:rsidR="0026693A" w:rsidRDefault="0026693A">
      <w:pPr>
        <w:rPr>
          <w:sz w:val="2"/>
          <w:szCs w:val="2"/>
        </w:rPr>
        <w:sectPr w:rsidR="0026693A">
          <w:pgSz w:w="11900" w:h="16840"/>
          <w:pgMar w:top="360" w:right="360" w:bottom="360" w:left="360" w:header="0" w:footer="3" w:gutter="0"/>
          <w:cols w:space="720"/>
          <w:noEndnote/>
          <w:docGrid w:linePitch="360"/>
        </w:sectPr>
      </w:pPr>
    </w:p>
    <w:p w:rsidR="0026693A" w:rsidRDefault="000B3C4A">
      <w:pPr>
        <w:pStyle w:val="Zkladntext20"/>
        <w:framePr w:w="9133" w:h="1095" w:hRule="exact" w:wrap="none" w:vAnchor="page" w:hAnchor="page" w:x="1356" w:y="720"/>
        <w:numPr>
          <w:ilvl w:val="1"/>
          <w:numId w:val="1"/>
        </w:numPr>
        <w:shd w:val="clear" w:color="auto" w:fill="auto"/>
        <w:tabs>
          <w:tab w:val="left" w:pos="502"/>
        </w:tabs>
        <w:spacing w:before="0" w:after="266" w:line="252" w:lineRule="exact"/>
        <w:ind w:left="540" w:hanging="540"/>
        <w:jc w:val="both"/>
      </w:pPr>
      <w:r>
        <w:lastRenderedPageBreak/>
        <w:t>Pronajímatel prohlašuje, že oprávněn uzavřít tuto smlouvu a poskytnout Nájemci do užívání prostory v rozsahu níže sjednaném.</w:t>
      </w:r>
    </w:p>
    <w:p w:rsidR="0026693A" w:rsidRDefault="000B3C4A">
      <w:pPr>
        <w:pStyle w:val="Zkladntext20"/>
        <w:framePr w:w="9133" w:h="1095" w:hRule="exact" w:wrap="none" w:vAnchor="page" w:hAnchor="page" w:x="1356" w:y="720"/>
        <w:numPr>
          <w:ilvl w:val="1"/>
          <w:numId w:val="1"/>
        </w:numPr>
        <w:shd w:val="clear" w:color="auto" w:fill="auto"/>
        <w:tabs>
          <w:tab w:val="left" w:pos="502"/>
        </w:tabs>
        <w:spacing w:before="0" w:after="0" w:line="220" w:lineRule="exact"/>
        <w:ind w:left="540" w:hanging="540"/>
        <w:jc w:val="both"/>
      </w:pPr>
      <w:r>
        <w:t>Nájemce je obchodní společností s předmětem podnikání (mimo jiné): hostinská činnost.</w:t>
      </w:r>
    </w:p>
    <w:p w:rsidR="0026693A" w:rsidRDefault="000B3C4A">
      <w:pPr>
        <w:pStyle w:val="Nadpis10"/>
        <w:framePr w:w="9133" w:h="2339" w:hRule="exact" w:wrap="none" w:vAnchor="page" w:hAnchor="page" w:x="1356" w:y="2313"/>
        <w:numPr>
          <w:ilvl w:val="0"/>
          <w:numId w:val="1"/>
        </w:numPr>
        <w:shd w:val="clear" w:color="auto" w:fill="auto"/>
        <w:tabs>
          <w:tab w:val="left" w:pos="4243"/>
        </w:tabs>
        <w:spacing w:after="212" w:line="220" w:lineRule="exact"/>
        <w:ind w:left="3620" w:firstLine="0"/>
        <w:jc w:val="both"/>
      </w:pPr>
      <w:bookmarkStart w:id="6" w:name="bookmark6"/>
      <w:r>
        <w:t>Předmět a účel nájmu</w:t>
      </w:r>
      <w:bookmarkEnd w:id="6"/>
    </w:p>
    <w:p w:rsidR="0026693A" w:rsidRDefault="000B3C4A">
      <w:pPr>
        <w:pStyle w:val="Zkladntext20"/>
        <w:framePr w:w="9133" w:h="2339" w:hRule="exact" w:wrap="none" w:vAnchor="page" w:hAnchor="page" w:x="1356" w:y="2313"/>
        <w:numPr>
          <w:ilvl w:val="1"/>
          <w:numId w:val="1"/>
        </w:numPr>
        <w:shd w:val="clear" w:color="auto" w:fill="auto"/>
        <w:tabs>
          <w:tab w:val="left" w:pos="502"/>
        </w:tabs>
        <w:spacing w:before="0" w:after="240" w:line="252" w:lineRule="exact"/>
        <w:ind w:left="540" w:hanging="540"/>
        <w:jc w:val="both"/>
      </w:pPr>
      <w:r>
        <w:t>Pronajímatel přenechává Nájemci touto smlouvou do krátkodobého podnájmu za níže uvedené nájemné a na dobu určitou prostory v AK označené čísly 5, 6, 7, 8, 9 dle plánu uvedeného v příloze č. 1. Přičemž prostor 8 bude tranzitní.</w:t>
      </w:r>
    </w:p>
    <w:p w:rsidR="0026693A" w:rsidRDefault="000B3C4A">
      <w:pPr>
        <w:pStyle w:val="Zkladntext20"/>
        <w:framePr w:w="9133" w:h="2339" w:hRule="exact" w:wrap="none" w:vAnchor="page" w:hAnchor="page" w:x="1356" w:y="2313"/>
        <w:numPr>
          <w:ilvl w:val="1"/>
          <w:numId w:val="1"/>
        </w:numPr>
        <w:shd w:val="clear" w:color="auto" w:fill="auto"/>
        <w:tabs>
          <w:tab w:val="left" w:pos="502"/>
        </w:tabs>
        <w:spacing w:before="0" w:after="0" w:line="252" w:lineRule="exact"/>
        <w:ind w:left="540" w:hanging="540"/>
        <w:jc w:val="both"/>
      </w:pPr>
      <w:r>
        <w:t>Nájemce prostory sloužící k podnikání za podmínek sjednaných v této smlouvě do nájmu (podnájmu) přijímá, bude tyto pronajaté prostory sloužící k podnikání užívat výlučně za účelem servírované večeře (dále jen „akce“).</w:t>
      </w:r>
    </w:p>
    <w:p w:rsidR="0026693A" w:rsidRDefault="000B3C4A">
      <w:pPr>
        <w:pStyle w:val="Nadpis10"/>
        <w:framePr w:w="9133" w:h="7184" w:hRule="exact" w:wrap="none" w:vAnchor="page" w:hAnchor="page" w:x="1356" w:y="5145"/>
        <w:numPr>
          <w:ilvl w:val="0"/>
          <w:numId w:val="1"/>
        </w:numPr>
        <w:shd w:val="clear" w:color="auto" w:fill="auto"/>
        <w:tabs>
          <w:tab w:val="left" w:pos="4686"/>
        </w:tabs>
        <w:spacing w:after="216" w:line="220" w:lineRule="exact"/>
        <w:ind w:left="4060" w:firstLine="0"/>
        <w:jc w:val="both"/>
      </w:pPr>
      <w:bookmarkStart w:id="7" w:name="bookmark7"/>
      <w:r>
        <w:t>Doba nájmu</w:t>
      </w:r>
      <w:bookmarkEnd w:id="7"/>
    </w:p>
    <w:p w:rsidR="0026693A" w:rsidRDefault="000B3C4A">
      <w:pPr>
        <w:pStyle w:val="Zkladntext20"/>
        <w:framePr w:w="9133" w:h="7184" w:hRule="exact" w:wrap="none" w:vAnchor="page" w:hAnchor="page" w:x="1356" w:y="5145"/>
        <w:numPr>
          <w:ilvl w:val="1"/>
          <w:numId w:val="1"/>
        </w:numPr>
        <w:shd w:val="clear" w:color="auto" w:fill="auto"/>
        <w:tabs>
          <w:tab w:val="left" w:pos="502"/>
        </w:tabs>
        <w:spacing w:before="0" w:after="266" w:line="252" w:lineRule="exact"/>
        <w:ind w:left="540" w:hanging="540"/>
        <w:jc w:val="both"/>
      </w:pPr>
      <w:r>
        <w:t>Nájem se sjednává na dobu určitou a to ode dne 5.4.2017 od 13.00 hod. do 6.4.2017 do 01.00 hod. Pronajímatel předá Nájemci předmětné prostory dne 5.4.2017 ve 13 hod. Nájemce předá Pronajímateli vyklizené a uklizené předmětné prostory 6.4.2017 nejdéle do 8.00 hod. Předání předmětu nájmu Nájemci a jeho vrácení zpět NG bude realizováno formou sepsání předávacího protokolu. Předávací protokol za NG potvrzuje správce objektu nebo osoba pověřená.</w:t>
      </w:r>
    </w:p>
    <w:p w:rsidR="0026693A" w:rsidRDefault="000B3C4A">
      <w:pPr>
        <w:pStyle w:val="Zkladntext20"/>
        <w:framePr w:w="9133" w:h="7184" w:hRule="exact" w:wrap="none" w:vAnchor="page" w:hAnchor="page" w:x="1356" w:y="5145"/>
        <w:numPr>
          <w:ilvl w:val="1"/>
          <w:numId w:val="1"/>
        </w:numPr>
        <w:shd w:val="clear" w:color="auto" w:fill="auto"/>
        <w:tabs>
          <w:tab w:val="left" w:pos="502"/>
        </w:tabs>
        <w:spacing w:before="0" w:after="212" w:line="220" w:lineRule="exact"/>
        <w:ind w:left="540" w:hanging="540"/>
        <w:jc w:val="both"/>
      </w:pPr>
      <w:r>
        <w:t>Časový harmonogram akce tvoří nedílnou součást této smlouvy jako příloha č. 2.</w:t>
      </w:r>
    </w:p>
    <w:p w:rsidR="0026693A" w:rsidRDefault="000B3C4A">
      <w:pPr>
        <w:pStyle w:val="Zkladntext20"/>
        <w:framePr w:w="9133" w:h="7184" w:hRule="exact" w:wrap="none" w:vAnchor="page" w:hAnchor="page" w:x="1356" w:y="5145"/>
        <w:numPr>
          <w:ilvl w:val="1"/>
          <w:numId w:val="1"/>
        </w:numPr>
        <w:shd w:val="clear" w:color="auto" w:fill="auto"/>
        <w:tabs>
          <w:tab w:val="left" w:pos="502"/>
        </w:tabs>
        <w:spacing w:before="0" w:after="240" w:line="252" w:lineRule="exact"/>
        <w:ind w:left="540" w:hanging="540"/>
        <w:jc w:val="both"/>
      </w:pPr>
      <w:r>
        <w:t>Předmět smlouvy bude předán zpět Pronajímateli k poslednímu dni nájmu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26693A" w:rsidRDefault="000B3C4A">
      <w:pPr>
        <w:pStyle w:val="Zkladntext20"/>
        <w:framePr w:w="9133" w:h="7184" w:hRule="exact" w:wrap="none" w:vAnchor="page" w:hAnchor="page" w:x="1356" w:y="5145"/>
        <w:numPr>
          <w:ilvl w:val="1"/>
          <w:numId w:val="1"/>
        </w:numPr>
        <w:shd w:val="clear" w:color="auto" w:fill="auto"/>
        <w:tabs>
          <w:tab w:val="left" w:pos="502"/>
        </w:tabs>
        <w:spacing w:before="0" w:after="0" w:line="252" w:lineRule="exact"/>
        <w:ind w:left="540" w:hanging="540"/>
        <w:jc w:val="both"/>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26693A" w:rsidRDefault="000B3C4A">
      <w:pPr>
        <w:pStyle w:val="Nadpis10"/>
        <w:framePr w:w="9133" w:h="2317" w:hRule="exact" w:wrap="none" w:vAnchor="page" w:hAnchor="page" w:x="1356" w:y="12821"/>
        <w:numPr>
          <w:ilvl w:val="0"/>
          <w:numId w:val="1"/>
        </w:numPr>
        <w:shd w:val="clear" w:color="auto" w:fill="auto"/>
        <w:tabs>
          <w:tab w:val="left" w:pos="4866"/>
        </w:tabs>
        <w:spacing w:after="216" w:line="220" w:lineRule="exact"/>
        <w:ind w:left="4240" w:firstLine="0"/>
        <w:jc w:val="both"/>
      </w:pPr>
      <w:bookmarkStart w:id="8" w:name="bookmark8"/>
      <w:r>
        <w:t>Nájemné</w:t>
      </w:r>
      <w:bookmarkEnd w:id="8"/>
    </w:p>
    <w:p w:rsidR="0026693A" w:rsidRDefault="000B3C4A">
      <w:pPr>
        <w:pStyle w:val="Zkladntext20"/>
        <w:framePr w:w="9133" w:h="2317" w:hRule="exact" w:wrap="none" w:vAnchor="page" w:hAnchor="page" w:x="1356" w:y="12821"/>
        <w:numPr>
          <w:ilvl w:val="1"/>
          <w:numId w:val="1"/>
        </w:numPr>
        <w:shd w:val="clear" w:color="auto" w:fill="auto"/>
        <w:tabs>
          <w:tab w:val="left" w:pos="502"/>
        </w:tabs>
        <w:spacing w:before="0" w:after="0" w:line="252" w:lineRule="exact"/>
        <w:ind w:left="540" w:hanging="540"/>
        <w:jc w:val="both"/>
      </w:pPr>
      <w:r>
        <w:t xml:space="preserve">Nájemné (vč. podnájemného) za poskytnutí prostor dle článku 2. této smlouvy na dobu dle článku 3 této smlouvy je stanoveno dohodou stran a činí 51.200 bez DPH, tj. s 21% DPH (částka ve výši 10.752,- Kč) částka nájemného v celkové výši činí 61.952,- Kč, kdy se jedná nejméně o výši nájemného, která je v daném místě a čase obvyklá. Cena za zajištění služeb spojených s nájmem činí paušální částku 6.964,- Kč bez DPH, tj. s 21% DPH částka za služby v celkové výši činí 8.426,- Kč. Celková cena akce za nájemné a služby činí </w:t>
      </w:r>
      <w:r>
        <w:rPr>
          <w:rStyle w:val="Zkladntext2Tun"/>
        </w:rPr>
        <w:t xml:space="preserve">celkem 70.378,- Kč </w:t>
      </w:r>
      <w:r>
        <w:t>(slovy sedmdesát tisíc tři sta sedmdesát osm korun českých).</w:t>
      </w:r>
    </w:p>
    <w:p w:rsidR="0026693A" w:rsidRDefault="000B3C4A">
      <w:pPr>
        <w:pStyle w:val="ZhlavneboZpat0"/>
        <w:framePr w:wrap="none" w:vAnchor="page" w:hAnchor="page" w:x="5842" w:y="15866"/>
        <w:shd w:val="clear" w:color="auto" w:fill="auto"/>
        <w:spacing w:line="220" w:lineRule="exact"/>
      </w:pPr>
      <w:r>
        <w:t>2</w:t>
      </w:r>
    </w:p>
    <w:p w:rsidR="0026693A" w:rsidRDefault="0026693A">
      <w:pPr>
        <w:rPr>
          <w:sz w:val="2"/>
          <w:szCs w:val="2"/>
        </w:rPr>
        <w:sectPr w:rsidR="0026693A">
          <w:pgSz w:w="11900" w:h="16840"/>
          <w:pgMar w:top="360" w:right="360" w:bottom="360" w:left="360" w:header="0" w:footer="3" w:gutter="0"/>
          <w:cols w:space="720"/>
          <w:noEndnote/>
          <w:docGrid w:linePitch="360"/>
        </w:sectPr>
      </w:pPr>
    </w:p>
    <w:p w:rsidR="0026693A" w:rsidRDefault="000B3C4A">
      <w:pPr>
        <w:pStyle w:val="Zkladntext20"/>
        <w:framePr w:w="9148" w:h="5155" w:hRule="exact" w:wrap="none" w:vAnchor="page" w:hAnchor="page" w:x="1349" w:y="731"/>
        <w:numPr>
          <w:ilvl w:val="1"/>
          <w:numId w:val="1"/>
        </w:numPr>
        <w:shd w:val="clear" w:color="auto" w:fill="auto"/>
        <w:tabs>
          <w:tab w:val="left" w:pos="504"/>
        </w:tabs>
        <w:spacing w:before="0" w:after="240" w:line="252" w:lineRule="exact"/>
        <w:ind w:left="560"/>
        <w:jc w:val="both"/>
      </w:pPr>
      <w:r>
        <w:lastRenderedPageBreak/>
        <w:t>Ostatní služby potřebné ke konání akce v pronajatých prostorách, které nejsou zahrnuty v ceně dle č. 4.1 této smlouvy si Nájemce zajistí sám na vlastní náklady, a to u firmy zajišťující tuto službu v objektu. Nájemce je povinen po celou dobu trvání Nájmu smluvně zajistit odpovídající technický dozor a produkční asistentku, kteří podléhají schválení NG. Honorář za technický dozor a produkční asistentku je třeba uhradit na místě před začátkem akce. Nájemce je povinen si zajistit šatnáře. Za vnesený majetek Nájemce nenese NG jakoukoliv odpovědnost.</w:t>
      </w:r>
    </w:p>
    <w:p w:rsidR="0026693A" w:rsidRDefault="000B3C4A">
      <w:pPr>
        <w:pStyle w:val="Zkladntext20"/>
        <w:framePr w:w="9148" w:h="5155" w:hRule="exact" w:wrap="none" w:vAnchor="page" w:hAnchor="page" w:x="1349" w:y="731"/>
        <w:numPr>
          <w:ilvl w:val="1"/>
          <w:numId w:val="1"/>
        </w:numPr>
        <w:shd w:val="clear" w:color="auto" w:fill="auto"/>
        <w:tabs>
          <w:tab w:val="left" w:pos="504"/>
        </w:tabs>
        <w:spacing w:before="0" w:after="240" w:line="252" w:lineRule="exact"/>
        <w:ind w:left="560"/>
        <w:jc w:val="both"/>
      </w:pPr>
      <w:r>
        <w:t>Cenu za nájemné a služby ve výši dle čl. 4.1 této smlouvy zaplatí Nájemce převodem na účet Pronajímatele uvedený v záhlaví této smlouvy nejpozději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5.4.2017 do 12.00 hodin.</w:t>
      </w:r>
    </w:p>
    <w:p w:rsidR="0026693A" w:rsidRDefault="000B3C4A">
      <w:pPr>
        <w:pStyle w:val="Zkladntext20"/>
        <w:framePr w:w="9148" w:h="5155" w:hRule="exact" w:wrap="none" w:vAnchor="page" w:hAnchor="page" w:x="1349" w:y="731"/>
        <w:numPr>
          <w:ilvl w:val="1"/>
          <w:numId w:val="1"/>
        </w:numPr>
        <w:shd w:val="clear" w:color="auto" w:fill="auto"/>
        <w:tabs>
          <w:tab w:val="left" w:pos="504"/>
        </w:tabs>
        <w:spacing w:before="0" w:after="0" w:line="252" w:lineRule="exact"/>
        <w:ind w:left="560"/>
        <w:jc w:val="both"/>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26693A" w:rsidRDefault="000B3C4A">
      <w:pPr>
        <w:pStyle w:val="Nadpis10"/>
        <w:framePr w:w="9148" w:h="9017" w:hRule="exact" w:wrap="none" w:vAnchor="page" w:hAnchor="page" w:x="1349" w:y="6391"/>
        <w:numPr>
          <w:ilvl w:val="0"/>
          <w:numId w:val="1"/>
        </w:numPr>
        <w:shd w:val="clear" w:color="auto" w:fill="auto"/>
        <w:tabs>
          <w:tab w:val="left" w:pos="4486"/>
        </w:tabs>
        <w:spacing w:after="160" w:line="220" w:lineRule="exact"/>
        <w:ind w:left="3860" w:firstLine="0"/>
        <w:jc w:val="both"/>
      </w:pPr>
      <w:bookmarkStart w:id="9" w:name="bookmark9"/>
      <w:r>
        <w:t>Vzájemné vztahy</w:t>
      </w:r>
      <w:bookmarkEnd w:id="9"/>
    </w:p>
    <w:p w:rsidR="0026693A" w:rsidRDefault="000B3C4A">
      <w:pPr>
        <w:pStyle w:val="Zkladntext20"/>
        <w:framePr w:w="9148" w:h="9017" w:hRule="exact" w:wrap="none" w:vAnchor="page" w:hAnchor="page" w:x="1349" w:y="6391"/>
        <w:numPr>
          <w:ilvl w:val="1"/>
          <w:numId w:val="1"/>
        </w:numPr>
        <w:shd w:val="clear" w:color="auto" w:fill="auto"/>
        <w:tabs>
          <w:tab w:val="left" w:pos="504"/>
        </w:tabs>
        <w:spacing w:before="0" w:after="243" w:line="252" w:lineRule="exact"/>
        <w:ind w:left="560"/>
        <w:jc w:val="both"/>
      </w:pPr>
      <w:r>
        <w:t>Pronajímatel předá pronajatý prostor Nájemci ve stavu způsobilém ke smluvenému užívání a umožní mu užívání společných prostor (komunikace) v rozsahu nezbytném pro uspořádání a konání akce.</w:t>
      </w:r>
    </w:p>
    <w:p w:rsidR="0026693A" w:rsidRDefault="000B3C4A">
      <w:pPr>
        <w:pStyle w:val="Zkladntext20"/>
        <w:framePr w:w="9148" w:h="9017" w:hRule="exact" w:wrap="none" w:vAnchor="page" w:hAnchor="page" w:x="1349" w:y="6391"/>
        <w:numPr>
          <w:ilvl w:val="1"/>
          <w:numId w:val="1"/>
        </w:numPr>
        <w:shd w:val="clear" w:color="auto" w:fill="auto"/>
        <w:tabs>
          <w:tab w:val="left" w:pos="504"/>
        </w:tabs>
        <w:spacing w:before="0" w:after="237" w:line="248" w:lineRule="exact"/>
        <w:ind w:left="560"/>
        <w:jc w:val="both"/>
      </w:pPr>
      <w:r>
        <w:t>Nájemce je povinen respektovat určené komunikace v areálu AK. Přístup do objektu pro přípravu, stěhování cateringu a techniky je určen vstup Severní branou. Pro hosty je určen vstup Severní branou.</w:t>
      </w:r>
    </w:p>
    <w:p w:rsidR="0026693A" w:rsidRDefault="000B3C4A">
      <w:pPr>
        <w:pStyle w:val="Zkladntext20"/>
        <w:framePr w:w="9148" w:h="9017" w:hRule="exact" w:wrap="none" w:vAnchor="page" w:hAnchor="page" w:x="1349" w:y="6391"/>
        <w:numPr>
          <w:ilvl w:val="1"/>
          <w:numId w:val="1"/>
        </w:numPr>
        <w:shd w:val="clear" w:color="auto" w:fill="auto"/>
        <w:tabs>
          <w:tab w:val="left" w:pos="504"/>
        </w:tabs>
        <w:spacing w:before="0" w:after="240" w:line="252" w:lineRule="exact"/>
        <w:ind w:left="560"/>
        <w:jc w:val="both"/>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26693A" w:rsidRDefault="000B3C4A">
      <w:pPr>
        <w:pStyle w:val="Zkladntext20"/>
        <w:framePr w:w="9148" w:h="9017" w:hRule="exact" w:wrap="none" w:vAnchor="page" w:hAnchor="page" w:x="1349" w:y="6391"/>
        <w:numPr>
          <w:ilvl w:val="1"/>
          <w:numId w:val="1"/>
        </w:numPr>
        <w:shd w:val="clear" w:color="auto" w:fill="auto"/>
        <w:tabs>
          <w:tab w:val="left" w:pos="504"/>
        </w:tabs>
        <w:spacing w:before="0" w:after="240" w:line="252" w:lineRule="exact"/>
        <w:ind w:left="560"/>
        <w:jc w:val="both"/>
      </w:pPr>
      <w:r>
        <w:t>Nájemce prohlašuje, že má uzavřenou pojistnou smlouvu pro případ vzniku odpovědnosti za škodu z výkonu své činnosti, a tato pojistná smlouva bude přílohou č. 3 této Smlouvy.</w:t>
      </w:r>
    </w:p>
    <w:p w:rsidR="0026693A" w:rsidRDefault="000B3C4A">
      <w:pPr>
        <w:pStyle w:val="Zkladntext20"/>
        <w:framePr w:w="9148" w:h="9017" w:hRule="exact" w:wrap="none" w:vAnchor="page" w:hAnchor="page" w:x="1349" w:y="6391"/>
        <w:numPr>
          <w:ilvl w:val="1"/>
          <w:numId w:val="1"/>
        </w:numPr>
        <w:shd w:val="clear" w:color="auto" w:fill="auto"/>
        <w:tabs>
          <w:tab w:val="left" w:pos="504"/>
        </w:tabs>
        <w:spacing w:before="0" w:after="240" w:line="252" w:lineRule="exact"/>
        <w:ind w:left="560"/>
        <w:jc w:val="both"/>
      </w:pPr>
      <w:r>
        <w:t>Nájemce uhradí veškeré škody, prokazatelně vzniklé na předmětu nájmu jednáním Nájemce a osob (spolupracovníci, zaměstnanci, návštěvníci), které se s jeho vědomím zdržují v pronajatých a společných prostorách.</w:t>
      </w:r>
    </w:p>
    <w:p w:rsidR="0026693A" w:rsidRDefault="000B3C4A">
      <w:pPr>
        <w:pStyle w:val="Zkladntext20"/>
        <w:framePr w:w="9148" w:h="9017" w:hRule="exact" w:wrap="none" w:vAnchor="page" w:hAnchor="page" w:x="1349" w:y="6391"/>
        <w:numPr>
          <w:ilvl w:val="1"/>
          <w:numId w:val="1"/>
        </w:numPr>
        <w:shd w:val="clear" w:color="auto" w:fill="auto"/>
        <w:tabs>
          <w:tab w:val="left" w:pos="504"/>
        </w:tabs>
        <w:spacing w:before="0" w:after="240" w:line="252" w:lineRule="exact"/>
        <w:ind w:left="560"/>
        <w:jc w:val="both"/>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26693A" w:rsidRDefault="000B3C4A">
      <w:pPr>
        <w:pStyle w:val="Zkladntext20"/>
        <w:framePr w:w="9148" w:h="9017" w:hRule="exact" w:wrap="none" w:vAnchor="page" w:hAnchor="page" w:x="1349" w:y="6391"/>
        <w:numPr>
          <w:ilvl w:val="1"/>
          <w:numId w:val="1"/>
        </w:numPr>
        <w:shd w:val="clear" w:color="auto" w:fill="auto"/>
        <w:tabs>
          <w:tab w:val="left" w:pos="504"/>
        </w:tabs>
        <w:spacing w:before="0" w:after="240" w:line="252" w:lineRule="exact"/>
        <w:ind w:left="560"/>
        <w:jc w:val="both"/>
      </w:pPr>
      <w:r>
        <w:t>Nájemce není oprávněn dát pronajaté prostory do podnájmu. Pronajímatel je informován, že Nájemce pronajímá prostory ve prospěch svého klienta.</w:t>
      </w:r>
    </w:p>
    <w:p w:rsidR="0026693A" w:rsidRDefault="000B3C4A">
      <w:pPr>
        <w:pStyle w:val="Zkladntext20"/>
        <w:framePr w:w="9148" w:h="9017" w:hRule="exact" w:wrap="none" w:vAnchor="page" w:hAnchor="page" w:x="1349" w:y="6391"/>
        <w:numPr>
          <w:ilvl w:val="1"/>
          <w:numId w:val="1"/>
        </w:numPr>
        <w:shd w:val="clear" w:color="auto" w:fill="auto"/>
        <w:tabs>
          <w:tab w:val="left" w:pos="504"/>
        </w:tabs>
        <w:spacing w:before="0" w:after="0" w:line="252" w:lineRule="exact"/>
        <w:ind w:left="560"/>
        <w:jc w:val="both"/>
      </w:pPr>
      <w: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w:t>
      </w:r>
    </w:p>
    <w:p w:rsidR="0026693A" w:rsidRDefault="000B3C4A">
      <w:pPr>
        <w:pStyle w:val="ZhlavneboZpat0"/>
        <w:framePr w:wrap="none" w:vAnchor="page" w:hAnchor="page" w:x="5838" w:y="15881"/>
        <w:shd w:val="clear" w:color="auto" w:fill="auto"/>
        <w:spacing w:line="220" w:lineRule="exact"/>
      </w:pPr>
      <w:r>
        <w:t>3</w:t>
      </w:r>
    </w:p>
    <w:p w:rsidR="0026693A" w:rsidRDefault="0026693A">
      <w:pPr>
        <w:rPr>
          <w:sz w:val="2"/>
          <w:szCs w:val="2"/>
        </w:rPr>
        <w:sectPr w:rsidR="0026693A">
          <w:pgSz w:w="11900" w:h="16840"/>
          <w:pgMar w:top="360" w:right="360" w:bottom="360" w:left="360" w:header="0" w:footer="3" w:gutter="0"/>
          <w:cols w:space="720"/>
          <w:noEndnote/>
          <w:docGrid w:linePitch="360"/>
        </w:sectPr>
      </w:pPr>
    </w:p>
    <w:p w:rsidR="0026693A" w:rsidRDefault="000B3C4A">
      <w:pPr>
        <w:pStyle w:val="Zkladntext20"/>
        <w:framePr w:w="9133" w:h="9289" w:hRule="exact" w:wrap="none" w:vAnchor="page" w:hAnchor="page" w:x="1356" w:y="683"/>
        <w:shd w:val="clear" w:color="auto" w:fill="auto"/>
        <w:spacing w:before="0" w:after="246" w:line="259" w:lineRule="exact"/>
        <w:ind w:left="540" w:firstLine="0"/>
        <w:jc w:val="both"/>
      </w:pPr>
      <w:r>
        <w:lastRenderedPageBreak/>
        <w:t>Stěhování klavíru na pódium a zpět dále ladiče klavíru zajišťuje Nájemce na svou odpovědnost a na své náklady.</w:t>
      </w:r>
    </w:p>
    <w:p w:rsidR="0026693A" w:rsidRDefault="000B3C4A">
      <w:pPr>
        <w:pStyle w:val="Zkladntext20"/>
        <w:framePr w:w="9133" w:h="9289" w:hRule="exact" w:wrap="none" w:vAnchor="page" w:hAnchor="page" w:x="1356" w:y="683"/>
        <w:numPr>
          <w:ilvl w:val="1"/>
          <w:numId w:val="1"/>
        </w:numPr>
        <w:shd w:val="clear" w:color="auto" w:fill="auto"/>
        <w:tabs>
          <w:tab w:val="left" w:pos="502"/>
        </w:tabs>
        <w:spacing w:before="0" w:after="240" w:line="252" w:lineRule="exact"/>
        <w:ind w:left="540" w:hanging="540"/>
        <w:jc w:val="both"/>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26693A" w:rsidRDefault="000B3C4A">
      <w:pPr>
        <w:pStyle w:val="Zkladntext20"/>
        <w:framePr w:w="9133" w:h="9289" w:hRule="exact" w:wrap="none" w:vAnchor="page" w:hAnchor="page" w:x="1356" w:y="683"/>
        <w:numPr>
          <w:ilvl w:val="1"/>
          <w:numId w:val="1"/>
        </w:numPr>
        <w:shd w:val="clear" w:color="auto" w:fill="auto"/>
        <w:tabs>
          <w:tab w:val="left" w:pos="594"/>
        </w:tabs>
        <w:spacing w:before="0" w:after="240" w:line="252" w:lineRule="exact"/>
        <w:ind w:left="540" w:hanging="540"/>
        <w:jc w:val="both"/>
      </w:pPr>
      <w:r>
        <w:t xml:space="preserve">Nájemce není oprávněn ke vstupu do ostatních prostor budovy bez písemného projednání s Pronajímatelem, zastoupeným pro tyto záležitosti </w:t>
      </w:r>
      <w:r w:rsidR="00F16233">
        <w:t>…………………………</w:t>
      </w:r>
      <w:r>
        <w:t>. Pronajímatel nebude zvát své hosty na akci Nájemce a veřejněji propagovat.</w:t>
      </w:r>
    </w:p>
    <w:p w:rsidR="0026693A" w:rsidRDefault="000B3C4A">
      <w:pPr>
        <w:pStyle w:val="Zkladntext20"/>
        <w:framePr w:w="9133" w:h="9289" w:hRule="exact" w:wrap="none" w:vAnchor="page" w:hAnchor="page" w:x="1356" w:y="683"/>
        <w:numPr>
          <w:ilvl w:val="1"/>
          <w:numId w:val="1"/>
        </w:numPr>
        <w:shd w:val="clear" w:color="auto" w:fill="auto"/>
        <w:tabs>
          <w:tab w:val="left" w:pos="594"/>
        </w:tabs>
        <w:spacing w:before="0" w:after="240" w:line="252" w:lineRule="exact"/>
        <w:ind w:left="540" w:hanging="540"/>
        <w:jc w:val="both"/>
      </w:pPr>
      <w:r>
        <w:t>V případě podstatného porušení této smlouvy ze strany Nájemce, které může mít za následek odstoupení od smlouvy, je sjednána smluvní pokuta ve výši 20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26693A" w:rsidRDefault="000B3C4A">
      <w:pPr>
        <w:pStyle w:val="Zkladntext20"/>
        <w:framePr w:w="9133" w:h="9289" w:hRule="exact" w:wrap="none" w:vAnchor="page" w:hAnchor="page" w:x="1356" w:y="683"/>
        <w:numPr>
          <w:ilvl w:val="1"/>
          <w:numId w:val="1"/>
        </w:numPr>
        <w:shd w:val="clear" w:color="auto" w:fill="auto"/>
        <w:tabs>
          <w:tab w:val="left" w:pos="594"/>
        </w:tabs>
        <w:spacing w:before="0" w:after="240" w:line="252" w:lineRule="exact"/>
        <w:ind w:left="540" w:hanging="540"/>
        <w:jc w:val="both"/>
      </w:pPr>
      <w:r>
        <w:t>V případě ostatních případů porušení této smlouvy (nepodstatného porušení) smlouvy ze strany Nájemce je sjednána smluvní pokuta ve výši 20 000,-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26693A" w:rsidRDefault="000B3C4A">
      <w:pPr>
        <w:pStyle w:val="Zkladntext20"/>
        <w:framePr w:w="9133" w:h="9289" w:hRule="exact" w:wrap="none" w:vAnchor="page" w:hAnchor="page" w:x="1356" w:y="683"/>
        <w:numPr>
          <w:ilvl w:val="1"/>
          <w:numId w:val="1"/>
        </w:numPr>
        <w:shd w:val="clear" w:color="auto" w:fill="auto"/>
        <w:tabs>
          <w:tab w:val="left" w:pos="594"/>
        </w:tabs>
        <w:spacing w:before="0" w:after="0" w:line="252" w:lineRule="exact"/>
        <w:ind w:left="540" w:hanging="540"/>
        <w:jc w:val="both"/>
      </w:pPr>
      <w:r>
        <w:t>Kontaktními osobami Pronajímatele projednání ve věci této smlouvy jsou:</w:t>
      </w:r>
    </w:p>
    <w:p w:rsidR="0026693A" w:rsidRDefault="000B3C4A">
      <w:pPr>
        <w:pStyle w:val="Zkladntext20"/>
        <w:framePr w:w="9133" w:h="9289" w:hRule="exact" w:wrap="none" w:vAnchor="page" w:hAnchor="page" w:x="1356" w:y="683"/>
        <w:shd w:val="clear" w:color="auto" w:fill="auto"/>
        <w:spacing w:before="0" w:after="0" w:line="252" w:lineRule="exact"/>
        <w:ind w:left="1100" w:firstLine="0"/>
      </w:pPr>
      <w:r>
        <w:t xml:space="preserve">Ve věcech užívání prostor </w:t>
      </w:r>
      <w:r w:rsidR="00F16233">
        <w:t>………………………</w:t>
      </w:r>
      <w:r>
        <w:t>, e-mail:</w:t>
      </w:r>
      <w:r w:rsidR="00F16233">
        <w:t>…………………</w:t>
      </w:r>
      <w:r>
        <w:rPr>
          <w:rStyle w:val="Zkladntext22"/>
          <w:lang w:val="en-US" w:eastAsia="en-US" w:bidi="en-US"/>
        </w:rPr>
        <w:t xml:space="preserve">. </w:t>
      </w:r>
      <w:r>
        <w:t>tel.</w:t>
      </w:r>
    </w:p>
    <w:p w:rsidR="0026693A" w:rsidRDefault="00F16233">
      <w:pPr>
        <w:pStyle w:val="Zkladntext20"/>
        <w:framePr w:w="9133" w:h="9289" w:hRule="exact" w:wrap="none" w:vAnchor="page" w:hAnchor="page" w:x="1356" w:y="683"/>
        <w:shd w:val="clear" w:color="auto" w:fill="auto"/>
        <w:spacing w:before="0" w:after="0" w:line="252" w:lineRule="exact"/>
        <w:ind w:left="1100" w:firstLine="0"/>
      </w:pPr>
      <w:r>
        <w:t>…………………………….</w:t>
      </w:r>
    </w:p>
    <w:p w:rsidR="0026693A" w:rsidRDefault="00F16233">
      <w:pPr>
        <w:pStyle w:val="Zkladntext20"/>
        <w:framePr w:w="9133" w:h="9289" w:hRule="exact" w:wrap="none" w:vAnchor="page" w:hAnchor="page" w:x="1356" w:y="683"/>
        <w:shd w:val="clear" w:color="auto" w:fill="auto"/>
        <w:spacing w:before="0" w:after="0" w:line="252" w:lineRule="exact"/>
        <w:ind w:left="1100" w:firstLine="0"/>
      </w:pPr>
      <w:r>
        <w:t>Ve věcech technické podpor</w:t>
      </w:r>
      <w:r w:rsidR="000B3C4A">
        <w:t xml:space="preserve">y správce objektu </w:t>
      </w:r>
      <w:r>
        <w:t>…………………………..</w:t>
      </w:r>
      <w:r w:rsidR="000B3C4A">
        <w:t>, e-mail:</w:t>
      </w:r>
    </w:p>
    <w:p w:rsidR="0026693A" w:rsidRDefault="00F16233">
      <w:pPr>
        <w:pStyle w:val="Zkladntext20"/>
        <w:framePr w:w="9133" w:h="9289" w:hRule="exact" w:wrap="none" w:vAnchor="page" w:hAnchor="page" w:x="1356" w:y="683"/>
        <w:shd w:val="clear" w:color="auto" w:fill="auto"/>
        <w:spacing w:before="0" w:after="266" w:line="252" w:lineRule="exact"/>
        <w:ind w:left="1100" w:firstLine="0"/>
      </w:pPr>
      <w:r>
        <w:rPr>
          <w:rStyle w:val="Zkladntext21"/>
          <w:u w:val="none"/>
          <w:lang w:val="cs-CZ" w:eastAsia="cs-CZ" w:bidi="cs-CZ"/>
        </w:rPr>
        <w:t>..........................................</w:t>
      </w:r>
      <w:r w:rsidR="000B3C4A">
        <w:rPr>
          <w:rStyle w:val="Zkladntext22"/>
        </w:rPr>
        <w:t xml:space="preserve">, </w:t>
      </w:r>
      <w:r w:rsidR="000B3C4A">
        <w:t>tel.</w:t>
      </w:r>
      <w:r>
        <w:t xml:space="preserve"> ……………………………….</w:t>
      </w:r>
    </w:p>
    <w:p w:rsidR="0026693A" w:rsidRDefault="000B3C4A">
      <w:pPr>
        <w:pStyle w:val="Zkladntext20"/>
        <w:framePr w:w="9133" w:h="9289" w:hRule="exact" w:wrap="none" w:vAnchor="page" w:hAnchor="page" w:x="1356" w:y="683"/>
        <w:numPr>
          <w:ilvl w:val="1"/>
          <w:numId w:val="1"/>
        </w:numPr>
        <w:shd w:val="clear" w:color="auto" w:fill="auto"/>
        <w:tabs>
          <w:tab w:val="left" w:pos="597"/>
        </w:tabs>
        <w:spacing w:before="0" w:after="0" w:line="220" w:lineRule="exact"/>
        <w:ind w:left="540" w:hanging="540"/>
        <w:jc w:val="both"/>
      </w:pPr>
      <w:r>
        <w:t>Kontaktními osobami Nájemce projednání ve věci této smlouvy jsou:</w:t>
      </w:r>
    </w:p>
    <w:p w:rsidR="0026693A" w:rsidRDefault="00F16233">
      <w:pPr>
        <w:pStyle w:val="Zkladntext20"/>
        <w:framePr w:w="9133" w:h="9289" w:hRule="exact" w:wrap="none" w:vAnchor="page" w:hAnchor="page" w:x="1356" w:y="683"/>
        <w:shd w:val="clear" w:color="auto" w:fill="auto"/>
        <w:spacing w:before="0" w:after="0" w:line="220" w:lineRule="exact"/>
        <w:ind w:left="1100" w:firstLine="0"/>
      </w:pPr>
      <w:r>
        <w:t>………………………</w:t>
      </w:r>
      <w:r w:rsidR="000B3C4A">
        <w:t xml:space="preserve">, tel. </w:t>
      </w:r>
      <w:r>
        <w:t>……………………</w:t>
      </w:r>
    </w:p>
    <w:p w:rsidR="0026693A" w:rsidRDefault="000B3C4A">
      <w:pPr>
        <w:pStyle w:val="Nadpis10"/>
        <w:framePr w:w="9133" w:h="5126" w:hRule="exact" w:wrap="none" w:vAnchor="page" w:hAnchor="page" w:x="1356" w:y="10466"/>
        <w:numPr>
          <w:ilvl w:val="0"/>
          <w:numId w:val="1"/>
        </w:numPr>
        <w:shd w:val="clear" w:color="auto" w:fill="auto"/>
        <w:tabs>
          <w:tab w:val="left" w:pos="3343"/>
        </w:tabs>
        <w:spacing w:after="216" w:line="220" w:lineRule="exact"/>
        <w:ind w:left="2720" w:firstLine="0"/>
        <w:jc w:val="both"/>
      </w:pPr>
      <w:bookmarkStart w:id="10" w:name="bookmark10"/>
      <w:r>
        <w:t>Základní technické a provozní podmínky</w:t>
      </w:r>
      <w:bookmarkEnd w:id="10"/>
    </w:p>
    <w:p w:rsidR="0026693A" w:rsidRDefault="000B3C4A">
      <w:pPr>
        <w:pStyle w:val="Zkladntext20"/>
        <w:framePr w:w="9133" w:h="5126" w:hRule="exact" w:wrap="none" w:vAnchor="page" w:hAnchor="page" w:x="1356" w:y="10466"/>
        <w:numPr>
          <w:ilvl w:val="1"/>
          <w:numId w:val="1"/>
        </w:numPr>
        <w:shd w:val="clear" w:color="auto" w:fill="auto"/>
        <w:tabs>
          <w:tab w:val="left" w:pos="502"/>
        </w:tabs>
        <w:spacing w:before="0" w:after="240" w:line="252" w:lineRule="exact"/>
        <w:ind w:left="540" w:hanging="540"/>
        <w:jc w:val="both"/>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26693A" w:rsidRDefault="000B3C4A">
      <w:pPr>
        <w:pStyle w:val="Zkladntext20"/>
        <w:framePr w:w="9133" w:h="5126" w:hRule="exact" w:wrap="none" w:vAnchor="page" w:hAnchor="page" w:x="1356" w:y="10466"/>
        <w:numPr>
          <w:ilvl w:val="1"/>
          <w:numId w:val="1"/>
        </w:numPr>
        <w:shd w:val="clear" w:color="auto" w:fill="auto"/>
        <w:tabs>
          <w:tab w:val="left" w:pos="502"/>
        </w:tabs>
        <w:spacing w:before="0" w:after="240" w:line="252" w:lineRule="exact"/>
        <w:ind w:left="540" w:hanging="540"/>
        <w:jc w:val="both"/>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26693A" w:rsidRDefault="000B3C4A">
      <w:pPr>
        <w:pStyle w:val="Zkladntext20"/>
        <w:framePr w:w="9133" w:h="5126" w:hRule="exact" w:wrap="none" w:vAnchor="page" w:hAnchor="page" w:x="1356" w:y="10466"/>
        <w:numPr>
          <w:ilvl w:val="1"/>
          <w:numId w:val="1"/>
        </w:numPr>
        <w:shd w:val="clear" w:color="auto" w:fill="auto"/>
        <w:tabs>
          <w:tab w:val="left" w:pos="502"/>
        </w:tabs>
        <w:spacing w:before="0" w:after="0" w:line="252" w:lineRule="exact"/>
        <w:ind w:left="540" w:hanging="540"/>
        <w:jc w:val="both"/>
      </w:pPr>
      <w:r>
        <w:t>Nájemce se zavazuje, veškeré těžké a ostré předměty/zařízení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w:t>
      </w:r>
    </w:p>
    <w:p w:rsidR="0026693A" w:rsidRDefault="000B3C4A">
      <w:pPr>
        <w:pStyle w:val="ZhlavneboZpat0"/>
        <w:framePr w:wrap="none" w:vAnchor="page" w:hAnchor="page" w:x="5838" w:y="15852"/>
        <w:shd w:val="clear" w:color="auto" w:fill="auto"/>
        <w:spacing w:line="220" w:lineRule="exact"/>
      </w:pPr>
      <w:r>
        <w:t>4</w:t>
      </w:r>
    </w:p>
    <w:p w:rsidR="0026693A" w:rsidRDefault="0026693A">
      <w:pPr>
        <w:rPr>
          <w:sz w:val="2"/>
          <w:szCs w:val="2"/>
        </w:rPr>
        <w:sectPr w:rsidR="0026693A">
          <w:pgSz w:w="11900" w:h="16840"/>
          <w:pgMar w:top="360" w:right="360" w:bottom="360" w:left="360" w:header="0" w:footer="3" w:gutter="0"/>
          <w:cols w:space="720"/>
          <w:noEndnote/>
          <w:docGrid w:linePitch="360"/>
        </w:sectPr>
      </w:pPr>
    </w:p>
    <w:p w:rsidR="0026693A" w:rsidRDefault="000B3C4A">
      <w:pPr>
        <w:pStyle w:val="Zkladntext20"/>
        <w:framePr w:w="9148" w:h="6228" w:hRule="exact" w:wrap="none" w:vAnchor="page" w:hAnchor="page" w:x="1349" w:y="702"/>
        <w:shd w:val="clear" w:color="auto" w:fill="auto"/>
        <w:tabs>
          <w:tab w:val="left" w:pos="1042"/>
        </w:tabs>
        <w:spacing w:before="0" w:after="240" w:line="252" w:lineRule="exact"/>
        <w:ind w:left="540" w:firstLine="0"/>
        <w:jc w:val="both"/>
      </w:pPr>
      <w:r>
        <w:lastRenderedPageBreak/>
        <w:t>části. Vzhledové odlišnosti po opravě škod jsou posuzovány jako vada. Smluvní pokuta za porušení tohoto ustanovení činí 20 000,- Kč. Tímto ustanovením není dotčeno právo Pronajímatele na náhradu škody vzniklé porušením tohoto ustanovení.</w:t>
      </w:r>
    </w:p>
    <w:p w:rsidR="0026693A" w:rsidRDefault="000B3C4A">
      <w:pPr>
        <w:pStyle w:val="Zkladntext20"/>
        <w:framePr w:w="9148" w:h="6228" w:hRule="exact" w:wrap="none" w:vAnchor="page" w:hAnchor="page" w:x="1349" w:y="702"/>
        <w:numPr>
          <w:ilvl w:val="1"/>
          <w:numId w:val="1"/>
        </w:numPr>
        <w:shd w:val="clear" w:color="auto" w:fill="auto"/>
        <w:tabs>
          <w:tab w:val="left" w:pos="504"/>
        </w:tabs>
        <w:spacing w:before="0" w:after="243" w:line="252" w:lineRule="exact"/>
        <w:ind w:left="540" w:hanging="540"/>
        <w:jc w:val="both"/>
      </w:pPr>
      <w:r>
        <w:t>Nájemce se zavazuje udržovat vzdálenost přístrojů, vydávajících teplo (reflektory, teplomety apod.) v dostatečné vzdálenosti od všech stavebních prvků objektu, aby nedocházelo k jejich náhlému zahřátí.</w:t>
      </w:r>
    </w:p>
    <w:p w:rsidR="0026693A" w:rsidRDefault="000B3C4A">
      <w:pPr>
        <w:pStyle w:val="Zkladntext20"/>
        <w:framePr w:w="9148" w:h="6228" w:hRule="exact" w:wrap="none" w:vAnchor="page" w:hAnchor="page" w:x="1349" w:y="702"/>
        <w:numPr>
          <w:ilvl w:val="1"/>
          <w:numId w:val="1"/>
        </w:numPr>
        <w:shd w:val="clear" w:color="auto" w:fill="auto"/>
        <w:tabs>
          <w:tab w:val="left" w:pos="504"/>
        </w:tabs>
        <w:spacing w:before="0" w:after="237" w:line="248" w:lineRule="exact"/>
        <w:ind w:left="540" w:hanging="540"/>
        <w:jc w:val="both"/>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26693A" w:rsidRDefault="000B3C4A">
      <w:pPr>
        <w:pStyle w:val="Zkladntext20"/>
        <w:framePr w:w="9148" w:h="6228" w:hRule="exact" w:wrap="none" w:vAnchor="page" w:hAnchor="page" w:x="1349" w:y="702"/>
        <w:numPr>
          <w:ilvl w:val="1"/>
          <w:numId w:val="1"/>
        </w:numPr>
        <w:shd w:val="clear" w:color="auto" w:fill="auto"/>
        <w:tabs>
          <w:tab w:val="left" w:pos="504"/>
        </w:tabs>
        <w:spacing w:before="0" w:after="240" w:line="252" w:lineRule="exact"/>
        <w:ind w:left="540" w:hanging="540"/>
        <w:jc w:val="both"/>
      </w:pPr>
      <w:r>
        <w:t>Nájemce odpovídá za veškerou škodu, kterou způsobí za dobu trvání nájmu na majetku České republiky, Hlavního města Prahy či na majetku třetích osob, jakož i na zdraví a životě osob, a to sám nebo činností svých zaměstnanců nebo (spolu) pracovníků či hostů.</w:t>
      </w:r>
    </w:p>
    <w:p w:rsidR="0026693A" w:rsidRDefault="000B3C4A">
      <w:pPr>
        <w:pStyle w:val="Zkladntext20"/>
        <w:framePr w:w="9148" w:h="6228" w:hRule="exact" w:wrap="none" w:vAnchor="page" w:hAnchor="page" w:x="1349" w:y="702"/>
        <w:numPr>
          <w:ilvl w:val="1"/>
          <w:numId w:val="1"/>
        </w:numPr>
        <w:shd w:val="clear" w:color="auto" w:fill="auto"/>
        <w:tabs>
          <w:tab w:val="left" w:pos="504"/>
        </w:tabs>
        <w:spacing w:before="0" w:after="240" w:line="252" w:lineRule="exact"/>
        <w:ind w:left="540" w:hanging="54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26693A" w:rsidRDefault="000B3C4A">
      <w:pPr>
        <w:pStyle w:val="Zkladntext20"/>
        <w:framePr w:w="9148" w:h="6228" w:hRule="exact" w:wrap="none" w:vAnchor="page" w:hAnchor="page" w:x="1349" w:y="702"/>
        <w:numPr>
          <w:ilvl w:val="1"/>
          <w:numId w:val="1"/>
        </w:numPr>
        <w:shd w:val="clear" w:color="auto" w:fill="auto"/>
        <w:tabs>
          <w:tab w:val="left" w:pos="504"/>
        </w:tabs>
        <w:spacing w:before="0" w:after="0" w:line="252" w:lineRule="exact"/>
        <w:ind w:left="540" w:hanging="540"/>
        <w:jc w:val="both"/>
      </w:pPr>
      <w:r>
        <w:t>Těmito ustanoveními není dotčeno právo Pronajímatele na náhradu škody vzniklé porušením uvedených ustanovení</w:t>
      </w:r>
    </w:p>
    <w:p w:rsidR="0026693A" w:rsidRDefault="000B3C4A">
      <w:pPr>
        <w:pStyle w:val="Nadpis10"/>
        <w:framePr w:wrap="none" w:vAnchor="page" w:hAnchor="page" w:x="1349" w:y="7432"/>
        <w:numPr>
          <w:ilvl w:val="0"/>
          <w:numId w:val="1"/>
        </w:numPr>
        <w:shd w:val="clear" w:color="auto" w:fill="auto"/>
        <w:tabs>
          <w:tab w:val="left" w:pos="4530"/>
        </w:tabs>
        <w:spacing w:after="0" w:line="220" w:lineRule="exact"/>
        <w:ind w:left="3900" w:firstLine="0"/>
        <w:jc w:val="both"/>
      </w:pPr>
      <w:bookmarkStart w:id="11" w:name="bookmark11"/>
      <w:r>
        <w:t>Skončení nájmu</w:t>
      </w:r>
      <w:bookmarkEnd w:id="11"/>
    </w:p>
    <w:p w:rsidR="0026693A" w:rsidRDefault="000B3C4A">
      <w:pPr>
        <w:pStyle w:val="Zkladntext20"/>
        <w:framePr w:w="9148" w:h="5144" w:hRule="exact" w:wrap="none" w:vAnchor="page" w:hAnchor="page" w:x="1349" w:y="7924"/>
        <w:numPr>
          <w:ilvl w:val="1"/>
          <w:numId w:val="1"/>
        </w:numPr>
        <w:shd w:val="clear" w:color="auto" w:fill="auto"/>
        <w:tabs>
          <w:tab w:val="left" w:pos="504"/>
        </w:tabs>
        <w:spacing w:before="0" w:after="0" w:line="252" w:lineRule="exact"/>
        <w:ind w:left="540" w:hanging="540"/>
        <w:jc w:val="both"/>
      </w:pPr>
      <w:r>
        <w:t>Tato smlouva končí zejména:</w:t>
      </w:r>
    </w:p>
    <w:p w:rsidR="0026693A" w:rsidRDefault="000B3C4A">
      <w:pPr>
        <w:pStyle w:val="Zkladntext20"/>
        <w:framePr w:w="9148" w:h="5144" w:hRule="exact" w:wrap="none" w:vAnchor="page" w:hAnchor="page" w:x="1349" w:y="7924"/>
        <w:numPr>
          <w:ilvl w:val="0"/>
          <w:numId w:val="2"/>
        </w:numPr>
        <w:shd w:val="clear" w:color="auto" w:fill="auto"/>
        <w:tabs>
          <w:tab w:val="left" w:pos="1035"/>
        </w:tabs>
        <w:spacing w:before="0" w:after="0" w:line="252" w:lineRule="exact"/>
        <w:ind w:left="740" w:firstLine="0"/>
        <w:jc w:val="both"/>
      </w:pPr>
      <w:r>
        <w:t>uplynutím doby, na kterou byla sjednána (viz čl. 3 této smlouvy);</w:t>
      </w:r>
    </w:p>
    <w:p w:rsidR="0026693A" w:rsidRDefault="000B3C4A">
      <w:pPr>
        <w:pStyle w:val="Zkladntext20"/>
        <w:framePr w:w="9148" w:h="5144" w:hRule="exact" w:wrap="none" w:vAnchor="page" w:hAnchor="page" w:x="1349" w:y="7924"/>
        <w:numPr>
          <w:ilvl w:val="0"/>
          <w:numId w:val="2"/>
        </w:numPr>
        <w:shd w:val="clear" w:color="auto" w:fill="auto"/>
        <w:tabs>
          <w:tab w:val="left" w:pos="1053"/>
        </w:tabs>
        <w:spacing w:before="0" w:after="0" w:line="252" w:lineRule="exact"/>
        <w:ind w:left="740" w:firstLine="0"/>
        <w:jc w:val="both"/>
      </w:pPr>
      <w:r>
        <w:t>písemnou dohodou smluvních stran;</w:t>
      </w:r>
    </w:p>
    <w:p w:rsidR="0026693A" w:rsidRDefault="000B3C4A">
      <w:pPr>
        <w:pStyle w:val="Zkladntext20"/>
        <w:framePr w:w="9148" w:h="5144" w:hRule="exact" w:wrap="none" w:vAnchor="page" w:hAnchor="page" w:x="1349" w:y="7924"/>
        <w:numPr>
          <w:ilvl w:val="0"/>
          <w:numId w:val="2"/>
        </w:numPr>
        <w:shd w:val="clear" w:color="auto" w:fill="auto"/>
        <w:tabs>
          <w:tab w:val="left" w:pos="1053"/>
        </w:tabs>
        <w:spacing w:before="0" w:after="0" w:line="252" w:lineRule="exact"/>
        <w:ind w:left="740" w:firstLine="0"/>
      </w:pPr>
      <w:r>
        <w:t>odstoupením od smlouvy kterékoliv ze smluvních stran v případě podstatného porušení některého ustanovení této smlouvy druhou smluvní stranou. Odstoupení je účinné doručením druhé smluvní straně na adresu uvedenou v této smlouvě;</w:t>
      </w:r>
    </w:p>
    <w:p w:rsidR="0026693A" w:rsidRDefault="000B3C4A">
      <w:pPr>
        <w:pStyle w:val="Zkladntext20"/>
        <w:framePr w:w="9148" w:h="5144" w:hRule="exact" w:wrap="none" w:vAnchor="page" w:hAnchor="page" w:x="1349" w:y="7924"/>
        <w:numPr>
          <w:ilvl w:val="0"/>
          <w:numId w:val="2"/>
        </w:numPr>
        <w:shd w:val="clear" w:color="auto" w:fill="auto"/>
        <w:tabs>
          <w:tab w:val="left" w:pos="1056"/>
        </w:tabs>
        <w:spacing w:before="0" w:after="240" w:line="252" w:lineRule="exact"/>
        <w:ind w:left="740" w:firstLine="0"/>
      </w:pPr>
      <w:r>
        <w:t>odstoupením od smlouvy ze strany Pronajímatele případě vzniku újmy na majetku či pověsti Pronajímatele, nebo hrozící větší újmy a to v souvislosti s činností Nájemce v rámci nájmu.</w:t>
      </w:r>
    </w:p>
    <w:p w:rsidR="0026693A" w:rsidRDefault="000B3C4A">
      <w:pPr>
        <w:pStyle w:val="Zkladntext20"/>
        <w:framePr w:w="9148" w:h="5144" w:hRule="exact" w:wrap="none" w:vAnchor="page" w:hAnchor="page" w:x="1349" w:y="7924"/>
        <w:numPr>
          <w:ilvl w:val="1"/>
          <w:numId w:val="1"/>
        </w:numPr>
        <w:shd w:val="clear" w:color="auto" w:fill="auto"/>
        <w:tabs>
          <w:tab w:val="left" w:pos="504"/>
        </w:tabs>
        <w:spacing w:before="0" w:after="243" w:line="252" w:lineRule="exact"/>
        <w:ind w:left="540" w:hanging="540"/>
        <w:jc w:val="both"/>
      </w:pPr>
      <w:r>
        <w:t>Závazky Nájemce, které mají vzhledem ke své podstatě přetrvat i po ukončení této smlouvy (zejm. závazky k úhradě smluvních pokut a náhradě škody) nejsou ukončením této smlouvy ve smyslu čl. 7.1 této smlouvy dotčeny.</w:t>
      </w:r>
    </w:p>
    <w:p w:rsidR="0026693A" w:rsidRDefault="000B3C4A">
      <w:pPr>
        <w:pStyle w:val="Zkladntext20"/>
        <w:framePr w:w="9148" w:h="5144" w:hRule="exact" w:wrap="none" w:vAnchor="page" w:hAnchor="page" w:x="1349" w:y="7924"/>
        <w:numPr>
          <w:ilvl w:val="1"/>
          <w:numId w:val="1"/>
        </w:numPr>
        <w:shd w:val="clear" w:color="auto" w:fill="auto"/>
        <w:tabs>
          <w:tab w:val="left" w:pos="504"/>
        </w:tabs>
        <w:spacing w:before="0" w:after="0" w:line="248" w:lineRule="exact"/>
        <w:ind w:left="540" w:hanging="540"/>
        <w:jc w:val="both"/>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 odpadla Pronajímatelova dočasná nepo</w:t>
      </w:r>
      <w:r w:rsidR="00F16233">
        <w:t>t</w:t>
      </w:r>
      <w:r>
        <w:t>řebnost předmětu nájmu k plnění funkcí státu nebo jiných úkolů v rámci jeho předmětu činnosti. Odstoupení je účinné okamžikem doručení Nájemci.</w:t>
      </w:r>
    </w:p>
    <w:p w:rsidR="0026693A" w:rsidRDefault="000B3C4A">
      <w:pPr>
        <w:pStyle w:val="Nadpis10"/>
        <w:framePr w:w="9148" w:h="1827" w:hRule="exact" w:wrap="none" w:vAnchor="page" w:hAnchor="page" w:x="1349" w:y="13570"/>
        <w:numPr>
          <w:ilvl w:val="0"/>
          <w:numId w:val="1"/>
        </w:numPr>
        <w:shd w:val="clear" w:color="auto" w:fill="auto"/>
        <w:tabs>
          <w:tab w:val="left" w:pos="4239"/>
        </w:tabs>
        <w:spacing w:after="160" w:line="220" w:lineRule="exact"/>
        <w:ind w:left="3620" w:firstLine="0"/>
        <w:jc w:val="both"/>
      </w:pPr>
      <w:bookmarkStart w:id="12" w:name="bookmark12"/>
      <w:r>
        <w:t>Závěrečná ustanovení</w:t>
      </w:r>
      <w:bookmarkEnd w:id="12"/>
    </w:p>
    <w:p w:rsidR="0026693A" w:rsidRDefault="000B3C4A">
      <w:pPr>
        <w:pStyle w:val="Zkladntext20"/>
        <w:framePr w:w="9148" w:h="1827" w:hRule="exact" w:wrap="none" w:vAnchor="page" w:hAnchor="page" w:x="1349" w:y="13570"/>
        <w:numPr>
          <w:ilvl w:val="1"/>
          <w:numId w:val="1"/>
        </w:numPr>
        <w:shd w:val="clear" w:color="auto" w:fill="auto"/>
        <w:tabs>
          <w:tab w:val="left" w:pos="504"/>
        </w:tabs>
        <w:spacing w:before="0" w:after="240" w:line="252" w:lineRule="exact"/>
        <w:ind w:left="540" w:hanging="540"/>
        <w:jc w:val="both"/>
      </w:pPr>
      <w:r>
        <w:t>Jakékoliv změny nebo doplňky k této smlouvě jsou možné pouze formou vzestupně číslovaných písemných dodatků.</w:t>
      </w:r>
    </w:p>
    <w:p w:rsidR="0026693A" w:rsidRDefault="000B3C4A">
      <w:pPr>
        <w:pStyle w:val="Zkladntext20"/>
        <w:framePr w:w="9148" w:h="1827" w:hRule="exact" w:wrap="none" w:vAnchor="page" w:hAnchor="page" w:x="1349" w:y="13570"/>
        <w:numPr>
          <w:ilvl w:val="1"/>
          <w:numId w:val="1"/>
        </w:numPr>
        <w:shd w:val="clear" w:color="auto" w:fill="auto"/>
        <w:tabs>
          <w:tab w:val="left" w:pos="504"/>
        </w:tabs>
        <w:spacing w:before="0" w:after="0" w:line="252" w:lineRule="exact"/>
        <w:ind w:left="540" w:hanging="540"/>
        <w:jc w:val="both"/>
      </w:pPr>
      <w:r>
        <w:t>Zaplacením smluvních pokut, sjednaných v této smlouvě, není dotčeno právo Pronajímatele na náhradu vzniklé škody.</w:t>
      </w:r>
    </w:p>
    <w:p w:rsidR="0026693A" w:rsidRDefault="000B3C4A">
      <w:pPr>
        <w:pStyle w:val="ZhlavneboZpat0"/>
        <w:framePr w:wrap="none" w:vAnchor="page" w:hAnchor="page" w:x="5838" w:y="15873"/>
        <w:shd w:val="clear" w:color="auto" w:fill="auto"/>
        <w:spacing w:line="220" w:lineRule="exact"/>
      </w:pPr>
      <w:r>
        <w:t>5</w:t>
      </w:r>
    </w:p>
    <w:p w:rsidR="0026693A" w:rsidRDefault="0026693A">
      <w:pPr>
        <w:rPr>
          <w:sz w:val="2"/>
          <w:szCs w:val="2"/>
        </w:rPr>
        <w:sectPr w:rsidR="0026693A">
          <w:pgSz w:w="11900" w:h="16840"/>
          <w:pgMar w:top="360" w:right="360" w:bottom="360" w:left="360" w:header="0" w:footer="3" w:gutter="0"/>
          <w:cols w:space="720"/>
          <w:noEndnote/>
          <w:docGrid w:linePitch="360"/>
        </w:sectPr>
      </w:pPr>
    </w:p>
    <w:p w:rsidR="0026693A" w:rsidRDefault="000B3C4A">
      <w:pPr>
        <w:pStyle w:val="Zkladntext20"/>
        <w:framePr w:wrap="none" w:vAnchor="page" w:hAnchor="page" w:x="1358" w:y="721"/>
        <w:numPr>
          <w:ilvl w:val="1"/>
          <w:numId w:val="1"/>
        </w:numPr>
        <w:shd w:val="clear" w:color="auto" w:fill="auto"/>
        <w:tabs>
          <w:tab w:val="left" w:pos="500"/>
        </w:tabs>
        <w:spacing w:before="0" w:after="0" w:line="220" w:lineRule="exact"/>
        <w:ind w:left="560"/>
        <w:jc w:val="both"/>
      </w:pPr>
      <w:r>
        <w:lastRenderedPageBreak/>
        <w:t>Ostatní vztahy mezi smluvními stranami se řídí příslušnými ustanoveními občanského zákoníku.</w:t>
      </w:r>
    </w:p>
    <w:p w:rsidR="0026693A" w:rsidRDefault="000B3C4A" w:rsidP="00F16233">
      <w:pPr>
        <w:pStyle w:val="Zkladntext20"/>
        <w:framePr w:w="9313" w:h="5425" w:hRule="exact" w:wrap="none" w:vAnchor="page" w:hAnchor="page" w:x="1358" w:y="1221"/>
        <w:numPr>
          <w:ilvl w:val="1"/>
          <w:numId w:val="1"/>
        </w:numPr>
        <w:shd w:val="clear" w:color="auto" w:fill="auto"/>
        <w:tabs>
          <w:tab w:val="left" w:pos="500"/>
        </w:tabs>
        <w:spacing w:before="0" w:after="237" w:line="252" w:lineRule="exact"/>
        <w:ind w:left="560"/>
        <w:jc w:val="both"/>
      </w:pPr>
      <w:r>
        <w:t>Pro případ povinnosti zveřejnění této smlouvy dle zákona č. 340/2015 Sb., o registru smluv, smluvní strany sjednávají, že zveřejnění provede Pronajímatel. Obě smluvní strany berou na vědomí, že nebudou zveřejněny pouze ty informace, které nelze poskytnout podle předpisů upravujících svobodný přístup k informacím. Považuje-li Nájemce některé informace uvedené v této smlouvě za informace, které nemohou nebo nemají být zveřejněny v registru smluv dle zákona ě. 340/2015 Sb., je povinen na to Pronajímatele současně s uzavřením této smlouvy písemně upozornit.</w:t>
      </w:r>
    </w:p>
    <w:p w:rsidR="0026693A" w:rsidRDefault="000B3C4A" w:rsidP="00F16233">
      <w:pPr>
        <w:pStyle w:val="Zkladntext20"/>
        <w:framePr w:w="9313" w:h="5425" w:hRule="exact" w:wrap="none" w:vAnchor="page" w:hAnchor="page" w:x="1358" w:y="1221"/>
        <w:numPr>
          <w:ilvl w:val="1"/>
          <w:numId w:val="1"/>
        </w:numPr>
        <w:shd w:val="clear" w:color="auto" w:fill="auto"/>
        <w:tabs>
          <w:tab w:val="left" w:pos="500"/>
        </w:tabs>
        <w:spacing w:before="0" w:after="0" w:line="256" w:lineRule="exact"/>
        <w:ind w:left="560"/>
        <w:jc w:val="both"/>
      </w:pPr>
      <w:r>
        <w:t>Tato smlouva je sepsána ve 2 vyhotoveních, z nichž každá smluvní strana obdrží po jednom vyhotovení.</w:t>
      </w: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r>
        <w:t xml:space="preserve">V Praze dne   27. 3. 2017 </w:t>
      </w:r>
      <w:r>
        <w:tab/>
      </w:r>
      <w:r>
        <w:tab/>
      </w:r>
      <w:r>
        <w:tab/>
        <w:t>V Praze dne   27. 3. 2017</w:t>
      </w: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p>
    <w:p w:rsidR="00F16233" w:rsidRDefault="00F16233" w:rsidP="00F16233">
      <w:pPr>
        <w:pStyle w:val="Zkladntext20"/>
        <w:framePr w:w="9313" w:h="5425" w:hRule="exact" w:wrap="none" w:vAnchor="page" w:hAnchor="page" w:x="1358" w:y="1221"/>
        <w:shd w:val="clear" w:color="auto" w:fill="auto"/>
        <w:tabs>
          <w:tab w:val="left" w:pos="500"/>
        </w:tabs>
        <w:spacing w:before="0" w:after="0" w:line="256" w:lineRule="exact"/>
        <w:ind w:firstLine="0"/>
        <w:jc w:val="both"/>
      </w:pPr>
      <w:r>
        <w:t>Národní galerie v Praze</w:t>
      </w:r>
      <w:r>
        <w:tab/>
      </w:r>
      <w:r>
        <w:tab/>
      </w:r>
      <w:r>
        <w:tab/>
      </w:r>
      <w:r>
        <w:tab/>
        <w:t>WIC Prague, s.r.o., hotel InterContinental Prague</w:t>
      </w:r>
    </w:p>
    <w:p w:rsidR="0026693A" w:rsidRDefault="000B3C4A">
      <w:pPr>
        <w:pStyle w:val="Nadpis10"/>
        <w:framePr w:w="9130" w:h="1066" w:hRule="exact" w:wrap="none" w:vAnchor="page" w:hAnchor="page" w:x="1358" w:y="13128"/>
        <w:shd w:val="clear" w:color="auto" w:fill="auto"/>
        <w:spacing w:after="0" w:line="248" w:lineRule="exact"/>
        <w:ind w:left="560"/>
        <w:jc w:val="both"/>
      </w:pPr>
      <w:bookmarkStart w:id="13" w:name="bookmark13"/>
      <w:r>
        <w:rPr>
          <w:rStyle w:val="Nadpis11"/>
          <w:b/>
          <w:bCs/>
        </w:rPr>
        <w:t>Přílohy:</w:t>
      </w:r>
      <w:bookmarkEnd w:id="13"/>
    </w:p>
    <w:p w:rsidR="0026693A" w:rsidRDefault="000B3C4A">
      <w:pPr>
        <w:pStyle w:val="Nadpis10"/>
        <w:framePr w:w="9130" w:h="1066" w:hRule="exact" w:wrap="none" w:vAnchor="page" w:hAnchor="page" w:x="1358" w:y="13128"/>
        <w:numPr>
          <w:ilvl w:val="0"/>
          <w:numId w:val="3"/>
        </w:numPr>
        <w:shd w:val="clear" w:color="auto" w:fill="auto"/>
        <w:tabs>
          <w:tab w:val="left" w:pos="304"/>
        </w:tabs>
        <w:spacing w:after="0" w:line="248" w:lineRule="exact"/>
        <w:ind w:left="560"/>
        <w:jc w:val="both"/>
      </w:pPr>
      <w:bookmarkStart w:id="14" w:name="bookmark14"/>
      <w:r>
        <w:t>Přehled prostor poskytnutých k užívání</w:t>
      </w:r>
      <w:bookmarkEnd w:id="14"/>
    </w:p>
    <w:p w:rsidR="0026693A" w:rsidRDefault="000B3C4A">
      <w:pPr>
        <w:pStyle w:val="Nadpis10"/>
        <w:framePr w:w="9130" w:h="1066" w:hRule="exact" w:wrap="none" w:vAnchor="page" w:hAnchor="page" w:x="1358" w:y="13128"/>
        <w:numPr>
          <w:ilvl w:val="0"/>
          <w:numId w:val="3"/>
        </w:numPr>
        <w:shd w:val="clear" w:color="auto" w:fill="auto"/>
        <w:tabs>
          <w:tab w:val="left" w:pos="311"/>
        </w:tabs>
        <w:spacing w:after="0" w:line="248" w:lineRule="exact"/>
        <w:ind w:left="560"/>
        <w:jc w:val="both"/>
      </w:pPr>
      <w:bookmarkStart w:id="15" w:name="bookmark15"/>
      <w:r>
        <w:t>Časový harmonogram akce</w:t>
      </w:r>
      <w:bookmarkStart w:id="16" w:name="_GoBack"/>
      <w:bookmarkEnd w:id="15"/>
      <w:bookmarkEnd w:id="16"/>
    </w:p>
    <w:p w:rsidR="0026693A" w:rsidRDefault="000B3C4A">
      <w:pPr>
        <w:pStyle w:val="Nadpis10"/>
        <w:framePr w:w="9130" w:h="1066" w:hRule="exact" w:wrap="none" w:vAnchor="page" w:hAnchor="page" w:x="1358" w:y="13128"/>
        <w:numPr>
          <w:ilvl w:val="0"/>
          <w:numId w:val="3"/>
        </w:numPr>
        <w:shd w:val="clear" w:color="auto" w:fill="auto"/>
        <w:tabs>
          <w:tab w:val="left" w:pos="319"/>
        </w:tabs>
        <w:spacing w:after="0" w:line="248" w:lineRule="exact"/>
        <w:ind w:left="560"/>
        <w:jc w:val="both"/>
      </w:pPr>
      <w:bookmarkStart w:id="17" w:name="bookmark16"/>
      <w:r>
        <w:t>Smlouva pro případ vzniku odpovědnosti za škodu z výkonu činnosti Nájemce</w:t>
      </w:r>
      <w:bookmarkEnd w:id="17"/>
    </w:p>
    <w:p w:rsidR="0026693A" w:rsidRDefault="000B3C4A">
      <w:pPr>
        <w:pStyle w:val="ZhlavneboZpat0"/>
        <w:framePr w:wrap="none" w:vAnchor="page" w:hAnchor="page" w:x="5847" w:y="15837"/>
        <w:shd w:val="clear" w:color="auto" w:fill="auto"/>
        <w:spacing w:line="220" w:lineRule="exact"/>
      </w:pPr>
      <w:r>
        <w:t>6</w:t>
      </w:r>
    </w:p>
    <w:p w:rsidR="0026693A" w:rsidRDefault="0026693A">
      <w:pPr>
        <w:rPr>
          <w:sz w:val="2"/>
          <w:szCs w:val="2"/>
        </w:rPr>
      </w:pPr>
    </w:p>
    <w:sectPr w:rsidR="0026693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32" w:rsidRDefault="00E06B32">
      <w:r>
        <w:separator/>
      </w:r>
    </w:p>
  </w:endnote>
  <w:endnote w:type="continuationSeparator" w:id="0">
    <w:p w:rsidR="00E06B32" w:rsidRDefault="00E0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32" w:rsidRDefault="00E06B32"/>
  </w:footnote>
  <w:footnote w:type="continuationSeparator" w:id="0">
    <w:p w:rsidR="00E06B32" w:rsidRDefault="00E06B3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D8F"/>
    <w:multiLevelType w:val="multilevel"/>
    <w:tmpl w:val="97B47D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A12CC5"/>
    <w:multiLevelType w:val="multilevel"/>
    <w:tmpl w:val="6FFEDD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DC1AF5"/>
    <w:multiLevelType w:val="multilevel"/>
    <w:tmpl w:val="E2766D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6693A"/>
    <w:rsid w:val="000B3C4A"/>
    <w:rsid w:val="0026693A"/>
    <w:rsid w:val="006026BC"/>
    <w:rsid w:val="00E06B32"/>
    <w:rsid w:val="00F16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E3BD"/>
  <w15:docId w15:val="{E668C368-555E-41AF-BF7C-CD943609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Nadpis10">
    <w:name w:val="Nadpis #1"/>
    <w:basedOn w:val="Normln"/>
    <w:link w:val="Nadpis1"/>
    <w:pPr>
      <w:shd w:val="clear" w:color="auto" w:fill="FFFFFF"/>
      <w:spacing w:after="540" w:line="0" w:lineRule="atLeast"/>
      <w:ind w:hanging="560"/>
      <w:outlineLvl w:val="0"/>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560"/>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2418</Words>
  <Characters>14269</Characters>
  <Application>Microsoft Office Word</Application>
  <DocSecurity>0</DocSecurity>
  <Lines>118</Lines>
  <Paragraphs>33</Paragraphs>
  <ScaleCrop>false</ScaleCrop>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c224.pk.gr-20170328085951</dc:title>
  <dc:subject/>
  <dc:creator/>
  <cp:keywords/>
  <cp:lastModifiedBy>Zdenka Šímová</cp:lastModifiedBy>
  <cp:revision>4</cp:revision>
  <dcterms:created xsi:type="dcterms:W3CDTF">2017-03-28T10:39:00Z</dcterms:created>
  <dcterms:modified xsi:type="dcterms:W3CDTF">2017-03-28T12:54:00Z</dcterms:modified>
</cp:coreProperties>
</file>