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3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14 01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360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/>
      <w:r>
        <w:rPr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KOBE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5008" w:right="3409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Nad úžlabinou 24/447,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108 00 Praha 10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9" w:after="0" w:line="266" w:lineRule="exact"/>
        <w:ind w:left="5008" w:right="3409" w:firstLine="0"/>
      </w:pPr>
      <w:r/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I</w:t>
      </w:r>
      <w:r>
        <w:rPr sz="20" baseline="0" dirty="0">
          <w:jc w:val="left"/>
          <w:rFonts w:ascii="SegoeUI" w:hAnsi="SegoeUI" w:cs="SegoeUI"/>
          <w:color w:val="000000"/>
          <w:sz w:val="20"/>
          <w:szCs w:val="20"/>
        </w:rPr>
        <w:t>Č</w:t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: 49684566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DI</w:t>
      </w:r>
      <w:r>
        <w:rPr sz="20" baseline="0" dirty="0">
          <w:jc w:val="left"/>
          <w:rFonts w:ascii="SegoeUI" w:hAnsi="SegoeUI" w:cs="SegoeUI"/>
          <w:color w:val="000000"/>
          <w:sz w:val="20"/>
          <w:szCs w:val="20"/>
        </w:rPr>
        <w:t>Č</w:t>
      </w:r>
      <w:r>
        <w:rPr sz="20" baseline="0" dirty="0">
          <w:jc w:val="left"/>
          <w:rFonts w:ascii="Segoe UI" w:hAnsi="Segoe UI" w:cs="Segoe UI"/>
          <w:color w:val="000000"/>
          <w:spacing w:val="57"/>
          <w:sz w:val="20"/>
          <w:szCs w:val="20"/>
        </w:rPr>
        <w:t>:</w:t>
      </w:r>
      <w:r>
        <w:rPr sz="20" baseline="0" dirty="0">
          <w:jc w:val="left"/>
          <w:rFonts w:ascii="Segoe UI" w:hAnsi="Segoe UI" w:cs="Segoe UI"/>
          <w:color w:val="000000"/>
          <w:sz w:val="20"/>
          <w:szCs w:val="20"/>
        </w:rPr>
        <w:t>CZ49684566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0"/>
          <w:tab w:val="left" w:pos="6306"/>
          <w:tab w:val="left" w:pos="8737"/>
          <w:tab w:val="left" w:pos="9405"/>
        </w:tabs>
        <w:spacing w:before="0" w:after="0" w:line="256" w:lineRule="exact"/>
        <w:ind w:left="3949" w:right="455" w:hanging="3053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4273930</wp:posOffset>
            </wp:positionH>
            <wp:positionV relativeFrom="paragraph">
              <wp:posOffset>160803</wp:posOffset>
            </wp:positionV>
            <wp:extent cx="934314" cy="1687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4314" cy="168706"/>
                    </a:xfrm>
                    <a:custGeom>
                      <a:rect l="l" t="t" r="r" b="b"/>
                      <a:pathLst>
                        <a:path w="934314" h="168706">
                          <a:moveTo>
                            <a:pt x="0" y="168706"/>
                          </a:moveTo>
                          <a:lnTo>
                            <a:pt x="934314" y="168706"/>
                          </a:lnTo>
                          <a:lnTo>
                            <a:pt x="9343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TÚ/307/10/21			7.10.2021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75" w:lineRule="exact"/>
        <w:ind w:left="896" w:right="912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objednávám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 Vás: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0" w:after="0" w:line="240" w:lineRule="auto"/>
        <w:ind w:left="896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4404233</wp:posOffset>
            </wp:positionH>
            <wp:positionV relativeFrom="paragraph">
              <wp:posOffset>285242</wp:posOffset>
            </wp:positionV>
            <wp:extent cx="630427" cy="20269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0427" cy="202692"/>
                    </a:xfrm>
                    <a:custGeom>
                      <a:rect l="l" t="t" r="r" b="b"/>
                      <a:pathLst>
                        <a:path w="630427" h="202692">
                          <a:moveTo>
                            <a:pt x="0" y="202692"/>
                          </a:moveTo>
                          <a:lnTo>
                            <a:pt x="630427" y="202692"/>
                          </a:lnTo>
                          <a:lnTo>
                            <a:pt x="6304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2x NAS, každý osazený 4-mi disky + rozší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ř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ení záruky + montážní lišty.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7472"/>
        </w:tabs>
        <w:spacing w:before="0" w:after="0" w:line="240" w:lineRule="auto"/>
        <w:ind w:left="896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4404233</wp:posOffset>
            </wp:positionH>
            <wp:positionV relativeFrom="paragraph">
              <wp:posOffset>0</wp:posOffset>
            </wp:positionV>
            <wp:extent cx="630427" cy="20269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0427" cy="202692"/>
                    </a:xfrm>
                    <a:custGeom>
                      <a:rect l="l" t="t" r="r" b="b"/>
                      <a:pathLst>
                        <a:path w="630427" h="202692">
                          <a:moveTo>
                            <a:pt x="0" y="202692"/>
                          </a:moveTo>
                          <a:lnTo>
                            <a:pt x="630427" y="202692"/>
                          </a:lnTo>
                          <a:lnTo>
                            <a:pt x="6304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2x NAS Synology RS1221RP+</w:t>
      </w:r>
      <w:r>
        <w:rPr sz="24" baseline="0" dirty="0">
          <w:jc w:val="left"/>
          <w:rFonts w:ascii="Segoe UI" w:hAnsi="Segoe UI" w:cs="Segoe UI"/>
          <w:color w:val="000000"/>
          <w:spacing w:val="130"/>
          <w:sz w:val="24"/>
          <w:szCs w:val="24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za kus bez DPH	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2x EW202 NAS prodloužení záruky na 60 m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ě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síc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ů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. Cena za kus bez DPH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96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4281736</wp:posOffset>
            </wp:positionH>
            <wp:positionV relativeFrom="paragraph">
              <wp:posOffset>202692</wp:posOffset>
            </wp:positionV>
            <wp:extent cx="533468" cy="20269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468" cy="202692"/>
                    </a:xfrm>
                    <a:custGeom>
                      <a:rect l="l" t="t" r="r" b="b"/>
                      <a:pathLst>
                        <a:path w="533468" h="202692">
                          <a:moveTo>
                            <a:pt x="0" y="202692"/>
                          </a:moveTo>
                          <a:lnTo>
                            <a:pt x="533468" y="202692"/>
                          </a:lnTo>
                          <a:lnTo>
                            <a:pt x="5334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8x HAT5300-8T 8TB</w:t>
      </w:r>
      <w:r>
        <w:rPr sz="24" baseline="0" dirty="0">
          <w:jc w:val="left"/>
          <w:rFonts w:ascii="Segoe UI" w:hAnsi="Segoe UI" w:cs="Segoe UI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disk Synology, záruka 60 m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ě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síc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ů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. Cena za kus bez 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157" w:type="dxa"/>
        <w:tblLook w:val="04A0" w:firstRow="1" w:lastRow="0" w:firstColumn="1" w:lastColumn="0" w:noHBand="0" w:noVBand="1"/>
      </w:tblPr>
      <w:tblGrid>
        <w:gridCol w:w="451"/>
        <w:gridCol w:w="412"/>
        <w:gridCol w:w="379"/>
      </w:tblGrid>
      <w:tr>
        <w:trPr>
          <w:trHeight w:val="319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31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8389" w:space="-20"/>
            <w:col w:w="1283" w:space="-20"/>
            <w:col w:w="334" w:space="0"/>
          </w:cols>
          <w:docGrid w:linePitch="360"/>
        </w:sectPr>
        <w:spacing w:before="0" w:after="0" w:line="319" w:lineRule="exact"/>
        <w:ind w:left="0" w:right="0" w:firstLine="45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62"/>
        </w:tabs>
        <w:spacing w:before="0" w:after="0" w:line="319" w:lineRule="exact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2x RKS1317 montážní ližiny</w:t>
      </w:r>
      <w:r>
        <w:rPr sz="24" baseline="0" dirty="0">
          <w:jc w:val="left"/>
          <w:rFonts w:ascii="Segoe UI" w:hAnsi="Segoe UI" w:cs="Segoe UI"/>
          <w:color w:val="000000"/>
          <w:spacing w:val="129"/>
          <w:sz w:val="24"/>
          <w:szCs w:val="24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za kus bez DPH	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celkem 12</w:t>
      </w:r>
      <w:r>
        <w:rPr sz="24" baseline="0" dirty="0">
          <w:jc w:val="left"/>
          <w:rFonts w:ascii="Segoe UI" w:hAnsi="Segoe UI" w:cs="Segoe UI"/>
          <w:color w:val="000000"/>
          <w:spacing w:val="62"/>
          <w:sz w:val="24"/>
          <w:szCs w:val="24"/>
        </w:rPr>
        <w:t>1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698,</w:t>
      </w:r>
      <w:r>
        <w:rPr sz="24" baseline="0" dirty="0">
          <w:jc w:val="left"/>
          <w:rFonts w:ascii="Segoe UI" w:hAnsi="Segoe UI" w:cs="Segoe UI"/>
          <w:color w:val="000000"/>
          <w:spacing w:val="67"/>
          <w:sz w:val="24"/>
          <w:szCs w:val="24"/>
        </w:rPr>
        <w:t>-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33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kujem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 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ízení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pozdravem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844959</wp:posOffset>
            </wp:positionH>
            <wp:positionV relativeFrom="paragraph">
              <wp:posOffset>142239</wp:posOffset>
            </wp:positionV>
            <wp:extent cx="798533" cy="23677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8533" cy="236774"/>
                    </a:xfrm>
                    <a:custGeom>
                      <a:rect l="l" t="t" r="r" b="b"/>
                      <a:pathLst>
                        <a:path w="798533" h="236774">
                          <a:moveTo>
                            <a:pt x="0" y="236774"/>
                          </a:moveTo>
                          <a:lnTo>
                            <a:pt x="798533" y="236774"/>
                          </a:lnTo>
                          <a:lnTo>
                            <a:pt x="7985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681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vedoucí informatik MMN, a.s.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Nemocnice Semily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 kv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tna 421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51331 Semily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75" w:lineRule="exact"/>
        <w:ind w:left="896" w:right="0" w:firstLine="67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tel.: +420 481 661 419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mobil.: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158" w:type="dxa"/>
        <w:tblLook w:val="04A0" w:firstRow="1" w:lastRow="0" w:firstColumn="1" w:lastColumn="0" w:noHBand="0" w:noVBand="1"/>
      </w:tblPr>
      <w:tblGrid>
        <w:gridCol w:w="597"/>
        <w:gridCol w:w="1330"/>
        <w:gridCol w:w="316"/>
      </w:tblGrid>
      <w:tr>
        <w:trPr>
          <w:trHeight w:val="26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+420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76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1723" w:space="-20"/>
            <w:col w:w="2284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0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</w:t>
      </w:r>
      <w:hyperlink r:id="rId110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http://w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.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nem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j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il.cz/c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/mmn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05421888,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38"/>
          <w:sz w:val="15"/>
          <w:szCs w:val="15"/>
        </w:rPr>
        <w:t>Í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CZ0542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888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expo</w:t>
      </w:r>
      <w:r>
        <w:rPr sz="15" baseline="0" dirty="0">
          <w:jc w:val="left"/>
          <w:rFonts w:ascii="Times New Roman" w:hAnsi="Times New Roman" w:cs="Times New Roman"/>
          <w:color w:val="000000"/>
          <w:spacing w:val="-4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115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240" w:lineRule="auto"/>
        <w:ind w:left="896" w:right="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 datové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schr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á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2ed4c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B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pacing w:val="40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dená u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7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0CAADBC3-807F-4244-8DD6-0E05CE39D1A8}"/>
  </w:font>
  <w:font w:name="SegoeU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174D2D88-46AD-418B-B852-64FCA447BB75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5E06E140-E6FE-4FAE-9BD7-9C370875951E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7B2AE33C-30B6-4A2C-A7A3-C333F93DB49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10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2021-10-07T08:43:02Z</dcterms:created>
  <dcterms:modified xsi:type="dcterms:W3CDTF">2021-10-07T08:43:02Z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