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B9" w:rsidRDefault="00E249B9">
      <w:pPr>
        <w:rPr>
          <w:rFonts w:ascii="Arial" w:hAnsi="Arial" w:cs="Arial"/>
        </w:rPr>
      </w:pPr>
    </w:p>
    <w:p w:rsidR="00E249B9" w:rsidRDefault="00E249B9">
      <w:pPr>
        <w:rPr>
          <w:rFonts w:ascii="Arial" w:hAnsi="Arial" w:cs="Arial"/>
        </w:rPr>
      </w:pPr>
    </w:p>
    <w:p w:rsidR="00E249B9" w:rsidRDefault="00E249B9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E249B9">
        <w:trPr>
          <w:trHeight w:val="167"/>
        </w:trPr>
        <w:tc>
          <w:tcPr>
            <w:tcW w:w="2905" w:type="dxa"/>
            <w:hideMark/>
          </w:tcPr>
          <w:p w:rsidR="00E249B9" w:rsidRDefault="00F54A17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E249B9" w:rsidRDefault="00F54A17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E249B9" w:rsidRDefault="00F54A17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E249B9" w:rsidRDefault="00F54A17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E249B9">
        <w:trPr>
          <w:trHeight w:val="157"/>
        </w:trPr>
        <w:tc>
          <w:tcPr>
            <w:tcW w:w="2905" w:type="dxa"/>
            <w:hideMark/>
          </w:tcPr>
          <w:p w:rsidR="00E249B9" w:rsidRDefault="00F54A17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E249B9" w:rsidRDefault="00F54A17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E249B9" w:rsidRDefault="00F54A17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6660E">
              <w:rPr>
                <w:rFonts w:ascii="Arial" w:hAnsi="Arial" w:cs="Arial"/>
                <w:b w:val="0"/>
              </w:rPr>
              <w:t>4230/SFDI/340153/21285/2021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E249B9" w:rsidRDefault="00F54A1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D18A1">
              <w:rPr>
                <w:rFonts w:ascii="Arial" w:hAnsi="Arial" w:cs="Arial"/>
                <w:b w:val="0"/>
                <w:bCs/>
              </w:rPr>
              <w:t>210/2021</w:t>
            </w:r>
          </w:p>
        </w:tc>
        <w:tc>
          <w:tcPr>
            <w:tcW w:w="2268" w:type="dxa"/>
            <w:hideMark/>
          </w:tcPr>
          <w:p w:rsidR="00E249B9" w:rsidRDefault="00F54A17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6660E"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E249B9" w:rsidRDefault="00F54A1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6660E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BD4539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E249B9" w:rsidRDefault="00F54A1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6660E">
              <w:rPr>
                <w:rFonts w:ascii="Arial" w:hAnsi="Arial" w:cs="Arial"/>
                <w:b w:val="0"/>
              </w:rPr>
              <w:t>30.09.2021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E249B9" w:rsidRDefault="00E249B9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BD4539" w:rsidRDefault="00BD4539" w:rsidP="00BD45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opravy sady baterií výměnou</w:t>
      </w:r>
    </w:p>
    <w:p w:rsidR="00BD4539" w:rsidRDefault="00BD4539" w:rsidP="00BD4539">
      <w:pPr>
        <w:rPr>
          <w:rFonts w:ascii="Arial" w:hAnsi="Arial" w:cs="Arial"/>
        </w:rPr>
      </w:pPr>
    </w:p>
    <w:p w:rsidR="00BD4539" w:rsidRDefault="00BD4539" w:rsidP="00BD4539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na základě výsledků profylaktické kontroly opravu sady baterií pro UPS – skříň A, vč.: 2800120114 výměnou dle zaslané cenové nabídky.</w:t>
      </w:r>
    </w:p>
    <w:p w:rsidR="00BD4539" w:rsidRDefault="00BD4539" w:rsidP="00BD45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4539" w:rsidRDefault="00BD4539" w:rsidP="00BD4539">
      <w:pPr>
        <w:rPr>
          <w:rFonts w:ascii="Arial" w:hAnsi="Arial" w:cs="Arial"/>
        </w:rPr>
      </w:pPr>
      <w:r>
        <w:rPr>
          <w:rFonts w:ascii="Arial" w:hAnsi="Arial" w:cs="Arial"/>
        </w:rPr>
        <w:t>Sada baterií: 137.600,- Kč bez DPH</w:t>
      </w:r>
    </w:p>
    <w:p w:rsidR="00BD4539" w:rsidRDefault="00BD4539" w:rsidP="00BD4539">
      <w:pPr>
        <w:rPr>
          <w:rFonts w:ascii="Arial" w:hAnsi="Arial" w:cs="Arial"/>
        </w:rPr>
      </w:pPr>
      <w:r>
        <w:rPr>
          <w:rFonts w:ascii="Arial" w:hAnsi="Arial" w:cs="Arial"/>
        </w:rPr>
        <w:t>Práce techniků (včetně dopravy): 13.600,- Kč bez DPH</w:t>
      </w:r>
    </w:p>
    <w:p w:rsidR="00BD4539" w:rsidRDefault="00BD4539" w:rsidP="00BD4539">
      <w:pPr>
        <w:rPr>
          <w:rFonts w:ascii="Arial" w:hAnsi="Arial" w:cs="Arial"/>
        </w:rPr>
      </w:pPr>
    </w:p>
    <w:p w:rsidR="00BD4539" w:rsidRDefault="00BD4539" w:rsidP="00BD4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celkem: do maximální výše 151.200,- Kč bez DPH (182.952,- Kč vč. DPH).</w:t>
      </w:r>
    </w:p>
    <w:p w:rsidR="00BD4539" w:rsidRDefault="00BD4539" w:rsidP="00BD4539">
      <w:pPr>
        <w:rPr>
          <w:rFonts w:ascii="Arial" w:hAnsi="Arial" w:cs="Arial"/>
          <w:b/>
        </w:rPr>
      </w:pPr>
    </w:p>
    <w:p w:rsidR="00BD4539" w:rsidRDefault="00BD4539" w:rsidP="00BD4539">
      <w:pPr>
        <w:rPr>
          <w:rFonts w:ascii="Arial" w:hAnsi="Arial" w:cs="Arial"/>
          <w:b/>
        </w:rPr>
      </w:pPr>
    </w:p>
    <w:p w:rsidR="00BD4539" w:rsidRDefault="00BD4539" w:rsidP="00BD4539"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 w:rsidR="00BD4539" w:rsidRDefault="00BD4539" w:rsidP="00BD45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Kontakt  za</w:t>
      </w:r>
      <w:proofErr w:type="gramEnd"/>
      <w:r>
        <w:rPr>
          <w:rFonts w:ascii="Arial" w:hAnsi="Arial" w:cs="Arial"/>
        </w:rPr>
        <w:t xml:space="preserve"> SFDI: Mgr. Borecká M. +420  702 290 103.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4539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Ing. Hořelica Zbyněk</w:t>
      </w:r>
    </w:p>
    <w:p w:rsidR="00BD4539" w:rsidRDefault="00BD4539" w:rsidP="00BD453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Ředitelka SFDI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D4539" w:rsidRDefault="00BD4539" w:rsidP="00BD45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FIRSTPOWER a.s.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Koněvova 2660/141, Žižkov, 130 00 Praha 3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28386191</w:t>
      </w:r>
      <w:r w:rsidR="00042E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DIČ: CZ28386191</w:t>
      </w:r>
    </w:p>
    <w:p w:rsidR="00042E60" w:rsidRDefault="00042E60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027D60">
        <w:rPr>
          <w:rFonts w:ascii="Arial" w:hAnsi="Arial" w:cs="Arial"/>
          <w:sz w:val="22"/>
          <w:szCs w:val="22"/>
        </w:rPr>
        <w:t>XXXXX</w:t>
      </w:r>
    </w:p>
    <w:p w:rsidR="00BD4539" w:rsidRDefault="00027D60" w:rsidP="00BD4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Rozpočtová položka: </w:t>
      </w:r>
    </w:p>
    <w:p w:rsidR="00BD4539" w:rsidRDefault="00BD4539" w:rsidP="00BD45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5169 02 Nákup služeb – budova PR</w:t>
      </w:r>
    </w:p>
    <w:p w:rsidR="00BD4539" w:rsidRDefault="00BD4539" w:rsidP="00BD4539">
      <w:pPr>
        <w:jc w:val="both"/>
        <w:rPr>
          <w:rFonts w:ascii="Arial" w:hAnsi="Arial" w:cs="Arial"/>
          <w:sz w:val="22"/>
          <w:szCs w:val="22"/>
        </w:rPr>
      </w:pPr>
    </w:p>
    <w:p w:rsidR="00BD4539" w:rsidRDefault="00BD4539" w:rsidP="00BD453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BD4539" w:rsidRDefault="00BD4539" w:rsidP="00BD45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   Opravy a údržba technických zařízení budov (50532300-6  Opravy a údržba generátorů)</w:t>
      </w:r>
    </w:p>
    <w:p w:rsidR="00E249B9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F54A17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8A1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F54A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8A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ED18A1" w:rsidRPr="00ED18A1">
        <w:rPr>
          <w:rFonts w:ascii="Arial" w:hAnsi="Arial" w:cs="Arial"/>
          <w:sz w:val="22"/>
          <w:szCs w:val="22"/>
        </w:rPr>
        <w:t>210/2021</w:t>
      </w:r>
      <w:r w:rsidRPr="00ED18A1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F54A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8A1">
        <w:rPr>
          <w:rFonts w:ascii="Arial" w:hAnsi="Arial" w:cs="Arial"/>
          <w:sz w:val="22"/>
          <w:szCs w:val="22"/>
        </w:rPr>
        <w:t xml:space="preserve">Za dodavatele dne </w:t>
      </w:r>
      <w:r w:rsidRPr="00ED18A1">
        <w:rPr>
          <w:rFonts w:ascii="Arial" w:hAnsi="Arial" w:cs="Arial"/>
          <w:sz w:val="22"/>
          <w:szCs w:val="22"/>
        </w:rPr>
        <w:tab/>
      </w:r>
      <w:r w:rsidRPr="00ED18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Pr="00ED18A1" w:rsidRDefault="00F54A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8A1">
        <w:rPr>
          <w:rFonts w:ascii="Arial" w:hAnsi="Arial" w:cs="Arial"/>
          <w:sz w:val="22"/>
          <w:szCs w:val="22"/>
        </w:rPr>
        <w:t xml:space="preserve">Podpis </w:t>
      </w:r>
      <w:r w:rsidRPr="00ED18A1">
        <w:rPr>
          <w:rFonts w:ascii="Arial" w:hAnsi="Arial" w:cs="Arial"/>
          <w:sz w:val="22"/>
          <w:szCs w:val="22"/>
        </w:rPr>
        <w:tab/>
      </w:r>
      <w:r w:rsidRPr="00ED18A1">
        <w:rPr>
          <w:rFonts w:ascii="Arial" w:hAnsi="Arial" w:cs="Arial"/>
          <w:sz w:val="22"/>
          <w:szCs w:val="22"/>
        </w:rPr>
        <w:tab/>
      </w:r>
      <w:r w:rsidRPr="00ED18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E249B9" w:rsidRPr="00ED18A1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249B9" w:rsidRDefault="00F54A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8A1">
        <w:rPr>
          <w:rFonts w:ascii="Arial" w:hAnsi="Arial" w:cs="Arial"/>
          <w:sz w:val="22"/>
          <w:szCs w:val="22"/>
        </w:rPr>
        <w:t>Jméno a příjmení (hůlkově)</w:t>
      </w:r>
      <w:r w:rsidRPr="00ED18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E249B9" w:rsidRDefault="00E249B9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E2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70" w:rsidRDefault="005A1F70">
      <w:r>
        <w:separator/>
      </w:r>
    </w:p>
  </w:endnote>
  <w:endnote w:type="continuationSeparator" w:id="0">
    <w:p w:rsidR="005A1F70" w:rsidRDefault="005A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F6" w:rsidRDefault="00407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9" w:rsidRDefault="00F54A17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4076F6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E249B9" w:rsidRDefault="00F54A17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49B9" w:rsidRDefault="00E249B9">
    <w:pPr>
      <w:pStyle w:val="Zpat"/>
      <w:jc w:val="center"/>
      <w:rPr>
        <w:rStyle w:val="slostrnky"/>
        <w:rFonts w:cs="Tahoma"/>
        <w:sz w:val="16"/>
        <w:szCs w:val="20"/>
      </w:rPr>
    </w:pPr>
  </w:p>
  <w:p w:rsidR="00E249B9" w:rsidRDefault="00E249B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E249B9" w:rsidRDefault="00F54A17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E249B9" w:rsidRDefault="00F54A17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9" w:rsidRDefault="00E249B9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E249B9" w:rsidRDefault="00F54A17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49B9" w:rsidRDefault="00E249B9">
    <w:pPr>
      <w:pStyle w:val="Zpat"/>
      <w:jc w:val="center"/>
      <w:rPr>
        <w:rStyle w:val="slostrnky"/>
        <w:rFonts w:cs="Tahoma"/>
        <w:sz w:val="16"/>
        <w:szCs w:val="20"/>
      </w:rPr>
    </w:pPr>
  </w:p>
  <w:p w:rsidR="00E249B9" w:rsidRDefault="00E249B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E249B9" w:rsidRDefault="00F54A17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E249B9" w:rsidRDefault="00F54A17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E249B9" w:rsidRDefault="00F54A17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E249B9" w:rsidRDefault="00E249B9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70" w:rsidRDefault="005A1F70">
      <w:r>
        <w:separator/>
      </w:r>
    </w:p>
  </w:footnote>
  <w:footnote w:type="continuationSeparator" w:id="0">
    <w:p w:rsidR="005A1F70" w:rsidRDefault="005A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F6" w:rsidRDefault="004076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F6" w:rsidRDefault="004076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9" w:rsidRDefault="00F54A17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9"/>
    <w:rsid w:val="00027D60"/>
    <w:rsid w:val="00042E60"/>
    <w:rsid w:val="004076F6"/>
    <w:rsid w:val="005A1F70"/>
    <w:rsid w:val="0066660E"/>
    <w:rsid w:val="00BB4C46"/>
    <w:rsid w:val="00BD4539"/>
    <w:rsid w:val="00E249B9"/>
    <w:rsid w:val="00ED18A1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2021-10-01T12:58:00Z</dcterms:created>
  <dcterms:modified xsi:type="dcterms:W3CDTF">2021-10-01T12:58:00Z</dcterms:modified>
</cp:coreProperties>
</file>