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B3" w:rsidRPr="003728B3" w:rsidRDefault="00D871B3">
      <w:pPr>
        <w:pStyle w:val="Nzev"/>
        <w:rPr>
          <w:rFonts w:asciiTheme="minorHAnsi" w:hAnsiTheme="minorHAnsi" w:cs="Arial"/>
          <w:color w:val="FF0000"/>
          <w:sz w:val="28"/>
          <w:szCs w:val="28"/>
        </w:rPr>
      </w:pPr>
    </w:p>
    <w:p w:rsidR="00D07A83" w:rsidRPr="00BC2CF7" w:rsidRDefault="00D07A83" w:rsidP="00D07A83">
      <w:pPr>
        <w:pStyle w:val="Nzev"/>
        <w:outlineLvl w:val="0"/>
        <w:rPr>
          <w:rFonts w:ascii="Calibri" w:hAnsi="Calibri" w:cs="Calibri"/>
          <w:sz w:val="28"/>
          <w:szCs w:val="28"/>
        </w:rPr>
      </w:pPr>
      <w:r w:rsidRPr="00BC2CF7">
        <w:rPr>
          <w:rFonts w:ascii="Calibri" w:hAnsi="Calibri" w:cs="Calibri"/>
          <w:sz w:val="28"/>
          <w:szCs w:val="28"/>
        </w:rPr>
        <w:t xml:space="preserve">Dodatek č. </w:t>
      </w:r>
      <w:r w:rsidR="00CD6DB9">
        <w:rPr>
          <w:rFonts w:ascii="Calibri" w:hAnsi="Calibri" w:cs="Calibri"/>
          <w:sz w:val="28"/>
          <w:szCs w:val="28"/>
        </w:rPr>
        <w:t>2</w:t>
      </w:r>
      <w:r w:rsidRPr="00BC2CF7">
        <w:rPr>
          <w:rFonts w:ascii="Calibri" w:hAnsi="Calibri" w:cs="Calibri"/>
          <w:sz w:val="28"/>
          <w:szCs w:val="28"/>
        </w:rPr>
        <w:t xml:space="preserve"> ke smlouvě o dílo č. 30</w:t>
      </w:r>
      <w:r w:rsidR="00FA4E8C">
        <w:rPr>
          <w:rFonts w:ascii="Calibri" w:hAnsi="Calibri" w:cs="Calibri"/>
          <w:sz w:val="28"/>
          <w:szCs w:val="28"/>
        </w:rPr>
        <w:t>2</w:t>
      </w:r>
      <w:r w:rsidR="00486871">
        <w:rPr>
          <w:rFonts w:ascii="Calibri" w:hAnsi="Calibri" w:cs="Calibri"/>
          <w:sz w:val="28"/>
          <w:szCs w:val="28"/>
        </w:rPr>
        <w:t>5</w:t>
      </w:r>
      <w:r w:rsidR="00FA4E8C">
        <w:rPr>
          <w:rFonts w:ascii="Calibri" w:hAnsi="Calibri" w:cs="Calibri"/>
          <w:sz w:val="28"/>
          <w:szCs w:val="28"/>
        </w:rPr>
        <w:t>H12000</w:t>
      </w:r>
      <w:r w:rsidR="00CB0558">
        <w:rPr>
          <w:rFonts w:ascii="Calibri" w:hAnsi="Calibri" w:cs="Calibri"/>
          <w:sz w:val="28"/>
          <w:szCs w:val="28"/>
        </w:rPr>
        <w:t>14</w:t>
      </w:r>
      <w:r w:rsidRPr="00BC2CF7">
        <w:rPr>
          <w:rFonts w:ascii="Calibri" w:hAnsi="Calibri" w:cs="Calibri"/>
          <w:sz w:val="28"/>
          <w:szCs w:val="28"/>
        </w:rPr>
        <w:t xml:space="preserve"> ze dne </w:t>
      </w:r>
      <w:proofErr w:type="gramStart"/>
      <w:r w:rsidR="00CB0558">
        <w:rPr>
          <w:rFonts w:ascii="Calibri" w:hAnsi="Calibri" w:cs="Calibri"/>
          <w:sz w:val="28"/>
          <w:szCs w:val="28"/>
        </w:rPr>
        <w:t>14.12</w:t>
      </w:r>
      <w:r w:rsidR="00486871">
        <w:rPr>
          <w:rFonts w:ascii="Calibri" w:hAnsi="Calibri" w:cs="Calibri"/>
          <w:sz w:val="28"/>
          <w:szCs w:val="28"/>
        </w:rPr>
        <w:t>.2020</w:t>
      </w:r>
      <w:proofErr w:type="gramEnd"/>
    </w:p>
    <w:p w:rsidR="00D07A83" w:rsidRPr="00BC2CF7" w:rsidRDefault="00486871" w:rsidP="00D07A83">
      <w:pPr>
        <w:pStyle w:val="Podtitul"/>
        <w:rPr>
          <w:rFonts w:ascii="Calibri" w:hAnsi="Calibri" w:cs="Calibri"/>
          <w:u w:val="none"/>
        </w:rPr>
      </w:pPr>
      <w:r w:rsidRPr="00486871">
        <w:rPr>
          <w:rFonts w:ascii="Calibri" w:hAnsi="Calibri" w:cs="Calibri"/>
          <w:u w:val="none"/>
        </w:rPr>
        <w:t>(23-575-01)</w:t>
      </w: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I.</w:t>
      </w: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Účastníci smlouvy</w:t>
      </w:r>
    </w:p>
    <w:p w:rsidR="00D07A83" w:rsidRPr="00BC2CF7" w:rsidRDefault="00D07A83" w:rsidP="00D07A83">
      <w:pPr>
        <w:pStyle w:val="Podtitul"/>
        <w:rPr>
          <w:rFonts w:ascii="Calibri" w:hAnsi="Calibri" w:cs="Calibri"/>
          <w:sz w:val="18"/>
          <w:szCs w:val="18"/>
          <w:u w:val="none"/>
        </w:rPr>
      </w:pPr>
    </w:p>
    <w:p w:rsidR="00D07A83" w:rsidRPr="00BC2CF7" w:rsidRDefault="00D07A83" w:rsidP="00D07A83">
      <w:pPr>
        <w:pStyle w:val="Zkladntext"/>
        <w:rPr>
          <w:rFonts w:ascii="Calibri" w:hAnsi="Calibri" w:cs="Calibri"/>
        </w:rPr>
      </w:pPr>
      <w:r w:rsidRPr="00BC2CF7">
        <w:rPr>
          <w:rFonts w:ascii="Calibri" w:hAnsi="Calibri" w:cs="Calibri"/>
          <w:b/>
          <w:u w:val="single"/>
        </w:rPr>
        <w:t>1) Objednatel:</w:t>
      </w:r>
    </w:p>
    <w:p w:rsidR="00D07A83" w:rsidRPr="00BC2CF7" w:rsidRDefault="00D07A83" w:rsidP="00D07A83">
      <w:pPr>
        <w:pStyle w:val="Zkladntext"/>
        <w:rPr>
          <w:rFonts w:ascii="Calibri" w:hAnsi="Calibri" w:cs="Calibri"/>
        </w:rPr>
      </w:pPr>
    </w:p>
    <w:p w:rsidR="00D07A83" w:rsidRPr="00BC2CF7" w:rsidRDefault="00D07A83" w:rsidP="00D07A83">
      <w:pPr>
        <w:rPr>
          <w:rFonts w:ascii="Calibri" w:hAnsi="Calibri" w:cs="Calibri"/>
          <w:b/>
          <w:bCs/>
          <w:sz w:val="20"/>
          <w:szCs w:val="20"/>
        </w:rPr>
      </w:pPr>
      <w:r w:rsidRPr="00BC2CF7">
        <w:rPr>
          <w:rFonts w:ascii="Calibri" w:hAnsi="Calibri" w:cs="Calibri"/>
          <w:b/>
          <w:bCs/>
          <w:sz w:val="20"/>
          <w:szCs w:val="20"/>
        </w:rPr>
        <w:t>Národní památkový ústav</w:t>
      </w:r>
    </w:p>
    <w:p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státní příspěvková organizace</w:t>
      </w:r>
    </w:p>
    <w:p w:rsidR="00D07A83" w:rsidRPr="00BC2CF7" w:rsidRDefault="00D07A83" w:rsidP="00D07A83">
      <w:pPr>
        <w:jc w:val="both"/>
        <w:rPr>
          <w:rFonts w:ascii="Calibri" w:hAnsi="Calibri" w:cs="Calibri"/>
          <w:b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IČ</w:t>
      </w:r>
      <w:r w:rsidR="00C9174F">
        <w:rPr>
          <w:rFonts w:ascii="Calibri" w:hAnsi="Calibri" w:cs="Calibri"/>
          <w:sz w:val="20"/>
          <w:szCs w:val="20"/>
        </w:rPr>
        <w:t>O</w:t>
      </w:r>
      <w:r w:rsidRPr="00BC2CF7">
        <w:rPr>
          <w:rFonts w:ascii="Calibri" w:hAnsi="Calibri" w:cs="Calibri"/>
          <w:sz w:val="20"/>
          <w:szCs w:val="20"/>
        </w:rPr>
        <w:t xml:space="preserve"> 75032333, DIČ CZ75032333, </w:t>
      </w:r>
      <w:r w:rsidRPr="00BC2CF7">
        <w:rPr>
          <w:rFonts w:ascii="Calibri" w:hAnsi="Calibri" w:cs="Calibri"/>
          <w:b/>
          <w:sz w:val="20"/>
          <w:szCs w:val="20"/>
        </w:rPr>
        <w:t xml:space="preserve">(osoba nepovinná k dani dle § 5 odst. 3 zákona č. 235/2004 </w:t>
      </w:r>
      <w:proofErr w:type="spellStart"/>
      <w:proofErr w:type="gramStart"/>
      <w:r w:rsidRPr="00BC2CF7">
        <w:rPr>
          <w:rFonts w:ascii="Calibri" w:hAnsi="Calibri" w:cs="Calibri"/>
          <w:b/>
          <w:sz w:val="20"/>
          <w:szCs w:val="20"/>
        </w:rPr>
        <w:t>Sb</w:t>
      </w:r>
      <w:proofErr w:type="spellEnd"/>
      <w:r w:rsidRPr="00BC2CF7">
        <w:rPr>
          <w:rFonts w:ascii="Calibri" w:hAnsi="Calibri" w:cs="Calibri"/>
          <w:b/>
          <w:sz w:val="20"/>
          <w:szCs w:val="20"/>
        </w:rPr>
        <w:t>,. o dani</w:t>
      </w:r>
      <w:proofErr w:type="gramEnd"/>
      <w:r w:rsidRPr="00BC2CF7">
        <w:rPr>
          <w:rFonts w:ascii="Calibri" w:hAnsi="Calibri" w:cs="Calibri"/>
          <w:b/>
          <w:sz w:val="20"/>
          <w:szCs w:val="20"/>
        </w:rPr>
        <w:t xml:space="preserve"> z přidané hodnoty </w:t>
      </w:r>
      <w:r w:rsidRPr="00BC2CF7">
        <w:rPr>
          <w:rFonts w:ascii="Calibri" w:hAnsi="Calibri" w:cs="Calibri"/>
          <w:b/>
          <w:bCs/>
          <w:sz w:val="20"/>
          <w:szCs w:val="20"/>
        </w:rPr>
        <w:t>ve znění pozdějších předpisů</w:t>
      </w:r>
      <w:r w:rsidRPr="00BC2CF7">
        <w:rPr>
          <w:rFonts w:ascii="Calibri" w:hAnsi="Calibri" w:cs="Calibri"/>
          <w:b/>
          <w:sz w:val="20"/>
          <w:szCs w:val="20"/>
        </w:rPr>
        <w:t>)</w:t>
      </w:r>
    </w:p>
    <w:p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se sídlem: Valdštejnské nám. 162/3, 118 01 Praha 1 – Malá Strana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18"/>
          <w:szCs w:val="18"/>
        </w:rPr>
      </w:pPr>
      <w:r w:rsidRPr="00BC2CF7">
        <w:rPr>
          <w:rFonts w:ascii="Calibri" w:hAnsi="Calibri" w:cs="Calibri"/>
          <w:sz w:val="20"/>
          <w:szCs w:val="20"/>
        </w:rPr>
        <w:t>zastoupený: Mgr. Petrem Pavelcem, Ph.D., ředitelem Územní památkové správy v Českých Budějovicích, s územní působností pro Jihočeský kraj, Plzeňský kraj a kraj Vysočina</w:t>
      </w:r>
    </w:p>
    <w:p w:rsidR="00D07A83" w:rsidRPr="00BC2CF7" w:rsidRDefault="00D07A83" w:rsidP="00D07A83">
      <w:pPr>
        <w:rPr>
          <w:rFonts w:ascii="Calibri" w:hAnsi="Calibri" w:cs="Calibri"/>
          <w:bCs/>
          <w:sz w:val="18"/>
          <w:szCs w:val="18"/>
        </w:rPr>
      </w:pP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vraznn"/>
          <w:rFonts w:ascii="Calibri" w:hAnsi="Calibri" w:cs="Calibri"/>
          <w:b/>
          <w:bCs/>
          <w:i w:val="0"/>
          <w:iCs w:val="0"/>
          <w:sz w:val="20"/>
          <w:szCs w:val="20"/>
        </w:rPr>
        <w:t>Doručovací adresa: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vraznn"/>
          <w:rFonts w:ascii="Calibri" w:hAnsi="Calibri" w:cs="Calibri"/>
          <w:bCs/>
          <w:i w:val="0"/>
          <w:iCs w:val="0"/>
          <w:sz w:val="20"/>
          <w:szCs w:val="20"/>
        </w:rPr>
        <w:t>Národní památkový ústav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Územní památková správa v Českých Budějovicích, 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Náměstí Přemysla Otakara II. 34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370 21 České Budějovice 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e-mail: </w:t>
      </w:r>
      <w:r w:rsidR="00CB5A4C">
        <w:rPr>
          <w:rFonts w:ascii="Calibri" w:hAnsi="Calibri" w:cs="Calibri"/>
          <w:sz w:val="20"/>
          <w:szCs w:val="20"/>
        </w:rPr>
        <w:t xml:space="preserve"> XXXXXXXXXXXXXXXX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:rsidR="00D07A83" w:rsidRPr="00BC2CF7" w:rsidRDefault="00D07A83" w:rsidP="00D07A83">
      <w:pPr>
        <w:pStyle w:val="Nadpis6"/>
        <w:rPr>
          <w:rFonts w:ascii="Calibri" w:hAnsi="Calibri" w:cs="Calibri"/>
          <w:szCs w:val="20"/>
        </w:rPr>
      </w:pPr>
      <w:r w:rsidRPr="00BC2CF7">
        <w:rPr>
          <w:rFonts w:ascii="Calibri" w:hAnsi="Calibri" w:cs="Calibri"/>
          <w:szCs w:val="20"/>
        </w:rPr>
        <w:t>Osoby oprávněné k jednání ve věcech smluvních:</w:t>
      </w:r>
      <w:r w:rsidRPr="00BC2CF7">
        <w:rPr>
          <w:rFonts w:ascii="Calibri" w:hAnsi="Calibri" w:cs="Calibri"/>
          <w:szCs w:val="20"/>
        </w:rPr>
        <w:tab/>
        <w:t xml:space="preserve">Mgr. Petr Pavelec, Ph.D., ředitel 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iCs/>
          <w:sz w:val="20"/>
          <w:szCs w:val="2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>Osoby oprávněné k jednání ve věcech technických:</w:t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CB5A4C">
        <w:rPr>
          <w:rFonts w:ascii="Calibri" w:hAnsi="Calibri" w:cs="Calibri"/>
          <w:sz w:val="20"/>
          <w:szCs w:val="20"/>
        </w:rPr>
        <w:t>XXXXXXXXXXXXXXXX</w:t>
      </w:r>
      <w:r w:rsidRPr="00BC2CF7">
        <w:rPr>
          <w:rFonts w:ascii="Calibri" w:hAnsi="Calibri" w:cs="Calibri"/>
          <w:b/>
          <w:iCs/>
          <w:sz w:val="20"/>
          <w:szCs w:val="20"/>
        </w:rPr>
        <w:t xml:space="preserve">, </w:t>
      </w:r>
      <w:r w:rsidR="00403A59" w:rsidRPr="00403A59">
        <w:rPr>
          <w:rFonts w:ascii="Calibri" w:hAnsi="Calibri" w:cs="Calibri"/>
          <w:iCs/>
          <w:sz w:val="20"/>
          <w:szCs w:val="20"/>
        </w:rPr>
        <w:t>referentka majetkové správy</w:t>
      </w:r>
    </w:p>
    <w:p w:rsidR="00403A59" w:rsidRPr="00403A59" w:rsidRDefault="00D07A83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Calibri" w:hAnsi="Calibri" w:cs="Calibri"/>
          <w:b/>
          <w:iCs/>
          <w:sz w:val="20"/>
          <w:szCs w:val="2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CB5A4C">
        <w:rPr>
          <w:rFonts w:ascii="Calibri" w:hAnsi="Calibri" w:cs="Calibri"/>
          <w:sz w:val="20"/>
          <w:szCs w:val="20"/>
        </w:rPr>
        <w:t>XXXXXXXXXXXXX</w:t>
      </w:r>
      <w:r w:rsidR="00403A59"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="00403A59" w:rsidRPr="00403A59">
        <w:rPr>
          <w:rFonts w:ascii="Calibri" w:hAnsi="Calibri" w:cs="Calibri"/>
          <w:iCs/>
          <w:sz w:val="20"/>
          <w:szCs w:val="20"/>
        </w:rPr>
        <w:t>projektový manažer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 w:rsidR="00CB5A4C">
        <w:rPr>
          <w:rFonts w:ascii="Calibri" w:hAnsi="Calibri" w:cs="Calibri"/>
          <w:sz w:val="20"/>
          <w:szCs w:val="20"/>
        </w:rPr>
        <w:t>XXXXXXXXXXXXXX</w:t>
      </w:r>
      <w:r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Pr="00403A59">
        <w:rPr>
          <w:rFonts w:ascii="Calibri" w:hAnsi="Calibri" w:cs="Calibri"/>
          <w:iCs/>
          <w:sz w:val="20"/>
          <w:szCs w:val="20"/>
        </w:rPr>
        <w:t>správce kláštera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701" w:right="-426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 w:rsidR="00CB5A4C">
        <w:rPr>
          <w:rFonts w:ascii="Calibri" w:hAnsi="Calibri" w:cs="Calibri"/>
          <w:sz w:val="20"/>
          <w:szCs w:val="20"/>
        </w:rPr>
        <w:t>XXXXXXXXXXXXXX,</w:t>
      </w:r>
      <w:r w:rsidR="00CB5A4C" w:rsidRPr="00403A59">
        <w:rPr>
          <w:rFonts w:ascii="Calibri" w:hAnsi="Calibri" w:cs="Calibri"/>
          <w:iCs/>
          <w:sz w:val="20"/>
          <w:szCs w:val="20"/>
        </w:rPr>
        <w:t xml:space="preserve"> </w:t>
      </w:r>
      <w:r w:rsidRPr="00403A59">
        <w:rPr>
          <w:rFonts w:ascii="Calibri" w:hAnsi="Calibri" w:cs="Calibri"/>
          <w:iCs/>
          <w:sz w:val="20"/>
          <w:szCs w:val="20"/>
        </w:rPr>
        <w:t xml:space="preserve">osoba pověřená </w:t>
      </w:r>
    </w:p>
    <w:p w:rsidR="00D07A83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701" w:right="-426"/>
        <w:rPr>
          <w:rFonts w:ascii="Calibri" w:hAnsi="Calibri" w:cs="Calibri"/>
          <w:sz w:val="18"/>
          <w:szCs w:val="18"/>
          <w:shd w:val="clear" w:color="auto" w:fill="FFFF00"/>
        </w:rPr>
      </w:pP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  <w:t>výkonem technického dozoru stavebníka (dále TDS )</w:t>
      </w:r>
    </w:p>
    <w:p w:rsidR="00D07A83" w:rsidRDefault="00D07A83" w:rsidP="00D07A83">
      <w:pPr>
        <w:pStyle w:val="Podtitul"/>
        <w:jc w:val="left"/>
        <w:rPr>
          <w:b w:val="0"/>
          <w:bCs/>
          <w:sz w:val="18"/>
          <w:szCs w:val="18"/>
          <w:u w:val="none"/>
        </w:rPr>
      </w:pPr>
    </w:p>
    <w:p w:rsidR="00D07A83" w:rsidRPr="00BC2CF7" w:rsidRDefault="00D07A83" w:rsidP="00D07A83">
      <w:pPr>
        <w:pStyle w:val="Zkladntext"/>
        <w:rPr>
          <w:rFonts w:ascii="Calibri" w:hAnsi="Calibri" w:cs="Calibri"/>
          <w:b/>
          <w:u w:val="single"/>
        </w:rPr>
      </w:pPr>
      <w:r w:rsidRPr="00BC2CF7">
        <w:rPr>
          <w:rFonts w:ascii="Calibri" w:hAnsi="Calibri" w:cs="Calibri"/>
          <w:b/>
          <w:u w:val="single"/>
        </w:rPr>
        <w:t xml:space="preserve">2) Zhotovitel: </w:t>
      </w:r>
    </w:p>
    <w:p w:rsidR="00D07A83" w:rsidRPr="00BC2CF7" w:rsidRDefault="00D07A83" w:rsidP="00D07A83">
      <w:pPr>
        <w:pStyle w:val="Zkladntext"/>
        <w:rPr>
          <w:rFonts w:ascii="Calibri" w:hAnsi="Calibri" w:cs="Calibri"/>
          <w:highlight w:val="lightGray"/>
        </w:rPr>
      </w:pP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Název </w:t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  <w:t>KONSIT, a.s.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IČO: 18630197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 xml:space="preserve">DIČ: </w:t>
      </w:r>
      <w:r w:rsidRPr="00403A59">
        <w:rPr>
          <w:rFonts w:ascii="Calibri" w:hAnsi="Calibri" w:cs="Calibri"/>
          <w:bCs/>
          <w:sz w:val="20"/>
          <w:szCs w:val="20"/>
        </w:rPr>
        <w:tab/>
        <w:t>CZ18630197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Se sídlem: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Půlkruhová 786/20, 160 00 Praha 6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Zastoupený: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="00CB5A4C">
        <w:rPr>
          <w:rFonts w:ascii="Calibri" w:hAnsi="Calibri" w:cs="Calibri"/>
          <w:sz w:val="20"/>
          <w:szCs w:val="20"/>
        </w:rPr>
        <w:t>XXXXXXXXXXXXX</w:t>
      </w:r>
      <w:r w:rsidRPr="00403A59">
        <w:rPr>
          <w:rFonts w:ascii="Calibri" w:hAnsi="Calibri" w:cs="Calibri"/>
          <w:bCs/>
          <w:sz w:val="20"/>
          <w:szCs w:val="20"/>
        </w:rPr>
        <w:t>, členem představenstva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Bankovní spojení: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820762/0800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>Zapsaný v Obchodním rejstříku u Městského soudu v Praze, oddíl B vložka 752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>(dále jen „zhotovitel“)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>Doručovací adresa: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proofErr w:type="gramStart"/>
      <w:r w:rsidRPr="00403A59">
        <w:rPr>
          <w:rFonts w:ascii="Calibri" w:hAnsi="Calibri" w:cs="Calibri"/>
          <w:bCs/>
          <w:sz w:val="20"/>
          <w:szCs w:val="20"/>
        </w:rPr>
        <w:t xml:space="preserve">poštovní :        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KONSIT</w:t>
      </w:r>
      <w:proofErr w:type="gramEnd"/>
      <w:r w:rsidRPr="00403A59">
        <w:rPr>
          <w:rFonts w:ascii="Calibri" w:hAnsi="Calibri" w:cs="Calibri"/>
          <w:bCs/>
          <w:sz w:val="20"/>
          <w:szCs w:val="20"/>
        </w:rPr>
        <w:t>, a.s., Půlkruhová 786/20, 160 00 Praha 6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ab/>
      </w:r>
      <w:proofErr w:type="gramStart"/>
      <w:r w:rsidRPr="00403A59">
        <w:rPr>
          <w:rFonts w:ascii="Calibri" w:hAnsi="Calibri" w:cs="Calibri"/>
          <w:bCs/>
          <w:sz w:val="20"/>
          <w:szCs w:val="20"/>
        </w:rPr>
        <w:t xml:space="preserve">Elektronická :  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="00CB5A4C">
        <w:rPr>
          <w:rFonts w:ascii="Calibri" w:hAnsi="Calibri" w:cs="Calibri"/>
          <w:sz w:val="20"/>
          <w:szCs w:val="20"/>
        </w:rPr>
        <w:t>XXXXXXXXXXXXX</w:t>
      </w:r>
      <w:proofErr w:type="gramEnd"/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Kontaktní </w:t>
      </w:r>
      <w:proofErr w:type="gramStart"/>
      <w:r w:rsidRPr="00403A59">
        <w:rPr>
          <w:rFonts w:ascii="Calibri" w:hAnsi="Calibri" w:cs="Calibri"/>
          <w:b/>
          <w:bCs/>
          <w:sz w:val="20"/>
          <w:szCs w:val="20"/>
        </w:rPr>
        <w:t>osoby ( jméno</w:t>
      </w:r>
      <w:proofErr w:type="gramEnd"/>
      <w:r w:rsidRPr="00403A59">
        <w:rPr>
          <w:rFonts w:ascii="Calibri" w:hAnsi="Calibri" w:cs="Calibri"/>
          <w:b/>
          <w:bCs/>
          <w:sz w:val="20"/>
          <w:szCs w:val="20"/>
        </w:rPr>
        <w:t>, funkce, mobil, e-mail)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Osoby oprávněné k jednání ve věcech smluvních: </w:t>
      </w:r>
      <w:r w:rsidR="00CB5A4C" w:rsidRPr="00CB5A4C">
        <w:rPr>
          <w:rFonts w:ascii="Calibri" w:hAnsi="Calibri" w:cs="Calibri"/>
          <w:b/>
          <w:sz w:val="20"/>
          <w:szCs w:val="20"/>
        </w:rPr>
        <w:t>XXXXXXXXXX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7E7061">
        <w:rPr>
          <w:rFonts w:ascii="Calibri" w:hAnsi="Calibri" w:cs="Calibri"/>
          <w:b/>
          <w:bCs/>
          <w:sz w:val="20"/>
          <w:szCs w:val="20"/>
        </w:rPr>
        <w:t>generální ředitel na základě plné moci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 xml:space="preserve">tel.: </w:t>
      </w:r>
      <w:r w:rsidR="00CB5A4C">
        <w:rPr>
          <w:rFonts w:ascii="Calibri" w:hAnsi="Calibri" w:cs="Calibri"/>
          <w:sz w:val="20"/>
          <w:szCs w:val="20"/>
        </w:rPr>
        <w:t>XXXXXXXXXX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CB5A4C">
        <w:rPr>
          <w:rFonts w:ascii="Calibri" w:hAnsi="Calibri" w:cs="Calibri"/>
          <w:sz w:val="20"/>
          <w:szCs w:val="20"/>
        </w:rPr>
        <w:t>XXXXXXXXXXXXXX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>Osoby oprávněné k jednání ve věcech technických:</w:t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="00CB5A4C" w:rsidRPr="00CB5A4C">
        <w:rPr>
          <w:rFonts w:ascii="Calibri" w:hAnsi="Calibri" w:cs="Calibri"/>
          <w:b/>
          <w:sz w:val="20"/>
          <w:szCs w:val="20"/>
        </w:rPr>
        <w:t>XXXXXXXXXX</w:t>
      </w:r>
      <w:r w:rsidR="00CB5A4C">
        <w:rPr>
          <w:rFonts w:ascii="Calibri" w:hAnsi="Calibri" w:cs="Calibri"/>
          <w:b/>
          <w:sz w:val="20"/>
          <w:szCs w:val="20"/>
        </w:rPr>
        <w:t>X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ředitel divize 5, 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="007E7061">
        <w:rPr>
          <w:rFonts w:ascii="Calibri" w:hAnsi="Calibri" w:cs="Calibri"/>
          <w:bCs/>
          <w:sz w:val="20"/>
          <w:szCs w:val="20"/>
        </w:rPr>
        <w:t xml:space="preserve">tel.: </w:t>
      </w:r>
      <w:r w:rsidR="00CB5A4C">
        <w:rPr>
          <w:rFonts w:ascii="Calibri" w:hAnsi="Calibri" w:cs="Calibri"/>
          <w:sz w:val="20"/>
          <w:szCs w:val="20"/>
        </w:rPr>
        <w:t>XXXXXXXXXX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CB5A4C">
        <w:rPr>
          <w:rFonts w:ascii="Calibri" w:hAnsi="Calibri" w:cs="Calibri"/>
          <w:sz w:val="20"/>
          <w:szCs w:val="20"/>
        </w:rPr>
        <w:t>XXXXXXXXXXXXXX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403A59">
        <w:rPr>
          <w:rFonts w:ascii="Calibri" w:hAnsi="Calibri" w:cs="Calibri"/>
          <w:b/>
          <w:bCs/>
          <w:sz w:val="20"/>
          <w:szCs w:val="20"/>
        </w:rPr>
        <w:t>stavbyvedoucí  (ve</w:t>
      </w:r>
      <w:proofErr w:type="gramEnd"/>
      <w:r w:rsidRPr="00403A59">
        <w:rPr>
          <w:rFonts w:ascii="Calibri" w:hAnsi="Calibri" w:cs="Calibri"/>
          <w:b/>
          <w:bCs/>
          <w:sz w:val="20"/>
          <w:szCs w:val="20"/>
        </w:rPr>
        <w:t xml:space="preserve"> smyslu §160  stavebního zákona č</w:t>
      </w:r>
      <w:r>
        <w:rPr>
          <w:rFonts w:ascii="Calibri" w:hAnsi="Calibri" w:cs="Calibri"/>
          <w:b/>
          <w:bCs/>
          <w:sz w:val="20"/>
          <w:szCs w:val="20"/>
        </w:rPr>
        <w:t>.183/2006) :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CB5A4C" w:rsidRPr="00CB5A4C">
        <w:rPr>
          <w:rFonts w:ascii="Calibri" w:hAnsi="Calibri" w:cs="Calibri"/>
          <w:b/>
          <w:sz w:val="20"/>
          <w:szCs w:val="20"/>
        </w:rPr>
        <w:t>XXXXXXXXXX</w:t>
      </w:r>
    </w:p>
    <w:p w:rsidR="00601E77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/>
          <w:sz w:val="22"/>
          <w:szCs w:val="22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 xml:space="preserve">tel.: </w:t>
      </w:r>
      <w:r w:rsidR="00CB5A4C">
        <w:rPr>
          <w:rFonts w:ascii="Calibri" w:hAnsi="Calibri" w:cs="Calibri"/>
          <w:sz w:val="20"/>
          <w:szCs w:val="20"/>
        </w:rPr>
        <w:t>XXXXXXXXXX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CB5A4C">
        <w:rPr>
          <w:rFonts w:ascii="Calibri" w:hAnsi="Calibri" w:cs="Calibri"/>
          <w:sz w:val="20"/>
          <w:szCs w:val="20"/>
        </w:rPr>
        <w:t>XXXXXXXXXXXXXX</w:t>
      </w:r>
    </w:p>
    <w:p w:rsidR="007016A9" w:rsidRPr="00663BDE" w:rsidRDefault="00F355B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lastRenderedPageBreak/>
        <w:t>u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>vedené smluvní strany uzavírají níže uvedeného dne, měsíce a roku v souladu se zákonem č. 89/2012 Sb., občanský zákoník, ve znění pozdějších předpisů</w:t>
      </w:r>
      <w:r w:rsidR="00D07A8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808EA" w:rsidRPr="00663BDE"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:rsidR="00093A7E" w:rsidRPr="00663BDE" w:rsidRDefault="00093A7E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016A9" w:rsidRPr="00663BDE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dodatek č. </w:t>
      </w:r>
      <w:r w:rsidR="00CD6DB9">
        <w:rPr>
          <w:rFonts w:asciiTheme="minorHAnsi" w:hAnsiTheme="minorHAnsi" w:cs="Arial"/>
          <w:b/>
          <w:bCs/>
          <w:sz w:val="22"/>
          <w:szCs w:val="22"/>
        </w:rPr>
        <w:t>2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ke smlouvě o dílo</w:t>
      </w:r>
      <w:r w:rsidR="000151EC">
        <w:rPr>
          <w:rFonts w:asciiTheme="minorHAnsi" w:hAnsiTheme="minorHAnsi" w:cs="Arial"/>
          <w:b/>
          <w:bCs/>
          <w:sz w:val="22"/>
          <w:szCs w:val="22"/>
        </w:rPr>
        <w:t>.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284FF9" w:rsidRPr="00663BDE" w:rsidRDefault="00284FF9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I.</w:t>
      </w: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9B761B" w:rsidRPr="00663BDE" w:rsidRDefault="000C5B86" w:rsidP="00403A59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Výše uvedené smluvní strany uzavřely dne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CB0558">
        <w:rPr>
          <w:rFonts w:asciiTheme="minorHAnsi" w:hAnsiTheme="minorHAnsi" w:cs="Arial"/>
          <w:sz w:val="22"/>
          <w:szCs w:val="22"/>
        </w:rPr>
        <w:t>14.12</w:t>
      </w:r>
      <w:r w:rsidR="00403A59">
        <w:rPr>
          <w:rFonts w:asciiTheme="minorHAnsi" w:hAnsiTheme="minorHAnsi" w:cs="Arial"/>
          <w:sz w:val="22"/>
          <w:szCs w:val="22"/>
        </w:rPr>
        <w:t>.</w:t>
      </w:r>
      <w:r w:rsidR="00FA4E8C">
        <w:rPr>
          <w:rFonts w:asciiTheme="minorHAnsi" w:hAnsiTheme="minorHAnsi" w:cs="Arial"/>
          <w:sz w:val="22"/>
          <w:szCs w:val="22"/>
        </w:rPr>
        <w:t>2020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Pr="00663BDE">
        <w:rPr>
          <w:rFonts w:asciiTheme="minorHAnsi" w:hAnsiTheme="minorHAnsi" w:cs="Arial"/>
          <w:sz w:val="22"/>
          <w:szCs w:val="22"/>
        </w:rPr>
        <w:t>smlouvu o dílo,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 č. smlouvy 30</w:t>
      </w:r>
      <w:r w:rsidR="00FA4E8C">
        <w:rPr>
          <w:rFonts w:asciiTheme="minorHAnsi" w:hAnsiTheme="minorHAnsi" w:cs="Arial"/>
          <w:sz w:val="22"/>
          <w:szCs w:val="22"/>
        </w:rPr>
        <w:t>2</w:t>
      </w:r>
      <w:r w:rsidR="00403A59">
        <w:rPr>
          <w:rFonts w:asciiTheme="minorHAnsi" w:hAnsiTheme="minorHAnsi" w:cs="Arial"/>
          <w:sz w:val="22"/>
          <w:szCs w:val="22"/>
        </w:rPr>
        <w:t>5</w:t>
      </w:r>
      <w:r w:rsidR="00C7197F" w:rsidRPr="00663BDE">
        <w:rPr>
          <w:rFonts w:asciiTheme="minorHAnsi" w:hAnsiTheme="minorHAnsi" w:cs="Arial"/>
          <w:sz w:val="22"/>
          <w:szCs w:val="22"/>
        </w:rPr>
        <w:t>H1</w:t>
      </w:r>
      <w:r w:rsidR="00FA4E8C">
        <w:rPr>
          <w:rFonts w:asciiTheme="minorHAnsi" w:hAnsiTheme="minorHAnsi" w:cs="Arial"/>
          <w:sz w:val="22"/>
          <w:szCs w:val="22"/>
        </w:rPr>
        <w:t>2000</w:t>
      </w:r>
      <w:r w:rsidR="00CB0558">
        <w:rPr>
          <w:rFonts w:asciiTheme="minorHAnsi" w:hAnsiTheme="minorHAnsi" w:cs="Arial"/>
          <w:sz w:val="22"/>
          <w:szCs w:val="22"/>
        </w:rPr>
        <w:t>14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 w:rsidR="00C7197F" w:rsidRPr="00663BDE">
        <w:rPr>
          <w:rFonts w:asciiTheme="minorHAnsi" w:hAnsiTheme="minorHAnsi" w:cs="Arial"/>
          <w:sz w:val="22"/>
          <w:szCs w:val="22"/>
        </w:rPr>
        <w:t>č.j.</w:t>
      </w:r>
      <w:proofErr w:type="gramEnd"/>
      <w:r w:rsidR="00C7197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403A59" w:rsidRPr="00403A59">
        <w:rPr>
          <w:rFonts w:asciiTheme="minorHAnsi" w:hAnsiTheme="minorHAnsi" w:cs="Arial"/>
          <w:sz w:val="22"/>
          <w:szCs w:val="22"/>
        </w:rPr>
        <w:t>NPÚ – 430/</w:t>
      </w:r>
      <w:r w:rsidR="00CB0558">
        <w:rPr>
          <w:rFonts w:asciiTheme="minorHAnsi" w:hAnsiTheme="minorHAnsi" w:cs="Arial"/>
          <w:sz w:val="22"/>
          <w:szCs w:val="22"/>
        </w:rPr>
        <w:t>95950</w:t>
      </w:r>
      <w:r w:rsidR="00403A59" w:rsidRPr="00403A59">
        <w:rPr>
          <w:rFonts w:asciiTheme="minorHAnsi" w:hAnsiTheme="minorHAnsi" w:cs="Arial"/>
          <w:sz w:val="22"/>
          <w:szCs w:val="22"/>
        </w:rPr>
        <w:t xml:space="preserve">/2020 </w:t>
      </w:r>
      <w:r w:rsidR="00E4497D">
        <w:rPr>
          <w:rFonts w:asciiTheme="minorHAnsi" w:hAnsiTheme="minorHAnsi" w:cs="Arial"/>
          <w:sz w:val="22"/>
          <w:szCs w:val="22"/>
        </w:rPr>
        <w:t>(dále jen „smlouva“)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r w:rsidRPr="00663BDE">
        <w:rPr>
          <w:rFonts w:asciiTheme="minorHAnsi" w:hAnsiTheme="minorHAnsi" w:cs="Arial"/>
          <w:sz w:val="22"/>
          <w:szCs w:val="22"/>
        </w:rPr>
        <w:t xml:space="preserve"> kterou se zhotovitel zavázal zhotovitele provést pro objednatele na svůj náklad a nebezpečí stavební dílo, kterým je  </w:t>
      </w:r>
      <w:r w:rsidRPr="00663BDE">
        <w:rPr>
          <w:rFonts w:asciiTheme="minorHAnsi" w:hAnsiTheme="minorHAnsi"/>
          <w:sz w:val="22"/>
          <w:szCs w:val="22"/>
        </w:rPr>
        <w:t xml:space="preserve">projekt realizovaný za finanční podpory z Integrovaného regionálního operačního projektu (IROP), specifikovaného cíle 3.1 pod </w:t>
      </w:r>
      <w:proofErr w:type="spellStart"/>
      <w:r w:rsidRPr="00663BDE">
        <w:rPr>
          <w:rFonts w:asciiTheme="minorHAnsi" w:hAnsiTheme="minorHAnsi"/>
          <w:sz w:val="22"/>
          <w:szCs w:val="22"/>
        </w:rPr>
        <w:t>reg</w:t>
      </w:r>
      <w:proofErr w:type="spellEnd"/>
      <w:r w:rsidRPr="00663BDE">
        <w:rPr>
          <w:rFonts w:asciiTheme="minorHAnsi" w:hAnsiTheme="minorHAnsi"/>
          <w:sz w:val="22"/>
          <w:szCs w:val="22"/>
        </w:rPr>
        <w:t>. č</w:t>
      </w:r>
      <w:r w:rsidR="00403A59" w:rsidRPr="00403A59">
        <w:t xml:space="preserve"> </w:t>
      </w:r>
      <w:r w:rsidR="00403A59" w:rsidRPr="00403A59">
        <w:rPr>
          <w:rFonts w:asciiTheme="minorHAnsi" w:hAnsiTheme="minorHAnsi"/>
          <w:sz w:val="22"/>
          <w:szCs w:val="22"/>
        </w:rPr>
        <w:t>CZ.06.3.33/0.0/0.0/16 059/0004496 – NKP Klášter Plasy - obnova opatské rezidence.</w:t>
      </w:r>
    </w:p>
    <w:p w:rsidR="000C5B86" w:rsidRPr="00663BDE" w:rsidRDefault="009B761B" w:rsidP="00403A59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souladu s čl. VI. odst. 4 až odst. 8 </w:t>
      </w:r>
      <w:r w:rsidR="00C9174F">
        <w:rPr>
          <w:rFonts w:asciiTheme="minorHAnsi" w:hAnsiTheme="minorHAnsi"/>
          <w:sz w:val="22"/>
          <w:szCs w:val="22"/>
        </w:rPr>
        <w:t>smlouvy</w:t>
      </w:r>
      <w:r w:rsidR="000C5B86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uzavírají výše uvedené smluvní strany tento dodatek č. </w:t>
      </w:r>
      <w:r w:rsidR="00BA6B7C">
        <w:rPr>
          <w:rFonts w:asciiTheme="minorHAnsi" w:hAnsiTheme="minorHAnsi"/>
          <w:sz w:val="22"/>
          <w:szCs w:val="22"/>
        </w:rPr>
        <w:t>2</w:t>
      </w:r>
      <w:r w:rsidRPr="00663BDE">
        <w:rPr>
          <w:rFonts w:asciiTheme="minorHAnsi" w:hAnsiTheme="minorHAnsi"/>
          <w:sz w:val="22"/>
          <w:szCs w:val="22"/>
        </w:rPr>
        <w:t xml:space="preserve"> ke smlouvě o dílo</w:t>
      </w:r>
      <w:r w:rsidR="00920C84">
        <w:rPr>
          <w:rFonts w:asciiTheme="minorHAnsi" w:hAnsiTheme="minorHAnsi"/>
          <w:sz w:val="22"/>
          <w:szCs w:val="22"/>
        </w:rPr>
        <w:t xml:space="preserve"> na akci </w:t>
      </w:r>
      <w:r w:rsidR="00920C84" w:rsidRPr="00920C84">
        <w:rPr>
          <w:rFonts w:asciiTheme="minorHAnsi" w:hAnsiTheme="minorHAnsi"/>
          <w:sz w:val="22"/>
          <w:szCs w:val="22"/>
        </w:rPr>
        <w:t>„</w:t>
      </w:r>
      <w:r w:rsidR="00403A59" w:rsidRPr="00403A59">
        <w:rPr>
          <w:rFonts w:asciiTheme="minorHAnsi" w:hAnsiTheme="minorHAnsi"/>
          <w:sz w:val="22"/>
          <w:szCs w:val="22"/>
        </w:rPr>
        <w:t>NKP Klášter Plasy - obnova opatské rezidence - stavební úpravy</w:t>
      </w:r>
      <w:r w:rsidR="00CB0558">
        <w:rPr>
          <w:rFonts w:asciiTheme="minorHAnsi" w:hAnsiTheme="minorHAnsi"/>
          <w:sz w:val="22"/>
          <w:szCs w:val="22"/>
        </w:rPr>
        <w:t xml:space="preserve"> – II. část</w:t>
      </w:r>
      <w:r w:rsidR="00920C84" w:rsidRPr="00920C84">
        <w:rPr>
          <w:rFonts w:ascii="Calibri" w:hAnsi="Calibri" w:cs="Calibri"/>
          <w:sz w:val="22"/>
          <w:szCs w:val="22"/>
        </w:rPr>
        <w:t>“</w:t>
      </w:r>
      <w:r w:rsidRPr="00920C84">
        <w:rPr>
          <w:rFonts w:asciiTheme="minorHAnsi" w:hAnsiTheme="minorHAnsi"/>
          <w:sz w:val="22"/>
          <w:szCs w:val="22"/>
        </w:rPr>
        <w:t xml:space="preserve"> </w:t>
      </w:r>
      <w:r w:rsidR="000C5B86" w:rsidRPr="00920C84">
        <w:rPr>
          <w:rFonts w:asciiTheme="minorHAnsi" w:hAnsiTheme="minorHAnsi"/>
          <w:sz w:val="22"/>
          <w:szCs w:val="22"/>
        </w:rPr>
        <w:t xml:space="preserve">  </w:t>
      </w:r>
    </w:p>
    <w:p w:rsidR="0089209F" w:rsidRPr="006A7DB2" w:rsidRDefault="00C42105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průběhu provádění díla byly zjištěny nové skutečnosti, z nichž vyplynula potřeba </w:t>
      </w:r>
      <w:r w:rsidR="0089209F" w:rsidRPr="006A7DB2">
        <w:rPr>
          <w:rFonts w:asciiTheme="minorHAnsi" w:hAnsiTheme="minorHAnsi"/>
          <w:sz w:val="22"/>
          <w:szCs w:val="22"/>
        </w:rPr>
        <w:t xml:space="preserve">následujících </w:t>
      </w:r>
      <w:r w:rsidRPr="006A7DB2">
        <w:rPr>
          <w:rFonts w:asciiTheme="minorHAnsi" w:hAnsiTheme="minorHAnsi"/>
          <w:sz w:val="22"/>
          <w:szCs w:val="22"/>
        </w:rPr>
        <w:t>změn ve způsobu provádění díla a v</w:t>
      </w:r>
      <w:r w:rsidR="00FA4E8C" w:rsidRPr="006A7DB2">
        <w:rPr>
          <w:rFonts w:asciiTheme="minorHAnsi" w:hAnsiTheme="minorHAnsi"/>
          <w:sz w:val="22"/>
          <w:szCs w:val="22"/>
        </w:rPr>
        <w:t xml:space="preserve"> rozšíření </w:t>
      </w:r>
      <w:r w:rsidRPr="006A7DB2">
        <w:rPr>
          <w:rFonts w:asciiTheme="minorHAnsi" w:hAnsiTheme="minorHAnsi"/>
          <w:sz w:val="22"/>
          <w:szCs w:val="22"/>
        </w:rPr>
        <w:t xml:space="preserve">rozsahu prací </w:t>
      </w:r>
      <w:r w:rsidR="00FA4E8C" w:rsidRPr="006A7DB2">
        <w:rPr>
          <w:rFonts w:asciiTheme="minorHAnsi" w:hAnsiTheme="minorHAnsi"/>
          <w:sz w:val="22"/>
          <w:szCs w:val="22"/>
        </w:rPr>
        <w:t>nad rámec původního zadání</w:t>
      </w:r>
      <w:r w:rsidR="0089209F" w:rsidRPr="006A7DB2">
        <w:rPr>
          <w:rFonts w:asciiTheme="minorHAnsi" w:hAnsiTheme="minorHAnsi"/>
          <w:sz w:val="22"/>
          <w:szCs w:val="22"/>
        </w:rPr>
        <w:t>:</w:t>
      </w:r>
    </w:p>
    <w:p w:rsidR="00CB0558" w:rsidRPr="006A7DB2" w:rsidRDefault="000151EC" w:rsidP="00BA6B7C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6A7DB2">
        <w:rPr>
          <w:rFonts w:asciiTheme="minorHAnsi" w:hAnsiTheme="minorHAnsi" w:cs="Arial"/>
          <w:sz w:val="22"/>
          <w:szCs w:val="22"/>
        </w:rPr>
        <w:t xml:space="preserve"> </w:t>
      </w:r>
      <w:r w:rsidR="00BA6B7C" w:rsidRPr="006A7DB2">
        <w:rPr>
          <w:rFonts w:asciiTheme="minorHAnsi" w:hAnsiTheme="minorHAnsi" w:cs="Arial"/>
          <w:b/>
          <w:sz w:val="22"/>
          <w:szCs w:val="22"/>
        </w:rPr>
        <w:t xml:space="preserve">úprava vstupu k ledovým sklepům </w:t>
      </w:r>
      <w:r w:rsidR="00CB0558" w:rsidRPr="006A7DB2">
        <w:rPr>
          <w:rFonts w:asciiTheme="minorHAnsi" w:hAnsiTheme="minorHAnsi" w:cs="Arial"/>
          <w:b/>
          <w:sz w:val="22"/>
          <w:szCs w:val="22"/>
        </w:rPr>
        <w:t>(SO 04)</w:t>
      </w:r>
      <w:r w:rsidR="00CB0558" w:rsidRPr="006A7DB2">
        <w:rPr>
          <w:rFonts w:asciiTheme="minorHAnsi" w:hAnsiTheme="minorHAnsi" w:cs="Arial"/>
          <w:sz w:val="22"/>
          <w:szCs w:val="22"/>
        </w:rPr>
        <w:t xml:space="preserve"> – </w:t>
      </w:r>
      <w:r w:rsidR="00BA6B7C" w:rsidRPr="006A7DB2">
        <w:rPr>
          <w:rFonts w:asciiTheme="minorHAnsi" w:hAnsiTheme="minorHAnsi" w:cs="Arial"/>
          <w:sz w:val="22"/>
          <w:szCs w:val="22"/>
        </w:rPr>
        <w:t xml:space="preserve">změna spočívá v úpravě zastropení a izolaci vstupu k ledovým sklepům, která se ukázala jako nutná po odkrytí rubu klenby ledových sklepů. Vzhledem ke způsobu založení klenby a s ohledem na přesahující boční parapetní zídky (smíšené zdivo, o jehož existenci nebyly v době zpracování PD žádné informace) je nutné změnit způsob izolace klenby. Navrženo je zpevnění rubu klenby vlepením ocelových táhel, vyzdění plochy zdivem z cihel plných a provedení spádované maltové </w:t>
      </w:r>
      <w:proofErr w:type="spellStart"/>
      <w:r w:rsidR="00BA6B7C" w:rsidRPr="006A7DB2">
        <w:rPr>
          <w:rFonts w:asciiTheme="minorHAnsi" w:hAnsiTheme="minorHAnsi" w:cs="Arial"/>
          <w:sz w:val="22"/>
          <w:szCs w:val="22"/>
        </w:rPr>
        <w:t>omazávky</w:t>
      </w:r>
      <w:proofErr w:type="spellEnd"/>
      <w:r w:rsidR="00BA6B7C" w:rsidRPr="006A7DB2">
        <w:rPr>
          <w:rFonts w:asciiTheme="minorHAnsi" w:hAnsiTheme="minorHAnsi" w:cs="Arial"/>
          <w:sz w:val="22"/>
          <w:szCs w:val="22"/>
        </w:rPr>
        <w:t xml:space="preserve">, která zajistí odvedení vody z rubu klenby. </w:t>
      </w:r>
      <w:r w:rsidR="00CB0558" w:rsidRPr="006A7DB2">
        <w:rPr>
          <w:rFonts w:asciiTheme="minorHAnsi" w:hAnsiTheme="minorHAnsi" w:cs="Arial"/>
          <w:sz w:val="22"/>
          <w:szCs w:val="22"/>
        </w:rPr>
        <w:t xml:space="preserve">Podrobně popsáno v ZL </w:t>
      </w:r>
      <w:r w:rsidR="00BA6B7C" w:rsidRPr="006A7DB2">
        <w:rPr>
          <w:rFonts w:asciiTheme="minorHAnsi" w:hAnsiTheme="minorHAnsi" w:cs="Arial"/>
          <w:sz w:val="22"/>
          <w:szCs w:val="22"/>
        </w:rPr>
        <w:t>4</w:t>
      </w:r>
      <w:r w:rsidR="00CB0558" w:rsidRPr="006A7DB2">
        <w:rPr>
          <w:rFonts w:asciiTheme="minorHAnsi" w:hAnsiTheme="minorHAnsi" w:cs="Arial"/>
          <w:sz w:val="22"/>
          <w:szCs w:val="22"/>
        </w:rPr>
        <w:t>.</w:t>
      </w:r>
    </w:p>
    <w:p w:rsidR="0062106E" w:rsidRPr="006A7DB2" w:rsidRDefault="00CB1079" w:rsidP="00CB1079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6A7DB2">
        <w:rPr>
          <w:rFonts w:asciiTheme="minorHAnsi" w:hAnsiTheme="minorHAnsi" w:cs="Arial"/>
          <w:b/>
          <w:sz w:val="22"/>
          <w:szCs w:val="22"/>
        </w:rPr>
        <w:t xml:space="preserve">doplnění klenby stropu gotického sklepa u ohradní zdi </w:t>
      </w:r>
      <w:r w:rsidR="00CB0558" w:rsidRPr="006A7DB2">
        <w:rPr>
          <w:rFonts w:asciiTheme="minorHAnsi" w:hAnsiTheme="minorHAnsi" w:cs="Arial"/>
          <w:b/>
          <w:sz w:val="22"/>
          <w:szCs w:val="22"/>
        </w:rPr>
        <w:t>(SO 04)</w:t>
      </w:r>
      <w:r w:rsidR="00CB0558" w:rsidRPr="006A7DB2">
        <w:rPr>
          <w:rFonts w:asciiTheme="minorHAnsi" w:hAnsiTheme="minorHAnsi" w:cs="Arial"/>
          <w:sz w:val="22"/>
          <w:szCs w:val="22"/>
        </w:rPr>
        <w:t xml:space="preserve"> - </w:t>
      </w:r>
      <w:r w:rsidRPr="006A7DB2">
        <w:rPr>
          <w:rFonts w:asciiTheme="minorHAnsi" w:hAnsiTheme="minorHAnsi" w:cs="Arial"/>
          <w:sz w:val="22"/>
          <w:szCs w:val="22"/>
        </w:rPr>
        <w:t xml:space="preserve">předmětem změny je doplnění klenby stropu gotického sklepa pod ohradní zdí. Po odbourání konstrukce garáží byly provedeny předepsané práce - archeologický výzkum podzemní prostory  - sklepa pod terasou dvora. Během ZAV se zjistilo, že se jedná o rozsáhlý a velmi dobře dochovaný gotický sklep, který byl patrně součástí dnes již neexistující stavby. Sklep lze napojit na podzemní chodbu - štola Q, která prochází pod dvorem prelatury. Jedná se o unikátní gotické konstrukce, které je třeba sanovat, opravit, doplnit destruovanou klenbu (do sklepa byl v mladších stavebních úpravách opatské rezidence vetknut základ AMBITU).  Sklep bude součástí speciální prohlídkové trasy - historické podzemí opatské rezidence.  Navrženo je doplnění klenby z ostře pálených cihel - </w:t>
      </w:r>
      <w:proofErr w:type="spellStart"/>
      <w:r w:rsidRPr="006A7DB2">
        <w:rPr>
          <w:rFonts w:asciiTheme="minorHAnsi" w:hAnsiTheme="minorHAnsi" w:cs="Arial"/>
          <w:sz w:val="22"/>
          <w:szCs w:val="22"/>
        </w:rPr>
        <w:t>šancovek</w:t>
      </w:r>
      <w:proofErr w:type="spellEnd"/>
      <w:r w:rsidRPr="006A7DB2">
        <w:rPr>
          <w:rFonts w:asciiTheme="minorHAnsi" w:hAnsiTheme="minorHAnsi" w:cs="Arial"/>
          <w:sz w:val="22"/>
          <w:szCs w:val="22"/>
        </w:rPr>
        <w:t xml:space="preserve">. </w:t>
      </w:r>
      <w:r w:rsidR="008A672A">
        <w:rPr>
          <w:rFonts w:asciiTheme="minorHAnsi" w:hAnsiTheme="minorHAnsi" w:cs="Arial"/>
          <w:sz w:val="22"/>
          <w:szCs w:val="22"/>
        </w:rPr>
        <w:t>D</w:t>
      </w:r>
      <w:r w:rsidRPr="006A7DB2">
        <w:rPr>
          <w:rFonts w:asciiTheme="minorHAnsi" w:hAnsiTheme="minorHAnsi" w:cs="Arial"/>
          <w:sz w:val="22"/>
          <w:szCs w:val="22"/>
        </w:rPr>
        <w:t>oplnění konstrukce jiným materiálem (zbytek sklepa je zděný z kamene) je jasným ohraničením rekonstruovaných úseků podzemního prostoru.</w:t>
      </w:r>
      <w:r w:rsidR="00CB0558" w:rsidRPr="006A7DB2">
        <w:rPr>
          <w:rFonts w:asciiTheme="minorHAnsi" w:hAnsiTheme="minorHAnsi" w:cs="Arial"/>
          <w:sz w:val="22"/>
          <w:szCs w:val="22"/>
        </w:rPr>
        <w:t xml:space="preserve"> Podrobně popsáno v ZL </w:t>
      </w:r>
      <w:r w:rsidRPr="006A7DB2">
        <w:rPr>
          <w:rFonts w:asciiTheme="minorHAnsi" w:hAnsiTheme="minorHAnsi" w:cs="Arial"/>
          <w:sz w:val="22"/>
          <w:szCs w:val="22"/>
        </w:rPr>
        <w:t>5</w:t>
      </w:r>
      <w:r w:rsidR="00CB0558" w:rsidRPr="006A7DB2">
        <w:rPr>
          <w:rFonts w:asciiTheme="minorHAnsi" w:hAnsiTheme="minorHAnsi" w:cs="Arial"/>
          <w:sz w:val="22"/>
          <w:szCs w:val="22"/>
        </w:rPr>
        <w:t>.</w:t>
      </w:r>
    </w:p>
    <w:p w:rsidR="00CB0558" w:rsidRDefault="00CB0558" w:rsidP="00CB0558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6A7DB2">
        <w:rPr>
          <w:rFonts w:asciiTheme="minorHAnsi" w:hAnsiTheme="minorHAnsi" w:cs="Arial"/>
          <w:b/>
          <w:sz w:val="22"/>
          <w:szCs w:val="22"/>
        </w:rPr>
        <w:t xml:space="preserve">vyčíslení VRN ke ZL </w:t>
      </w:r>
      <w:r w:rsidR="00CD6DB9" w:rsidRPr="006A7DB2">
        <w:rPr>
          <w:rFonts w:asciiTheme="minorHAnsi" w:hAnsiTheme="minorHAnsi" w:cs="Arial"/>
          <w:b/>
          <w:sz w:val="22"/>
          <w:szCs w:val="22"/>
        </w:rPr>
        <w:t>4</w:t>
      </w:r>
      <w:r w:rsidRPr="006A7DB2">
        <w:rPr>
          <w:rFonts w:asciiTheme="minorHAnsi" w:hAnsiTheme="minorHAnsi" w:cs="Arial"/>
          <w:b/>
          <w:sz w:val="22"/>
          <w:szCs w:val="22"/>
        </w:rPr>
        <w:t xml:space="preserve"> a </w:t>
      </w:r>
      <w:r w:rsidR="00CB1079" w:rsidRPr="006A7DB2">
        <w:rPr>
          <w:rFonts w:asciiTheme="minorHAnsi" w:hAnsiTheme="minorHAnsi" w:cs="Arial"/>
          <w:b/>
          <w:sz w:val="22"/>
          <w:szCs w:val="22"/>
        </w:rPr>
        <w:t>5</w:t>
      </w:r>
      <w:r w:rsidRPr="006A7DB2">
        <w:rPr>
          <w:rFonts w:asciiTheme="minorHAnsi" w:hAnsiTheme="minorHAnsi" w:cs="Arial"/>
          <w:sz w:val="22"/>
          <w:szCs w:val="22"/>
        </w:rPr>
        <w:t xml:space="preserve"> - jedná se o změnu ve zvýšení nároků na zařízení staveniště</w:t>
      </w:r>
      <w:r w:rsidRPr="00CB0558">
        <w:rPr>
          <w:rFonts w:asciiTheme="minorHAnsi" w:hAnsiTheme="minorHAnsi" w:cs="Arial"/>
          <w:sz w:val="22"/>
          <w:szCs w:val="22"/>
        </w:rPr>
        <w:t xml:space="preserve"> a koordinaci prací.</w:t>
      </w:r>
      <w:r>
        <w:rPr>
          <w:rFonts w:asciiTheme="minorHAnsi" w:hAnsiTheme="minorHAnsi" w:cs="Arial"/>
          <w:sz w:val="22"/>
          <w:szCs w:val="22"/>
        </w:rPr>
        <w:t xml:space="preserve"> Podrobně popsáno v ZL </w:t>
      </w:r>
      <w:r w:rsidR="00CD6DB9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.</w:t>
      </w:r>
    </w:p>
    <w:p w:rsidR="000C5B86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II.</w:t>
      </w: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Předmět dodatku</w:t>
      </w:r>
      <w:r w:rsidR="009B761B" w:rsidRPr="00663BDE">
        <w:rPr>
          <w:rFonts w:asciiTheme="minorHAnsi" w:hAnsiTheme="minorHAnsi" w:cs="Arial"/>
          <w:b/>
          <w:sz w:val="22"/>
          <w:szCs w:val="22"/>
        </w:rPr>
        <w:t xml:space="preserve"> – určení díla</w:t>
      </w:r>
    </w:p>
    <w:p w:rsidR="00EE4B2C" w:rsidRPr="00663BDE" w:rsidRDefault="00C42105" w:rsidP="00C0066E">
      <w:pPr>
        <w:pStyle w:val="Odstavecseseznamem"/>
        <w:widowControl w:val="0"/>
        <w:numPr>
          <w:ilvl w:val="0"/>
          <w:numId w:val="55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Článek</w:t>
      </w:r>
      <w:r w:rsidR="00EE4B2C" w:rsidRPr="00663BDE">
        <w:rPr>
          <w:rFonts w:asciiTheme="minorHAnsi" w:hAnsiTheme="minorHAnsi" w:cs="Arial"/>
          <w:sz w:val="22"/>
          <w:szCs w:val="22"/>
        </w:rPr>
        <w:t>. II. odst.</w:t>
      </w:r>
      <w:r w:rsidR="002847F5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EE4B2C" w:rsidRPr="00663BDE">
        <w:rPr>
          <w:rFonts w:asciiTheme="minorHAnsi" w:hAnsiTheme="minorHAnsi" w:cs="Arial"/>
          <w:sz w:val="22"/>
          <w:szCs w:val="22"/>
        </w:rPr>
        <w:t>3</w:t>
      </w:r>
      <w:r w:rsidRPr="00663BDE">
        <w:rPr>
          <w:rFonts w:asciiTheme="minorHAnsi" w:hAnsiTheme="minorHAnsi" w:cs="Arial"/>
          <w:sz w:val="22"/>
          <w:szCs w:val="22"/>
        </w:rPr>
        <w:t xml:space="preserve"> smlouvy o dílo </w:t>
      </w:r>
      <w:r w:rsidR="00663BDE">
        <w:rPr>
          <w:rFonts w:asciiTheme="minorHAnsi" w:hAnsiTheme="minorHAnsi" w:cs="Arial"/>
          <w:sz w:val="22"/>
          <w:szCs w:val="22"/>
        </w:rPr>
        <w:t>specifikoval</w:t>
      </w:r>
      <w:r w:rsidRPr="00663BDE">
        <w:rPr>
          <w:rFonts w:asciiTheme="minorHAnsi" w:hAnsiTheme="minorHAnsi" w:cs="Arial"/>
          <w:sz w:val="22"/>
          <w:szCs w:val="22"/>
        </w:rPr>
        <w:t>, že předmětem díla je provedení veškerých stavebních prací, restaurátorských prací a odborných oprav specifikovaných uvedenými dokumenty</w:t>
      </w:r>
      <w:r w:rsidR="00C9174F">
        <w:rPr>
          <w:rFonts w:asciiTheme="minorHAnsi" w:hAnsiTheme="minorHAnsi" w:cs="Arial"/>
          <w:sz w:val="22"/>
          <w:szCs w:val="22"/>
        </w:rPr>
        <w:t>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C9174F">
        <w:rPr>
          <w:rFonts w:asciiTheme="minorHAnsi" w:hAnsiTheme="minorHAnsi" w:cs="Arial"/>
          <w:sz w:val="22"/>
          <w:szCs w:val="22"/>
        </w:rPr>
        <w:t>T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ímto dodatkem se původní ustanovení čl. II. odst. 3 ruší a nahrazuje tak, že nově </w:t>
      </w:r>
      <w:r w:rsidRPr="00663BDE">
        <w:rPr>
          <w:rFonts w:asciiTheme="minorHAnsi" w:hAnsiTheme="minorHAnsi" w:cs="Arial"/>
          <w:sz w:val="22"/>
          <w:szCs w:val="22"/>
        </w:rPr>
        <w:t>čl.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II. </w:t>
      </w:r>
      <w:r w:rsidRPr="00663BDE">
        <w:rPr>
          <w:rFonts w:asciiTheme="minorHAnsi" w:hAnsiTheme="minorHAnsi" w:cs="Arial"/>
          <w:sz w:val="22"/>
          <w:szCs w:val="22"/>
        </w:rPr>
        <w:t>odst.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3 zní takto:</w:t>
      </w:r>
    </w:p>
    <w:p w:rsidR="00EE4B2C" w:rsidRPr="00B373DB" w:rsidRDefault="00EE4B2C" w:rsidP="008B173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373DB">
        <w:rPr>
          <w:rFonts w:asciiTheme="minorHAnsi" w:hAnsiTheme="minorHAnsi" w:cs="Arial"/>
          <w:b/>
          <w:sz w:val="22"/>
          <w:szCs w:val="22"/>
        </w:rPr>
        <w:t>Předmětem díla</w:t>
      </w:r>
      <w:r w:rsidRPr="00B373DB">
        <w:rPr>
          <w:rFonts w:asciiTheme="minorHAnsi" w:hAnsiTheme="minorHAnsi" w:cs="Arial"/>
          <w:sz w:val="22"/>
          <w:szCs w:val="22"/>
        </w:rPr>
        <w:t xml:space="preserve"> je provedení veškerých stavebních prací, restaurátorských prací a odborných oprav, tak jak jsou specifikovány těmito dokumenty:</w:t>
      </w:r>
    </w:p>
    <w:p w:rsidR="00B127EB" w:rsidRDefault="00B127EB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B127EB">
        <w:rPr>
          <w:sz w:val="22"/>
          <w:szCs w:val="18"/>
        </w:rPr>
        <w:t xml:space="preserve">projektová dokumentace pro provádění stavby „NKP Klášter Plasy - obnova opatské rezidence“ vypracovaná Projektovým atelierem pro architekturu a pozemní stavby spol. s r.o. ,  IČO 45308616,  </w:t>
      </w:r>
      <w:proofErr w:type="spellStart"/>
      <w:r w:rsidRPr="00B127EB">
        <w:rPr>
          <w:sz w:val="22"/>
          <w:szCs w:val="18"/>
        </w:rPr>
        <w:t>z.č</w:t>
      </w:r>
      <w:proofErr w:type="spellEnd"/>
      <w:r w:rsidRPr="00B127EB">
        <w:rPr>
          <w:sz w:val="22"/>
          <w:szCs w:val="18"/>
        </w:rPr>
        <w:t xml:space="preserve">. </w:t>
      </w:r>
      <w:proofErr w:type="gramStart"/>
      <w:r w:rsidRPr="00B127EB">
        <w:rPr>
          <w:sz w:val="22"/>
          <w:szCs w:val="18"/>
        </w:rPr>
        <w:t>489 045 16 10 z 2./2018</w:t>
      </w:r>
      <w:proofErr w:type="gramEnd"/>
      <w:r w:rsidRPr="00B127EB">
        <w:rPr>
          <w:sz w:val="22"/>
          <w:szCs w:val="18"/>
        </w:rPr>
        <w:t>, včetně vysvětlení  zadavatele k dotazům účastníků  v rámci  zadávacího řízení (dále též „PD“ nebo „projektová dokumentace“)</w:t>
      </w:r>
    </w:p>
    <w:p w:rsidR="008133A2" w:rsidRPr="008133A2" w:rsidRDefault="008133A2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8133A2">
        <w:rPr>
          <w:sz w:val="22"/>
          <w:szCs w:val="18"/>
        </w:rPr>
        <w:t xml:space="preserve">zadávací dokumentace předmětné veřejné zakázky zadané prostřednictvím Národního elektronického nástroje </w:t>
      </w:r>
      <w:r w:rsidR="00B127EB" w:rsidRPr="00B127EB">
        <w:rPr>
          <w:sz w:val="22"/>
          <w:szCs w:val="18"/>
        </w:rPr>
        <w:t>N006/20/V000</w:t>
      </w:r>
      <w:r w:rsidR="00CB0558">
        <w:rPr>
          <w:sz w:val="22"/>
          <w:szCs w:val="18"/>
        </w:rPr>
        <w:t>27438</w:t>
      </w:r>
      <w:r w:rsidR="00B127EB" w:rsidRPr="00B127EB">
        <w:rPr>
          <w:sz w:val="22"/>
          <w:szCs w:val="18"/>
        </w:rPr>
        <w:t xml:space="preserve"> </w:t>
      </w:r>
      <w:r w:rsidRPr="008133A2">
        <w:rPr>
          <w:sz w:val="22"/>
          <w:szCs w:val="18"/>
        </w:rPr>
        <w:t>(dále též ZD)</w:t>
      </w:r>
    </w:p>
    <w:p w:rsidR="00B127EB" w:rsidRDefault="008133A2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8133A2">
        <w:rPr>
          <w:sz w:val="22"/>
          <w:szCs w:val="18"/>
        </w:rPr>
        <w:t xml:space="preserve">cenová nabídka zhotovitele, oceněný výkaz výměr - položkový rozpočet, zpracované dle platné cenové soustavy URS nebo RTS v rozpočtovém formátu </w:t>
      </w:r>
      <w:proofErr w:type="spellStart"/>
      <w:r w:rsidRPr="008133A2">
        <w:rPr>
          <w:sz w:val="22"/>
          <w:szCs w:val="18"/>
        </w:rPr>
        <w:t>pdf</w:t>
      </w:r>
      <w:proofErr w:type="spellEnd"/>
      <w:r w:rsidRPr="008133A2">
        <w:rPr>
          <w:sz w:val="22"/>
          <w:szCs w:val="18"/>
        </w:rPr>
        <w:t>, a v elektronickém formátu, který musí být výstupem rozpočtového programu ve formátech např. *XC4, *</w:t>
      </w:r>
      <w:proofErr w:type="spellStart"/>
      <w:r w:rsidRPr="008133A2">
        <w:rPr>
          <w:sz w:val="22"/>
          <w:szCs w:val="18"/>
        </w:rPr>
        <w:t>xls</w:t>
      </w:r>
      <w:proofErr w:type="spellEnd"/>
      <w:r w:rsidRPr="008133A2">
        <w:rPr>
          <w:sz w:val="22"/>
          <w:szCs w:val="18"/>
        </w:rPr>
        <w:t>, *</w:t>
      </w:r>
      <w:proofErr w:type="spellStart"/>
      <w:r w:rsidRPr="008133A2">
        <w:rPr>
          <w:sz w:val="22"/>
          <w:szCs w:val="18"/>
        </w:rPr>
        <w:t>esoupis</w:t>
      </w:r>
      <w:proofErr w:type="spellEnd"/>
      <w:r w:rsidRPr="008133A2">
        <w:rPr>
          <w:sz w:val="22"/>
          <w:szCs w:val="18"/>
        </w:rPr>
        <w:t>, *</w:t>
      </w:r>
      <w:proofErr w:type="spellStart"/>
      <w:r w:rsidRPr="008133A2">
        <w:rPr>
          <w:sz w:val="22"/>
          <w:szCs w:val="18"/>
        </w:rPr>
        <w:t>unixml</w:t>
      </w:r>
      <w:proofErr w:type="spellEnd"/>
      <w:r w:rsidRPr="008133A2">
        <w:rPr>
          <w:sz w:val="22"/>
          <w:szCs w:val="18"/>
        </w:rPr>
        <w:t xml:space="preserve"> + specifikace restaurátorských prací + krycí list,</w:t>
      </w:r>
    </w:p>
    <w:p w:rsidR="00B127EB" w:rsidRPr="00B127EB" w:rsidRDefault="00B127EB" w:rsidP="00B127EB">
      <w:pPr>
        <w:pStyle w:val="Default"/>
        <w:numPr>
          <w:ilvl w:val="0"/>
          <w:numId w:val="8"/>
        </w:numPr>
        <w:spacing w:before="60"/>
        <w:ind w:left="993" w:hanging="426"/>
        <w:jc w:val="both"/>
        <w:rPr>
          <w:sz w:val="22"/>
          <w:szCs w:val="18"/>
        </w:rPr>
      </w:pPr>
      <w:r w:rsidRPr="00B127EB">
        <w:rPr>
          <w:sz w:val="22"/>
          <w:szCs w:val="18"/>
        </w:rPr>
        <w:t>závazné stanovisko vydané orgánem státní památkové péče Krajského úřadu Plzeňského</w:t>
      </w:r>
      <w:r>
        <w:rPr>
          <w:sz w:val="22"/>
          <w:szCs w:val="18"/>
        </w:rPr>
        <w:t xml:space="preserve"> </w:t>
      </w:r>
      <w:r w:rsidRPr="00B127EB">
        <w:rPr>
          <w:sz w:val="22"/>
          <w:szCs w:val="18"/>
        </w:rPr>
        <w:t xml:space="preserve">kraje, odboru kultury, památkové péče a cestovního ruchu pod </w:t>
      </w:r>
      <w:proofErr w:type="gramStart"/>
      <w:r w:rsidRPr="00B127EB">
        <w:rPr>
          <w:sz w:val="22"/>
          <w:szCs w:val="18"/>
        </w:rPr>
        <w:t>č.j.</w:t>
      </w:r>
      <w:proofErr w:type="gramEnd"/>
      <w:r w:rsidRPr="00B127EB">
        <w:rPr>
          <w:sz w:val="22"/>
          <w:szCs w:val="18"/>
        </w:rPr>
        <w:t>: PK-KPP/253/19 ze dne 22. 05. 2019 a PK-KPP/1397/19 z 18. 06. 2019 - příloha smlouvy č. 5, a stavební povolení vydané Stavebním úřadem v Plasích pod č. j. SU-Kro/1647/2017 ze dne 24. 04. 2017 -příloha smlouvy č. 4.</w:t>
      </w:r>
    </w:p>
    <w:p w:rsidR="00EE4B2C" w:rsidRPr="00B373DB" w:rsidRDefault="008133A2" w:rsidP="00B127E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8133A2">
        <w:rPr>
          <w:sz w:val="22"/>
          <w:szCs w:val="18"/>
        </w:rPr>
        <w:t xml:space="preserve">e) </w:t>
      </w:r>
      <w:r>
        <w:rPr>
          <w:sz w:val="22"/>
          <w:szCs w:val="18"/>
        </w:rPr>
        <w:tab/>
      </w:r>
      <w:r w:rsidR="00EE4B2C" w:rsidRPr="00B373DB">
        <w:rPr>
          <w:rFonts w:asciiTheme="minorHAnsi" w:hAnsiTheme="minorHAnsi"/>
          <w:sz w:val="22"/>
          <w:szCs w:val="22"/>
        </w:rPr>
        <w:t xml:space="preserve">změnové listy č. ZL </w:t>
      </w:r>
      <w:r>
        <w:rPr>
          <w:rFonts w:asciiTheme="minorHAnsi" w:hAnsiTheme="minorHAnsi"/>
          <w:sz w:val="22"/>
          <w:szCs w:val="22"/>
        </w:rPr>
        <w:t>1</w:t>
      </w:r>
      <w:r w:rsidR="00B127EB">
        <w:rPr>
          <w:rFonts w:asciiTheme="minorHAnsi" w:hAnsiTheme="minorHAnsi"/>
          <w:sz w:val="22"/>
          <w:szCs w:val="22"/>
        </w:rPr>
        <w:t xml:space="preserve"> – ZL </w:t>
      </w:r>
      <w:r w:rsidR="00B16313">
        <w:rPr>
          <w:rFonts w:asciiTheme="minorHAnsi" w:hAnsiTheme="minorHAnsi"/>
          <w:sz w:val="22"/>
          <w:szCs w:val="22"/>
        </w:rPr>
        <w:t>6</w:t>
      </w:r>
      <w:r w:rsidR="00B127EB">
        <w:rPr>
          <w:rFonts w:asciiTheme="minorHAnsi" w:hAnsiTheme="minorHAnsi"/>
          <w:sz w:val="22"/>
          <w:szCs w:val="22"/>
        </w:rPr>
        <w:t xml:space="preserve">. </w:t>
      </w:r>
      <w:r w:rsidR="00B127EB">
        <w:rPr>
          <w:rFonts w:asciiTheme="minorHAnsi" w:hAnsiTheme="minorHAnsi"/>
          <w:sz w:val="22"/>
          <w:szCs w:val="22"/>
        </w:rPr>
        <w:tab/>
      </w:r>
    </w:p>
    <w:p w:rsidR="00C42105" w:rsidRDefault="00C42105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:rsidR="006A7DB2" w:rsidRPr="00663BDE" w:rsidRDefault="006A7DB2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Článek III.</w:t>
      </w: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Cena díla</w:t>
      </w:r>
    </w:p>
    <w:p w:rsidR="00B373DB" w:rsidRPr="00CB1079" w:rsidRDefault="00C42105" w:rsidP="008B1731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CB1079">
        <w:rPr>
          <w:rFonts w:asciiTheme="minorHAnsi" w:hAnsiTheme="minorHAnsi"/>
          <w:sz w:val="22"/>
          <w:szCs w:val="22"/>
        </w:rPr>
        <w:t xml:space="preserve">Článkem VI. </w:t>
      </w:r>
      <w:r w:rsidR="00E4497D" w:rsidRPr="00CB1079">
        <w:rPr>
          <w:rFonts w:asciiTheme="minorHAnsi" w:hAnsiTheme="minorHAnsi"/>
          <w:sz w:val="22"/>
          <w:szCs w:val="22"/>
        </w:rPr>
        <w:t xml:space="preserve">Smlouvy </w:t>
      </w:r>
      <w:r w:rsidRPr="00CB1079">
        <w:rPr>
          <w:rFonts w:asciiTheme="minorHAnsi" w:hAnsiTheme="minorHAnsi"/>
          <w:sz w:val="22"/>
          <w:szCs w:val="22"/>
        </w:rPr>
        <w:t>– cena</w:t>
      </w:r>
      <w:r w:rsidR="004742AB" w:rsidRPr="00CB1079">
        <w:rPr>
          <w:rFonts w:asciiTheme="minorHAnsi" w:hAnsiTheme="minorHAnsi"/>
          <w:sz w:val="22"/>
          <w:szCs w:val="22"/>
        </w:rPr>
        <w:t xml:space="preserve"> </w:t>
      </w:r>
      <w:r w:rsidRPr="00CB1079">
        <w:rPr>
          <w:rFonts w:asciiTheme="minorHAnsi" w:hAnsiTheme="minorHAnsi"/>
          <w:sz w:val="22"/>
          <w:szCs w:val="22"/>
        </w:rPr>
        <w:t xml:space="preserve">byla sjednaná cena díla za řádně a včas dokončené a objednateli předané dílo v návaznosti na nabídku zhotovitele ve výši </w:t>
      </w:r>
    </w:p>
    <w:p w:rsidR="00B16313" w:rsidRPr="00CB1079" w:rsidRDefault="00B16313" w:rsidP="00B16313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</w:p>
    <w:p w:rsidR="00B16313" w:rsidRPr="00CB1079" w:rsidRDefault="00B16313" w:rsidP="00B16313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  <w:r w:rsidRPr="00CB1079">
        <w:rPr>
          <w:rFonts w:asciiTheme="minorHAnsi" w:hAnsiTheme="minorHAnsi" w:cs="Arial"/>
          <w:i/>
          <w:sz w:val="22"/>
          <w:szCs w:val="22"/>
        </w:rPr>
        <w:t xml:space="preserve">24 753 892,65 Kč bez </w:t>
      </w:r>
      <w:proofErr w:type="gramStart"/>
      <w:r w:rsidRPr="00CB1079">
        <w:rPr>
          <w:rFonts w:asciiTheme="minorHAnsi" w:hAnsiTheme="minorHAnsi" w:cs="Arial"/>
          <w:i/>
          <w:sz w:val="22"/>
          <w:szCs w:val="22"/>
        </w:rPr>
        <w:t>DPH +   5 198 317,46</w:t>
      </w:r>
      <w:proofErr w:type="gramEnd"/>
      <w:r w:rsidRPr="00CB1079">
        <w:rPr>
          <w:rFonts w:asciiTheme="minorHAnsi" w:hAnsiTheme="minorHAnsi" w:cs="Arial"/>
          <w:i/>
          <w:sz w:val="22"/>
          <w:szCs w:val="22"/>
        </w:rPr>
        <w:t xml:space="preserve"> Kč DPH 21% = 29 952 210,11 Kč vč. DPH  </w:t>
      </w:r>
    </w:p>
    <w:p w:rsidR="008133A2" w:rsidRPr="00CB1079" w:rsidRDefault="00B16313" w:rsidP="00B16313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  <w:r w:rsidRPr="00CB1079">
        <w:rPr>
          <w:rFonts w:asciiTheme="minorHAnsi" w:hAnsiTheme="minorHAnsi" w:cs="Arial"/>
          <w:i/>
          <w:sz w:val="22"/>
          <w:szCs w:val="22"/>
        </w:rPr>
        <w:t xml:space="preserve">(slovy: </w:t>
      </w:r>
      <w:proofErr w:type="spellStart"/>
      <w:r w:rsidRPr="00CB1079">
        <w:rPr>
          <w:rFonts w:asciiTheme="minorHAnsi" w:hAnsiTheme="minorHAnsi" w:cs="Arial"/>
          <w:i/>
          <w:sz w:val="22"/>
          <w:szCs w:val="22"/>
        </w:rPr>
        <w:t>dvacetdevětmilionůdevětsetpadesátdvatisícdvěstědeset</w:t>
      </w:r>
      <w:proofErr w:type="spellEnd"/>
      <w:r w:rsidRPr="00CB1079">
        <w:rPr>
          <w:rFonts w:asciiTheme="minorHAnsi" w:hAnsiTheme="minorHAnsi" w:cs="Arial"/>
          <w:i/>
          <w:sz w:val="22"/>
          <w:szCs w:val="22"/>
        </w:rPr>
        <w:t xml:space="preserve"> korun českých jedenáct haléřů)</w:t>
      </w:r>
    </w:p>
    <w:p w:rsidR="00CB0558" w:rsidRPr="00B16313" w:rsidRDefault="00CB0558" w:rsidP="00B127EB">
      <w:pPr>
        <w:pStyle w:val="Zkladntext"/>
        <w:tabs>
          <w:tab w:val="clear" w:pos="1134"/>
        </w:tabs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C42105" w:rsidRPr="00CB1079" w:rsidRDefault="00C42105" w:rsidP="00416CAE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CB1079">
        <w:rPr>
          <w:rFonts w:asciiTheme="minorHAnsi" w:hAnsiTheme="minorHAnsi"/>
          <w:sz w:val="22"/>
          <w:szCs w:val="22"/>
        </w:rPr>
        <w:t xml:space="preserve">Tímto dodatkem se v souladu s ustanovením čl. VI. odst. 4 </w:t>
      </w:r>
      <w:r w:rsidR="00E4497D" w:rsidRPr="00CB1079">
        <w:rPr>
          <w:rFonts w:asciiTheme="minorHAnsi" w:hAnsiTheme="minorHAnsi"/>
          <w:sz w:val="22"/>
          <w:szCs w:val="22"/>
        </w:rPr>
        <w:t xml:space="preserve">smlouvy </w:t>
      </w:r>
      <w:r w:rsidRPr="00CB1079">
        <w:rPr>
          <w:rFonts w:asciiTheme="minorHAnsi" w:hAnsiTheme="minorHAnsi"/>
          <w:sz w:val="22"/>
          <w:szCs w:val="22"/>
        </w:rPr>
        <w:t>mění</w:t>
      </w:r>
      <w:r w:rsidR="008B1731" w:rsidRPr="00CB1079">
        <w:rPr>
          <w:rFonts w:asciiTheme="minorHAnsi" w:hAnsiTheme="minorHAnsi"/>
          <w:sz w:val="22"/>
          <w:szCs w:val="22"/>
        </w:rPr>
        <w:t>,</w:t>
      </w:r>
      <w:r w:rsidRPr="00CB1079">
        <w:rPr>
          <w:rFonts w:asciiTheme="minorHAnsi" w:hAnsiTheme="minorHAnsi"/>
          <w:sz w:val="22"/>
          <w:szCs w:val="22"/>
        </w:rPr>
        <w:t xml:space="preserve"> a to tak, že nově</w:t>
      </w:r>
      <w:r w:rsidR="004A404D" w:rsidRPr="00CB1079">
        <w:rPr>
          <w:rFonts w:asciiTheme="minorHAnsi" w:hAnsiTheme="minorHAnsi"/>
          <w:sz w:val="22"/>
          <w:szCs w:val="22"/>
        </w:rPr>
        <w:t xml:space="preserve"> zní </w:t>
      </w:r>
      <w:r w:rsidR="00A61D72" w:rsidRPr="00CB1079">
        <w:rPr>
          <w:rFonts w:asciiTheme="minorHAnsi" w:hAnsiTheme="minorHAnsi"/>
          <w:sz w:val="22"/>
          <w:szCs w:val="22"/>
        </w:rPr>
        <w:t xml:space="preserve">takto: </w:t>
      </w:r>
      <w:r w:rsidRPr="00CB1079">
        <w:rPr>
          <w:rFonts w:asciiTheme="minorHAnsi" w:hAnsiTheme="minorHAnsi"/>
          <w:sz w:val="22"/>
          <w:szCs w:val="22"/>
        </w:rPr>
        <w:t xml:space="preserve"> </w:t>
      </w:r>
    </w:p>
    <w:p w:rsidR="00A61D72" w:rsidRPr="00E375DB" w:rsidRDefault="00A61D72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i/>
          <w:sz w:val="22"/>
          <w:szCs w:val="22"/>
        </w:rPr>
      </w:pPr>
      <w:r w:rsidRPr="00CB1079">
        <w:rPr>
          <w:rFonts w:asciiTheme="minorHAnsi" w:hAnsiTheme="minorHAnsi" w:cs="Arial"/>
          <w:bCs/>
          <w:i/>
          <w:sz w:val="22"/>
          <w:szCs w:val="22"/>
        </w:rPr>
        <w:t>Cena za řádně a včas dokončené a objednateli předané dílo je v návaznosti na nabídku zhotovitele</w:t>
      </w:r>
      <w:r w:rsidR="00F159BF" w:rsidRPr="00CB1079">
        <w:rPr>
          <w:rFonts w:asciiTheme="minorHAnsi" w:hAnsiTheme="minorHAnsi" w:cs="Arial"/>
          <w:bCs/>
          <w:i/>
          <w:sz w:val="22"/>
          <w:szCs w:val="22"/>
        </w:rPr>
        <w:t>, změnové listy č.</w:t>
      </w:r>
      <w:r w:rsidR="00CB1079" w:rsidRPr="00CB1079">
        <w:rPr>
          <w:rFonts w:asciiTheme="minorHAnsi" w:hAnsiTheme="minorHAnsi" w:cs="Arial"/>
          <w:bCs/>
          <w:i/>
          <w:sz w:val="22"/>
          <w:szCs w:val="22"/>
        </w:rPr>
        <w:t xml:space="preserve"> ZL 1, ZL 2, ZL 3, </w:t>
      </w:r>
      <w:r w:rsidR="00B16313" w:rsidRPr="00CB1079">
        <w:rPr>
          <w:rFonts w:asciiTheme="minorHAnsi" w:hAnsiTheme="minorHAnsi" w:cs="Arial"/>
          <w:bCs/>
          <w:i/>
          <w:sz w:val="22"/>
          <w:szCs w:val="22"/>
        </w:rPr>
        <w:t xml:space="preserve">ZL 4, ZL 5 a </w:t>
      </w:r>
      <w:proofErr w:type="gramStart"/>
      <w:r w:rsidR="00B16313" w:rsidRPr="00CB1079">
        <w:rPr>
          <w:rFonts w:asciiTheme="minorHAnsi" w:hAnsiTheme="minorHAnsi" w:cs="Arial"/>
          <w:bCs/>
          <w:i/>
          <w:sz w:val="22"/>
          <w:szCs w:val="22"/>
        </w:rPr>
        <w:t>ZL</w:t>
      </w:r>
      <w:r w:rsidR="00CB1079" w:rsidRPr="00CB1079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B16313" w:rsidRPr="00CB1079">
        <w:rPr>
          <w:rFonts w:asciiTheme="minorHAnsi" w:hAnsiTheme="minorHAnsi" w:cs="Arial"/>
          <w:bCs/>
          <w:i/>
          <w:sz w:val="22"/>
          <w:szCs w:val="22"/>
        </w:rPr>
        <w:t>6</w:t>
      </w:r>
      <w:r w:rsidR="00F159BF" w:rsidRPr="00CB1079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A0095F" w:rsidRPr="00CB1079">
        <w:rPr>
          <w:rFonts w:asciiTheme="minorHAnsi" w:hAnsiTheme="minorHAnsi"/>
          <w:sz w:val="22"/>
          <w:szCs w:val="22"/>
        </w:rPr>
        <w:t xml:space="preserve"> </w:t>
      </w:r>
      <w:r w:rsidRPr="00CB1079">
        <w:rPr>
          <w:rFonts w:asciiTheme="minorHAnsi" w:hAnsiTheme="minorHAnsi" w:cs="Arial"/>
          <w:bCs/>
          <w:i/>
          <w:sz w:val="22"/>
          <w:szCs w:val="22"/>
        </w:rPr>
        <w:t>sjednan</w:t>
      </w:r>
      <w:r w:rsidR="00E4497D" w:rsidRPr="00CB1079">
        <w:rPr>
          <w:rFonts w:asciiTheme="minorHAnsi" w:hAnsiTheme="minorHAnsi" w:cs="Arial"/>
          <w:bCs/>
          <w:i/>
          <w:sz w:val="22"/>
          <w:szCs w:val="22"/>
        </w:rPr>
        <w:t>á</w:t>
      </w:r>
      <w:proofErr w:type="gramEnd"/>
      <w:r w:rsidRPr="00CB1079">
        <w:rPr>
          <w:rFonts w:asciiTheme="minorHAnsi" w:hAnsiTheme="minorHAnsi" w:cs="Arial"/>
          <w:bCs/>
          <w:i/>
          <w:sz w:val="22"/>
          <w:szCs w:val="22"/>
        </w:rPr>
        <w:t xml:space="preserve"> pevnou cenou ve výši:</w:t>
      </w:r>
    </w:p>
    <w:p w:rsidR="006A7DB2" w:rsidRDefault="006A7DB2" w:rsidP="008B1731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27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F159BF" w:rsidRDefault="006A7DB2" w:rsidP="008B1731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27"/>
        <w:jc w:val="both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25 767 608,48 Kč bez </w:t>
      </w:r>
      <w:proofErr w:type="gramStart"/>
      <w:r>
        <w:rPr>
          <w:rFonts w:asciiTheme="minorHAnsi" w:hAnsiTheme="minorHAnsi" w:cs="Arial"/>
          <w:b/>
          <w:i/>
          <w:sz w:val="22"/>
          <w:szCs w:val="22"/>
        </w:rPr>
        <w:t xml:space="preserve">DPH +  </w:t>
      </w:r>
      <w:r w:rsidRPr="006A7DB2">
        <w:rPr>
          <w:rFonts w:asciiTheme="minorHAnsi" w:hAnsiTheme="minorHAnsi" w:cs="Arial"/>
          <w:b/>
          <w:i/>
          <w:sz w:val="22"/>
          <w:szCs w:val="22"/>
        </w:rPr>
        <w:t>5 411 197,78</w:t>
      </w:r>
      <w:proofErr w:type="gramEnd"/>
      <w:r>
        <w:rPr>
          <w:rFonts w:asciiTheme="minorHAnsi" w:hAnsiTheme="minorHAnsi" w:cs="Arial"/>
          <w:b/>
          <w:i/>
          <w:sz w:val="22"/>
          <w:szCs w:val="22"/>
        </w:rPr>
        <w:t xml:space="preserve"> Kč DPH 21% = </w:t>
      </w:r>
      <w:r w:rsidRPr="006A7DB2">
        <w:rPr>
          <w:rFonts w:asciiTheme="minorHAnsi" w:hAnsiTheme="minorHAnsi" w:cs="Arial"/>
          <w:b/>
          <w:i/>
          <w:sz w:val="22"/>
          <w:szCs w:val="22"/>
        </w:rPr>
        <w:t>31 178 806,26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 Kč vč. DPH</w:t>
      </w:r>
    </w:p>
    <w:p w:rsidR="00CB1079" w:rsidRDefault="00CB1079" w:rsidP="006A7DB2">
      <w:pPr>
        <w:widowControl w:val="0"/>
        <w:tabs>
          <w:tab w:val="left" w:pos="28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284"/>
        <w:jc w:val="both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(slovy: </w:t>
      </w:r>
      <w:proofErr w:type="spellStart"/>
      <w:r w:rsidR="006A7DB2">
        <w:rPr>
          <w:rFonts w:asciiTheme="minorHAnsi" w:hAnsiTheme="minorHAnsi" w:cs="Arial"/>
          <w:b/>
          <w:i/>
          <w:sz w:val="22"/>
          <w:szCs w:val="22"/>
        </w:rPr>
        <w:t>třicetjednamilionůstosedmdesátosmtisícosmsetšest</w:t>
      </w:r>
      <w:proofErr w:type="spellEnd"/>
      <w:r w:rsidR="006A7DB2">
        <w:rPr>
          <w:rFonts w:asciiTheme="minorHAnsi" w:hAnsiTheme="minorHAnsi" w:cs="Arial"/>
          <w:b/>
          <w:i/>
          <w:sz w:val="22"/>
          <w:szCs w:val="22"/>
        </w:rPr>
        <w:t xml:space="preserve"> korun českých </w:t>
      </w:r>
      <w:proofErr w:type="spellStart"/>
      <w:r w:rsidR="006A7DB2">
        <w:rPr>
          <w:rFonts w:asciiTheme="minorHAnsi" w:hAnsiTheme="minorHAnsi" w:cs="Arial"/>
          <w:b/>
          <w:i/>
          <w:sz w:val="22"/>
          <w:szCs w:val="22"/>
        </w:rPr>
        <w:t>dvacetšest</w:t>
      </w:r>
      <w:proofErr w:type="spellEnd"/>
      <w:r w:rsidR="006A7DB2">
        <w:rPr>
          <w:rFonts w:asciiTheme="minorHAnsi" w:hAnsiTheme="minorHAnsi" w:cs="Arial"/>
          <w:b/>
          <w:i/>
          <w:sz w:val="22"/>
          <w:szCs w:val="22"/>
        </w:rPr>
        <w:t xml:space="preserve"> haléřů)</w:t>
      </w:r>
    </w:p>
    <w:p w:rsidR="00930E22" w:rsidRDefault="00930E22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:rsidR="0050272A" w:rsidRPr="00182242" w:rsidRDefault="00182242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  <w:r w:rsidRPr="00182242">
        <w:rPr>
          <w:rFonts w:asciiTheme="minorHAnsi" w:hAnsiTheme="minorHAnsi" w:cs="Arial"/>
          <w:sz w:val="22"/>
          <w:szCs w:val="22"/>
        </w:rPr>
        <w:t xml:space="preserve">Rekapitulace změnových listů je přílohou dodatku. </w:t>
      </w:r>
    </w:p>
    <w:p w:rsidR="00663BDE" w:rsidRPr="00663BDE" w:rsidRDefault="00663BDE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:rsidR="00A61D72" w:rsidRDefault="00A61D7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NPÚ se při výkonu působnosti v oblasti veřejné správy dle § 5 odst. 3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, nepovažuje za osobu povinnou k dani a nemůže uplatňovat odpočet DPH, tj. nemůže být uplatněn režim přenesené daňové povinnosti dle § 92e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</w:p>
    <w:p w:rsidR="006A7DB2" w:rsidRDefault="006A7DB2" w:rsidP="006A7DB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6A7DB2" w:rsidRDefault="006A7DB2" w:rsidP="006A7DB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Článek IV.</w:t>
      </w:r>
    </w:p>
    <w:p w:rsidR="006A7DB2" w:rsidRDefault="006A7DB2" w:rsidP="006A7DB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Provedení díla – lhůty plnění</w:t>
      </w:r>
    </w:p>
    <w:p w:rsidR="006A7DB2" w:rsidRPr="00A47F8B" w:rsidRDefault="006A7DB2" w:rsidP="006A7DB2">
      <w:pPr>
        <w:widowControl w:val="0"/>
        <w:spacing w:before="6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BF40FC">
        <w:rPr>
          <w:rFonts w:asciiTheme="minorHAnsi" w:hAnsiTheme="minorHAnsi" w:cs="Arial"/>
          <w:sz w:val="22"/>
          <w:szCs w:val="22"/>
        </w:rPr>
        <w:t xml:space="preserve">1.  </w:t>
      </w:r>
      <w:r>
        <w:rPr>
          <w:rFonts w:asciiTheme="minorHAnsi" w:hAnsiTheme="minorHAnsi" w:cs="Arial"/>
          <w:sz w:val="22"/>
          <w:szCs w:val="22"/>
        </w:rPr>
        <w:tab/>
      </w:r>
      <w:r w:rsidRPr="00A47F8B">
        <w:rPr>
          <w:rFonts w:asciiTheme="minorHAnsi" w:hAnsiTheme="minorHAnsi" w:cs="Arial"/>
          <w:sz w:val="22"/>
          <w:szCs w:val="22"/>
        </w:rPr>
        <w:t xml:space="preserve">Ve smyslu č. III smlouvy o dílo zhotovitel upozornil objednatele na skutečnosti, které mohou mít vliv na termín dokončení a předání díla.  S ohledem na objem změn stavby, rozšíření předmětu díla (z důvodu nově zjištěných skutečností i z důvodu změn provádění díla požadovaných objednatelem) dochází k zásahům do harmonogramu realizace stavby. Dalším vnějším vlivem, který dodavatel nemůže ovlivnit, je situace na trhu se stavebními materiály a s tím spojené prodloužené termíny dodávek materiálu. Tyto změny mohou v celkovém důsledku mít dopad do termínu dokončení a předání díla. </w:t>
      </w:r>
    </w:p>
    <w:p w:rsidR="00930E22" w:rsidRDefault="006A7DB2" w:rsidP="006A7DB2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before="6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47F8B">
        <w:rPr>
          <w:rFonts w:asciiTheme="minorHAnsi" w:hAnsiTheme="minorHAnsi" w:cs="Arial"/>
          <w:sz w:val="22"/>
          <w:szCs w:val="22"/>
        </w:rPr>
        <w:t xml:space="preserve">2. </w:t>
      </w:r>
      <w:r w:rsidRPr="00A47F8B">
        <w:rPr>
          <w:rFonts w:asciiTheme="minorHAnsi" w:hAnsiTheme="minorHAnsi" w:cs="Arial"/>
          <w:sz w:val="22"/>
          <w:szCs w:val="22"/>
        </w:rPr>
        <w:tab/>
        <w:t>Smluvní strany se dohodly na vyhodnocení situace k </w:t>
      </w:r>
      <w:proofErr w:type="gramStart"/>
      <w:r w:rsidRPr="00A47F8B">
        <w:rPr>
          <w:rFonts w:asciiTheme="minorHAnsi" w:hAnsiTheme="minorHAnsi" w:cs="Arial"/>
          <w:sz w:val="22"/>
          <w:szCs w:val="22"/>
        </w:rPr>
        <w:t>1.11.2021</w:t>
      </w:r>
      <w:proofErr w:type="gramEnd"/>
      <w:r w:rsidRPr="00A47F8B">
        <w:rPr>
          <w:rFonts w:asciiTheme="minorHAnsi" w:hAnsiTheme="minorHAnsi" w:cs="Arial"/>
          <w:sz w:val="22"/>
          <w:szCs w:val="22"/>
        </w:rPr>
        <w:t>, přičemž zhotovitel předloží aktualizovaný podrobný Harmonogram stavby. O dopadech změn stavby na celkový termín dokončení a předání hotového díla povedou obě strany jednání, ze kterého bude pořízen zápis</w:t>
      </w:r>
      <w:r>
        <w:rPr>
          <w:rFonts w:asciiTheme="minorHAnsi" w:hAnsiTheme="minorHAnsi" w:cs="Arial"/>
          <w:sz w:val="22"/>
          <w:szCs w:val="22"/>
        </w:rPr>
        <w:t>.</w:t>
      </w:r>
    </w:p>
    <w:p w:rsidR="00930E22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6A7DB2" w:rsidRPr="00663BDE" w:rsidRDefault="006A7DB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663BDE" w:rsidRPr="00663BDE" w:rsidRDefault="00663BD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Článek V.</w:t>
      </w:r>
    </w:p>
    <w:p w:rsidR="00C0066E" w:rsidRPr="00663BDE" w:rsidRDefault="00C0066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Závěrečná ustanovení</w:t>
      </w:r>
    </w:p>
    <w:p w:rsidR="00C0066E" w:rsidRPr="00663BDE" w:rsidRDefault="00C0066E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Tento dodatek je vyhotoven </w:t>
      </w:r>
      <w:r w:rsidR="0086205E" w:rsidRPr="00663BDE">
        <w:rPr>
          <w:rFonts w:asciiTheme="minorHAnsi" w:hAnsiTheme="minorHAnsi" w:cs="Arial"/>
          <w:sz w:val="22"/>
          <w:szCs w:val="22"/>
        </w:rPr>
        <w:t>ve 4 výtiscích s platností originálu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  <w:r w:rsidR="007D758A" w:rsidRPr="00663BDE">
        <w:rPr>
          <w:rFonts w:asciiTheme="minorHAnsi" w:hAnsiTheme="minorHAnsi" w:cs="Arial"/>
          <w:sz w:val="22"/>
          <w:szCs w:val="22"/>
        </w:rPr>
        <w:t xml:space="preserve">Každá ze smluvních stran obdrží po dvou vyhotoveních tohoto dodatku. </w:t>
      </w:r>
    </w:p>
    <w:p w:rsidR="00C0066E" w:rsidRPr="00663BDE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Ustanovení smlouvy </w:t>
      </w:r>
      <w:r w:rsidR="00E4497D">
        <w:rPr>
          <w:rFonts w:asciiTheme="minorHAnsi" w:hAnsiTheme="minorHAnsi" w:cs="Arial"/>
          <w:sz w:val="22"/>
          <w:szCs w:val="22"/>
        </w:rPr>
        <w:t xml:space="preserve">tímto dodatkem </w:t>
      </w:r>
      <w:r w:rsidRPr="00663BDE">
        <w:rPr>
          <w:rFonts w:asciiTheme="minorHAnsi" w:hAnsiTheme="minorHAnsi" w:cs="Arial"/>
          <w:sz w:val="22"/>
          <w:szCs w:val="22"/>
        </w:rPr>
        <w:t xml:space="preserve">přímo nedotčená zůstávají beze změn. 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 w:rsidR="00B16313">
        <w:rPr>
          <w:rFonts w:asciiTheme="minorHAnsi" w:hAnsiTheme="minorHAnsi"/>
          <w:sz w:val="22"/>
          <w:szCs w:val="22"/>
        </w:rPr>
        <w:t>2</w:t>
      </w:r>
      <w:r w:rsidR="004839D5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je projevem jejich svobodné</w:t>
      </w:r>
      <w:r w:rsidR="00D871B3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omylu prosté vůle. Smluvní strany prohlašují, že nebyl uzavřen v tísni nebo za jednostranně nevýhodných podmínek. Na důkaz svého souhlasu se zněním dodatku č. </w:t>
      </w:r>
      <w:r w:rsidR="00B16313">
        <w:rPr>
          <w:rFonts w:asciiTheme="minorHAnsi" w:hAnsiTheme="minorHAnsi"/>
          <w:sz w:val="22"/>
          <w:szCs w:val="22"/>
        </w:rPr>
        <w:t>2</w:t>
      </w:r>
      <w:r w:rsidRPr="00663BDE">
        <w:rPr>
          <w:rFonts w:asciiTheme="minorHAnsi" w:hAnsiTheme="minorHAnsi"/>
          <w:sz w:val="22"/>
          <w:szCs w:val="22"/>
        </w:rPr>
        <w:t xml:space="preserve"> připojují svoje podpisy. </w:t>
      </w:r>
    </w:p>
    <w:p w:rsidR="00EA37ED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EA37ED" w:rsidRPr="003728B3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1 – Změnový list ZL </w:t>
      </w:r>
      <w:r w:rsidR="00B16313">
        <w:rPr>
          <w:rFonts w:asciiTheme="minorHAnsi" w:hAnsiTheme="minorHAnsi" w:cs="Arial"/>
          <w:i/>
          <w:sz w:val="20"/>
          <w:szCs w:val="22"/>
        </w:rPr>
        <w:t>4</w:t>
      </w:r>
    </w:p>
    <w:p w:rsidR="00EA37ED" w:rsidRPr="003728B3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2 – Změnový list ZL </w:t>
      </w:r>
      <w:r w:rsidR="00B16313">
        <w:rPr>
          <w:rFonts w:asciiTheme="minorHAnsi" w:hAnsiTheme="minorHAnsi" w:cs="Arial"/>
          <w:i/>
          <w:sz w:val="20"/>
          <w:szCs w:val="22"/>
        </w:rPr>
        <w:t>5</w:t>
      </w:r>
    </w:p>
    <w:p w:rsidR="00EA37ED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3 – Změnový list ZL </w:t>
      </w:r>
      <w:r w:rsidR="00B16313">
        <w:rPr>
          <w:rFonts w:asciiTheme="minorHAnsi" w:hAnsiTheme="minorHAnsi" w:cs="Arial"/>
          <w:i/>
          <w:sz w:val="20"/>
          <w:szCs w:val="22"/>
        </w:rPr>
        <w:t>6</w:t>
      </w:r>
    </w:p>
    <w:p w:rsidR="00182242" w:rsidRPr="003728B3" w:rsidRDefault="00930E22" w:rsidP="003728B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 xml:space="preserve">Příloha </w:t>
      </w:r>
      <w:proofErr w:type="gramStart"/>
      <w:r>
        <w:rPr>
          <w:rFonts w:asciiTheme="minorHAnsi" w:hAnsiTheme="minorHAnsi" w:cs="Arial"/>
          <w:i/>
          <w:sz w:val="20"/>
          <w:szCs w:val="22"/>
        </w:rPr>
        <w:t xml:space="preserve">č. </w:t>
      </w:r>
      <w:r w:rsidR="001853B1">
        <w:rPr>
          <w:rFonts w:asciiTheme="minorHAnsi" w:hAnsiTheme="minorHAnsi" w:cs="Arial"/>
          <w:i/>
          <w:sz w:val="20"/>
          <w:szCs w:val="22"/>
        </w:rPr>
        <w:t>4</w:t>
      </w:r>
      <w:r w:rsidR="004F228C">
        <w:rPr>
          <w:rFonts w:asciiTheme="minorHAnsi" w:hAnsiTheme="minorHAnsi" w:cs="Arial"/>
          <w:i/>
          <w:sz w:val="20"/>
          <w:szCs w:val="22"/>
        </w:rPr>
        <w:t xml:space="preserve"> </w:t>
      </w:r>
      <w:r w:rsidR="00182242">
        <w:rPr>
          <w:rFonts w:asciiTheme="minorHAnsi" w:hAnsiTheme="minorHAnsi" w:cs="Arial"/>
          <w:i/>
          <w:sz w:val="20"/>
          <w:szCs w:val="22"/>
        </w:rPr>
        <w:t xml:space="preserve"> – rekapitulace</w:t>
      </w:r>
      <w:proofErr w:type="gramEnd"/>
      <w:r w:rsidR="00182242">
        <w:rPr>
          <w:rFonts w:asciiTheme="minorHAnsi" w:hAnsiTheme="minorHAnsi" w:cs="Arial"/>
          <w:i/>
          <w:sz w:val="20"/>
          <w:szCs w:val="22"/>
        </w:rPr>
        <w:t xml:space="preserve"> změnových listů</w:t>
      </w:r>
    </w:p>
    <w:p w:rsidR="00EA37ED" w:rsidRPr="00663BDE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404171" w:rsidRPr="00663BDE" w:rsidRDefault="0040417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 Českých</w:t>
      </w:r>
      <w:r w:rsidR="006A062C">
        <w:rPr>
          <w:rFonts w:asciiTheme="minorHAnsi" w:hAnsiTheme="minorHAnsi" w:cs="Arial"/>
          <w:sz w:val="22"/>
          <w:szCs w:val="22"/>
        </w:rPr>
        <w:t xml:space="preserve"> Budějovicích dne 15. 9. 2021</w:t>
      </w:r>
      <w:r w:rsidRPr="00663BDE">
        <w:rPr>
          <w:rFonts w:asciiTheme="minorHAnsi" w:hAnsiTheme="minorHAnsi" w:cs="Arial"/>
          <w:sz w:val="22"/>
          <w:szCs w:val="22"/>
        </w:rPr>
        <w:tab/>
      </w:r>
      <w:r w:rsidRPr="00663BDE">
        <w:rPr>
          <w:rFonts w:asciiTheme="minorHAnsi" w:hAnsiTheme="minorHAnsi" w:cs="Arial"/>
          <w:sz w:val="22"/>
          <w:szCs w:val="22"/>
        </w:rPr>
        <w:tab/>
      </w:r>
      <w:r w:rsidR="00BE1CB1" w:rsidRPr="00663BDE">
        <w:rPr>
          <w:rFonts w:asciiTheme="minorHAnsi" w:hAnsiTheme="minorHAnsi" w:cs="Arial"/>
          <w:sz w:val="22"/>
          <w:szCs w:val="22"/>
        </w:rPr>
        <w:t xml:space="preserve">            </w:t>
      </w:r>
      <w:r w:rsidR="006A062C">
        <w:rPr>
          <w:rFonts w:asciiTheme="minorHAnsi" w:hAnsiTheme="minorHAnsi" w:cs="Arial"/>
          <w:sz w:val="22"/>
          <w:szCs w:val="22"/>
        </w:rPr>
        <w:tab/>
      </w:r>
      <w:r w:rsidR="006A062C">
        <w:rPr>
          <w:rFonts w:asciiTheme="minorHAnsi" w:hAnsiTheme="minorHAnsi" w:cs="Arial"/>
          <w:sz w:val="22"/>
          <w:szCs w:val="22"/>
        </w:rPr>
        <w:tab/>
      </w:r>
      <w:r w:rsidRPr="00663BDE">
        <w:rPr>
          <w:rFonts w:asciiTheme="minorHAnsi" w:hAnsiTheme="minorHAnsi" w:cs="Arial"/>
          <w:sz w:val="22"/>
          <w:szCs w:val="22"/>
        </w:rPr>
        <w:t>V</w:t>
      </w:r>
      <w:r w:rsidR="008133A2">
        <w:rPr>
          <w:rFonts w:asciiTheme="minorHAnsi" w:hAnsiTheme="minorHAnsi" w:cs="Arial"/>
          <w:sz w:val="22"/>
          <w:szCs w:val="22"/>
        </w:rPr>
        <w:t> </w:t>
      </w:r>
      <w:r w:rsidR="001853B1">
        <w:rPr>
          <w:rFonts w:asciiTheme="minorHAnsi" w:hAnsiTheme="minorHAnsi" w:cs="Arial"/>
          <w:sz w:val="22"/>
          <w:szCs w:val="22"/>
        </w:rPr>
        <w:t>Praze</w:t>
      </w:r>
      <w:r w:rsidR="00FA4CA1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6A062C">
        <w:rPr>
          <w:rFonts w:asciiTheme="minorHAnsi" w:hAnsiTheme="minorHAnsi" w:cs="Arial"/>
          <w:sz w:val="22"/>
          <w:szCs w:val="22"/>
        </w:rPr>
        <w:t>dne 7. 7. 2021</w:t>
      </w: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63BDE" w:rsidRDefault="00601E77">
      <w:pPr>
        <w:rPr>
          <w:rFonts w:asciiTheme="minorHAnsi" w:hAnsiTheme="minorHAnsi"/>
          <w:sz w:val="22"/>
          <w:szCs w:val="22"/>
        </w:rPr>
      </w:pPr>
    </w:p>
    <w:p w:rsidR="00601E77" w:rsidRPr="00911F04" w:rsidRDefault="00A3279F" w:rsidP="004839D5">
      <w:pPr>
        <w:pStyle w:val="Nadpis8"/>
        <w:numPr>
          <w:ilvl w:val="0"/>
          <w:numId w:val="0"/>
        </w:numPr>
        <w:tabs>
          <w:tab w:val="left" w:pos="5812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>
        <w:rPr>
          <w:rFonts w:asciiTheme="minorHAnsi" w:hAnsiTheme="minorHAnsi"/>
          <w:b w:val="0"/>
          <w:bCs w:val="0"/>
          <w:sz w:val="20"/>
        </w:rPr>
        <w:t xml:space="preserve">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01E77" w:rsidRPr="00911F04">
        <w:rPr>
          <w:rFonts w:asciiTheme="minorHAnsi" w:hAnsiTheme="minorHAnsi"/>
          <w:bCs w:val="0"/>
          <w:sz w:val="20"/>
        </w:rPr>
        <w:t xml:space="preserve">  </w:t>
      </w:r>
      <w:r w:rsidR="004839D5" w:rsidRPr="006A062C">
        <w:rPr>
          <w:rFonts w:asciiTheme="minorHAnsi" w:hAnsiTheme="minorHAnsi"/>
          <w:b w:val="0"/>
          <w:bCs w:val="0"/>
          <w:sz w:val="20"/>
        </w:rPr>
        <w:t>…………………………………</w:t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</w:p>
    <w:p w:rsidR="00E375DB" w:rsidRDefault="00601E77" w:rsidP="00E375DB">
      <w:pPr>
        <w:rPr>
          <w:rFonts w:asciiTheme="minorHAnsi" w:hAnsiTheme="minorHAnsi" w:cs="Arial"/>
          <w:sz w:val="22"/>
          <w:szCs w:val="22"/>
        </w:rPr>
      </w:pPr>
      <w:r w:rsidRPr="00911F04">
        <w:rPr>
          <w:rFonts w:asciiTheme="minorHAnsi" w:hAnsiTheme="minorHAnsi" w:cs="Arial"/>
          <w:sz w:val="20"/>
          <w:szCs w:val="20"/>
        </w:rPr>
        <w:t xml:space="preserve">                </w:t>
      </w:r>
      <w:r w:rsidR="00E375DB" w:rsidRPr="00E375DB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="00E375DB" w:rsidRPr="00E375DB">
        <w:rPr>
          <w:rFonts w:asciiTheme="minorHAnsi" w:hAnsiTheme="minorHAnsi" w:cs="Arial"/>
          <w:sz w:val="22"/>
          <w:szCs w:val="22"/>
        </w:rPr>
        <w:tab/>
        <w:t xml:space="preserve">  </w:t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802FF7" w:rsidRPr="00802FF7">
        <w:rPr>
          <w:rFonts w:ascii="Calibri" w:hAnsi="Calibri" w:cs="Calibri"/>
          <w:sz w:val="20"/>
          <w:szCs w:val="20"/>
        </w:rPr>
        <w:t>XXXXXXXXXX</w:t>
      </w:r>
    </w:p>
    <w:p w:rsidR="00601E77" w:rsidRPr="003B4C90" w:rsidRDefault="00E375DB" w:rsidP="009549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ředitel NPÚ, ÚPS v Českých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Budějovicích                                 </w:t>
      </w:r>
      <w:r w:rsidR="005B375D">
        <w:rPr>
          <w:rFonts w:asciiTheme="minorHAnsi" w:hAnsiTheme="minorHAnsi" w:cs="Arial"/>
          <w:sz w:val="22"/>
          <w:szCs w:val="22"/>
        </w:rPr>
        <w:t>generální</w:t>
      </w:r>
      <w:proofErr w:type="gramEnd"/>
      <w:r w:rsidR="005B375D">
        <w:rPr>
          <w:rFonts w:asciiTheme="minorHAnsi" w:hAnsiTheme="minorHAnsi" w:cs="Arial"/>
          <w:sz w:val="22"/>
          <w:szCs w:val="22"/>
        </w:rPr>
        <w:t xml:space="preserve"> ředitel na základě plné moci </w:t>
      </w:r>
      <w:bookmarkStart w:id="0" w:name="_GoBack"/>
      <w:bookmarkEnd w:id="0"/>
      <w:r w:rsidR="005B375D">
        <w:rPr>
          <w:rFonts w:asciiTheme="minorHAnsi" w:hAnsiTheme="minorHAnsi" w:cs="Arial"/>
          <w:sz w:val="22"/>
          <w:szCs w:val="22"/>
        </w:rPr>
        <w:t xml:space="preserve">  </w:t>
      </w:r>
    </w:p>
    <w:sectPr w:rsidR="00601E77" w:rsidRPr="003B4C90" w:rsidSect="00CF06BD">
      <w:headerReference w:type="default" r:id="rId9"/>
      <w:footerReference w:type="default" r:id="rId10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48" w:rsidRDefault="00182948">
      <w:r>
        <w:separator/>
      </w:r>
    </w:p>
  </w:endnote>
  <w:endnote w:type="continuationSeparator" w:id="0">
    <w:p w:rsidR="00182948" w:rsidRDefault="0018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F864CF">
    <w:pPr>
      <w:pStyle w:val="Zpat"/>
      <w:jc w:val="center"/>
    </w:pPr>
    <w:r>
      <w:fldChar w:fldCharType="begin"/>
    </w:r>
    <w:r w:rsidR="00C0066E">
      <w:instrText xml:space="preserve"> PAGE </w:instrText>
    </w:r>
    <w:r>
      <w:fldChar w:fldCharType="separate"/>
    </w:r>
    <w:r w:rsidR="006A062C">
      <w:rPr>
        <w:noProof/>
      </w:rPr>
      <w:t>4</w:t>
    </w:r>
    <w:r>
      <w:rPr>
        <w:noProof/>
      </w:rPr>
      <w:fldChar w:fldCharType="end"/>
    </w:r>
  </w:p>
  <w:p w:rsidR="00C0066E" w:rsidRDefault="00C0066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48" w:rsidRDefault="00182948">
      <w:r>
        <w:separator/>
      </w:r>
    </w:p>
  </w:footnote>
  <w:footnote w:type="continuationSeparator" w:id="0">
    <w:p w:rsidR="00182948" w:rsidRDefault="00182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C0066E" w:rsidP="00267AE8">
    <w:pPr>
      <w:pStyle w:val="Zhlav"/>
    </w:pPr>
    <w:r>
      <w:rPr>
        <w:noProof/>
        <w:lang w:eastAsia="cs-CZ"/>
      </w:rPr>
      <w:drawing>
        <wp:inline distT="0" distB="0" distL="0" distR="0" wp14:anchorId="288F82E1" wp14:editId="249CB7B9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267AE8">
      <w:rPr>
        <w:rFonts w:asciiTheme="minorHAnsi" w:hAnsiTheme="minorHAnsi" w:cstheme="minorHAnsi"/>
        <w:sz w:val="20"/>
        <w:szCs w:val="20"/>
      </w:rPr>
      <w:t>č.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67AE8">
      <w:rPr>
        <w:rFonts w:asciiTheme="minorHAnsi" w:hAnsiTheme="minorHAnsi" w:cstheme="minorHAnsi"/>
        <w:sz w:val="20"/>
        <w:szCs w:val="20"/>
      </w:rPr>
      <w:t xml:space="preserve">j.:  </w:t>
    </w:r>
    <w:r w:rsidR="00CD6DB9" w:rsidRPr="00CD6DB9">
      <w:rPr>
        <w:rFonts w:asciiTheme="minorHAnsi" w:hAnsiTheme="minorHAnsi" w:cstheme="minorHAnsi"/>
        <w:sz w:val="20"/>
        <w:szCs w:val="20"/>
      </w:rPr>
      <w:t>NPU-430/70768/2021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07055A2"/>
    <w:multiLevelType w:val="hybridMultilevel"/>
    <w:tmpl w:val="F3B61414"/>
    <w:lvl w:ilvl="0" w:tplc="04050017">
      <w:start w:val="1"/>
      <w:numFmt w:val="lowerLetter"/>
      <w:lvlText w:val="%1)"/>
      <w:lvlJc w:val="left"/>
      <w:pPr>
        <w:ind w:left="1387" w:hanging="360"/>
      </w:p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7DA14B9"/>
    <w:multiLevelType w:val="hybridMultilevel"/>
    <w:tmpl w:val="65AA9AFE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1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4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5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6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1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4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1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2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4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6">
    <w:nsid w:val="5D1E0812"/>
    <w:multiLevelType w:val="hybridMultilevel"/>
    <w:tmpl w:val="7E2A7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4D11CA"/>
    <w:multiLevelType w:val="hybridMultilevel"/>
    <w:tmpl w:val="AF363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1"/>
  </w:num>
  <w:num w:numId="6">
    <w:abstractNumId w:val="50"/>
  </w:num>
  <w:num w:numId="7">
    <w:abstractNumId w:val="68"/>
  </w:num>
  <w:num w:numId="8">
    <w:abstractNumId w:val="72"/>
  </w:num>
  <w:num w:numId="9">
    <w:abstractNumId w:val="36"/>
  </w:num>
  <w:num w:numId="10">
    <w:abstractNumId w:val="48"/>
  </w:num>
  <w:num w:numId="11">
    <w:abstractNumId w:val="64"/>
  </w:num>
  <w:num w:numId="12">
    <w:abstractNumId w:val="35"/>
  </w:num>
  <w:num w:numId="13">
    <w:abstractNumId w:val="32"/>
  </w:num>
  <w:num w:numId="14">
    <w:abstractNumId w:val="57"/>
  </w:num>
  <w:num w:numId="15">
    <w:abstractNumId w:val="56"/>
  </w:num>
  <w:num w:numId="16">
    <w:abstractNumId w:val="27"/>
  </w:num>
  <w:num w:numId="17">
    <w:abstractNumId w:val="28"/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51"/>
  </w:num>
  <w:num w:numId="21">
    <w:abstractNumId w:val="52"/>
  </w:num>
  <w:num w:numId="22">
    <w:abstractNumId w:val="65"/>
  </w:num>
  <w:num w:numId="23">
    <w:abstractNumId w:val="59"/>
  </w:num>
  <w:num w:numId="24">
    <w:abstractNumId w:val="22"/>
  </w:num>
  <w:num w:numId="25">
    <w:abstractNumId w:val="45"/>
  </w:num>
  <w:num w:numId="26">
    <w:abstractNumId w:val="43"/>
  </w:num>
  <w:num w:numId="27">
    <w:abstractNumId w:val="78"/>
  </w:num>
  <w:num w:numId="28">
    <w:abstractNumId w:val="70"/>
  </w:num>
  <w:num w:numId="29">
    <w:abstractNumId w:val="69"/>
  </w:num>
  <w:num w:numId="30">
    <w:abstractNumId w:val="62"/>
  </w:num>
  <w:num w:numId="31">
    <w:abstractNumId w:val="44"/>
  </w:num>
  <w:num w:numId="32">
    <w:abstractNumId w:val="54"/>
  </w:num>
  <w:num w:numId="33">
    <w:abstractNumId w:val="42"/>
  </w:num>
  <w:num w:numId="34">
    <w:abstractNumId w:val="38"/>
  </w:num>
  <w:num w:numId="35">
    <w:abstractNumId w:val="74"/>
  </w:num>
  <w:num w:numId="36">
    <w:abstractNumId w:val="55"/>
  </w:num>
  <w:num w:numId="37">
    <w:abstractNumId w:val="76"/>
  </w:num>
  <w:num w:numId="38">
    <w:abstractNumId w:val="60"/>
  </w:num>
  <w:num w:numId="39">
    <w:abstractNumId w:val="53"/>
  </w:num>
  <w:num w:numId="40">
    <w:abstractNumId w:val="24"/>
  </w:num>
  <w:num w:numId="41">
    <w:abstractNumId w:val="37"/>
  </w:num>
  <w:num w:numId="42">
    <w:abstractNumId w:val="30"/>
  </w:num>
  <w:num w:numId="43">
    <w:abstractNumId w:val="31"/>
  </w:num>
  <w:num w:numId="44">
    <w:abstractNumId w:val="67"/>
  </w:num>
  <w:num w:numId="45">
    <w:abstractNumId w:val="34"/>
  </w:num>
  <w:num w:numId="46">
    <w:abstractNumId w:val="25"/>
  </w:num>
  <w:num w:numId="47">
    <w:abstractNumId w:val="26"/>
  </w:num>
  <w:num w:numId="48">
    <w:abstractNumId w:val="80"/>
  </w:num>
  <w:num w:numId="49">
    <w:abstractNumId w:val="58"/>
  </w:num>
  <w:num w:numId="50">
    <w:abstractNumId w:val="77"/>
  </w:num>
  <w:num w:numId="51">
    <w:abstractNumId w:val="46"/>
  </w:num>
  <w:num w:numId="52">
    <w:abstractNumId w:val="73"/>
  </w:num>
  <w:num w:numId="53">
    <w:abstractNumId w:val="75"/>
  </w:num>
  <w:num w:numId="54">
    <w:abstractNumId w:val="49"/>
  </w:num>
  <w:num w:numId="55">
    <w:abstractNumId w:val="41"/>
  </w:num>
  <w:num w:numId="56">
    <w:abstractNumId w:val="63"/>
  </w:num>
  <w:num w:numId="57">
    <w:abstractNumId w:val="39"/>
  </w:num>
  <w:num w:numId="58">
    <w:abstractNumId w:val="29"/>
  </w:num>
  <w:num w:numId="59">
    <w:abstractNumId w:val="66"/>
  </w:num>
  <w:num w:numId="60">
    <w:abstractNumId w:val="79"/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151EC"/>
    <w:rsid w:val="00015CA8"/>
    <w:rsid w:val="00020235"/>
    <w:rsid w:val="00021D7C"/>
    <w:rsid w:val="00023149"/>
    <w:rsid w:val="00023E01"/>
    <w:rsid w:val="000423C5"/>
    <w:rsid w:val="00045DB5"/>
    <w:rsid w:val="00046589"/>
    <w:rsid w:val="00064FB4"/>
    <w:rsid w:val="00066244"/>
    <w:rsid w:val="00073364"/>
    <w:rsid w:val="00081039"/>
    <w:rsid w:val="000858F6"/>
    <w:rsid w:val="000924B2"/>
    <w:rsid w:val="00093A7E"/>
    <w:rsid w:val="000A00B1"/>
    <w:rsid w:val="000A0953"/>
    <w:rsid w:val="000A7B4E"/>
    <w:rsid w:val="000B00B5"/>
    <w:rsid w:val="000B2B09"/>
    <w:rsid w:val="000C519B"/>
    <w:rsid w:val="000C5B86"/>
    <w:rsid w:val="000C70B2"/>
    <w:rsid w:val="000E12A5"/>
    <w:rsid w:val="000E2C01"/>
    <w:rsid w:val="000E4DA5"/>
    <w:rsid w:val="000E4FA5"/>
    <w:rsid w:val="000F0137"/>
    <w:rsid w:val="000F05C7"/>
    <w:rsid w:val="000F2EB1"/>
    <w:rsid w:val="000F428C"/>
    <w:rsid w:val="001007AC"/>
    <w:rsid w:val="00102090"/>
    <w:rsid w:val="00104778"/>
    <w:rsid w:val="001120D1"/>
    <w:rsid w:val="00113C17"/>
    <w:rsid w:val="00116D65"/>
    <w:rsid w:val="001245D5"/>
    <w:rsid w:val="00137479"/>
    <w:rsid w:val="0014080B"/>
    <w:rsid w:val="0015292B"/>
    <w:rsid w:val="001568A1"/>
    <w:rsid w:val="00161FB5"/>
    <w:rsid w:val="00167DA7"/>
    <w:rsid w:val="001716A7"/>
    <w:rsid w:val="0017208B"/>
    <w:rsid w:val="00176ED0"/>
    <w:rsid w:val="00180C2B"/>
    <w:rsid w:val="00182242"/>
    <w:rsid w:val="00182948"/>
    <w:rsid w:val="001853B1"/>
    <w:rsid w:val="001904AC"/>
    <w:rsid w:val="00195EC8"/>
    <w:rsid w:val="001A3333"/>
    <w:rsid w:val="001A41F0"/>
    <w:rsid w:val="001A6C3A"/>
    <w:rsid w:val="001B1A88"/>
    <w:rsid w:val="001B6426"/>
    <w:rsid w:val="001B72CC"/>
    <w:rsid w:val="001C0C9D"/>
    <w:rsid w:val="001C1797"/>
    <w:rsid w:val="001C488F"/>
    <w:rsid w:val="001C5029"/>
    <w:rsid w:val="001C5543"/>
    <w:rsid w:val="001C57F7"/>
    <w:rsid w:val="001C5BE1"/>
    <w:rsid w:val="001C5FE0"/>
    <w:rsid w:val="001C6BE1"/>
    <w:rsid w:val="001D2946"/>
    <w:rsid w:val="001D75CB"/>
    <w:rsid w:val="001E24B2"/>
    <w:rsid w:val="001E572F"/>
    <w:rsid w:val="001F0ABC"/>
    <w:rsid w:val="001F18D5"/>
    <w:rsid w:val="001F1A1E"/>
    <w:rsid w:val="00201F8D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4ED3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63AC5"/>
    <w:rsid w:val="00267AE8"/>
    <w:rsid w:val="00267E64"/>
    <w:rsid w:val="002744B5"/>
    <w:rsid w:val="002759C1"/>
    <w:rsid w:val="002808EA"/>
    <w:rsid w:val="00281AF8"/>
    <w:rsid w:val="00283267"/>
    <w:rsid w:val="002847F5"/>
    <w:rsid w:val="00284FF9"/>
    <w:rsid w:val="00285096"/>
    <w:rsid w:val="00293909"/>
    <w:rsid w:val="00294A67"/>
    <w:rsid w:val="002A514B"/>
    <w:rsid w:val="002A6E62"/>
    <w:rsid w:val="002B549A"/>
    <w:rsid w:val="002C0469"/>
    <w:rsid w:val="002C6C0B"/>
    <w:rsid w:val="002C7332"/>
    <w:rsid w:val="002D2CAE"/>
    <w:rsid w:val="002D4410"/>
    <w:rsid w:val="002D476F"/>
    <w:rsid w:val="002D4B48"/>
    <w:rsid w:val="002D602F"/>
    <w:rsid w:val="002D7458"/>
    <w:rsid w:val="002E44E4"/>
    <w:rsid w:val="002E5461"/>
    <w:rsid w:val="002E576B"/>
    <w:rsid w:val="002F5F36"/>
    <w:rsid w:val="002F6ADB"/>
    <w:rsid w:val="002F74C2"/>
    <w:rsid w:val="0030002A"/>
    <w:rsid w:val="00306ED9"/>
    <w:rsid w:val="00311402"/>
    <w:rsid w:val="00311705"/>
    <w:rsid w:val="003124CB"/>
    <w:rsid w:val="0034124C"/>
    <w:rsid w:val="00342164"/>
    <w:rsid w:val="003462FA"/>
    <w:rsid w:val="00353878"/>
    <w:rsid w:val="003542FD"/>
    <w:rsid w:val="00357682"/>
    <w:rsid w:val="003603E6"/>
    <w:rsid w:val="0036043E"/>
    <w:rsid w:val="00361817"/>
    <w:rsid w:val="00362502"/>
    <w:rsid w:val="003627F9"/>
    <w:rsid w:val="00364716"/>
    <w:rsid w:val="00364C1D"/>
    <w:rsid w:val="0036530C"/>
    <w:rsid w:val="003728B3"/>
    <w:rsid w:val="0037500B"/>
    <w:rsid w:val="0037783E"/>
    <w:rsid w:val="00395198"/>
    <w:rsid w:val="003979C7"/>
    <w:rsid w:val="003B3467"/>
    <w:rsid w:val="003B4C90"/>
    <w:rsid w:val="003B685E"/>
    <w:rsid w:val="003D2968"/>
    <w:rsid w:val="003D3225"/>
    <w:rsid w:val="003D55F9"/>
    <w:rsid w:val="003D6534"/>
    <w:rsid w:val="003E0DF7"/>
    <w:rsid w:val="003E6B18"/>
    <w:rsid w:val="003F01F7"/>
    <w:rsid w:val="003F512F"/>
    <w:rsid w:val="003F72AC"/>
    <w:rsid w:val="0040184D"/>
    <w:rsid w:val="00403A59"/>
    <w:rsid w:val="00404171"/>
    <w:rsid w:val="004062DB"/>
    <w:rsid w:val="00407DA4"/>
    <w:rsid w:val="004103E2"/>
    <w:rsid w:val="004131C3"/>
    <w:rsid w:val="00415B32"/>
    <w:rsid w:val="00416CAE"/>
    <w:rsid w:val="004239EB"/>
    <w:rsid w:val="00424D5D"/>
    <w:rsid w:val="00431882"/>
    <w:rsid w:val="00437E32"/>
    <w:rsid w:val="00441123"/>
    <w:rsid w:val="00442C35"/>
    <w:rsid w:val="00444190"/>
    <w:rsid w:val="00445761"/>
    <w:rsid w:val="00447580"/>
    <w:rsid w:val="004523BE"/>
    <w:rsid w:val="004607E2"/>
    <w:rsid w:val="00464924"/>
    <w:rsid w:val="00465EBD"/>
    <w:rsid w:val="004742AB"/>
    <w:rsid w:val="00480775"/>
    <w:rsid w:val="004832FB"/>
    <w:rsid w:val="004839D5"/>
    <w:rsid w:val="00486575"/>
    <w:rsid w:val="00486871"/>
    <w:rsid w:val="00492193"/>
    <w:rsid w:val="004958C5"/>
    <w:rsid w:val="004A0FFB"/>
    <w:rsid w:val="004A404D"/>
    <w:rsid w:val="004A4557"/>
    <w:rsid w:val="004A5148"/>
    <w:rsid w:val="004A5844"/>
    <w:rsid w:val="004B35BD"/>
    <w:rsid w:val="004C0EC3"/>
    <w:rsid w:val="004C27B5"/>
    <w:rsid w:val="004D7A51"/>
    <w:rsid w:val="004F11B5"/>
    <w:rsid w:val="004F228C"/>
    <w:rsid w:val="004F54AC"/>
    <w:rsid w:val="004F79DF"/>
    <w:rsid w:val="0050272A"/>
    <w:rsid w:val="005056D2"/>
    <w:rsid w:val="00510AEA"/>
    <w:rsid w:val="0051630D"/>
    <w:rsid w:val="00522585"/>
    <w:rsid w:val="00523C0D"/>
    <w:rsid w:val="00524F47"/>
    <w:rsid w:val="00525B39"/>
    <w:rsid w:val="005275D6"/>
    <w:rsid w:val="005333D3"/>
    <w:rsid w:val="00536709"/>
    <w:rsid w:val="00536937"/>
    <w:rsid w:val="00536C3D"/>
    <w:rsid w:val="0054245D"/>
    <w:rsid w:val="005433BD"/>
    <w:rsid w:val="0054683A"/>
    <w:rsid w:val="00546844"/>
    <w:rsid w:val="005473FF"/>
    <w:rsid w:val="00547A0A"/>
    <w:rsid w:val="00554678"/>
    <w:rsid w:val="0056076F"/>
    <w:rsid w:val="00567796"/>
    <w:rsid w:val="00574033"/>
    <w:rsid w:val="005811AE"/>
    <w:rsid w:val="0058341B"/>
    <w:rsid w:val="00583970"/>
    <w:rsid w:val="00583EC6"/>
    <w:rsid w:val="00587C9A"/>
    <w:rsid w:val="00591D66"/>
    <w:rsid w:val="00592D93"/>
    <w:rsid w:val="0059303D"/>
    <w:rsid w:val="00593D0C"/>
    <w:rsid w:val="0059622F"/>
    <w:rsid w:val="005972D9"/>
    <w:rsid w:val="0059758E"/>
    <w:rsid w:val="005A213F"/>
    <w:rsid w:val="005A39A3"/>
    <w:rsid w:val="005A538F"/>
    <w:rsid w:val="005A79F6"/>
    <w:rsid w:val="005B1DD7"/>
    <w:rsid w:val="005B375D"/>
    <w:rsid w:val="005B6986"/>
    <w:rsid w:val="005C1346"/>
    <w:rsid w:val="005C2BCF"/>
    <w:rsid w:val="005C4668"/>
    <w:rsid w:val="005C6D51"/>
    <w:rsid w:val="005C794D"/>
    <w:rsid w:val="005D76C5"/>
    <w:rsid w:val="005D76F1"/>
    <w:rsid w:val="005D79A8"/>
    <w:rsid w:val="005E3CE5"/>
    <w:rsid w:val="005E6C3F"/>
    <w:rsid w:val="005F4E0B"/>
    <w:rsid w:val="005F5B83"/>
    <w:rsid w:val="005F7064"/>
    <w:rsid w:val="00601E77"/>
    <w:rsid w:val="00604F1C"/>
    <w:rsid w:val="00610CF9"/>
    <w:rsid w:val="00612A47"/>
    <w:rsid w:val="00614AAA"/>
    <w:rsid w:val="0062106E"/>
    <w:rsid w:val="006271DF"/>
    <w:rsid w:val="00627E6B"/>
    <w:rsid w:val="0063001D"/>
    <w:rsid w:val="00632D83"/>
    <w:rsid w:val="00634790"/>
    <w:rsid w:val="00637803"/>
    <w:rsid w:val="0064034E"/>
    <w:rsid w:val="00645B7B"/>
    <w:rsid w:val="00647662"/>
    <w:rsid w:val="00652CE0"/>
    <w:rsid w:val="006536A3"/>
    <w:rsid w:val="006558CD"/>
    <w:rsid w:val="00656835"/>
    <w:rsid w:val="00656A6E"/>
    <w:rsid w:val="00657A2B"/>
    <w:rsid w:val="00663BDE"/>
    <w:rsid w:val="006722FF"/>
    <w:rsid w:val="00697228"/>
    <w:rsid w:val="006A062C"/>
    <w:rsid w:val="006A209F"/>
    <w:rsid w:val="006A6FDB"/>
    <w:rsid w:val="006A79F6"/>
    <w:rsid w:val="006A7DB2"/>
    <w:rsid w:val="006B43F9"/>
    <w:rsid w:val="006C060F"/>
    <w:rsid w:val="006C0A83"/>
    <w:rsid w:val="006E3349"/>
    <w:rsid w:val="006E3A2A"/>
    <w:rsid w:val="006E4C88"/>
    <w:rsid w:val="006E679F"/>
    <w:rsid w:val="006E7274"/>
    <w:rsid w:val="006F4191"/>
    <w:rsid w:val="007016A9"/>
    <w:rsid w:val="00704D95"/>
    <w:rsid w:val="00713EFF"/>
    <w:rsid w:val="00715EE3"/>
    <w:rsid w:val="0071674C"/>
    <w:rsid w:val="00722523"/>
    <w:rsid w:val="0072396F"/>
    <w:rsid w:val="0073071B"/>
    <w:rsid w:val="0073404D"/>
    <w:rsid w:val="00734F4C"/>
    <w:rsid w:val="00735EAE"/>
    <w:rsid w:val="00740027"/>
    <w:rsid w:val="007458C2"/>
    <w:rsid w:val="00751ECE"/>
    <w:rsid w:val="007534BA"/>
    <w:rsid w:val="00756D32"/>
    <w:rsid w:val="007608F2"/>
    <w:rsid w:val="00761734"/>
    <w:rsid w:val="00765A1D"/>
    <w:rsid w:val="007676C1"/>
    <w:rsid w:val="00781A39"/>
    <w:rsid w:val="00781D40"/>
    <w:rsid w:val="00790727"/>
    <w:rsid w:val="00790D10"/>
    <w:rsid w:val="00791A54"/>
    <w:rsid w:val="00792F60"/>
    <w:rsid w:val="00795B1D"/>
    <w:rsid w:val="007A2AE0"/>
    <w:rsid w:val="007A5150"/>
    <w:rsid w:val="007A5CF5"/>
    <w:rsid w:val="007A6A50"/>
    <w:rsid w:val="007A7490"/>
    <w:rsid w:val="007B4024"/>
    <w:rsid w:val="007D33E6"/>
    <w:rsid w:val="007D758A"/>
    <w:rsid w:val="007D7CAA"/>
    <w:rsid w:val="007E4FD4"/>
    <w:rsid w:val="007E52CC"/>
    <w:rsid w:val="007E7061"/>
    <w:rsid w:val="007F112E"/>
    <w:rsid w:val="007F1F2B"/>
    <w:rsid w:val="007F2151"/>
    <w:rsid w:val="007F26AB"/>
    <w:rsid w:val="007F2AE7"/>
    <w:rsid w:val="007F36DC"/>
    <w:rsid w:val="00800BC7"/>
    <w:rsid w:val="0080233F"/>
    <w:rsid w:val="00802F18"/>
    <w:rsid w:val="00802FF7"/>
    <w:rsid w:val="008127C2"/>
    <w:rsid w:val="0081318F"/>
    <w:rsid w:val="008133A2"/>
    <w:rsid w:val="0081670F"/>
    <w:rsid w:val="00821902"/>
    <w:rsid w:val="00821C97"/>
    <w:rsid w:val="00823AB8"/>
    <w:rsid w:val="00823B39"/>
    <w:rsid w:val="0082473B"/>
    <w:rsid w:val="00834359"/>
    <w:rsid w:val="00837240"/>
    <w:rsid w:val="008417D6"/>
    <w:rsid w:val="00841DC1"/>
    <w:rsid w:val="008430C5"/>
    <w:rsid w:val="00845A0E"/>
    <w:rsid w:val="00846656"/>
    <w:rsid w:val="00850142"/>
    <w:rsid w:val="0086205E"/>
    <w:rsid w:val="0086346A"/>
    <w:rsid w:val="00863841"/>
    <w:rsid w:val="0086645E"/>
    <w:rsid w:val="008719DA"/>
    <w:rsid w:val="008733B3"/>
    <w:rsid w:val="008755A1"/>
    <w:rsid w:val="008768A7"/>
    <w:rsid w:val="00881DF7"/>
    <w:rsid w:val="0089209F"/>
    <w:rsid w:val="0089317F"/>
    <w:rsid w:val="00896530"/>
    <w:rsid w:val="008A13FC"/>
    <w:rsid w:val="008A672A"/>
    <w:rsid w:val="008B1731"/>
    <w:rsid w:val="008B43E6"/>
    <w:rsid w:val="008B5B1E"/>
    <w:rsid w:val="008B639C"/>
    <w:rsid w:val="008B6D6E"/>
    <w:rsid w:val="008C281B"/>
    <w:rsid w:val="008C4AEC"/>
    <w:rsid w:val="008D019C"/>
    <w:rsid w:val="008D0C92"/>
    <w:rsid w:val="008D1560"/>
    <w:rsid w:val="008D5604"/>
    <w:rsid w:val="008E271F"/>
    <w:rsid w:val="008E64BE"/>
    <w:rsid w:val="00902364"/>
    <w:rsid w:val="00902A9B"/>
    <w:rsid w:val="0090586A"/>
    <w:rsid w:val="00907BC7"/>
    <w:rsid w:val="00907DEE"/>
    <w:rsid w:val="00911F04"/>
    <w:rsid w:val="0091552B"/>
    <w:rsid w:val="009176C1"/>
    <w:rsid w:val="00920C84"/>
    <w:rsid w:val="009212C4"/>
    <w:rsid w:val="009230B8"/>
    <w:rsid w:val="00923F59"/>
    <w:rsid w:val="00930E22"/>
    <w:rsid w:val="009423AF"/>
    <w:rsid w:val="009468BE"/>
    <w:rsid w:val="00946B3B"/>
    <w:rsid w:val="00950C55"/>
    <w:rsid w:val="0095490B"/>
    <w:rsid w:val="00957341"/>
    <w:rsid w:val="009618D6"/>
    <w:rsid w:val="00964146"/>
    <w:rsid w:val="00965472"/>
    <w:rsid w:val="009676B6"/>
    <w:rsid w:val="00973022"/>
    <w:rsid w:val="00974939"/>
    <w:rsid w:val="00975DDA"/>
    <w:rsid w:val="00980A03"/>
    <w:rsid w:val="00981295"/>
    <w:rsid w:val="00982BC3"/>
    <w:rsid w:val="0098451D"/>
    <w:rsid w:val="0098497E"/>
    <w:rsid w:val="00990393"/>
    <w:rsid w:val="00994A86"/>
    <w:rsid w:val="009A0BDC"/>
    <w:rsid w:val="009A0DDE"/>
    <w:rsid w:val="009A1B2F"/>
    <w:rsid w:val="009B0601"/>
    <w:rsid w:val="009B0E69"/>
    <w:rsid w:val="009B761B"/>
    <w:rsid w:val="009C2166"/>
    <w:rsid w:val="009E24B1"/>
    <w:rsid w:val="009E3288"/>
    <w:rsid w:val="009E3D91"/>
    <w:rsid w:val="009E6743"/>
    <w:rsid w:val="009E7BF9"/>
    <w:rsid w:val="009F05FD"/>
    <w:rsid w:val="009F562A"/>
    <w:rsid w:val="009F7132"/>
    <w:rsid w:val="00A0095F"/>
    <w:rsid w:val="00A01187"/>
    <w:rsid w:val="00A02421"/>
    <w:rsid w:val="00A1172A"/>
    <w:rsid w:val="00A13146"/>
    <w:rsid w:val="00A132FE"/>
    <w:rsid w:val="00A1347A"/>
    <w:rsid w:val="00A204F4"/>
    <w:rsid w:val="00A271B1"/>
    <w:rsid w:val="00A32274"/>
    <w:rsid w:val="00A3279F"/>
    <w:rsid w:val="00A37ED3"/>
    <w:rsid w:val="00A56B3D"/>
    <w:rsid w:val="00A61D72"/>
    <w:rsid w:val="00A6436E"/>
    <w:rsid w:val="00A73395"/>
    <w:rsid w:val="00A74353"/>
    <w:rsid w:val="00A743A9"/>
    <w:rsid w:val="00A82A01"/>
    <w:rsid w:val="00A833FA"/>
    <w:rsid w:val="00A920A0"/>
    <w:rsid w:val="00A928A1"/>
    <w:rsid w:val="00AA1F37"/>
    <w:rsid w:val="00AA57E4"/>
    <w:rsid w:val="00AA7578"/>
    <w:rsid w:val="00AB4CBA"/>
    <w:rsid w:val="00AB5190"/>
    <w:rsid w:val="00AB6064"/>
    <w:rsid w:val="00AC7DE9"/>
    <w:rsid w:val="00AD4EF6"/>
    <w:rsid w:val="00AD5F57"/>
    <w:rsid w:val="00AF19D8"/>
    <w:rsid w:val="00AF342A"/>
    <w:rsid w:val="00B127EB"/>
    <w:rsid w:val="00B144F2"/>
    <w:rsid w:val="00B14E52"/>
    <w:rsid w:val="00B154B6"/>
    <w:rsid w:val="00B160A1"/>
    <w:rsid w:val="00B16313"/>
    <w:rsid w:val="00B20D6E"/>
    <w:rsid w:val="00B21CD6"/>
    <w:rsid w:val="00B24601"/>
    <w:rsid w:val="00B275B2"/>
    <w:rsid w:val="00B31066"/>
    <w:rsid w:val="00B31FE0"/>
    <w:rsid w:val="00B3446B"/>
    <w:rsid w:val="00B36941"/>
    <w:rsid w:val="00B3728E"/>
    <w:rsid w:val="00B373DB"/>
    <w:rsid w:val="00B40228"/>
    <w:rsid w:val="00B404B3"/>
    <w:rsid w:val="00B44083"/>
    <w:rsid w:val="00B443CF"/>
    <w:rsid w:val="00B451F6"/>
    <w:rsid w:val="00B5198F"/>
    <w:rsid w:val="00B53CD9"/>
    <w:rsid w:val="00B568E2"/>
    <w:rsid w:val="00B64E08"/>
    <w:rsid w:val="00B674B7"/>
    <w:rsid w:val="00B72AE2"/>
    <w:rsid w:val="00B76920"/>
    <w:rsid w:val="00B77BB1"/>
    <w:rsid w:val="00B81256"/>
    <w:rsid w:val="00B95A1F"/>
    <w:rsid w:val="00BA35CF"/>
    <w:rsid w:val="00BA3637"/>
    <w:rsid w:val="00BA4E90"/>
    <w:rsid w:val="00BA5313"/>
    <w:rsid w:val="00BA6B7C"/>
    <w:rsid w:val="00BB136B"/>
    <w:rsid w:val="00BD4E33"/>
    <w:rsid w:val="00BD58B7"/>
    <w:rsid w:val="00BD6A3D"/>
    <w:rsid w:val="00BE1CB1"/>
    <w:rsid w:val="00BE430F"/>
    <w:rsid w:val="00BE483F"/>
    <w:rsid w:val="00BF4641"/>
    <w:rsid w:val="00BF6DF3"/>
    <w:rsid w:val="00BF71E5"/>
    <w:rsid w:val="00C0066E"/>
    <w:rsid w:val="00C01F8D"/>
    <w:rsid w:val="00C03FE1"/>
    <w:rsid w:val="00C12C18"/>
    <w:rsid w:val="00C13603"/>
    <w:rsid w:val="00C14E1E"/>
    <w:rsid w:val="00C22E37"/>
    <w:rsid w:val="00C37C7E"/>
    <w:rsid w:val="00C42105"/>
    <w:rsid w:val="00C42EF1"/>
    <w:rsid w:val="00C55C1D"/>
    <w:rsid w:val="00C611B1"/>
    <w:rsid w:val="00C64460"/>
    <w:rsid w:val="00C66FD7"/>
    <w:rsid w:val="00C7197F"/>
    <w:rsid w:val="00C73A23"/>
    <w:rsid w:val="00C74323"/>
    <w:rsid w:val="00C750DD"/>
    <w:rsid w:val="00C769DC"/>
    <w:rsid w:val="00C9174F"/>
    <w:rsid w:val="00CA268F"/>
    <w:rsid w:val="00CA5489"/>
    <w:rsid w:val="00CA7491"/>
    <w:rsid w:val="00CA776A"/>
    <w:rsid w:val="00CB0558"/>
    <w:rsid w:val="00CB1079"/>
    <w:rsid w:val="00CB12B6"/>
    <w:rsid w:val="00CB291E"/>
    <w:rsid w:val="00CB5A4C"/>
    <w:rsid w:val="00CB71AA"/>
    <w:rsid w:val="00CC03C4"/>
    <w:rsid w:val="00CC1969"/>
    <w:rsid w:val="00CC52BF"/>
    <w:rsid w:val="00CD00FC"/>
    <w:rsid w:val="00CD2FEC"/>
    <w:rsid w:val="00CD33AC"/>
    <w:rsid w:val="00CD6DB9"/>
    <w:rsid w:val="00CD74D8"/>
    <w:rsid w:val="00CF06BD"/>
    <w:rsid w:val="00CF397D"/>
    <w:rsid w:val="00CF5352"/>
    <w:rsid w:val="00CF77B0"/>
    <w:rsid w:val="00CF7B64"/>
    <w:rsid w:val="00CF7BD2"/>
    <w:rsid w:val="00D03CBF"/>
    <w:rsid w:val="00D06212"/>
    <w:rsid w:val="00D07A83"/>
    <w:rsid w:val="00D22808"/>
    <w:rsid w:val="00D2580B"/>
    <w:rsid w:val="00D32E0E"/>
    <w:rsid w:val="00D3768D"/>
    <w:rsid w:val="00D42375"/>
    <w:rsid w:val="00D47061"/>
    <w:rsid w:val="00D60D83"/>
    <w:rsid w:val="00D6726F"/>
    <w:rsid w:val="00D673FF"/>
    <w:rsid w:val="00D710B2"/>
    <w:rsid w:val="00D83D0C"/>
    <w:rsid w:val="00D871B3"/>
    <w:rsid w:val="00D922E7"/>
    <w:rsid w:val="00D9279D"/>
    <w:rsid w:val="00DA41C8"/>
    <w:rsid w:val="00DA4306"/>
    <w:rsid w:val="00DC29CF"/>
    <w:rsid w:val="00DC2ABC"/>
    <w:rsid w:val="00DC50FD"/>
    <w:rsid w:val="00DC6392"/>
    <w:rsid w:val="00DC66A1"/>
    <w:rsid w:val="00DD1F50"/>
    <w:rsid w:val="00DD36C0"/>
    <w:rsid w:val="00DD4BE9"/>
    <w:rsid w:val="00DE2FFB"/>
    <w:rsid w:val="00DE36C7"/>
    <w:rsid w:val="00DE440C"/>
    <w:rsid w:val="00DE703E"/>
    <w:rsid w:val="00DF49A4"/>
    <w:rsid w:val="00DF4BCF"/>
    <w:rsid w:val="00E00A7C"/>
    <w:rsid w:val="00E0123D"/>
    <w:rsid w:val="00E045BE"/>
    <w:rsid w:val="00E06B80"/>
    <w:rsid w:val="00E11085"/>
    <w:rsid w:val="00E160DB"/>
    <w:rsid w:val="00E17BDF"/>
    <w:rsid w:val="00E24D6C"/>
    <w:rsid w:val="00E25E64"/>
    <w:rsid w:val="00E30F41"/>
    <w:rsid w:val="00E331C0"/>
    <w:rsid w:val="00E33B94"/>
    <w:rsid w:val="00E34D33"/>
    <w:rsid w:val="00E36F6F"/>
    <w:rsid w:val="00E375DB"/>
    <w:rsid w:val="00E405CB"/>
    <w:rsid w:val="00E4497D"/>
    <w:rsid w:val="00E45E07"/>
    <w:rsid w:val="00E46471"/>
    <w:rsid w:val="00E52FDE"/>
    <w:rsid w:val="00E6446A"/>
    <w:rsid w:val="00E6764F"/>
    <w:rsid w:val="00E67918"/>
    <w:rsid w:val="00E700F2"/>
    <w:rsid w:val="00E7259F"/>
    <w:rsid w:val="00E901E1"/>
    <w:rsid w:val="00E93DB6"/>
    <w:rsid w:val="00E96BF1"/>
    <w:rsid w:val="00EA37ED"/>
    <w:rsid w:val="00EA4B0E"/>
    <w:rsid w:val="00EB0694"/>
    <w:rsid w:val="00EB3784"/>
    <w:rsid w:val="00EB6D80"/>
    <w:rsid w:val="00EB7B14"/>
    <w:rsid w:val="00EC1346"/>
    <w:rsid w:val="00EC3545"/>
    <w:rsid w:val="00EC5B4A"/>
    <w:rsid w:val="00ED64C3"/>
    <w:rsid w:val="00EE4B2C"/>
    <w:rsid w:val="00EE4BE8"/>
    <w:rsid w:val="00EE75D5"/>
    <w:rsid w:val="00F02324"/>
    <w:rsid w:val="00F11EDA"/>
    <w:rsid w:val="00F12D4F"/>
    <w:rsid w:val="00F14826"/>
    <w:rsid w:val="00F14CC8"/>
    <w:rsid w:val="00F14D92"/>
    <w:rsid w:val="00F14F46"/>
    <w:rsid w:val="00F159BF"/>
    <w:rsid w:val="00F15EE3"/>
    <w:rsid w:val="00F170C0"/>
    <w:rsid w:val="00F171B7"/>
    <w:rsid w:val="00F207B8"/>
    <w:rsid w:val="00F34378"/>
    <w:rsid w:val="00F355BC"/>
    <w:rsid w:val="00F43697"/>
    <w:rsid w:val="00F43935"/>
    <w:rsid w:val="00F46CD1"/>
    <w:rsid w:val="00F53F5D"/>
    <w:rsid w:val="00F60B50"/>
    <w:rsid w:val="00F618D3"/>
    <w:rsid w:val="00F64183"/>
    <w:rsid w:val="00F674FC"/>
    <w:rsid w:val="00F743B8"/>
    <w:rsid w:val="00F74C7E"/>
    <w:rsid w:val="00F80D0B"/>
    <w:rsid w:val="00F819BE"/>
    <w:rsid w:val="00F864CF"/>
    <w:rsid w:val="00F87B89"/>
    <w:rsid w:val="00F95077"/>
    <w:rsid w:val="00FA117C"/>
    <w:rsid w:val="00FA22DE"/>
    <w:rsid w:val="00FA45CF"/>
    <w:rsid w:val="00FA4CA1"/>
    <w:rsid w:val="00FA4E8C"/>
    <w:rsid w:val="00FA72EA"/>
    <w:rsid w:val="00FB04EE"/>
    <w:rsid w:val="00FB3595"/>
    <w:rsid w:val="00FB57F0"/>
    <w:rsid w:val="00FC4A37"/>
    <w:rsid w:val="00FC53C9"/>
    <w:rsid w:val="00FC5D98"/>
    <w:rsid w:val="00FC6E18"/>
    <w:rsid w:val="00FD541C"/>
    <w:rsid w:val="00FD6A33"/>
    <w:rsid w:val="00FE6519"/>
    <w:rsid w:val="00FF0374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9589-2626-4961-84C0-BE18454F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1441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4</cp:revision>
  <cp:lastPrinted>2019-03-13T09:05:00Z</cp:lastPrinted>
  <dcterms:created xsi:type="dcterms:W3CDTF">2021-10-06T07:32:00Z</dcterms:created>
  <dcterms:modified xsi:type="dcterms:W3CDTF">2021-10-06T08:06:00Z</dcterms:modified>
</cp:coreProperties>
</file>