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26" w:rsidRDefault="00FE5C84">
      <w:pPr>
        <w:spacing w:before="27"/>
        <w:ind w:left="160"/>
        <w:rPr>
          <w:sz w:val="32"/>
        </w:rPr>
      </w:pPr>
      <w:bookmarkStart w:id="0" w:name="_GoBack"/>
      <w:bookmarkEnd w:id="0"/>
      <w:r>
        <w:rPr>
          <w:sz w:val="32"/>
        </w:rPr>
        <w:t>Splátkový kalendář</w:t>
      </w:r>
    </w:p>
    <w:p w:rsidR="00C93526" w:rsidRDefault="00C93526">
      <w:pPr>
        <w:pStyle w:val="Zkladntext"/>
        <w:rPr>
          <w:sz w:val="20"/>
        </w:rPr>
      </w:pPr>
    </w:p>
    <w:p w:rsidR="00C93526" w:rsidRDefault="00C93526">
      <w:pPr>
        <w:pStyle w:val="Zkladntext"/>
        <w:rPr>
          <w:sz w:val="20"/>
        </w:rPr>
      </w:pPr>
    </w:p>
    <w:p w:rsidR="00C93526" w:rsidRDefault="00C93526">
      <w:pPr>
        <w:pStyle w:val="Zkladntext"/>
        <w:rPr>
          <w:sz w:val="20"/>
        </w:rPr>
      </w:pPr>
    </w:p>
    <w:p w:rsidR="00C93526" w:rsidRDefault="00C93526">
      <w:pPr>
        <w:pStyle w:val="Zkladntext"/>
        <w:rPr>
          <w:sz w:val="20"/>
        </w:rPr>
      </w:pPr>
    </w:p>
    <w:p w:rsidR="00C93526" w:rsidRDefault="00C93526">
      <w:pPr>
        <w:pStyle w:val="Zkladntext"/>
        <w:spacing w:before="10" w:after="1"/>
        <w:rPr>
          <w:sz w:val="15"/>
        </w:r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4149"/>
        <w:gridCol w:w="2995"/>
        <w:gridCol w:w="5004"/>
      </w:tblGrid>
      <w:tr w:rsidR="00C93526">
        <w:trPr>
          <w:trHeight w:hRule="exact" w:val="931"/>
        </w:trPr>
        <w:tc>
          <w:tcPr>
            <w:tcW w:w="3092" w:type="dxa"/>
            <w:tcBorders>
              <w:bottom w:val="single" w:sz="2" w:space="0" w:color="6C777E"/>
            </w:tcBorders>
          </w:tcPr>
          <w:p w:rsidR="00C93526" w:rsidRDefault="00FE5C84">
            <w:pPr>
              <w:pStyle w:val="TableParagraph"/>
              <w:spacing w:before="0" w:line="183" w:lineRule="exact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Příjemce podpory:</w:t>
            </w:r>
          </w:p>
          <w:p w:rsidR="00C93526" w:rsidRDefault="00FE5C84">
            <w:pPr>
              <w:pStyle w:val="TableParagraph"/>
              <w:spacing w:before="85" w:line="338" w:lineRule="auto"/>
              <w:ind w:left="40" w:right="1498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Název projektu: Název prioritní osy:</w:t>
            </w:r>
          </w:p>
        </w:tc>
        <w:tc>
          <w:tcPr>
            <w:tcW w:w="4149" w:type="dxa"/>
            <w:tcBorders>
              <w:bottom w:val="single" w:sz="2" w:space="0" w:color="6C777E"/>
            </w:tcBorders>
          </w:tcPr>
          <w:p w:rsidR="00C93526" w:rsidRDefault="00FE5C84">
            <w:pPr>
              <w:pStyle w:val="TableParagraph"/>
              <w:spacing w:before="0" w:line="184" w:lineRule="exact"/>
              <w:ind w:left="7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THERMAL-F, a.s.</w:t>
            </w:r>
          </w:p>
          <w:p w:rsidR="00C93526" w:rsidRDefault="00FE5C84">
            <w:pPr>
              <w:pStyle w:val="TableParagraph"/>
              <w:spacing w:before="84" w:line="336" w:lineRule="auto"/>
              <w:ind w:left="757" w:right="15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snížení EN THERMAL 5 - Energetické úspory</w:t>
            </w:r>
          </w:p>
        </w:tc>
        <w:tc>
          <w:tcPr>
            <w:tcW w:w="7999" w:type="dxa"/>
            <w:gridSpan w:val="2"/>
            <w:vMerge w:val="restart"/>
          </w:tcPr>
          <w:p w:rsidR="00C93526" w:rsidRDefault="00C93526"/>
        </w:tc>
      </w:tr>
      <w:tr w:rsidR="00C93526">
        <w:trPr>
          <w:trHeight w:hRule="exact" w:val="515"/>
        </w:trPr>
        <w:tc>
          <w:tcPr>
            <w:tcW w:w="3092" w:type="dxa"/>
            <w:tcBorders>
              <w:top w:val="single" w:sz="2" w:space="0" w:color="6C777E"/>
            </w:tcBorders>
          </w:tcPr>
          <w:p w:rsidR="00C93526" w:rsidRDefault="00C93526">
            <w:pPr>
              <w:pStyle w:val="TableParagraph"/>
              <w:spacing w:before="1"/>
              <w:jc w:val="left"/>
              <w:rPr>
                <w:sz w:val="21"/>
              </w:rPr>
            </w:pPr>
          </w:p>
          <w:p w:rsidR="00C93526" w:rsidRDefault="00FE5C84">
            <w:pPr>
              <w:pStyle w:val="TableParagraph"/>
              <w:spacing w:before="0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 číslo:</w:t>
            </w:r>
          </w:p>
        </w:tc>
        <w:tc>
          <w:tcPr>
            <w:tcW w:w="4149" w:type="dxa"/>
            <w:tcBorders>
              <w:top w:val="single" w:sz="2" w:space="0" w:color="6C777E"/>
            </w:tcBorders>
          </w:tcPr>
          <w:p w:rsidR="00C93526" w:rsidRDefault="00C93526">
            <w:pPr>
              <w:pStyle w:val="TableParagraph"/>
              <w:spacing w:before="1"/>
              <w:jc w:val="left"/>
              <w:rPr>
                <w:sz w:val="21"/>
              </w:rPr>
            </w:pPr>
          </w:p>
          <w:p w:rsidR="00C93526" w:rsidRDefault="00FE5C84">
            <w:pPr>
              <w:pStyle w:val="TableParagraph"/>
              <w:spacing w:before="0"/>
              <w:ind w:left="757"/>
              <w:jc w:val="left"/>
              <w:rPr>
                <w:sz w:val="18"/>
              </w:rPr>
            </w:pPr>
            <w:r>
              <w:rPr>
                <w:sz w:val="18"/>
              </w:rPr>
              <w:t>18000595</w:t>
            </w:r>
          </w:p>
        </w:tc>
        <w:tc>
          <w:tcPr>
            <w:tcW w:w="7999" w:type="dxa"/>
            <w:gridSpan w:val="2"/>
            <w:vMerge/>
          </w:tcPr>
          <w:p w:rsidR="00C93526" w:rsidRDefault="00C93526"/>
        </w:tc>
      </w:tr>
      <w:tr w:rsidR="00C93526">
        <w:trPr>
          <w:trHeight w:hRule="exact" w:val="296"/>
        </w:trPr>
        <w:tc>
          <w:tcPr>
            <w:tcW w:w="3092" w:type="dxa"/>
          </w:tcPr>
          <w:p w:rsidR="00C93526" w:rsidRDefault="00FE5C84">
            <w:pPr>
              <w:pStyle w:val="TableParagraph"/>
              <w:spacing w:before="31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Číslo projektu:</w:t>
            </w:r>
          </w:p>
        </w:tc>
        <w:tc>
          <w:tcPr>
            <w:tcW w:w="4149" w:type="dxa"/>
          </w:tcPr>
          <w:p w:rsidR="00C93526" w:rsidRDefault="00FE5C84">
            <w:pPr>
              <w:pStyle w:val="TableParagraph"/>
              <w:spacing w:before="31"/>
              <w:ind w:left="757"/>
              <w:jc w:val="left"/>
              <w:rPr>
                <w:sz w:val="18"/>
              </w:rPr>
            </w:pPr>
            <w:r>
              <w:rPr>
                <w:sz w:val="18"/>
              </w:rPr>
              <w:t>37318437</w:t>
            </w:r>
          </w:p>
        </w:tc>
        <w:tc>
          <w:tcPr>
            <w:tcW w:w="2995" w:type="dxa"/>
          </w:tcPr>
          <w:p w:rsidR="00C93526" w:rsidRDefault="00FE5C84">
            <w:pPr>
              <w:pStyle w:val="TableParagraph"/>
              <w:spacing w:before="31"/>
              <w:ind w:left="418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FM projektu:</w:t>
            </w:r>
          </w:p>
        </w:tc>
        <w:tc>
          <w:tcPr>
            <w:tcW w:w="5003" w:type="dxa"/>
          </w:tcPr>
          <w:p w:rsidR="00C93526" w:rsidRDefault="00FE5C84">
            <w:pPr>
              <w:pStyle w:val="TableParagraph"/>
              <w:spacing w:before="31"/>
              <w:ind w:left="1233"/>
              <w:jc w:val="left"/>
              <w:rPr>
                <w:sz w:val="18"/>
              </w:rPr>
            </w:pPr>
            <w:r>
              <w:rPr>
                <w:sz w:val="18"/>
              </w:rPr>
              <w:t>Zavoralová Monika</w:t>
            </w:r>
          </w:p>
        </w:tc>
      </w:tr>
      <w:tr w:rsidR="00C93526">
        <w:trPr>
          <w:trHeight w:hRule="exact" w:val="296"/>
        </w:trPr>
        <w:tc>
          <w:tcPr>
            <w:tcW w:w="3092" w:type="dxa"/>
          </w:tcPr>
          <w:p w:rsidR="00C93526" w:rsidRDefault="00FE5C84">
            <w:pPr>
              <w:pStyle w:val="TableParagraph"/>
              <w:spacing w:before="31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Registrační číslo z MS 2014+:</w:t>
            </w:r>
          </w:p>
        </w:tc>
        <w:tc>
          <w:tcPr>
            <w:tcW w:w="4149" w:type="dxa"/>
          </w:tcPr>
          <w:p w:rsidR="00C93526" w:rsidRDefault="00FE5C84">
            <w:pPr>
              <w:pStyle w:val="TableParagraph"/>
              <w:spacing w:before="31"/>
              <w:ind w:left="757"/>
              <w:jc w:val="left"/>
              <w:rPr>
                <w:sz w:val="18"/>
              </w:rPr>
            </w:pPr>
            <w:r>
              <w:rPr>
                <w:sz w:val="18"/>
              </w:rPr>
              <w:t>CZ.05.5.18/0.0/0.0/17_070/0006860</w:t>
            </w:r>
          </w:p>
        </w:tc>
        <w:tc>
          <w:tcPr>
            <w:tcW w:w="2995" w:type="dxa"/>
          </w:tcPr>
          <w:p w:rsidR="00C93526" w:rsidRDefault="00FE5C84">
            <w:pPr>
              <w:pStyle w:val="TableParagraph"/>
              <w:spacing w:before="31"/>
              <w:ind w:left="418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Právník projektu:</w:t>
            </w:r>
          </w:p>
        </w:tc>
        <w:tc>
          <w:tcPr>
            <w:tcW w:w="5003" w:type="dxa"/>
          </w:tcPr>
          <w:p w:rsidR="00C93526" w:rsidRDefault="00FE5C84">
            <w:pPr>
              <w:pStyle w:val="TableParagraph"/>
              <w:spacing w:before="31"/>
              <w:ind w:left="1233"/>
              <w:jc w:val="left"/>
              <w:rPr>
                <w:sz w:val="18"/>
              </w:rPr>
            </w:pPr>
            <w:r>
              <w:rPr>
                <w:sz w:val="18"/>
              </w:rPr>
              <w:t>Moravcová Daniela</w:t>
            </w:r>
          </w:p>
        </w:tc>
      </w:tr>
      <w:tr w:rsidR="00C93526">
        <w:trPr>
          <w:trHeight w:hRule="exact" w:val="296"/>
        </w:trPr>
        <w:tc>
          <w:tcPr>
            <w:tcW w:w="3092" w:type="dxa"/>
          </w:tcPr>
          <w:p w:rsidR="00C93526" w:rsidRDefault="00FE5C84">
            <w:pPr>
              <w:pStyle w:val="TableParagraph"/>
              <w:spacing w:before="31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Datum:</w:t>
            </w:r>
          </w:p>
        </w:tc>
        <w:tc>
          <w:tcPr>
            <w:tcW w:w="4149" w:type="dxa"/>
          </w:tcPr>
          <w:p w:rsidR="00C93526" w:rsidRDefault="00FE5C84">
            <w:pPr>
              <w:pStyle w:val="TableParagraph"/>
              <w:spacing w:before="31"/>
              <w:ind w:left="757"/>
              <w:jc w:val="left"/>
              <w:rPr>
                <w:sz w:val="18"/>
              </w:rPr>
            </w:pPr>
            <w:r>
              <w:rPr>
                <w:sz w:val="18"/>
              </w:rPr>
              <w:t>23.07.2021</w:t>
            </w:r>
          </w:p>
        </w:tc>
        <w:tc>
          <w:tcPr>
            <w:tcW w:w="2995" w:type="dxa"/>
          </w:tcPr>
          <w:p w:rsidR="00C93526" w:rsidRDefault="00C93526"/>
        </w:tc>
        <w:tc>
          <w:tcPr>
            <w:tcW w:w="5003" w:type="dxa"/>
          </w:tcPr>
          <w:p w:rsidR="00C93526" w:rsidRDefault="00C93526"/>
        </w:tc>
      </w:tr>
      <w:tr w:rsidR="00C93526">
        <w:trPr>
          <w:trHeight w:hRule="exact" w:val="238"/>
        </w:trPr>
        <w:tc>
          <w:tcPr>
            <w:tcW w:w="3092" w:type="dxa"/>
          </w:tcPr>
          <w:p w:rsidR="00C93526" w:rsidRDefault="00FE5C84">
            <w:pPr>
              <w:pStyle w:val="TableParagraph"/>
              <w:spacing w:before="31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Č. j.:</w:t>
            </w:r>
          </w:p>
        </w:tc>
        <w:tc>
          <w:tcPr>
            <w:tcW w:w="4149" w:type="dxa"/>
          </w:tcPr>
          <w:p w:rsidR="00C93526" w:rsidRDefault="00FE5C84">
            <w:pPr>
              <w:pStyle w:val="TableParagraph"/>
              <w:spacing w:before="31"/>
              <w:ind w:left="757"/>
              <w:jc w:val="left"/>
              <w:rPr>
                <w:sz w:val="18"/>
              </w:rPr>
            </w:pPr>
            <w:r>
              <w:rPr>
                <w:sz w:val="18"/>
              </w:rPr>
              <w:t>SFŽP 054216/2018</w:t>
            </w:r>
          </w:p>
        </w:tc>
        <w:tc>
          <w:tcPr>
            <w:tcW w:w="2995" w:type="dxa"/>
          </w:tcPr>
          <w:p w:rsidR="00C93526" w:rsidRDefault="00C93526"/>
        </w:tc>
        <w:tc>
          <w:tcPr>
            <w:tcW w:w="5003" w:type="dxa"/>
          </w:tcPr>
          <w:p w:rsidR="00C93526" w:rsidRDefault="00C93526"/>
        </w:tc>
      </w:tr>
    </w:tbl>
    <w:p w:rsidR="00C93526" w:rsidRDefault="00C93526">
      <w:pPr>
        <w:pStyle w:val="Zkladntext"/>
        <w:rPr>
          <w:sz w:val="20"/>
        </w:rPr>
      </w:pPr>
    </w:p>
    <w:p w:rsidR="00C93526" w:rsidRDefault="00C93526">
      <w:pPr>
        <w:pStyle w:val="Zkladntext"/>
        <w:spacing w:before="8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067"/>
        <w:gridCol w:w="1067"/>
        <w:gridCol w:w="3048"/>
        <w:gridCol w:w="3048"/>
        <w:gridCol w:w="3048"/>
        <w:gridCol w:w="3048"/>
      </w:tblGrid>
      <w:tr w:rsidR="00C93526">
        <w:trPr>
          <w:trHeight w:hRule="exact" w:val="296"/>
        </w:trPr>
        <w:tc>
          <w:tcPr>
            <w:tcW w:w="914" w:type="dxa"/>
          </w:tcPr>
          <w:p w:rsidR="00C93526" w:rsidRDefault="00FE5C84">
            <w:pPr>
              <w:pStyle w:val="TableParagraph"/>
              <w:spacing w:before="84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spacing w:before="84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spacing w:before="84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84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84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84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84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 w:rsidR="00C93526">
        <w:trPr>
          <w:trHeight w:hRule="exact" w:val="336"/>
        </w:trPr>
        <w:tc>
          <w:tcPr>
            <w:tcW w:w="914" w:type="dxa"/>
          </w:tcPr>
          <w:p w:rsidR="00C93526" w:rsidRDefault="00FE5C84">
            <w:pPr>
              <w:pStyle w:val="TableParagraph"/>
              <w:spacing w:before="10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spacing w:before="10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spacing w:before="104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180 451 206,61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5 639 100,21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5 639 100,21</w:t>
            </w:r>
          </w:p>
        </w:tc>
      </w:tr>
      <w:tr w:rsidR="00C93526">
        <w:trPr>
          <w:trHeight w:hRule="exact" w:val="336"/>
        </w:trPr>
        <w:tc>
          <w:tcPr>
            <w:tcW w:w="914" w:type="dxa"/>
          </w:tcPr>
          <w:p w:rsidR="00C93526" w:rsidRDefault="00FE5C84">
            <w:pPr>
              <w:pStyle w:val="TableParagraph"/>
              <w:spacing w:before="10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spacing w:before="10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spacing w:before="104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174 812 106,40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5 639 100,21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196 663,62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5 835 763,83</w:t>
            </w:r>
          </w:p>
        </w:tc>
      </w:tr>
      <w:tr w:rsidR="00C93526">
        <w:trPr>
          <w:trHeight w:hRule="exact" w:val="336"/>
        </w:trPr>
        <w:tc>
          <w:tcPr>
            <w:tcW w:w="914" w:type="dxa"/>
          </w:tcPr>
          <w:p w:rsidR="00C93526" w:rsidRDefault="00FE5C84">
            <w:pPr>
              <w:pStyle w:val="TableParagraph"/>
              <w:spacing w:before="10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spacing w:before="10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spacing w:before="104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169 173 006,19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5 639 100,21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190 319,63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5 829 419,84</w:t>
            </w:r>
          </w:p>
        </w:tc>
      </w:tr>
      <w:tr w:rsidR="00C93526">
        <w:trPr>
          <w:trHeight w:hRule="exact" w:val="336"/>
        </w:trPr>
        <w:tc>
          <w:tcPr>
            <w:tcW w:w="914" w:type="dxa"/>
          </w:tcPr>
          <w:p w:rsidR="00C93526" w:rsidRDefault="00FE5C84">
            <w:pPr>
              <w:pStyle w:val="TableParagraph"/>
              <w:spacing w:before="10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spacing w:before="10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spacing w:before="104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163 533 905,98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5 639 100,21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183 975,64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5 823 075,85</w:t>
            </w:r>
          </w:p>
        </w:tc>
      </w:tr>
      <w:tr w:rsidR="00C93526">
        <w:trPr>
          <w:trHeight w:hRule="exact" w:val="336"/>
        </w:trPr>
        <w:tc>
          <w:tcPr>
            <w:tcW w:w="914" w:type="dxa"/>
          </w:tcPr>
          <w:p w:rsidR="00C93526" w:rsidRDefault="00FE5C84">
            <w:pPr>
              <w:pStyle w:val="TableParagraph"/>
              <w:spacing w:before="10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spacing w:before="10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spacing w:before="104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157 894 805,77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5 639 100,21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177 631,66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5 816 731,87</w:t>
            </w:r>
          </w:p>
        </w:tc>
      </w:tr>
      <w:tr w:rsidR="00C93526">
        <w:trPr>
          <w:trHeight w:hRule="exact" w:val="336"/>
        </w:trPr>
        <w:tc>
          <w:tcPr>
            <w:tcW w:w="914" w:type="dxa"/>
          </w:tcPr>
          <w:p w:rsidR="00C93526" w:rsidRDefault="00FE5C84">
            <w:pPr>
              <w:pStyle w:val="TableParagraph"/>
              <w:spacing w:before="10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spacing w:before="10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spacing w:before="104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152 255 705,56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5 639 100,21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171 287,67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5 810 387,88</w:t>
            </w:r>
          </w:p>
        </w:tc>
      </w:tr>
      <w:tr w:rsidR="00C93526">
        <w:trPr>
          <w:trHeight w:hRule="exact" w:val="336"/>
        </w:trPr>
        <w:tc>
          <w:tcPr>
            <w:tcW w:w="914" w:type="dxa"/>
          </w:tcPr>
          <w:p w:rsidR="00C93526" w:rsidRDefault="00FE5C84">
            <w:pPr>
              <w:pStyle w:val="TableParagraph"/>
              <w:spacing w:before="10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spacing w:before="10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spacing w:before="104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146 616 605,35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5 639 100,21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164 943,68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5 804 043,89</w:t>
            </w:r>
          </w:p>
        </w:tc>
      </w:tr>
      <w:tr w:rsidR="00C93526">
        <w:trPr>
          <w:trHeight w:hRule="exact" w:val="336"/>
        </w:trPr>
        <w:tc>
          <w:tcPr>
            <w:tcW w:w="914" w:type="dxa"/>
          </w:tcPr>
          <w:p w:rsidR="00C93526" w:rsidRDefault="00FE5C84">
            <w:pPr>
              <w:pStyle w:val="TableParagraph"/>
              <w:spacing w:before="10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spacing w:before="10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spacing w:before="104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140 977 505,14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5 639 100,21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158 599,69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5 797 699,90</w:t>
            </w:r>
          </w:p>
        </w:tc>
      </w:tr>
      <w:tr w:rsidR="00C93526">
        <w:trPr>
          <w:trHeight w:hRule="exact" w:val="336"/>
        </w:trPr>
        <w:tc>
          <w:tcPr>
            <w:tcW w:w="914" w:type="dxa"/>
          </w:tcPr>
          <w:p w:rsidR="00C93526" w:rsidRDefault="00FE5C84">
            <w:pPr>
              <w:pStyle w:val="TableParagraph"/>
              <w:spacing w:before="10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spacing w:before="10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spacing w:before="104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135 338 404,93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5 639 100,21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152 255,71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5 791 355,92</w:t>
            </w:r>
          </w:p>
        </w:tc>
      </w:tr>
      <w:tr w:rsidR="00C93526">
        <w:trPr>
          <w:trHeight w:hRule="exact" w:val="336"/>
        </w:trPr>
        <w:tc>
          <w:tcPr>
            <w:tcW w:w="914" w:type="dxa"/>
          </w:tcPr>
          <w:p w:rsidR="00C93526" w:rsidRDefault="00FE5C84">
            <w:pPr>
              <w:pStyle w:val="TableParagraph"/>
              <w:spacing w:before="10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spacing w:before="10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spacing w:before="104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129 699 304,72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5 639 100,21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145 911,72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5 785 011,93</w:t>
            </w:r>
          </w:p>
        </w:tc>
      </w:tr>
      <w:tr w:rsidR="00C93526">
        <w:trPr>
          <w:trHeight w:hRule="exact" w:val="336"/>
        </w:trPr>
        <w:tc>
          <w:tcPr>
            <w:tcW w:w="914" w:type="dxa"/>
          </w:tcPr>
          <w:p w:rsidR="00C93526" w:rsidRDefault="00FE5C84">
            <w:pPr>
              <w:pStyle w:val="TableParagraph"/>
              <w:spacing w:before="10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spacing w:before="10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spacing w:before="104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124 060 204,51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5 639 100,21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139 567,73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5 778 667,94</w:t>
            </w:r>
          </w:p>
        </w:tc>
      </w:tr>
      <w:tr w:rsidR="00C93526">
        <w:trPr>
          <w:trHeight w:hRule="exact" w:val="336"/>
        </w:trPr>
        <w:tc>
          <w:tcPr>
            <w:tcW w:w="914" w:type="dxa"/>
          </w:tcPr>
          <w:p w:rsidR="00C93526" w:rsidRDefault="00FE5C84">
            <w:pPr>
              <w:pStyle w:val="TableParagraph"/>
              <w:spacing w:before="10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spacing w:before="10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spacing w:before="104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118 421 104,30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5 639 100,21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133 223,74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5 772 323,95</w:t>
            </w:r>
          </w:p>
        </w:tc>
      </w:tr>
      <w:tr w:rsidR="00C93526">
        <w:trPr>
          <w:trHeight w:hRule="exact" w:val="336"/>
        </w:trPr>
        <w:tc>
          <w:tcPr>
            <w:tcW w:w="914" w:type="dxa"/>
          </w:tcPr>
          <w:p w:rsidR="00C93526" w:rsidRDefault="00FE5C84">
            <w:pPr>
              <w:pStyle w:val="TableParagraph"/>
              <w:spacing w:before="10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spacing w:before="10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spacing w:before="104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112 782 004,09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5 639 100,21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126 879,75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5 765 979,96</w:t>
            </w:r>
          </w:p>
        </w:tc>
      </w:tr>
      <w:tr w:rsidR="00C93526">
        <w:trPr>
          <w:trHeight w:hRule="exact" w:val="336"/>
        </w:trPr>
        <w:tc>
          <w:tcPr>
            <w:tcW w:w="914" w:type="dxa"/>
          </w:tcPr>
          <w:p w:rsidR="00C93526" w:rsidRDefault="00FE5C84">
            <w:pPr>
              <w:pStyle w:val="TableParagraph"/>
              <w:spacing w:before="10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spacing w:before="104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spacing w:before="104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107 142 903,88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5 639 100,21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120 535,77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104"/>
              <w:ind w:right="52"/>
              <w:rPr>
                <w:sz w:val="18"/>
              </w:rPr>
            </w:pPr>
            <w:r>
              <w:rPr>
                <w:sz w:val="18"/>
              </w:rPr>
              <w:t>5 759 635,98</w:t>
            </w:r>
          </w:p>
        </w:tc>
      </w:tr>
    </w:tbl>
    <w:p w:rsidR="00C93526" w:rsidRDefault="00C93526">
      <w:pPr>
        <w:rPr>
          <w:sz w:val="18"/>
        </w:rPr>
        <w:sectPr w:rsidR="00C93526">
          <w:footerReference w:type="default" r:id="rId6"/>
          <w:type w:val="continuous"/>
          <w:pgSz w:w="16840" w:h="11900" w:orient="landscape"/>
          <w:pgMar w:top="860" w:right="680" w:bottom="940" w:left="680" w:header="708" w:footer="752" w:gutter="0"/>
          <w:pgNumType w:start="1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067"/>
        <w:gridCol w:w="1067"/>
        <w:gridCol w:w="3048"/>
        <w:gridCol w:w="3048"/>
        <w:gridCol w:w="3048"/>
        <w:gridCol w:w="3048"/>
      </w:tblGrid>
      <w:tr w:rsidR="00C93526">
        <w:trPr>
          <w:trHeight w:hRule="exact" w:val="296"/>
        </w:trPr>
        <w:tc>
          <w:tcPr>
            <w:tcW w:w="914" w:type="dxa"/>
          </w:tcPr>
          <w:p w:rsidR="00C93526" w:rsidRDefault="00FE5C84">
            <w:pPr>
              <w:pStyle w:val="TableParagraph"/>
              <w:spacing w:before="79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pořadí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spacing w:before="79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spacing w:before="79"/>
              <w:ind w:left="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79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79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79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spacing w:before="79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 w:rsidR="00C93526">
        <w:trPr>
          <w:trHeight w:hRule="exact" w:val="336"/>
        </w:trPr>
        <w:tc>
          <w:tcPr>
            <w:tcW w:w="914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101 503 803,67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5 639 100,21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114 191,78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5 753 291,99</w:t>
            </w:r>
          </w:p>
        </w:tc>
      </w:tr>
      <w:tr w:rsidR="00C93526">
        <w:trPr>
          <w:trHeight w:hRule="exact" w:val="336"/>
        </w:trPr>
        <w:tc>
          <w:tcPr>
            <w:tcW w:w="914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95 864 703,46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5 639 100,21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107 847,79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5 746 948,00</w:t>
            </w:r>
          </w:p>
        </w:tc>
      </w:tr>
      <w:tr w:rsidR="00C93526">
        <w:trPr>
          <w:trHeight w:hRule="exact" w:val="336"/>
        </w:trPr>
        <w:tc>
          <w:tcPr>
            <w:tcW w:w="914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90 225 603,25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5 639 100,21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101 503,80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5 740 604,01</w:t>
            </w:r>
          </w:p>
        </w:tc>
      </w:tr>
      <w:tr w:rsidR="00C93526">
        <w:trPr>
          <w:trHeight w:hRule="exact" w:val="336"/>
        </w:trPr>
        <w:tc>
          <w:tcPr>
            <w:tcW w:w="914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84 586 503,04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5 639 100,21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95 159,82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5 734 260,03</w:t>
            </w:r>
          </w:p>
        </w:tc>
      </w:tr>
      <w:tr w:rsidR="00C93526">
        <w:trPr>
          <w:trHeight w:hRule="exact" w:val="336"/>
        </w:trPr>
        <w:tc>
          <w:tcPr>
            <w:tcW w:w="914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78 947 402,83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5 639 100,21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88 815,83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5 727 916,04</w:t>
            </w:r>
          </w:p>
        </w:tc>
      </w:tr>
      <w:tr w:rsidR="00C93526">
        <w:trPr>
          <w:trHeight w:hRule="exact" w:val="336"/>
        </w:trPr>
        <w:tc>
          <w:tcPr>
            <w:tcW w:w="914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73 308 302,62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5 639 100,21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82 471,84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5 721 572,05</w:t>
            </w:r>
          </w:p>
        </w:tc>
      </w:tr>
      <w:tr w:rsidR="00C93526">
        <w:trPr>
          <w:trHeight w:hRule="exact" w:val="336"/>
        </w:trPr>
        <w:tc>
          <w:tcPr>
            <w:tcW w:w="914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67 669 202,41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5 639 100,21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76 127,85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5 715 228,06</w:t>
            </w:r>
          </w:p>
        </w:tc>
      </w:tr>
      <w:tr w:rsidR="00C93526">
        <w:trPr>
          <w:trHeight w:hRule="exact" w:val="336"/>
        </w:trPr>
        <w:tc>
          <w:tcPr>
            <w:tcW w:w="914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62 030 102,20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5 639 100,21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69 783,86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5 708 884,07</w:t>
            </w:r>
          </w:p>
        </w:tc>
      </w:tr>
      <w:tr w:rsidR="00C93526">
        <w:trPr>
          <w:trHeight w:hRule="exact" w:val="336"/>
        </w:trPr>
        <w:tc>
          <w:tcPr>
            <w:tcW w:w="914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56 391 001,99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5 639 100,21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63 439,88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5 702 540,09</w:t>
            </w:r>
          </w:p>
        </w:tc>
      </w:tr>
      <w:tr w:rsidR="00C93526">
        <w:trPr>
          <w:trHeight w:hRule="exact" w:val="336"/>
        </w:trPr>
        <w:tc>
          <w:tcPr>
            <w:tcW w:w="914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50 751 901,78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5 639 100,21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57 095,89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5 696 196,10</w:t>
            </w:r>
          </w:p>
        </w:tc>
      </w:tr>
      <w:tr w:rsidR="00C93526">
        <w:trPr>
          <w:trHeight w:hRule="exact" w:val="336"/>
        </w:trPr>
        <w:tc>
          <w:tcPr>
            <w:tcW w:w="914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45 112 801,57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5 639 100,21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50 751,90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5 689 852,11</w:t>
            </w:r>
          </w:p>
        </w:tc>
      </w:tr>
      <w:tr w:rsidR="00C93526">
        <w:trPr>
          <w:trHeight w:hRule="exact" w:val="336"/>
        </w:trPr>
        <w:tc>
          <w:tcPr>
            <w:tcW w:w="914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39 473 701,36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5 639 100,21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44 407,91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5 683 508,12</w:t>
            </w:r>
          </w:p>
        </w:tc>
      </w:tr>
      <w:tr w:rsidR="00C93526">
        <w:trPr>
          <w:trHeight w:hRule="exact" w:val="336"/>
        </w:trPr>
        <w:tc>
          <w:tcPr>
            <w:tcW w:w="914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33 834 601,15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5 639 100,21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38 063,93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5 677 164,14</w:t>
            </w:r>
          </w:p>
        </w:tc>
      </w:tr>
      <w:tr w:rsidR="00C93526">
        <w:trPr>
          <w:trHeight w:hRule="exact" w:val="336"/>
        </w:trPr>
        <w:tc>
          <w:tcPr>
            <w:tcW w:w="914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28 195 500,94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5 639 100,21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31 719,94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5 670 820,15</w:t>
            </w:r>
          </w:p>
        </w:tc>
      </w:tr>
      <w:tr w:rsidR="00C93526">
        <w:trPr>
          <w:trHeight w:hRule="exact" w:val="336"/>
        </w:trPr>
        <w:tc>
          <w:tcPr>
            <w:tcW w:w="914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22 556 400,73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5 639 100,21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25 375,95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5 664 476,16</w:t>
            </w:r>
          </w:p>
        </w:tc>
      </w:tr>
      <w:tr w:rsidR="00C93526">
        <w:trPr>
          <w:trHeight w:hRule="exact" w:val="336"/>
        </w:trPr>
        <w:tc>
          <w:tcPr>
            <w:tcW w:w="914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16 917 300,52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5 639 100,21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19 031,96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5 658 132,17</w:t>
            </w:r>
          </w:p>
        </w:tc>
      </w:tr>
      <w:tr w:rsidR="00C93526">
        <w:trPr>
          <w:trHeight w:hRule="exact" w:val="336"/>
        </w:trPr>
        <w:tc>
          <w:tcPr>
            <w:tcW w:w="914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11 278 200,31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5 639 100,21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12 687,98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5 651 788,19</w:t>
            </w:r>
          </w:p>
        </w:tc>
      </w:tr>
      <w:tr w:rsidR="00C93526">
        <w:trPr>
          <w:trHeight w:hRule="exact" w:val="336"/>
        </w:trPr>
        <w:tc>
          <w:tcPr>
            <w:tcW w:w="914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7" w:type="dxa"/>
          </w:tcPr>
          <w:p w:rsidR="00C93526" w:rsidRDefault="00FE5C84">
            <w:pPr>
              <w:pStyle w:val="TableParagraph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5 639 100,10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5 639 100,10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6 343,99</w:t>
            </w:r>
          </w:p>
        </w:tc>
        <w:tc>
          <w:tcPr>
            <w:tcW w:w="3048" w:type="dxa"/>
          </w:tcPr>
          <w:p w:rsidR="00C93526" w:rsidRDefault="00FE5C84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5 645 444,09</w:t>
            </w:r>
          </w:p>
        </w:tc>
      </w:tr>
    </w:tbl>
    <w:p w:rsidR="00FE5C84" w:rsidRDefault="00FE5C84"/>
    <w:sectPr w:rsidR="00FE5C84">
      <w:pgSz w:w="16840" w:h="11900" w:orient="landscape"/>
      <w:pgMar w:top="600" w:right="680" w:bottom="940" w:left="680" w:header="0" w:footer="7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C84" w:rsidRDefault="00FE5C84">
      <w:r>
        <w:separator/>
      </w:r>
    </w:p>
  </w:endnote>
  <w:endnote w:type="continuationSeparator" w:id="0">
    <w:p w:rsidR="00FE5C84" w:rsidRDefault="00FE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JohnSans Text Pro">
    <w:altName w:val="JohnSans Text Pro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526" w:rsidRDefault="006359A8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5368" behindDoc="1" locked="0" layoutInCell="1" allowOverlap="1">
              <wp:simplePos x="0" y="0"/>
              <wp:positionH relativeFrom="page">
                <wp:posOffset>936625</wp:posOffset>
              </wp:positionH>
              <wp:positionV relativeFrom="page">
                <wp:posOffset>6901180</wp:posOffset>
              </wp:positionV>
              <wp:extent cx="5269230" cy="327660"/>
              <wp:effectExtent l="3175" t="0" r="444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9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526" w:rsidRDefault="00FE5C84">
                          <w:pPr>
                            <w:pStyle w:val="Zkladntext"/>
                            <w:spacing w:line="247" w:lineRule="auto"/>
                            <w:ind w:left="20"/>
                          </w:pPr>
                          <w:hyperlink r:id="rId1">
                            <w:r>
                              <w:rPr>
                                <w:color w:val="6C777E"/>
                              </w:rPr>
                              <w:t>Státní fond životního prostředí ČR, Kaplanova 1931/1, 148 00 Praha 11, Tel.: +420 267 994 300, Fax: +420 272 936 585, www.sfzp.cz</w:t>
                            </w:r>
                          </w:hyperlink>
                          <w:r>
                            <w:rPr>
                              <w:color w:val="6C777E"/>
                            </w:rPr>
                            <w:t xml:space="preserve"> Ministerstvo životního prostředí, Evropská unie, Evropský fond pro regionální rozvoj, Fon</w:t>
                          </w:r>
                          <w:r>
                            <w:rPr>
                              <w:color w:val="6C777E"/>
                            </w:rPr>
                            <w:t xml:space="preserve">d soudržnosti, </w:t>
                          </w:r>
                          <w:hyperlink r:id="rId2">
                            <w:r>
                              <w:rPr>
                                <w:color w:val="6C777E"/>
                              </w:rPr>
                              <w:t>www.opzp.cz,</w:t>
                            </w:r>
                          </w:hyperlink>
                          <w:r>
                            <w:rPr>
                              <w:color w:val="6C777E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6C777E"/>
                              </w:rPr>
                              <w:t>www.europa.eu</w:t>
                            </w:r>
                          </w:hyperlink>
                          <w:r>
                            <w:rPr>
                              <w:color w:val="6C777E"/>
                            </w:rPr>
                            <w:t xml:space="preserve"> Zelená linka 800 260 500, </w:t>
                          </w:r>
                          <w:hyperlink r:id="rId4">
                            <w:r>
                              <w:rPr>
                                <w:color w:val="6C777E"/>
                              </w:rPr>
                              <w:t>dotazy@sfzp.cz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3.75pt;margin-top:543.4pt;width:414.9pt;height:25.8pt;z-index:-21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G8rw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" filled="f" stroked="f">
              <v:textbox inset="0,0,0,0">
                <w:txbxContent>
                  <w:p w:rsidR="00C93526" w:rsidRDefault="00FE5C84">
                    <w:pPr>
                      <w:pStyle w:val="Zkladntext"/>
                      <w:spacing w:line="247" w:lineRule="auto"/>
                      <w:ind w:left="20"/>
                    </w:pPr>
                    <w:hyperlink r:id="rId5">
                      <w:r>
                        <w:rPr>
                          <w:color w:val="6C777E"/>
                        </w:rPr>
                        <w:t>Státní fond životního prostředí ČR, Kaplanova 1931/1, 148 00 Praha 11, Tel.: +420 267 994 300, Fax: +420 272 936 585, www.sfzp.cz</w:t>
                      </w:r>
                    </w:hyperlink>
                    <w:r>
                      <w:rPr>
                        <w:color w:val="6C777E"/>
                      </w:rPr>
                      <w:t xml:space="preserve"> Ministerstvo životního prostředí, Evropská unie, Evropský fond pro regionální rozvoj, Fon</w:t>
                    </w:r>
                    <w:r>
                      <w:rPr>
                        <w:color w:val="6C777E"/>
                      </w:rPr>
                      <w:t xml:space="preserve">d soudržnosti, </w:t>
                    </w:r>
                    <w:hyperlink r:id="rId6">
                      <w:r>
                        <w:rPr>
                          <w:color w:val="6C777E"/>
                        </w:rPr>
                        <w:t>www.opzp.cz,</w:t>
                      </w:r>
                    </w:hyperlink>
                    <w:r>
                      <w:rPr>
                        <w:color w:val="6C777E"/>
                      </w:rPr>
                      <w:t xml:space="preserve"> </w:t>
                    </w:r>
                    <w:hyperlink r:id="rId7">
                      <w:r>
                        <w:rPr>
                          <w:color w:val="6C777E"/>
                        </w:rPr>
                        <w:t>www.europa.eu</w:t>
                      </w:r>
                    </w:hyperlink>
                    <w:r>
                      <w:rPr>
                        <w:color w:val="6C777E"/>
                      </w:rPr>
                      <w:t xml:space="preserve"> Zelená linka 800 260 500, </w:t>
                    </w:r>
                    <w:hyperlink r:id="rId8">
                      <w:r>
                        <w:rPr>
                          <w:color w:val="6C777E"/>
                        </w:rPr>
                        <w:t>dotazy@sfzp.cz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5392" behindDoc="1" locked="0" layoutInCell="1" allowOverlap="1">
              <wp:simplePos x="0" y="0"/>
              <wp:positionH relativeFrom="page">
                <wp:posOffset>9431655</wp:posOffset>
              </wp:positionH>
              <wp:positionV relativeFrom="page">
                <wp:posOffset>7003415</wp:posOffset>
              </wp:positionV>
              <wp:extent cx="220345" cy="139700"/>
              <wp:effectExtent l="1905" t="254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526" w:rsidRDefault="00FE5C84">
                          <w:pPr>
                            <w:spacing w:line="203" w:lineRule="exact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59A8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742.65pt;margin-top:551.45pt;width:17.35pt;height:11pt;z-index:-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KM5sQIAAK8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" filled="f" stroked="f">
              <v:textbox inset="0,0,0,0">
                <w:txbxContent>
                  <w:p w:rsidR="00C93526" w:rsidRDefault="00FE5C84">
                    <w:pPr>
                      <w:spacing w:line="203" w:lineRule="exact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59A8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5416" behindDoc="1" locked="0" layoutInCell="1" allowOverlap="1">
              <wp:simplePos x="0" y="0"/>
              <wp:positionH relativeFrom="page">
                <wp:posOffset>9336405</wp:posOffset>
              </wp:positionH>
              <wp:positionV relativeFrom="page">
                <wp:posOffset>7246620</wp:posOffset>
              </wp:positionV>
              <wp:extent cx="467995" cy="114300"/>
              <wp:effectExtent l="190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526" w:rsidRDefault="00FE5C84">
                          <w:pPr>
                            <w:pStyle w:val="Zkladntext"/>
                            <w:spacing w:line="163" w:lineRule="exact"/>
                            <w:ind w:left="20"/>
                          </w:pPr>
                          <w:r>
                            <w:rPr>
                              <w:color w:val="6C777E"/>
                            </w:rPr>
                            <w:t>23.07.2021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735.15pt;margin-top:570.6pt;width:36.85pt;height:9pt;z-index:-21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mGsAIAAK8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" filled="f" stroked="f">
              <v:textbox inset="0,0,0,0">
                <w:txbxContent>
                  <w:p w:rsidR="00C93526" w:rsidRDefault="00FE5C84">
                    <w:pPr>
                      <w:pStyle w:val="Zkladntext"/>
                      <w:spacing w:line="163" w:lineRule="exact"/>
                      <w:ind w:left="20"/>
                    </w:pPr>
                    <w:r>
                      <w:rPr>
                        <w:color w:val="6C777E"/>
                      </w:rPr>
                      <w:t>23.07.2021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C84" w:rsidRDefault="00FE5C84">
      <w:r>
        <w:separator/>
      </w:r>
    </w:p>
  </w:footnote>
  <w:footnote w:type="continuationSeparator" w:id="0">
    <w:p w:rsidR="00FE5C84" w:rsidRDefault="00FE5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26"/>
    <w:rsid w:val="006359A8"/>
    <w:rsid w:val="00C93526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F6C771-C78C-4BFC-BA44-B1E0E783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JohnSans Text Pro" w:eastAsia="JohnSans Text Pro" w:hAnsi="JohnSans Text Pro" w:cs="JohnSans Text Pr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9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fzp.cz" TargetMode="External"/><Relationship Id="rId3" Type="http://schemas.openxmlformats.org/officeDocument/2006/relationships/hyperlink" Target="http://www.europa.eu/" TargetMode="External"/><Relationship Id="rId7" Type="http://schemas.openxmlformats.org/officeDocument/2006/relationships/hyperlink" Target="http://www.europa.eu/" TargetMode="External"/><Relationship Id="rId2" Type="http://schemas.openxmlformats.org/officeDocument/2006/relationships/hyperlink" Target="http://www.opzp.cz/" TargetMode="External"/><Relationship Id="rId1" Type="http://schemas.openxmlformats.org/officeDocument/2006/relationships/hyperlink" Target="http://www.sfzp.cz/" TargetMode="External"/><Relationship Id="rId6" Type="http://schemas.openxmlformats.org/officeDocument/2006/relationships/hyperlink" Target="http://www.opzp.cz/" TargetMode="External"/><Relationship Id="rId5" Type="http://schemas.openxmlformats.org/officeDocument/2006/relationships/hyperlink" Target="http://www.sfzp.cz/" TargetMode="External"/><Relationship Id="rId4" Type="http://schemas.openxmlformats.org/officeDocument/2006/relationships/hyperlink" Target="mailto:dotazy@sfz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Lauferová Miroslava</dc:creator>
  <cp:lastModifiedBy>Lauferová Miroslava</cp:lastModifiedBy>
  <cp:revision>2</cp:revision>
  <dcterms:created xsi:type="dcterms:W3CDTF">2021-10-05T12:35:00Z</dcterms:created>
  <dcterms:modified xsi:type="dcterms:W3CDTF">2021-10-05T12:35:00Z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LastSaved">
    <vt:filetime>2021-10-05T00:00:00Z</vt:filetime>
  </property>
</Properties>
</file>