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7CF2" w14:textId="77777777" w:rsidR="00726B26" w:rsidRPr="006B14CF" w:rsidRDefault="00433654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01 </w:t>
      </w:r>
      <w:r>
        <w:rPr>
          <w:b/>
          <w:sz w:val="36"/>
          <w:szCs w:val="36"/>
        </w:rPr>
        <w:br/>
        <w:t xml:space="preserve">ke </w:t>
      </w:r>
      <w:r w:rsidR="006B14CF" w:rsidRPr="006B14CF">
        <w:rPr>
          <w:b/>
          <w:sz w:val="36"/>
          <w:szCs w:val="36"/>
        </w:rPr>
        <w:t>Smlouv</w:t>
      </w:r>
      <w:r w:rsidR="00192FE0">
        <w:rPr>
          <w:b/>
          <w:sz w:val="36"/>
          <w:szCs w:val="36"/>
        </w:rPr>
        <w:t>ě</w:t>
      </w:r>
      <w:r w:rsidR="006B14CF" w:rsidRPr="006B14CF">
        <w:rPr>
          <w:b/>
          <w:sz w:val="36"/>
          <w:szCs w:val="36"/>
        </w:rPr>
        <w:t xml:space="preserve"> o </w:t>
      </w:r>
      <w:r w:rsidR="00313233">
        <w:rPr>
          <w:b/>
          <w:sz w:val="36"/>
          <w:szCs w:val="36"/>
        </w:rPr>
        <w:t>poskytován</w:t>
      </w:r>
      <w:r w:rsidR="006B14CF" w:rsidRPr="006B14CF">
        <w:rPr>
          <w:b/>
          <w:sz w:val="36"/>
          <w:szCs w:val="36"/>
        </w:rPr>
        <w:t xml:space="preserve">í </w:t>
      </w:r>
      <w:r w:rsidR="00313233">
        <w:rPr>
          <w:b/>
          <w:sz w:val="36"/>
          <w:szCs w:val="36"/>
        </w:rPr>
        <w:t>služeb</w:t>
      </w:r>
    </w:p>
    <w:p w14:paraId="2B3C500B" w14:textId="77777777"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14:paraId="3D76F048" w14:textId="77777777" w:rsidR="00726B26" w:rsidRDefault="00726B26" w:rsidP="00726B26"/>
    <w:p w14:paraId="16ECBFC4" w14:textId="77777777" w:rsidR="0078401C" w:rsidRPr="00726B26" w:rsidRDefault="002E1675" w:rsidP="0078401C">
      <w:pPr>
        <w:rPr>
          <w:b/>
        </w:rPr>
      </w:pPr>
      <w:r w:rsidRPr="003C01AB">
        <w:rPr>
          <w:rFonts w:eastAsia="Calibri"/>
          <w:b/>
          <w:lang w:eastAsia="en-US"/>
        </w:rPr>
        <w:t>TESCO SW a.s.</w:t>
      </w:r>
    </w:p>
    <w:p w14:paraId="1385923B" w14:textId="77777777" w:rsidR="0078401C" w:rsidRPr="00F64F17" w:rsidRDefault="0078401C" w:rsidP="0078401C">
      <w:r>
        <w:t xml:space="preserve">IČ: </w:t>
      </w:r>
      <w:r w:rsidR="002E1675" w:rsidRPr="00F64F17">
        <w:t>25892533</w:t>
      </w:r>
    </w:p>
    <w:p w14:paraId="0647949D" w14:textId="77777777" w:rsidR="0078401C" w:rsidRPr="00F64F17" w:rsidRDefault="0078401C" w:rsidP="0078401C">
      <w:r w:rsidRPr="00F64F17">
        <w:t xml:space="preserve">DIČ: </w:t>
      </w:r>
      <w:r w:rsidR="001D5512">
        <w:t>CZ699000785</w:t>
      </w:r>
    </w:p>
    <w:p w14:paraId="031D00D6" w14:textId="0F873640" w:rsidR="0078401C" w:rsidRPr="00F64F17" w:rsidRDefault="0078401C" w:rsidP="0078401C">
      <w:r w:rsidRPr="00F64F17">
        <w:t xml:space="preserve">se sídlem: </w:t>
      </w:r>
      <w:r w:rsidR="002E1675" w:rsidRPr="00F64F17">
        <w:t xml:space="preserve">tř. Kosmonautů 1288/1, </w:t>
      </w:r>
      <w:r w:rsidR="00D725B5">
        <w:t xml:space="preserve">Hodolany, </w:t>
      </w:r>
      <w:r w:rsidR="002E1675" w:rsidRPr="00F64F17">
        <w:t>779 00 Olomouc</w:t>
      </w:r>
    </w:p>
    <w:p w14:paraId="0AB5D542" w14:textId="5138E0EF" w:rsidR="0078401C" w:rsidRPr="00F64F17" w:rsidRDefault="0078401C" w:rsidP="0078401C">
      <w:r w:rsidRPr="00F64F17">
        <w:t xml:space="preserve">zastoupena: </w:t>
      </w:r>
      <w:r w:rsidR="000C576A">
        <w:rPr>
          <w:rFonts w:eastAsia="Calibri"/>
        </w:rPr>
        <w:t>Ing. Svatoplukem Benešem, MBA, generálním ředitelem, na základě plné moci</w:t>
      </w:r>
    </w:p>
    <w:p w14:paraId="7CC2EB57" w14:textId="77777777" w:rsidR="0078401C" w:rsidRPr="00F64F17" w:rsidRDefault="0078401C" w:rsidP="0078401C">
      <w:r w:rsidRPr="00F64F17">
        <w:t xml:space="preserve">bankovní spojení: </w:t>
      </w:r>
      <w:r w:rsidR="005A4B00" w:rsidRPr="00F64F17">
        <w:rPr>
          <w:rFonts w:eastAsia="Calibri"/>
        </w:rPr>
        <w:t>Česká spořitelna, a.s.</w:t>
      </w:r>
    </w:p>
    <w:p w14:paraId="5CCB5970" w14:textId="77777777" w:rsidR="0078401C" w:rsidRPr="00F64F17" w:rsidRDefault="0078401C" w:rsidP="0078401C">
      <w:r w:rsidRPr="00F64F17">
        <w:t xml:space="preserve">číslo účtu: </w:t>
      </w:r>
      <w:r w:rsidR="005A4B00" w:rsidRPr="00F64F17">
        <w:rPr>
          <w:rFonts w:eastAsia="Calibri"/>
        </w:rPr>
        <w:t>5151342 / 0800</w:t>
      </w:r>
    </w:p>
    <w:p w14:paraId="0032FD86" w14:textId="77777777" w:rsidR="0078401C" w:rsidRPr="00512AB9" w:rsidRDefault="0078401C" w:rsidP="0078401C">
      <w:r w:rsidRPr="00F64F17">
        <w:t xml:space="preserve">zapsána v obchodním rejstříku vedeném </w:t>
      </w:r>
      <w:r w:rsidR="002E1675" w:rsidRPr="00F64F17">
        <w:rPr>
          <w:rFonts w:eastAsia="Calibri"/>
          <w:lang w:eastAsia="en-US"/>
        </w:rPr>
        <w:t>Krajským</w:t>
      </w:r>
      <w:r w:rsidR="002E1675" w:rsidRPr="003C01AB">
        <w:rPr>
          <w:rFonts w:eastAsia="Calibri"/>
          <w:lang w:eastAsia="en-US"/>
        </w:rPr>
        <w:t xml:space="preserve"> </w:t>
      </w:r>
      <w:r w:rsidRPr="00652864">
        <w:t>soudem v </w:t>
      </w:r>
      <w:r w:rsidR="002E1675" w:rsidRPr="003C01AB">
        <w:rPr>
          <w:rFonts w:eastAsia="Calibri"/>
          <w:lang w:eastAsia="en-US"/>
        </w:rPr>
        <w:t>Ostravě</w:t>
      </w:r>
      <w:r w:rsidRPr="00652864">
        <w:t xml:space="preserve">, </w:t>
      </w:r>
      <w:r w:rsidR="002E1675">
        <w:t xml:space="preserve">spisová značka </w:t>
      </w:r>
      <w:r w:rsidR="002E1675" w:rsidRPr="00167086">
        <w:rPr>
          <w:rFonts w:eastAsia="Calibri"/>
          <w:lang w:eastAsia="en-US"/>
        </w:rPr>
        <w:t>B 2530</w:t>
      </w:r>
    </w:p>
    <w:p w14:paraId="3F34BD5E" w14:textId="77777777" w:rsidR="00726B26" w:rsidRPr="002B77A6" w:rsidRDefault="00726B26" w:rsidP="00726B26">
      <w:pPr>
        <w:rPr>
          <w:rStyle w:val="platne1"/>
        </w:rPr>
      </w:pPr>
    </w:p>
    <w:p w14:paraId="6551A81F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870C19">
        <w:rPr>
          <w:rStyle w:val="platne1"/>
        </w:rPr>
        <w:t>p</w:t>
      </w:r>
      <w:r w:rsidR="002E515C">
        <w:rPr>
          <w:rStyle w:val="platne1"/>
        </w:rPr>
        <w:t>oskytovatele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="002E515C"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14:paraId="08ABA7D9" w14:textId="77777777" w:rsidR="00726B26" w:rsidRPr="002B77A6" w:rsidRDefault="00726B26" w:rsidP="00726B26">
      <w:pPr>
        <w:rPr>
          <w:rStyle w:val="platne1"/>
        </w:rPr>
      </w:pPr>
    </w:p>
    <w:p w14:paraId="3C52E99A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53D89482" w14:textId="77777777" w:rsidR="00726B26" w:rsidRPr="002B77A6" w:rsidRDefault="00726B26" w:rsidP="00726B26">
      <w:pPr>
        <w:rPr>
          <w:rStyle w:val="platne1"/>
        </w:rPr>
      </w:pPr>
    </w:p>
    <w:p w14:paraId="36C617B8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>Fakultní nemocnice Brno</w:t>
      </w:r>
    </w:p>
    <w:p w14:paraId="6888B52C" w14:textId="77777777" w:rsidR="00726B26" w:rsidRPr="002B77A6" w:rsidRDefault="00726B26" w:rsidP="00726B26">
      <w:r w:rsidRPr="002B77A6">
        <w:t>IČ: 65269705</w:t>
      </w:r>
    </w:p>
    <w:p w14:paraId="5F9B5630" w14:textId="77777777" w:rsidR="00726B26" w:rsidRPr="002B77A6" w:rsidRDefault="00726B26" w:rsidP="00726B26">
      <w:r w:rsidRPr="002B77A6">
        <w:t>DIČ: CZ65269705</w:t>
      </w:r>
    </w:p>
    <w:p w14:paraId="65465D48" w14:textId="544080DA" w:rsidR="00726B26" w:rsidRPr="002B77A6" w:rsidRDefault="00726B26" w:rsidP="00726B26">
      <w:r w:rsidRPr="002B77A6">
        <w:t xml:space="preserve">se sídlem: Brno, Jihlavská </w:t>
      </w:r>
      <w:r w:rsidR="00D3775F">
        <w:t>340/</w:t>
      </w:r>
      <w:r w:rsidRPr="002B77A6">
        <w:t xml:space="preserve">20, PSČ 625 00 </w:t>
      </w:r>
    </w:p>
    <w:p w14:paraId="577577EF" w14:textId="58D4D2EE" w:rsidR="00726B26" w:rsidRPr="002B77A6" w:rsidRDefault="00726B26" w:rsidP="00726B26">
      <w:r>
        <w:t>zastoupena</w:t>
      </w:r>
      <w:r w:rsidRPr="002B77A6">
        <w:t xml:space="preserve">: </w:t>
      </w:r>
      <w:r w:rsidR="000C576A">
        <w:t xml:space="preserve">prof. </w:t>
      </w:r>
      <w:r w:rsidRPr="002B77A6">
        <w:t xml:space="preserve">MUDr. </w:t>
      </w:r>
      <w:r w:rsidR="000C576A">
        <w:t>Jaroslavem Štěrbou, Ph.D.</w:t>
      </w:r>
      <w:r w:rsidRPr="002B77A6">
        <w:t>, ředitel</w:t>
      </w:r>
      <w:r w:rsidR="00302E3F">
        <w:t>em</w:t>
      </w:r>
      <w:r w:rsidRPr="002B77A6">
        <w:t xml:space="preserve"> </w:t>
      </w:r>
    </w:p>
    <w:p w14:paraId="5086F16D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3E8C820" w14:textId="286B361C" w:rsidR="00726B26" w:rsidRPr="002B77A6" w:rsidRDefault="00726B26" w:rsidP="00726B26">
      <w:r w:rsidRPr="002B77A6">
        <w:t>číslo ban</w:t>
      </w:r>
      <w:r>
        <w:t>kovního účtu: 71234621</w:t>
      </w:r>
      <w:r w:rsidR="00904E97">
        <w:t xml:space="preserve"> </w:t>
      </w:r>
      <w:r>
        <w:t>/</w:t>
      </w:r>
      <w:r w:rsidR="00904E97">
        <w:t xml:space="preserve"> </w:t>
      </w:r>
      <w:r>
        <w:t>0710</w:t>
      </w:r>
    </w:p>
    <w:p w14:paraId="7452522E" w14:textId="77777777" w:rsidR="00726B26" w:rsidRDefault="00726B26" w:rsidP="00726B26"/>
    <w:p w14:paraId="1527B7C2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2FC1497F" w14:textId="77777777" w:rsidR="00726B26" w:rsidRPr="002B77A6" w:rsidRDefault="00726B26" w:rsidP="00726B26">
      <w:pPr>
        <w:rPr>
          <w:rStyle w:val="platne1"/>
        </w:rPr>
      </w:pPr>
    </w:p>
    <w:p w14:paraId="252D5392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2E515C">
        <w:rPr>
          <w:rStyle w:val="platne1"/>
        </w:rPr>
        <w:t>objednatele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="002E515C">
        <w:rPr>
          <w:rStyle w:val="platne1"/>
          <w:b/>
        </w:rPr>
        <w:t>Objednatel</w:t>
      </w:r>
      <w:r w:rsidR="00BE50CA" w:rsidRPr="00BE50CA">
        <w:rPr>
          <w:rStyle w:val="platne1"/>
        </w:rPr>
        <w:t>“) na straně druhé</w:t>
      </w:r>
      <w:r w:rsidR="00433654">
        <w:rPr>
          <w:rStyle w:val="platne1"/>
        </w:rPr>
        <w:t>.</w:t>
      </w:r>
    </w:p>
    <w:p w14:paraId="56EBD7FD" w14:textId="77777777" w:rsidR="00726B26" w:rsidRPr="002B77A6" w:rsidRDefault="00726B26" w:rsidP="00726B26">
      <w:pPr>
        <w:rPr>
          <w:rStyle w:val="platne1"/>
        </w:rPr>
      </w:pPr>
    </w:p>
    <w:p w14:paraId="30C9D77B" w14:textId="77777777" w:rsidR="00726B26" w:rsidRPr="002B77A6" w:rsidRDefault="00A96AEB" w:rsidP="002F054B">
      <w:pPr>
        <w:pStyle w:val="Nadpis3"/>
      </w:pPr>
      <w:bookmarkStart w:id="0" w:name="_Hlk79418048"/>
      <w:r>
        <w:t>úvodní ustanovení</w:t>
      </w:r>
    </w:p>
    <w:p w14:paraId="4A5C69F7" w14:textId="77777777" w:rsidR="00726B26" w:rsidRPr="002B77A6" w:rsidRDefault="00726B26" w:rsidP="00726B26">
      <w:pPr>
        <w:jc w:val="center"/>
        <w:rPr>
          <w:b/>
          <w:bCs/>
        </w:rPr>
      </w:pPr>
    </w:p>
    <w:bookmarkEnd w:id="0"/>
    <w:p w14:paraId="4626B230" w14:textId="261FD4D3" w:rsidR="00066D12" w:rsidRDefault="00066D12" w:rsidP="00915A6C">
      <w:pPr>
        <w:pStyle w:val="Odstavecsmlouvy"/>
      </w:pPr>
      <w:r>
        <w:t xml:space="preserve">Smluvní strany uzavřely </w:t>
      </w:r>
      <w:r w:rsidR="007417AC">
        <w:t>dne 29.07.2019 Smlouvu o poskytování služeb (dále jen „</w:t>
      </w:r>
      <w:r w:rsidR="007417AC" w:rsidRPr="007417AC">
        <w:rPr>
          <w:b/>
        </w:rPr>
        <w:t>Smlouva</w:t>
      </w:r>
      <w:r w:rsidR="007417AC">
        <w:t>“).</w:t>
      </w:r>
    </w:p>
    <w:p w14:paraId="64A0B6E8" w14:textId="77ACD258" w:rsidR="00BF72F3" w:rsidRDefault="00433654" w:rsidP="00915A6C">
      <w:pPr>
        <w:pStyle w:val="Odstavecsmlouvy"/>
      </w:pPr>
      <w:r>
        <w:t>Na základě dohody obou smluvních stran týkající se omezené možnosti používání IS Fama+ v provozním prostředí Objednatele zaviněné kybernetickým útokem dne 13.3.2020, přistupují obě strany k</w:t>
      </w:r>
      <w:r w:rsidR="008820A7">
        <w:t xml:space="preserve"> přechodnému </w:t>
      </w:r>
      <w:r>
        <w:t>omezení výkonu služeb technické podpory, a to způsobem, který je uveden v tomto dodatku.</w:t>
      </w:r>
    </w:p>
    <w:p w14:paraId="565A123A" w14:textId="3C0E6AA9" w:rsidR="00C07977" w:rsidRDefault="00BF72F3" w:rsidP="00915A6C">
      <w:pPr>
        <w:pStyle w:val="Odstavecsmlouvy"/>
      </w:pPr>
      <w:r>
        <w:t>V souladu s čl. X. odst. X.8 Smlouvy smluvní strany provádějí úpravy smlouvy, které jsou obsaženy v čl. II. tohoto dodatku.</w:t>
      </w:r>
    </w:p>
    <w:p w14:paraId="075D2B4A" w14:textId="77777777" w:rsidR="00BF72F3" w:rsidRDefault="00BF72F3" w:rsidP="00433654">
      <w:pPr>
        <w:numPr>
          <w:ilvl w:val="0"/>
          <w:numId w:val="2"/>
        </w:numPr>
        <w:jc w:val="center"/>
        <w:outlineLvl w:val="2"/>
        <w:rPr>
          <w:b/>
          <w:bCs/>
          <w:caps/>
        </w:rPr>
      </w:pPr>
      <w:r>
        <w:rPr>
          <w:b/>
          <w:bCs/>
          <w:caps/>
        </w:rPr>
        <w:t>ZMĚNA SMLOUVY</w:t>
      </w:r>
    </w:p>
    <w:p w14:paraId="587A31AE" w14:textId="6C0442A1" w:rsidR="00433654" w:rsidRPr="00433654" w:rsidRDefault="00046F29" w:rsidP="00CB5F52">
      <w:pPr>
        <w:ind w:left="360" w:firstLine="207"/>
        <w:outlineLvl w:val="2"/>
        <w:rPr>
          <w:b/>
          <w:bCs/>
          <w:caps/>
        </w:rPr>
      </w:pPr>
      <w:r>
        <w:rPr>
          <w:b/>
          <w:bCs/>
          <w:caps/>
        </w:rPr>
        <w:t xml:space="preserve">A) </w:t>
      </w:r>
      <w:r w:rsidR="00433654">
        <w:rPr>
          <w:b/>
          <w:bCs/>
          <w:caps/>
        </w:rPr>
        <w:t>Podporované moduly</w:t>
      </w:r>
    </w:p>
    <w:p w14:paraId="62D0CEA7" w14:textId="77777777" w:rsidR="001309C7" w:rsidRDefault="001309C7" w:rsidP="00296AEC">
      <w:pPr>
        <w:pStyle w:val="Odstavecsmlouvy"/>
        <w:numPr>
          <w:ilvl w:val="0"/>
          <w:numId w:val="0"/>
        </w:numPr>
      </w:pPr>
    </w:p>
    <w:p w14:paraId="56A21227" w14:textId="575808B2" w:rsidR="005907D4" w:rsidRDefault="005907D4" w:rsidP="00915A6C">
      <w:pPr>
        <w:pStyle w:val="Odstavecsmlouvy"/>
      </w:pPr>
      <w:bookmarkStart w:id="1" w:name="_Hlk79419743"/>
      <w:r>
        <w:t>Článek I. odst. I.2 Smlouvy se ruší a nahrazuje se následujícím zněním:</w:t>
      </w:r>
    </w:p>
    <w:p w14:paraId="7F94D2D4" w14:textId="1F9585D8" w:rsidR="0050568E" w:rsidRDefault="005907D4" w:rsidP="00CF0781">
      <w:pPr>
        <w:pStyle w:val="Odstavecsmlouvy"/>
        <w:numPr>
          <w:ilvl w:val="0"/>
          <w:numId w:val="0"/>
        </w:numPr>
        <w:ind w:left="567"/>
      </w:pPr>
      <w:r>
        <w:t xml:space="preserve">I.2 </w:t>
      </w:r>
      <w:r w:rsidR="007A4749">
        <w:t xml:space="preserve">Seznam modulů informačního systému FaMa+, které jsou předmětem </w:t>
      </w:r>
      <w:r w:rsidR="00296AEC">
        <w:t xml:space="preserve">výkonu </w:t>
      </w:r>
      <w:r w:rsidR="007A4749">
        <w:t>služeb</w:t>
      </w:r>
      <w:r w:rsidR="00296AEC">
        <w:t xml:space="preserve"> technické podpory </w:t>
      </w:r>
      <w:r w:rsidR="007A4749">
        <w:t xml:space="preserve">poskytovaných na základě </w:t>
      </w:r>
      <w:r w:rsidR="00296AEC">
        <w:t>tohoto dodatku</w:t>
      </w:r>
      <w:r w:rsidR="007A4749">
        <w:t xml:space="preserve"> (dále jen „</w:t>
      </w:r>
      <w:r w:rsidR="007A4749" w:rsidRPr="007A4749">
        <w:rPr>
          <w:b/>
        </w:rPr>
        <w:t>Software</w:t>
      </w:r>
      <w:r w:rsidR="007A4749">
        <w:t>“):</w:t>
      </w:r>
      <w:bookmarkEnd w:id="1"/>
    </w:p>
    <w:p w14:paraId="0B68FA04" w14:textId="77777777" w:rsidR="0015038E" w:rsidRDefault="0015038E" w:rsidP="00915A6C">
      <w:pPr>
        <w:pStyle w:val="Odstavecsmlouvy"/>
        <w:numPr>
          <w:ilvl w:val="0"/>
          <w:numId w:val="0"/>
        </w:numPr>
        <w:ind w:left="567"/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3119"/>
        <w:gridCol w:w="1424"/>
      </w:tblGrid>
      <w:tr w:rsidR="0050568E" w:rsidRPr="00CB4D3F" w14:paraId="28E99E50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2D9D" w14:textId="77777777" w:rsidR="0050568E" w:rsidRPr="00CB4D3F" w:rsidRDefault="0050568E" w:rsidP="00CB4D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bookmarkStart w:id="2" w:name="O2_2"/>
            <w:r w:rsidRPr="00CB4D3F">
              <w:rPr>
                <w:b/>
              </w:rPr>
              <w:t>Modul</w:t>
            </w:r>
            <w:bookmarkEnd w:id="2"/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C8C8" w14:textId="77777777" w:rsidR="0050568E" w:rsidRPr="00CB4D3F" w:rsidRDefault="0050568E" w:rsidP="00CB4D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Charakteristika licence dle Výrobce Software</w:t>
            </w:r>
          </w:p>
        </w:tc>
      </w:tr>
      <w:tr w:rsidR="00CB4D3F" w:rsidRPr="00CB4D3F" w14:paraId="4EEC8BC3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2DFE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Číselníky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3554" w14:textId="77777777" w:rsidR="00CB4D3F" w:rsidRPr="0050568E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0568E">
              <w:rPr>
                <w:rFonts w:ascii="Arial" w:hAnsi="Arial" w:cs="Arial"/>
                <w:sz w:val="22"/>
                <w:szCs w:val="22"/>
              </w:rPr>
              <w:t>Nevýhradní s právem zápisu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A9901" w14:textId="77777777" w:rsidR="00CB4D3F" w:rsidRPr="00CB4D3F" w:rsidRDefault="00CB4D3F" w:rsidP="00537B7A">
            <w:pPr>
              <w:pStyle w:val="Normlnodsazen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Multilicence</w:t>
            </w:r>
          </w:p>
        </w:tc>
      </w:tr>
      <w:tr w:rsidR="00CB4D3F" w:rsidRPr="00CB4D3F" w14:paraId="1CD809A9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DDB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Evidence zdravotnických prostředků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87B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4D3F">
              <w:rPr>
                <w:rFonts w:ascii="Arial" w:hAnsi="Arial" w:cs="Arial"/>
                <w:sz w:val="22"/>
                <w:szCs w:val="22"/>
                <w:lang w:val="en-US"/>
              </w:rPr>
              <w:t>Nevýhradní s právem zápisu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94C10" w14:textId="77777777" w:rsidR="00CB4D3F" w:rsidRPr="00CB4D3F" w:rsidRDefault="00CB4D3F" w:rsidP="00537B7A">
            <w:pPr>
              <w:pStyle w:val="Normlnodsazen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Multilicence</w:t>
            </w:r>
          </w:p>
        </w:tc>
      </w:tr>
      <w:tr w:rsidR="00CB4D3F" w:rsidRPr="00CB4D3F" w14:paraId="5F5FAFE1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5803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lastRenderedPageBreak/>
              <w:t>Opakované činnosti / Termínové plány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26BB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4D3F">
              <w:rPr>
                <w:rFonts w:ascii="Arial" w:hAnsi="Arial" w:cs="Arial"/>
                <w:sz w:val="22"/>
                <w:szCs w:val="22"/>
                <w:lang w:val="en-US"/>
              </w:rPr>
              <w:t>Nevýhradní s právem zápisu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C440" w14:textId="77777777" w:rsidR="00CB4D3F" w:rsidRPr="00CB4D3F" w:rsidRDefault="00CB4D3F" w:rsidP="00537B7A">
            <w:pPr>
              <w:pStyle w:val="Normlnodsazen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Multilicence</w:t>
            </w:r>
          </w:p>
        </w:tc>
      </w:tr>
      <w:tr w:rsidR="00CB4D3F" w:rsidRPr="00CB4D3F" w14:paraId="09B25C8F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2267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Dokumentace a smlouvy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72F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4D3F">
              <w:rPr>
                <w:rFonts w:ascii="Arial" w:hAnsi="Arial" w:cs="Arial"/>
                <w:sz w:val="22"/>
                <w:szCs w:val="22"/>
                <w:lang w:val="en-US"/>
              </w:rPr>
              <w:t>Nevýhradní s právem zápisu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78A52" w14:textId="77777777" w:rsidR="00CB4D3F" w:rsidRPr="00CB4D3F" w:rsidRDefault="00CB4D3F" w:rsidP="00537B7A">
            <w:pPr>
              <w:pStyle w:val="Normlnodsazen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Multilicence</w:t>
            </w:r>
          </w:p>
        </w:tc>
      </w:tr>
      <w:tr w:rsidR="00CB4D3F" w:rsidRPr="00CB4D3F" w14:paraId="5110AD54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BAA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Žádankový systém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87B2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4D3F">
              <w:rPr>
                <w:rFonts w:ascii="Arial" w:hAnsi="Arial" w:cs="Arial"/>
                <w:sz w:val="22"/>
                <w:szCs w:val="22"/>
                <w:lang w:val="en-US"/>
              </w:rPr>
              <w:t>Nevýhradní s právem zápisu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FA7AF" w14:textId="77777777" w:rsidR="00CB4D3F" w:rsidRPr="00CB4D3F" w:rsidRDefault="00CB4D3F" w:rsidP="00537B7A">
            <w:pPr>
              <w:pStyle w:val="Normlnodsazen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Multilicence</w:t>
            </w:r>
          </w:p>
        </w:tc>
      </w:tr>
      <w:tr w:rsidR="00CB4D3F" w:rsidRPr="00CB4D3F" w14:paraId="169C991C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57AB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Zakázky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0107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4D3F">
              <w:rPr>
                <w:rFonts w:ascii="Arial" w:hAnsi="Arial" w:cs="Arial"/>
                <w:sz w:val="22"/>
                <w:szCs w:val="22"/>
                <w:lang w:val="en-US"/>
              </w:rPr>
              <w:t>Nevýhradní s právem zápisu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A5570" w14:textId="77777777" w:rsidR="00CB4D3F" w:rsidRPr="00CB4D3F" w:rsidRDefault="00CB4D3F" w:rsidP="00537B7A">
            <w:pPr>
              <w:pStyle w:val="Normlnodsazen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Multilicence</w:t>
            </w:r>
          </w:p>
        </w:tc>
      </w:tr>
      <w:tr w:rsidR="00CB4D3F" w:rsidRPr="00CB4D3F" w14:paraId="63A59B76" w14:textId="77777777" w:rsidTr="00050FE4">
        <w:trPr>
          <w:jc w:val="center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E8C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Externí vztahy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7D40" w14:textId="77777777" w:rsidR="00CB4D3F" w:rsidRPr="00CB4D3F" w:rsidRDefault="00CB4D3F" w:rsidP="00537B7A">
            <w:pPr>
              <w:pStyle w:val="Normlnodsazen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4D3F">
              <w:rPr>
                <w:rFonts w:ascii="Arial" w:hAnsi="Arial" w:cs="Arial"/>
                <w:sz w:val="22"/>
                <w:szCs w:val="22"/>
                <w:lang w:val="en-US"/>
              </w:rPr>
              <w:t>Nevýhradní s právem zápisu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E986" w14:textId="77777777" w:rsidR="00CB4D3F" w:rsidRPr="00CB4D3F" w:rsidRDefault="00CB4D3F" w:rsidP="00537B7A">
            <w:pPr>
              <w:pStyle w:val="Normlnodsazen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D3F">
              <w:rPr>
                <w:rFonts w:ascii="Arial" w:hAnsi="Arial" w:cs="Arial"/>
                <w:sz w:val="22"/>
                <w:szCs w:val="22"/>
              </w:rPr>
              <w:t>Multilicence</w:t>
            </w:r>
          </w:p>
        </w:tc>
      </w:tr>
    </w:tbl>
    <w:p w14:paraId="6DE6480C" w14:textId="77777777" w:rsidR="00A95C30" w:rsidRDefault="00A95C30" w:rsidP="00CB5F52">
      <w:pPr>
        <w:pStyle w:val="Odstavecsmlouvy"/>
        <w:numPr>
          <w:ilvl w:val="0"/>
          <w:numId w:val="0"/>
        </w:numPr>
        <w:ind w:left="567"/>
      </w:pPr>
    </w:p>
    <w:p w14:paraId="6349D95A" w14:textId="597162C0" w:rsidR="00192FE0" w:rsidRDefault="009B77AA" w:rsidP="00CB5F52">
      <w:pPr>
        <w:pStyle w:val="Odstavecsmlouvy"/>
        <w:numPr>
          <w:ilvl w:val="0"/>
          <w:numId w:val="0"/>
        </w:numPr>
        <w:ind w:left="567"/>
      </w:pPr>
      <w:bookmarkStart w:id="3" w:name="_GoBack"/>
      <w:bookmarkEnd w:id="3"/>
      <w:r>
        <w:t>K modulům</w:t>
      </w:r>
      <w:r w:rsidR="003F0FE5">
        <w:t>,</w:t>
      </w:r>
      <w:r>
        <w:t xml:space="preserve"> které </w:t>
      </w:r>
      <w:r w:rsidR="003F0FE5">
        <w:t xml:space="preserve">zakoupil Objednatel a </w:t>
      </w:r>
      <w:r>
        <w:t xml:space="preserve">nejsou uvedeny v odst. II.1. bude dnem účinnosti tohoto dodatku </w:t>
      </w:r>
      <w:r w:rsidR="008820A7">
        <w:t>po</w:t>
      </w:r>
      <w:r>
        <w:t xml:space="preserve">zastaven výkon služeb technické podpory </w:t>
      </w:r>
      <w:r w:rsidR="00192FE0">
        <w:t xml:space="preserve">v plném rozsahu původní smlouvy. </w:t>
      </w:r>
      <w:r w:rsidR="008820A7">
        <w:t>K případnému obnovení služeb technické podpory k těmto modulům v plném rozsahu podle původní smlouvy dojde na základě písemné dohody obou stran formou dodatku k původní smlouvě. Dohoda bude zahrnovat způsob vypořádání obnovení služeb technické podpory za období jejich pozastavení.</w:t>
      </w:r>
    </w:p>
    <w:p w14:paraId="23244995" w14:textId="77777777" w:rsidR="00726B26" w:rsidRPr="009B77AA" w:rsidRDefault="00726B26" w:rsidP="00192FE0">
      <w:pPr>
        <w:pStyle w:val="Odstavecsmlouvy"/>
        <w:numPr>
          <w:ilvl w:val="0"/>
          <w:numId w:val="0"/>
        </w:numPr>
        <w:ind w:left="567"/>
      </w:pPr>
    </w:p>
    <w:p w14:paraId="4227A495" w14:textId="59AA283E" w:rsidR="00726B26" w:rsidRPr="00CF0781" w:rsidRDefault="00FE7926" w:rsidP="00CB5F52">
      <w:pPr>
        <w:ind w:left="360" w:firstLine="207"/>
        <w:outlineLvl w:val="2"/>
      </w:pPr>
      <w:r w:rsidRPr="00CF0781">
        <w:rPr>
          <w:b/>
          <w:bCs/>
          <w:caps/>
        </w:rPr>
        <w:t xml:space="preserve">B) </w:t>
      </w:r>
      <w:r w:rsidR="00296AEC" w:rsidRPr="00CF0781">
        <w:rPr>
          <w:b/>
          <w:bCs/>
          <w:caps/>
        </w:rPr>
        <w:t>Oprávněné osoby</w:t>
      </w:r>
    </w:p>
    <w:p w14:paraId="1A7C4304" w14:textId="77777777" w:rsidR="00FE7926" w:rsidRDefault="00FE7926" w:rsidP="00915A6C">
      <w:pPr>
        <w:pStyle w:val="Odstavecsmlouvy"/>
      </w:pPr>
      <w:r>
        <w:t>Článek IV. odst. IV.2 Smlouvy se ruší a nahrazuje se následujícím zněním:</w:t>
      </w:r>
    </w:p>
    <w:p w14:paraId="05E1BE9A" w14:textId="24743C4D" w:rsidR="00E8000E" w:rsidRDefault="00FE7926" w:rsidP="00CF0781">
      <w:pPr>
        <w:pStyle w:val="Odstavecsmlouvy"/>
        <w:numPr>
          <w:ilvl w:val="0"/>
          <w:numId w:val="0"/>
        </w:numPr>
        <w:ind w:left="567"/>
      </w:pPr>
      <w:r>
        <w:t xml:space="preserve">IV.2 </w:t>
      </w:r>
      <w:r w:rsidR="00E8000E">
        <w:t>Osoby na straně Objednatele oprávněné jednat ve věcech technických při plnění této smlouvy:</w:t>
      </w:r>
    </w:p>
    <w:p w14:paraId="4DF15383" w14:textId="73085E72" w:rsidR="002176ED" w:rsidRDefault="002176ED" w:rsidP="00A95C30">
      <w:pPr>
        <w:pStyle w:val="Psmenoodstavce"/>
        <w:numPr>
          <w:ilvl w:val="0"/>
          <w:numId w:val="0"/>
        </w:numPr>
        <w:ind w:left="851"/>
      </w:pPr>
    </w:p>
    <w:p w14:paraId="231C4103" w14:textId="63179625" w:rsidR="00A95C30" w:rsidRDefault="00A95C30" w:rsidP="00A95C30">
      <w:pPr>
        <w:pStyle w:val="Psmenoodstavce"/>
        <w:numPr>
          <w:ilvl w:val="0"/>
          <w:numId w:val="0"/>
        </w:numPr>
        <w:ind w:left="851"/>
      </w:pPr>
      <w:r>
        <w:t>xxxxxxxxxxxxxxxxxxxxxx</w:t>
      </w:r>
    </w:p>
    <w:p w14:paraId="75D4E155" w14:textId="67F7F500" w:rsidR="00A95C30" w:rsidRDefault="00A95C30" w:rsidP="00A95C30">
      <w:pPr>
        <w:pStyle w:val="Psmenoodstavce"/>
        <w:numPr>
          <w:ilvl w:val="0"/>
          <w:numId w:val="0"/>
        </w:numPr>
        <w:ind w:left="851"/>
      </w:pPr>
      <w:r>
        <w:t>xxxxxxxxxxxxxxxxxxxxxx</w:t>
      </w:r>
    </w:p>
    <w:p w14:paraId="5C68AFA6" w14:textId="512E8931" w:rsidR="00A95C30" w:rsidRDefault="00A95C30" w:rsidP="00A95C30">
      <w:pPr>
        <w:pStyle w:val="Psmenoodstavce"/>
        <w:numPr>
          <w:ilvl w:val="0"/>
          <w:numId w:val="0"/>
        </w:numPr>
        <w:ind w:left="851"/>
      </w:pPr>
      <w:r>
        <w:t>xxxxxxxxxxxxxxxxxxxxxx</w:t>
      </w:r>
    </w:p>
    <w:p w14:paraId="5F03FB6C" w14:textId="3DBDB4EE" w:rsidR="00A95C30" w:rsidRDefault="00A95C30" w:rsidP="00A95C30">
      <w:pPr>
        <w:pStyle w:val="Psmenoodstavce"/>
        <w:numPr>
          <w:ilvl w:val="0"/>
          <w:numId w:val="0"/>
        </w:numPr>
        <w:ind w:left="851"/>
      </w:pPr>
      <w:r>
        <w:t>xxxxxxxxxxxxxxxxxxxxxx</w:t>
      </w:r>
    </w:p>
    <w:p w14:paraId="3E1DAC52" w14:textId="77777777" w:rsidR="006B14CF" w:rsidRPr="006B14CF" w:rsidRDefault="006B14CF" w:rsidP="006B14CF">
      <w:bookmarkStart w:id="4" w:name="_Ref477351956"/>
    </w:p>
    <w:p w14:paraId="13689691" w14:textId="7945F39C" w:rsidR="00726B26" w:rsidRPr="00CF0781" w:rsidRDefault="00FE7926" w:rsidP="00CB5F52">
      <w:pPr>
        <w:ind w:left="360" w:firstLine="207"/>
        <w:outlineLvl w:val="2"/>
      </w:pPr>
      <w:bookmarkStart w:id="5" w:name="_Ref503268419"/>
      <w:r w:rsidRPr="00CF0781">
        <w:rPr>
          <w:b/>
          <w:bCs/>
          <w:caps/>
        </w:rPr>
        <w:t xml:space="preserve">C) </w:t>
      </w:r>
      <w:r w:rsidR="00726B26" w:rsidRPr="00CF0781">
        <w:rPr>
          <w:b/>
          <w:bCs/>
          <w:caps/>
        </w:rPr>
        <w:t>Cena plnění a platební podmínky</w:t>
      </w:r>
      <w:bookmarkEnd w:id="4"/>
      <w:bookmarkEnd w:id="5"/>
    </w:p>
    <w:p w14:paraId="2E64E4CF" w14:textId="77777777" w:rsidR="003D7E2C" w:rsidRDefault="003D7E2C" w:rsidP="00915A6C">
      <w:pPr>
        <w:pStyle w:val="Odstavecsmlouvy"/>
        <w:numPr>
          <w:ilvl w:val="0"/>
          <w:numId w:val="0"/>
        </w:numPr>
        <w:ind w:left="567"/>
      </w:pPr>
    </w:p>
    <w:p w14:paraId="7486DED2" w14:textId="77777777" w:rsidR="00FE7926" w:rsidRDefault="00FE7926" w:rsidP="00915A6C">
      <w:pPr>
        <w:pStyle w:val="Odstavecsmlouvy"/>
      </w:pPr>
      <w:bookmarkStart w:id="6" w:name="_Ref513795686"/>
      <w:r>
        <w:t xml:space="preserve"> Článek V. odst. V.1 Smlouvy se ruší a nahrazuje se následujícím zněním:</w:t>
      </w:r>
    </w:p>
    <w:p w14:paraId="6FAAB283" w14:textId="0302AB53" w:rsidR="00121898" w:rsidRDefault="00FE7926" w:rsidP="00CF0781">
      <w:pPr>
        <w:pStyle w:val="Odstavecsmlouvy"/>
        <w:numPr>
          <w:ilvl w:val="0"/>
          <w:numId w:val="0"/>
        </w:numPr>
        <w:ind w:left="567"/>
      </w:pPr>
      <w:r>
        <w:t xml:space="preserve">V.1 </w:t>
      </w:r>
      <w:r w:rsidR="00A4618C">
        <w:t>Cena za poskytování všech Paušálních Služeb, které je Poskytovatel povinen podle této smlouvy poskytovat, se sjednává jako paušální cena za kalendářní měsíc poskytování těchto Služeb (dále jen „</w:t>
      </w:r>
      <w:r w:rsidR="00A4618C" w:rsidRPr="002F054B">
        <w:rPr>
          <w:b/>
        </w:rPr>
        <w:t>Cena za Paušální Služby</w:t>
      </w:r>
      <w:r w:rsidR="00A4618C">
        <w:t xml:space="preserve">“) </w:t>
      </w:r>
      <w:r>
        <w:t xml:space="preserve">a </w:t>
      </w:r>
      <w:r w:rsidR="00BF1F28">
        <w:t xml:space="preserve">ode dne účinnosti </w:t>
      </w:r>
      <w:r>
        <w:t xml:space="preserve">tohoto dodatku </w:t>
      </w:r>
      <w:r w:rsidR="00A4618C">
        <w:t>činí</w:t>
      </w:r>
      <w:r w:rsidR="00121898">
        <w:t>:</w:t>
      </w:r>
      <w:bookmarkEnd w:id="6"/>
    </w:p>
    <w:p w14:paraId="028F3937" w14:textId="446620B2" w:rsidR="00121898" w:rsidRDefault="00121898" w:rsidP="00915A6C">
      <w:pPr>
        <w:pStyle w:val="Odstavecsmlouvy"/>
        <w:numPr>
          <w:ilvl w:val="0"/>
          <w:numId w:val="0"/>
        </w:numPr>
        <w:ind w:left="567"/>
      </w:pPr>
    </w:p>
    <w:p w14:paraId="1D013019" w14:textId="25B68CED" w:rsidR="006422A9" w:rsidRDefault="006422A9" w:rsidP="00915A6C">
      <w:pPr>
        <w:pStyle w:val="Odstavecsmlouvy"/>
        <w:numPr>
          <w:ilvl w:val="0"/>
          <w:numId w:val="0"/>
        </w:numPr>
        <w:ind w:left="567"/>
      </w:pPr>
    </w:p>
    <w:tbl>
      <w:tblPr>
        <w:tblW w:w="9972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840"/>
        <w:gridCol w:w="1820"/>
        <w:gridCol w:w="240"/>
        <w:gridCol w:w="2693"/>
        <w:gridCol w:w="866"/>
      </w:tblGrid>
      <w:tr w:rsidR="006422A9" w14:paraId="43966CC4" w14:textId="77777777" w:rsidTr="006422A9">
        <w:trPr>
          <w:gridBefore w:val="1"/>
          <w:gridAfter w:val="1"/>
          <w:wBefore w:w="513" w:type="dxa"/>
          <w:wAfter w:w="866" w:type="dxa"/>
          <w:trHeight w:val="315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41DDB" w14:textId="77777777" w:rsidR="006422A9" w:rsidRDefault="006422A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A5404" w14:textId="77777777" w:rsidR="006422A9" w:rsidRDefault="006422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bez DPH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60839" w14:textId="77777777" w:rsidR="006422A9" w:rsidRDefault="006422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s DPH</w:t>
            </w:r>
          </w:p>
        </w:tc>
      </w:tr>
      <w:tr w:rsidR="006422A9" w14:paraId="63CB31F0" w14:textId="77777777" w:rsidTr="006422A9">
        <w:trPr>
          <w:gridBefore w:val="1"/>
          <w:gridAfter w:val="1"/>
          <w:wBefore w:w="513" w:type="dxa"/>
          <w:wAfter w:w="866" w:type="dxa"/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770FE" w14:textId="77777777" w:rsidR="006422A9" w:rsidRDefault="00642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Garanční služby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6BFA6" w14:textId="77777777" w:rsidR="006422A9" w:rsidRDefault="006422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477 147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33B6A" w14:textId="6301965A" w:rsidR="006422A9" w:rsidRDefault="006422A9" w:rsidP="00A95C3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</w:t>
            </w:r>
            <w:r w:rsidR="00A95C3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A95C30">
              <w:rPr>
                <w:b/>
                <w:bCs/>
                <w:color w:val="000000"/>
              </w:rPr>
              <w:t>47,87</w:t>
            </w:r>
            <w:r>
              <w:rPr>
                <w:b/>
                <w:bCs/>
                <w:color w:val="000000"/>
              </w:rPr>
              <w:t xml:space="preserve"> Kč</w:t>
            </w:r>
          </w:p>
        </w:tc>
      </w:tr>
      <w:tr w:rsidR="006422A9" w14:paraId="0E8D89D5" w14:textId="77777777" w:rsidTr="006422A9">
        <w:trPr>
          <w:gridBefore w:val="1"/>
          <w:gridAfter w:val="1"/>
          <w:wBefore w:w="513" w:type="dxa"/>
          <w:wAfter w:w="866" w:type="dxa"/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7BBA1" w14:textId="77777777" w:rsidR="006422A9" w:rsidRDefault="00642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Aktualizační služby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5B122" w14:textId="77777777" w:rsidR="006422A9" w:rsidRDefault="006422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283 262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92E2F" w14:textId="07584F22" w:rsidR="006422A9" w:rsidRDefault="00A95C30" w:rsidP="00A95C3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342 747,02 Kč</w:t>
            </w:r>
          </w:p>
        </w:tc>
      </w:tr>
      <w:tr w:rsidR="006422A9" w14:paraId="56441D9B" w14:textId="77777777" w:rsidTr="006422A9">
        <w:trPr>
          <w:gridBefore w:val="1"/>
          <w:gridAfter w:val="1"/>
          <w:wBefore w:w="513" w:type="dxa"/>
          <w:wAfter w:w="866" w:type="dxa"/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D722A" w14:textId="77777777" w:rsidR="006422A9" w:rsidRDefault="00642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Implementační služby 20čl.h./měs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1A188" w14:textId="77777777" w:rsidR="006422A9" w:rsidRDefault="006422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348 000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EA3F0" w14:textId="01DD3E80" w:rsidR="006422A9" w:rsidRDefault="006422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</w:t>
            </w:r>
            <w:r w:rsidR="00A95C3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080</w:t>
            </w:r>
            <w:r w:rsidR="00A95C30">
              <w:rPr>
                <w:b/>
                <w:bCs/>
                <w:color w:val="000000"/>
              </w:rPr>
              <w:t>,00</w:t>
            </w:r>
            <w:r>
              <w:rPr>
                <w:b/>
                <w:bCs/>
                <w:color w:val="000000"/>
              </w:rPr>
              <w:t xml:space="preserve"> Kč</w:t>
            </w:r>
          </w:p>
        </w:tc>
      </w:tr>
      <w:tr w:rsidR="006422A9" w14:paraId="20041497" w14:textId="77777777" w:rsidTr="006422A9">
        <w:trPr>
          <w:gridBefore w:val="1"/>
          <w:gridAfter w:val="1"/>
          <w:wBefore w:w="513" w:type="dxa"/>
          <w:wAfter w:w="866" w:type="dxa"/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DC55D" w14:textId="77777777" w:rsidR="006422A9" w:rsidRDefault="006422A9" w:rsidP="00574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cena / měsíc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95680" w14:textId="77777777" w:rsidR="006422A9" w:rsidRDefault="006422A9" w:rsidP="00574F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92 367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864E9" w14:textId="057E5EDC" w:rsidR="006422A9" w:rsidRDefault="006422A9" w:rsidP="00A95C3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  <w:r w:rsidR="00A95C3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76</w:t>
            </w:r>
            <w:r w:rsidR="00A95C30">
              <w:rPr>
                <w:b/>
                <w:bCs/>
                <w:color w:val="000000"/>
              </w:rPr>
              <w:t>4,07</w:t>
            </w:r>
            <w:r>
              <w:rPr>
                <w:b/>
                <w:bCs/>
                <w:color w:val="000000"/>
              </w:rPr>
              <w:t xml:space="preserve"> Kč</w:t>
            </w:r>
          </w:p>
        </w:tc>
      </w:tr>
      <w:tr w:rsidR="006422A9" w14:paraId="4EC4D250" w14:textId="77777777" w:rsidTr="006422A9">
        <w:trPr>
          <w:gridBefore w:val="1"/>
          <w:gridAfter w:val="1"/>
          <w:wBefore w:w="513" w:type="dxa"/>
          <w:wAfter w:w="866" w:type="dxa"/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DD702" w14:textId="77777777" w:rsidR="006422A9" w:rsidRDefault="006422A9" w:rsidP="008406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cena / rok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E5A85" w14:textId="77777777" w:rsidR="006422A9" w:rsidRDefault="006422A9" w:rsidP="008406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1 108 409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35E48" w14:textId="4FDEE82D" w:rsidR="006422A9" w:rsidRDefault="00A95C30" w:rsidP="008406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1 341 174,89 </w:t>
            </w:r>
            <w:r w:rsidR="006422A9">
              <w:rPr>
                <w:b/>
                <w:bCs/>
                <w:color w:val="000000"/>
              </w:rPr>
              <w:t>Kč</w:t>
            </w:r>
          </w:p>
        </w:tc>
      </w:tr>
      <w:tr w:rsidR="00121898" w:rsidRPr="005B49AA" w14:paraId="0EDA1D2D" w14:textId="77777777" w:rsidTr="006422A9">
        <w:tblPrEx>
          <w:tblCellMar>
            <w:left w:w="108" w:type="dxa"/>
            <w:right w:w="108" w:type="dxa"/>
          </w:tblCellMar>
        </w:tblPrEx>
        <w:tc>
          <w:tcPr>
            <w:tcW w:w="6173" w:type="dxa"/>
            <w:gridSpan w:val="3"/>
            <w:shd w:val="clear" w:color="auto" w:fill="auto"/>
          </w:tcPr>
          <w:p w14:paraId="4B929C91" w14:textId="616C6DFF" w:rsidR="00121898" w:rsidRPr="005B49AA" w:rsidRDefault="00121898" w:rsidP="00453C1A">
            <w:pPr>
              <w:pStyle w:val="Zkladntext3"/>
              <w:ind w:firstLine="459"/>
              <w:rPr>
                <w:b/>
                <w:sz w:val="22"/>
                <w:szCs w:val="22"/>
              </w:rPr>
            </w:pPr>
          </w:p>
        </w:tc>
        <w:tc>
          <w:tcPr>
            <w:tcW w:w="3799" w:type="dxa"/>
            <w:gridSpan w:val="3"/>
            <w:shd w:val="clear" w:color="auto" w:fill="auto"/>
          </w:tcPr>
          <w:p w14:paraId="528D3940" w14:textId="71F1B9A9" w:rsidR="00121898" w:rsidRPr="005B49AA" w:rsidRDefault="00121898" w:rsidP="0091138F">
            <w:pPr>
              <w:pStyle w:val="Zkladntext3"/>
              <w:ind w:firstLine="351"/>
              <w:rPr>
                <w:b/>
                <w:sz w:val="22"/>
                <w:szCs w:val="22"/>
              </w:rPr>
            </w:pPr>
          </w:p>
        </w:tc>
      </w:tr>
      <w:tr w:rsidR="00121898" w:rsidRPr="005B49AA" w14:paraId="7EADA9EB" w14:textId="77777777" w:rsidTr="006422A9">
        <w:tblPrEx>
          <w:tblCellMar>
            <w:left w:w="108" w:type="dxa"/>
            <w:right w:w="108" w:type="dxa"/>
          </w:tblCellMar>
        </w:tblPrEx>
        <w:tc>
          <w:tcPr>
            <w:tcW w:w="6173" w:type="dxa"/>
            <w:gridSpan w:val="3"/>
            <w:shd w:val="clear" w:color="auto" w:fill="auto"/>
          </w:tcPr>
          <w:p w14:paraId="609E016A" w14:textId="7066EAD1" w:rsidR="00121898" w:rsidRPr="005B49AA" w:rsidRDefault="00121898" w:rsidP="00EC1C44">
            <w:pPr>
              <w:pStyle w:val="Zkladntext3"/>
              <w:ind w:firstLine="459"/>
              <w:rPr>
                <w:b/>
                <w:sz w:val="22"/>
                <w:szCs w:val="22"/>
              </w:rPr>
            </w:pPr>
          </w:p>
        </w:tc>
        <w:tc>
          <w:tcPr>
            <w:tcW w:w="3799" w:type="dxa"/>
            <w:gridSpan w:val="3"/>
            <w:shd w:val="clear" w:color="auto" w:fill="auto"/>
          </w:tcPr>
          <w:p w14:paraId="28A936F2" w14:textId="17C4B52B" w:rsidR="00121898" w:rsidRPr="005B49AA" w:rsidRDefault="00121898" w:rsidP="0091138F">
            <w:pPr>
              <w:pStyle w:val="Zkladntext3"/>
              <w:ind w:firstLine="351"/>
              <w:rPr>
                <w:b/>
                <w:sz w:val="22"/>
                <w:szCs w:val="22"/>
              </w:rPr>
            </w:pPr>
          </w:p>
        </w:tc>
      </w:tr>
      <w:tr w:rsidR="00121898" w:rsidRPr="005B49AA" w14:paraId="45611E1C" w14:textId="77777777" w:rsidTr="006422A9">
        <w:tblPrEx>
          <w:tblCellMar>
            <w:left w:w="108" w:type="dxa"/>
            <w:right w:w="108" w:type="dxa"/>
          </w:tblCellMar>
        </w:tblPrEx>
        <w:tc>
          <w:tcPr>
            <w:tcW w:w="6173" w:type="dxa"/>
            <w:gridSpan w:val="3"/>
            <w:shd w:val="clear" w:color="auto" w:fill="auto"/>
          </w:tcPr>
          <w:p w14:paraId="675C8B90" w14:textId="068699A2" w:rsidR="00121898" w:rsidRPr="005B49AA" w:rsidRDefault="00121898" w:rsidP="0091138F">
            <w:pPr>
              <w:pStyle w:val="Zkladntext3"/>
              <w:ind w:firstLine="459"/>
              <w:rPr>
                <w:b/>
                <w:sz w:val="22"/>
                <w:szCs w:val="22"/>
              </w:rPr>
            </w:pPr>
          </w:p>
        </w:tc>
        <w:tc>
          <w:tcPr>
            <w:tcW w:w="3799" w:type="dxa"/>
            <w:gridSpan w:val="3"/>
            <w:shd w:val="clear" w:color="auto" w:fill="auto"/>
          </w:tcPr>
          <w:p w14:paraId="6463026E" w14:textId="0D07FD21" w:rsidR="00121898" w:rsidRPr="00935670" w:rsidRDefault="00121898" w:rsidP="0091138F">
            <w:pPr>
              <w:pStyle w:val="Zkladntext3"/>
              <w:ind w:firstLine="351"/>
            </w:pPr>
          </w:p>
        </w:tc>
      </w:tr>
    </w:tbl>
    <w:p w14:paraId="39CD0472" w14:textId="77777777" w:rsidR="00121898" w:rsidRDefault="00121898" w:rsidP="00192FE0">
      <w:pPr>
        <w:pStyle w:val="Odstavecsmlouvy"/>
        <w:numPr>
          <w:ilvl w:val="0"/>
          <w:numId w:val="0"/>
        </w:numPr>
        <w:ind w:left="567" w:hanging="567"/>
      </w:pPr>
    </w:p>
    <w:p w14:paraId="09304EF4" w14:textId="402124E5" w:rsidR="00726B26" w:rsidRDefault="00FE7926" w:rsidP="00CF0781">
      <w:pPr>
        <w:ind w:left="567" w:hanging="567"/>
        <w:rPr>
          <w:bCs/>
        </w:rPr>
      </w:pPr>
      <w:r>
        <w:rPr>
          <w:bCs/>
        </w:rPr>
        <w:tab/>
        <w:t>Pro vyloučení pochybností se uvádí, že Cenu za Paušální Služby je Poskytovatel povinen fakturovat a Objednatel povinen hradit za každý kalendářní měsíc, ve kterém je Poskytovatel povinen poskytovat Paušální Služby.</w:t>
      </w:r>
    </w:p>
    <w:p w14:paraId="529134FD" w14:textId="77777777" w:rsidR="00FE7926" w:rsidRPr="00FE7926" w:rsidRDefault="00FE7926" w:rsidP="001B5F9C">
      <w:pPr>
        <w:rPr>
          <w:bCs/>
        </w:rPr>
      </w:pPr>
    </w:p>
    <w:p w14:paraId="1D518956" w14:textId="7737D77B" w:rsidR="00726B26" w:rsidRPr="002B77A6" w:rsidRDefault="00192FE0" w:rsidP="001B5F9C">
      <w:pPr>
        <w:pStyle w:val="Nadpis1"/>
      </w:pPr>
      <w:r>
        <w:t>závěrečn</w:t>
      </w:r>
      <w:r w:rsidR="0033158E">
        <w:t>Á</w:t>
      </w:r>
      <w:r>
        <w:t xml:space="preserve"> ustanovení</w:t>
      </w:r>
    </w:p>
    <w:p w14:paraId="5C0E5F8A" w14:textId="77777777" w:rsidR="00763381" w:rsidRDefault="00763381" w:rsidP="00726B26">
      <w:pPr>
        <w:pStyle w:val="Zkladntext3"/>
        <w:ind w:left="709"/>
        <w:rPr>
          <w:sz w:val="22"/>
          <w:szCs w:val="22"/>
        </w:rPr>
      </w:pPr>
    </w:p>
    <w:p w14:paraId="296806DC" w14:textId="77777777" w:rsidR="00FE7926" w:rsidRPr="00CF0781" w:rsidRDefault="00192FE0" w:rsidP="00915A6C">
      <w:pPr>
        <w:pStyle w:val="Odstavecsmlouvy"/>
        <w:rPr>
          <w:color w:val="000000"/>
        </w:rPr>
      </w:pPr>
      <w:r>
        <w:t xml:space="preserve">Ostatní ustanovení </w:t>
      </w:r>
      <w:r w:rsidR="003F0FE5">
        <w:t xml:space="preserve">Servisní </w:t>
      </w:r>
      <w:r>
        <w:t xml:space="preserve">smlouvy </w:t>
      </w:r>
      <w:r w:rsidR="003F0FE5">
        <w:t>zůstávají tímto dodatkem nedotčena</w:t>
      </w:r>
      <w:r w:rsidR="004672FC">
        <w:t>.</w:t>
      </w:r>
      <w:bookmarkStart w:id="7" w:name="_Ref477357369"/>
    </w:p>
    <w:p w14:paraId="2E740CEC" w14:textId="583408BF" w:rsidR="00C92C8B" w:rsidRPr="009A4A3D" w:rsidRDefault="00C82AAE" w:rsidP="00915A6C">
      <w:pPr>
        <w:pStyle w:val="Odstavecsmlouvy"/>
        <w:rPr>
          <w:color w:val="000000"/>
        </w:rPr>
      </w:pPr>
      <w:r>
        <w:t xml:space="preserve"> </w:t>
      </w:r>
      <w:r w:rsidR="00055A6C">
        <w:t xml:space="preserve">Tento dodatek nabývá účinnosti </w:t>
      </w:r>
      <w:r w:rsidR="00482D88">
        <w:t xml:space="preserve">prvním </w:t>
      </w:r>
      <w:r w:rsidR="009D2180">
        <w:t xml:space="preserve">dnem </w:t>
      </w:r>
      <w:r w:rsidR="00482D88">
        <w:t>kalendářního měsíce následujícího po</w:t>
      </w:r>
      <w:r w:rsidR="009D2180">
        <w:t xml:space="preserve"> kalendářním měsíci, ve kterém došlo ke zveřejnění tohoto dodatku v registru smluv podle zákona č. 340/2015 Sb., zákon o registru smluv, ve znění pozdějších předpisů.</w:t>
      </w:r>
    </w:p>
    <w:p w14:paraId="5F406AAA" w14:textId="54D77331" w:rsidR="00DB703B" w:rsidRPr="009A4A3D" w:rsidRDefault="00DB703B" w:rsidP="00915A6C">
      <w:pPr>
        <w:pStyle w:val="Odstavecsmlouvy"/>
        <w:rPr>
          <w:color w:val="000000"/>
        </w:rPr>
      </w:pPr>
      <w:r>
        <w:t>Tento dodatek je sepsán ve třech vyhotoveních stejné platnosti a závaznosti</w:t>
      </w:r>
      <w:r w:rsidR="00D912BA">
        <w:t>, přičemž Poskytovatel obdrží jedno vyhotovení a Objednatel obdrží dvě vyhotovení.</w:t>
      </w:r>
    </w:p>
    <w:p w14:paraId="686B01EE" w14:textId="553894C6" w:rsidR="006A2C8D" w:rsidRDefault="006A2C8D" w:rsidP="00915A6C">
      <w:pPr>
        <w:pStyle w:val="Odstavecsmlouvy"/>
        <w:rPr>
          <w:color w:val="000000"/>
        </w:rPr>
      </w:pPr>
      <w:r>
        <w:rPr>
          <w:color w:val="000000"/>
        </w:rPr>
        <w:lastRenderedPageBreak/>
        <w:t>Smluvní strany prohlašují, že se důkladně seznámily s obsahem tohoto dodatku, který vyjadřuje jejich svobodnou a vážnou vůli.</w:t>
      </w:r>
    </w:p>
    <w:p w14:paraId="352080C4" w14:textId="77777777" w:rsidR="00C92C8B" w:rsidRPr="00C92C8B" w:rsidRDefault="00C92C8B" w:rsidP="00915A6C">
      <w:pPr>
        <w:pStyle w:val="Odstavecsmlouvy"/>
        <w:numPr>
          <w:ilvl w:val="0"/>
          <w:numId w:val="0"/>
        </w:numPr>
        <w:ind w:left="567"/>
      </w:pPr>
    </w:p>
    <w:bookmarkEnd w:id="7"/>
    <w:p w14:paraId="3AF8C089" w14:textId="77777777" w:rsidR="004A45B0" w:rsidRPr="00D722DC" w:rsidRDefault="004A45B0" w:rsidP="00707C08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1D8DCE73" w14:textId="77777777" w:rsidTr="005B49AA">
        <w:tc>
          <w:tcPr>
            <w:tcW w:w="4077" w:type="dxa"/>
            <w:shd w:val="clear" w:color="auto" w:fill="auto"/>
          </w:tcPr>
          <w:p w14:paraId="73FF1FBC" w14:textId="77777777" w:rsidR="004A45B0" w:rsidRPr="00D722DC" w:rsidRDefault="004A45B0" w:rsidP="001F3D5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1F3D59">
              <w:rPr>
                <w:sz w:val="22"/>
                <w:szCs w:val="22"/>
              </w:rPr>
              <w:t>Olomouci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1D71529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1F79C52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189958E7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435E4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29469F9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2B223FE" w14:textId="77777777" w:rsidR="005B14DB" w:rsidRPr="00D722DC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71B730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18EDB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7E658B2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232464" w:rsidRPr="00052183" w14:paraId="20E89234" w14:textId="77777777" w:rsidTr="00947CE3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DF44CB1" w14:textId="77777777" w:rsidR="00232464" w:rsidRPr="0063283A" w:rsidRDefault="0063283A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283A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ESCO</w:t>
            </w:r>
            <w:r w:rsidRPr="0063283A">
              <w:rPr>
                <w:b/>
                <w:sz w:val="22"/>
                <w:szCs w:val="22"/>
              </w:rPr>
              <w:t xml:space="preserve"> </w:t>
            </w:r>
            <w:r w:rsidR="001F3D59" w:rsidRPr="0063283A">
              <w:rPr>
                <w:b/>
                <w:sz w:val="22"/>
                <w:szCs w:val="22"/>
              </w:rPr>
              <w:t>SW a.s.</w:t>
            </w:r>
          </w:p>
          <w:p w14:paraId="302EF3AD" w14:textId="37F3F9CD" w:rsidR="005A4B00" w:rsidRPr="007C187D" w:rsidRDefault="003F0FE5" w:rsidP="007C18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Ing. Svatopluk Beneš</w:t>
            </w:r>
            <w:r w:rsidR="005A4B00" w:rsidRPr="007C187D">
              <w:rPr>
                <w:rFonts w:eastAsia="Calibri"/>
              </w:rPr>
              <w:t xml:space="preserve">, </w:t>
            </w:r>
            <w:r w:rsidR="000C576A">
              <w:rPr>
                <w:rFonts w:eastAsia="Calibri"/>
              </w:rPr>
              <w:t>MBA</w:t>
            </w:r>
          </w:p>
          <w:p w14:paraId="1446F15E" w14:textId="77777777" w:rsidR="001F3D59" w:rsidRPr="007C187D" w:rsidRDefault="003F0FE5" w:rsidP="007C187D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Generální ředitel</w:t>
            </w:r>
          </w:p>
          <w:p w14:paraId="00A65B80" w14:textId="77777777" w:rsidR="00232464" w:rsidRPr="0063283A" w:rsidRDefault="00232464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10E165" w14:textId="77777777" w:rsidR="00232464" w:rsidRPr="0063283A" w:rsidRDefault="00232464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7A39364" w14:textId="77777777" w:rsidR="00232464" w:rsidRPr="0063283A" w:rsidRDefault="00232464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283A">
              <w:rPr>
                <w:b/>
                <w:sz w:val="22"/>
                <w:szCs w:val="22"/>
              </w:rPr>
              <w:t>Fakultní nemocnice Brno</w:t>
            </w:r>
          </w:p>
          <w:p w14:paraId="095A5569" w14:textId="48E4D600" w:rsidR="00232464" w:rsidRPr="00964325" w:rsidRDefault="00F73120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Jaroslav Štěrba,</w:t>
            </w:r>
            <w:r w:rsidR="000C576A">
              <w:rPr>
                <w:sz w:val="22"/>
                <w:szCs w:val="22"/>
              </w:rPr>
              <w:t xml:space="preserve"> Ph.D.</w:t>
            </w:r>
            <w:r w:rsidR="00232464" w:rsidRPr="009643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232464" w:rsidRPr="00964325">
              <w:rPr>
                <w:sz w:val="22"/>
                <w:szCs w:val="22"/>
              </w:rPr>
              <w:t>ředitel</w:t>
            </w:r>
          </w:p>
          <w:p w14:paraId="698B527E" w14:textId="77777777" w:rsidR="00232464" w:rsidRPr="00964325" w:rsidRDefault="00232464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0DD6E475" w14:textId="49E58D19" w:rsidR="00EB3C41" w:rsidRPr="00D201DC" w:rsidRDefault="00EB3C41" w:rsidP="00CB5F52"/>
    <w:sectPr w:rsidR="00EB3C41" w:rsidRPr="00D201DC" w:rsidSect="00710ACF">
      <w:footerReference w:type="default" r:id="rId14"/>
      <w:footerReference w:type="first" r:id="rId15"/>
      <w:pgSz w:w="11906" w:h="16838"/>
      <w:pgMar w:top="993" w:right="926" w:bottom="1134" w:left="900" w:header="709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8">
      <wne:acd wne:acdName="acd0"/>
    </wne:keymap>
  </wne:keymaps>
  <wne:toolbars>
    <wne:acdManifest>
      <wne:acdEntry wne:acdName="acd0"/>
    </wne:acdManifest>
  </wne:toolbars>
  <wne:acds>
    <wne:acd wne:argValue="AgBPAGQAcwB0AGEAdgBlAGMAIABzAG0AbABvAHUAdgB5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25C9" w14:textId="77777777" w:rsidR="00DB703B" w:rsidRDefault="00DB703B" w:rsidP="006337DC">
      <w:r>
        <w:separator/>
      </w:r>
    </w:p>
  </w:endnote>
  <w:endnote w:type="continuationSeparator" w:id="0">
    <w:p w14:paraId="4CB7734E" w14:textId="77777777" w:rsidR="00DB703B" w:rsidRDefault="00DB703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447AF" w14:textId="674451C4" w:rsidR="00DB703B" w:rsidRPr="00150F89" w:rsidRDefault="00DB703B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A95C30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  <w:p w14:paraId="607EC22A" w14:textId="77777777" w:rsidR="00DB703B" w:rsidRDefault="00DB703B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7F52" w14:textId="77777777" w:rsidR="00DB703B" w:rsidRDefault="00DB703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466473A" w14:textId="77777777" w:rsidR="00DB703B" w:rsidRDefault="00DB7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7F4D" w14:textId="77777777" w:rsidR="00DB703B" w:rsidRDefault="00DB703B" w:rsidP="006337DC">
      <w:r>
        <w:separator/>
      </w:r>
    </w:p>
  </w:footnote>
  <w:footnote w:type="continuationSeparator" w:id="0">
    <w:p w14:paraId="77BD6F4D" w14:textId="77777777" w:rsidR="00DB703B" w:rsidRDefault="00DB703B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70D"/>
    <w:multiLevelType w:val="hybridMultilevel"/>
    <w:tmpl w:val="5D10A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D6F"/>
    <w:multiLevelType w:val="hybridMultilevel"/>
    <w:tmpl w:val="02249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22F"/>
    <w:multiLevelType w:val="hybridMultilevel"/>
    <w:tmpl w:val="7D64F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A0E"/>
    <w:multiLevelType w:val="hybridMultilevel"/>
    <w:tmpl w:val="EB46A398"/>
    <w:lvl w:ilvl="0" w:tplc="21366E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2648"/>
    <w:multiLevelType w:val="hybridMultilevel"/>
    <w:tmpl w:val="A342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DB6645"/>
    <w:multiLevelType w:val="hybridMultilevel"/>
    <w:tmpl w:val="ED3A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F5EAC"/>
    <w:multiLevelType w:val="hybridMultilevel"/>
    <w:tmpl w:val="CA281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1C1E19"/>
    <w:multiLevelType w:val="hybridMultilevel"/>
    <w:tmpl w:val="B2C23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4D94"/>
    <w:multiLevelType w:val="hybridMultilevel"/>
    <w:tmpl w:val="2732F636"/>
    <w:lvl w:ilvl="0" w:tplc="6A20DC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47BA1"/>
    <w:multiLevelType w:val="hybridMultilevel"/>
    <w:tmpl w:val="2D381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2118D8"/>
    <w:multiLevelType w:val="hybridMultilevel"/>
    <w:tmpl w:val="A6DA7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F6022"/>
    <w:multiLevelType w:val="hybridMultilevel"/>
    <w:tmpl w:val="2D8E1124"/>
    <w:lvl w:ilvl="0" w:tplc="1AB852DC">
      <w:start w:val="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1A63"/>
    <w:multiLevelType w:val="hybridMultilevel"/>
    <w:tmpl w:val="556C8046"/>
    <w:lvl w:ilvl="0" w:tplc="167C03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2E5064"/>
    <w:multiLevelType w:val="hybridMultilevel"/>
    <w:tmpl w:val="C526F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6CBC"/>
    <w:multiLevelType w:val="multilevel"/>
    <w:tmpl w:val="C64836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7F1329"/>
    <w:multiLevelType w:val="hybridMultilevel"/>
    <w:tmpl w:val="9606F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5CAB"/>
    <w:multiLevelType w:val="hybridMultilevel"/>
    <w:tmpl w:val="ABD6A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F7D91"/>
    <w:multiLevelType w:val="hybridMultilevel"/>
    <w:tmpl w:val="D210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548D8"/>
    <w:multiLevelType w:val="hybridMultilevel"/>
    <w:tmpl w:val="92404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04F7C"/>
    <w:multiLevelType w:val="hybridMultilevel"/>
    <w:tmpl w:val="0A281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75310"/>
    <w:multiLevelType w:val="hybridMultilevel"/>
    <w:tmpl w:val="A0E2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0"/>
  </w:num>
  <w:num w:numId="2">
    <w:abstractNumId w:val="19"/>
  </w:num>
  <w:num w:numId="3">
    <w:abstractNumId w:val="4"/>
  </w:num>
  <w:num w:numId="4">
    <w:abstractNumId w:val="21"/>
  </w:num>
  <w:num w:numId="5">
    <w:abstractNumId w:val="9"/>
  </w:num>
  <w:num w:numId="6">
    <w:abstractNumId w:val="22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7"/>
  </w:num>
  <w:num w:numId="12">
    <w:abstractNumId w:val="6"/>
  </w:num>
  <w:num w:numId="13">
    <w:abstractNumId w:val="25"/>
  </w:num>
  <w:num w:numId="14">
    <w:abstractNumId w:val="19"/>
  </w:num>
  <w:num w:numId="15">
    <w:abstractNumId w:val="20"/>
  </w:num>
  <w:num w:numId="16">
    <w:abstractNumId w:val="19"/>
  </w:num>
  <w:num w:numId="17">
    <w:abstractNumId w:val="19"/>
  </w:num>
  <w:num w:numId="18">
    <w:abstractNumId w:val="13"/>
  </w:num>
  <w:num w:numId="19">
    <w:abstractNumId w:val="26"/>
  </w:num>
  <w:num w:numId="20">
    <w:abstractNumId w:val="24"/>
  </w:num>
  <w:num w:numId="21">
    <w:abstractNumId w:val="18"/>
  </w:num>
  <w:num w:numId="22">
    <w:abstractNumId w:val="28"/>
  </w:num>
  <w:num w:numId="23">
    <w:abstractNumId w:val="2"/>
  </w:num>
  <w:num w:numId="24">
    <w:abstractNumId w:val="7"/>
  </w:num>
  <w:num w:numId="25">
    <w:abstractNumId w:val="27"/>
  </w:num>
  <w:num w:numId="26">
    <w:abstractNumId w:val="0"/>
  </w:num>
  <w:num w:numId="27">
    <w:abstractNumId w:val="5"/>
  </w:num>
  <w:num w:numId="28">
    <w:abstractNumId w:val="1"/>
  </w:num>
  <w:num w:numId="29">
    <w:abstractNumId w:val="23"/>
  </w:num>
  <w:num w:numId="30">
    <w:abstractNumId w:val="8"/>
  </w:num>
  <w:num w:numId="31">
    <w:abstractNumId w:val="19"/>
  </w:num>
  <w:num w:numId="32">
    <w:abstractNumId w:val="3"/>
  </w:num>
  <w:num w:numId="33">
    <w:abstractNumId w:val="11"/>
  </w:num>
  <w:num w:numId="34">
    <w:abstractNumId w:val="19"/>
  </w:num>
  <w:num w:numId="35">
    <w:abstractNumId w:val="19"/>
  </w:num>
  <w:num w:numId="36">
    <w:abstractNumId w:val="12"/>
  </w:num>
  <w:num w:numId="37">
    <w:abstractNumId w:val="10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4"/>
  </w:num>
  <w:num w:numId="4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1108"/>
    <w:rsid w:val="00004ABE"/>
    <w:rsid w:val="000056DF"/>
    <w:rsid w:val="0000720B"/>
    <w:rsid w:val="00012084"/>
    <w:rsid w:val="00012814"/>
    <w:rsid w:val="00012CD1"/>
    <w:rsid w:val="00016E9F"/>
    <w:rsid w:val="00020990"/>
    <w:rsid w:val="00020A2F"/>
    <w:rsid w:val="0002198D"/>
    <w:rsid w:val="00023008"/>
    <w:rsid w:val="00023AFC"/>
    <w:rsid w:val="0002461B"/>
    <w:rsid w:val="00024928"/>
    <w:rsid w:val="00027592"/>
    <w:rsid w:val="0003021E"/>
    <w:rsid w:val="00030B09"/>
    <w:rsid w:val="000328DE"/>
    <w:rsid w:val="00032A68"/>
    <w:rsid w:val="000342D3"/>
    <w:rsid w:val="0003714D"/>
    <w:rsid w:val="00042DCD"/>
    <w:rsid w:val="00046B57"/>
    <w:rsid w:val="00046BDE"/>
    <w:rsid w:val="00046F29"/>
    <w:rsid w:val="00047C67"/>
    <w:rsid w:val="00050FE4"/>
    <w:rsid w:val="0005172D"/>
    <w:rsid w:val="00052183"/>
    <w:rsid w:val="00054B53"/>
    <w:rsid w:val="00055588"/>
    <w:rsid w:val="00055A6C"/>
    <w:rsid w:val="00056BE7"/>
    <w:rsid w:val="00057CA4"/>
    <w:rsid w:val="00061455"/>
    <w:rsid w:val="0006273A"/>
    <w:rsid w:val="00064A2C"/>
    <w:rsid w:val="00064AC7"/>
    <w:rsid w:val="00064E24"/>
    <w:rsid w:val="000653FB"/>
    <w:rsid w:val="00066D12"/>
    <w:rsid w:val="000671AB"/>
    <w:rsid w:val="000679BD"/>
    <w:rsid w:val="00067EB4"/>
    <w:rsid w:val="00070775"/>
    <w:rsid w:val="00071870"/>
    <w:rsid w:val="00071B45"/>
    <w:rsid w:val="000729CF"/>
    <w:rsid w:val="00075387"/>
    <w:rsid w:val="00076F9E"/>
    <w:rsid w:val="0007753D"/>
    <w:rsid w:val="00081456"/>
    <w:rsid w:val="00081D58"/>
    <w:rsid w:val="00084527"/>
    <w:rsid w:val="0008455C"/>
    <w:rsid w:val="000847A0"/>
    <w:rsid w:val="000850EC"/>
    <w:rsid w:val="000862FF"/>
    <w:rsid w:val="0008658B"/>
    <w:rsid w:val="00090D4E"/>
    <w:rsid w:val="00090ED2"/>
    <w:rsid w:val="00091DA0"/>
    <w:rsid w:val="0009257B"/>
    <w:rsid w:val="00093057"/>
    <w:rsid w:val="00093388"/>
    <w:rsid w:val="00093DDC"/>
    <w:rsid w:val="00094D52"/>
    <w:rsid w:val="0009583A"/>
    <w:rsid w:val="000968B5"/>
    <w:rsid w:val="000A0623"/>
    <w:rsid w:val="000A153E"/>
    <w:rsid w:val="000A50C3"/>
    <w:rsid w:val="000A5118"/>
    <w:rsid w:val="000B00FA"/>
    <w:rsid w:val="000B0652"/>
    <w:rsid w:val="000B0ABC"/>
    <w:rsid w:val="000B10F0"/>
    <w:rsid w:val="000B61C6"/>
    <w:rsid w:val="000B6279"/>
    <w:rsid w:val="000C0508"/>
    <w:rsid w:val="000C0B21"/>
    <w:rsid w:val="000C1507"/>
    <w:rsid w:val="000C26CE"/>
    <w:rsid w:val="000C2BBA"/>
    <w:rsid w:val="000C5285"/>
    <w:rsid w:val="000C576A"/>
    <w:rsid w:val="000C5EC2"/>
    <w:rsid w:val="000C7219"/>
    <w:rsid w:val="000C73A6"/>
    <w:rsid w:val="000D474D"/>
    <w:rsid w:val="000D6291"/>
    <w:rsid w:val="000D6CC1"/>
    <w:rsid w:val="000E0E4B"/>
    <w:rsid w:val="000E1422"/>
    <w:rsid w:val="000E28F5"/>
    <w:rsid w:val="000E2E3C"/>
    <w:rsid w:val="000E32EF"/>
    <w:rsid w:val="000E3B97"/>
    <w:rsid w:val="000E3CF9"/>
    <w:rsid w:val="000E5C6D"/>
    <w:rsid w:val="000F0CFA"/>
    <w:rsid w:val="000F0F8A"/>
    <w:rsid w:val="000F27C6"/>
    <w:rsid w:val="000F4378"/>
    <w:rsid w:val="000F5076"/>
    <w:rsid w:val="000F5AE0"/>
    <w:rsid w:val="000F5D02"/>
    <w:rsid w:val="000F6159"/>
    <w:rsid w:val="000F6286"/>
    <w:rsid w:val="000F70C8"/>
    <w:rsid w:val="0010379C"/>
    <w:rsid w:val="001044E6"/>
    <w:rsid w:val="00105B0E"/>
    <w:rsid w:val="001108AB"/>
    <w:rsid w:val="00111B0E"/>
    <w:rsid w:val="001121EA"/>
    <w:rsid w:val="0011495D"/>
    <w:rsid w:val="0011556A"/>
    <w:rsid w:val="00116BD7"/>
    <w:rsid w:val="00121898"/>
    <w:rsid w:val="00125640"/>
    <w:rsid w:val="001259E0"/>
    <w:rsid w:val="00125D43"/>
    <w:rsid w:val="00126740"/>
    <w:rsid w:val="00126B24"/>
    <w:rsid w:val="00127ABD"/>
    <w:rsid w:val="001309C7"/>
    <w:rsid w:val="00130DA0"/>
    <w:rsid w:val="00130E40"/>
    <w:rsid w:val="00133CE4"/>
    <w:rsid w:val="00137C74"/>
    <w:rsid w:val="00143470"/>
    <w:rsid w:val="00145499"/>
    <w:rsid w:val="00145CD8"/>
    <w:rsid w:val="00146933"/>
    <w:rsid w:val="001476D4"/>
    <w:rsid w:val="00147BC5"/>
    <w:rsid w:val="0015038E"/>
    <w:rsid w:val="00150665"/>
    <w:rsid w:val="00150F89"/>
    <w:rsid w:val="00151CDB"/>
    <w:rsid w:val="00152592"/>
    <w:rsid w:val="00153698"/>
    <w:rsid w:val="0015378B"/>
    <w:rsid w:val="00153A3C"/>
    <w:rsid w:val="00154ACA"/>
    <w:rsid w:val="001604EA"/>
    <w:rsid w:val="001673D6"/>
    <w:rsid w:val="00167A67"/>
    <w:rsid w:val="00170D14"/>
    <w:rsid w:val="0017134C"/>
    <w:rsid w:val="00171AB5"/>
    <w:rsid w:val="00175470"/>
    <w:rsid w:val="00177E5F"/>
    <w:rsid w:val="00182984"/>
    <w:rsid w:val="00183B7C"/>
    <w:rsid w:val="0018482E"/>
    <w:rsid w:val="00184E4E"/>
    <w:rsid w:val="00186FBC"/>
    <w:rsid w:val="00187264"/>
    <w:rsid w:val="00192FE0"/>
    <w:rsid w:val="001948D9"/>
    <w:rsid w:val="00195882"/>
    <w:rsid w:val="001976E5"/>
    <w:rsid w:val="001A2058"/>
    <w:rsid w:val="001A227C"/>
    <w:rsid w:val="001A2FBC"/>
    <w:rsid w:val="001A3AA2"/>
    <w:rsid w:val="001B5F9C"/>
    <w:rsid w:val="001B78B6"/>
    <w:rsid w:val="001C030B"/>
    <w:rsid w:val="001C117A"/>
    <w:rsid w:val="001C1844"/>
    <w:rsid w:val="001C4933"/>
    <w:rsid w:val="001C4D9C"/>
    <w:rsid w:val="001C5BFF"/>
    <w:rsid w:val="001D05E4"/>
    <w:rsid w:val="001D0ACD"/>
    <w:rsid w:val="001D1555"/>
    <w:rsid w:val="001D16A9"/>
    <w:rsid w:val="001D1C68"/>
    <w:rsid w:val="001D1E80"/>
    <w:rsid w:val="001D295A"/>
    <w:rsid w:val="001D340D"/>
    <w:rsid w:val="001D5512"/>
    <w:rsid w:val="001D6C6A"/>
    <w:rsid w:val="001D71E3"/>
    <w:rsid w:val="001E0215"/>
    <w:rsid w:val="001E0ACD"/>
    <w:rsid w:val="001E35DE"/>
    <w:rsid w:val="001E5127"/>
    <w:rsid w:val="001E67C0"/>
    <w:rsid w:val="001E7C33"/>
    <w:rsid w:val="001E7C77"/>
    <w:rsid w:val="001F08E7"/>
    <w:rsid w:val="001F3D59"/>
    <w:rsid w:val="001F4856"/>
    <w:rsid w:val="001F4AA6"/>
    <w:rsid w:val="001F747A"/>
    <w:rsid w:val="00200073"/>
    <w:rsid w:val="00201DB5"/>
    <w:rsid w:val="0020346F"/>
    <w:rsid w:val="002078A0"/>
    <w:rsid w:val="00207EE3"/>
    <w:rsid w:val="00207F94"/>
    <w:rsid w:val="002176ED"/>
    <w:rsid w:val="00217B9D"/>
    <w:rsid w:val="00221180"/>
    <w:rsid w:val="00222D35"/>
    <w:rsid w:val="00225DEF"/>
    <w:rsid w:val="00226BFD"/>
    <w:rsid w:val="00227D05"/>
    <w:rsid w:val="00230DBC"/>
    <w:rsid w:val="00230F79"/>
    <w:rsid w:val="00232464"/>
    <w:rsid w:val="00232668"/>
    <w:rsid w:val="0023578D"/>
    <w:rsid w:val="00236D62"/>
    <w:rsid w:val="00237B38"/>
    <w:rsid w:val="002415D1"/>
    <w:rsid w:val="0024375F"/>
    <w:rsid w:val="00245011"/>
    <w:rsid w:val="002466E0"/>
    <w:rsid w:val="002517DB"/>
    <w:rsid w:val="0025310A"/>
    <w:rsid w:val="002531BE"/>
    <w:rsid w:val="00253EB8"/>
    <w:rsid w:val="00257643"/>
    <w:rsid w:val="00257DD5"/>
    <w:rsid w:val="0026408D"/>
    <w:rsid w:val="002662BE"/>
    <w:rsid w:val="00273AD3"/>
    <w:rsid w:val="0027662F"/>
    <w:rsid w:val="00276C2B"/>
    <w:rsid w:val="00281DA1"/>
    <w:rsid w:val="0028536A"/>
    <w:rsid w:val="00286D6F"/>
    <w:rsid w:val="00286E69"/>
    <w:rsid w:val="00286F30"/>
    <w:rsid w:val="00287DC4"/>
    <w:rsid w:val="00287F70"/>
    <w:rsid w:val="002921D5"/>
    <w:rsid w:val="0029236A"/>
    <w:rsid w:val="002959B0"/>
    <w:rsid w:val="00296AEC"/>
    <w:rsid w:val="00297F3A"/>
    <w:rsid w:val="002A2270"/>
    <w:rsid w:val="002A2DB8"/>
    <w:rsid w:val="002A51C4"/>
    <w:rsid w:val="002A5831"/>
    <w:rsid w:val="002A6374"/>
    <w:rsid w:val="002A69E8"/>
    <w:rsid w:val="002A69F4"/>
    <w:rsid w:val="002A79D7"/>
    <w:rsid w:val="002B0BE6"/>
    <w:rsid w:val="002B0D9C"/>
    <w:rsid w:val="002B0F1D"/>
    <w:rsid w:val="002B5247"/>
    <w:rsid w:val="002B68E8"/>
    <w:rsid w:val="002B6AA2"/>
    <w:rsid w:val="002C0743"/>
    <w:rsid w:val="002C1070"/>
    <w:rsid w:val="002C243A"/>
    <w:rsid w:val="002C2D87"/>
    <w:rsid w:val="002C4C5D"/>
    <w:rsid w:val="002C64B8"/>
    <w:rsid w:val="002C757C"/>
    <w:rsid w:val="002D06A9"/>
    <w:rsid w:val="002D1001"/>
    <w:rsid w:val="002D3ACF"/>
    <w:rsid w:val="002D4FE3"/>
    <w:rsid w:val="002D5641"/>
    <w:rsid w:val="002D7B98"/>
    <w:rsid w:val="002E0C1E"/>
    <w:rsid w:val="002E1675"/>
    <w:rsid w:val="002E1C03"/>
    <w:rsid w:val="002E1D0C"/>
    <w:rsid w:val="002E3B6D"/>
    <w:rsid w:val="002E4D60"/>
    <w:rsid w:val="002E515C"/>
    <w:rsid w:val="002E5DF3"/>
    <w:rsid w:val="002E5DFE"/>
    <w:rsid w:val="002E6590"/>
    <w:rsid w:val="002E77AA"/>
    <w:rsid w:val="002F054B"/>
    <w:rsid w:val="002F4739"/>
    <w:rsid w:val="002F5300"/>
    <w:rsid w:val="002F6505"/>
    <w:rsid w:val="002F667B"/>
    <w:rsid w:val="002F6949"/>
    <w:rsid w:val="0030119B"/>
    <w:rsid w:val="00301D59"/>
    <w:rsid w:val="00301F89"/>
    <w:rsid w:val="00302E3F"/>
    <w:rsid w:val="0030437C"/>
    <w:rsid w:val="003127FA"/>
    <w:rsid w:val="00313233"/>
    <w:rsid w:val="003138FA"/>
    <w:rsid w:val="00314C44"/>
    <w:rsid w:val="00316EF4"/>
    <w:rsid w:val="00317C0E"/>
    <w:rsid w:val="003208EC"/>
    <w:rsid w:val="003221E7"/>
    <w:rsid w:val="00322554"/>
    <w:rsid w:val="003275F7"/>
    <w:rsid w:val="0033048B"/>
    <w:rsid w:val="0033158E"/>
    <w:rsid w:val="00332A73"/>
    <w:rsid w:val="00332E12"/>
    <w:rsid w:val="003354D8"/>
    <w:rsid w:val="003358F4"/>
    <w:rsid w:val="003371CD"/>
    <w:rsid w:val="003376AD"/>
    <w:rsid w:val="003419F4"/>
    <w:rsid w:val="00343B9B"/>
    <w:rsid w:val="00345214"/>
    <w:rsid w:val="0034523E"/>
    <w:rsid w:val="003503FC"/>
    <w:rsid w:val="00352140"/>
    <w:rsid w:val="00352C9D"/>
    <w:rsid w:val="00352CD1"/>
    <w:rsid w:val="0035433B"/>
    <w:rsid w:val="00355278"/>
    <w:rsid w:val="00355346"/>
    <w:rsid w:val="003555A8"/>
    <w:rsid w:val="00355E86"/>
    <w:rsid w:val="0035670E"/>
    <w:rsid w:val="003571AB"/>
    <w:rsid w:val="003603C6"/>
    <w:rsid w:val="003647C9"/>
    <w:rsid w:val="00365C85"/>
    <w:rsid w:val="00371230"/>
    <w:rsid w:val="00372B4E"/>
    <w:rsid w:val="0037595E"/>
    <w:rsid w:val="00375A11"/>
    <w:rsid w:val="00375EB2"/>
    <w:rsid w:val="00377AA9"/>
    <w:rsid w:val="00381055"/>
    <w:rsid w:val="003813FC"/>
    <w:rsid w:val="00381987"/>
    <w:rsid w:val="00383349"/>
    <w:rsid w:val="00384256"/>
    <w:rsid w:val="00385A6D"/>
    <w:rsid w:val="003874CE"/>
    <w:rsid w:val="00392FA2"/>
    <w:rsid w:val="00397CFD"/>
    <w:rsid w:val="003A14D3"/>
    <w:rsid w:val="003A2275"/>
    <w:rsid w:val="003A2488"/>
    <w:rsid w:val="003A2B59"/>
    <w:rsid w:val="003A4E43"/>
    <w:rsid w:val="003A7EDA"/>
    <w:rsid w:val="003B0EC4"/>
    <w:rsid w:val="003B1919"/>
    <w:rsid w:val="003B3098"/>
    <w:rsid w:val="003B460E"/>
    <w:rsid w:val="003B4DD1"/>
    <w:rsid w:val="003B4EFB"/>
    <w:rsid w:val="003B7B17"/>
    <w:rsid w:val="003C1848"/>
    <w:rsid w:val="003C3ECD"/>
    <w:rsid w:val="003D0D34"/>
    <w:rsid w:val="003D7E2C"/>
    <w:rsid w:val="003E114B"/>
    <w:rsid w:val="003E1703"/>
    <w:rsid w:val="003E3071"/>
    <w:rsid w:val="003E311E"/>
    <w:rsid w:val="003E5278"/>
    <w:rsid w:val="003E570D"/>
    <w:rsid w:val="003E5A2E"/>
    <w:rsid w:val="003E5B53"/>
    <w:rsid w:val="003F06C7"/>
    <w:rsid w:val="003F071B"/>
    <w:rsid w:val="003F0FE5"/>
    <w:rsid w:val="003F2AA6"/>
    <w:rsid w:val="003F3310"/>
    <w:rsid w:val="003F45F8"/>
    <w:rsid w:val="003F567B"/>
    <w:rsid w:val="003F5C4A"/>
    <w:rsid w:val="003F5CF4"/>
    <w:rsid w:val="003F7C5E"/>
    <w:rsid w:val="00401F7F"/>
    <w:rsid w:val="00403A28"/>
    <w:rsid w:val="00404EC0"/>
    <w:rsid w:val="0040619A"/>
    <w:rsid w:val="00406682"/>
    <w:rsid w:val="004066A0"/>
    <w:rsid w:val="004074EA"/>
    <w:rsid w:val="00411036"/>
    <w:rsid w:val="0041220C"/>
    <w:rsid w:val="00412CBE"/>
    <w:rsid w:val="00413A64"/>
    <w:rsid w:val="00414ABF"/>
    <w:rsid w:val="00416208"/>
    <w:rsid w:val="00416356"/>
    <w:rsid w:val="00416B85"/>
    <w:rsid w:val="00422172"/>
    <w:rsid w:val="00424D33"/>
    <w:rsid w:val="00426C41"/>
    <w:rsid w:val="00427B53"/>
    <w:rsid w:val="00430BDA"/>
    <w:rsid w:val="00433654"/>
    <w:rsid w:val="004338DC"/>
    <w:rsid w:val="004357DA"/>
    <w:rsid w:val="00437306"/>
    <w:rsid w:val="004437F2"/>
    <w:rsid w:val="00450807"/>
    <w:rsid w:val="0045097C"/>
    <w:rsid w:val="00450C9A"/>
    <w:rsid w:val="00451278"/>
    <w:rsid w:val="004514DB"/>
    <w:rsid w:val="00453C1A"/>
    <w:rsid w:val="00456B30"/>
    <w:rsid w:val="004601D0"/>
    <w:rsid w:val="00461167"/>
    <w:rsid w:val="00465985"/>
    <w:rsid w:val="004672FC"/>
    <w:rsid w:val="0047556F"/>
    <w:rsid w:val="004756DA"/>
    <w:rsid w:val="0047696D"/>
    <w:rsid w:val="00480EA2"/>
    <w:rsid w:val="00482D88"/>
    <w:rsid w:val="00483352"/>
    <w:rsid w:val="004848B3"/>
    <w:rsid w:val="0048512B"/>
    <w:rsid w:val="0048550B"/>
    <w:rsid w:val="00486B5A"/>
    <w:rsid w:val="00487544"/>
    <w:rsid w:val="0049051B"/>
    <w:rsid w:val="00491C7C"/>
    <w:rsid w:val="004924D3"/>
    <w:rsid w:val="00492818"/>
    <w:rsid w:val="00494744"/>
    <w:rsid w:val="004953EF"/>
    <w:rsid w:val="004961E0"/>
    <w:rsid w:val="004A1132"/>
    <w:rsid w:val="004A45B0"/>
    <w:rsid w:val="004B0E58"/>
    <w:rsid w:val="004B1019"/>
    <w:rsid w:val="004B39F8"/>
    <w:rsid w:val="004B3D7D"/>
    <w:rsid w:val="004B5D2D"/>
    <w:rsid w:val="004B6034"/>
    <w:rsid w:val="004B634C"/>
    <w:rsid w:val="004B6F2B"/>
    <w:rsid w:val="004C1BA0"/>
    <w:rsid w:val="004C27BD"/>
    <w:rsid w:val="004C2C98"/>
    <w:rsid w:val="004C69C5"/>
    <w:rsid w:val="004D0B00"/>
    <w:rsid w:val="004D3843"/>
    <w:rsid w:val="004D4F7C"/>
    <w:rsid w:val="004D53BE"/>
    <w:rsid w:val="004D5DAF"/>
    <w:rsid w:val="004E6D56"/>
    <w:rsid w:val="004E7425"/>
    <w:rsid w:val="004F1661"/>
    <w:rsid w:val="004F6C95"/>
    <w:rsid w:val="00500A08"/>
    <w:rsid w:val="00500A87"/>
    <w:rsid w:val="00501542"/>
    <w:rsid w:val="00504461"/>
    <w:rsid w:val="0050568E"/>
    <w:rsid w:val="00505883"/>
    <w:rsid w:val="005063F3"/>
    <w:rsid w:val="005101B1"/>
    <w:rsid w:val="00512300"/>
    <w:rsid w:val="00512E1A"/>
    <w:rsid w:val="00512E57"/>
    <w:rsid w:val="00513083"/>
    <w:rsid w:val="0051341C"/>
    <w:rsid w:val="00513979"/>
    <w:rsid w:val="00513A65"/>
    <w:rsid w:val="005161A2"/>
    <w:rsid w:val="005237DF"/>
    <w:rsid w:val="00524B7C"/>
    <w:rsid w:val="0052509C"/>
    <w:rsid w:val="00525927"/>
    <w:rsid w:val="0052654B"/>
    <w:rsid w:val="00527615"/>
    <w:rsid w:val="005302D5"/>
    <w:rsid w:val="00530753"/>
    <w:rsid w:val="00531121"/>
    <w:rsid w:val="00533D1F"/>
    <w:rsid w:val="00535F96"/>
    <w:rsid w:val="00537B7A"/>
    <w:rsid w:val="005459B6"/>
    <w:rsid w:val="0055025A"/>
    <w:rsid w:val="00557002"/>
    <w:rsid w:val="0056169A"/>
    <w:rsid w:val="00561C8A"/>
    <w:rsid w:val="00563412"/>
    <w:rsid w:val="005647C3"/>
    <w:rsid w:val="005654B9"/>
    <w:rsid w:val="005657CB"/>
    <w:rsid w:val="005703AF"/>
    <w:rsid w:val="0057079B"/>
    <w:rsid w:val="0057112F"/>
    <w:rsid w:val="005776B2"/>
    <w:rsid w:val="00580B53"/>
    <w:rsid w:val="00580CAE"/>
    <w:rsid w:val="00582782"/>
    <w:rsid w:val="005844D2"/>
    <w:rsid w:val="00585030"/>
    <w:rsid w:val="00587702"/>
    <w:rsid w:val="005879FE"/>
    <w:rsid w:val="005907D4"/>
    <w:rsid w:val="00592679"/>
    <w:rsid w:val="00593861"/>
    <w:rsid w:val="005947D5"/>
    <w:rsid w:val="00596005"/>
    <w:rsid w:val="005A0E0F"/>
    <w:rsid w:val="005A1431"/>
    <w:rsid w:val="005A2E2D"/>
    <w:rsid w:val="005A47EB"/>
    <w:rsid w:val="005A4B00"/>
    <w:rsid w:val="005A5F5C"/>
    <w:rsid w:val="005A6AD8"/>
    <w:rsid w:val="005A7DD1"/>
    <w:rsid w:val="005B14DB"/>
    <w:rsid w:val="005B1C4C"/>
    <w:rsid w:val="005B2002"/>
    <w:rsid w:val="005B32C2"/>
    <w:rsid w:val="005B3D1B"/>
    <w:rsid w:val="005B49AA"/>
    <w:rsid w:val="005B4FD6"/>
    <w:rsid w:val="005B5F78"/>
    <w:rsid w:val="005B743F"/>
    <w:rsid w:val="005B79CC"/>
    <w:rsid w:val="005C1224"/>
    <w:rsid w:val="005C340C"/>
    <w:rsid w:val="005C4ABF"/>
    <w:rsid w:val="005D09A9"/>
    <w:rsid w:val="005D13E0"/>
    <w:rsid w:val="005D19EA"/>
    <w:rsid w:val="005D3A93"/>
    <w:rsid w:val="005D456D"/>
    <w:rsid w:val="005D630E"/>
    <w:rsid w:val="005D6617"/>
    <w:rsid w:val="005D6BB1"/>
    <w:rsid w:val="005D79C7"/>
    <w:rsid w:val="005E224A"/>
    <w:rsid w:val="005E2A21"/>
    <w:rsid w:val="005E41BA"/>
    <w:rsid w:val="005E4AFB"/>
    <w:rsid w:val="005F156A"/>
    <w:rsid w:val="005F17EA"/>
    <w:rsid w:val="005F37AF"/>
    <w:rsid w:val="005F3D6C"/>
    <w:rsid w:val="005F4518"/>
    <w:rsid w:val="005F47C4"/>
    <w:rsid w:val="005F606A"/>
    <w:rsid w:val="005F60EA"/>
    <w:rsid w:val="0060020F"/>
    <w:rsid w:val="00601D88"/>
    <w:rsid w:val="00602643"/>
    <w:rsid w:val="006029C1"/>
    <w:rsid w:val="0060495E"/>
    <w:rsid w:val="006078BD"/>
    <w:rsid w:val="00607C13"/>
    <w:rsid w:val="00611527"/>
    <w:rsid w:val="006130D0"/>
    <w:rsid w:val="006208EE"/>
    <w:rsid w:val="00620D89"/>
    <w:rsid w:val="00621D0C"/>
    <w:rsid w:val="00624835"/>
    <w:rsid w:val="0062677D"/>
    <w:rsid w:val="0062699B"/>
    <w:rsid w:val="0062741D"/>
    <w:rsid w:val="0063004A"/>
    <w:rsid w:val="0063283A"/>
    <w:rsid w:val="0063325B"/>
    <w:rsid w:val="006337DC"/>
    <w:rsid w:val="006342AB"/>
    <w:rsid w:val="00634B27"/>
    <w:rsid w:val="006359EE"/>
    <w:rsid w:val="006361A7"/>
    <w:rsid w:val="006367E1"/>
    <w:rsid w:val="006401C9"/>
    <w:rsid w:val="00641B5F"/>
    <w:rsid w:val="006422A9"/>
    <w:rsid w:val="00644C8A"/>
    <w:rsid w:val="00646E8E"/>
    <w:rsid w:val="00647341"/>
    <w:rsid w:val="00653009"/>
    <w:rsid w:val="00661C03"/>
    <w:rsid w:val="006624C4"/>
    <w:rsid w:val="0066267E"/>
    <w:rsid w:val="006632F2"/>
    <w:rsid w:val="006668D4"/>
    <w:rsid w:val="006714E5"/>
    <w:rsid w:val="006727A7"/>
    <w:rsid w:val="00673EA6"/>
    <w:rsid w:val="006741A5"/>
    <w:rsid w:val="00674566"/>
    <w:rsid w:val="006778A2"/>
    <w:rsid w:val="00680459"/>
    <w:rsid w:val="006807B1"/>
    <w:rsid w:val="006815BD"/>
    <w:rsid w:val="0068209B"/>
    <w:rsid w:val="00682B01"/>
    <w:rsid w:val="006843C4"/>
    <w:rsid w:val="00684BFA"/>
    <w:rsid w:val="00684F28"/>
    <w:rsid w:val="00685A37"/>
    <w:rsid w:val="006864D5"/>
    <w:rsid w:val="006913C4"/>
    <w:rsid w:val="006913ED"/>
    <w:rsid w:val="006925A2"/>
    <w:rsid w:val="00692870"/>
    <w:rsid w:val="006947AE"/>
    <w:rsid w:val="006967FC"/>
    <w:rsid w:val="006968E4"/>
    <w:rsid w:val="0069784C"/>
    <w:rsid w:val="006A0496"/>
    <w:rsid w:val="006A2C8D"/>
    <w:rsid w:val="006A7B61"/>
    <w:rsid w:val="006B14CF"/>
    <w:rsid w:val="006B16E3"/>
    <w:rsid w:val="006B171F"/>
    <w:rsid w:val="006B5329"/>
    <w:rsid w:val="006B56E5"/>
    <w:rsid w:val="006B5B7D"/>
    <w:rsid w:val="006B5C04"/>
    <w:rsid w:val="006C44FA"/>
    <w:rsid w:val="006C695C"/>
    <w:rsid w:val="006D0000"/>
    <w:rsid w:val="006D074E"/>
    <w:rsid w:val="006D0851"/>
    <w:rsid w:val="006D1D5A"/>
    <w:rsid w:val="006D2B18"/>
    <w:rsid w:val="006D3968"/>
    <w:rsid w:val="006D438D"/>
    <w:rsid w:val="006D6766"/>
    <w:rsid w:val="006D7214"/>
    <w:rsid w:val="006D7971"/>
    <w:rsid w:val="006E4E2A"/>
    <w:rsid w:val="006E5639"/>
    <w:rsid w:val="006E6018"/>
    <w:rsid w:val="006E7ABE"/>
    <w:rsid w:val="006F0577"/>
    <w:rsid w:val="006F39F1"/>
    <w:rsid w:val="006F5E44"/>
    <w:rsid w:val="006F6220"/>
    <w:rsid w:val="006F6B26"/>
    <w:rsid w:val="00700EAF"/>
    <w:rsid w:val="0070271E"/>
    <w:rsid w:val="00706E7C"/>
    <w:rsid w:val="00707C08"/>
    <w:rsid w:val="00710ACF"/>
    <w:rsid w:val="0071208E"/>
    <w:rsid w:val="007139E6"/>
    <w:rsid w:val="0071678A"/>
    <w:rsid w:val="0071777D"/>
    <w:rsid w:val="00721906"/>
    <w:rsid w:val="00722BA7"/>
    <w:rsid w:val="007242EE"/>
    <w:rsid w:val="00725E30"/>
    <w:rsid w:val="00726B26"/>
    <w:rsid w:val="00727439"/>
    <w:rsid w:val="007277C0"/>
    <w:rsid w:val="00727F82"/>
    <w:rsid w:val="00730067"/>
    <w:rsid w:val="0073246F"/>
    <w:rsid w:val="0073369C"/>
    <w:rsid w:val="00733BCF"/>
    <w:rsid w:val="00733E0E"/>
    <w:rsid w:val="007356D3"/>
    <w:rsid w:val="00736A64"/>
    <w:rsid w:val="007408D2"/>
    <w:rsid w:val="007414A7"/>
    <w:rsid w:val="007417AC"/>
    <w:rsid w:val="00744104"/>
    <w:rsid w:val="00744C07"/>
    <w:rsid w:val="00744F95"/>
    <w:rsid w:val="00752750"/>
    <w:rsid w:val="007536F8"/>
    <w:rsid w:val="00753976"/>
    <w:rsid w:val="0075495D"/>
    <w:rsid w:val="00754CF0"/>
    <w:rsid w:val="00755392"/>
    <w:rsid w:val="00757CBF"/>
    <w:rsid w:val="00760797"/>
    <w:rsid w:val="00760B02"/>
    <w:rsid w:val="0076259D"/>
    <w:rsid w:val="00762CAD"/>
    <w:rsid w:val="00763381"/>
    <w:rsid w:val="0076415C"/>
    <w:rsid w:val="00765CC7"/>
    <w:rsid w:val="0076799F"/>
    <w:rsid w:val="00771465"/>
    <w:rsid w:val="007724CC"/>
    <w:rsid w:val="00774539"/>
    <w:rsid w:val="00774CCD"/>
    <w:rsid w:val="00776CB0"/>
    <w:rsid w:val="00776DBD"/>
    <w:rsid w:val="0078401C"/>
    <w:rsid w:val="00784902"/>
    <w:rsid w:val="00786DD8"/>
    <w:rsid w:val="0078700A"/>
    <w:rsid w:val="0079130B"/>
    <w:rsid w:val="00792B30"/>
    <w:rsid w:val="007930D9"/>
    <w:rsid w:val="00795B19"/>
    <w:rsid w:val="007963D6"/>
    <w:rsid w:val="007968F7"/>
    <w:rsid w:val="007A2EAA"/>
    <w:rsid w:val="007A32F9"/>
    <w:rsid w:val="007A42EC"/>
    <w:rsid w:val="007A4749"/>
    <w:rsid w:val="007A7A0F"/>
    <w:rsid w:val="007B0BB3"/>
    <w:rsid w:val="007B298D"/>
    <w:rsid w:val="007B4F60"/>
    <w:rsid w:val="007B5200"/>
    <w:rsid w:val="007B5FDD"/>
    <w:rsid w:val="007B7D39"/>
    <w:rsid w:val="007C187D"/>
    <w:rsid w:val="007C2565"/>
    <w:rsid w:val="007C7BCF"/>
    <w:rsid w:val="007D0D56"/>
    <w:rsid w:val="007D13B2"/>
    <w:rsid w:val="007D23FA"/>
    <w:rsid w:val="007D3523"/>
    <w:rsid w:val="007D6F09"/>
    <w:rsid w:val="007E1B81"/>
    <w:rsid w:val="007E3A84"/>
    <w:rsid w:val="007E7F8E"/>
    <w:rsid w:val="007F0866"/>
    <w:rsid w:val="007F216E"/>
    <w:rsid w:val="007F2C90"/>
    <w:rsid w:val="007F4A13"/>
    <w:rsid w:val="007F4EFE"/>
    <w:rsid w:val="007F5FAD"/>
    <w:rsid w:val="008011AF"/>
    <w:rsid w:val="008016F0"/>
    <w:rsid w:val="008019A1"/>
    <w:rsid w:val="00801C57"/>
    <w:rsid w:val="00802068"/>
    <w:rsid w:val="00803984"/>
    <w:rsid w:val="00804DFA"/>
    <w:rsid w:val="008059D3"/>
    <w:rsid w:val="00806CCC"/>
    <w:rsid w:val="00810154"/>
    <w:rsid w:val="00810DC0"/>
    <w:rsid w:val="0081250D"/>
    <w:rsid w:val="00812EA1"/>
    <w:rsid w:val="008134F6"/>
    <w:rsid w:val="00820281"/>
    <w:rsid w:val="008207E0"/>
    <w:rsid w:val="008227EE"/>
    <w:rsid w:val="00823A83"/>
    <w:rsid w:val="008316A7"/>
    <w:rsid w:val="00834341"/>
    <w:rsid w:val="00836A00"/>
    <w:rsid w:val="00836DD9"/>
    <w:rsid w:val="008430B0"/>
    <w:rsid w:val="00843941"/>
    <w:rsid w:val="00843E43"/>
    <w:rsid w:val="00844063"/>
    <w:rsid w:val="00846029"/>
    <w:rsid w:val="00846663"/>
    <w:rsid w:val="00846DF0"/>
    <w:rsid w:val="008470BF"/>
    <w:rsid w:val="00847B4A"/>
    <w:rsid w:val="008524EE"/>
    <w:rsid w:val="00853FFE"/>
    <w:rsid w:val="00854356"/>
    <w:rsid w:val="008550E5"/>
    <w:rsid w:val="008552E5"/>
    <w:rsid w:val="00855600"/>
    <w:rsid w:val="008559D7"/>
    <w:rsid w:val="00857F39"/>
    <w:rsid w:val="00862350"/>
    <w:rsid w:val="00862EBA"/>
    <w:rsid w:val="00863E04"/>
    <w:rsid w:val="00864BE6"/>
    <w:rsid w:val="00870C19"/>
    <w:rsid w:val="00873519"/>
    <w:rsid w:val="0087360F"/>
    <w:rsid w:val="00875B50"/>
    <w:rsid w:val="00875E6A"/>
    <w:rsid w:val="008804B4"/>
    <w:rsid w:val="0088074E"/>
    <w:rsid w:val="00880AF3"/>
    <w:rsid w:val="00881AF0"/>
    <w:rsid w:val="008820A7"/>
    <w:rsid w:val="00882FA2"/>
    <w:rsid w:val="00884412"/>
    <w:rsid w:val="00885888"/>
    <w:rsid w:val="00886255"/>
    <w:rsid w:val="00887403"/>
    <w:rsid w:val="00891CE7"/>
    <w:rsid w:val="00891EAB"/>
    <w:rsid w:val="00891EF3"/>
    <w:rsid w:val="00893606"/>
    <w:rsid w:val="008A02E2"/>
    <w:rsid w:val="008A2645"/>
    <w:rsid w:val="008A27BB"/>
    <w:rsid w:val="008A3893"/>
    <w:rsid w:val="008A57E9"/>
    <w:rsid w:val="008A6578"/>
    <w:rsid w:val="008A7F36"/>
    <w:rsid w:val="008B005D"/>
    <w:rsid w:val="008B1560"/>
    <w:rsid w:val="008B2B91"/>
    <w:rsid w:val="008B4C14"/>
    <w:rsid w:val="008B4F20"/>
    <w:rsid w:val="008B5825"/>
    <w:rsid w:val="008B732B"/>
    <w:rsid w:val="008B7DF3"/>
    <w:rsid w:val="008C06CE"/>
    <w:rsid w:val="008C3784"/>
    <w:rsid w:val="008C3C01"/>
    <w:rsid w:val="008C41BC"/>
    <w:rsid w:val="008C4653"/>
    <w:rsid w:val="008D1F65"/>
    <w:rsid w:val="008D2CAD"/>
    <w:rsid w:val="008D3231"/>
    <w:rsid w:val="008D3B37"/>
    <w:rsid w:val="008D4329"/>
    <w:rsid w:val="008E38C3"/>
    <w:rsid w:val="008F3C88"/>
    <w:rsid w:val="008F54EB"/>
    <w:rsid w:val="008F5E25"/>
    <w:rsid w:val="008F658D"/>
    <w:rsid w:val="0090148F"/>
    <w:rsid w:val="00904E97"/>
    <w:rsid w:val="00905D9B"/>
    <w:rsid w:val="009103C7"/>
    <w:rsid w:val="0091138F"/>
    <w:rsid w:val="00911DFB"/>
    <w:rsid w:val="0091224B"/>
    <w:rsid w:val="00912FDB"/>
    <w:rsid w:val="00915A6C"/>
    <w:rsid w:val="00921C60"/>
    <w:rsid w:val="00923AA2"/>
    <w:rsid w:val="00925BF1"/>
    <w:rsid w:val="00926B15"/>
    <w:rsid w:val="00930962"/>
    <w:rsid w:val="009349D0"/>
    <w:rsid w:val="00935670"/>
    <w:rsid w:val="009364A6"/>
    <w:rsid w:val="0093698C"/>
    <w:rsid w:val="009377C2"/>
    <w:rsid w:val="009404F7"/>
    <w:rsid w:val="0094199A"/>
    <w:rsid w:val="009426C4"/>
    <w:rsid w:val="0094364B"/>
    <w:rsid w:val="009436C7"/>
    <w:rsid w:val="00943751"/>
    <w:rsid w:val="00943CD1"/>
    <w:rsid w:val="00944022"/>
    <w:rsid w:val="0094413C"/>
    <w:rsid w:val="00945D74"/>
    <w:rsid w:val="0094640E"/>
    <w:rsid w:val="00947CE3"/>
    <w:rsid w:val="00950039"/>
    <w:rsid w:val="00951EFB"/>
    <w:rsid w:val="00960B1F"/>
    <w:rsid w:val="00961DC9"/>
    <w:rsid w:val="00964325"/>
    <w:rsid w:val="00970CE0"/>
    <w:rsid w:val="00971AB6"/>
    <w:rsid w:val="0097477E"/>
    <w:rsid w:val="00977933"/>
    <w:rsid w:val="00980EC4"/>
    <w:rsid w:val="009811BA"/>
    <w:rsid w:val="00982BF1"/>
    <w:rsid w:val="00982C4A"/>
    <w:rsid w:val="00983A33"/>
    <w:rsid w:val="00985F35"/>
    <w:rsid w:val="00987350"/>
    <w:rsid w:val="0098764F"/>
    <w:rsid w:val="00990B2A"/>
    <w:rsid w:val="00992A09"/>
    <w:rsid w:val="00997664"/>
    <w:rsid w:val="009A0ED2"/>
    <w:rsid w:val="009A13EA"/>
    <w:rsid w:val="009A19CA"/>
    <w:rsid w:val="009A2804"/>
    <w:rsid w:val="009A4267"/>
    <w:rsid w:val="009A4A3D"/>
    <w:rsid w:val="009B0178"/>
    <w:rsid w:val="009B1841"/>
    <w:rsid w:val="009B33F7"/>
    <w:rsid w:val="009B5792"/>
    <w:rsid w:val="009B5A6C"/>
    <w:rsid w:val="009B77AA"/>
    <w:rsid w:val="009C09DD"/>
    <w:rsid w:val="009C3B3B"/>
    <w:rsid w:val="009C3EBF"/>
    <w:rsid w:val="009C60E0"/>
    <w:rsid w:val="009C627F"/>
    <w:rsid w:val="009C75CE"/>
    <w:rsid w:val="009C76D1"/>
    <w:rsid w:val="009C7B44"/>
    <w:rsid w:val="009D0E82"/>
    <w:rsid w:val="009D0FA0"/>
    <w:rsid w:val="009D2180"/>
    <w:rsid w:val="009D40E6"/>
    <w:rsid w:val="009D4ECB"/>
    <w:rsid w:val="009D6F7A"/>
    <w:rsid w:val="009E0596"/>
    <w:rsid w:val="009E584F"/>
    <w:rsid w:val="009E5A22"/>
    <w:rsid w:val="009E7D5F"/>
    <w:rsid w:val="009F07ED"/>
    <w:rsid w:val="009F460B"/>
    <w:rsid w:val="009F59BB"/>
    <w:rsid w:val="009F5CCF"/>
    <w:rsid w:val="00A00107"/>
    <w:rsid w:val="00A05687"/>
    <w:rsid w:val="00A06420"/>
    <w:rsid w:val="00A06BF1"/>
    <w:rsid w:val="00A07E80"/>
    <w:rsid w:val="00A10247"/>
    <w:rsid w:val="00A1270C"/>
    <w:rsid w:val="00A12E3A"/>
    <w:rsid w:val="00A15B7A"/>
    <w:rsid w:val="00A1630F"/>
    <w:rsid w:val="00A2087D"/>
    <w:rsid w:val="00A20C30"/>
    <w:rsid w:val="00A2113B"/>
    <w:rsid w:val="00A213C3"/>
    <w:rsid w:val="00A21F99"/>
    <w:rsid w:val="00A23DEB"/>
    <w:rsid w:val="00A27539"/>
    <w:rsid w:val="00A2783D"/>
    <w:rsid w:val="00A31724"/>
    <w:rsid w:val="00A34988"/>
    <w:rsid w:val="00A36031"/>
    <w:rsid w:val="00A3675B"/>
    <w:rsid w:val="00A37347"/>
    <w:rsid w:val="00A42C74"/>
    <w:rsid w:val="00A4618C"/>
    <w:rsid w:val="00A46C93"/>
    <w:rsid w:val="00A47C60"/>
    <w:rsid w:val="00A500A9"/>
    <w:rsid w:val="00A50BC9"/>
    <w:rsid w:val="00A5141C"/>
    <w:rsid w:val="00A52573"/>
    <w:rsid w:val="00A542AA"/>
    <w:rsid w:val="00A54E2B"/>
    <w:rsid w:val="00A6010B"/>
    <w:rsid w:val="00A60683"/>
    <w:rsid w:val="00A6184F"/>
    <w:rsid w:val="00A62D76"/>
    <w:rsid w:val="00A70115"/>
    <w:rsid w:val="00A71E64"/>
    <w:rsid w:val="00A72619"/>
    <w:rsid w:val="00A73506"/>
    <w:rsid w:val="00A73EA2"/>
    <w:rsid w:val="00A83813"/>
    <w:rsid w:val="00A842F5"/>
    <w:rsid w:val="00A849D7"/>
    <w:rsid w:val="00A85485"/>
    <w:rsid w:val="00A86999"/>
    <w:rsid w:val="00A907EE"/>
    <w:rsid w:val="00A90D6D"/>
    <w:rsid w:val="00A91DAB"/>
    <w:rsid w:val="00A93C3D"/>
    <w:rsid w:val="00A95C30"/>
    <w:rsid w:val="00A966E9"/>
    <w:rsid w:val="00A96AEB"/>
    <w:rsid w:val="00A9706F"/>
    <w:rsid w:val="00A97B1A"/>
    <w:rsid w:val="00AA027D"/>
    <w:rsid w:val="00AA34DF"/>
    <w:rsid w:val="00AA3E4F"/>
    <w:rsid w:val="00AA752D"/>
    <w:rsid w:val="00AB0B24"/>
    <w:rsid w:val="00AB0CA3"/>
    <w:rsid w:val="00AB1BEB"/>
    <w:rsid w:val="00AB26E8"/>
    <w:rsid w:val="00AB487D"/>
    <w:rsid w:val="00AC4202"/>
    <w:rsid w:val="00AC7710"/>
    <w:rsid w:val="00AD61B5"/>
    <w:rsid w:val="00AD7170"/>
    <w:rsid w:val="00AD718D"/>
    <w:rsid w:val="00AE1423"/>
    <w:rsid w:val="00AE16B6"/>
    <w:rsid w:val="00AE1821"/>
    <w:rsid w:val="00AE2234"/>
    <w:rsid w:val="00AE4284"/>
    <w:rsid w:val="00AF28BA"/>
    <w:rsid w:val="00AF500E"/>
    <w:rsid w:val="00AF6AA4"/>
    <w:rsid w:val="00AF6B10"/>
    <w:rsid w:val="00B00244"/>
    <w:rsid w:val="00B01E94"/>
    <w:rsid w:val="00B04FA5"/>
    <w:rsid w:val="00B0699D"/>
    <w:rsid w:val="00B0770E"/>
    <w:rsid w:val="00B12570"/>
    <w:rsid w:val="00B13FC9"/>
    <w:rsid w:val="00B14F56"/>
    <w:rsid w:val="00B1548D"/>
    <w:rsid w:val="00B17B2B"/>
    <w:rsid w:val="00B21277"/>
    <w:rsid w:val="00B212B8"/>
    <w:rsid w:val="00B23E3B"/>
    <w:rsid w:val="00B27847"/>
    <w:rsid w:val="00B27ECC"/>
    <w:rsid w:val="00B3033A"/>
    <w:rsid w:val="00B31A0A"/>
    <w:rsid w:val="00B3345F"/>
    <w:rsid w:val="00B352B8"/>
    <w:rsid w:val="00B36186"/>
    <w:rsid w:val="00B36F26"/>
    <w:rsid w:val="00B377B9"/>
    <w:rsid w:val="00B404A9"/>
    <w:rsid w:val="00B4051F"/>
    <w:rsid w:val="00B4113B"/>
    <w:rsid w:val="00B41178"/>
    <w:rsid w:val="00B42045"/>
    <w:rsid w:val="00B427FF"/>
    <w:rsid w:val="00B441D5"/>
    <w:rsid w:val="00B44933"/>
    <w:rsid w:val="00B457FE"/>
    <w:rsid w:val="00B47EF1"/>
    <w:rsid w:val="00B50A2B"/>
    <w:rsid w:val="00B5127D"/>
    <w:rsid w:val="00B52B20"/>
    <w:rsid w:val="00B545A0"/>
    <w:rsid w:val="00B60277"/>
    <w:rsid w:val="00B6031B"/>
    <w:rsid w:val="00B60DAC"/>
    <w:rsid w:val="00B62BE7"/>
    <w:rsid w:val="00B652EC"/>
    <w:rsid w:val="00B658C6"/>
    <w:rsid w:val="00B67019"/>
    <w:rsid w:val="00B673DC"/>
    <w:rsid w:val="00B722EB"/>
    <w:rsid w:val="00B72644"/>
    <w:rsid w:val="00B73936"/>
    <w:rsid w:val="00B75BD3"/>
    <w:rsid w:val="00B75D3C"/>
    <w:rsid w:val="00B7792E"/>
    <w:rsid w:val="00B77B55"/>
    <w:rsid w:val="00B8072E"/>
    <w:rsid w:val="00B8081A"/>
    <w:rsid w:val="00B8233B"/>
    <w:rsid w:val="00B84CAE"/>
    <w:rsid w:val="00B86A07"/>
    <w:rsid w:val="00B92D38"/>
    <w:rsid w:val="00B945BB"/>
    <w:rsid w:val="00B94617"/>
    <w:rsid w:val="00B9584D"/>
    <w:rsid w:val="00BA36B9"/>
    <w:rsid w:val="00BA7287"/>
    <w:rsid w:val="00BA7DC7"/>
    <w:rsid w:val="00BB5167"/>
    <w:rsid w:val="00BB6959"/>
    <w:rsid w:val="00BB73B1"/>
    <w:rsid w:val="00BC0763"/>
    <w:rsid w:val="00BC1018"/>
    <w:rsid w:val="00BC176B"/>
    <w:rsid w:val="00BC38C5"/>
    <w:rsid w:val="00BC5AFA"/>
    <w:rsid w:val="00BD0B6F"/>
    <w:rsid w:val="00BD3BCD"/>
    <w:rsid w:val="00BD5128"/>
    <w:rsid w:val="00BD7439"/>
    <w:rsid w:val="00BD7960"/>
    <w:rsid w:val="00BE02E4"/>
    <w:rsid w:val="00BE114F"/>
    <w:rsid w:val="00BE1529"/>
    <w:rsid w:val="00BE221A"/>
    <w:rsid w:val="00BE3A62"/>
    <w:rsid w:val="00BE470F"/>
    <w:rsid w:val="00BE50CA"/>
    <w:rsid w:val="00BE64CD"/>
    <w:rsid w:val="00BE6F07"/>
    <w:rsid w:val="00BF0811"/>
    <w:rsid w:val="00BF0FCE"/>
    <w:rsid w:val="00BF1F28"/>
    <w:rsid w:val="00BF2DD9"/>
    <w:rsid w:val="00BF2F20"/>
    <w:rsid w:val="00BF5954"/>
    <w:rsid w:val="00BF5C94"/>
    <w:rsid w:val="00BF72F3"/>
    <w:rsid w:val="00BF7ADA"/>
    <w:rsid w:val="00C00449"/>
    <w:rsid w:val="00C00FF6"/>
    <w:rsid w:val="00C0348B"/>
    <w:rsid w:val="00C06F3F"/>
    <w:rsid w:val="00C07977"/>
    <w:rsid w:val="00C10C45"/>
    <w:rsid w:val="00C143C2"/>
    <w:rsid w:val="00C147FA"/>
    <w:rsid w:val="00C179E5"/>
    <w:rsid w:val="00C20145"/>
    <w:rsid w:val="00C21AAE"/>
    <w:rsid w:val="00C231A3"/>
    <w:rsid w:val="00C279E2"/>
    <w:rsid w:val="00C27EF4"/>
    <w:rsid w:val="00C316EC"/>
    <w:rsid w:val="00C3213D"/>
    <w:rsid w:val="00C3234B"/>
    <w:rsid w:val="00C333F0"/>
    <w:rsid w:val="00C36C12"/>
    <w:rsid w:val="00C446F1"/>
    <w:rsid w:val="00C468BC"/>
    <w:rsid w:val="00C506AF"/>
    <w:rsid w:val="00C51FB7"/>
    <w:rsid w:val="00C52FB1"/>
    <w:rsid w:val="00C541A4"/>
    <w:rsid w:val="00C550CE"/>
    <w:rsid w:val="00C60179"/>
    <w:rsid w:val="00C604F2"/>
    <w:rsid w:val="00C6057F"/>
    <w:rsid w:val="00C60D4F"/>
    <w:rsid w:val="00C61345"/>
    <w:rsid w:val="00C648EB"/>
    <w:rsid w:val="00C65B18"/>
    <w:rsid w:val="00C65D52"/>
    <w:rsid w:val="00C67A96"/>
    <w:rsid w:val="00C67EFD"/>
    <w:rsid w:val="00C70EF6"/>
    <w:rsid w:val="00C715D8"/>
    <w:rsid w:val="00C71705"/>
    <w:rsid w:val="00C7284F"/>
    <w:rsid w:val="00C74F99"/>
    <w:rsid w:val="00C815D1"/>
    <w:rsid w:val="00C81AA2"/>
    <w:rsid w:val="00C82452"/>
    <w:rsid w:val="00C82AAE"/>
    <w:rsid w:val="00C82BDF"/>
    <w:rsid w:val="00C8712F"/>
    <w:rsid w:val="00C8723F"/>
    <w:rsid w:val="00C874D2"/>
    <w:rsid w:val="00C92C8B"/>
    <w:rsid w:val="00C93040"/>
    <w:rsid w:val="00C94AA0"/>
    <w:rsid w:val="00C94DD9"/>
    <w:rsid w:val="00C94E16"/>
    <w:rsid w:val="00C9577D"/>
    <w:rsid w:val="00C96CBA"/>
    <w:rsid w:val="00C97318"/>
    <w:rsid w:val="00C97807"/>
    <w:rsid w:val="00C97FBD"/>
    <w:rsid w:val="00CA0369"/>
    <w:rsid w:val="00CA2199"/>
    <w:rsid w:val="00CA411E"/>
    <w:rsid w:val="00CA48B3"/>
    <w:rsid w:val="00CA50D3"/>
    <w:rsid w:val="00CA60F2"/>
    <w:rsid w:val="00CA69BA"/>
    <w:rsid w:val="00CB02EA"/>
    <w:rsid w:val="00CB072B"/>
    <w:rsid w:val="00CB102B"/>
    <w:rsid w:val="00CB108E"/>
    <w:rsid w:val="00CB4D3F"/>
    <w:rsid w:val="00CB5F52"/>
    <w:rsid w:val="00CB6964"/>
    <w:rsid w:val="00CB7EDF"/>
    <w:rsid w:val="00CC10DA"/>
    <w:rsid w:val="00CC1C75"/>
    <w:rsid w:val="00CC32B5"/>
    <w:rsid w:val="00CC7849"/>
    <w:rsid w:val="00CD20A2"/>
    <w:rsid w:val="00CD338B"/>
    <w:rsid w:val="00CD3977"/>
    <w:rsid w:val="00CD5FFA"/>
    <w:rsid w:val="00CD78CB"/>
    <w:rsid w:val="00CD7A9E"/>
    <w:rsid w:val="00CE01C5"/>
    <w:rsid w:val="00CE1035"/>
    <w:rsid w:val="00CE13E1"/>
    <w:rsid w:val="00CE1BAF"/>
    <w:rsid w:val="00CE2003"/>
    <w:rsid w:val="00CE2EFD"/>
    <w:rsid w:val="00CE3106"/>
    <w:rsid w:val="00CE3538"/>
    <w:rsid w:val="00CE3897"/>
    <w:rsid w:val="00CE745A"/>
    <w:rsid w:val="00CF0781"/>
    <w:rsid w:val="00CF0C56"/>
    <w:rsid w:val="00CF15EF"/>
    <w:rsid w:val="00CF1B65"/>
    <w:rsid w:val="00CF252D"/>
    <w:rsid w:val="00CF3247"/>
    <w:rsid w:val="00CF4CE9"/>
    <w:rsid w:val="00CF4F35"/>
    <w:rsid w:val="00CF6796"/>
    <w:rsid w:val="00CF7DBF"/>
    <w:rsid w:val="00D02C40"/>
    <w:rsid w:val="00D043D5"/>
    <w:rsid w:val="00D04AD5"/>
    <w:rsid w:val="00D050E6"/>
    <w:rsid w:val="00D05CCC"/>
    <w:rsid w:val="00D0617B"/>
    <w:rsid w:val="00D07DA0"/>
    <w:rsid w:val="00D104AC"/>
    <w:rsid w:val="00D14C81"/>
    <w:rsid w:val="00D154F4"/>
    <w:rsid w:val="00D15738"/>
    <w:rsid w:val="00D15E7A"/>
    <w:rsid w:val="00D17333"/>
    <w:rsid w:val="00D201DC"/>
    <w:rsid w:val="00D20310"/>
    <w:rsid w:val="00D221A4"/>
    <w:rsid w:val="00D30BE9"/>
    <w:rsid w:val="00D33510"/>
    <w:rsid w:val="00D33C0C"/>
    <w:rsid w:val="00D3548D"/>
    <w:rsid w:val="00D35836"/>
    <w:rsid w:val="00D35D83"/>
    <w:rsid w:val="00D373BD"/>
    <w:rsid w:val="00D3775F"/>
    <w:rsid w:val="00D4239D"/>
    <w:rsid w:val="00D441EC"/>
    <w:rsid w:val="00D441FB"/>
    <w:rsid w:val="00D445D0"/>
    <w:rsid w:val="00D44E41"/>
    <w:rsid w:val="00D452F4"/>
    <w:rsid w:val="00D455F3"/>
    <w:rsid w:val="00D464B4"/>
    <w:rsid w:val="00D46D7C"/>
    <w:rsid w:val="00D470EA"/>
    <w:rsid w:val="00D51B08"/>
    <w:rsid w:val="00D52C27"/>
    <w:rsid w:val="00D54237"/>
    <w:rsid w:val="00D550DE"/>
    <w:rsid w:val="00D55F8D"/>
    <w:rsid w:val="00D56CD6"/>
    <w:rsid w:val="00D574D3"/>
    <w:rsid w:val="00D612EE"/>
    <w:rsid w:val="00D625CC"/>
    <w:rsid w:val="00D64878"/>
    <w:rsid w:val="00D649B4"/>
    <w:rsid w:val="00D6663C"/>
    <w:rsid w:val="00D669F9"/>
    <w:rsid w:val="00D7121D"/>
    <w:rsid w:val="00D713A5"/>
    <w:rsid w:val="00D720C7"/>
    <w:rsid w:val="00D722DC"/>
    <w:rsid w:val="00D725B5"/>
    <w:rsid w:val="00D72755"/>
    <w:rsid w:val="00D72F49"/>
    <w:rsid w:val="00D7594D"/>
    <w:rsid w:val="00D765F0"/>
    <w:rsid w:val="00D76624"/>
    <w:rsid w:val="00D80023"/>
    <w:rsid w:val="00D80EA0"/>
    <w:rsid w:val="00D82567"/>
    <w:rsid w:val="00D827BD"/>
    <w:rsid w:val="00D82B28"/>
    <w:rsid w:val="00D832C2"/>
    <w:rsid w:val="00D8757D"/>
    <w:rsid w:val="00D87E3E"/>
    <w:rsid w:val="00D912BA"/>
    <w:rsid w:val="00D91FA5"/>
    <w:rsid w:val="00D930BD"/>
    <w:rsid w:val="00D948B2"/>
    <w:rsid w:val="00D968A3"/>
    <w:rsid w:val="00D97809"/>
    <w:rsid w:val="00D97A5E"/>
    <w:rsid w:val="00D97ADD"/>
    <w:rsid w:val="00DA0F4B"/>
    <w:rsid w:val="00DA20CD"/>
    <w:rsid w:val="00DA2C76"/>
    <w:rsid w:val="00DA3DC9"/>
    <w:rsid w:val="00DA59C4"/>
    <w:rsid w:val="00DA63C3"/>
    <w:rsid w:val="00DB0DC6"/>
    <w:rsid w:val="00DB349F"/>
    <w:rsid w:val="00DB4BAB"/>
    <w:rsid w:val="00DB63D9"/>
    <w:rsid w:val="00DB6E4C"/>
    <w:rsid w:val="00DB703B"/>
    <w:rsid w:val="00DC25AF"/>
    <w:rsid w:val="00DC4260"/>
    <w:rsid w:val="00DC647E"/>
    <w:rsid w:val="00DD12BB"/>
    <w:rsid w:val="00DD2B28"/>
    <w:rsid w:val="00DD44EB"/>
    <w:rsid w:val="00DD456C"/>
    <w:rsid w:val="00DE2D84"/>
    <w:rsid w:val="00DE40AC"/>
    <w:rsid w:val="00DE59FC"/>
    <w:rsid w:val="00DF0B22"/>
    <w:rsid w:val="00DF132F"/>
    <w:rsid w:val="00DF14AE"/>
    <w:rsid w:val="00DF1804"/>
    <w:rsid w:val="00DF37BE"/>
    <w:rsid w:val="00DF4542"/>
    <w:rsid w:val="00DF71F7"/>
    <w:rsid w:val="00E01117"/>
    <w:rsid w:val="00E02379"/>
    <w:rsid w:val="00E034D5"/>
    <w:rsid w:val="00E052D0"/>
    <w:rsid w:val="00E22B95"/>
    <w:rsid w:val="00E22D9C"/>
    <w:rsid w:val="00E25574"/>
    <w:rsid w:val="00E2592C"/>
    <w:rsid w:val="00E25DEC"/>
    <w:rsid w:val="00E277E9"/>
    <w:rsid w:val="00E31722"/>
    <w:rsid w:val="00E318C7"/>
    <w:rsid w:val="00E349C2"/>
    <w:rsid w:val="00E367C0"/>
    <w:rsid w:val="00E4000E"/>
    <w:rsid w:val="00E4123D"/>
    <w:rsid w:val="00E41B14"/>
    <w:rsid w:val="00E42D53"/>
    <w:rsid w:val="00E45A7A"/>
    <w:rsid w:val="00E45FE7"/>
    <w:rsid w:val="00E50E67"/>
    <w:rsid w:val="00E51072"/>
    <w:rsid w:val="00E51AA5"/>
    <w:rsid w:val="00E521E5"/>
    <w:rsid w:val="00E547BE"/>
    <w:rsid w:val="00E54C4A"/>
    <w:rsid w:val="00E54D71"/>
    <w:rsid w:val="00E55814"/>
    <w:rsid w:val="00E56367"/>
    <w:rsid w:val="00E5651F"/>
    <w:rsid w:val="00E566F5"/>
    <w:rsid w:val="00E5680E"/>
    <w:rsid w:val="00E60B3E"/>
    <w:rsid w:val="00E628F5"/>
    <w:rsid w:val="00E62901"/>
    <w:rsid w:val="00E65666"/>
    <w:rsid w:val="00E65851"/>
    <w:rsid w:val="00E66ABC"/>
    <w:rsid w:val="00E700BF"/>
    <w:rsid w:val="00E71A1D"/>
    <w:rsid w:val="00E71ACE"/>
    <w:rsid w:val="00E735F2"/>
    <w:rsid w:val="00E739A1"/>
    <w:rsid w:val="00E74885"/>
    <w:rsid w:val="00E8000E"/>
    <w:rsid w:val="00E81865"/>
    <w:rsid w:val="00E82DAA"/>
    <w:rsid w:val="00E83073"/>
    <w:rsid w:val="00E83390"/>
    <w:rsid w:val="00E8416E"/>
    <w:rsid w:val="00E8432F"/>
    <w:rsid w:val="00E84DDB"/>
    <w:rsid w:val="00E871C8"/>
    <w:rsid w:val="00E90328"/>
    <w:rsid w:val="00E93DA6"/>
    <w:rsid w:val="00E94EF4"/>
    <w:rsid w:val="00EA0296"/>
    <w:rsid w:val="00EA1A12"/>
    <w:rsid w:val="00EA2854"/>
    <w:rsid w:val="00EA3B39"/>
    <w:rsid w:val="00EB2D15"/>
    <w:rsid w:val="00EB3860"/>
    <w:rsid w:val="00EB3C41"/>
    <w:rsid w:val="00EB47CC"/>
    <w:rsid w:val="00EB4FF0"/>
    <w:rsid w:val="00EB56A8"/>
    <w:rsid w:val="00EB78A7"/>
    <w:rsid w:val="00EB7AC2"/>
    <w:rsid w:val="00EC1C44"/>
    <w:rsid w:val="00EC2F7A"/>
    <w:rsid w:val="00EC3127"/>
    <w:rsid w:val="00EC6A23"/>
    <w:rsid w:val="00ED0547"/>
    <w:rsid w:val="00ED2E30"/>
    <w:rsid w:val="00ED33AD"/>
    <w:rsid w:val="00ED4756"/>
    <w:rsid w:val="00EE2E9B"/>
    <w:rsid w:val="00EE410F"/>
    <w:rsid w:val="00EF274D"/>
    <w:rsid w:val="00EF3FF1"/>
    <w:rsid w:val="00EF503F"/>
    <w:rsid w:val="00EF728C"/>
    <w:rsid w:val="00F0030A"/>
    <w:rsid w:val="00F035DD"/>
    <w:rsid w:val="00F035DF"/>
    <w:rsid w:val="00F03D2A"/>
    <w:rsid w:val="00F04E2B"/>
    <w:rsid w:val="00F05598"/>
    <w:rsid w:val="00F1093C"/>
    <w:rsid w:val="00F10D7B"/>
    <w:rsid w:val="00F119F8"/>
    <w:rsid w:val="00F143FE"/>
    <w:rsid w:val="00F14B1E"/>
    <w:rsid w:val="00F20374"/>
    <w:rsid w:val="00F22BD5"/>
    <w:rsid w:val="00F23BDF"/>
    <w:rsid w:val="00F24370"/>
    <w:rsid w:val="00F25645"/>
    <w:rsid w:val="00F2606D"/>
    <w:rsid w:val="00F27D37"/>
    <w:rsid w:val="00F313EF"/>
    <w:rsid w:val="00F32FDB"/>
    <w:rsid w:val="00F33B3B"/>
    <w:rsid w:val="00F36556"/>
    <w:rsid w:val="00F36B55"/>
    <w:rsid w:val="00F40A5B"/>
    <w:rsid w:val="00F43BEC"/>
    <w:rsid w:val="00F43EC4"/>
    <w:rsid w:val="00F445F3"/>
    <w:rsid w:val="00F447A2"/>
    <w:rsid w:val="00F45871"/>
    <w:rsid w:val="00F45BDE"/>
    <w:rsid w:val="00F47A25"/>
    <w:rsid w:val="00F47BF7"/>
    <w:rsid w:val="00F50525"/>
    <w:rsid w:val="00F50923"/>
    <w:rsid w:val="00F5367A"/>
    <w:rsid w:val="00F55E3B"/>
    <w:rsid w:val="00F56177"/>
    <w:rsid w:val="00F56C5B"/>
    <w:rsid w:val="00F56D73"/>
    <w:rsid w:val="00F6327E"/>
    <w:rsid w:val="00F63A14"/>
    <w:rsid w:val="00F63EF0"/>
    <w:rsid w:val="00F6480D"/>
    <w:rsid w:val="00F64F17"/>
    <w:rsid w:val="00F70018"/>
    <w:rsid w:val="00F7071B"/>
    <w:rsid w:val="00F707F1"/>
    <w:rsid w:val="00F70BA0"/>
    <w:rsid w:val="00F72C37"/>
    <w:rsid w:val="00F73120"/>
    <w:rsid w:val="00F7368C"/>
    <w:rsid w:val="00F73B48"/>
    <w:rsid w:val="00F74042"/>
    <w:rsid w:val="00F75C3D"/>
    <w:rsid w:val="00F775F1"/>
    <w:rsid w:val="00F818A1"/>
    <w:rsid w:val="00F834F2"/>
    <w:rsid w:val="00F870CA"/>
    <w:rsid w:val="00F87385"/>
    <w:rsid w:val="00F87AD3"/>
    <w:rsid w:val="00F908D7"/>
    <w:rsid w:val="00F91396"/>
    <w:rsid w:val="00F921A1"/>
    <w:rsid w:val="00F92FBB"/>
    <w:rsid w:val="00F93A20"/>
    <w:rsid w:val="00FA1911"/>
    <w:rsid w:val="00FA3F7F"/>
    <w:rsid w:val="00FA41D0"/>
    <w:rsid w:val="00FA78DA"/>
    <w:rsid w:val="00FB0C57"/>
    <w:rsid w:val="00FB0DEC"/>
    <w:rsid w:val="00FB23A7"/>
    <w:rsid w:val="00FB402E"/>
    <w:rsid w:val="00FB4FC8"/>
    <w:rsid w:val="00FB5275"/>
    <w:rsid w:val="00FC22B1"/>
    <w:rsid w:val="00FC2C5A"/>
    <w:rsid w:val="00FC42D2"/>
    <w:rsid w:val="00FC5994"/>
    <w:rsid w:val="00FC6878"/>
    <w:rsid w:val="00FC6EDF"/>
    <w:rsid w:val="00FC798F"/>
    <w:rsid w:val="00FD09FC"/>
    <w:rsid w:val="00FD2AC4"/>
    <w:rsid w:val="00FD3C98"/>
    <w:rsid w:val="00FD6E3F"/>
    <w:rsid w:val="00FD7577"/>
    <w:rsid w:val="00FE005A"/>
    <w:rsid w:val="00FE08E1"/>
    <w:rsid w:val="00FE0B17"/>
    <w:rsid w:val="00FE0E8B"/>
    <w:rsid w:val="00FE2069"/>
    <w:rsid w:val="00FE39C8"/>
    <w:rsid w:val="00FE3CDC"/>
    <w:rsid w:val="00FE51C3"/>
    <w:rsid w:val="00FE610E"/>
    <w:rsid w:val="00FE7926"/>
    <w:rsid w:val="00FE7E8A"/>
    <w:rsid w:val="00FF15A0"/>
    <w:rsid w:val="00FF3CA0"/>
    <w:rsid w:val="00FF41F7"/>
    <w:rsid w:val="00FF4CCA"/>
    <w:rsid w:val="00FF6418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E57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654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915A6C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915A6C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94364B"/>
    <w:pPr>
      <w:numPr>
        <w:ilvl w:val="2"/>
      </w:numPr>
      <w:ind w:left="851" w:firstLine="0"/>
      <w:contextualSpacing/>
    </w:pPr>
  </w:style>
  <w:style w:type="character" w:styleId="Sledovanodkaz">
    <w:name w:val="FollowedHyperlink"/>
    <w:uiPriority w:val="99"/>
    <w:unhideWhenUsed/>
    <w:rsid w:val="00C279E2"/>
    <w:rPr>
      <w:color w:val="800080"/>
      <w:u w:val="single"/>
    </w:rPr>
  </w:style>
  <w:style w:type="character" w:customStyle="1" w:styleId="PsmenoodstavceChar">
    <w:name w:val="Písmeno odstavce Char"/>
    <w:basedOn w:val="OdstavecsmlouvyChar"/>
    <w:link w:val="Psmenoodstavce"/>
    <w:rsid w:val="0094364B"/>
    <w:rPr>
      <w:rFonts w:ascii="Arial" w:hAnsi="Arial" w:cs="Arial"/>
      <w:sz w:val="22"/>
      <w:szCs w:val="22"/>
    </w:rPr>
  </w:style>
  <w:style w:type="paragraph" w:customStyle="1" w:styleId="font5">
    <w:name w:val="font5"/>
    <w:basedOn w:val="Normln"/>
    <w:rsid w:val="00C279E2"/>
    <w:pPr>
      <w:spacing w:before="100" w:beforeAutospacing="1" w:after="100" w:afterAutospacing="1" w:line="240" w:lineRule="auto"/>
      <w:jc w:val="left"/>
    </w:pPr>
    <w:rPr>
      <w:rFonts w:ascii="Calibri" w:hAnsi="Calibri" w:cs="Times New Roman"/>
    </w:rPr>
  </w:style>
  <w:style w:type="paragraph" w:customStyle="1" w:styleId="xl66">
    <w:name w:val="xl66"/>
    <w:basedOn w:val="Normln"/>
    <w:rsid w:val="00C279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rsid w:val="00CB4D3F"/>
    <w:pPr>
      <w:spacing w:line="240" w:lineRule="auto"/>
      <w:ind w:left="2410" w:hanging="1276"/>
      <w:jc w:val="left"/>
    </w:pPr>
    <w:rPr>
      <w:rFonts w:ascii="Tahoma" w:hAnsi="Tahoma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2DWAXVAW3MHF-491216495-11</_dlc_DocId>
    <_dlc_DocIdUrl xmlns="a7e37686-00e6-405d-9032-d05dd3ba55a9">
      <Url>http://vis.fnbrno.cz/c012/WebVZVZ/_layouts/15/DocIdRedir.aspx?ID=2DWAXVAW3MHF-491216495-11</Url>
      <Description>2DWAXVAW3MHF-491216495-11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0523605C10E145B870B9462FFAA7E4" ma:contentTypeVersion="3" ma:contentTypeDescription="Vytvoří nový dokument" ma:contentTypeScope="" ma:versionID="aeb350c815688465e73496841620f79f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9FF3-3931-4BCF-9FC7-5207BB3AEC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FA9E26-DB10-4F8F-A5BB-BF86C428A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1BDED-3581-4E66-AD2A-874119FDA78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7e37686-00e6-405d-9032-d05dd3ba55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D7570B-0E76-41A2-A796-153890DBD64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81ED09-6324-49D7-9F03-097228C30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D2DF60-5215-4F64-B6E2-1714E68A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4663</CharactersWithSpaces>
  <SharedDoc>false</SharedDoc>
  <HLinks>
    <vt:vector size="24" baseType="variant">
      <vt:variant>
        <vt:i4>4980789</vt:i4>
      </vt:variant>
      <vt:variant>
        <vt:i4>24</vt:i4>
      </vt:variant>
      <vt:variant>
        <vt:i4>0</vt:i4>
      </vt:variant>
      <vt:variant>
        <vt:i4>5</vt:i4>
      </vt:variant>
      <vt:variant>
        <vt:lpwstr>mailto:alexandr.leonov@tescosw.cz</vt:lpwstr>
      </vt:variant>
      <vt:variant>
        <vt:lpwstr/>
      </vt:variant>
      <vt:variant>
        <vt:i4>5046311</vt:i4>
      </vt:variant>
      <vt:variant>
        <vt:i4>21</vt:i4>
      </vt:variant>
      <vt:variant>
        <vt:i4>0</vt:i4>
      </vt:variant>
      <vt:variant>
        <vt:i4>5</vt:i4>
      </vt:variant>
      <vt:variant>
        <vt:lpwstr>mailto:prochazka.miloslav@fnbrno.cz</vt:lpwstr>
      </vt:variant>
      <vt:variant>
        <vt:lpwstr/>
      </vt:variant>
      <vt:variant>
        <vt:i4>5046311</vt:i4>
      </vt:variant>
      <vt:variant>
        <vt:i4>18</vt:i4>
      </vt:variant>
      <vt:variant>
        <vt:i4>0</vt:i4>
      </vt:variant>
      <vt:variant>
        <vt:i4>5</vt:i4>
      </vt:variant>
      <vt:variant>
        <vt:lpwstr>mailto:prochazka.miloslav@fnbrno.cz</vt:lpwstr>
      </vt:variant>
      <vt:variant>
        <vt:lpwstr/>
      </vt:variant>
      <vt:variant>
        <vt:i4>8257553</vt:i4>
      </vt:variant>
      <vt:variant>
        <vt:i4>15</vt:i4>
      </vt:variant>
      <vt:variant>
        <vt:i4>0</vt:i4>
      </vt:variant>
      <vt:variant>
        <vt:i4>5</vt:i4>
      </vt:variant>
      <vt:variant>
        <vt:lpwstr>mailto:kovarikova.dagmar@fnbrno.cz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2021-10-05T07:45:00Z</dcterms:created>
  <dcterms:modified xsi:type="dcterms:W3CDTF">2021-10-05T07:45:00Z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0x010100C70523605C10E145B870B9462FFAA7E4</vt:lpwstr>
  </property>
  <property fmtid="{D5CDD505-2E9C-101B-9397-08002B2CF9AE}" pid="3" name="_dlc_DocIdItemGuid">
    <vt:lpwstr>8d756443-4829-476e-8421-525b55b4d617</vt:lpwstr>
  </property>
</Properties>
</file>