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452DEB" w14:textId="77777777" w:rsidR="003F3093" w:rsidRDefault="003F3093">
      <w:pPr>
        <w:autoSpaceDE w:val="0"/>
        <w:spacing w:after="120" w:line="240" w:lineRule="auto"/>
        <w:jc w:val="center"/>
      </w:pPr>
      <w:bookmarkStart w:id="0" w:name="_Hlk79750350"/>
      <w:r>
        <w:rPr>
          <w:rFonts w:ascii="Open Sans" w:hAnsi="Open Sans" w:cs="Arial"/>
          <w:b/>
          <w:bCs/>
          <w:color w:val="000000"/>
          <w:sz w:val="44"/>
          <w:szCs w:val="44"/>
        </w:rPr>
        <w:t>SMLOUVA O DÍLO</w:t>
      </w:r>
    </w:p>
    <w:p w14:paraId="7DFF7C90" w14:textId="77777777" w:rsidR="003F3093" w:rsidRDefault="003F3093">
      <w:pPr>
        <w:autoSpaceDE w:val="0"/>
        <w:spacing w:after="120" w:line="240" w:lineRule="auto"/>
        <w:jc w:val="center"/>
      </w:pPr>
      <w:r>
        <w:rPr>
          <w:rFonts w:ascii="Open Sans" w:hAnsi="Open Sans" w:cs="Arial"/>
          <w:b/>
          <w:bCs/>
          <w:sz w:val="28"/>
          <w:szCs w:val="28"/>
        </w:rPr>
        <w:t>na implementaci projektu</w:t>
      </w:r>
    </w:p>
    <w:p w14:paraId="4D5AAB9B" w14:textId="77777777" w:rsidR="003F3093" w:rsidRDefault="003F3093">
      <w:pPr>
        <w:autoSpaceDE w:val="0"/>
        <w:spacing w:after="120" w:line="240" w:lineRule="auto"/>
        <w:jc w:val="center"/>
      </w:pPr>
      <w:r>
        <w:rPr>
          <w:rFonts w:ascii="Open Sans" w:eastAsia="Arial" w:hAnsi="Open Sans" w:cs="Arial"/>
          <w:b/>
          <w:bCs/>
          <w:color w:val="000000"/>
          <w:sz w:val="36"/>
          <w:szCs w:val="36"/>
        </w:rPr>
        <w:t>„</w:t>
      </w:r>
      <w:r>
        <w:rPr>
          <w:rFonts w:ascii="Open Sans" w:hAnsi="Open Sans" w:cs="Arial"/>
          <w:b/>
          <w:bCs/>
          <w:color w:val="000000"/>
          <w:sz w:val="36"/>
          <w:szCs w:val="36"/>
        </w:rPr>
        <w:t>aplikace elektronické podpory zápisu dětí do mateřských škol“</w:t>
      </w:r>
    </w:p>
    <w:p w14:paraId="2A762690" w14:textId="77777777" w:rsidR="003F3093" w:rsidRDefault="003F3093">
      <w:pPr>
        <w:autoSpaceDE w:val="0"/>
        <w:spacing w:after="120" w:line="240" w:lineRule="auto"/>
        <w:rPr>
          <w:rFonts w:ascii="Open Sans" w:hAnsi="Open Sans" w:cs="Arial"/>
          <w:b/>
          <w:bCs/>
          <w:color w:val="000000"/>
          <w:sz w:val="20"/>
          <w:szCs w:val="20"/>
        </w:rPr>
      </w:pPr>
    </w:p>
    <w:p w14:paraId="11B22035" w14:textId="77777777" w:rsidR="003F3093" w:rsidRPr="00FA5808" w:rsidRDefault="003F3093">
      <w:pPr>
        <w:autoSpaceDE w:val="0"/>
        <w:spacing w:after="120" w:line="240" w:lineRule="auto"/>
        <w:jc w:val="center"/>
      </w:pPr>
      <w:r>
        <w:rPr>
          <w:rFonts w:ascii="Open Sans" w:hAnsi="Open Sans" w:cs="Arial"/>
          <w:color w:val="000000"/>
          <w:sz w:val="20"/>
          <w:szCs w:val="20"/>
        </w:rPr>
        <w:t>kterou uzavřely podle občanského zákoníku (zákon č. 89/2012 Sb. ve znění pozdějších předpisů) a</w:t>
      </w:r>
      <w:r>
        <w:rPr>
          <w:rFonts w:ascii="Open Sans" w:hAnsi="Open Sans" w:cs="Arial" w:hint="eastAsia"/>
          <w:color w:val="000000"/>
          <w:sz w:val="20"/>
          <w:szCs w:val="20"/>
        </w:rPr>
        <w:t> </w:t>
      </w:r>
      <w:r>
        <w:rPr>
          <w:rFonts w:ascii="Open Sans" w:hAnsi="Open Sans" w:cs="Arial"/>
          <w:color w:val="000000"/>
          <w:sz w:val="20"/>
          <w:szCs w:val="20"/>
        </w:rPr>
        <w:t xml:space="preserve">autorského zákona (zákon č. </w:t>
      </w:r>
      <w:r w:rsidRPr="00FA5808">
        <w:rPr>
          <w:rFonts w:ascii="Open Sans" w:hAnsi="Open Sans" w:cs="Arial"/>
          <w:color w:val="000000"/>
          <w:sz w:val="20"/>
          <w:szCs w:val="20"/>
        </w:rPr>
        <w:t>121/2000 Sb. ve znění pozdějších předpisů)</w:t>
      </w:r>
    </w:p>
    <w:p w14:paraId="798A4613" w14:textId="77777777" w:rsidR="003F3093" w:rsidRPr="00FA5808" w:rsidRDefault="003F3093">
      <w:pPr>
        <w:autoSpaceDE w:val="0"/>
        <w:spacing w:after="120" w:line="240" w:lineRule="auto"/>
        <w:jc w:val="center"/>
        <w:rPr>
          <w:rFonts w:ascii="Open Sans" w:hAnsi="Open Sans" w:cs="Arial"/>
          <w:color w:val="000000"/>
          <w:sz w:val="20"/>
          <w:szCs w:val="20"/>
        </w:rPr>
      </w:pPr>
    </w:p>
    <w:p w14:paraId="48AF4947" w14:textId="64E0424A" w:rsidR="003F3093" w:rsidRPr="00FA5808" w:rsidRDefault="003F3093">
      <w:pPr>
        <w:autoSpaceDE w:val="0"/>
        <w:spacing w:after="120" w:line="240" w:lineRule="auto"/>
        <w:jc w:val="center"/>
      </w:pPr>
      <w:r w:rsidRPr="00FA5808">
        <w:rPr>
          <w:rFonts w:ascii="Open Sans" w:hAnsi="Open Sans" w:cs="Arial"/>
          <w:b/>
          <w:bCs/>
          <w:color w:val="000000"/>
        </w:rPr>
        <w:t xml:space="preserve">Číslo smlouvy objednatele: </w:t>
      </w:r>
      <w:r w:rsidR="00D17EA6" w:rsidRPr="00FA5808">
        <w:rPr>
          <w:rFonts w:ascii="Open Sans" w:hAnsi="Open Sans" w:cs="Arial"/>
          <w:b/>
          <w:bCs/>
          <w:color w:val="000000"/>
        </w:rPr>
        <w:t>SD/2021/</w:t>
      </w:r>
      <w:r w:rsidR="00DB6412" w:rsidRPr="00FA5808">
        <w:rPr>
          <w:rFonts w:ascii="Open Sans" w:hAnsi="Open Sans" w:cs="Arial"/>
          <w:b/>
          <w:bCs/>
          <w:color w:val="000000"/>
        </w:rPr>
        <w:t>0606</w:t>
      </w:r>
    </w:p>
    <w:p w14:paraId="079B04BC" w14:textId="77777777" w:rsidR="003F3093" w:rsidRPr="00FA5808" w:rsidRDefault="003F3093">
      <w:pPr>
        <w:autoSpaceDE w:val="0"/>
        <w:spacing w:after="120" w:line="240" w:lineRule="auto"/>
        <w:jc w:val="center"/>
        <w:rPr>
          <w:rFonts w:ascii="Open Sans" w:hAnsi="Open Sans" w:cs="Arial"/>
          <w:b/>
          <w:bCs/>
          <w:color w:val="000000"/>
          <w:sz w:val="20"/>
          <w:szCs w:val="20"/>
        </w:rPr>
      </w:pPr>
    </w:p>
    <w:p w14:paraId="61114EE7" w14:textId="77777777" w:rsidR="003F3093" w:rsidRPr="00FA5808" w:rsidRDefault="003F3093">
      <w:pPr>
        <w:autoSpaceDE w:val="0"/>
        <w:spacing w:after="120" w:line="240" w:lineRule="auto"/>
        <w:jc w:val="center"/>
      </w:pPr>
      <w:r w:rsidRPr="00FA5808">
        <w:rPr>
          <w:rFonts w:ascii="Open Sans" w:hAnsi="Open Sans" w:cs="Arial"/>
          <w:color w:val="000000"/>
          <w:sz w:val="20"/>
          <w:szCs w:val="20"/>
        </w:rPr>
        <w:t>dále uvedeného dne, měsíce a roku, níže uvedené smluvní strany:</w:t>
      </w:r>
    </w:p>
    <w:p w14:paraId="700CCD01" w14:textId="77777777" w:rsidR="003F3093" w:rsidRPr="00FA5808" w:rsidRDefault="003F3093">
      <w:pPr>
        <w:autoSpaceDE w:val="0"/>
        <w:spacing w:after="120" w:line="240" w:lineRule="auto"/>
        <w:rPr>
          <w:rFonts w:ascii="Open Sans" w:hAnsi="Open Sans" w:cs="Arial"/>
          <w:bCs/>
          <w:color w:val="000000"/>
          <w:sz w:val="20"/>
          <w:szCs w:val="20"/>
        </w:rPr>
      </w:pPr>
    </w:p>
    <w:p w14:paraId="36219E71" w14:textId="6D0A22E4" w:rsidR="003F3093" w:rsidRPr="00FA5808" w:rsidRDefault="00CA2B01" w:rsidP="000D2DD6">
      <w:pPr>
        <w:autoSpaceDE w:val="0"/>
        <w:spacing w:after="60" w:line="240" w:lineRule="auto"/>
        <w:rPr>
          <w:b/>
        </w:rPr>
      </w:pPr>
      <w:r w:rsidRPr="00FA5808">
        <w:rPr>
          <w:rFonts w:ascii="Open Sans" w:hAnsi="Open Sans" w:cs="Arial"/>
          <w:b/>
          <w:color w:val="000000"/>
        </w:rPr>
        <w:t>Statutární město Jablonec nad Nisou</w:t>
      </w:r>
    </w:p>
    <w:p w14:paraId="42C8314A" w14:textId="70AEA425" w:rsidR="003F3093" w:rsidRPr="00FA5808" w:rsidRDefault="003F3093" w:rsidP="000D2DD6">
      <w:pPr>
        <w:autoSpaceDE w:val="0"/>
        <w:spacing w:after="60" w:line="240" w:lineRule="auto"/>
      </w:pPr>
      <w:r w:rsidRPr="00FA5808">
        <w:rPr>
          <w:rFonts w:ascii="Open Sans" w:hAnsi="Open Sans" w:cs="Tahoma"/>
          <w:bCs/>
          <w:color w:val="000000"/>
        </w:rPr>
        <w:t>Sídlo:</w:t>
      </w:r>
      <w:r w:rsidRPr="00FA5808">
        <w:rPr>
          <w:rFonts w:ascii="Open Sans" w:hAnsi="Open Sans" w:cs="Tahoma"/>
          <w:bCs/>
          <w:color w:val="000000"/>
        </w:rPr>
        <w:tab/>
      </w:r>
      <w:r w:rsidRPr="00FA5808">
        <w:rPr>
          <w:rFonts w:ascii="Open Sans" w:hAnsi="Open Sans" w:cs="Tahoma"/>
          <w:bCs/>
          <w:color w:val="000000"/>
        </w:rPr>
        <w:tab/>
      </w:r>
      <w:r w:rsidRPr="00FA5808">
        <w:rPr>
          <w:rFonts w:ascii="Open Sans" w:hAnsi="Open Sans" w:cs="Tahoma"/>
          <w:bCs/>
          <w:color w:val="000000"/>
        </w:rPr>
        <w:tab/>
      </w:r>
      <w:r w:rsidR="00CA2B01" w:rsidRPr="00FA5808">
        <w:rPr>
          <w:rFonts w:ascii="Open Sans" w:hAnsi="Open Sans" w:cs="Arial"/>
          <w:bCs/>
          <w:color w:val="000000"/>
        </w:rPr>
        <w:t>Mírové náměstí 3100/19, 466</w:t>
      </w:r>
      <w:r w:rsidR="000D2DD6" w:rsidRPr="00FA5808">
        <w:rPr>
          <w:rFonts w:ascii="Open Sans" w:hAnsi="Open Sans" w:cs="Arial"/>
          <w:bCs/>
          <w:color w:val="000000"/>
        </w:rPr>
        <w:t xml:space="preserve"> </w:t>
      </w:r>
      <w:r w:rsidR="00CA2B01" w:rsidRPr="00FA5808">
        <w:rPr>
          <w:rFonts w:ascii="Open Sans" w:hAnsi="Open Sans" w:cs="Arial"/>
          <w:bCs/>
          <w:color w:val="000000"/>
        </w:rPr>
        <w:t>01 Jablonec nad Nisou</w:t>
      </w:r>
    </w:p>
    <w:p w14:paraId="1517AE5D" w14:textId="657D5CC4" w:rsidR="003F3093" w:rsidRPr="00FA5808" w:rsidRDefault="00FD1B74" w:rsidP="000D2DD6">
      <w:pPr>
        <w:autoSpaceDE w:val="0"/>
        <w:spacing w:after="60" w:line="240" w:lineRule="auto"/>
      </w:pPr>
      <w:bookmarkStart w:id="1" w:name="OLE_LINK2"/>
      <w:bookmarkStart w:id="2" w:name="OLE_LINK1"/>
      <w:r w:rsidRPr="00FA5808">
        <w:rPr>
          <w:rFonts w:ascii="Open Sans" w:hAnsi="Open Sans" w:cs="Tahoma"/>
          <w:bCs/>
          <w:color w:val="000000"/>
        </w:rPr>
        <w:t>zastoupená:</w:t>
      </w:r>
      <w:r w:rsidRPr="00FA5808">
        <w:rPr>
          <w:rFonts w:ascii="Open Sans" w:hAnsi="Open Sans" w:cs="Tahoma"/>
          <w:bCs/>
          <w:color w:val="000000"/>
        </w:rPr>
        <w:tab/>
      </w:r>
      <w:r w:rsidRPr="00FA5808">
        <w:rPr>
          <w:rFonts w:ascii="Open Sans" w:hAnsi="Open Sans" w:cs="Tahoma"/>
          <w:bCs/>
          <w:color w:val="000000"/>
        </w:rPr>
        <w:tab/>
      </w:r>
      <w:r w:rsidR="000D2DD6" w:rsidRPr="00FA5808">
        <w:rPr>
          <w:rFonts w:ascii="Open Sans" w:hAnsi="Open Sans" w:cs="Tahoma"/>
          <w:bCs/>
          <w:color w:val="000000"/>
        </w:rPr>
        <w:t>RNDr. Jiřím Čeřovským, primátorem</w:t>
      </w:r>
    </w:p>
    <w:p w14:paraId="4888EE64" w14:textId="02FCE556" w:rsidR="003F3093" w:rsidRPr="00FA5808" w:rsidRDefault="003F3093" w:rsidP="000D2DD6">
      <w:pPr>
        <w:autoSpaceDE w:val="0"/>
        <w:spacing w:after="60" w:line="240" w:lineRule="auto"/>
        <w:rPr>
          <w:rFonts w:ascii="Open Sans" w:hAnsi="Open Sans" w:cs="Arial"/>
          <w:bCs/>
          <w:color w:val="000000"/>
        </w:rPr>
      </w:pPr>
      <w:r w:rsidRPr="00FA5808">
        <w:rPr>
          <w:rFonts w:ascii="Open Sans" w:hAnsi="Open Sans" w:cs="Tahoma"/>
          <w:bCs/>
          <w:color w:val="000000"/>
        </w:rPr>
        <w:t>IČO:</w:t>
      </w:r>
      <w:r w:rsidRPr="00FA5808">
        <w:rPr>
          <w:rFonts w:ascii="Open Sans" w:hAnsi="Open Sans" w:cs="Tahoma"/>
          <w:bCs/>
          <w:color w:val="000000"/>
        </w:rPr>
        <w:tab/>
      </w:r>
      <w:r w:rsidRPr="00FA5808">
        <w:rPr>
          <w:rFonts w:ascii="Open Sans" w:hAnsi="Open Sans" w:cs="Tahoma"/>
          <w:bCs/>
          <w:color w:val="000000"/>
        </w:rPr>
        <w:tab/>
      </w:r>
      <w:r w:rsidRPr="00FA5808">
        <w:rPr>
          <w:rFonts w:ascii="Open Sans" w:hAnsi="Open Sans" w:cs="Tahoma"/>
          <w:bCs/>
          <w:color w:val="000000"/>
        </w:rPr>
        <w:tab/>
      </w:r>
      <w:r w:rsidR="00CA2B01" w:rsidRPr="00FA5808">
        <w:rPr>
          <w:rFonts w:ascii="Open Sans" w:hAnsi="Open Sans" w:cs="Arial"/>
          <w:bCs/>
          <w:color w:val="000000"/>
        </w:rPr>
        <w:t>00262340</w:t>
      </w:r>
    </w:p>
    <w:p w14:paraId="482E4C8B" w14:textId="1B20F269" w:rsidR="003F3093" w:rsidRPr="00FA5808" w:rsidRDefault="003F3093" w:rsidP="000D2DD6">
      <w:pPr>
        <w:autoSpaceDE w:val="0"/>
        <w:spacing w:after="60" w:line="240" w:lineRule="auto"/>
        <w:rPr>
          <w:rFonts w:ascii="Open Sans" w:hAnsi="Open Sans" w:cs="Arial"/>
          <w:bCs/>
          <w:color w:val="000000"/>
        </w:rPr>
      </w:pPr>
      <w:r w:rsidRPr="00FA5808">
        <w:rPr>
          <w:rFonts w:ascii="Open Sans" w:hAnsi="Open Sans" w:cs="Arial"/>
          <w:bCs/>
          <w:color w:val="000000"/>
        </w:rPr>
        <w:t>DIČ:</w:t>
      </w:r>
      <w:r w:rsidRPr="00FA5808">
        <w:rPr>
          <w:rFonts w:ascii="Open Sans" w:hAnsi="Open Sans" w:cs="Arial"/>
          <w:bCs/>
          <w:color w:val="000000"/>
        </w:rPr>
        <w:tab/>
      </w:r>
      <w:r w:rsidRPr="00FA5808">
        <w:rPr>
          <w:rFonts w:ascii="Open Sans" w:hAnsi="Open Sans" w:cs="Arial"/>
          <w:bCs/>
          <w:color w:val="000000"/>
        </w:rPr>
        <w:tab/>
      </w:r>
      <w:r w:rsidRPr="00FA5808">
        <w:rPr>
          <w:rFonts w:ascii="Open Sans" w:hAnsi="Open Sans" w:cs="Arial"/>
          <w:bCs/>
          <w:color w:val="000000"/>
        </w:rPr>
        <w:tab/>
      </w:r>
      <w:r w:rsidR="00CA2B01" w:rsidRPr="00FA5808">
        <w:rPr>
          <w:rFonts w:ascii="Open Sans" w:hAnsi="Open Sans" w:cs="Arial"/>
          <w:bCs/>
          <w:color w:val="000000"/>
        </w:rPr>
        <w:t>CZ00262340</w:t>
      </w:r>
    </w:p>
    <w:p w14:paraId="333B3EA6" w14:textId="1102158E" w:rsidR="003F3093" w:rsidRPr="00FA5808" w:rsidRDefault="003F3093" w:rsidP="000D2DD6">
      <w:pPr>
        <w:autoSpaceDE w:val="0"/>
        <w:spacing w:after="60" w:line="240" w:lineRule="auto"/>
        <w:rPr>
          <w:rFonts w:ascii="Open Sans" w:hAnsi="Open Sans" w:cs="Arial"/>
          <w:bCs/>
          <w:color w:val="000000"/>
        </w:rPr>
      </w:pPr>
      <w:r w:rsidRPr="00FA5808">
        <w:rPr>
          <w:rFonts w:ascii="Open Sans" w:hAnsi="Open Sans" w:cs="Arial"/>
          <w:bCs/>
          <w:color w:val="000000"/>
        </w:rPr>
        <w:t xml:space="preserve">Bankovní spojení: </w:t>
      </w:r>
      <w:r w:rsidRPr="00FA5808">
        <w:rPr>
          <w:rFonts w:ascii="Open Sans" w:hAnsi="Open Sans" w:cs="Arial"/>
          <w:bCs/>
          <w:color w:val="000000"/>
        </w:rPr>
        <w:tab/>
      </w:r>
      <w:r w:rsidR="000D2DD6" w:rsidRPr="00FA5808">
        <w:rPr>
          <w:rFonts w:ascii="Open Sans" w:hAnsi="Open Sans" w:cs="Arial"/>
          <w:bCs/>
          <w:color w:val="000000"/>
        </w:rPr>
        <w:t>Komerční banka, a.s.</w:t>
      </w:r>
      <w:r w:rsidR="000D2DD6" w:rsidRPr="00FA5808">
        <w:rPr>
          <w:rFonts w:ascii="Open Sans" w:hAnsi="Open Sans" w:cs="Arial"/>
          <w:bCs/>
          <w:color w:val="000000"/>
        </w:rPr>
        <w:br/>
        <w:t>Číslo účtu:</w:t>
      </w:r>
      <w:r w:rsidR="000D2DD6" w:rsidRPr="00FA5808">
        <w:rPr>
          <w:rFonts w:ascii="Open Sans" w:hAnsi="Open Sans" w:cs="Arial"/>
          <w:bCs/>
          <w:color w:val="000000"/>
        </w:rPr>
        <w:tab/>
      </w:r>
      <w:r w:rsidR="000D2DD6" w:rsidRPr="00FA5808">
        <w:rPr>
          <w:rFonts w:ascii="Open Sans" w:hAnsi="Open Sans" w:cs="Arial"/>
          <w:bCs/>
          <w:color w:val="000000"/>
        </w:rPr>
        <w:tab/>
        <w:t>19-121451/0100</w:t>
      </w:r>
    </w:p>
    <w:bookmarkEnd w:id="1"/>
    <w:bookmarkEnd w:id="2"/>
    <w:p w14:paraId="72C9FFA6" w14:textId="77777777" w:rsidR="003F3093" w:rsidRPr="00FA5808" w:rsidRDefault="003F3093">
      <w:pPr>
        <w:autoSpaceDE w:val="0"/>
        <w:spacing w:after="0" w:line="240" w:lineRule="auto"/>
        <w:rPr>
          <w:rFonts w:ascii="Open Sans" w:hAnsi="Open Sans" w:cs="Tahoma"/>
          <w:bCs/>
          <w:color w:val="000000"/>
        </w:rPr>
      </w:pPr>
    </w:p>
    <w:p w14:paraId="4A617259" w14:textId="77777777" w:rsidR="003F3093" w:rsidRDefault="003F3093">
      <w:pPr>
        <w:autoSpaceDE w:val="0"/>
        <w:spacing w:after="0" w:line="240" w:lineRule="auto"/>
      </w:pPr>
      <w:r w:rsidRPr="00FA5808">
        <w:rPr>
          <w:rFonts w:ascii="Open Sans" w:hAnsi="Open Sans" w:cs="Tahoma"/>
          <w:bCs/>
          <w:color w:val="000000"/>
        </w:rPr>
        <w:t xml:space="preserve">jako </w:t>
      </w:r>
      <w:r w:rsidRPr="00FA5808">
        <w:rPr>
          <w:rFonts w:ascii="Open Sans" w:hAnsi="Open Sans" w:cs="Tahoma"/>
          <w:b/>
          <w:bCs/>
          <w:color w:val="000000"/>
        </w:rPr>
        <w:t>objednatel</w:t>
      </w:r>
      <w:r w:rsidRPr="00FA5808">
        <w:rPr>
          <w:rFonts w:ascii="Open Sans" w:hAnsi="Open Sans" w:cs="Tahoma"/>
          <w:bCs/>
          <w:color w:val="000000"/>
        </w:rPr>
        <w:t xml:space="preserve"> na straně jedné</w:t>
      </w:r>
    </w:p>
    <w:p w14:paraId="176CA1AB" w14:textId="77777777" w:rsidR="003F3093" w:rsidRDefault="003F3093">
      <w:pPr>
        <w:autoSpaceDE w:val="0"/>
        <w:spacing w:after="120" w:line="240" w:lineRule="auto"/>
        <w:rPr>
          <w:rFonts w:ascii="Open Sans" w:hAnsi="Open Sans" w:cs="Arial"/>
          <w:bCs/>
          <w:color w:val="000000"/>
        </w:rPr>
      </w:pPr>
    </w:p>
    <w:p w14:paraId="3D82CEB9" w14:textId="77777777" w:rsidR="003F3093" w:rsidRDefault="003F3093">
      <w:pPr>
        <w:autoSpaceDE w:val="0"/>
        <w:spacing w:after="120" w:line="240" w:lineRule="auto"/>
      </w:pPr>
      <w:r>
        <w:rPr>
          <w:rFonts w:ascii="Open Sans" w:hAnsi="Open Sans" w:cs="Arial"/>
          <w:bCs/>
          <w:color w:val="000000"/>
        </w:rPr>
        <w:t>a</w:t>
      </w:r>
    </w:p>
    <w:p w14:paraId="5E41727C" w14:textId="77777777" w:rsidR="003F3093" w:rsidRDefault="003F3093">
      <w:pPr>
        <w:autoSpaceDE w:val="0"/>
        <w:spacing w:after="120" w:line="240" w:lineRule="auto"/>
        <w:rPr>
          <w:rFonts w:ascii="Open Sans" w:hAnsi="Open Sans" w:cs="Arial"/>
          <w:bCs/>
          <w:color w:val="000000"/>
        </w:rPr>
      </w:pPr>
    </w:p>
    <w:p w14:paraId="0FD1F2BD" w14:textId="6DCD2D37" w:rsidR="003F3093" w:rsidRPr="000D2DD6" w:rsidRDefault="003F3093" w:rsidP="000D2DD6">
      <w:pPr>
        <w:autoSpaceDE w:val="0"/>
        <w:spacing w:after="60" w:line="240" w:lineRule="auto"/>
        <w:rPr>
          <w:b/>
        </w:rPr>
      </w:pPr>
      <w:proofErr w:type="spellStart"/>
      <w:r w:rsidRPr="000D2DD6">
        <w:rPr>
          <w:rFonts w:ascii="Open Sans" w:hAnsi="Open Sans" w:cs="Arial"/>
          <w:b/>
          <w:color w:val="000000"/>
        </w:rPr>
        <w:t>RedWeb</w:t>
      </w:r>
      <w:proofErr w:type="spellEnd"/>
      <w:r w:rsidRPr="000D2DD6">
        <w:rPr>
          <w:rFonts w:ascii="Open Sans" w:hAnsi="Open Sans" w:cs="Arial"/>
          <w:b/>
          <w:color w:val="000000"/>
        </w:rPr>
        <w:t xml:space="preserve"> s.r.o.</w:t>
      </w:r>
    </w:p>
    <w:p w14:paraId="045A0186" w14:textId="77777777" w:rsidR="003F3093" w:rsidRDefault="003F3093" w:rsidP="000D2DD6">
      <w:pPr>
        <w:autoSpaceDE w:val="0"/>
        <w:spacing w:after="60" w:line="240" w:lineRule="auto"/>
      </w:pPr>
      <w:r>
        <w:rPr>
          <w:rFonts w:ascii="Open Sans" w:hAnsi="Open Sans" w:cs="Arial"/>
          <w:bCs/>
          <w:color w:val="000000"/>
        </w:rPr>
        <w:t>Sídlo:</w:t>
      </w:r>
      <w:r>
        <w:rPr>
          <w:rFonts w:ascii="Open Sans" w:hAnsi="Open Sans" w:cs="Arial"/>
          <w:bCs/>
          <w:color w:val="000000"/>
        </w:rPr>
        <w:tab/>
      </w:r>
      <w:r>
        <w:rPr>
          <w:rFonts w:ascii="Open Sans" w:hAnsi="Open Sans" w:cs="Arial"/>
          <w:bCs/>
          <w:color w:val="000000"/>
        </w:rPr>
        <w:tab/>
      </w:r>
      <w:r>
        <w:rPr>
          <w:rFonts w:ascii="Open Sans" w:hAnsi="Open Sans" w:cs="Arial"/>
          <w:bCs/>
          <w:color w:val="000000"/>
        </w:rPr>
        <w:tab/>
        <w:t>Kozí 684/8, 602 00 Brno</w:t>
      </w:r>
    </w:p>
    <w:p w14:paraId="0BF92263" w14:textId="77777777" w:rsidR="003F3093" w:rsidRDefault="003F3093" w:rsidP="000D2DD6">
      <w:pPr>
        <w:autoSpaceDE w:val="0"/>
        <w:spacing w:after="60" w:line="240" w:lineRule="auto"/>
      </w:pPr>
      <w:r>
        <w:rPr>
          <w:rFonts w:ascii="Open Sans" w:hAnsi="Open Sans" w:cs="Arial"/>
          <w:bCs/>
          <w:color w:val="000000"/>
        </w:rPr>
        <w:t xml:space="preserve">Zastoupená: </w:t>
      </w:r>
      <w:r>
        <w:rPr>
          <w:rFonts w:ascii="Open Sans" w:hAnsi="Open Sans" w:cs="Arial"/>
          <w:bCs/>
          <w:color w:val="000000"/>
        </w:rPr>
        <w:tab/>
      </w:r>
      <w:r>
        <w:rPr>
          <w:rFonts w:ascii="Open Sans" w:hAnsi="Open Sans" w:cs="Arial"/>
          <w:bCs/>
          <w:color w:val="000000"/>
        </w:rPr>
        <w:tab/>
        <w:t>Ing. Petrem Okurkem, jednatelem</w:t>
      </w:r>
      <w:r>
        <w:rPr>
          <w:rFonts w:ascii="Open Sans" w:hAnsi="Open Sans" w:cs="Arial"/>
          <w:bCs/>
          <w:color w:val="000000"/>
        </w:rPr>
        <w:tab/>
      </w:r>
    </w:p>
    <w:p w14:paraId="6FA8E5FC" w14:textId="77777777" w:rsidR="003F3093" w:rsidRDefault="003F3093" w:rsidP="000D2DD6">
      <w:pPr>
        <w:autoSpaceDE w:val="0"/>
        <w:spacing w:after="60" w:line="240" w:lineRule="auto"/>
      </w:pPr>
      <w:r>
        <w:rPr>
          <w:rFonts w:ascii="Open Sans" w:hAnsi="Open Sans" w:cs="Arial"/>
          <w:bCs/>
          <w:color w:val="000000"/>
        </w:rPr>
        <w:t>IČO:</w:t>
      </w:r>
      <w:r>
        <w:rPr>
          <w:rFonts w:ascii="Open Sans" w:hAnsi="Open Sans" w:cs="Arial"/>
          <w:bCs/>
          <w:color w:val="000000"/>
        </w:rPr>
        <w:tab/>
      </w:r>
      <w:r>
        <w:rPr>
          <w:rFonts w:ascii="Open Sans" w:hAnsi="Open Sans" w:cs="Arial"/>
          <w:bCs/>
          <w:color w:val="000000"/>
        </w:rPr>
        <w:tab/>
      </w:r>
      <w:r>
        <w:rPr>
          <w:rFonts w:ascii="Open Sans" w:hAnsi="Open Sans" w:cs="Arial"/>
          <w:bCs/>
          <w:color w:val="000000"/>
        </w:rPr>
        <w:tab/>
        <w:t>27709841</w:t>
      </w:r>
    </w:p>
    <w:p w14:paraId="3D8BF353" w14:textId="77777777" w:rsidR="003F3093" w:rsidRDefault="003F3093" w:rsidP="000D2DD6">
      <w:pPr>
        <w:autoSpaceDE w:val="0"/>
        <w:spacing w:after="60" w:line="240" w:lineRule="auto"/>
      </w:pPr>
      <w:r>
        <w:rPr>
          <w:rFonts w:ascii="Open Sans" w:hAnsi="Open Sans" w:cs="Arial"/>
          <w:bCs/>
          <w:color w:val="000000"/>
        </w:rPr>
        <w:t>DIČ:</w:t>
      </w:r>
      <w:r>
        <w:rPr>
          <w:rFonts w:ascii="Open Sans" w:hAnsi="Open Sans" w:cs="Arial"/>
          <w:bCs/>
          <w:color w:val="000000"/>
        </w:rPr>
        <w:tab/>
      </w:r>
      <w:r>
        <w:rPr>
          <w:rFonts w:ascii="Open Sans" w:hAnsi="Open Sans" w:cs="Arial"/>
          <w:bCs/>
          <w:color w:val="000000"/>
        </w:rPr>
        <w:tab/>
      </w:r>
      <w:r>
        <w:rPr>
          <w:rFonts w:ascii="Open Sans" w:hAnsi="Open Sans" w:cs="Arial"/>
          <w:bCs/>
          <w:color w:val="000000"/>
        </w:rPr>
        <w:tab/>
        <w:t>CZ27709841</w:t>
      </w:r>
    </w:p>
    <w:p w14:paraId="3D029DE1" w14:textId="1FB48635" w:rsidR="003F3093" w:rsidRDefault="000D2DD6" w:rsidP="000D2DD6">
      <w:pPr>
        <w:autoSpaceDE w:val="0"/>
        <w:spacing w:after="60" w:line="240" w:lineRule="auto"/>
        <w:rPr>
          <w:rFonts w:ascii="Open Sans" w:hAnsi="Open Sans" w:cs="Arial"/>
          <w:bCs/>
        </w:rPr>
      </w:pPr>
      <w:r w:rsidRPr="00FD1B74">
        <w:rPr>
          <w:rFonts w:ascii="Open Sans" w:hAnsi="Open Sans" w:cs="Arial"/>
          <w:bCs/>
          <w:color w:val="000000"/>
        </w:rPr>
        <w:t>Bankovní spojení:</w:t>
      </w:r>
      <w:r w:rsidR="003F3093">
        <w:rPr>
          <w:rFonts w:ascii="Open Sans" w:hAnsi="Open Sans" w:cs="Arial"/>
          <w:bCs/>
        </w:rPr>
        <w:tab/>
      </w:r>
      <w:r w:rsidRPr="000D2DD6">
        <w:rPr>
          <w:rFonts w:ascii="Open Sans" w:hAnsi="Open Sans" w:cs="Arial"/>
          <w:bCs/>
        </w:rPr>
        <w:t>MONETA Money Bank, a.s.</w:t>
      </w:r>
    </w:p>
    <w:p w14:paraId="083297C9" w14:textId="27C3EE4A" w:rsidR="000D2DD6" w:rsidRDefault="000D2DD6" w:rsidP="000D2DD6">
      <w:pPr>
        <w:autoSpaceDE w:val="0"/>
        <w:spacing w:after="60" w:line="240" w:lineRule="auto"/>
      </w:pPr>
      <w:r>
        <w:rPr>
          <w:rFonts w:ascii="Open Sans" w:hAnsi="Open Sans" w:cs="Arial"/>
          <w:bCs/>
          <w:color w:val="000000"/>
        </w:rPr>
        <w:t>Číslo účtu</w:t>
      </w:r>
      <w:r>
        <w:rPr>
          <w:rFonts w:ascii="Open Sans" w:hAnsi="Open Sans" w:cs="Arial"/>
          <w:bCs/>
        </w:rPr>
        <w:t>:</w:t>
      </w:r>
      <w:r>
        <w:rPr>
          <w:rFonts w:ascii="Open Sans" w:hAnsi="Open Sans" w:cs="Arial"/>
          <w:bCs/>
        </w:rPr>
        <w:tab/>
      </w:r>
      <w:r>
        <w:rPr>
          <w:rFonts w:ascii="Open Sans" w:hAnsi="Open Sans" w:cs="Arial"/>
          <w:bCs/>
        </w:rPr>
        <w:tab/>
        <w:t>180944462/0600</w:t>
      </w:r>
    </w:p>
    <w:p w14:paraId="67C820CA" w14:textId="029B3C42" w:rsidR="000D2DD6" w:rsidRDefault="000D2DD6" w:rsidP="000D2DD6">
      <w:pPr>
        <w:autoSpaceDE w:val="0"/>
        <w:spacing w:after="60" w:line="240" w:lineRule="auto"/>
        <w:rPr>
          <w:rFonts w:ascii="Open Sans" w:hAnsi="Open Sans" w:cs="Tahoma"/>
          <w:bCs/>
          <w:color w:val="000000"/>
        </w:rPr>
      </w:pPr>
      <w:r w:rsidRPr="000D2DD6">
        <w:rPr>
          <w:rFonts w:ascii="Open Sans" w:hAnsi="Open Sans" w:cs="Tahoma"/>
          <w:bCs/>
          <w:color w:val="000000"/>
        </w:rPr>
        <w:t>Zapsána v obchodním rejstříku vedeném u Krajského soudu v Brně, oddíl C, vložka 53700</w:t>
      </w:r>
    </w:p>
    <w:p w14:paraId="5CB50F7F" w14:textId="77777777" w:rsidR="003F3093" w:rsidRDefault="003F3093">
      <w:pPr>
        <w:autoSpaceDE w:val="0"/>
        <w:spacing w:after="120" w:line="240" w:lineRule="auto"/>
        <w:rPr>
          <w:rFonts w:ascii="Open Sans" w:hAnsi="Open Sans" w:cs="Arial"/>
          <w:bCs/>
          <w:color w:val="000000"/>
        </w:rPr>
      </w:pPr>
    </w:p>
    <w:p w14:paraId="29206370" w14:textId="77777777" w:rsidR="003F3093" w:rsidRDefault="003F3093">
      <w:pPr>
        <w:autoSpaceDE w:val="0"/>
        <w:spacing w:after="120" w:line="240" w:lineRule="auto"/>
      </w:pPr>
      <w:r>
        <w:rPr>
          <w:rFonts w:ascii="Open Sans" w:hAnsi="Open Sans" w:cs="Arial"/>
          <w:bCs/>
          <w:color w:val="000000"/>
        </w:rPr>
        <w:t xml:space="preserve">jako </w:t>
      </w:r>
      <w:r>
        <w:rPr>
          <w:rFonts w:ascii="Open Sans" w:hAnsi="Open Sans" w:cs="Arial"/>
          <w:b/>
          <w:bCs/>
          <w:color w:val="000000"/>
        </w:rPr>
        <w:t>zhotovitel</w:t>
      </w:r>
      <w:r>
        <w:rPr>
          <w:rFonts w:ascii="Open Sans" w:hAnsi="Open Sans" w:cs="Arial"/>
          <w:bCs/>
          <w:color w:val="000000"/>
        </w:rPr>
        <w:t xml:space="preserve"> na straně druhé</w:t>
      </w:r>
      <w:bookmarkEnd w:id="0"/>
    </w:p>
    <w:p w14:paraId="5A939388" w14:textId="77777777" w:rsidR="003F3093" w:rsidRDefault="003F3093">
      <w:pPr>
        <w:autoSpaceDE w:val="0"/>
        <w:spacing w:after="120" w:line="240" w:lineRule="auto"/>
        <w:rPr>
          <w:rFonts w:ascii="Open Sans" w:hAnsi="Open Sans" w:cs="Arial"/>
          <w:bCs/>
          <w:color w:val="000000"/>
        </w:rPr>
      </w:pPr>
    </w:p>
    <w:p w14:paraId="6A8FAC0F" w14:textId="77777777" w:rsidR="003F3093" w:rsidRDefault="003F3093">
      <w:pPr>
        <w:autoSpaceDE w:val="0"/>
        <w:spacing w:after="120" w:line="240" w:lineRule="auto"/>
        <w:rPr>
          <w:rFonts w:ascii="Open Sans" w:hAnsi="Open Sans" w:cs="Arial"/>
          <w:bCs/>
          <w:color w:val="000000"/>
        </w:rPr>
      </w:pPr>
    </w:p>
    <w:p w14:paraId="24C8AB9E" w14:textId="77777777" w:rsidR="003F3093" w:rsidRDefault="003F3093">
      <w:pPr>
        <w:autoSpaceDE w:val="0"/>
        <w:spacing w:after="120" w:line="240" w:lineRule="auto"/>
        <w:rPr>
          <w:rFonts w:ascii="Open Sans" w:hAnsi="Open Sans" w:cs="Arial"/>
          <w:bCs/>
          <w:color w:val="000000"/>
        </w:rPr>
      </w:pPr>
    </w:p>
    <w:p w14:paraId="416CA304" w14:textId="77777777" w:rsidR="003F3093" w:rsidRDefault="003F3093">
      <w:pPr>
        <w:autoSpaceDE w:val="0"/>
        <w:spacing w:after="120" w:line="240" w:lineRule="auto"/>
        <w:rPr>
          <w:rFonts w:ascii="Open Sans" w:hAnsi="Open Sans" w:cs="Arial"/>
          <w:bCs/>
          <w:color w:val="000000"/>
        </w:rPr>
      </w:pPr>
    </w:p>
    <w:p w14:paraId="7FB6A964" w14:textId="77777777" w:rsidR="003F3093" w:rsidRDefault="003F3093">
      <w:pPr>
        <w:autoSpaceDE w:val="0"/>
        <w:spacing w:after="120" w:line="240" w:lineRule="auto"/>
        <w:rPr>
          <w:rFonts w:ascii="Open Sans" w:hAnsi="Open Sans" w:cs="Arial"/>
          <w:color w:val="000000"/>
        </w:rPr>
      </w:pPr>
    </w:p>
    <w:p w14:paraId="1D8D5279" w14:textId="77777777" w:rsidR="003F3093" w:rsidRDefault="003F3093">
      <w:pPr>
        <w:autoSpaceDE w:val="0"/>
        <w:spacing w:before="240" w:after="120" w:line="240" w:lineRule="auto"/>
        <w:jc w:val="center"/>
      </w:pPr>
      <w:r>
        <w:rPr>
          <w:rFonts w:ascii="Open Sans" w:hAnsi="Open Sans" w:cs="Arial"/>
          <w:b/>
          <w:bCs/>
          <w:color w:val="000000"/>
          <w:sz w:val="24"/>
          <w:szCs w:val="24"/>
        </w:rPr>
        <w:lastRenderedPageBreak/>
        <w:t>Článek 1</w:t>
      </w:r>
    </w:p>
    <w:p w14:paraId="51A1AA39" w14:textId="77777777" w:rsidR="003F3093" w:rsidRDefault="003F3093">
      <w:pPr>
        <w:autoSpaceDE w:val="0"/>
        <w:spacing w:after="240" w:line="240" w:lineRule="auto"/>
        <w:jc w:val="center"/>
      </w:pPr>
      <w:r>
        <w:rPr>
          <w:rFonts w:ascii="Open Sans" w:hAnsi="Open Sans" w:cs="Arial"/>
          <w:b/>
          <w:bCs/>
          <w:color w:val="000000"/>
          <w:sz w:val="24"/>
          <w:szCs w:val="24"/>
        </w:rPr>
        <w:t>Předmět smlouvy</w:t>
      </w:r>
    </w:p>
    <w:p w14:paraId="420C2460" w14:textId="77777777" w:rsidR="003F3093" w:rsidRDefault="003F3093">
      <w:pPr>
        <w:numPr>
          <w:ilvl w:val="0"/>
          <w:numId w:val="9"/>
        </w:numPr>
        <w:autoSpaceDE w:val="0"/>
        <w:spacing w:after="120" w:line="240" w:lineRule="auto"/>
        <w:ind w:left="426" w:hanging="426"/>
        <w:jc w:val="both"/>
      </w:pPr>
      <w:r>
        <w:rPr>
          <w:rFonts w:ascii="Open Sans" w:hAnsi="Open Sans" w:cs="Arial"/>
          <w:color w:val="000000"/>
          <w:sz w:val="20"/>
          <w:szCs w:val="20"/>
        </w:rPr>
        <w:t>Objednatel prohlašuje, že má zájem na dodání a implementaci nové aplikace elektronické podpory zápisů dětí do mateřských škol (dále jen „aplikace“)</w:t>
      </w:r>
      <w:r>
        <w:rPr>
          <w:rFonts w:ascii="Open Sans" w:hAnsi="Open Sans" w:cs="Arial"/>
          <w:sz w:val="20"/>
          <w:szCs w:val="20"/>
        </w:rPr>
        <w:t xml:space="preserve"> a to </w:t>
      </w:r>
      <w:r>
        <w:rPr>
          <w:rFonts w:ascii="Open Sans" w:hAnsi="Open Sans" w:cs="Arial"/>
          <w:color w:val="000000"/>
          <w:sz w:val="20"/>
          <w:szCs w:val="20"/>
        </w:rPr>
        <w:t>formou implementace do stávajícího prostředí. Zhotovitel prohlašuje, že je ochoten a po právní i odborné stránce schopen objednateli plnění uvedené v první větě tohoto odstavce poskytnout.</w:t>
      </w:r>
    </w:p>
    <w:p w14:paraId="66DC3E48" w14:textId="77777777" w:rsidR="003F3093" w:rsidRDefault="003F3093">
      <w:pPr>
        <w:numPr>
          <w:ilvl w:val="0"/>
          <w:numId w:val="9"/>
        </w:numPr>
        <w:autoSpaceDE w:val="0"/>
        <w:spacing w:after="120" w:line="240" w:lineRule="auto"/>
        <w:ind w:left="426" w:hanging="426"/>
        <w:jc w:val="both"/>
      </w:pPr>
      <w:r>
        <w:rPr>
          <w:rFonts w:ascii="Open Sans" w:hAnsi="Open Sans" w:cs="Arial"/>
          <w:color w:val="000000"/>
          <w:sz w:val="20"/>
          <w:szCs w:val="20"/>
        </w:rPr>
        <w:t xml:space="preserve">Touto smlouvou se zhotovitel zavazuje, že objednateli vytvoří a předá úplnou a plně funkční aplikaci formou implementace do stávajícího prostředí objednatele v souladu s jejich potřebami. </w:t>
      </w:r>
    </w:p>
    <w:p w14:paraId="2A4E2DF8" w14:textId="77777777" w:rsidR="003F3093" w:rsidRDefault="003F3093">
      <w:pPr>
        <w:numPr>
          <w:ilvl w:val="0"/>
          <w:numId w:val="9"/>
        </w:numPr>
        <w:autoSpaceDE w:val="0"/>
        <w:spacing w:after="120" w:line="240" w:lineRule="auto"/>
        <w:ind w:left="426" w:hanging="426"/>
        <w:jc w:val="both"/>
      </w:pPr>
      <w:r>
        <w:rPr>
          <w:rFonts w:ascii="Open Sans" w:hAnsi="Open Sans" w:cs="Arial"/>
          <w:color w:val="000000"/>
          <w:sz w:val="20"/>
          <w:szCs w:val="20"/>
        </w:rPr>
        <w:t>Zhotovitel se zavazuje, že objednateli předá aplikaci bez vad a nedodělků, a objednatel se zavazuje, že výše uvedené plnění bez vad a nedodělků od zhotovitele převezme a zaplatí mu za toto plnění dohodnutou cenu, to vše za podmínek dohodnutých v této smlouvě.</w:t>
      </w:r>
    </w:p>
    <w:p w14:paraId="14464675" w14:textId="77777777" w:rsidR="003F3093" w:rsidRDefault="003F3093">
      <w:pPr>
        <w:numPr>
          <w:ilvl w:val="0"/>
          <w:numId w:val="9"/>
        </w:numPr>
        <w:autoSpaceDE w:val="0"/>
        <w:spacing w:after="120" w:line="240" w:lineRule="auto"/>
        <w:ind w:left="426" w:hanging="426"/>
        <w:jc w:val="both"/>
      </w:pPr>
      <w:r>
        <w:rPr>
          <w:rFonts w:ascii="Open Sans" w:hAnsi="Open Sans" w:cs="Arial"/>
          <w:color w:val="000000"/>
          <w:sz w:val="20"/>
          <w:szCs w:val="20"/>
        </w:rPr>
        <w:t>Předmětem plnění dle této smlouvy nejsou dodávky hardwaru.</w:t>
      </w:r>
    </w:p>
    <w:p w14:paraId="6709B54B" w14:textId="77777777" w:rsidR="003F3093" w:rsidRDefault="003F3093">
      <w:pPr>
        <w:autoSpaceDE w:val="0"/>
        <w:spacing w:before="240" w:after="120" w:line="240" w:lineRule="auto"/>
        <w:jc w:val="center"/>
        <w:rPr>
          <w:rFonts w:ascii="Open Sans" w:hAnsi="Open Sans" w:cs="Arial"/>
          <w:b/>
          <w:bCs/>
          <w:color w:val="000000"/>
          <w:sz w:val="24"/>
          <w:szCs w:val="24"/>
        </w:rPr>
      </w:pPr>
    </w:p>
    <w:p w14:paraId="7A7CE053" w14:textId="77777777" w:rsidR="003F3093" w:rsidRDefault="003F3093">
      <w:pPr>
        <w:autoSpaceDE w:val="0"/>
        <w:spacing w:before="240" w:after="120" w:line="240" w:lineRule="auto"/>
        <w:jc w:val="center"/>
      </w:pPr>
      <w:r>
        <w:rPr>
          <w:rFonts w:ascii="Open Sans" w:hAnsi="Open Sans" w:cs="Arial"/>
          <w:b/>
          <w:bCs/>
          <w:color w:val="000000"/>
          <w:sz w:val="24"/>
          <w:szCs w:val="24"/>
        </w:rPr>
        <w:t>Článek 2</w:t>
      </w:r>
    </w:p>
    <w:p w14:paraId="23B6C771" w14:textId="77777777" w:rsidR="003F3093" w:rsidRDefault="003F3093">
      <w:pPr>
        <w:autoSpaceDE w:val="0"/>
        <w:spacing w:after="240" w:line="240" w:lineRule="auto"/>
        <w:jc w:val="center"/>
      </w:pPr>
      <w:r>
        <w:rPr>
          <w:rFonts w:ascii="Open Sans" w:hAnsi="Open Sans" w:cs="Arial"/>
          <w:b/>
          <w:bCs/>
          <w:color w:val="000000"/>
          <w:sz w:val="24"/>
          <w:szCs w:val="24"/>
        </w:rPr>
        <w:t>Závazky zhotovitele, způsob provádění</w:t>
      </w:r>
    </w:p>
    <w:p w14:paraId="360DF41F" w14:textId="77777777" w:rsidR="003F3093" w:rsidRDefault="003F3093">
      <w:pPr>
        <w:numPr>
          <w:ilvl w:val="0"/>
          <w:numId w:val="5"/>
        </w:numPr>
        <w:autoSpaceDE w:val="0"/>
        <w:spacing w:after="120" w:line="240" w:lineRule="auto"/>
        <w:ind w:left="426" w:hanging="426"/>
        <w:jc w:val="both"/>
      </w:pPr>
      <w:r>
        <w:rPr>
          <w:rFonts w:ascii="Open Sans" w:hAnsi="Open Sans" w:cs="Arial"/>
          <w:color w:val="000000"/>
          <w:sz w:val="20"/>
          <w:szCs w:val="20"/>
        </w:rPr>
        <w:t>Zhotovitel se touto smlouvou zavazuje, pro zajištění řádného, bezproblémového a bez-poruchového průběhu procesů nové aplikace, poskytnout objednateli v souladu s článkem 1 této smlouvy, zejména níže uvedené plnění:</w:t>
      </w:r>
    </w:p>
    <w:p w14:paraId="505B1A55" w14:textId="77777777" w:rsidR="003F3093" w:rsidRDefault="003F3093">
      <w:pPr>
        <w:numPr>
          <w:ilvl w:val="0"/>
          <w:numId w:val="2"/>
        </w:numPr>
        <w:autoSpaceDE w:val="0"/>
        <w:spacing w:after="120" w:line="240" w:lineRule="auto"/>
        <w:ind w:hanging="294"/>
        <w:jc w:val="both"/>
      </w:pPr>
      <w:r>
        <w:rPr>
          <w:rFonts w:ascii="Open Sans" w:hAnsi="Open Sans" w:cs="Arial"/>
          <w:b/>
          <w:color w:val="000000"/>
          <w:sz w:val="20"/>
          <w:szCs w:val="20"/>
        </w:rPr>
        <w:t>Provést implementaci aplikace</w:t>
      </w:r>
      <w:r>
        <w:rPr>
          <w:rFonts w:ascii="Open Sans" w:hAnsi="Open Sans" w:cs="Arial"/>
          <w:color w:val="000000"/>
          <w:sz w:val="20"/>
          <w:szCs w:val="20"/>
        </w:rPr>
        <w:t xml:space="preserve"> dle předmětu smlouvy, tj. jeho nastavení v provozním prostředí objednatele a o potřebné úpravy tak, aby dodaný softwarový nástroj vytvořil úplnou a plně funkční elektronickou podporu zápisů dětí do MŠ v oblasti potřeb objednatele.</w:t>
      </w:r>
    </w:p>
    <w:p w14:paraId="520E1D3F" w14:textId="77777777" w:rsidR="003F3093" w:rsidRDefault="003F3093">
      <w:pPr>
        <w:autoSpaceDE w:val="0"/>
        <w:spacing w:after="120" w:line="240" w:lineRule="auto"/>
        <w:ind w:left="720"/>
        <w:jc w:val="both"/>
      </w:pPr>
      <w:r>
        <w:rPr>
          <w:rFonts w:ascii="Open Sans" w:hAnsi="Open Sans" w:cs="Arial"/>
          <w:color w:val="000000"/>
          <w:sz w:val="20"/>
          <w:szCs w:val="20"/>
        </w:rPr>
        <w:t>Implementace musí obsahovat minimálně tyto dílčí fáze:</w:t>
      </w:r>
    </w:p>
    <w:p w14:paraId="0284E916" w14:textId="3E6A09E7" w:rsidR="003F3093" w:rsidRDefault="003F3093">
      <w:pPr>
        <w:autoSpaceDE w:val="0"/>
        <w:spacing w:after="120" w:line="240" w:lineRule="auto"/>
        <w:ind w:left="1134" w:hanging="425"/>
        <w:jc w:val="both"/>
      </w:pPr>
      <w:r>
        <w:rPr>
          <w:rFonts w:ascii="Open Sans" w:hAnsi="Open Sans" w:cs="Arial"/>
          <w:color w:val="000000"/>
          <w:sz w:val="20"/>
          <w:szCs w:val="20"/>
        </w:rPr>
        <w:t>1.</w:t>
      </w:r>
      <w:r>
        <w:rPr>
          <w:rFonts w:ascii="Open Sans" w:hAnsi="Open Sans" w:cs="Arial"/>
          <w:color w:val="000000"/>
          <w:sz w:val="20"/>
          <w:szCs w:val="20"/>
        </w:rPr>
        <w:tab/>
      </w:r>
      <w:r>
        <w:rPr>
          <w:rFonts w:ascii="Open Sans" w:hAnsi="Open Sans" w:cs="Arial"/>
          <w:color w:val="000000"/>
          <w:sz w:val="20"/>
          <w:szCs w:val="20"/>
          <w:u w:val="single"/>
        </w:rPr>
        <w:t>Instalace a customizace</w:t>
      </w:r>
      <w:r>
        <w:rPr>
          <w:rFonts w:ascii="Open Sans" w:hAnsi="Open Sans" w:cs="Arial"/>
          <w:color w:val="000000"/>
          <w:sz w:val="20"/>
          <w:szCs w:val="20"/>
        </w:rPr>
        <w:t xml:space="preserve"> – bude provedena tak, aby byly řádně pokryty procesy přijímacích řízení do mateřských škol zřizovaných </w:t>
      </w:r>
      <w:r w:rsidR="00084915">
        <w:rPr>
          <w:rFonts w:ascii="Open Sans" w:hAnsi="Open Sans" w:cs="Arial"/>
          <w:color w:val="000000"/>
          <w:sz w:val="20"/>
          <w:szCs w:val="20"/>
        </w:rPr>
        <w:t>Statutárním městem Jablonec nad Nisou.</w:t>
      </w:r>
    </w:p>
    <w:p w14:paraId="3FEE9362" w14:textId="6ECC64AA" w:rsidR="003F3093" w:rsidRDefault="003F3093">
      <w:pPr>
        <w:autoSpaceDE w:val="0"/>
        <w:spacing w:after="120" w:line="240" w:lineRule="auto"/>
        <w:ind w:left="1134" w:hanging="425"/>
        <w:jc w:val="both"/>
      </w:pPr>
      <w:r>
        <w:rPr>
          <w:rFonts w:ascii="Open Sans" w:hAnsi="Open Sans" w:cs="Arial"/>
          <w:color w:val="000000"/>
          <w:sz w:val="20"/>
          <w:szCs w:val="20"/>
        </w:rPr>
        <w:t>2.</w:t>
      </w:r>
      <w:r>
        <w:rPr>
          <w:rFonts w:ascii="Open Sans" w:hAnsi="Open Sans" w:cs="Arial"/>
          <w:color w:val="000000"/>
          <w:sz w:val="20"/>
          <w:szCs w:val="20"/>
        </w:rPr>
        <w:tab/>
      </w:r>
      <w:r>
        <w:rPr>
          <w:rFonts w:ascii="Open Sans" w:hAnsi="Open Sans" w:cs="Arial"/>
          <w:color w:val="000000"/>
          <w:sz w:val="20"/>
          <w:szCs w:val="20"/>
          <w:u w:val="single"/>
        </w:rPr>
        <w:t>Dokumentace</w:t>
      </w:r>
      <w:r>
        <w:rPr>
          <w:rFonts w:ascii="Open Sans" w:hAnsi="Open Sans" w:cs="Arial"/>
          <w:color w:val="000000"/>
          <w:sz w:val="20"/>
          <w:szCs w:val="20"/>
        </w:rPr>
        <w:t xml:space="preserve"> – součástí implementace musí být i potřebná dokumentace k nabízenému řešení, která musí obsahovat uživatelskou příručku (manuál, který bude popisovat práci </w:t>
      </w:r>
      <w:r w:rsidR="00084915">
        <w:rPr>
          <w:rFonts w:ascii="Open Sans" w:hAnsi="Open Sans" w:cs="Arial"/>
          <w:color w:val="000000"/>
          <w:sz w:val="20"/>
          <w:szCs w:val="20"/>
        </w:rPr>
        <w:t xml:space="preserve">                 </w:t>
      </w:r>
      <w:r>
        <w:rPr>
          <w:rFonts w:ascii="Open Sans" w:hAnsi="Open Sans" w:cs="Arial"/>
          <w:color w:val="000000"/>
          <w:sz w:val="20"/>
          <w:szCs w:val="20"/>
        </w:rPr>
        <w:t>s aplikací) popřípadě školící a učební texty, pokud nejsou součástí uživatelského příručky, vše v českém jazyce.</w:t>
      </w:r>
    </w:p>
    <w:p w14:paraId="3E98FEC1" w14:textId="77777777" w:rsidR="003F3093" w:rsidRDefault="003F3093">
      <w:pPr>
        <w:autoSpaceDE w:val="0"/>
        <w:spacing w:after="120" w:line="240" w:lineRule="auto"/>
        <w:ind w:left="1134" w:hanging="425"/>
        <w:jc w:val="both"/>
      </w:pPr>
      <w:r>
        <w:rPr>
          <w:rFonts w:ascii="Open Sans" w:hAnsi="Open Sans" w:cs="Arial"/>
          <w:color w:val="000000"/>
          <w:sz w:val="20"/>
          <w:szCs w:val="20"/>
        </w:rPr>
        <w:t>Cena za zajištění implementace je zahrnuta do celkové ceny předmětu plnění této smlouvy.</w:t>
      </w:r>
    </w:p>
    <w:p w14:paraId="0E720F07" w14:textId="77777777" w:rsidR="003F3093" w:rsidRDefault="003F3093">
      <w:pPr>
        <w:numPr>
          <w:ilvl w:val="0"/>
          <w:numId w:val="2"/>
        </w:numPr>
        <w:autoSpaceDE w:val="0"/>
        <w:spacing w:after="120" w:line="240" w:lineRule="auto"/>
        <w:jc w:val="both"/>
      </w:pPr>
      <w:r>
        <w:rPr>
          <w:rFonts w:ascii="Open Sans" w:hAnsi="Open Sans" w:cs="Arial"/>
          <w:b/>
          <w:color w:val="000000"/>
          <w:sz w:val="20"/>
          <w:szCs w:val="20"/>
        </w:rPr>
        <w:t>Zajistit školení správce aplikace a pověřených uživatelů mateřských škol</w:t>
      </w:r>
      <w:r>
        <w:rPr>
          <w:rFonts w:ascii="Open Sans" w:hAnsi="Open Sans" w:cs="Arial"/>
          <w:color w:val="000000"/>
          <w:sz w:val="20"/>
          <w:szCs w:val="20"/>
        </w:rPr>
        <w:t>.</w:t>
      </w:r>
    </w:p>
    <w:p w14:paraId="48B73C03" w14:textId="77777777" w:rsidR="003F3093" w:rsidRDefault="003F3093">
      <w:pPr>
        <w:numPr>
          <w:ilvl w:val="0"/>
          <w:numId w:val="5"/>
        </w:numPr>
        <w:autoSpaceDE w:val="0"/>
        <w:spacing w:after="120" w:line="240" w:lineRule="auto"/>
        <w:ind w:left="426" w:hanging="426"/>
        <w:jc w:val="both"/>
      </w:pPr>
      <w:r>
        <w:rPr>
          <w:rFonts w:ascii="Open Sans" w:hAnsi="Open Sans" w:cs="Arial"/>
          <w:color w:val="000000"/>
          <w:sz w:val="20"/>
          <w:szCs w:val="20"/>
        </w:rPr>
        <w:t>Závazek zhotovitele vytvořit objednateli novou aplikaci bude splněn tím, že zhotovitel splní všechny závazky vyplývající pro něho z této smlouvy a veškerých dokumentů souvisejících s plněním tohoto díla. Splnění závazku zhotovitele vytvořit a předat objednateli novou aplikaci dle předmětu této smlouvy podléhá odsouhlasení objednatelem. Odsouhlasení musí být vždy formou akceptačního protokolu o</w:t>
      </w:r>
      <w:r>
        <w:rPr>
          <w:rFonts w:ascii="Open Sans" w:hAnsi="Open Sans" w:cs="Arial" w:hint="eastAsia"/>
          <w:color w:val="000000"/>
          <w:sz w:val="20"/>
          <w:szCs w:val="20"/>
        </w:rPr>
        <w:t> </w:t>
      </w:r>
      <w:r>
        <w:rPr>
          <w:rFonts w:ascii="Open Sans" w:hAnsi="Open Sans" w:cs="Arial"/>
          <w:color w:val="000000"/>
          <w:sz w:val="20"/>
          <w:szCs w:val="20"/>
        </w:rPr>
        <w:t>předání a převzetí aplikace podepsaného oběma smluvními stranami.</w:t>
      </w:r>
    </w:p>
    <w:p w14:paraId="388608F8" w14:textId="77777777" w:rsidR="003F3093" w:rsidRDefault="003F3093">
      <w:pPr>
        <w:numPr>
          <w:ilvl w:val="0"/>
          <w:numId w:val="5"/>
        </w:numPr>
        <w:autoSpaceDE w:val="0"/>
        <w:spacing w:after="120" w:line="240" w:lineRule="auto"/>
        <w:ind w:left="426" w:hanging="426"/>
        <w:jc w:val="both"/>
      </w:pPr>
      <w:r>
        <w:rPr>
          <w:rFonts w:ascii="Open Sans" w:hAnsi="Open Sans" w:cs="Arial"/>
          <w:color w:val="000000"/>
          <w:sz w:val="20"/>
          <w:szCs w:val="20"/>
        </w:rPr>
        <w:t>Zhotovitel prohlašuje, že plnění svých závazků vyplývajících z této smlouvy bude zajišťovat odbornými pracovníky s potřebnou kvalifikací a praxí</w:t>
      </w:r>
      <w:r>
        <w:rPr>
          <w:rFonts w:ascii="Open Sans" w:hAnsi="Open Sans" w:cs="Arial"/>
          <w:sz w:val="20"/>
          <w:szCs w:val="20"/>
        </w:rPr>
        <w:t>, přičemž seznam osob odpovědných za splnění předmětu této smlouvy je uveden v příloze č. 1 této smlouvy.</w:t>
      </w:r>
    </w:p>
    <w:p w14:paraId="0912EFAF" w14:textId="77777777" w:rsidR="003F3093" w:rsidRDefault="003F3093">
      <w:pPr>
        <w:numPr>
          <w:ilvl w:val="0"/>
          <w:numId w:val="5"/>
        </w:numPr>
        <w:autoSpaceDE w:val="0"/>
        <w:spacing w:after="120" w:line="240" w:lineRule="auto"/>
        <w:ind w:left="426" w:hanging="426"/>
        <w:jc w:val="both"/>
      </w:pPr>
      <w:r>
        <w:rPr>
          <w:rFonts w:ascii="Open Sans" w:hAnsi="Open Sans" w:cs="Arial"/>
          <w:color w:val="000000"/>
          <w:sz w:val="20"/>
          <w:szCs w:val="20"/>
        </w:rPr>
        <w:t>Zhotovitel garantuje, že jím vytvořená a následně předaná aplikace objednateli bude v celém životním cyklu vždy v souladu s aktuálně platnou legislativou České republiky. Náklady na úpravy a implementaci s legislativou budou vždy v odpovědnosti zhotovitele.</w:t>
      </w:r>
    </w:p>
    <w:p w14:paraId="3681BB08" w14:textId="77777777" w:rsidR="003F3093" w:rsidRDefault="003F3093">
      <w:pPr>
        <w:numPr>
          <w:ilvl w:val="0"/>
          <w:numId w:val="5"/>
        </w:numPr>
        <w:autoSpaceDE w:val="0"/>
        <w:spacing w:after="120" w:line="240" w:lineRule="auto"/>
        <w:ind w:left="426" w:hanging="426"/>
        <w:jc w:val="both"/>
      </w:pPr>
      <w:r>
        <w:rPr>
          <w:rFonts w:ascii="Open Sans" w:hAnsi="Open Sans" w:cs="Arial"/>
          <w:color w:val="000000"/>
          <w:sz w:val="20"/>
          <w:szCs w:val="20"/>
        </w:rPr>
        <w:t>Zhotovitel bezvýhradně souhlasí s tím, že konečnými uživateli aplikace bude objednatel.</w:t>
      </w:r>
    </w:p>
    <w:p w14:paraId="29F0ED10" w14:textId="77777777" w:rsidR="003F3093" w:rsidRDefault="003F3093">
      <w:pPr>
        <w:autoSpaceDE w:val="0"/>
        <w:spacing w:after="120" w:line="240" w:lineRule="auto"/>
        <w:ind w:left="426" w:hanging="426"/>
        <w:jc w:val="center"/>
        <w:rPr>
          <w:rFonts w:ascii="Open Sans" w:hAnsi="Open Sans" w:cs="Arial"/>
          <w:b/>
          <w:bCs/>
          <w:color w:val="000000"/>
          <w:sz w:val="24"/>
          <w:szCs w:val="24"/>
        </w:rPr>
      </w:pPr>
    </w:p>
    <w:p w14:paraId="1AC33969" w14:textId="77777777" w:rsidR="003F3093" w:rsidRDefault="003F3093">
      <w:pPr>
        <w:autoSpaceDE w:val="0"/>
        <w:spacing w:after="120" w:line="240" w:lineRule="auto"/>
        <w:ind w:left="426" w:hanging="426"/>
        <w:jc w:val="center"/>
        <w:rPr>
          <w:rFonts w:ascii="Open Sans" w:hAnsi="Open Sans" w:cs="Arial"/>
          <w:b/>
          <w:bCs/>
          <w:color w:val="000000"/>
          <w:sz w:val="24"/>
          <w:szCs w:val="24"/>
        </w:rPr>
      </w:pPr>
    </w:p>
    <w:p w14:paraId="4E7E2645" w14:textId="77777777" w:rsidR="003F3093" w:rsidRDefault="003F3093">
      <w:pPr>
        <w:autoSpaceDE w:val="0"/>
        <w:spacing w:after="120" w:line="240" w:lineRule="auto"/>
        <w:ind w:left="426" w:hanging="426"/>
        <w:jc w:val="center"/>
        <w:rPr>
          <w:rFonts w:ascii="Open Sans" w:hAnsi="Open Sans" w:cs="Arial"/>
          <w:b/>
          <w:bCs/>
          <w:color w:val="000000"/>
          <w:sz w:val="24"/>
          <w:szCs w:val="24"/>
        </w:rPr>
      </w:pPr>
    </w:p>
    <w:p w14:paraId="588EF696" w14:textId="77777777" w:rsidR="003F3093" w:rsidRDefault="003F3093">
      <w:pPr>
        <w:autoSpaceDE w:val="0"/>
        <w:spacing w:before="240" w:after="120" w:line="240" w:lineRule="auto"/>
        <w:jc w:val="center"/>
      </w:pPr>
      <w:r>
        <w:rPr>
          <w:rFonts w:ascii="Open Sans" w:hAnsi="Open Sans" w:cs="Arial"/>
          <w:b/>
          <w:bCs/>
          <w:color w:val="000000"/>
          <w:sz w:val="24"/>
          <w:szCs w:val="24"/>
        </w:rPr>
        <w:t>Článek 3</w:t>
      </w:r>
    </w:p>
    <w:p w14:paraId="7F96CA4E" w14:textId="77777777" w:rsidR="003F3093" w:rsidRDefault="003F3093">
      <w:pPr>
        <w:autoSpaceDE w:val="0"/>
        <w:spacing w:after="240" w:line="240" w:lineRule="auto"/>
        <w:jc w:val="center"/>
      </w:pPr>
      <w:r>
        <w:rPr>
          <w:rFonts w:ascii="Open Sans" w:hAnsi="Open Sans" w:cs="Arial"/>
          <w:b/>
          <w:bCs/>
          <w:color w:val="000000"/>
          <w:sz w:val="24"/>
          <w:szCs w:val="24"/>
        </w:rPr>
        <w:t>Termíny a místo plnění</w:t>
      </w:r>
    </w:p>
    <w:p w14:paraId="56DC0F2A" w14:textId="77777777" w:rsidR="003F3093" w:rsidRDefault="003F3093">
      <w:pPr>
        <w:numPr>
          <w:ilvl w:val="0"/>
          <w:numId w:val="8"/>
        </w:numPr>
        <w:autoSpaceDE w:val="0"/>
        <w:spacing w:after="120" w:line="240" w:lineRule="auto"/>
        <w:ind w:left="426" w:hanging="426"/>
        <w:jc w:val="both"/>
      </w:pPr>
      <w:r>
        <w:rPr>
          <w:rFonts w:ascii="Open Sans" w:hAnsi="Open Sans" w:cs="Arial"/>
          <w:color w:val="000000"/>
          <w:sz w:val="20"/>
          <w:szCs w:val="20"/>
        </w:rPr>
        <w:t>Zhotovitel se zavazuje poskytnout objednateli plnění dle této smlouvy dle časového harmonogramu uvedeného v příloze 2 této smlouvy.</w:t>
      </w:r>
    </w:p>
    <w:p w14:paraId="533EAFC6" w14:textId="77777777" w:rsidR="003F3093" w:rsidRDefault="003F3093">
      <w:pPr>
        <w:numPr>
          <w:ilvl w:val="0"/>
          <w:numId w:val="8"/>
        </w:numPr>
        <w:autoSpaceDE w:val="0"/>
        <w:spacing w:after="120" w:line="240" w:lineRule="auto"/>
        <w:ind w:left="426" w:hanging="426"/>
        <w:jc w:val="both"/>
      </w:pPr>
      <w:r>
        <w:rPr>
          <w:rFonts w:ascii="Open Sans" w:hAnsi="Open Sans" w:cs="Arial"/>
          <w:color w:val="000000"/>
          <w:sz w:val="20"/>
          <w:szCs w:val="20"/>
        </w:rPr>
        <w:t>Plnění dle této smlouvy bude zhotovitel poskytovat objednateli zejména v prostorách objednatele, pokud objednatel neurčí jinak.</w:t>
      </w:r>
    </w:p>
    <w:p w14:paraId="26EA1FE4" w14:textId="77777777" w:rsidR="003F3093" w:rsidRDefault="003F3093">
      <w:pPr>
        <w:autoSpaceDE w:val="0"/>
        <w:spacing w:before="240" w:after="120" w:line="240" w:lineRule="auto"/>
        <w:jc w:val="center"/>
        <w:rPr>
          <w:rFonts w:ascii="Open Sans" w:hAnsi="Open Sans" w:cs="Arial"/>
          <w:b/>
          <w:bCs/>
          <w:color w:val="000000"/>
          <w:sz w:val="24"/>
          <w:szCs w:val="24"/>
        </w:rPr>
      </w:pPr>
    </w:p>
    <w:p w14:paraId="7ED622F3" w14:textId="77777777" w:rsidR="003F3093" w:rsidRDefault="003F3093">
      <w:pPr>
        <w:autoSpaceDE w:val="0"/>
        <w:spacing w:before="240" w:after="120" w:line="240" w:lineRule="auto"/>
        <w:jc w:val="center"/>
      </w:pPr>
      <w:r>
        <w:rPr>
          <w:rFonts w:ascii="Open Sans" w:hAnsi="Open Sans" w:cs="Arial"/>
          <w:b/>
          <w:bCs/>
          <w:color w:val="000000"/>
          <w:sz w:val="24"/>
          <w:szCs w:val="24"/>
        </w:rPr>
        <w:t>Článek 4</w:t>
      </w:r>
    </w:p>
    <w:p w14:paraId="7807BC29" w14:textId="77777777" w:rsidR="003F3093" w:rsidRDefault="003F3093">
      <w:pPr>
        <w:autoSpaceDE w:val="0"/>
        <w:spacing w:after="240" w:line="240" w:lineRule="auto"/>
        <w:jc w:val="center"/>
      </w:pPr>
      <w:r>
        <w:rPr>
          <w:rFonts w:ascii="Open Sans" w:hAnsi="Open Sans" w:cs="Arial"/>
          <w:b/>
          <w:bCs/>
          <w:color w:val="000000"/>
          <w:sz w:val="24"/>
          <w:szCs w:val="24"/>
        </w:rPr>
        <w:t>Cena plnění zhotovitele, platební podmínky</w:t>
      </w:r>
    </w:p>
    <w:p w14:paraId="5BCA62B6" w14:textId="77777777" w:rsidR="003F3093" w:rsidRDefault="003F3093">
      <w:pPr>
        <w:numPr>
          <w:ilvl w:val="0"/>
          <w:numId w:val="10"/>
        </w:numPr>
        <w:autoSpaceDE w:val="0"/>
        <w:spacing w:after="120" w:line="240" w:lineRule="auto"/>
        <w:ind w:left="426" w:hanging="426"/>
        <w:jc w:val="both"/>
      </w:pPr>
      <w:r>
        <w:rPr>
          <w:rFonts w:ascii="Open Sans" w:hAnsi="Open Sans" w:cs="Arial"/>
          <w:color w:val="000000"/>
          <w:sz w:val="20"/>
          <w:szCs w:val="20"/>
        </w:rPr>
        <w:t>Smluvní strany se dohodly na tom, že cena díla za veškeré plnění zhotovitele dle této smlouvy, tj. za plnění uvedené v článku 2., jakož i za veškeré další plnění zhotovitele uvedené v kterémkoli ujednání této smlouvy, je uvedena odstavci 4. tohoto článku.</w:t>
      </w:r>
    </w:p>
    <w:p w14:paraId="7E39B6A8" w14:textId="77777777" w:rsidR="003F3093" w:rsidRDefault="003F3093">
      <w:pPr>
        <w:numPr>
          <w:ilvl w:val="0"/>
          <w:numId w:val="10"/>
        </w:numPr>
        <w:autoSpaceDE w:val="0"/>
        <w:spacing w:after="120" w:line="240" w:lineRule="auto"/>
        <w:ind w:left="426" w:hanging="426"/>
        <w:jc w:val="both"/>
      </w:pPr>
      <w:r>
        <w:rPr>
          <w:rFonts w:ascii="Open Sans" w:hAnsi="Open Sans" w:cs="Arial"/>
          <w:color w:val="000000"/>
          <w:sz w:val="20"/>
          <w:szCs w:val="20"/>
        </w:rPr>
        <w:t>Celková cena díla za plnění předmětu dle této smlouvy je uvedena jako nejvýše přípustná a</w:t>
      </w:r>
      <w:r>
        <w:rPr>
          <w:rFonts w:ascii="Open Sans" w:hAnsi="Open Sans" w:cs="Arial" w:hint="eastAsia"/>
          <w:color w:val="000000"/>
          <w:sz w:val="20"/>
          <w:szCs w:val="20"/>
        </w:rPr>
        <w:t> </w:t>
      </w:r>
      <w:r>
        <w:rPr>
          <w:rFonts w:ascii="Open Sans" w:hAnsi="Open Sans" w:cs="Arial"/>
          <w:color w:val="000000"/>
          <w:sz w:val="20"/>
          <w:szCs w:val="20"/>
        </w:rPr>
        <w:t>nepřekročitelná a odpovídá ceně uvedené v nabídce zhotovitele a nelze ji překročit vyjma změny počtu licencí (počtu mateřských škol) a změny daňových právních předpisů týkajících se DPH.</w:t>
      </w:r>
    </w:p>
    <w:p w14:paraId="0721435F" w14:textId="77777777" w:rsidR="003F3093" w:rsidRDefault="003F3093">
      <w:pPr>
        <w:numPr>
          <w:ilvl w:val="0"/>
          <w:numId w:val="10"/>
        </w:numPr>
        <w:spacing w:after="120"/>
        <w:ind w:left="426" w:hanging="426"/>
        <w:jc w:val="both"/>
      </w:pPr>
      <w:r>
        <w:rPr>
          <w:rFonts w:ascii="Open Sans" w:hAnsi="Open Sans" w:cs="Arial"/>
          <w:color w:val="000000"/>
          <w:sz w:val="20"/>
          <w:szCs w:val="20"/>
        </w:rPr>
        <w:t xml:space="preserve">Cena díla zahrnuje veškeré náklady nezbytné k řádnému, úplnému a kvalitnímu provedení předmětu díla včetně všech rizik a vlivů během provádění díla. </w:t>
      </w:r>
    </w:p>
    <w:p w14:paraId="22223C33" w14:textId="4C359A1E" w:rsidR="003F3093" w:rsidRDefault="003F3093" w:rsidP="009E7CA6">
      <w:pPr>
        <w:numPr>
          <w:ilvl w:val="0"/>
          <w:numId w:val="10"/>
        </w:numPr>
        <w:tabs>
          <w:tab w:val="clear" w:pos="0"/>
          <w:tab w:val="right" w:pos="4536"/>
        </w:tabs>
        <w:autoSpaceDE w:val="0"/>
        <w:spacing w:after="120" w:line="240" w:lineRule="auto"/>
        <w:ind w:left="426" w:hanging="426"/>
        <w:jc w:val="both"/>
      </w:pPr>
      <w:r>
        <w:rPr>
          <w:rFonts w:ascii="Open Sans" w:hAnsi="Open Sans" w:cs="Arial"/>
          <w:color w:val="000000"/>
          <w:sz w:val="20"/>
          <w:szCs w:val="20"/>
        </w:rPr>
        <w:t xml:space="preserve">Celková cena plnění zhotovitele je součtem cen za jednotlivá dílčí plnění zhotovitele a zahrnuje licence pro </w:t>
      </w:r>
      <w:r w:rsidR="0091731E">
        <w:rPr>
          <w:rFonts w:ascii="Open Sans" w:hAnsi="Open Sans" w:cs="Arial"/>
          <w:color w:val="000000"/>
          <w:sz w:val="20"/>
          <w:szCs w:val="20"/>
        </w:rPr>
        <w:t>18</w:t>
      </w:r>
      <w:r>
        <w:rPr>
          <w:rFonts w:ascii="Open Sans" w:hAnsi="Open Sans" w:cs="Arial"/>
          <w:color w:val="000000"/>
          <w:sz w:val="20"/>
          <w:szCs w:val="20"/>
        </w:rPr>
        <w:t xml:space="preserve"> mateřských škol a zahrnuje celkem 5 hodin školení a je stanovena ve výši:</w:t>
      </w:r>
    </w:p>
    <w:p w14:paraId="166C3C35" w14:textId="77777777" w:rsidR="003F3093" w:rsidRDefault="003F3093">
      <w:pPr>
        <w:autoSpaceDE w:val="0"/>
        <w:spacing w:after="120" w:line="240" w:lineRule="auto"/>
        <w:jc w:val="both"/>
        <w:rPr>
          <w:rFonts w:ascii="Open Sans" w:hAnsi="Open Sans" w:cs="Arial"/>
          <w:color w:val="000000"/>
          <w:sz w:val="20"/>
          <w:szCs w:val="20"/>
        </w:rPr>
      </w:pPr>
      <w:bookmarkStart w:id="3" w:name="_Hlk79750422"/>
    </w:p>
    <w:p w14:paraId="514E8243" w14:textId="2FBA1CFC" w:rsidR="003F3093" w:rsidRDefault="003F3093" w:rsidP="009E7CA6">
      <w:pPr>
        <w:tabs>
          <w:tab w:val="right" w:pos="4536"/>
        </w:tabs>
        <w:autoSpaceDE w:val="0"/>
        <w:spacing w:after="0" w:line="240" w:lineRule="auto"/>
        <w:ind w:firstLine="708"/>
        <w:jc w:val="both"/>
      </w:pPr>
      <w:r>
        <w:rPr>
          <w:rFonts w:ascii="Open Sans" w:hAnsi="Open Sans" w:cs="Arial"/>
          <w:color w:val="000000"/>
          <w:sz w:val="20"/>
          <w:szCs w:val="20"/>
        </w:rPr>
        <w:t>Cena bez DPH:</w:t>
      </w:r>
      <w:r w:rsidR="009E7CA6">
        <w:rPr>
          <w:rFonts w:ascii="Open Sans" w:hAnsi="Open Sans" w:cs="Arial"/>
          <w:color w:val="000000"/>
          <w:sz w:val="20"/>
          <w:szCs w:val="20"/>
        </w:rPr>
        <w:tab/>
      </w:r>
      <w:r w:rsidR="0091731E">
        <w:rPr>
          <w:rFonts w:ascii="Open Sans" w:hAnsi="Open Sans" w:cs="Arial"/>
          <w:color w:val="000000"/>
          <w:sz w:val="20"/>
          <w:szCs w:val="20"/>
        </w:rPr>
        <w:t>131</w:t>
      </w:r>
      <w:r w:rsidR="00D53CD6">
        <w:rPr>
          <w:rFonts w:ascii="Open Sans" w:hAnsi="Open Sans" w:cs="Arial"/>
          <w:color w:val="000000"/>
          <w:sz w:val="20"/>
          <w:szCs w:val="20"/>
        </w:rPr>
        <w:t xml:space="preserve"> </w:t>
      </w:r>
      <w:r w:rsidR="0091731E">
        <w:rPr>
          <w:rFonts w:ascii="Open Sans" w:hAnsi="Open Sans" w:cs="Arial"/>
          <w:color w:val="000000"/>
          <w:sz w:val="20"/>
          <w:szCs w:val="20"/>
        </w:rPr>
        <w:t>8</w:t>
      </w:r>
      <w:r>
        <w:rPr>
          <w:rFonts w:ascii="Open Sans" w:hAnsi="Open Sans" w:cs="Arial"/>
          <w:color w:val="000000"/>
          <w:sz w:val="20"/>
          <w:szCs w:val="20"/>
        </w:rPr>
        <w:t>00</w:t>
      </w:r>
      <w:r w:rsidR="009E7CA6">
        <w:rPr>
          <w:rFonts w:ascii="Open Sans" w:hAnsi="Open Sans" w:cs="Arial"/>
          <w:color w:val="000000"/>
          <w:sz w:val="20"/>
          <w:szCs w:val="20"/>
        </w:rPr>
        <w:t>,-</w:t>
      </w:r>
      <w:r>
        <w:rPr>
          <w:rFonts w:ascii="Open Sans" w:hAnsi="Open Sans" w:cs="Arial"/>
          <w:color w:val="000000"/>
          <w:sz w:val="20"/>
          <w:szCs w:val="20"/>
        </w:rPr>
        <w:t xml:space="preserve"> Kč</w:t>
      </w:r>
    </w:p>
    <w:p w14:paraId="4BE82958" w14:textId="43EC08E3" w:rsidR="003F3093" w:rsidRDefault="003F3093" w:rsidP="009E7CA6">
      <w:pPr>
        <w:tabs>
          <w:tab w:val="right" w:pos="4536"/>
        </w:tabs>
        <w:autoSpaceDE w:val="0"/>
        <w:spacing w:after="0" w:line="240" w:lineRule="auto"/>
        <w:ind w:firstLine="708"/>
        <w:jc w:val="both"/>
      </w:pPr>
      <w:r>
        <w:rPr>
          <w:rFonts w:ascii="Open Sans" w:hAnsi="Open Sans" w:cs="Arial"/>
          <w:color w:val="000000"/>
          <w:sz w:val="20"/>
          <w:szCs w:val="20"/>
        </w:rPr>
        <w:t>DPH (21 %):</w:t>
      </w:r>
      <w:r w:rsidR="009E7CA6">
        <w:rPr>
          <w:rFonts w:ascii="Open Sans" w:hAnsi="Open Sans" w:cs="Arial"/>
          <w:color w:val="000000"/>
          <w:sz w:val="20"/>
          <w:szCs w:val="20"/>
        </w:rPr>
        <w:tab/>
      </w:r>
      <w:r w:rsidR="0091731E">
        <w:rPr>
          <w:rFonts w:ascii="Open Sans" w:hAnsi="Open Sans" w:cs="Arial"/>
          <w:color w:val="000000"/>
          <w:sz w:val="20"/>
          <w:szCs w:val="20"/>
        </w:rPr>
        <w:t>2</w:t>
      </w:r>
      <w:r>
        <w:rPr>
          <w:rFonts w:ascii="Open Sans" w:hAnsi="Open Sans" w:cs="Arial"/>
          <w:color w:val="000000"/>
          <w:sz w:val="20"/>
          <w:szCs w:val="20"/>
        </w:rPr>
        <w:t>7</w:t>
      </w:r>
      <w:r w:rsidR="00D53CD6">
        <w:rPr>
          <w:rFonts w:ascii="Open Sans" w:hAnsi="Open Sans" w:cs="Arial"/>
          <w:color w:val="000000"/>
          <w:sz w:val="20"/>
          <w:szCs w:val="20"/>
        </w:rPr>
        <w:t xml:space="preserve"> </w:t>
      </w:r>
      <w:r w:rsidR="0091731E">
        <w:rPr>
          <w:rFonts w:ascii="Open Sans" w:hAnsi="Open Sans" w:cs="Arial"/>
          <w:color w:val="000000"/>
          <w:sz w:val="20"/>
          <w:szCs w:val="20"/>
        </w:rPr>
        <w:t>678</w:t>
      </w:r>
      <w:r w:rsidR="009E7CA6">
        <w:rPr>
          <w:rFonts w:ascii="Open Sans" w:hAnsi="Open Sans" w:cs="Arial"/>
          <w:color w:val="000000"/>
          <w:sz w:val="20"/>
          <w:szCs w:val="20"/>
        </w:rPr>
        <w:t>,-</w:t>
      </w:r>
      <w:r>
        <w:rPr>
          <w:rFonts w:ascii="Open Sans" w:hAnsi="Open Sans" w:cs="Arial"/>
          <w:color w:val="000000"/>
          <w:sz w:val="20"/>
          <w:szCs w:val="20"/>
        </w:rPr>
        <w:t xml:space="preserve"> Kč</w:t>
      </w:r>
    </w:p>
    <w:p w14:paraId="2486E91D" w14:textId="7D929869" w:rsidR="003F3093" w:rsidRDefault="003F3093" w:rsidP="009E7CA6">
      <w:pPr>
        <w:tabs>
          <w:tab w:val="right" w:pos="4536"/>
        </w:tabs>
        <w:autoSpaceDE w:val="0"/>
        <w:spacing w:after="0" w:line="240" w:lineRule="auto"/>
        <w:ind w:firstLine="708"/>
        <w:jc w:val="both"/>
      </w:pPr>
      <w:r>
        <w:rPr>
          <w:rFonts w:ascii="Open Sans" w:hAnsi="Open Sans" w:cs="Arial"/>
          <w:color w:val="000000"/>
          <w:sz w:val="20"/>
          <w:szCs w:val="20"/>
        </w:rPr>
        <w:t>Cena včetně DPH:</w:t>
      </w:r>
      <w:r w:rsidR="009E7CA6">
        <w:rPr>
          <w:rFonts w:ascii="Open Sans" w:hAnsi="Open Sans" w:cs="Arial"/>
          <w:color w:val="000000"/>
          <w:sz w:val="20"/>
          <w:szCs w:val="20"/>
        </w:rPr>
        <w:tab/>
      </w:r>
      <w:r>
        <w:rPr>
          <w:rFonts w:ascii="Open Sans" w:hAnsi="Open Sans" w:cs="Arial"/>
          <w:color w:val="000000"/>
          <w:sz w:val="20"/>
          <w:szCs w:val="20"/>
        </w:rPr>
        <w:t>1</w:t>
      </w:r>
      <w:r w:rsidR="0091731E">
        <w:rPr>
          <w:rFonts w:ascii="Open Sans" w:hAnsi="Open Sans" w:cs="Arial"/>
          <w:color w:val="000000"/>
          <w:sz w:val="20"/>
          <w:szCs w:val="20"/>
        </w:rPr>
        <w:t>59</w:t>
      </w:r>
      <w:r w:rsidR="00D53CD6">
        <w:rPr>
          <w:rFonts w:ascii="Open Sans" w:hAnsi="Open Sans" w:cs="Arial"/>
          <w:color w:val="000000"/>
          <w:sz w:val="20"/>
          <w:szCs w:val="20"/>
        </w:rPr>
        <w:t xml:space="preserve"> </w:t>
      </w:r>
      <w:r w:rsidR="0091731E">
        <w:rPr>
          <w:rFonts w:ascii="Open Sans" w:hAnsi="Open Sans" w:cs="Arial"/>
          <w:color w:val="000000"/>
          <w:sz w:val="20"/>
          <w:szCs w:val="20"/>
        </w:rPr>
        <w:t>478</w:t>
      </w:r>
      <w:r w:rsidR="009E7CA6">
        <w:rPr>
          <w:rFonts w:ascii="Open Sans" w:hAnsi="Open Sans" w:cs="Arial"/>
          <w:color w:val="000000"/>
          <w:sz w:val="20"/>
          <w:szCs w:val="20"/>
        </w:rPr>
        <w:t>,-</w:t>
      </w:r>
      <w:r>
        <w:rPr>
          <w:rFonts w:ascii="Open Sans" w:hAnsi="Open Sans" w:cs="Arial"/>
          <w:color w:val="000000"/>
          <w:sz w:val="20"/>
          <w:szCs w:val="20"/>
        </w:rPr>
        <w:t xml:space="preserve"> Kč</w:t>
      </w:r>
    </w:p>
    <w:bookmarkEnd w:id="3"/>
    <w:p w14:paraId="66A9D6B3" w14:textId="77777777" w:rsidR="003F3093" w:rsidRDefault="003F3093">
      <w:pPr>
        <w:autoSpaceDE w:val="0"/>
        <w:spacing w:after="120" w:line="240" w:lineRule="auto"/>
        <w:jc w:val="both"/>
        <w:rPr>
          <w:rFonts w:ascii="Open Sans" w:hAnsi="Open Sans" w:cs="Arial"/>
          <w:color w:val="000000"/>
          <w:sz w:val="20"/>
          <w:szCs w:val="20"/>
        </w:rPr>
      </w:pPr>
    </w:p>
    <w:p w14:paraId="1C9E70B7" w14:textId="77777777" w:rsidR="003F3093" w:rsidRDefault="003F3093">
      <w:pPr>
        <w:numPr>
          <w:ilvl w:val="0"/>
          <w:numId w:val="10"/>
        </w:numPr>
        <w:autoSpaceDE w:val="0"/>
        <w:spacing w:after="120" w:line="240" w:lineRule="auto"/>
        <w:ind w:left="426" w:hanging="426"/>
        <w:jc w:val="both"/>
      </w:pPr>
      <w:r>
        <w:rPr>
          <w:rFonts w:ascii="Open Sans" w:hAnsi="Open Sans" w:cs="Arial"/>
          <w:color w:val="000000"/>
          <w:sz w:val="20"/>
          <w:szCs w:val="20"/>
        </w:rPr>
        <w:t>Celkovou cenu plnění zhotovitele zaplatí objednatel zhotoviteli po podpisu akceptačního protokolu ze strany objednatele.</w:t>
      </w:r>
    </w:p>
    <w:p w14:paraId="0556CE3D" w14:textId="77777777" w:rsidR="003F3093" w:rsidRDefault="003F3093">
      <w:pPr>
        <w:numPr>
          <w:ilvl w:val="0"/>
          <w:numId w:val="10"/>
        </w:numPr>
        <w:autoSpaceDE w:val="0"/>
        <w:spacing w:after="120" w:line="240" w:lineRule="auto"/>
        <w:ind w:left="426" w:hanging="426"/>
        <w:jc w:val="both"/>
      </w:pPr>
      <w:r>
        <w:rPr>
          <w:rFonts w:ascii="Open Sans" w:hAnsi="Open Sans" w:cs="Arial"/>
          <w:color w:val="000000"/>
          <w:sz w:val="20"/>
          <w:szCs w:val="20"/>
        </w:rPr>
        <w:t>Objednatel neposkytuje zálohy.</w:t>
      </w:r>
    </w:p>
    <w:p w14:paraId="6E329EA6" w14:textId="77777777" w:rsidR="003F3093" w:rsidRDefault="003F3093">
      <w:pPr>
        <w:numPr>
          <w:ilvl w:val="0"/>
          <w:numId w:val="10"/>
        </w:numPr>
        <w:autoSpaceDE w:val="0"/>
        <w:spacing w:after="120" w:line="240" w:lineRule="auto"/>
        <w:ind w:left="426" w:hanging="426"/>
        <w:jc w:val="both"/>
      </w:pPr>
      <w:r>
        <w:rPr>
          <w:rFonts w:ascii="Open Sans" w:hAnsi="Open Sans" w:cs="Arial"/>
          <w:color w:val="000000"/>
          <w:sz w:val="20"/>
          <w:szCs w:val="20"/>
        </w:rPr>
        <w:t>Faktura zhotovitele, musí splňovat náležitosti daňového dokladu vyžadované příslušnými právními předpisy. Nebude-li faktura zhotovitele splňovat, platným právním předpisem stanovené náležitosti daňového dokladu, nebo bude nesprávně vyhotovena, bude objednatel oprávněn tuto fakturu zhotoviteli vrátit a požadovat její opravu. Termín splatnosti opravené faktury začíná běžet nově po doručení řádné faktury do sídla objednatele</w:t>
      </w:r>
      <w:r>
        <w:rPr>
          <w:rFonts w:ascii="Open Sans" w:hAnsi="Open Sans" w:cs="Arial"/>
          <w:i/>
          <w:iCs/>
          <w:color w:val="000000"/>
          <w:sz w:val="20"/>
          <w:szCs w:val="20"/>
        </w:rPr>
        <w:t xml:space="preserve">. </w:t>
      </w:r>
      <w:r>
        <w:rPr>
          <w:rFonts w:ascii="Open Sans" w:hAnsi="Open Sans" w:cs="Arial"/>
          <w:color w:val="000000"/>
          <w:sz w:val="20"/>
          <w:szCs w:val="20"/>
        </w:rPr>
        <w:t>Přílohou faktury musí být oběma smluvními stranami podepsaný akceptační protokol.</w:t>
      </w:r>
    </w:p>
    <w:p w14:paraId="26FD31C1" w14:textId="77777777" w:rsidR="003F3093" w:rsidRDefault="003F3093">
      <w:pPr>
        <w:numPr>
          <w:ilvl w:val="0"/>
          <w:numId w:val="10"/>
        </w:numPr>
        <w:autoSpaceDE w:val="0"/>
        <w:spacing w:after="120" w:line="240" w:lineRule="auto"/>
        <w:ind w:left="426" w:hanging="426"/>
        <w:jc w:val="both"/>
      </w:pPr>
      <w:r>
        <w:rPr>
          <w:rFonts w:ascii="Open Sans" w:hAnsi="Open Sans" w:cs="Arial"/>
          <w:color w:val="000000"/>
          <w:sz w:val="20"/>
          <w:szCs w:val="20"/>
        </w:rPr>
        <w:t>Faktury zhotovitele budou splatné ve lhůtě 30 dnů ode dne jejich doručení do sídla objednatele uvedeného v záhlaví této smlouvy.</w:t>
      </w:r>
    </w:p>
    <w:p w14:paraId="5A6A7EDF" w14:textId="77777777" w:rsidR="003F3093" w:rsidRDefault="003F3093">
      <w:pPr>
        <w:numPr>
          <w:ilvl w:val="0"/>
          <w:numId w:val="10"/>
        </w:numPr>
        <w:autoSpaceDE w:val="0"/>
        <w:spacing w:after="120" w:line="240" w:lineRule="auto"/>
        <w:ind w:left="426" w:hanging="426"/>
        <w:jc w:val="both"/>
      </w:pPr>
      <w:r>
        <w:rPr>
          <w:rFonts w:ascii="Open Sans" w:hAnsi="Open Sans" w:cs="Arial"/>
          <w:color w:val="000000"/>
          <w:sz w:val="20"/>
          <w:szCs w:val="20"/>
        </w:rPr>
        <w:t>Platby budou probíhat výhradně v CZK a rovněž veškeré cenové údaje budou v této měně, nebude-li dohodnuto jinak.</w:t>
      </w:r>
    </w:p>
    <w:p w14:paraId="42920EF9" w14:textId="77777777" w:rsidR="003F3093" w:rsidRDefault="003F3093">
      <w:pPr>
        <w:numPr>
          <w:ilvl w:val="0"/>
          <w:numId w:val="10"/>
        </w:numPr>
        <w:autoSpaceDE w:val="0"/>
        <w:spacing w:after="120" w:line="240" w:lineRule="auto"/>
        <w:ind w:left="426" w:hanging="426"/>
        <w:jc w:val="both"/>
      </w:pPr>
      <w:r>
        <w:rPr>
          <w:rFonts w:ascii="Open Sans" w:hAnsi="Open Sans" w:cs="Arial"/>
          <w:color w:val="000000"/>
          <w:sz w:val="20"/>
          <w:szCs w:val="20"/>
        </w:rPr>
        <w:t>DPH bude účtována v zákonné sazbě podle platných právních předpisů v době vystavení faktur.</w:t>
      </w:r>
    </w:p>
    <w:p w14:paraId="785537C0" w14:textId="77777777" w:rsidR="003F3093" w:rsidRDefault="003F3093">
      <w:pPr>
        <w:autoSpaceDE w:val="0"/>
        <w:spacing w:before="240" w:after="120" w:line="240" w:lineRule="auto"/>
        <w:jc w:val="center"/>
        <w:rPr>
          <w:rFonts w:ascii="Open Sans" w:hAnsi="Open Sans" w:cs="Arial"/>
          <w:b/>
          <w:bCs/>
          <w:color w:val="000000"/>
          <w:sz w:val="24"/>
          <w:szCs w:val="24"/>
        </w:rPr>
      </w:pPr>
    </w:p>
    <w:p w14:paraId="7848C405" w14:textId="77777777" w:rsidR="003F3093" w:rsidRDefault="003F3093">
      <w:pPr>
        <w:autoSpaceDE w:val="0"/>
        <w:spacing w:before="240" w:after="120" w:line="240" w:lineRule="auto"/>
        <w:jc w:val="center"/>
        <w:rPr>
          <w:rFonts w:ascii="Open Sans" w:hAnsi="Open Sans" w:cs="Arial"/>
          <w:b/>
          <w:bCs/>
          <w:color w:val="000000"/>
          <w:sz w:val="24"/>
          <w:szCs w:val="24"/>
        </w:rPr>
      </w:pPr>
    </w:p>
    <w:p w14:paraId="1A94FD03" w14:textId="77777777" w:rsidR="003F3093" w:rsidRDefault="003F3093">
      <w:pPr>
        <w:autoSpaceDE w:val="0"/>
        <w:spacing w:before="240" w:after="120" w:line="240" w:lineRule="auto"/>
        <w:jc w:val="center"/>
      </w:pPr>
      <w:r>
        <w:rPr>
          <w:rFonts w:ascii="Open Sans" w:hAnsi="Open Sans" w:cs="Arial"/>
          <w:b/>
          <w:bCs/>
          <w:color w:val="000000"/>
          <w:sz w:val="24"/>
          <w:szCs w:val="24"/>
        </w:rPr>
        <w:lastRenderedPageBreak/>
        <w:t>Článek 5</w:t>
      </w:r>
    </w:p>
    <w:p w14:paraId="60BB260B" w14:textId="77777777" w:rsidR="003F3093" w:rsidRDefault="003F3093">
      <w:pPr>
        <w:autoSpaceDE w:val="0"/>
        <w:spacing w:after="240" w:line="240" w:lineRule="auto"/>
        <w:jc w:val="center"/>
      </w:pPr>
      <w:r>
        <w:rPr>
          <w:rFonts w:ascii="Open Sans" w:hAnsi="Open Sans" w:cs="Arial"/>
          <w:b/>
          <w:bCs/>
          <w:color w:val="000000"/>
          <w:sz w:val="24"/>
          <w:szCs w:val="24"/>
        </w:rPr>
        <w:t>Součinnost smluvních stran</w:t>
      </w:r>
    </w:p>
    <w:p w14:paraId="06AF588E" w14:textId="77777777" w:rsidR="003F3093" w:rsidRDefault="003F3093">
      <w:pPr>
        <w:numPr>
          <w:ilvl w:val="0"/>
          <w:numId w:val="11"/>
        </w:numPr>
        <w:autoSpaceDE w:val="0"/>
        <w:spacing w:after="120" w:line="240" w:lineRule="auto"/>
        <w:ind w:left="426" w:hanging="426"/>
        <w:jc w:val="both"/>
      </w:pPr>
      <w:r>
        <w:rPr>
          <w:rFonts w:ascii="Open Sans" w:hAnsi="Open Sans" w:cs="Arial"/>
          <w:color w:val="000000"/>
          <w:sz w:val="20"/>
          <w:szCs w:val="20"/>
        </w:rPr>
        <w:t>Smluvní strany jsou povinny vzájemně spolupracovat při plnění předmětu této smlouvy a jsou povinny poskytnout si vzájemně dostupnou součinnost nezbytnou k tomu, aby mohl být naplněn předmět této smlouvy – tj. vytvoření funkční aplikace pro objednatele dle podmínek této smlouvy, bez vad a</w:t>
      </w:r>
      <w:r>
        <w:rPr>
          <w:rFonts w:ascii="Open Sans" w:hAnsi="Open Sans" w:cs="Arial" w:hint="eastAsia"/>
          <w:color w:val="000000"/>
          <w:sz w:val="20"/>
          <w:szCs w:val="20"/>
        </w:rPr>
        <w:t> </w:t>
      </w:r>
      <w:r>
        <w:rPr>
          <w:rFonts w:ascii="Open Sans" w:hAnsi="Open Sans" w:cs="Arial"/>
          <w:color w:val="000000"/>
          <w:sz w:val="20"/>
          <w:szCs w:val="20"/>
        </w:rPr>
        <w:t>nedodělků.</w:t>
      </w:r>
    </w:p>
    <w:p w14:paraId="0FE4E9EC" w14:textId="77777777" w:rsidR="003F3093" w:rsidRDefault="003F3093">
      <w:pPr>
        <w:numPr>
          <w:ilvl w:val="0"/>
          <w:numId w:val="11"/>
        </w:numPr>
        <w:autoSpaceDE w:val="0"/>
        <w:spacing w:before="120" w:after="120" w:line="240" w:lineRule="auto"/>
        <w:ind w:left="426" w:hanging="426"/>
        <w:jc w:val="both"/>
      </w:pPr>
      <w:r>
        <w:rPr>
          <w:rFonts w:ascii="Open Sans" w:hAnsi="Open Sans" w:cs="Arial"/>
          <w:color w:val="000000"/>
          <w:sz w:val="20"/>
          <w:szCs w:val="20"/>
        </w:rPr>
        <w:t>Smluvní strany jsou povinny neprodleně si vzájemně sdělovat informace, které mohou mít vliv na plnění závazků vyplývajících z této smlouvy.</w:t>
      </w:r>
    </w:p>
    <w:p w14:paraId="5BEECE43" w14:textId="77777777" w:rsidR="003F3093" w:rsidRDefault="003F3093">
      <w:pPr>
        <w:numPr>
          <w:ilvl w:val="0"/>
          <w:numId w:val="11"/>
        </w:numPr>
        <w:autoSpaceDE w:val="0"/>
        <w:spacing w:after="120" w:line="240" w:lineRule="auto"/>
        <w:ind w:left="426" w:hanging="426"/>
        <w:jc w:val="both"/>
      </w:pPr>
      <w:r>
        <w:rPr>
          <w:rFonts w:ascii="Open Sans" w:hAnsi="Open Sans" w:cs="Arial"/>
          <w:color w:val="000000"/>
          <w:sz w:val="20"/>
          <w:szCs w:val="20"/>
        </w:rPr>
        <w:t>Veškerá komunikace mezi smluvními stranami bude probíhat v českém jazyce a prostřednictvím osob, které jednotlivé smluvní strany určí. Seznam kontaktních osob smluvních stran je uveden v Příloze č. 1., která tvoří nedílnou součást této smlouvy</w:t>
      </w:r>
    </w:p>
    <w:p w14:paraId="736BBDC6" w14:textId="77777777" w:rsidR="003F3093" w:rsidRDefault="003F3093">
      <w:pPr>
        <w:numPr>
          <w:ilvl w:val="0"/>
          <w:numId w:val="11"/>
        </w:numPr>
        <w:autoSpaceDE w:val="0"/>
        <w:spacing w:after="120" w:line="240" w:lineRule="auto"/>
        <w:ind w:left="426" w:hanging="426"/>
        <w:jc w:val="both"/>
      </w:pPr>
      <w:r>
        <w:rPr>
          <w:rFonts w:ascii="Open Sans" w:hAnsi="Open Sans" w:cs="Arial"/>
          <w:color w:val="000000"/>
          <w:sz w:val="20"/>
          <w:szCs w:val="20"/>
        </w:rPr>
        <w:t>Objednatel umožní pracovníkům zhotovitele uvedeným v Příloze č. 1 této smlouvy za účelem plnění závazků vyplývajících z této smlouvy přístup do prostor nezbytných pro plnění předmětu této smlouvy. Tyto osoby jsou povinny dodržovat režim určený pro užívání objektů objednatele nebo objektů jím určených, se kterým je Zhotovitel povinen se seznámit.</w:t>
      </w:r>
    </w:p>
    <w:p w14:paraId="075C422E" w14:textId="77777777" w:rsidR="003F3093" w:rsidRDefault="003F3093">
      <w:pPr>
        <w:numPr>
          <w:ilvl w:val="0"/>
          <w:numId w:val="11"/>
        </w:numPr>
        <w:autoSpaceDE w:val="0"/>
        <w:spacing w:after="120" w:line="240" w:lineRule="auto"/>
        <w:ind w:left="426" w:hanging="426"/>
        <w:jc w:val="both"/>
      </w:pPr>
      <w:r>
        <w:rPr>
          <w:rFonts w:ascii="Open Sans" w:hAnsi="Open Sans" w:cs="Arial"/>
          <w:color w:val="000000"/>
          <w:sz w:val="20"/>
          <w:szCs w:val="20"/>
        </w:rPr>
        <w:t>Objednatel zajistí, po předchozím písemném vyžádání pro zhotovitele na dobu, která bude nezbytná ke splnění závazků zhotovitele bezpečný vzdálený (např. pomocí VPN) přístup k nové aplikaci dodávanému dle této smlouvy. Zhotovitel se v takovém případě zavazuje dodržovat podmínky pro zajištění bezpečnosti informací stanovené objednatelem. S podmínkami pro zajištění bezpečnosti informací je Zhotovitel povinen se seznámit.</w:t>
      </w:r>
    </w:p>
    <w:p w14:paraId="79638BE4" w14:textId="77777777" w:rsidR="003F3093" w:rsidRDefault="003F3093">
      <w:pPr>
        <w:numPr>
          <w:ilvl w:val="0"/>
          <w:numId w:val="11"/>
        </w:numPr>
        <w:autoSpaceDE w:val="0"/>
        <w:spacing w:after="120" w:line="240" w:lineRule="auto"/>
        <w:ind w:left="426" w:hanging="426"/>
        <w:jc w:val="both"/>
      </w:pPr>
      <w:r>
        <w:rPr>
          <w:rFonts w:ascii="Open Sans" w:hAnsi="Open Sans" w:cs="Arial"/>
          <w:color w:val="000000"/>
          <w:sz w:val="20"/>
          <w:szCs w:val="20"/>
        </w:rPr>
        <w:t>V případě, že některá ze smluvních stran bude mít za to, že jí druhá smluvní strana neposkytuje dostatečnou součinnost dle ujednání této smlouvy, je povinna písemně na tuto skutečnost upozornit druhou smluvní stranu a současně ji písemně vyzvat k nápravě. V případě, že smluvní strana písemně neupozorní druhou smluvní stranu na nedostatečné poskytování součinnosti a současně ji písemně nevyzve k nápravě, pak platí, že druhá smluvní strana poskytovala řádně a dostatečně součinnost dle ujednání této smlouvy.</w:t>
      </w:r>
    </w:p>
    <w:p w14:paraId="7AFA97F8" w14:textId="77777777" w:rsidR="003F3093" w:rsidRDefault="003F3093">
      <w:pPr>
        <w:autoSpaceDE w:val="0"/>
        <w:spacing w:before="240" w:after="120" w:line="240" w:lineRule="auto"/>
        <w:jc w:val="center"/>
        <w:rPr>
          <w:rFonts w:ascii="Open Sans" w:hAnsi="Open Sans" w:cs="Arial"/>
          <w:b/>
          <w:bCs/>
          <w:color w:val="000000"/>
          <w:sz w:val="24"/>
          <w:szCs w:val="24"/>
        </w:rPr>
      </w:pPr>
    </w:p>
    <w:p w14:paraId="7AA505E4" w14:textId="77777777" w:rsidR="003F3093" w:rsidRDefault="003F3093">
      <w:pPr>
        <w:autoSpaceDE w:val="0"/>
        <w:spacing w:before="240" w:after="120" w:line="240" w:lineRule="auto"/>
        <w:jc w:val="center"/>
      </w:pPr>
      <w:r>
        <w:rPr>
          <w:rFonts w:ascii="Open Sans" w:hAnsi="Open Sans" w:cs="Arial"/>
          <w:b/>
          <w:bCs/>
          <w:color w:val="000000"/>
          <w:sz w:val="24"/>
          <w:szCs w:val="24"/>
        </w:rPr>
        <w:t>Článek 6</w:t>
      </w:r>
    </w:p>
    <w:p w14:paraId="27E00553" w14:textId="77777777" w:rsidR="003F3093" w:rsidRDefault="003F3093">
      <w:pPr>
        <w:autoSpaceDE w:val="0"/>
        <w:spacing w:after="240" w:line="240" w:lineRule="auto"/>
        <w:jc w:val="center"/>
      </w:pPr>
      <w:r>
        <w:rPr>
          <w:rFonts w:ascii="Open Sans" w:hAnsi="Open Sans" w:cs="Arial"/>
          <w:b/>
          <w:bCs/>
          <w:color w:val="000000"/>
          <w:sz w:val="24"/>
          <w:szCs w:val="24"/>
        </w:rPr>
        <w:t>Předání a převzetí díla</w:t>
      </w:r>
    </w:p>
    <w:p w14:paraId="5839009E" w14:textId="77777777" w:rsidR="003F3093" w:rsidRDefault="003F3093">
      <w:pPr>
        <w:numPr>
          <w:ilvl w:val="0"/>
          <w:numId w:val="14"/>
        </w:numPr>
        <w:autoSpaceDE w:val="0"/>
        <w:spacing w:after="120" w:line="240" w:lineRule="auto"/>
        <w:ind w:left="426" w:hanging="426"/>
        <w:jc w:val="both"/>
      </w:pPr>
      <w:r>
        <w:rPr>
          <w:rFonts w:ascii="Open Sans" w:hAnsi="Open Sans" w:cs="Arial"/>
          <w:color w:val="000000"/>
          <w:sz w:val="20"/>
          <w:szCs w:val="20"/>
        </w:rPr>
        <w:t>Po dokončení prací vyzve písemně zhotovitel objednatele k převzetí plnění každé části formou akceptačního protokolu.</w:t>
      </w:r>
    </w:p>
    <w:p w14:paraId="1DD98178" w14:textId="77777777" w:rsidR="003F3093" w:rsidRDefault="003F3093">
      <w:pPr>
        <w:numPr>
          <w:ilvl w:val="0"/>
          <w:numId w:val="14"/>
        </w:numPr>
        <w:autoSpaceDE w:val="0"/>
        <w:spacing w:after="120" w:line="240" w:lineRule="auto"/>
        <w:ind w:left="426" w:hanging="426"/>
        <w:jc w:val="both"/>
      </w:pPr>
      <w:r>
        <w:rPr>
          <w:rFonts w:ascii="Open Sans" w:hAnsi="Open Sans" w:cs="Arial"/>
          <w:color w:val="000000"/>
          <w:sz w:val="20"/>
          <w:szCs w:val="20"/>
        </w:rPr>
        <w:t>Objednatel není povinen převzít jakékoli plnění předmětu díla od zhotovitele, pokud zhotovitel neposkytnul objednateli veškerá plnění bez vad a nedodělků, k jehož poskytnutí se touto smlouvou zavázal.</w:t>
      </w:r>
    </w:p>
    <w:p w14:paraId="3C48AACA" w14:textId="77777777" w:rsidR="003F3093" w:rsidRDefault="003F3093">
      <w:pPr>
        <w:numPr>
          <w:ilvl w:val="0"/>
          <w:numId w:val="14"/>
        </w:numPr>
        <w:autoSpaceDE w:val="0"/>
        <w:spacing w:after="120" w:line="240" w:lineRule="auto"/>
        <w:ind w:left="426" w:hanging="426"/>
        <w:jc w:val="both"/>
      </w:pPr>
      <w:r>
        <w:rPr>
          <w:rFonts w:ascii="Open Sans" w:hAnsi="Open Sans" w:cs="Arial"/>
          <w:color w:val="000000"/>
          <w:sz w:val="20"/>
          <w:szCs w:val="20"/>
        </w:rPr>
        <w:t>V případě, že rozpracovaný předmět díla bude v jakémkoliv okamžiku vykazovat vady a nedodělky vyplývající z neplnění dohodnutého postupu, je zhotovitel povinen nejpozději do sedmi kalendářních dnů od termínu upozornění objednatelem navrhnout další postup řešení.</w:t>
      </w:r>
    </w:p>
    <w:p w14:paraId="4ACCEB30" w14:textId="77777777" w:rsidR="003F3093" w:rsidRDefault="003F3093" w:rsidP="00F10DFD">
      <w:pPr>
        <w:numPr>
          <w:ilvl w:val="0"/>
          <w:numId w:val="14"/>
        </w:numPr>
        <w:autoSpaceDE w:val="0"/>
        <w:spacing w:after="120" w:line="240" w:lineRule="auto"/>
        <w:ind w:left="426" w:hanging="426"/>
        <w:jc w:val="both"/>
      </w:pPr>
      <w:r>
        <w:rPr>
          <w:rFonts w:ascii="Open Sans" w:hAnsi="Open Sans" w:cs="Arial"/>
          <w:color w:val="000000"/>
          <w:sz w:val="20"/>
          <w:szCs w:val="20"/>
        </w:rPr>
        <w:t>Dílo se považuje za dokončené po provedení všech prací a dodávek, které jsou předmětem plnění zhotovitele dle této smlouvy a po odstranění všech vad a nedodělků zjištěných při předání a převzetí díla.</w:t>
      </w:r>
    </w:p>
    <w:p w14:paraId="3267682E" w14:textId="77777777" w:rsidR="003F3093" w:rsidRDefault="003F3093">
      <w:pPr>
        <w:numPr>
          <w:ilvl w:val="0"/>
          <w:numId w:val="14"/>
        </w:numPr>
        <w:autoSpaceDE w:val="0"/>
        <w:spacing w:after="120" w:line="240" w:lineRule="auto"/>
        <w:ind w:left="426" w:hanging="426"/>
        <w:jc w:val="both"/>
        <w:rPr>
          <w:rFonts w:ascii="Open Sans" w:hAnsi="Open Sans" w:cs="Arial"/>
          <w:b/>
          <w:bCs/>
          <w:color w:val="000000"/>
          <w:sz w:val="24"/>
          <w:szCs w:val="24"/>
        </w:rPr>
      </w:pPr>
      <w:r>
        <w:rPr>
          <w:rFonts w:ascii="Open Sans" w:hAnsi="Open Sans" w:cs="Arial"/>
          <w:color w:val="000000"/>
          <w:sz w:val="20"/>
          <w:szCs w:val="20"/>
        </w:rPr>
        <w:t>Předání a převzetí díla je možné pouze na základě akceptačního protokolu potvrzeného oprávněnými zástupci obou smluvních stran.</w:t>
      </w:r>
    </w:p>
    <w:p w14:paraId="44147B16" w14:textId="77777777" w:rsidR="003F3093" w:rsidRDefault="003F3093">
      <w:pPr>
        <w:autoSpaceDE w:val="0"/>
        <w:spacing w:before="240" w:after="120" w:line="240" w:lineRule="auto"/>
        <w:jc w:val="center"/>
      </w:pPr>
    </w:p>
    <w:p w14:paraId="60C2D4AE" w14:textId="77777777" w:rsidR="003F3093" w:rsidRDefault="003F3093">
      <w:pPr>
        <w:autoSpaceDE w:val="0"/>
        <w:spacing w:before="240" w:after="120" w:line="240" w:lineRule="auto"/>
        <w:jc w:val="center"/>
        <w:rPr>
          <w:rFonts w:ascii="Open Sans" w:hAnsi="Open Sans" w:cs="Arial"/>
          <w:b/>
          <w:bCs/>
          <w:color w:val="000000"/>
          <w:sz w:val="24"/>
          <w:szCs w:val="24"/>
        </w:rPr>
      </w:pPr>
    </w:p>
    <w:p w14:paraId="2D660150" w14:textId="77777777" w:rsidR="003F3093" w:rsidRDefault="003F3093">
      <w:pPr>
        <w:autoSpaceDE w:val="0"/>
        <w:spacing w:before="240" w:after="120" w:line="240" w:lineRule="auto"/>
        <w:jc w:val="center"/>
      </w:pPr>
      <w:r>
        <w:rPr>
          <w:rFonts w:ascii="Open Sans" w:hAnsi="Open Sans" w:cs="Arial"/>
          <w:b/>
          <w:bCs/>
          <w:color w:val="000000"/>
          <w:sz w:val="24"/>
          <w:szCs w:val="24"/>
        </w:rPr>
        <w:lastRenderedPageBreak/>
        <w:t>Článek 7</w:t>
      </w:r>
    </w:p>
    <w:p w14:paraId="3D4D1555" w14:textId="77777777" w:rsidR="003F3093" w:rsidRDefault="003F3093">
      <w:pPr>
        <w:autoSpaceDE w:val="0"/>
        <w:spacing w:after="240" w:line="240" w:lineRule="auto"/>
        <w:jc w:val="center"/>
      </w:pPr>
      <w:r>
        <w:rPr>
          <w:rFonts w:ascii="Open Sans" w:hAnsi="Open Sans" w:cs="Arial"/>
          <w:b/>
          <w:bCs/>
          <w:color w:val="000000"/>
          <w:sz w:val="24"/>
          <w:szCs w:val="24"/>
        </w:rPr>
        <w:t>Vady plnění zhotovitele, záruční podmínky</w:t>
      </w:r>
    </w:p>
    <w:p w14:paraId="51382B5B" w14:textId="77777777" w:rsidR="003F3093" w:rsidRDefault="003F3093">
      <w:pPr>
        <w:numPr>
          <w:ilvl w:val="0"/>
          <w:numId w:val="7"/>
        </w:numPr>
        <w:autoSpaceDE w:val="0"/>
        <w:spacing w:after="120" w:line="240" w:lineRule="auto"/>
        <w:ind w:left="426" w:hanging="426"/>
        <w:jc w:val="both"/>
      </w:pPr>
      <w:r>
        <w:rPr>
          <w:rFonts w:ascii="Open Sans" w:hAnsi="Open Sans" w:cs="Arial"/>
          <w:color w:val="000000"/>
          <w:sz w:val="20"/>
          <w:szCs w:val="20"/>
        </w:rPr>
        <w:t>Záruční doba činí 24 měsíců od řádného předání díla podle této smlouvy bez vad a nedodělků.</w:t>
      </w:r>
    </w:p>
    <w:p w14:paraId="72E414DA" w14:textId="77777777" w:rsidR="003F3093" w:rsidRDefault="003F3093">
      <w:pPr>
        <w:numPr>
          <w:ilvl w:val="0"/>
          <w:numId w:val="7"/>
        </w:numPr>
        <w:autoSpaceDE w:val="0"/>
        <w:spacing w:after="120" w:line="240" w:lineRule="auto"/>
        <w:ind w:left="426" w:hanging="426"/>
        <w:jc w:val="both"/>
      </w:pPr>
      <w:r>
        <w:rPr>
          <w:rFonts w:ascii="Open Sans" w:hAnsi="Open Sans" w:cs="Arial"/>
          <w:color w:val="000000"/>
          <w:sz w:val="20"/>
          <w:szCs w:val="20"/>
        </w:rPr>
        <w:t>Záruční doba začíná běžet od následujícího dne po datu podpisu akceptačního protokolu o předání díla.</w:t>
      </w:r>
    </w:p>
    <w:p w14:paraId="3300E462" w14:textId="77777777" w:rsidR="003F3093" w:rsidRDefault="003F3093">
      <w:pPr>
        <w:numPr>
          <w:ilvl w:val="0"/>
          <w:numId w:val="7"/>
        </w:numPr>
        <w:autoSpaceDE w:val="0"/>
        <w:spacing w:after="120" w:line="240" w:lineRule="auto"/>
        <w:ind w:left="426" w:hanging="426"/>
        <w:jc w:val="both"/>
      </w:pPr>
      <w:r>
        <w:rPr>
          <w:rFonts w:ascii="Open Sans" w:hAnsi="Open Sans" w:cs="Arial"/>
          <w:color w:val="000000"/>
          <w:sz w:val="20"/>
          <w:szCs w:val="20"/>
        </w:rPr>
        <w:t>Po záruční dobu se zhotovitel zavazuje, na základě písemné reklamace s popisem vady, odstranit tuto vadu na vlastní náklady a v souladu s podmínkami uvedenými v Servisní smlouvě uzavřené mezi objednatelem a zhotovitelem.</w:t>
      </w:r>
    </w:p>
    <w:p w14:paraId="444660BD" w14:textId="77777777" w:rsidR="003F3093" w:rsidRDefault="003F3093">
      <w:pPr>
        <w:numPr>
          <w:ilvl w:val="0"/>
          <w:numId w:val="7"/>
        </w:numPr>
        <w:autoSpaceDE w:val="0"/>
        <w:spacing w:after="120" w:line="240" w:lineRule="auto"/>
        <w:ind w:left="426" w:hanging="426"/>
        <w:jc w:val="both"/>
      </w:pPr>
      <w:r>
        <w:rPr>
          <w:rFonts w:ascii="Open Sans" w:hAnsi="Open Sans" w:cs="Arial"/>
          <w:color w:val="000000"/>
          <w:sz w:val="20"/>
          <w:szCs w:val="20"/>
        </w:rPr>
        <w:t xml:space="preserve">Zhotovitel odpovídá objednateli za vady plnění poskytnutého dle této smlouvy, a to za vady, které budou existovat v době předání plnění objednateli, i za vady, které se projeví po předání plnění objednateli v záruční lhůtě (záruka za jakost). </w:t>
      </w:r>
    </w:p>
    <w:p w14:paraId="5AFA0408" w14:textId="77777777" w:rsidR="003F3093" w:rsidRDefault="003F3093">
      <w:pPr>
        <w:numPr>
          <w:ilvl w:val="0"/>
          <w:numId w:val="7"/>
        </w:numPr>
        <w:autoSpaceDE w:val="0"/>
        <w:spacing w:after="120" w:line="240" w:lineRule="auto"/>
        <w:ind w:left="426" w:hanging="426"/>
        <w:jc w:val="both"/>
      </w:pPr>
      <w:r>
        <w:rPr>
          <w:rFonts w:ascii="Open Sans" w:hAnsi="Open Sans" w:cs="Arial"/>
          <w:color w:val="000000"/>
          <w:sz w:val="20"/>
          <w:szCs w:val="20"/>
        </w:rPr>
        <w:t>Zhotovitel poskytuje objednateli záruku za jakost plnění poskytnutého na základě této smlouvy, tj. zhotovitel přebírá závazek, že poskytnuté plnění bude po dobu záruční lhůty způsobilé k užívání, ke kterému je určeno, bude mít vlastnosti určené dle této smlouvy, případně obvyklé vlastnosti a bude kompletní bez vad.</w:t>
      </w:r>
    </w:p>
    <w:p w14:paraId="44798AC9" w14:textId="77777777" w:rsidR="003F3093" w:rsidRDefault="003F3093">
      <w:pPr>
        <w:numPr>
          <w:ilvl w:val="0"/>
          <w:numId w:val="7"/>
        </w:numPr>
        <w:autoSpaceDE w:val="0"/>
        <w:spacing w:after="120" w:line="240" w:lineRule="auto"/>
        <w:ind w:left="426" w:hanging="426"/>
        <w:jc w:val="both"/>
      </w:pPr>
      <w:r>
        <w:rPr>
          <w:rFonts w:ascii="Open Sans" w:hAnsi="Open Sans" w:cs="Arial"/>
          <w:color w:val="000000"/>
          <w:sz w:val="20"/>
          <w:szCs w:val="20"/>
        </w:rPr>
        <w:t>Vada se považuje za odstraněnou okamžikem potvrzení o odstranění vady ze strany objednatele.</w:t>
      </w:r>
    </w:p>
    <w:p w14:paraId="05CE1FBC" w14:textId="77777777" w:rsidR="003F3093" w:rsidRDefault="003F3093">
      <w:pPr>
        <w:numPr>
          <w:ilvl w:val="0"/>
          <w:numId w:val="7"/>
        </w:numPr>
        <w:autoSpaceDE w:val="0"/>
        <w:spacing w:after="120" w:line="240" w:lineRule="auto"/>
        <w:ind w:left="426" w:hanging="426"/>
        <w:jc w:val="both"/>
      </w:pPr>
      <w:r>
        <w:rPr>
          <w:rFonts w:ascii="Open Sans" w:hAnsi="Open Sans" w:cs="Arial"/>
          <w:color w:val="000000"/>
          <w:sz w:val="20"/>
          <w:szCs w:val="20"/>
        </w:rPr>
        <w:t>Vadou se pro účely této smlouvy rozumí nefunkčnost jakékoliv části implementované aplikace, tj. stav, že tato aplikace neplní řádně potřeby a funkce, jak jsou objednatelem požadovány dle této smlouvy, popřípadě jsou vyžadovány legislativou.</w:t>
      </w:r>
    </w:p>
    <w:p w14:paraId="4FA41330" w14:textId="77777777" w:rsidR="003F3093" w:rsidRDefault="003F3093">
      <w:pPr>
        <w:numPr>
          <w:ilvl w:val="0"/>
          <w:numId w:val="7"/>
        </w:numPr>
        <w:autoSpaceDE w:val="0"/>
        <w:spacing w:after="120" w:line="240" w:lineRule="auto"/>
        <w:ind w:left="426" w:hanging="426"/>
        <w:jc w:val="both"/>
      </w:pPr>
      <w:r>
        <w:rPr>
          <w:rFonts w:ascii="Open Sans" w:hAnsi="Open Sans" w:cs="Arial"/>
          <w:color w:val="000000"/>
          <w:sz w:val="20"/>
          <w:szCs w:val="20"/>
        </w:rPr>
        <w:t>Zhotovitel nese plnou zodpovědnost za to, že veškerá jeho činnost je bez výhrady v souladu s</w:t>
      </w:r>
      <w:r>
        <w:rPr>
          <w:rFonts w:ascii="Open Sans" w:hAnsi="Open Sans" w:cs="Arial" w:hint="eastAsia"/>
          <w:color w:val="000000"/>
          <w:sz w:val="20"/>
          <w:szCs w:val="20"/>
        </w:rPr>
        <w:t> </w:t>
      </w:r>
      <w:r>
        <w:rPr>
          <w:rFonts w:ascii="Open Sans" w:hAnsi="Open Sans" w:cs="Arial"/>
          <w:color w:val="000000"/>
          <w:sz w:val="20"/>
          <w:szCs w:val="20"/>
        </w:rPr>
        <w:t>legislativou či obecně uznávanou výkladovou praxí, vztahující se k plnění předmětu této smlouvy a</w:t>
      </w:r>
      <w:r>
        <w:rPr>
          <w:rFonts w:ascii="Open Sans" w:hAnsi="Open Sans" w:cs="Arial" w:hint="eastAsia"/>
          <w:color w:val="000000"/>
          <w:sz w:val="20"/>
          <w:szCs w:val="20"/>
        </w:rPr>
        <w:t> </w:t>
      </w:r>
      <w:r>
        <w:rPr>
          <w:rFonts w:ascii="Open Sans" w:hAnsi="Open Sans" w:cs="Arial"/>
          <w:color w:val="000000"/>
          <w:sz w:val="20"/>
          <w:szCs w:val="20"/>
        </w:rPr>
        <w:t>činnosti zhotovitele v souvislosti s plněním této smlouvy.</w:t>
      </w:r>
    </w:p>
    <w:p w14:paraId="6480F280" w14:textId="77777777" w:rsidR="003F3093" w:rsidRDefault="003F3093">
      <w:pPr>
        <w:autoSpaceDE w:val="0"/>
        <w:spacing w:after="240" w:line="240" w:lineRule="auto"/>
        <w:jc w:val="center"/>
        <w:rPr>
          <w:rFonts w:ascii="Open Sans" w:hAnsi="Open Sans" w:cs="Arial"/>
          <w:b/>
          <w:bCs/>
          <w:color w:val="000000"/>
          <w:sz w:val="24"/>
          <w:szCs w:val="24"/>
        </w:rPr>
      </w:pPr>
    </w:p>
    <w:p w14:paraId="41E3FF14" w14:textId="77777777" w:rsidR="003F3093" w:rsidRDefault="003F3093">
      <w:pPr>
        <w:autoSpaceDE w:val="0"/>
        <w:spacing w:after="240" w:line="240" w:lineRule="auto"/>
        <w:jc w:val="center"/>
      </w:pPr>
      <w:r>
        <w:rPr>
          <w:rFonts w:ascii="Open Sans" w:hAnsi="Open Sans" w:cs="Arial"/>
          <w:b/>
          <w:bCs/>
          <w:color w:val="000000"/>
          <w:sz w:val="24"/>
          <w:szCs w:val="24"/>
        </w:rPr>
        <w:t>Článek 8</w:t>
      </w:r>
    </w:p>
    <w:p w14:paraId="62BD6F4A" w14:textId="77777777" w:rsidR="003F3093" w:rsidRDefault="003F3093">
      <w:pPr>
        <w:autoSpaceDE w:val="0"/>
        <w:spacing w:after="120" w:line="240" w:lineRule="auto"/>
        <w:jc w:val="center"/>
      </w:pPr>
      <w:r>
        <w:rPr>
          <w:rFonts w:ascii="Open Sans" w:hAnsi="Open Sans" w:cs="Arial"/>
          <w:b/>
          <w:bCs/>
          <w:color w:val="000000"/>
          <w:sz w:val="24"/>
          <w:szCs w:val="24"/>
        </w:rPr>
        <w:t>Důvěrné informace a nakládání s osobními údaji, ochrana autorských práv</w:t>
      </w:r>
    </w:p>
    <w:p w14:paraId="18635F99" w14:textId="77777777" w:rsidR="003F3093" w:rsidRDefault="003F3093">
      <w:pPr>
        <w:pStyle w:val="Normlnodsazen1"/>
        <w:numPr>
          <w:ilvl w:val="0"/>
          <w:numId w:val="12"/>
        </w:numPr>
        <w:tabs>
          <w:tab w:val="clear" w:pos="360"/>
        </w:tabs>
        <w:spacing w:after="120"/>
        <w:ind w:left="426" w:hanging="426"/>
      </w:pPr>
      <w:r w:rsidRPr="00BD72D2">
        <w:rPr>
          <w:rFonts w:ascii="Open Sans" w:eastAsia="Times New Roman" w:hAnsi="Open Sans" w:cs="Arial"/>
          <w:color w:val="000000"/>
          <w:szCs w:val="20"/>
        </w:rPr>
        <w:t>Smluvní strany jsou povinny zajistit utajení získaných důvěrných informací (tím je myšleno osobní údaje žáků a jejich zákonných zástupců a přístupové údaje administrátorů systému) způsobem obvyklým pro utajování takových informací (povinnost mlčenlivosti), není-li výslovně sjednáno jinak. Tato povinnost platí bez ohledu na ukončení účinnosti této smlouvy. Strany mají právo požadovat navzájem doložení dostatečnosti utajení důvěrných informací. Strany jsou povinny zajistit utajení důvěrných informací i</w:t>
      </w:r>
      <w:r w:rsidRPr="00BD72D2">
        <w:rPr>
          <w:rFonts w:ascii="Open Sans" w:eastAsia="Times New Roman" w:hAnsi="Open Sans" w:cs="Arial" w:hint="eastAsia"/>
          <w:color w:val="000000"/>
          <w:szCs w:val="20"/>
        </w:rPr>
        <w:t> </w:t>
      </w:r>
      <w:r w:rsidRPr="00BD72D2">
        <w:rPr>
          <w:rFonts w:ascii="Open Sans" w:eastAsia="Times New Roman" w:hAnsi="Open Sans" w:cs="Arial"/>
          <w:color w:val="000000"/>
          <w:szCs w:val="20"/>
        </w:rPr>
        <w:t>u</w:t>
      </w:r>
      <w:r w:rsidRPr="00BD72D2">
        <w:rPr>
          <w:rFonts w:ascii="Open Sans" w:eastAsia="Times New Roman" w:hAnsi="Open Sans" w:cs="Arial" w:hint="eastAsia"/>
          <w:color w:val="000000"/>
          <w:szCs w:val="20"/>
        </w:rPr>
        <w:t> </w:t>
      </w:r>
      <w:r w:rsidRPr="00BD72D2">
        <w:rPr>
          <w:rFonts w:ascii="Open Sans" w:eastAsia="Times New Roman" w:hAnsi="Open Sans" w:cs="Arial"/>
          <w:color w:val="000000"/>
          <w:szCs w:val="20"/>
        </w:rPr>
        <w:t>svých zaměstnanců, zástupců, jakož i jiných spolupracujících třetích stran, pokud jim takové informace byly poskytnuty.</w:t>
      </w:r>
    </w:p>
    <w:p w14:paraId="375731C5" w14:textId="77777777" w:rsidR="003F3093" w:rsidRDefault="003F3093">
      <w:pPr>
        <w:pStyle w:val="Normlnodsazen1"/>
        <w:numPr>
          <w:ilvl w:val="0"/>
          <w:numId w:val="12"/>
        </w:numPr>
        <w:tabs>
          <w:tab w:val="clear" w:pos="360"/>
        </w:tabs>
        <w:spacing w:after="120"/>
        <w:ind w:left="426" w:hanging="426"/>
      </w:pPr>
      <w:r>
        <w:rPr>
          <w:rFonts w:ascii="Open Sans" w:hAnsi="Open Sans" w:cs="Arial"/>
          <w:szCs w:val="20"/>
        </w:rPr>
        <w:t>Dojde-li při plnění této smlouvy k vytvoření díla, které bude mít povahu autorského díla ve smyslu autorského zákona č. 121/2000 Sb., řídí se poměry k takto nově vytvořenému dílu platnými předpisy.</w:t>
      </w:r>
    </w:p>
    <w:p w14:paraId="271D2D75" w14:textId="77777777" w:rsidR="003F3093" w:rsidRDefault="003F3093">
      <w:pPr>
        <w:pStyle w:val="Normlnodsazen1"/>
        <w:numPr>
          <w:ilvl w:val="0"/>
          <w:numId w:val="12"/>
        </w:numPr>
        <w:tabs>
          <w:tab w:val="clear" w:pos="360"/>
        </w:tabs>
        <w:spacing w:after="120"/>
        <w:ind w:left="426" w:hanging="426"/>
      </w:pPr>
      <w:r>
        <w:rPr>
          <w:rFonts w:ascii="Open Sans" w:hAnsi="Open Sans" w:cs="Arial"/>
          <w:szCs w:val="20"/>
        </w:rPr>
        <w:t xml:space="preserve">Objednatel bude mít nevýhradní, nepřenosné, časově neomezené, množstevně a teritoriálně neomezené právo užívat vytvořené dílo, a to včetně studií, přípravných materiálu, návrhů dokumentů, software, licenčních práv, vytvořené zhotovitelem nebo jeho subdodavatelem či partnerem při plnění smlouvy. </w:t>
      </w:r>
    </w:p>
    <w:p w14:paraId="2565A1A5" w14:textId="77777777" w:rsidR="003F3093" w:rsidRDefault="003F3093">
      <w:pPr>
        <w:pStyle w:val="Normlnodsazen1"/>
        <w:numPr>
          <w:ilvl w:val="0"/>
          <w:numId w:val="12"/>
        </w:numPr>
        <w:tabs>
          <w:tab w:val="clear" w:pos="360"/>
        </w:tabs>
        <w:spacing w:after="120"/>
        <w:ind w:left="426" w:hanging="426"/>
      </w:pPr>
      <w:r>
        <w:rPr>
          <w:rFonts w:ascii="Open Sans" w:hAnsi="Open Sans" w:cs="Arial"/>
          <w:szCs w:val="20"/>
        </w:rPr>
        <w:t>Zhotovitel je povinen zajistit pro objednatele licence k autorským dílům svým i třetích osob, jestliže jsou nutné k užívání díla. Náklady na tyto veškeré licence jsou součástí celkové ceny díla.</w:t>
      </w:r>
    </w:p>
    <w:p w14:paraId="46F6FD00" w14:textId="77777777" w:rsidR="003F3093" w:rsidRDefault="003F3093">
      <w:pPr>
        <w:pStyle w:val="Normlnodsazen1"/>
        <w:numPr>
          <w:ilvl w:val="0"/>
          <w:numId w:val="12"/>
        </w:numPr>
        <w:tabs>
          <w:tab w:val="clear" w:pos="360"/>
        </w:tabs>
        <w:spacing w:after="120"/>
        <w:ind w:left="426" w:hanging="426"/>
      </w:pPr>
      <w:r>
        <w:rPr>
          <w:rFonts w:ascii="Open Sans" w:hAnsi="Open Sans" w:cs="Arial"/>
          <w:szCs w:val="20"/>
        </w:rPr>
        <w:t>Informace shromážděné a data vytvořená při provádění díla jsou od počátku výlučným vlastnictvím objednatele.</w:t>
      </w:r>
    </w:p>
    <w:p w14:paraId="0C54BC79" w14:textId="77777777" w:rsidR="003F3093" w:rsidRDefault="003F3093">
      <w:pPr>
        <w:pStyle w:val="Normlnodsazen1"/>
        <w:numPr>
          <w:ilvl w:val="0"/>
          <w:numId w:val="12"/>
        </w:numPr>
        <w:tabs>
          <w:tab w:val="clear" w:pos="360"/>
        </w:tabs>
        <w:spacing w:after="120"/>
        <w:ind w:left="426" w:hanging="426"/>
      </w:pPr>
      <w:r>
        <w:rPr>
          <w:rFonts w:ascii="Open Sans" w:hAnsi="Open Sans" w:cs="Arial"/>
          <w:szCs w:val="20"/>
        </w:rPr>
        <w:t>Zhotovitel má povinnost mlčenlivosti ohledně všech skutečností, s nimiž se seznámil v souvislosti s plněním této smlouvy. Zhotovitel se zavazuje zajistit, aby veškeré osoby, jež se budou v rámci jeho týmu podílet na plnění díla, byly zavázány mlčenlivostí.</w:t>
      </w:r>
    </w:p>
    <w:p w14:paraId="29CF2EC6" w14:textId="77777777" w:rsidR="003F3093" w:rsidRDefault="003F3093">
      <w:pPr>
        <w:pStyle w:val="Normlnodsazen1"/>
        <w:numPr>
          <w:ilvl w:val="0"/>
          <w:numId w:val="12"/>
        </w:numPr>
        <w:tabs>
          <w:tab w:val="clear" w:pos="360"/>
        </w:tabs>
        <w:spacing w:after="120"/>
        <w:ind w:left="426" w:hanging="426"/>
      </w:pPr>
      <w:r>
        <w:rPr>
          <w:rFonts w:ascii="Open Sans" w:hAnsi="Open Sans" w:cs="Arial"/>
          <w:szCs w:val="20"/>
        </w:rPr>
        <w:lastRenderedPageBreak/>
        <w:t>Pro vyloučení veškerých pochybností zhotovitel stvrzuje, že veškeré výstupy splňují definiční znaky autorského díla, jež jsou nebo budou součástí plnění díla, jsou dílem na objednávku.</w:t>
      </w:r>
    </w:p>
    <w:p w14:paraId="0C4219FB" w14:textId="77777777" w:rsidR="003F3093" w:rsidRDefault="003F3093">
      <w:pPr>
        <w:pStyle w:val="Normlnodsazen1"/>
        <w:numPr>
          <w:ilvl w:val="0"/>
          <w:numId w:val="12"/>
        </w:numPr>
        <w:tabs>
          <w:tab w:val="clear" w:pos="360"/>
        </w:tabs>
        <w:spacing w:after="120"/>
        <w:ind w:left="426" w:hanging="426"/>
      </w:pPr>
      <w:r>
        <w:rPr>
          <w:rFonts w:ascii="Open Sans" w:hAnsi="Open Sans" w:cs="Arial"/>
          <w:szCs w:val="20"/>
        </w:rPr>
        <w:t>Zhotovitel je povinen předat objednateli veškerou dokumentaci nutnou k užívání a nezbytnou zásahům ve smyslu § 66 autorského zákona č. 121/2000 Sb. a zdrojové kódy k částem díla, jež byly vytvořeny při provádění díla jakýmkoliv subjektem podílejícím se na plnění díla.</w:t>
      </w:r>
    </w:p>
    <w:p w14:paraId="5EEB6090" w14:textId="77777777" w:rsidR="003F3093" w:rsidRDefault="003F3093">
      <w:pPr>
        <w:pStyle w:val="Normlnodsazen1"/>
        <w:numPr>
          <w:ilvl w:val="0"/>
          <w:numId w:val="12"/>
        </w:numPr>
        <w:tabs>
          <w:tab w:val="clear" w:pos="360"/>
        </w:tabs>
        <w:spacing w:after="120"/>
        <w:ind w:left="426" w:hanging="426"/>
      </w:pPr>
      <w:r>
        <w:rPr>
          <w:rFonts w:ascii="Open Sans" w:hAnsi="Open Sans" w:cs="Arial"/>
          <w:szCs w:val="20"/>
        </w:rPr>
        <w:t xml:space="preserve">Povinnost mlčenlivosti a ochrany důvěrných informací dle této smlouvy se vztahuje i na všechny třetí osoby, které některá ze smluvních stran s předchozím písemným souhlasem strany druhé přizve, byť i k parciálnímu jednání nebo které se vzájemně sdělovanými skutečnostmi jinak seznámí. </w:t>
      </w:r>
    </w:p>
    <w:p w14:paraId="06E45EDD" w14:textId="77777777" w:rsidR="003F3093" w:rsidRDefault="003F3093">
      <w:pPr>
        <w:pStyle w:val="Normlnodsazen1"/>
        <w:numPr>
          <w:ilvl w:val="0"/>
          <w:numId w:val="12"/>
        </w:numPr>
        <w:tabs>
          <w:tab w:val="clear" w:pos="360"/>
        </w:tabs>
        <w:spacing w:after="120"/>
        <w:ind w:left="426" w:hanging="426"/>
      </w:pPr>
      <w:r>
        <w:rPr>
          <w:rFonts w:ascii="Open Sans" w:hAnsi="Open Sans" w:cs="Arial"/>
          <w:szCs w:val="20"/>
        </w:rPr>
        <w:t xml:space="preserve">Smluvní strana je oprávněna sdělit důvěrné informace třetí osobě pouze s předchozím písemným souhlasem druhé smluvní strany s tím, že její souhlas může být vázán na povinnost smluvní strany zavázat tuto třetí osobu, aby nakládala s těmito informacemi jako s důvěrnými, a to alespoň v rozsahu stanoveném touto smlouvou; tím nejsou dotčeny povinnosti smluvních stran stanovené právními předpisy pro nakládání s informacemi označenými těmito předpisy za důvěrné. Objednatel je oprávněn bez výše uvedeného souhlasu zhotovitele předat za podmínek důvěrnosti této smlouvy dílo svým dodavatelům, kteří se na díle podílejí, nebo poskytují objednateli související služby. </w:t>
      </w:r>
    </w:p>
    <w:p w14:paraId="02180301" w14:textId="77777777" w:rsidR="003F3093" w:rsidRDefault="003F3093">
      <w:pPr>
        <w:pStyle w:val="Normlnodsazen1"/>
        <w:numPr>
          <w:ilvl w:val="0"/>
          <w:numId w:val="12"/>
        </w:numPr>
        <w:tabs>
          <w:tab w:val="clear" w:pos="360"/>
        </w:tabs>
        <w:spacing w:after="120"/>
        <w:ind w:left="426" w:hanging="426"/>
      </w:pPr>
      <w:r>
        <w:rPr>
          <w:rFonts w:ascii="Open Sans" w:hAnsi="Open Sans" w:cs="Arial"/>
          <w:szCs w:val="20"/>
        </w:rPr>
        <w:t>Zhotovitel se zavazuje zachovat mlčenlivost o všech informacích, jež se při poskytování služeb nebo v souvislosti s tímto poskytováním služeb dozví (ústně, písemně, prostřednictvím prostředků elektronických komunikací nebo jakýmkoliv jiným způsobem, případně prostřednictvím jakéhokoliv nosiče informací) a:</w:t>
      </w:r>
    </w:p>
    <w:p w14:paraId="6E37F21C" w14:textId="77777777" w:rsidR="003F3093" w:rsidRDefault="003F3093">
      <w:pPr>
        <w:numPr>
          <w:ilvl w:val="0"/>
          <w:numId w:val="13"/>
        </w:numPr>
        <w:tabs>
          <w:tab w:val="left" w:pos="993"/>
        </w:tabs>
        <w:spacing w:after="120" w:line="240" w:lineRule="auto"/>
        <w:ind w:left="993" w:hanging="567"/>
        <w:jc w:val="both"/>
      </w:pPr>
      <w:r>
        <w:rPr>
          <w:rFonts w:ascii="Open Sans" w:hAnsi="Open Sans" w:cs="Arial"/>
          <w:sz w:val="20"/>
          <w:szCs w:val="20"/>
        </w:rPr>
        <w:t>které objednatel označí jako tajné či důvěrné, nebo</w:t>
      </w:r>
    </w:p>
    <w:p w14:paraId="73501794" w14:textId="77777777" w:rsidR="003F3093" w:rsidRDefault="003F3093">
      <w:pPr>
        <w:numPr>
          <w:ilvl w:val="0"/>
          <w:numId w:val="13"/>
        </w:numPr>
        <w:tabs>
          <w:tab w:val="left" w:pos="993"/>
        </w:tabs>
        <w:spacing w:after="120" w:line="240" w:lineRule="auto"/>
        <w:ind w:left="993" w:hanging="567"/>
        <w:jc w:val="both"/>
      </w:pPr>
      <w:r>
        <w:rPr>
          <w:rFonts w:ascii="Open Sans" w:hAnsi="Open Sans" w:cs="Arial"/>
          <w:sz w:val="20"/>
          <w:szCs w:val="20"/>
        </w:rPr>
        <w:t xml:space="preserve">o nichž je podle příslušných právních předpisů povinen mlčenlivost zachovávat též </w:t>
      </w:r>
      <w:proofErr w:type="gramStart"/>
      <w:r>
        <w:rPr>
          <w:rFonts w:ascii="Open Sans" w:hAnsi="Open Sans" w:cs="Arial"/>
          <w:sz w:val="20"/>
          <w:szCs w:val="20"/>
        </w:rPr>
        <w:t>objednatel</w:t>
      </w:r>
      <w:proofErr w:type="gramEnd"/>
      <w:r>
        <w:rPr>
          <w:rFonts w:ascii="Open Sans" w:hAnsi="Open Sans" w:cs="Arial"/>
          <w:sz w:val="20"/>
          <w:szCs w:val="20"/>
        </w:rPr>
        <w:t xml:space="preserve"> resp. členové jeho orgánů, zaměstnanci či osoby činné pro objednatele, nebo</w:t>
      </w:r>
    </w:p>
    <w:p w14:paraId="62A57FD3" w14:textId="77777777" w:rsidR="003F3093" w:rsidRDefault="003F3093">
      <w:pPr>
        <w:numPr>
          <w:ilvl w:val="0"/>
          <w:numId w:val="13"/>
        </w:numPr>
        <w:tabs>
          <w:tab w:val="left" w:pos="993"/>
        </w:tabs>
        <w:spacing w:after="120" w:line="240" w:lineRule="auto"/>
        <w:ind w:left="993" w:hanging="567"/>
        <w:jc w:val="both"/>
      </w:pPr>
      <w:r>
        <w:rPr>
          <w:rFonts w:ascii="Open Sans" w:hAnsi="Open Sans" w:cs="Arial"/>
          <w:sz w:val="20"/>
          <w:szCs w:val="20"/>
        </w:rPr>
        <w:t>o nichž se zhotovitel může důvodně domnívat, že objednatel bude mít zájem na jejich utajení nebo že jejich utajení je v zájmu objednatele;</w:t>
      </w:r>
    </w:p>
    <w:p w14:paraId="0225B39F" w14:textId="77777777" w:rsidR="003F3093" w:rsidRDefault="003F3093">
      <w:pPr>
        <w:spacing w:after="120"/>
        <w:ind w:left="426"/>
      </w:pPr>
      <w:r>
        <w:rPr>
          <w:rFonts w:ascii="Open Sans" w:hAnsi="Open Sans" w:cs="Arial"/>
          <w:sz w:val="20"/>
          <w:szCs w:val="20"/>
        </w:rPr>
        <w:t>tato povinnost neplatí pro případy, kdy je zpřístupnění určitých informací vyžadováno právními předpisy.</w:t>
      </w:r>
    </w:p>
    <w:p w14:paraId="7B6898CD" w14:textId="77777777" w:rsidR="003F3093" w:rsidRDefault="003F3093">
      <w:pPr>
        <w:pStyle w:val="Normlnodsazen1"/>
        <w:numPr>
          <w:ilvl w:val="0"/>
          <w:numId w:val="12"/>
        </w:numPr>
        <w:tabs>
          <w:tab w:val="clear" w:pos="360"/>
        </w:tabs>
        <w:spacing w:after="120"/>
        <w:ind w:left="426" w:hanging="426"/>
      </w:pPr>
      <w:r>
        <w:rPr>
          <w:rFonts w:ascii="Open Sans" w:hAnsi="Open Sans" w:cs="Arial"/>
          <w:szCs w:val="20"/>
        </w:rPr>
        <w:t>Smluvní strany se zavazují zajistit utajení důvěrných informací definovaných v průběhu plnění této smlouvy také po skončení účinnosti této smlouvy.</w:t>
      </w:r>
    </w:p>
    <w:p w14:paraId="76BAD999" w14:textId="77777777" w:rsidR="003F3093" w:rsidRDefault="003F3093">
      <w:pPr>
        <w:autoSpaceDE w:val="0"/>
        <w:spacing w:before="240" w:after="120" w:line="240" w:lineRule="auto"/>
        <w:jc w:val="center"/>
        <w:rPr>
          <w:rFonts w:ascii="Open Sans" w:hAnsi="Open Sans" w:cs="Arial"/>
          <w:b/>
          <w:bCs/>
          <w:color w:val="000000"/>
          <w:sz w:val="24"/>
          <w:szCs w:val="24"/>
        </w:rPr>
      </w:pPr>
    </w:p>
    <w:p w14:paraId="793AAD5A" w14:textId="77777777" w:rsidR="003F3093" w:rsidRDefault="003F3093">
      <w:pPr>
        <w:autoSpaceDE w:val="0"/>
        <w:spacing w:before="240" w:after="120" w:line="240" w:lineRule="auto"/>
        <w:jc w:val="center"/>
      </w:pPr>
      <w:r>
        <w:rPr>
          <w:rFonts w:ascii="Open Sans" w:hAnsi="Open Sans" w:cs="Arial"/>
          <w:b/>
          <w:bCs/>
          <w:color w:val="000000"/>
          <w:sz w:val="24"/>
          <w:szCs w:val="24"/>
        </w:rPr>
        <w:t>Článek 9</w:t>
      </w:r>
    </w:p>
    <w:p w14:paraId="5B194FC1" w14:textId="77777777" w:rsidR="003F3093" w:rsidRDefault="003F3093">
      <w:pPr>
        <w:autoSpaceDE w:val="0"/>
        <w:spacing w:after="240" w:line="240" w:lineRule="auto"/>
        <w:jc w:val="center"/>
      </w:pPr>
      <w:r>
        <w:rPr>
          <w:rFonts w:ascii="Open Sans" w:hAnsi="Open Sans" w:cs="Arial"/>
          <w:b/>
          <w:bCs/>
          <w:color w:val="000000"/>
          <w:sz w:val="24"/>
          <w:szCs w:val="24"/>
        </w:rPr>
        <w:t>Další ujednání a odstoupení od smlouvy</w:t>
      </w:r>
    </w:p>
    <w:p w14:paraId="751574E7" w14:textId="77777777" w:rsidR="003F3093" w:rsidRDefault="003F3093">
      <w:pPr>
        <w:numPr>
          <w:ilvl w:val="0"/>
          <w:numId w:val="4"/>
        </w:numPr>
        <w:autoSpaceDE w:val="0"/>
        <w:spacing w:after="120" w:line="240" w:lineRule="auto"/>
        <w:ind w:left="426" w:hanging="426"/>
        <w:jc w:val="both"/>
      </w:pPr>
      <w:r>
        <w:rPr>
          <w:rFonts w:ascii="Open Sans" w:hAnsi="Open Sans" w:cs="Arial"/>
          <w:color w:val="000000"/>
          <w:sz w:val="20"/>
          <w:szCs w:val="20"/>
        </w:rPr>
        <w:t>Zhotovitel se zavazuje, že plnění dle této smlouvy bude objednateli poskytovat takovým způsobem, aby nedocházelo k přerušení či omezení provozu ostatních částí informačního systému objednatele, pokud nebude dohodnuto jinak.</w:t>
      </w:r>
    </w:p>
    <w:p w14:paraId="5332C14C" w14:textId="77777777" w:rsidR="003F3093" w:rsidRDefault="003F3093">
      <w:pPr>
        <w:numPr>
          <w:ilvl w:val="0"/>
          <w:numId w:val="4"/>
        </w:numPr>
        <w:autoSpaceDE w:val="0"/>
        <w:spacing w:after="120" w:line="240" w:lineRule="auto"/>
        <w:ind w:left="426" w:hanging="426"/>
        <w:jc w:val="both"/>
      </w:pPr>
      <w:r>
        <w:rPr>
          <w:rFonts w:ascii="Open Sans" w:hAnsi="Open Sans" w:cs="Arial"/>
          <w:color w:val="000000"/>
          <w:sz w:val="20"/>
          <w:szCs w:val="20"/>
        </w:rPr>
        <w:t>Pro účely této smlouvy se řádným provozem nové aplikace rozumí takový provoz této aplikace, při kterém aplikace řádně plní všechny své funkce, které jsou definovány touto smlouvou, nabídkou zhotovitele a které jsou v souladu s běžnými požadavky na práci uživatelů včetně souladu s platnou legislativou.</w:t>
      </w:r>
    </w:p>
    <w:p w14:paraId="5D2E525B" w14:textId="77777777" w:rsidR="003F3093" w:rsidRDefault="003F3093">
      <w:pPr>
        <w:numPr>
          <w:ilvl w:val="0"/>
          <w:numId w:val="4"/>
        </w:numPr>
        <w:autoSpaceDE w:val="0"/>
        <w:spacing w:after="120" w:line="240" w:lineRule="auto"/>
        <w:ind w:left="426" w:hanging="426"/>
        <w:jc w:val="both"/>
      </w:pPr>
      <w:r>
        <w:rPr>
          <w:rFonts w:ascii="Open Sans" w:hAnsi="Open Sans" w:cs="Arial"/>
          <w:color w:val="000000"/>
          <w:sz w:val="20"/>
          <w:szCs w:val="20"/>
        </w:rPr>
        <w:t>Otázky, které v této smlouvě nejsou výslovně upraveny, se řídí příslušnou obecně platnou právní úpravou, zejména příslušnými ustanoveními občanského zákoníku (zákon č. 89/2012 Sb. ve znění pozdějších předpisů).</w:t>
      </w:r>
    </w:p>
    <w:p w14:paraId="551A4D6A" w14:textId="77777777" w:rsidR="003F3093" w:rsidRDefault="003F3093">
      <w:pPr>
        <w:numPr>
          <w:ilvl w:val="0"/>
          <w:numId w:val="4"/>
        </w:numPr>
        <w:autoSpaceDE w:val="0"/>
        <w:spacing w:after="120" w:line="240" w:lineRule="auto"/>
        <w:ind w:left="426" w:hanging="426"/>
        <w:jc w:val="both"/>
      </w:pPr>
      <w:r>
        <w:rPr>
          <w:rFonts w:ascii="Open Sans" w:hAnsi="Open Sans" w:cs="Arial"/>
          <w:color w:val="000000"/>
          <w:sz w:val="20"/>
          <w:szCs w:val="20"/>
        </w:rPr>
        <w:t xml:space="preserve">V případě, že se některé ujednání této smlouvy ukáže jako neplatné či neúčinné, nemá tato skutečnost vliv na platnost a účinnost ostatních ujednání této smlouvy ani na platnost a účinnost této smlouvy jako celku. Nastane-li taková situace, nahradí smluvní strany neplatné či neúčinné ujednání ujednáním novým, platným a účinným, které bude nejlépe odpovídat dané otázce a vůli smluvních stran při uzavírání této smlouvy. Nedojde-li k dohodě smluvních stran v předmětné věci, pak se namísto neplatného či neúčinného ujednání použije to ustanovení platného a účinného </w:t>
      </w:r>
      <w:r>
        <w:rPr>
          <w:rFonts w:ascii="Open Sans" w:hAnsi="Open Sans" w:cs="Arial"/>
          <w:color w:val="000000"/>
          <w:sz w:val="20"/>
          <w:szCs w:val="20"/>
        </w:rPr>
        <w:lastRenderedPageBreak/>
        <w:t>právního předpisu, které bude svým obsahem a účelem, s přihlédnutím k vůli smluvních stran při uzavírání této smlouvy, dané otázce nejbližší.</w:t>
      </w:r>
    </w:p>
    <w:p w14:paraId="6D18CBF9" w14:textId="15E7564C" w:rsidR="003F3093" w:rsidRDefault="003F3093">
      <w:pPr>
        <w:numPr>
          <w:ilvl w:val="0"/>
          <w:numId w:val="4"/>
        </w:numPr>
        <w:autoSpaceDE w:val="0"/>
        <w:spacing w:before="120" w:after="120" w:line="240" w:lineRule="auto"/>
        <w:ind w:left="426" w:hanging="426"/>
        <w:jc w:val="both"/>
      </w:pPr>
      <w:r>
        <w:rPr>
          <w:rFonts w:ascii="Open Sans" w:hAnsi="Open Sans" w:cs="Arial"/>
          <w:color w:val="000000"/>
          <w:sz w:val="20"/>
          <w:szCs w:val="20"/>
        </w:rPr>
        <w:t xml:space="preserve">Jestliže kterákoli strana poruší podstatným způsobem tuto smlouvu, je druhá strana oprávněna písemně </w:t>
      </w:r>
      <w:r w:rsidRPr="00FA5808">
        <w:rPr>
          <w:rFonts w:ascii="Open Sans" w:hAnsi="Open Sans" w:cs="Arial"/>
          <w:color w:val="000000"/>
          <w:sz w:val="20"/>
          <w:szCs w:val="20"/>
        </w:rPr>
        <w:t xml:space="preserve">vyzvat </w:t>
      </w:r>
      <w:r w:rsidR="00476EE5" w:rsidRPr="00FA5808">
        <w:rPr>
          <w:rFonts w:ascii="Open Sans" w:hAnsi="Open Sans" w:cs="Arial"/>
          <w:color w:val="000000"/>
          <w:sz w:val="20"/>
          <w:szCs w:val="20"/>
        </w:rPr>
        <w:t>tuto</w:t>
      </w:r>
      <w:r w:rsidRPr="00FA5808">
        <w:rPr>
          <w:rFonts w:ascii="Open Sans" w:hAnsi="Open Sans" w:cs="Arial"/>
          <w:color w:val="000000"/>
          <w:sz w:val="20"/>
          <w:szCs w:val="20"/>
        </w:rPr>
        <w:t xml:space="preserve"> stranu</w:t>
      </w:r>
      <w:r>
        <w:rPr>
          <w:rFonts w:ascii="Open Sans" w:hAnsi="Open Sans" w:cs="Arial"/>
          <w:color w:val="000000"/>
          <w:sz w:val="20"/>
          <w:szCs w:val="20"/>
        </w:rPr>
        <w:t xml:space="preserve"> ke splnění jejích závazků. Pokud do deseti kalendářních dnů od doručení této výzvy strana, která porušila smlouvu, neučiní uspokojivé kroky k nápravě, nebo do doby dohodnuté stranami tato strana neodstraní porušení závazků, může druhá strana od smlouvy odstoupit, aniž by se tím zbavovala výkonu jakýchkoli jiných práv nebo prostředků k dosažení nápravy. Za podstatné porušení této smlouvy se považuje prodlení zhotovitele se sjednanými termíny o více jak 15 kalendářních dnů.</w:t>
      </w:r>
    </w:p>
    <w:p w14:paraId="6B5601F2" w14:textId="77777777" w:rsidR="003F3093" w:rsidRDefault="003F3093">
      <w:pPr>
        <w:numPr>
          <w:ilvl w:val="0"/>
          <w:numId w:val="4"/>
        </w:numPr>
        <w:autoSpaceDE w:val="0"/>
        <w:spacing w:before="120" w:after="120" w:line="240" w:lineRule="auto"/>
        <w:ind w:left="426" w:hanging="426"/>
        <w:jc w:val="both"/>
      </w:pPr>
      <w:r>
        <w:rPr>
          <w:rFonts w:ascii="Open Sans" w:hAnsi="Open Sans" w:cs="Arial"/>
          <w:color w:val="000000"/>
          <w:sz w:val="20"/>
          <w:szCs w:val="20"/>
        </w:rPr>
        <w:t>V případě odstoupení od smlouvy ze strany objednatele uhradí objednatel zhotoviteli pouze náklady za dílo prokazatelně vynaložené ke dni odstoupení od smlouvy, pokud se smluvní strany nedohodnou jinak.</w:t>
      </w:r>
    </w:p>
    <w:p w14:paraId="5D958FBB" w14:textId="77777777" w:rsidR="003F3093" w:rsidRDefault="003F3093">
      <w:pPr>
        <w:numPr>
          <w:ilvl w:val="0"/>
          <w:numId w:val="4"/>
        </w:numPr>
        <w:autoSpaceDE w:val="0"/>
        <w:spacing w:before="120" w:after="120" w:line="240" w:lineRule="auto"/>
        <w:ind w:left="426" w:hanging="426"/>
        <w:jc w:val="both"/>
      </w:pPr>
      <w:r>
        <w:rPr>
          <w:rFonts w:ascii="Open Sans" w:hAnsi="Open Sans" w:cs="Arial"/>
          <w:color w:val="000000"/>
          <w:sz w:val="20"/>
          <w:szCs w:val="20"/>
        </w:rPr>
        <w:t>Pokud bude kterákoli smluvní strana v úpadku, v likvidaci nebo nebude schopna z jiných důvodů dostát svým závazkům, může druhá strana, aniž by se tím zbavovala jakýchkoli jiných práv nebo možných prostředků k nápravě, odstoupit od této smlouvy, včetně všech objednávek, oznámením této skutečnosti první straně. V případě, kdy se výše uvedené bude týkat objednatele a zhotovitel od smlouvy neodstoupí, je zhotovitel povinen zhotovit objednateli plnění dle předmětu této smlouvy pouze a jen do výše již zaplacené části díla ze strany objednatele.</w:t>
      </w:r>
    </w:p>
    <w:p w14:paraId="4DB7EBA6" w14:textId="77777777" w:rsidR="003F3093" w:rsidRDefault="003F3093">
      <w:pPr>
        <w:numPr>
          <w:ilvl w:val="0"/>
          <w:numId w:val="4"/>
        </w:numPr>
        <w:autoSpaceDE w:val="0"/>
        <w:spacing w:before="120" w:after="120" w:line="240" w:lineRule="auto"/>
        <w:ind w:left="426" w:hanging="426"/>
        <w:jc w:val="both"/>
      </w:pPr>
      <w:r>
        <w:rPr>
          <w:rFonts w:ascii="Open Sans" w:hAnsi="Open Sans" w:cs="Arial"/>
          <w:color w:val="000000"/>
          <w:sz w:val="20"/>
          <w:szCs w:val="20"/>
        </w:rPr>
        <w:t>Odstoupení od této smlouvy je platné dnem doručení oznámení o odstoupení. Smluvní strany se dohodly, že narovnání veškerých práv na peněžitá a nepeněžitá plnění bude realizováno ve lhůtě do 30 dnů od nabytí platnosti odstoupení od smlouvy. Za zhotovitele formou dobropisu, který se zavazuje zaslat objednateli na fakturační adresu objednatele. Pro odstoupení od smlouvy platí příslušná ustanovení občanského zákoníku (zákon č. 89/2012 Sb. ve znění pozdějších předpisů).</w:t>
      </w:r>
    </w:p>
    <w:p w14:paraId="23D81CAB" w14:textId="77777777" w:rsidR="003F3093" w:rsidRDefault="003F3093">
      <w:pPr>
        <w:autoSpaceDE w:val="0"/>
        <w:spacing w:before="240" w:after="120" w:line="240" w:lineRule="auto"/>
        <w:jc w:val="center"/>
        <w:rPr>
          <w:rFonts w:ascii="Open Sans" w:hAnsi="Open Sans" w:cs="Arial"/>
          <w:b/>
          <w:bCs/>
          <w:color w:val="000000"/>
          <w:sz w:val="24"/>
          <w:szCs w:val="24"/>
        </w:rPr>
      </w:pPr>
    </w:p>
    <w:p w14:paraId="34D08C09" w14:textId="77777777" w:rsidR="003F3093" w:rsidRDefault="003F3093">
      <w:pPr>
        <w:autoSpaceDE w:val="0"/>
        <w:spacing w:before="240" w:after="120" w:line="240" w:lineRule="auto"/>
        <w:jc w:val="center"/>
      </w:pPr>
      <w:r>
        <w:rPr>
          <w:rFonts w:ascii="Open Sans" w:hAnsi="Open Sans" w:cs="Arial"/>
          <w:b/>
          <w:bCs/>
          <w:color w:val="000000"/>
          <w:sz w:val="24"/>
          <w:szCs w:val="24"/>
        </w:rPr>
        <w:t>Článek 10</w:t>
      </w:r>
    </w:p>
    <w:p w14:paraId="3F990CC9" w14:textId="77777777" w:rsidR="003F3093" w:rsidRDefault="003F3093">
      <w:pPr>
        <w:autoSpaceDE w:val="0"/>
        <w:spacing w:after="240" w:line="240" w:lineRule="auto"/>
        <w:jc w:val="center"/>
      </w:pPr>
      <w:r>
        <w:rPr>
          <w:rFonts w:ascii="Open Sans" w:hAnsi="Open Sans" w:cs="Arial"/>
          <w:b/>
          <w:bCs/>
          <w:color w:val="000000"/>
          <w:sz w:val="24"/>
          <w:szCs w:val="24"/>
        </w:rPr>
        <w:t>Smluvní pokuty</w:t>
      </w:r>
    </w:p>
    <w:p w14:paraId="6D8C5ADA" w14:textId="0CC09A38" w:rsidR="003F3093" w:rsidRDefault="003F3093">
      <w:pPr>
        <w:numPr>
          <w:ilvl w:val="0"/>
          <w:numId w:val="6"/>
        </w:numPr>
        <w:autoSpaceDE w:val="0"/>
        <w:spacing w:before="120" w:after="120" w:line="240" w:lineRule="auto"/>
        <w:ind w:left="426" w:hanging="426"/>
        <w:jc w:val="both"/>
      </w:pPr>
      <w:r>
        <w:rPr>
          <w:rFonts w:ascii="Open Sans" w:hAnsi="Open Sans" w:cs="Arial"/>
          <w:color w:val="000000"/>
          <w:sz w:val="20"/>
          <w:szCs w:val="20"/>
        </w:rPr>
        <w:t>V případě, že zhotovitel bude v prodlení se splněním svého závazku dle článku 3., odst. 1 oproti termínu dle této smlouvy, vzniká objednateli právo uplatnit vůči zhotoviteli jednorázovou smluvní pokutu ve výši</w:t>
      </w:r>
      <w:r w:rsidR="009E7CA6">
        <w:rPr>
          <w:rFonts w:ascii="Open Sans" w:hAnsi="Open Sans" w:cs="Arial"/>
          <w:color w:val="000000"/>
          <w:sz w:val="20"/>
          <w:szCs w:val="20"/>
        </w:rPr>
        <w:t xml:space="preserve"> </w:t>
      </w:r>
      <w:r>
        <w:rPr>
          <w:rFonts w:ascii="Open Sans" w:hAnsi="Open Sans" w:cs="Arial"/>
          <w:color w:val="000000"/>
          <w:sz w:val="20"/>
          <w:szCs w:val="20"/>
        </w:rPr>
        <w:t>5</w:t>
      </w:r>
      <w:r w:rsidR="00D53CD6">
        <w:rPr>
          <w:rFonts w:ascii="Open Sans" w:hAnsi="Open Sans" w:cs="Arial"/>
          <w:color w:val="000000"/>
          <w:sz w:val="20"/>
          <w:szCs w:val="20"/>
        </w:rPr>
        <w:t xml:space="preserve"> </w:t>
      </w:r>
      <w:r>
        <w:rPr>
          <w:rFonts w:ascii="Open Sans" w:hAnsi="Open Sans" w:cs="Arial"/>
          <w:color w:val="000000"/>
          <w:sz w:val="20"/>
          <w:szCs w:val="20"/>
        </w:rPr>
        <w:t>000</w:t>
      </w:r>
      <w:r w:rsidR="009E7CA6">
        <w:rPr>
          <w:rFonts w:ascii="Open Sans" w:hAnsi="Open Sans" w:cs="Arial"/>
          <w:color w:val="000000"/>
          <w:sz w:val="20"/>
          <w:szCs w:val="20"/>
        </w:rPr>
        <w:t>,-</w:t>
      </w:r>
      <w:r>
        <w:rPr>
          <w:rFonts w:ascii="Open Sans" w:hAnsi="Open Sans" w:cs="Arial"/>
          <w:color w:val="000000"/>
          <w:sz w:val="20"/>
          <w:szCs w:val="20"/>
        </w:rPr>
        <w:t xml:space="preserve"> Kč (slovy: pět tisíc korun českých). Pokud zhotovitel nesplní svůj závazek ani ve lhůtě do 7 pracovních dnů od stanoveného termínu, vzniká objednateli právo uplatnit vůči zhotoviteli smluvní pokutu ve výši</w:t>
      </w:r>
      <w:r w:rsidR="009E7CA6">
        <w:rPr>
          <w:rFonts w:ascii="Open Sans" w:hAnsi="Open Sans" w:cs="Arial"/>
          <w:color w:val="000000"/>
          <w:sz w:val="20"/>
          <w:szCs w:val="20"/>
        </w:rPr>
        <w:t xml:space="preserve"> </w:t>
      </w:r>
      <w:r>
        <w:rPr>
          <w:rFonts w:ascii="Open Sans" w:hAnsi="Open Sans" w:cs="Arial"/>
          <w:color w:val="000000"/>
          <w:sz w:val="20"/>
          <w:szCs w:val="20"/>
        </w:rPr>
        <w:t>1</w:t>
      </w:r>
      <w:r w:rsidR="00D53CD6">
        <w:rPr>
          <w:rFonts w:ascii="Open Sans" w:hAnsi="Open Sans" w:cs="Arial"/>
          <w:color w:val="000000"/>
          <w:sz w:val="20"/>
          <w:szCs w:val="20"/>
        </w:rPr>
        <w:t xml:space="preserve"> </w:t>
      </w:r>
      <w:r>
        <w:rPr>
          <w:rFonts w:ascii="Open Sans" w:hAnsi="Open Sans" w:cs="Arial"/>
          <w:color w:val="000000"/>
          <w:sz w:val="20"/>
          <w:szCs w:val="20"/>
        </w:rPr>
        <w:t>000</w:t>
      </w:r>
      <w:r w:rsidR="009E7CA6">
        <w:rPr>
          <w:rFonts w:ascii="Open Sans" w:hAnsi="Open Sans" w:cs="Arial"/>
          <w:color w:val="000000"/>
          <w:sz w:val="20"/>
          <w:szCs w:val="20"/>
        </w:rPr>
        <w:t>,-</w:t>
      </w:r>
      <w:r>
        <w:rPr>
          <w:rFonts w:ascii="Open Sans" w:hAnsi="Open Sans" w:cs="Arial"/>
          <w:color w:val="000000"/>
          <w:sz w:val="20"/>
          <w:szCs w:val="20"/>
        </w:rPr>
        <w:t xml:space="preserve"> Kč (slovy: jeden tisíc korun českých) za každý započatý den prodlení.</w:t>
      </w:r>
    </w:p>
    <w:p w14:paraId="3C864340" w14:textId="77777777" w:rsidR="003F3093" w:rsidRDefault="003F3093">
      <w:pPr>
        <w:numPr>
          <w:ilvl w:val="0"/>
          <w:numId w:val="6"/>
        </w:numPr>
        <w:autoSpaceDE w:val="0"/>
        <w:spacing w:before="120" w:after="120" w:line="240" w:lineRule="auto"/>
        <w:ind w:left="426" w:hanging="426"/>
        <w:jc w:val="both"/>
      </w:pPr>
      <w:r>
        <w:rPr>
          <w:rFonts w:ascii="Open Sans" w:hAnsi="Open Sans" w:cs="Arial"/>
          <w:color w:val="000000"/>
          <w:sz w:val="20"/>
          <w:szCs w:val="20"/>
        </w:rPr>
        <w:t>V případě, že kterákoli ze smluvních stran poruší některou z povinností uvedených v článku 8. této smlouvy, vzniká poškozené smluvní straně právo uplatnit proti druhé straně smluvní pokutu ve výši 50.000Kč (slovy: padesát tisíc korun českých), a to za každé jednotlivé porušení povinnosti uvedené v</w:t>
      </w:r>
      <w:r>
        <w:rPr>
          <w:rFonts w:ascii="Open Sans" w:hAnsi="Open Sans" w:cs="Arial" w:hint="eastAsia"/>
          <w:color w:val="000000"/>
          <w:sz w:val="20"/>
          <w:szCs w:val="20"/>
        </w:rPr>
        <w:t> </w:t>
      </w:r>
      <w:r>
        <w:rPr>
          <w:rFonts w:ascii="Open Sans" w:hAnsi="Open Sans" w:cs="Arial"/>
          <w:color w:val="000000"/>
          <w:sz w:val="20"/>
          <w:szCs w:val="20"/>
        </w:rPr>
        <w:t>článku 8., a to i opakovaně. Zaplacením smluvní pokuty není dotčen nárok poškozené smluvní strany na náhradu škody.</w:t>
      </w:r>
    </w:p>
    <w:p w14:paraId="05CEB104" w14:textId="77777777" w:rsidR="003F3093" w:rsidRDefault="003F3093">
      <w:pPr>
        <w:numPr>
          <w:ilvl w:val="0"/>
          <w:numId w:val="6"/>
        </w:numPr>
        <w:autoSpaceDE w:val="0"/>
        <w:spacing w:before="120" w:after="120" w:line="240" w:lineRule="auto"/>
        <w:ind w:left="426" w:hanging="426"/>
        <w:jc w:val="both"/>
      </w:pPr>
      <w:r>
        <w:rPr>
          <w:rFonts w:ascii="Open Sans" w:hAnsi="Open Sans" w:cs="Arial"/>
          <w:color w:val="000000"/>
          <w:sz w:val="20"/>
          <w:szCs w:val="20"/>
        </w:rPr>
        <w:t>V případě, že objednatel bude v prodlení se zaplacením oprávněně vystavené faktury, jejíž přílohou je akceptační protokol potvrzený oběma smluvními stranami, zavazuje se dle této smlouvy objednatel zaplatit zhotoviteli smluvní pokutu ve výši 0,05 % z nezaplacené částky za každý den.</w:t>
      </w:r>
    </w:p>
    <w:p w14:paraId="656993DC" w14:textId="77777777" w:rsidR="003F3093" w:rsidRDefault="003F3093">
      <w:pPr>
        <w:numPr>
          <w:ilvl w:val="0"/>
          <w:numId w:val="6"/>
        </w:numPr>
        <w:autoSpaceDE w:val="0"/>
        <w:spacing w:before="120" w:after="120" w:line="240" w:lineRule="auto"/>
        <w:ind w:left="426" w:hanging="426"/>
        <w:jc w:val="both"/>
      </w:pPr>
      <w:r w:rsidRPr="00BD72D2">
        <w:rPr>
          <w:rFonts w:ascii="Open Sans" w:hAnsi="Open Sans" w:cs="Arial"/>
          <w:color w:val="000000"/>
          <w:sz w:val="20"/>
          <w:szCs w:val="20"/>
        </w:rPr>
        <w:t>Smluvní pokuta je splatná do 14 dnů od data doručení písemné výzvy k zaplacení ze strany oprávněné, a to na uvedený účet. Uplatněním smluvní pokuty není dotřeno právo na případnou náhradu způsobené škody. Objednatel má právo, po celou dobu platnosti této smlouvy, uplatňovat jakoukoliv smluvní pokutu formou zápočtu ke kterékoliv splatné pohledávce zhotovitele vůči objednateli.</w:t>
      </w:r>
    </w:p>
    <w:p w14:paraId="1E5A3B9C" w14:textId="77777777" w:rsidR="003F3093" w:rsidRDefault="003F3093">
      <w:pPr>
        <w:numPr>
          <w:ilvl w:val="0"/>
          <w:numId w:val="6"/>
        </w:numPr>
        <w:autoSpaceDE w:val="0"/>
        <w:spacing w:before="120" w:after="120" w:line="240" w:lineRule="auto"/>
        <w:ind w:left="426" w:hanging="426"/>
        <w:jc w:val="both"/>
      </w:pPr>
      <w:r>
        <w:rPr>
          <w:rFonts w:ascii="Open Sans" w:hAnsi="Open Sans" w:cs="Arial"/>
          <w:color w:val="000000"/>
          <w:sz w:val="20"/>
          <w:szCs w:val="20"/>
        </w:rPr>
        <w:t>Zhotovitel odpovídá za škody jím způsobené při provádění díla nebo v souvislosti s prováděním, a to jak objednateli, tak i třetím osobám. Zhotovitel nese odpovědnost za škodu způsobenou objednateli v</w:t>
      </w:r>
      <w:r>
        <w:rPr>
          <w:rFonts w:ascii="Open Sans" w:hAnsi="Open Sans" w:cs="Arial" w:hint="eastAsia"/>
          <w:color w:val="000000"/>
          <w:sz w:val="20"/>
          <w:szCs w:val="20"/>
        </w:rPr>
        <w:t> </w:t>
      </w:r>
      <w:r>
        <w:rPr>
          <w:rFonts w:ascii="Open Sans" w:hAnsi="Open Sans" w:cs="Arial"/>
          <w:color w:val="000000"/>
          <w:sz w:val="20"/>
          <w:szCs w:val="20"/>
        </w:rPr>
        <w:t xml:space="preserve">důsledku porušení jeho povinností, pokud toto porušení nebylo způsobeno okolností </w:t>
      </w:r>
      <w:r>
        <w:rPr>
          <w:rFonts w:ascii="Open Sans" w:hAnsi="Open Sans" w:cs="Arial"/>
          <w:color w:val="000000"/>
          <w:sz w:val="20"/>
          <w:szCs w:val="20"/>
        </w:rPr>
        <w:lastRenderedPageBreak/>
        <w:t>vylučující odpovědnost dle platných ustanovení občanského zákoníku (zákon č. 89/2012 Sb. ve znění pozdějších předpisů) a/nebo neodborným jednáním objednatele.</w:t>
      </w:r>
    </w:p>
    <w:p w14:paraId="06AD9D9A" w14:textId="77777777" w:rsidR="003F3093" w:rsidRDefault="003F3093">
      <w:pPr>
        <w:numPr>
          <w:ilvl w:val="0"/>
          <w:numId w:val="6"/>
        </w:numPr>
        <w:autoSpaceDE w:val="0"/>
        <w:spacing w:before="120" w:after="120" w:line="240" w:lineRule="auto"/>
        <w:ind w:left="426" w:hanging="426"/>
        <w:jc w:val="both"/>
      </w:pPr>
      <w:r>
        <w:rPr>
          <w:rFonts w:ascii="Open Sans" w:hAnsi="Open Sans" w:cs="Arial"/>
          <w:color w:val="000000"/>
          <w:sz w:val="20"/>
          <w:szCs w:val="20"/>
        </w:rPr>
        <w:t xml:space="preserve">Zhotovitel odpovídá za škody způsobené jeho činností při plnění předmětu smlouvy nebo v důsledku užití jím instalovaných produktů, a to po celou dobu účinnosti smlouvy. Případně vzniklé škody je zhotovitel povinen bez zbytečného odkladu odstranit a není-li to možné, tak finančně uhradit. </w:t>
      </w:r>
    </w:p>
    <w:p w14:paraId="4D83CCD3" w14:textId="77777777" w:rsidR="003F3093" w:rsidRDefault="003F3093">
      <w:pPr>
        <w:numPr>
          <w:ilvl w:val="0"/>
          <w:numId w:val="6"/>
        </w:numPr>
        <w:autoSpaceDE w:val="0"/>
        <w:spacing w:before="120" w:after="120" w:line="240" w:lineRule="auto"/>
        <w:ind w:left="426" w:hanging="426"/>
        <w:jc w:val="both"/>
      </w:pPr>
      <w:r>
        <w:rPr>
          <w:rFonts w:ascii="Open Sans" w:hAnsi="Open Sans" w:cs="Arial"/>
          <w:color w:val="000000"/>
          <w:sz w:val="20"/>
          <w:szCs w:val="20"/>
        </w:rPr>
        <w:t>Ukončením či zánikem této smlouvy, ať už se tak stane z jakéhokoli důvodu (naplněním cíle této smlouvy – tj. splněním závazků smluvních stran ze smlouvy vyplývajících, odstoupením od smlouvy některou smluvní stranou) není dotčena platnost a účinnost těch ujednání této smlouvy, z jejichž účelu a</w:t>
      </w:r>
      <w:r>
        <w:rPr>
          <w:rFonts w:ascii="Open Sans" w:hAnsi="Open Sans" w:cs="Arial" w:hint="eastAsia"/>
          <w:color w:val="000000"/>
          <w:sz w:val="20"/>
          <w:szCs w:val="20"/>
        </w:rPr>
        <w:t> </w:t>
      </w:r>
      <w:r>
        <w:rPr>
          <w:rFonts w:ascii="Open Sans" w:hAnsi="Open Sans" w:cs="Arial"/>
          <w:color w:val="000000"/>
          <w:sz w:val="20"/>
          <w:szCs w:val="20"/>
        </w:rPr>
        <w:t>obsahu je zřejmé, že mají být platná a účinná i po ukončení či zániku této smlouvy (závazky vyplývající z článku 8. této smlouvy, závazek zaplatit smluvní pokutu, závazky zhotovitele vyplývající z vad plnění či ze záruky za jakost, náhrada škody apod.).</w:t>
      </w:r>
    </w:p>
    <w:p w14:paraId="5455971D" w14:textId="77777777" w:rsidR="003F3093" w:rsidRDefault="003F3093">
      <w:pPr>
        <w:autoSpaceDE w:val="0"/>
        <w:spacing w:before="240" w:after="120" w:line="240" w:lineRule="auto"/>
        <w:jc w:val="center"/>
        <w:rPr>
          <w:rFonts w:ascii="Open Sans" w:hAnsi="Open Sans" w:cs="Arial"/>
          <w:b/>
          <w:bCs/>
          <w:color w:val="000000"/>
          <w:sz w:val="24"/>
          <w:szCs w:val="24"/>
        </w:rPr>
      </w:pPr>
    </w:p>
    <w:p w14:paraId="729312EB" w14:textId="77777777" w:rsidR="003F3093" w:rsidRDefault="003F3093">
      <w:pPr>
        <w:autoSpaceDE w:val="0"/>
        <w:spacing w:before="240" w:after="120" w:line="240" w:lineRule="auto"/>
        <w:jc w:val="center"/>
      </w:pPr>
      <w:r>
        <w:rPr>
          <w:rFonts w:ascii="Open Sans" w:hAnsi="Open Sans" w:cs="Arial"/>
          <w:b/>
          <w:bCs/>
          <w:color w:val="000000"/>
          <w:sz w:val="24"/>
          <w:szCs w:val="24"/>
        </w:rPr>
        <w:t>Článek 11</w:t>
      </w:r>
    </w:p>
    <w:p w14:paraId="0F49A3FB" w14:textId="77777777" w:rsidR="003F3093" w:rsidRDefault="003F3093">
      <w:pPr>
        <w:autoSpaceDE w:val="0"/>
        <w:spacing w:after="240" w:line="240" w:lineRule="auto"/>
        <w:jc w:val="center"/>
      </w:pPr>
      <w:r>
        <w:rPr>
          <w:rFonts w:ascii="Open Sans" w:hAnsi="Open Sans" w:cs="Arial"/>
          <w:b/>
          <w:bCs/>
          <w:color w:val="000000"/>
          <w:sz w:val="24"/>
          <w:szCs w:val="24"/>
        </w:rPr>
        <w:t>Závěrečná ustanovení</w:t>
      </w:r>
    </w:p>
    <w:p w14:paraId="17248929" w14:textId="77777777" w:rsidR="003F3093" w:rsidRDefault="003F3093">
      <w:pPr>
        <w:numPr>
          <w:ilvl w:val="0"/>
          <w:numId w:val="15"/>
        </w:numPr>
        <w:autoSpaceDE w:val="0"/>
        <w:spacing w:after="120" w:line="240" w:lineRule="auto"/>
        <w:ind w:left="426" w:hanging="426"/>
        <w:jc w:val="both"/>
      </w:pPr>
      <w:r>
        <w:rPr>
          <w:rFonts w:ascii="Open Sans" w:hAnsi="Open Sans" w:cs="Arial"/>
          <w:color w:val="000000"/>
          <w:sz w:val="20"/>
          <w:szCs w:val="20"/>
        </w:rPr>
        <w:t>Tato smlouva nabývá platnosti podpisem smluvních stran. Tato smlouva tvoří úplnou dohodu mezi smluvními stranami v záležitostech jí upravených a nahrazuje veškerá předchozí ústní i písemná ujednání a dohody.</w:t>
      </w:r>
    </w:p>
    <w:p w14:paraId="6FAEAD7A" w14:textId="77777777" w:rsidR="003F3093" w:rsidRDefault="003F3093">
      <w:pPr>
        <w:numPr>
          <w:ilvl w:val="0"/>
          <w:numId w:val="15"/>
        </w:numPr>
        <w:autoSpaceDE w:val="0"/>
        <w:spacing w:after="120" w:line="240" w:lineRule="auto"/>
        <w:ind w:left="426" w:hanging="426"/>
        <w:jc w:val="both"/>
      </w:pPr>
      <w:r>
        <w:rPr>
          <w:rFonts w:ascii="Open Sans" w:hAnsi="Open Sans" w:cs="Arial"/>
          <w:color w:val="000000"/>
          <w:sz w:val="20"/>
          <w:szCs w:val="20"/>
        </w:rPr>
        <w:t>Zhotovitel není oprávněn bez souhlasu objednatele postoupit žádnou svou pohledávku vyplývající z této smlouvy dalšímu subjektu.</w:t>
      </w:r>
    </w:p>
    <w:p w14:paraId="1B421B62" w14:textId="77777777" w:rsidR="003F3093" w:rsidRDefault="003F3093">
      <w:pPr>
        <w:numPr>
          <w:ilvl w:val="0"/>
          <w:numId w:val="15"/>
        </w:numPr>
        <w:autoSpaceDE w:val="0"/>
        <w:spacing w:after="120" w:line="240" w:lineRule="auto"/>
        <w:ind w:left="426" w:hanging="426"/>
        <w:jc w:val="both"/>
      </w:pPr>
      <w:r>
        <w:rPr>
          <w:rFonts w:ascii="Open Sans" w:hAnsi="Open Sans" w:cs="Arial"/>
          <w:color w:val="000000"/>
          <w:sz w:val="20"/>
          <w:szCs w:val="20"/>
        </w:rPr>
        <w:t>Tuto smlouvu lze měnit nebo doplňovat pouze formou písemných vzestupně číslovaných dodatků k této smlouvě, odsouhlasených a podepsaných oběma smluvními stranami.</w:t>
      </w:r>
    </w:p>
    <w:p w14:paraId="52212E08" w14:textId="77777777" w:rsidR="003F3093" w:rsidRDefault="003F3093">
      <w:pPr>
        <w:numPr>
          <w:ilvl w:val="0"/>
          <w:numId w:val="15"/>
        </w:numPr>
        <w:spacing w:after="120"/>
        <w:ind w:left="426" w:hanging="426"/>
        <w:jc w:val="both"/>
      </w:pPr>
      <w:r>
        <w:rPr>
          <w:rFonts w:ascii="Open Sans" w:hAnsi="Open Sans" w:cs="Arial"/>
          <w:color w:val="000000"/>
          <w:sz w:val="20"/>
          <w:szCs w:val="20"/>
        </w:rPr>
        <w:t>Není-li touto smlouvou výslovně stanoveno jinak, řídí se smlouva a vztahy vzniklé na základě této smlouvy ustanoveními občanského zákoníku (zákon č. 89/2012 Sb. ve znění pozdějších předpisů) a</w:t>
      </w:r>
      <w:r>
        <w:rPr>
          <w:rFonts w:ascii="Open Sans" w:hAnsi="Open Sans" w:cs="Arial" w:hint="eastAsia"/>
          <w:color w:val="000000"/>
          <w:sz w:val="20"/>
          <w:szCs w:val="20"/>
        </w:rPr>
        <w:t> </w:t>
      </w:r>
      <w:r>
        <w:rPr>
          <w:rFonts w:ascii="Open Sans" w:hAnsi="Open Sans" w:cs="Arial"/>
          <w:color w:val="000000"/>
          <w:sz w:val="20"/>
          <w:szCs w:val="20"/>
        </w:rPr>
        <w:t>souvisejících právních předpisů. Místem k projednávání veškerých sporů v souvislosti se smlouvou o</w:t>
      </w:r>
      <w:r>
        <w:rPr>
          <w:rFonts w:ascii="Open Sans" w:hAnsi="Open Sans" w:cs="Arial" w:hint="eastAsia"/>
          <w:color w:val="000000"/>
          <w:sz w:val="20"/>
          <w:szCs w:val="20"/>
        </w:rPr>
        <w:t> </w:t>
      </w:r>
      <w:r>
        <w:rPr>
          <w:rFonts w:ascii="Open Sans" w:hAnsi="Open Sans" w:cs="Arial"/>
          <w:color w:val="000000"/>
          <w:sz w:val="20"/>
          <w:szCs w:val="20"/>
        </w:rPr>
        <w:t>dílo budou příslušné soudy České republiky.</w:t>
      </w:r>
    </w:p>
    <w:p w14:paraId="5DEFC1EB" w14:textId="77777777" w:rsidR="003F3093" w:rsidRDefault="003F3093">
      <w:pPr>
        <w:numPr>
          <w:ilvl w:val="0"/>
          <w:numId w:val="15"/>
        </w:numPr>
        <w:spacing w:after="120"/>
        <w:ind w:left="426" w:hanging="426"/>
        <w:jc w:val="both"/>
      </w:pPr>
      <w:r>
        <w:rPr>
          <w:rFonts w:ascii="Open Sans" w:hAnsi="Open Sans" w:cs="Arial"/>
          <w:color w:val="000000"/>
          <w:sz w:val="20"/>
          <w:szCs w:val="20"/>
        </w:rPr>
        <w:t xml:space="preserve">Zhotovitel výslovně souhlasí s tím, aby tato smlouva byla uvedena v evidenci smluv vedené objednatelem a byla v plném znění včetně jejích příloh zveřejněna v souladu se zákonem </w:t>
      </w:r>
      <w:r>
        <w:rPr>
          <w:rFonts w:ascii="Open Sans" w:hAnsi="Open Sans" w:cs="Arial"/>
          <w:color w:val="000000"/>
          <w:sz w:val="20"/>
          <w:szCs w:val="20"/>
        </w:rPr>
        <w:br/>
        <w:t>č. 340/2015</w:t>
      </w:r>
      <w:r>
        <w:rPr>
          <w:rFonts w:ascii="Open Sans" w:hAnsi="Open Sans" w:cs="Arial" w:hint="eastAsia"/>
          <w:color w:val="000000"/>
          <w:sz w:val="20"/>
          <w:szCs w:val="20"/>
        </w:rPr>
        <w:t> </w:t>
      </w:r>
      <w:r>
        <w:rPr>
          <w:rFonts w:ascii="Open Sans" w:hAnsi="Open Sans" w:cs="Arial"/>
          <w:color w:val="000000"/>
          <w:sz w:val="20"/>
          <w:szCs w:val="20"/>
        </w:rPr>
        <w:t xml:space="preserve">Sb., Zákon o registru smluv, ve znění pozdějších předpisů. </w:t>
      </w:r>
    </w:p>
    <w:p w14:paraId="51EF4C7B" w14:textId="77777777" w:rsidR="003F3093" w:rsidRDefault="003F3093">
      <w:pPr>
        <w:numPr>
          <w:ilvl w:val="0"/>
          <w:numId w:val="15"/>
        </w:numPr>
        <w:spacing w:after="120"/>
        <w:ind w:left="426" w:hanging="426"/>
        <w:jc w:val="both"/>
      </w:pPr>
      <w:r>
        <w:rPr>
          <w:rFonts w:ascii="Open Sans" w:hAnsi="Open Sans" w:cs="Tahoma"/>
          <w:color w:val="000000"/>
          <w:sz w:val="20"/>
          <w:szCs w:val="20"/>
        </w:rPr>
        <w:t>Smluvní strany prohlašují, že skutečnosti uvedené v této smlouvě nepovažují za obchodní tajemství a</w:t>
      </w:r>
      <w:r>
        <w:rPr>
          <w:rFonts w:ascii="Open Sans" w:hAnsi="Open Sans" w:cs="Tahoma" w:hint="eastAsia"/>
          <w:color w:val="000000"/>
          <w:sz w:val="20"/>
          <w:szCs w:val="20"/>
        </w:rPr>
        <w:t> </w:t>
      </w:r>
      <w:r>
        <w:rPr>
          <w:rFonts w:ascii="Open Sans" w:hAnsi="Open Sans" w:cs="Tahoma"/>
          <w:color w:val="000000"/>
          <w:sz w:val="20"/>
          <w:szCs w:val="20"/>
        </w:rPr>
        <w:t>udělují svolení k jejich užití a zveřejnění bez stanovení jakýchkoliv dalších podmínek</w:t>
      </w:r>
      <w:r>
        <w:rPr>
          <w:rFonts w:ascii="Open Sans" w:hAnsi="Open Sans" w:cs="Arial"/>
          <w:color w:val="000000"/>
          <w:sz w:val="20"/>
          <w:szCs w:val="20"/>
        </w:rPr>
        <w:t>.</w:t>
      </w:r>
    </w:p>
    <w:p w14:paraId="6455EB0A" w14:textId="77777777" w:rsidR="003F3093" w:rsidRPr="00D810B0" w:rsidRDefault="003F3093">
      <w:pPr>
        <w:numPr>
          <w:ilvl w:val="0"/>
          <w:numId w:val="15"/>
        </w:numPr>
        <w:spacing w:after="120"/>
        <w:ind w:left="426" w:hanging="426"/>
        <w:jc w:val="both"/>
      </w:pPr>
      <w:r w:rsidRPr="00BD72D2">
        <w:rPr>
          <w:rFonts w:ascii="Open Sans" w:hAnsi="Open Sans"/>
          <w:color w:val="000000"/>
          <w:sz w:val="20"/>
          <w:szCs w:val="20"/>
        </w:rPr>
        <w:t>Smluvní strany se dohodly, že případné spory vzniklé z této smlouvy budou řešeny podle platné právní úpravy věcně a místně příslušnými orgány České republiky, a sjednaly, že v souladu s ustanovením</w:t>
      </w:r>
      <w:r>
        <w:rPr>
          <w:rFonts w:ascii="Open Sans" w:hAnsi="Open Sans"/>
          <w:color w:val="000000"/>
          <w:sz w:val="20"/>
          <w:szCs w:val="20"/>
        </w:rPr>
        <w:t xml:space="preserve"> </w:t>
      </w:r>
      <w:r w:rsidRPr="00BD72D2">
        <w:rPr>
          <w:rFonts w:ascii="Open Sans" w:hAnsi="Open Sans"/>
          <w:color w:val="000000"/>
          <w:sz w:val="20"/>
          <w:szCs w:val="20"/>
        </w:rPr>
        <w:t>§ 89a zákona č. 99/1963 Sb. Občanský soudní řád v platném znění, že v případě jejich sporu, který by byl řešen soudní cestou, je místně příslušným soudem místně příslušný soud příkazce.</w:t>
      </w:r>
    </w:p>
    <w:p w14:paraId="4F26CF19" w14:textId="40BB2E05" w:rsidR="003F3093" w:rsidRPr="00D810B0" w:rsidRDefault="00D810B0" w:rsidP="00D8736C">
      <w:pPr>
        <w:numPr>
          <w:ilvl w:val="0"/>
          <w:numId w:val="15"/>
        </w:numPr>
        <w:spacing w:after="120"/>
        <w:ind w:left="426" w:hanging="426"/>
        <w:jc w:val="both"/>
        <w:rPr>
          <w:rFonts w:ascii="Open Sans" w:hAnsi="Open Sans"/>
          <w:color w:val="000000"/>
          <w:sz w:val="20"/>
          <w:szCs w:val="20"/>
        </w:rPr>
      </w:pPr>
      <w:r w:rsidRPr="00D810B0">
        <w:rPr>
          <w:rFonts w:ascii="Open Sans" w:hAnsi="Open Sans"/>
          <w:color w:val="000000"/>
          <w:sz w:val="20"/>
          <w:szCs w:val="20"/>
        </w:rPr>
        <w:t xml:space="preserve">Tato </w:t>
      </w:r>
      <w:bookmarkStart w:id="4" w:name="_Hlk79750832"/>
      <w:r w:rsidRPr="00D810B0">
        <w:rPr>
          <w:rFonts w:ascii="Open Sans" w:hAnsi="Open Sans"/>
          <w:color w:val="000000"/>
          <w:sz w:val="20"/>
          <w:szCs w:val="20"/>
        </w:rPr>
        <w:t xml:space="preserve">smlouva je uzavřena v souladu se směrnicí </w:t>
      </w:r>
      <w:r w:rsidR="00C317B9">
        <w:rPr>
          <w:rFonts w:ascii="Open Sans" w:hAnsi="Open Sans"/>
          <w:color w:val="000000"/>
          <w:sz w:val="20"/>
          <w:szCs w:val="20"/>
        </w:rPr>
        <w:t>Statutárního města Jablonec nad Nisou</w:t>
      </w:r>
      <w:r w:rsidRPr="00D810B0">
        <w:rPr>
          <w:rFonts w:ascii="Open Sans" w:hAnsi="Open Sans"/>
          <w:color w:val="000000"/>
          <w:sz w:val="20"/>
          <w:szCs w:val="20"/>
        </w:rPr>
        <w:t xml:space="preserve"> pro zadávání veřejných zakázek malého rozsahu</w:t>
      </w:r>
      <w:bookmarkEnd w:id="4"/>
      <w:r w:rsidR="003F3093" w:rsidRPr="00D810B0">
        <w:rPr>
          <w:rFonts w:ascii="Open Sans" w:hAnsi="Open Sans"/>
          <w:color w:val="000000"/>
          <w:sz w:val="20"/>
          <w:szCs w:val="20"/>
        </w:rPr>
        <w:t>.</w:t>
      </w:r>
    </w:p>
    <w:p w14:paraId="1EE3E493" w14:textId="77777777" w:rsidR="003F3093" w:rsidRDefault="003F3093">
      <w:pPr>
        <w:numPr>
          <w:ilvl w:val="0"/>
          <w:numId w:val="15"/>
        </w:numPr>
        <w:spacing w:after="120"/>
        <w:ind w:left="426" w:hanging="426"/>
        <w:jc w:val="both"/>
      </w:pPr>
      <w:r w:rsidRPr="00BD72D2">
        <w:rPr>
          <w:rFonts w:ascii="Open Sans" w:hAnsi="Open Sans" w:cs="Arial"/>
          <w:color w:val="000000"/>
          <w:sz w:val="20"/>
          <w:szCs w:val="20"/>
        </w:rPr>
        <w:t xml:space="preserve">Účastníci si smlouvu přečetli a souhlasí s jejím obsahem, na důkaz toho </w:t>
      </w:r>
      <w:r>
        <w:rPr>
          <w:rFonts w:ascii="Open Sans" w:hAnsi="Open Sans" w:cs="Arial"/>
          <w:color w:val="000000"/>
          <w:sz w:val="20"/>
          <w:szCs w:val="20"/>
        </w:rPr>
        <w:t>připojují své podpisy.</w:t>
      </w:r>
    </w:p>
    <w:p w14:paraId="27C4A3DC" w14:textId="77777777" w:rsidR="003F3093" w:rsidRDefault="003F3093">
      <w:pPr>
        <w:numPr>
          <w:ilvl w:val="0"/>
          <w:numId w:val="15"/>
        </w:numPr>
        <w:autoSpaceDE w:val="0"/>
        <w:spacing w:after="120" w:line="240" w:lineRule="auto"/>
        <w:ind w:left="426" w:hanging="426"/>
        <w:jc w:val="both"/>
      </w:pPr>
      <w:r>
        <w:rPr>
          <w:rFonts w:ascii="Open Sans" w:hAnsi="Open Sans" w:cs="Arial"/>
          <w:color w:val="000000"/>
          <w:sz w:val="20"/>
          <w:szCs w:val="20"/>
        </w:rPr>
        <w:t xml:space="preserve">Tato smlouva je vyhotovena ve dvou stejnopisech, z nichž každá smluvní strana obdrží po jednom. </w:t>
      </w:r>
    </w:p>
    <w:p w14:paraId="3DCEFB33" w14:textId="77777777" w:rsidR="003F3093" w:rsidRDefault="003F3093">
      <w:pPr>
        <w:autoSpaceDE w:val="0"/>
        <w:spacing w:after="120" w:line="240" w:lineRule="auto"/>
        <w:rPr>
          <w:rFonts w:ascii="Open Sans" w:hAnsi="Open Sans" w:cs="Arial"/>
          <w:color w:val="000000"/>
          <w:sz w:val="20"/>
          <w:szCs w:val="20"/>
        </w:rPr>
      </w:pPr>
    </w:p>
    <w:p w14:paraId="4887A9EB" w14:textId="77777777" w:rsidR="003F3093" w:rsidRDefault="003F3093">
      <w:pPr>
        <w:autoSpaceDE w:val="0"/>
        <w:spacing w:after="120" w:line="240" w:lineRule="auto"/>
        <w:rPr>
          <w:rFonts w:ascii="Open Sans" w:hAnsi="Open Sans" w:cs="Arial"/>
          <w:color w:val="000000"/>
          <w:sz w:val="20"/>
          <w:szCs w:val="20"/>
        </w:rPr>
      </w:pPr>
    </w:p>
    <w:p w14:paraId="178E86C6" w14:textId="77777777" w:rsidR="003F3093" w:rsidRDefault="003F3093">
      <w:pPr>
        <w:autoSpaceDE w:val="0"/>
        <w:spacing w:after="120" w:line="240" w:lineRule="auto"/>
        <w:rPr>
          <w:rFonts w:ascii="Open Sans" w:hAnsi="Open Sans" w:cs="Arial"/>
          <w:color w:val="000000"/>
          <w:sz w:val="20"/>
          <w:szCs w:val="20"/>
        </w:rPr>
      </w:pPr>
    </w:p>
    <w:p w14:paraId="51D50AB5" w14:textId="77777777" w:rsidR="003F3093" w:rsidRDefault="003F3093">
      <w:pPr>
        <w:autoSpaceDE w:val="0"/>
        <w:spacing w:after="120" w:line="240" w:lineRule="auto"/>
        <w:rPr>
          <w:rFonts w:ascii="Open Sans" w:hAnsi="Open Sans" w:cs="Arial"/>
          <w:color w:val="000000"/>
          <w:sz w:val="20"/>
          <w:szCs w:val="20"/>
        </w:rPr>
      </w:pPr>
    </w:p>
    <w:p w14:paraId="57CC7768" w14:textId="77777777" w:rsidR="003F3093" w:rsidRDefault="003F3093">
      <w:pPr>
        <w:autoSpaceDE w:val="0"/>
        <w:spacing w:after="120" w:line="240" w:lineRule="auto"/>
      </w:pPr>
      <w:r>
        <w:rPr>
          <w:rFonts w:ascii="Open Sans" w:hAnsi="Open Sans" w:cs="Arial"/>
          <w:color w:val="000000"/>
          <w:sz w:val="20"/>
          <w:szCs w:val="20"/>
        </w:rPr>
        <w:lastRenderedPageBreak/>
        <w:t>Nedílnou součástí této smlouvy jsou i níže uvedené přílohy:</w:t>
      </w:r>
    </w:p>
    <w:p w14:paraId="5A0DAF31" w14:textId="77777777" w:rsidR="003F3093" w:rsidRDefault="003F3093">
      <w:pPr>
        <w:numPr>
          <w:ilvl w:val="1"/>
          <w:numId w:val="3"/>
        </w:numPr>
        <w:autoSpaceDE w:val="0"/>
        <w:spacing w:after="60" w:line="240" w:lineRule="auto"/>
        <w:ind w:left="992" w:hanging="425"/>
      </w:pPr>
      <w:r>
        <w:rPr>
          <w:rFonts w:ascii="Open Sans" w:hAnsi="Open Sans" w:cs="Arial"/>
          <w:color w:val="000000"/>
          <w:sz w:val="20"/>
          <w:szCs w:val="20"/>
        </w:rPr>
        <w:t>Příloha č. 1 - Kontaktní osoby</w:t>
      </w:r>
    </w:p>
    <w:p w14:paraId="5A06BF8B" w14:textId="77777777" w:rsidR="003F3093" w:rsidRDefault="003F3093">
      <w:pPr>
        <w:numPr>
          <w:ilvl w:val="1"/>
          <w:numId w:val="3"/>
        </w:numPr>
        <w:autoSpaceDE w:val="0"/>
        <w:spacing w:after="120" w:line="240" w:lineRule="auto"/>
        <w:ind w:left="993" w:hanging="426"/>
      </w:pPr>
      <w:r>
        <w:rPr>
          <w:rFonts w:ascii="Open Sans" w:hAnsi="Open Sans" w:cs="Arial"/>
          <w:color w:val="000000"/>
          <w:sz w:val="20"/>
          <w:szCs w:val="20"/>
        </w:rPr>
        <w:t>Příloha č. 2 - Závazný harmonogram plnění díla</w:t>
      </w:r>
    </w:p>
    <w:p w14:paraId="4FEF220B" w14:textId="77777777" w:rsidR="003F3093" w:rsidRDefault="003F3093">
      <w:pPr>
        <w:autoSpaceDE w:val="0"/>
        <w:spacing w:after="120" w:line="240" w:lineRule="auto"/>
        <w:rPr>
          <w:rFonts w:ascii="Open Sans" w:hAnsi="Open Sans" w:cs="Arial"/>
          <w:color w:val="000000"/>
          <w:sz w:val="20"/>
          <w:szCs w:val="20"/>
        </w:rPr>
      </w:pPr>
    </w:p>
    <w:p w14:paraId="23F9E514" w14:textId="77777777" w:rsidR="003F3093" w:rsidRDefault="003F3093">
      <w:pPr>
        <w:spacing w:after="120"/>
        <w:jc w:val="both"/>
      </w:pPr>
      <w:r>
        <w:rPr>
          <w:rFonts w:ascii="Open Sans" w:hAnsi="Open Sans" w:cs="Arial"/>
          <w:color w:val="000000"/>
          <w:sz w:val="20"/>
          <w:szCs w:val="20"/>
        </w:rPr>
        <w:t>Smluvní strany na důkaz svého souhlasu připojují své podpisy.</w:t>
      </w:r>
    </w:p>
    <w:p w14:paraId="44D5E504" w14:textId="398A29FA" w:rsidR="003F3093" w:rsidRDefault="003F3093">
      <w:pPr>
        <w:pStyle w:val="BlockQuotation"/>
        <w:keepNext/>
        <w:tabs>
          <w:tab w:val="left" w:pos="4253"/>
        </w:tabs>
        <w:spacing w:before="0" w:after="120"/>
        <w:ind w:left="0" w:right="0" w:firstLine="0"/>
        <w:rPr>
          <w:rFonts w:ascii="Open Sans" w:hAnsi="Open Sans" w:cs="Arial"/>
          <w:color w:val="000000"/>
          <w:sz w:val="20"/>
          <w:szCs w:val="20"/>
        </w:rPr>
      </w:pPr>
    </w:p>
    <w:p w14:paraId="04792FAB" w14:textId="77777777" w:rsidR="00D53CD6" w:rsidRDefault="00D53CD6">
      <w:pPr>
        <w:pStyle w:val="BlockQuotation"/>
        <w:keepNext/>
        <w:tabs>
          <w:tab w:val="left" w:pos="4253"/>
        </w:tabs>
        <w:spacing w:before="0" w:after="120"/>
        <w:ind w:left="0" w:right="0" w:firstLine="0"/>
        <w:rPr>
          <w:rFonts w:ascii="Open Sans" w:hAnsi="Open Sans" w:cs="Arial"/>
          <w:color w:val="000000"/>
          <w:sz w:val="20"/>
          <w:szCs w:val="20"/>
        </w:rPr>
      </w:pPr>
    </w:p>
    <w:p w14:paraId="73D57530" w14:textId="47E77F80" w:rsidR="00D53CD6" w:rsidRPr="00D53CD6" w:rsidRDefault="00D53CD6" w:rsidP="00D53CD6">
      <w:pPr>
        <w:pStyle w:val="BlockQuotation"/>
        <w:keepNext/>
        <w:tabs>
          <w:tab w:val="left" w:pos="4536"/>
        </w:tabs>
        <w:spacing w:after="120"/>
        <w:rPr>
          <w:rFonts w:ascii="Open Sans" w:hAnsi="Open Sans" w:cs="Arial"/>
          <w:color w:val="000000"/>
          <w:sz w:val="20"/>
          <w:szCs w:val="20"/>
        </w:rPr>
      </w:pPr>
      <w:bookmarkStart w:id="5" w:name="_Hlk79750915"/>
      <w:r w:rsidRPr="00D53CD6">
        <w:rPr>
          <w:rFonts w:ascii="Open Sans" w:hAnsi="Open Sans" w:cs="Arial"/>
          <w:color w:val="000000"/>
          <w:sz w:val="20"/>
          <w:szCs w:val="20"/>
        </w:rPr>
        <w:t>V Jablonci nad Nisou dne</w:t>
      </w:r>
      <w:r w:rsidRPr="00D53CD6">
        <w:rPr>
          <w:rFonts w:ascii="Open Sans" w:hAnsi="Open Sans" w:cs="Arial"/>
          <w:color w:val="000000"/>
          <w:sz w:val="20"/>
          <w:szCs w:val="20"/>
        </w:rPr>
        <w:tab/>
      </w:r>
      <w:r w:rsidRPr="00D53CD6">
        <w:rPr>
          <w:rFonts w:ascii="Open Sans" w:hAnsi="Open Sans" w:cs="Arial"/>
          <w:color w:val="000000"/>
          <w:sz w:val="20"/>
          <w:szCs w:val="20"/>
        </w:rPr>
        <w:tab/>
      </w:r>
      <w:r w:rsidRPr="00D53CD6">
        <w:rPr>
          <w:rFonts w:ascii="Open Sans" w:hAnsi="Open Sans" w:cs="Arial"/>
          <w:color w:val="000000"/>
          <w:sz w:val="20"/>
          <w:szCs w:val="20"/>
        </w:rPr>
        <w:tab/>
        <w:t>V Brně dne</w:t>
      </w:r>
    </w:p>
    <w:p w14:paraId="5EFDAA65" w14:textId="77777777" w:rsidR="00D53CD6" w:rsidRPr="00D53CD6" w:rsidRDefault="00D53CD6" w:rsidP="00D53CD6">
      <w:pPr>
        <w:pStyle w:val="BlockQuotation"/>
        <w:keepNext/>
        <w:tabs>
          <w:tab w:val="left" w:pos="4536"/>
        </w:tabs>
        <w:spacing w:after="120"/>
        <w:rPr>
          <w:rFonts w:ascii="Open Sans" w:hAnsi="Open Sans" w:cs="Arial"/>
          <w:color w:val="000000"/>
          <w:sz w:val="20"/>
          <w:szCs w:val="20"/>
        </w:rPr>
      </w:pPr>
    </w:p>
    <w:p w14:paraId="447EDD8D" w14:textId="77777777" w:rsidR="00D53CD6" w:rsidRPr="00D53CD6" w:rsidRDefault="00D53CD6" w:rsidP="00D53CD6">
      <w:pPr>
        <w:pStyle w:val="BlockQuotation"/>
        <w:keepNext/>
        <w:tabs>
          <w:tab w:val="left" w:pos="4536"/>
        </w:tabs>
        <w:spacing w:after="120"/>
        <w:rPr>
          <w:rFonts w:ascii="Open Sans" w:hAnsi="Open Sans" w:cs="Arial"/>
          <w:color w:val="000000"/>
          <w:sz w:val="20"/>
          <w:szCs w:val="20"/>
        </w:rPr>
      </w:pPr>
    </w:p>
    <w:p w14:paraId="52064389" w14:textId="5EC24263" w:rsidR="00D53CD6" w:rsidRPr="00D53CD6" w:rsidRDefault="00D53CD6" w:rsidP="00D53CD6">
      <w:pPr>
        <w:pStyle w:val="BlockQuotation"/>
        <w:keepNext/>
        <w:tabs>
          <w:tab w:val="left" w:pos="4536"/>
        </w:tabs>
        <w:spacing w:after="120"/>
        <w:rPr>
          <w:rFonts w:ascii="Open Sans" w:hAnsi="Open Sans" w:cs="Arial"/>
          <w:color w:val="000000"/>
          <w:sz w:val="20"/>
          <w:szCs w:val="20"/>
        </w:rPr>
      </w:pPr>
      <w:r w:rsidRPr="00D53CD6">
        <w:rPr>
          <w:rFonts w:ascii="Open Sans" w:hAnsi="Open Sans" w:cs="Arial"/>
          <w:color w:val="000000"/>
          <w:sz w:val="20"/>
          <w:szCs w:val="20"/>
        </w:rPr>
        <w:t>Za objednatele:</w:t>
      </w:r>
      <w:r w:rsidRPr="00D53CD6">
        <w:rPr>
          <w:rFonts w:ascii="Open Sans" w:hAnsi="Open Sans" w:cs="Arial"/>
          <w:color w:val="000000"/>
          <w:sz w:val="20"/>
          <w:szCs w:val="20"/>
        </w:rPr>
        <w:tab/>
      </w:r>
      <w:r w:rsidRPr="00D53CD6">
        <w:rPr>
          <w:rFonts w:ascii="Open Sans" w:hAnsi="Open Sans" w:cs="Arial"/>
          <w:color w:val="000000"/>
          <w:sz w:val="20"/>
          <w:szCs w:val="20"/>
        </w:rPr>
        <w:tab/>
      </w:r>
      <w:r w:rsidRPr="00D53CD6">
        <w:rPr>
          <w:rFonts w:ascii="Open Sans" w:hAnsi="Open Sans" w:cs="Arial"/>
          <w:color w:val="000000"/>
          <w:sz w:val="20"/>
          <w:szCs w:val="20"/>
        </w:rPr>
        <w:tab/>
        <w:t>Za zhotovitele:</w:t>
      </w:r>
    </w:p>
    <w:p w14:paraId="5559CC63" w14:textId="77777777" w:rsidR="00D53CD6" w:rsidRPr="00D53CD6" w:rsidRDefault="00D53CD6" w:rsidP="00D53CD6">
      <w:pPr>
        <w:pStyle w:val="BlockQuotation"/>
        <w:keepNext/>
        <w:tabs>
          <w:tab w:val="left" w:pos="4536"/>
        </w:tabs>
        <w:spacing w:after="120"/>
        <w:rPr>
          <w:rFonts w:ascii="Open Sans" w:hAnsi="Open Sans" w:cs="Arial"/>
          <w:color w:val="000000"/>
          <w:sz w:val="20"/>
          <w:szCs w:val="20"/>
        </w:rPr>
      </w:pPr>
      <w:r w:rsidRPr="00D53CD6">
        <w:rPr>
          <w:rFonts w:ascii="Open Sans" w:hAnsi="Open Sans" w:cs="Arial"/>
          <w:color w:val="000000"/>
          <w:sz w:val="20"/>
          <w:szCs w:val="20"/>
        </w:rPr>
        <w:tab/>
      </w:r>
    </w:p>
    <w:p w14:paraId="7102E833" w14:textId="77777777" w:rsidR="00D53CD6" w:rsidRPr="00D53CD6" w:rsidRDefault="00D53CD6" w:rsidP="00D53CD6">
      <w:pPr>
        <w:pStyle w:val="BlockQuotation"/>
        <w:keepNext/>
        <w:tabs>
          <w:tab w:val="left" w:pos="4536"/>
        </w:tabs>
        <w:spacing w:after="120"/>
        <w:rPr>
          <w:rFonts w:ascii="Open Sans" w:hAnsi="Open Sans" w:cs="Arial"/>
          <w:color w:val="000000"/>
          <w:sz w:val="20"/>
          <w:szCs w:val="20"/>
        </w:rPr>
      </w:pPr>
    </w:p>
    <w:p w14:paraId="1792DE7F" w14:textId="77777777" w:rsidR="00D53CD6" w:rsidRPr="00D53CD6" w:rsidRDefault="00D53CD6" w:rsidP="00D53CD6">
      <w:pPr>
        <w:pStyle w:val="BlockQuotation"/>
        <w:keepNext/>
        <w:tabs>
          <w:tab w:val="left" w:pos="4536"/>
        </w:tabs>
        <w:spacing w:after="120"/>
        <w:rPr>
          <w:rFonts w:ascii="Open Sans" w:hAnsi="Open Sans" w:cs="Arial"/>
          <w:color w:val="000000"/>
          <w:sz w:val="20"/>
          <w:szCs w:val="20"/>
        </w:rPr>
      </w:pPr>
    </w:p>
    <w:p w14:paraId="786E6C40" w14:textId="5033A8A1" w:rsidR="00D53CD6" w:rsidRPr="00FA5808" w:rsidRDefault="00D53CD6" w:rsidP="00D53CD6">
      <w:pPr>
        <w:pStyle w:val="BlockQuotation"/>
        <w:keepNext/>
        <w:tabs>
          <w:tab w:val="left" w:pos="4536"/>
        </w:tabs>
        <w:spacing w:after="120"/>
        <w:rPr>
          <w:rFonts w:ascii="Open Sans" w:hAnsi="Open Sans" w:cs="Arial"/>
          <w:color w:val="000000"/>
          <w:sz w:val="20"/>
          <w:szCs w:val="20"/>
        </w:rPr>
      </w:pPr>
      <w:r w:rsidRPr="00FA5808">
        <w:rPr>
          <w:rFonts w:ascii="Open Sans" w:hAnsi="Open Sans" w:cs="Arial"/>
          <w:color w:val="000000"/>
          <w:sz w:val="20"/>
          <w:szCs w:val="20"/>
        </w:rPr>
        <w:t>…………………………………………………</w:t>
      </w:r>
      <w:r w:rsidRPr="00FA5808">
        <w:rPr>
          <w:rFonts w:ascii="Open Sans" w:hAnsi="Open Sans" w:cs="Arial"/>
          <w:color w:val="000000"/>
          <w:sz w:val="20"/>
          <w:szCs w:val="20"/>
        </w:rPr>
        <w:tab/>
      </w:r>
      <w:r w:rsidRPr="00FA5808">
        <w:rPr>
          <w:rFonts w:ascii="Open Sans" w:hAnsi="Open Sans" w:cs="Arial"/>
          <w:color w:val="000000"/>
          <w:sz w:val="20"/>
          <w:szCs w:val="20"/>
        </w:rPr>
        <w:tab/>
      </w:r>
      <w:r w:rsidRPr="00FA5808">
        <w:rPr>
          <w:rFonts w:ascii="Open Sans" w:hAnsi="Open Sans" w:cs="Arial"/>
          <w:color w:val="000000"/>
          <w:sz w:val="20"/>
          <w:szCs w:val="20"/>
        </w:rPr>
        <w:tab/>
        <w:t>………………………………………………….</w:t>
      </w:r>
    </w:p>
    <w:p w14:paraId="3F3BC358" w14:textId="68D916EE" w:rsidR="00D53CD6" w:rsidRPr="00FA5808" w:rsidRDefault="00D53CD6" w:rsidP="00D53CD6">
      <w:pPr>
        <w:pStyle w:val="BlockQuotation"/>
        <w:keepNext/>
        <w:tabs>
          <w:tab w:val="left" w:pos="4536"/>
        </w:tabs>
        <w:spacing w:after="120"/>
        <w:rPr>
          <w:rFonts w:ascii="Open Sans" w:hAnsi="Open Sans" w:cs="Arial"/>
          <w:color w:val="000000"/>
          <w:sz w:val="20"/>
          <w:szCs w:val="20"/>
        </w:rPr>
      </w:pPr>
      <w:r w:rsidRPr="00FA5808">
        <w:rPr>
          <w:rFonts w:ascii="Open Sans" w:hAnsi="Open Sans" w:cs="Arial"/>
          <w:color w:val="000000"/>
          <w:sz w:val="20"/>
          <w:szCs w:val="20"/>
        </w:rPr>
        <w:t>za Statutární město Jablonec nad Nisou</w:t>
      </w:r>
      <w:r w:rsidRPr="00FA5808">
        <w:rPr>
          <w:rFonts w:ascii="Open Sans" w:hAnsi="Open Sans" w:cs="Arial"/>
          <w:color w:val="000000"/>
          <w:sz w:val="20"/>
          <w:szCs w:val="20"/>
        </w:rPr>
        <w:tab/>
      </w:r>
      <w:r w:rsidRPr="00FA5808">
        <w:rPr>
          <w:rFonts w:ascii="Open Sans" w:hAnsi="Open Sans" w:cs="Arial"/>
          <w:color w:val="000000"/>
          <w:sz w:val="20"/>
          <w:szCs w:val="20"/>
        </w:rPr>
        <w:tab/>
      </w:r>
      <w:r w:rsidRPr="00FA5808">
        <w:rPr>
          <w:rFonts w:ascii="Open Sans" w:hAnsi="Open Sans" w:cs="Arial"/>
          <w:color w:val="000000"/>
          <w:sz w:val="20"/>
          <w:szCs w:val="20"/>
        </w:rPr>
        <w:tab/>
        <w:t xml:space="preserve">za </w:t>
      </w:r>
      <w:proofErr w:type="spellStart"/>
      <w:r w:rsidRPr="00FA5808">
        <w:rPr>
          <w:rFonts w:ascii="Open Sans" w:hAnsi="Open Sans" w:cs="Arial"/>
          <w:color w:val="000000"/>
          <w:sz w:val="20"/>
          <w:szCs w:val="20"/>
        </w:rPr>
        <w:t>RedWeb</w:t>
      </w:r>
      <w:proofErr w:type="spellEnd"/>
      <w:r w:rsidRPr="00FA5808">
        <w:rPr>
          <w:rFonts w:ascii="Open Sans" w:hAnsi="Open Sans" w:cs="Arial"/>
          <w:color w:val="000000"/>
          <w:sz w:val="20"/>
          <w:szCs w:val="20"/>
        </w:rPr>
        <w:t xml:space="preserve"> s.r.o.</w:t>
      </w:r>
    </w:p>
    <w:p w14:paraId="72C1D69D" w14:textId="52720F00" w:rsidR="00D53CD6" w:rsidRPr="00FA5808" w:rsidRDefault="00D53CD6" w:rsidP="00D53CD6">
      <w:pPr>
        <w:pStyle w:val="BlockQuotation"/>
        <w:keepNext/>
        <w:tabs>
          <w:tab w:val="left" w:pos="4536"/>
        </w:tabs>
        <w:spacing w:after="120"/>
        <w:rPr>
          <w:rFonts w:ascii="Open Sans" w:hAnsi="Open Sans" w:cs="Arial"/>
          <w:color w:val="000000"/>
          <w:sz w:val="20"/>
          <w:szCs w:val="20"/>
        </w:rPr>
      </w:pPr>
      <w:r w:rsidRPr="00FA5808">
        <w:rPr>
          <w:rFonts w:ascii="Open Sans" w:hAnsi="Open Sans" w:cs="Arial"/>
          <w:color w:val="000000"/>
          <w:sz w:val="20"/>
          <w:szCs w:val="20"/>
        </w:rPr>
        <w:t>RNDr. Jiří Čeřovský</w:t>
      </w:r>
      <w:r w:rsidRPr="00FA5808">
        <w:rPr>
          <w:rFonts w:ascii="Open Sans" w:hAnsi="Open Sans" w:cs="Arial"/>
          <w:color w:val="000000"/>
          <w:sz w:val="20"/>
          <w:szCs w:val="20"/>
        </w:rPr>
        <w:tab/>
      </w:r>
      <w:r w:rsidRPr="00FA5808">
        <w:rPr>
          <w:rFonts w:ascii="Open Sans" w:hAnsi="Open Sans" w:cs="Arial"/>
          <w:color w:val="000000"/>
          <w:sz w:val="20"/>
          <w:szCs w:val="20"/>
        </w:rPr>
        <w:tab/>
      </w:r>
      <w:r w:rsidRPr="00FA5808">
        <w:rPr>
          <w:rFonts w:ascii="Open Sans" w:hAnsi="Open Sans" w:cs="Arial"/>
          <w:color w:val="000000"/>
          <w:sz w:val="20"/>
          <w:szCs w:val="20"/>
        </w:rPr>
        <w:tab/>
        <w:t>Ing. Petr Okurek</w:t>
      </w:r>
    </w:p>
    <w:p w14:paraId="11534876" w14:textId="2B4EEC19" w:rsidR="00D53CD6" w:rsidRPr="00D53CD6" w:rsidRDefault="00D53CD6" w:rsidP="00D53CD6">
      <w:pPr>
        <w:pStyle w:val="BlockQuotation"/>
        <w:keepNext/>
        <w:tabs>
          <w:tab w:val="left" w:pos="4536"/>
        </w:tabs>
        <w:spacing w:after="120"/>
        <w:rPr>
          <w:rFonts w:ascii="Open Sans" w:hAnsi="Open Sans" w:cs="Arial"/>
          <w:color w:val="000000"/>
          <w:sz w:val="20"/>
          <w:szCs w:val="20"/>
        </w:rPr>
      </w:pPr>
      <w:r w:rsidRPr="00FA5808">
        <w:rPr>
          <w:rFonts w:ascii="Open Sans" w:hAnsi="Open Sans" w:cs="Arial"/>
          <w:color w:val="000000"/>
          <w:sz w:val="20"/>
          <w:szCs w:val="20"/>
        </w:rPr>
        <w:t>primátor</w:t>
      </w:r>
      <w:r w:rsidRPr="00FA5808">
        <w:rPr>
          <w:rFonts w:ascii="Open Sans" w:hAnsi="Open Sans" w:cs="Arial"/>
          <w:color w:val="000000"/>
          <w:sz w:val="20"/>
          <w:szCs w:val="20"/>
        </w:rPr>
        <w:tab/>
      </w:r>
      <w:r w:rsidRPr="00FA5808">
        <w:rPr>
          <w:rFonts w:ascii="Open Sans" w:hAnsi="Open Sans" w:cs="Arial"/>
          <w:color w:val="000000"/>
          <w:sz w:val="20"/>
          <w:szCs w:val="20"/>
        </w:rPr>
        <w:tab/>
      </w:r>
      <w:r w:rsidRPr="00FA5808">
        <w:rPr>
          <w:rFonts w:ascii="Open Sans" w:hAnsi="Open Sans" w:cs="Arial"/>
          <w:color w:val="000000"/>
          <w:sz w:val="20"/>
          <w:szCs w:val="20"/>
        </w:rPr>
        <w:tab/>
        <w:t>jednatel</w:t>
      </w:r>
    </w:p>
    <w:bookmarkEnd w:id="5"/>
    <w:p w14:paraId="23E779E0" w14:textId="77777777" w:rsidR="003F3093" w:rsidRDefault="003F3093">
      <w:pPr>
        <w:autoSpaceDE w:val="0"/>
        <w:spacing w:after="120" w:line="240" w:lineRule="auto"/>
        <w:rPr>
          <w:rFonts w:ascii="Open Sans" w:hAnsi="Open Sans" w:cs="Arial"/>
          <w:color w:val="000000"/>
          <w:sz w:val="20"/>
          <w:szCs w:val="20"/>
        </w:rPr>
      </w:pPr>
    </w:p>
    <w:p w14:paraId="023B3E93" w14:textId="77777777" w:rsidR="003F3093" w:rsidRDefault="003F3093">
      <w:pPr>
        <w:pageBreakBefore/>
        <w:autoSpaceDE w:val="0"/>
        <w:spacing w:after="120" w:line="240" w:lineRule="auto"/>
      </w:pPr>
      <w:r>
        <w:rPr>
          <w:rFonts w:ascii="Open Sans" w:hAnsi="Open Sans" w:cs="Arial"/>
          <w:color w:val="000000"/>
          <w:sz w:val="32"/>
          <w:szCs w:val="32"/>
        </w:rPr>
        <w:lastRenderedPageBreak/>
        <w:t xml:space="preserve">PŘÍLOHA č. 1 </w:t>
      </w:r>
      <w:r>
        <w:rPr>
          <w:rFonts w:ascii="Open Sans" w:hAnsi="Open Sans" w:cs="Arial"/>
          <w:color w:val="000000"/>
          <w:sz w:val="28"/>
          <w:szCs w:val="28"/>
        </w:rPr>
        <w:t xml:space="preserve">– </w:t>
      </w:r>
      <w:r>
        <w:rPr>
          <w:rFonts w:ascii="Open Sans" w:hAnsi="Open Sans" w:cs="Arial"/>
          <w:b/>
          <w:bCs/>
          <w:color w:val="000000"/>
          <w:sz w:val="28"/>
          <w:szCs w:val="28"/>
        </w:rPr>
        <w:t>Kontaktní osoby</w:t>
      </w:r>
    </w:p>
    <w:p w14:paraId="35DC49B8" w14:textId="77777777" w:rsidR="003F3093" w:rsidRDefault="003F3093">
      <w:pPr>
        <w:autoSpaceDE w:val="0"/>
        <w:spacing w:after="120" w:line="240" w:lineRule="auto"/>
        <w:rPr>
          <w:rFonts w:ascii="Open Sans" w:hAnsi="Open Sans" w:cs="Arial"/>
          <w:b/>
          <w:bCs/>
          <w:color w:val="000000"/>
          <w:sz w:val="24"/>
          <w:szCs w:val="24"/>
        </w:rPr>
      </w:pPr>
      <w:bookmarkStart w:id="6" w:name="_Hlk79751066"/>
    </w:p>
    <w:tbl>
      <w:tblPr>
        <w:tblW w:w="0" w:type="auto"/>
        <w:tblInd w:w="-15" w:type="dxa"/>
        <w:tblLayout w:type="fixed"/>
        <w:tblLook w:val="0000" w:firstRow="0" w:lastRow="0" w:firstColumn="0" w:lastColumn="0" w:noHBand="0" w:noVBand="0"/>
      </w:tblPr>
      <w:tblGrid>
        <w:gridCol w:w="1842"/>
        <w:gridCol w:w="1842"/>
        <w:gridCol w:w="1589"/>
        <w:gridCol w:w="1417"/>
        <w:gridCol w:w="2552"/>
      </w:tblGrid>
      <w:tr w:rsidR="003F3093" w14:paraId="5CFD80A2" w14:textId="77777777">
        <w:tc>
          <w:tcPr>
            <w:tcW w:w="9242" w:type="dxa"/>
            <w:gridSpan w:val="5"/>
            <w:tcBorders>
              <w:top w:val="single" w:sz="4" w:space="0" w:color="000000"/>
              <w:left w:val="single" w:sz="4" w:space="0" w:color="000000"/>
              <w:bottom w:val="single" w:sz="4" w:space="0" w:color="000000"/>
              <w:right w:val="single" w:sz="4" w:space="0" w:color="000000"/>
            </w:tcBorders>
            <w:shd w:val="clear" w:color="auto" w:fill="auto"/>
          </w:tcPr>
          <w:p w14:paraId="5F04FA27" w14:textId="77777777" w:rsidR="003F3093" w:rsidRDefault="003F3093">
            <w:pPr>
              <w:autoSpaceDE w:val="0"/>
              <w:spacing w:after="120" w:line="240" w:lineRule="auto"/>
            </w:pPr>
            <w:r>
              <w:rPr>
                <w:rFonts w:ascii="Open Sans" w:hAnsi="Open Sans" w:cs="Arial"/>
                <w:b/>
                <w:bCs/>
                <w:color w:val="000000"/>
                <w:sz w:val="24"/>
                <w:szCs w:val="24"/>
              </w:rPr>
              <w:t>Zástupci Zhotovitele</w:t>
            </w:r>
          </w:p>
        </w:tc>
      </w:tr>
      <w:tr w:rsidR="003F3093" w14:paraId="463AC57E" w14:textId="77777777">
        <w:tc>
          <w:tcPr>
            <w:tcW w:w="1842" w:type="dxa"/>
            <w:tcBorders>
              <w:top w:val="single" w:sz="4" w:space="0" w:color="000000"/>
              <w:left w:val="single" w:sz="4" w:space="0" w:color="000000"/>
              <w:bottom w:val="single" w:sz="4" w:space="0" w:color="000000"/>
            </w:tcBorders>
            <w:shd w:val="clear" w:color="auto" w:fill="auto"/>
          </w:tcPr>
          <w:p w14:paraId="043CB839" w14:textId="77777777" w:rsidR="003F3093" w:rsidRDefault="003F3093" w:rsidP="00A35D9D">
            <w:pPr>
              <w:autoSpaceDE w:val="0"/>
              <w:spacing w:after="120" w:line="240" w:lineRule="auto"/>
              <w:jc w:val="center"/>
            </w:pPr>
            <w:r>
              <w:rPr>
                <w:rFonts w:ascii="Open Sans" w:hAnsi="Open Sans" w:cs="Arial"/>
                <w:bCs/>
                <w:color w:val="000000"/>
                <w:sz w:val="20"/>
                <w:szCs w:val="20"/>
              </w:rPr>
              <w:t>Jméno a příjmení</w:t>
            </w:r>
          </w:p>
        </w:tc>
        <w:tc>
          <w:tcPr>
            <w:tcW w:w="1842" w:type="dxa"/>
            <w:tcBorders>
              <w:top w:val="single" w:sz="4" w:space="0" w:color="000000"/>
              <w:left w:val="single" w:sz="4" w:space="0" w:color="000000"/>
              <w:bottom w:val="single" w:sz="4" w:space="0" w:color="000000"/>
            </w:tcBorders>
            <w:shd w:val="clear" w:color="auto" w:fill="auto"/>
          </w:tcPr>
          <w:p w14:paraId="28740F5E" w14:textId="5C3D0401" w:rsidR="003F3093" w:rsidRDefault="003F3093" w:rsidP="00A35D9D">
            <w:pPr>
              <w:autoSpaceDE w:val="0"/>
              <w:spacing w:after="120" w:line="240" w:lineRule="auto"/>
              <w:jc w:val="center"/>
            </w:pPr>
            <w:r>
              <w:rPr>
                <w:rFonts w:ascii="Open Sans" w:hAnsi="Open Sans" w:cs="Arial"/>
                <w:bCs/>
                <w:color w:val="000000"/>
                <w:sz w:val="20"/>
                <w:szCs w:val="20"/>
              </w:rPr>
              <w:t>Pracovní</w:t>
            </w:r>
            <w:r w:rsidR="00A35D9D">
              <w:rPr>
                <w:rFonts w:ascii="Open Sans" w:hAnsi="Open Sans" w:cs="Arial"/>
                <w:bCs/>
                <w:color w:val="000000"/>
                <w:sz w:val="20"/>
                <w:szCs w:val="20"/>
              </w:rPr>
              <w:t xml:space="preserve"> </w:t>
            </w:r>
            <w:r>
              <w:rPr>
                <w:rFonts w:ascii="Open Sans" w:hAnsi="Open Sans" w:cs="Arial"/>
                <w:bCs/>
                <w:color w:val="000000"/>
                <w:sz w:val="20"/>
                <w:szCs w:val="20"/>
              </w:rPr>
              <w:t>zařazení</w:t>
            </w:r>
          </w:p>
        </w:tc>
        <w:tc>
          <w:tcPr>
            <w:tcW w:w="1589" w:type="dxa"/>
            <w:tcBorders>
              <w:top w:val="single" w:sz="4" w:space="0" w:color="000000"/>
              <w:left w:val="single" w:sz="4" w:space="0" w:color="000000"/>
              <w:bottom w:val="single" w:sz="4" w:space="0" w:color="000000"/>
            </w:tcBorders>
            <w:shd w:val="clear" w:color="auto" w:fill="auto"/>
          </w:tcPr>
          <w:p w14:paraId="077E4685" w14:textId="77777777" w:rsidR="003F3093" w:rsidRDefault="003F3093" w:rsidP="00A35D9D">
            <w:pPr>
              <w:autoSpaceDE w:val="0"/>
              <w:spacing w:after="120" w:line="240" w:lineRule="auto"/>
              <w:jc w:val="center"/>
            </w:pPr>
            <w:r>
              <w:rPr>
                <w:rFonts w:ascii="Open Sans" w:hAnsi="Open Sans" w:cs="Arial"/>
                <w:bCs/>
                <w:color w:val="000000"/>
                <w:sz w:val="20"/>
                <w:szCs w:val="20"/>
              </w:rPr>
              <w:t>Telefon</w:t>
            </w:r>
          </w:p>
        </w:tc>
        <w:tc>
          <w:tcPr>
            <w:tcW w:w="1417" w:type="dxa"/>
            <w:tcBorders>
              <w:top w:val="single" w:sz="4" w:space="0" w:color="000000"/>
              <w:left w:val="single" w:sz="4" w:space="0" w:color="000000"/>
              <w:bottom w:val="single" w:sz="4" w:space="0" w:color="000000"/>
            </w:tcBorders>
            <w:shd w:val="clear" w:color="auto" w:fill="auto"/>
          </w:tcPr>
          <w:p w14:paraId="126406BB" w14:textId="77777777" w:rsidR="003F3093" w:rsidRDefault="003F3093" w:rsidP="00A35D9D">
            <w:pPr>
              <w:autoSpaceDE w:val="0"/>
              <w:spacing w:after="120" w:line="240" w:lineRule="auto"/>
              <w:jc w:val="center"/>
            </w:pPr>
            <w:r>
              <w:rPr>
                <w:rFonts w:ascii="Open Sans" w:hAnsi="Open Sans" w:cs="Arial"/>
                <w:bCs/>
                <w:color w:val="000000"/>
                <w:sz w:val="20"/>
                <w:szCs w:val="20"/>
              </w:rPr>
              <w:t>Mobil</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262E012" w14:textId="77777777" w:rsidR="003F3093" w:rsidRDefault="003F3093" w:rsidP="00A35D9D">
            <w:pPr>
              <w:autoSpaceDE w:val="0"/>
              <w:spacing w:after="120" w:line="240" w:lineRule="auto"/>
              <w:jc w:val="center"/>
            </w:pPr>
            <w:r>
              <w:rPr>
                <w:rFonts w:ascii="Open Sans" w:hAnsi="Open Sans" w:cs="Arial"/>
                <w:bCs/>
                <w:color w:val="000000"/>
                <w:sz w:val="20"/>
                <w:szCs w:val="20"/>
              </w:rPr>
              <w:t>E-mail</w:t>
            </w:r>
          </w:p>
        </w:tc>
      </w:tr>
      <w:tr w:rsidR="003F3093" w14:paraId="7AF65D8D" w14:textId="77777777">
        <w:tc>
          <w:tcPr>
            <w:tcW w:w="1842" w:type="dxa"/>
            <w:tcBorders>
              <w:top w:val="single" w:sz="4" w:space="0" w:color="000000"/>
              <w:left w:val="single" w:sz="4" w:space="0" w:color="000000"/>
              <w:bottom w:val="single" w:sz="4" w:space="0" w:color="000000"/>
            </w:tcBorders>
            <w:shd w:val="clear" w:color="auto" w:fill="auto"/>
            <w:vAlign w:val="center"/>
          </w:tcPr>
          <w:p w14:paraId="57B73A07" w14:textId="77777777" w:rsidR="003F3093" w:rsidRDefault="003F3093">
            <w:pPr>
              <w:autoSpaceDE w:val="0"/>
              <w:spacing w:after="120" w:line="240" w:lineRule="auto"/>
              <w:jc w:val="center"/>
            </w:pPr>
            <w:r>
              <w:rPr>
                <w:rFonts w:ascii="Open Sans" w:hAnsi="Open Sans" w:cs="Arial"/>
                <w:color w:val="000000"/>
                <w:sz w:val="16"/>
                <w:szCs w:val="16"/>
              </w:rPr>
              <w:t>Ing. Petr Okurek</w:t>
            </w:r>
          </w:p>
        </w:tc>
        <w:tc>
          <w:tcPr>
            <w:tcW w:w="1842" w:type="dxa"/>
            <w:tcBorders>
              <w:top w:val="single" w:sz="4" w:space="0" w:color="000000"/>
              <w:left w:val="single" w:sz="4" w:space="0" w:color="000000"/>
              <w:bottom w:val="single" w:sz="4" w:space="0" w:color="000000"/>
            </w:tcBorders>
            <w:shd w:val="clear" w:color="auto" w:fill="auto"/>
            <w:vAlign w:val="center"/>
          </w:tcPr>
          <w:p w14:paraId="2B3A14C8" w14:textId="77777777" w:rsidR="003F3093" w:rsidRDefault="003F3093">
            <w:pPr>
              <w:autoSpaceDE w:val="0"/>
              <w:spacing w:after="120" w:line="240" w:lineRule="auto"/>
              <w:jc w:val="center"/>
            </w:pPr>
            <w:proofErr w:type="spellStart"/>
            <w:r>
              <w:rPr>
                <w:rFonts w:ascii="Open Sans" w:hAnsi="Open Sans" w:cs="Arial"/>
                <w:color w:val="000000"/>
                <w:sz w:val="16"/>
                <w:szCs w:val="16"/>
              </w:rPr>
              <w:t>RedWeb</w:t>
            </w:r>
            <w:proofErr w:type="spellEnd"/>
            <w:r>
              <w:rPr>
                <w:rFonts w:ascii="Open Sans" w:hAnsi="Open Sans" w:cs="Arial"/>
                <w:color w:val="000000"/>
                <w:sz w:val="16"/>
                <w:szCs w:val="16"/>
              </w:rPr>
              <w:t xml:space="preserve"> s.r.o.</w:t>
            </w:r>
            <w:r>
              <w:rPr>
                <w:rFonts w:ascii="Open Sans" w:hAnsi="Open Sans" w:cs="Arial"/>
                <w:color w:val="000000"/>
                <w:sz w:val="16"/>
                <w:szCs w:val="16"/>
              </w:rPr>
              <w:br/>
              <w:t>vedoucí projektu</w:t>
            </w:r>
          </w:p>
        </w:tc>
        <w:tc>
          <w:tcPr>
            <w:tcW w:w="1589" w:type="dxa"/>
            <w:tcBorders>
              <w:top w:val="single" w:sz="4" w:space="0" w:color="000000"/>
              <w:left w:val="single" w:sz="4" w:space="0" w:color="000000"/>
              <w:bottom w:val="single" w:sz="4" w:space="0" w:color="000000"/>
            </w:tcBorders>
            <w:shd w:val="clear" w:color="auto" w:fill="auto"/>
            <w:vAlign w:val="center"/>
          </w:tcPr>
          <w:p w14:paraId="6E3C0842" w14:textId="77777777" w:rsidR="003F3093" w:rsidRDefault="003F3093">
            <w:pPr>
              <w:autoSpaceDE w:val="0"/>
              <w:snapToGrid w:val="0"/>
              <w:spacing w:after="120" w:line="240" w:lineRule="auto"/>
              <w:jc w:val="center"/>
              <w:rPr>
                <w:rFonts w:ascii="Open Sans" w:hAnsi="Open Sans" w:cs="Arial"/>
                <w:color w:val="000000"/>
                <w:sz w:val="16"/>
                <w:szCs w:val="16"/>
              </w:rPr>
            </w:pPr>
          </w:p>
        </w:tc>
        <w:tc>
          <w:tcPr>
            <w:tcW w:w="1417" w:type="dxa"/>
            <w:tcBorders>
              <w:top w:val="single" w:sz="4" w:space="0" w:color="000000"/>
              <w:left w:val="single" w:sz="4" w:space="0" w:color="000000"/>
              <w:bottom w:val="single" w:sz="4" w:space="0" w:color="000000"/>
            </w:tcBorders>
            <w:shd w:val="clear" w:color="auto" w:fill="auto"/>
            <w:vAlign w:val="center"/>
          </w:tcPr>
          <w:p w14:paraId="1015B062" w14:textId="77777777" w:rsidR="003F3093" w:rsidRDefault="003F3093">
            <w:pPr>
              <w:autoSpaceDE w:val="0"/>
              <w:spacing w:after="120" w:line="240" w:lineRule="auto"/>
              <w:jc w:val="center"/>
            </w:pPr>
            <w:r>
              <w:rPr>
                <w:rFonts w:ascii="Open Sans" w:hAnsi="Open Sans" w:cs="Arial"/>
                <w:color w:val="000000"/>
                <w:sz w:val="16"/>
                <w:szCs w:val="16"/>
              </w:rPr>
              <w:t>774 722 706</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C625D" w14:textId="77777777" w:rsidR="003F3093" w:rsidRDefault="003F3093">
            <w:pPr>
              <w:autoSpaceDE w:val="0"/>
              <w:spacing w:after="120" w:line="240" w:lineRule="auto"/>
              <w:jc w:val="center"/>
            </w:pPr>
            <w:r>
              <w:rPr>
                <w:rFonts w:ascii="Open Sans" w:hAnsi="Open Sans" w:cs="Arial"/>
                <w:color w:val="000000"/>
                <w:sz w:val="16"/>
                <w:szCs w:val="16"/>
              </w:rPr>
              <w:t>pokurek@redweb.cz</w:t>
            </w:r>
          </w:p>
        </w:tc>
      </w:tr>
      <w:tr w:rsidR="003F3093" w14:paraId="3604CDBB" w14:textId="77777777">
        <w:tc>
          <w:tcPr>
            <w:tcW w:w="1842" w:type="dxa"/>
            <w:tcBorders>
              <w:top w:val="single" w:sz="4" w:space="0" w:color="000000"/>
              <w:left w:val="single" w:sz="4" w:space="0" w:color="000000"/>
              <w:bottom w:val="single" w:sz="4" w:space="0" w:color="000000"/>
            </w:tcBorders>
            <w:shd w:val="clear" w:color="auto" w:fill="auto"/>
            <w:vAlign w:val="center"/>
          </w:tcPr>
          <w:p w14:paraId="586FED45" w14:textId="77777777" w:rsidR="003F3093" w:rsidRDefault="003F3093">
            <w:pPr>
              <w:autoSpaceDE w:val="0"/>
              <w:spacing w:after="120" w:line="240" w:lineRule="auto"/>
              <w:jc w:val="center"/>
            </w:pPr>
            <w:r>
              <w:rPr>
                <w:rFonts w:ascii="Open Sans" w:hAnsi="Open Sans" w:cs="Arial"/>
                <w:color w:val="000000"/>
                <w:sz w:val="16"/>
                <w:szCs w:val="16"/>
              </w:rPr>
              <w:t xml:space="preserve">Linda </w:t>
            </w:r>
            <w:proofErr w:type="spellStart"/>
            <w:r>
              <w:rPr>
                <w:rFonts w:ascii="Open Sans" w:hAnsi="Open Sans" w:cs="Arial"/>
                <w:color w:val="000000"/>
                <w:sz w:val="16"/>
                <w:szCs w:val="16"/>
              </w:rPr>
              <w:t>Vrátníčková</w:t>
            </w:r>
            <w:proofErr w:type="spellEnd"/>
          </w:p>
        </w:tc>
        <w:tc>
          <w:tcPr>
            <w:tcW w:w="1842" w:type="dxa"/>
            <w:tcBorders>
              <w:top w:val="single" w:sz="4" w:space="0" w:color="000000"/>
              <w:left w:val="single" w:sz="4" w:space="0" w:color="000000"/>
              <w:bottom w:val="single" w:sz="4" w:space="0" w:color="000000"/>
            </w:tcBorders>
            <w:shd w:val="clear" w:color="auto" w:fill="auto"/>
            <w:vAlign w:val="center"/>
          </w:tcPr>
          <w:p w14:paraId="58EE646E" w14:textId="77777777" w:rsidR="003F3093" w:rsidRDefault="003F3093">
            <w:pPr>
              <w:autoSpaceDE w:val="0"/>
              <w:spacing w:after="120" w:line="240" w:lineRule="auto"/>
              <w:jc w:val="center"/>
            </w:pPr>
            <w:proofErr w:type="spellStart"/>
            <w:r>
              <w:rPr>
                <w:rFonts w:ascii="Open Sans" w:hAnsi="Open Sans" w:cs="Arial"/>
                <w:color w:val="000000"/>
                <w:sz w:val="16"/>
                <w:szCs w:val="16"/>
              </w:rPr>
              <w:t>RedWeb</w:t>
            </w:r>
            <w:proofErr w:type="spellEnd"/>
            <w:r>
              <w:rPr>
                <w:rFonts w:ascii="Open Sans" w:hAnsi="Open Sans" w:cs="Arial"/>
                <w:color w:val="000000"/>
                <w:sz w:val="16"/>
                <w:szCs w:val="16"/>
              </w:rPr>
              <w:t xml:space="preserve"> s.r.o.</w:t>
            </w:r>
            <w:r>
              <w:rPr>
                <w:rFonts w:ascii="Open Sans" w:hAnsi="Open Sans" w:cs="Arial"/>
                <w:color w:val="000000"/>
                <w:sz w:val="16"/>
                <w:szCs w:val="16"/>
              </w:rPr>
              <w:br/>
              <w:t>konzultant projektu</w:t>
            </w:r>
          </w:p>
        </w:tc>
        <w:tc>
          <w:tcPr>
            <w:tcW w:w="1589" w:type="dxa"/>
            <w:tcBorders>
              <w:top w:val="single" w:sz="4" w:space="0" w:color="000000"/>
              <w:left w:val="single" w:sz="4" w:space="0" w:color="000000"/>
              <w:bottom w:val="single" w:sz="4" w:space="0" w:color="000000"/>
            </w:tcBorders>
            <w:shd w:val="clear" w:color="auto" w:fill="auto"/>
            <w:vAlign w:val="center"/>
          </w:tcPr>
          <w:p w14:paraId="4C8FAD2C" w14:textId="77777777" w:rsidR="003F3093" w:rsidRDefault="003F3093">
            <w:pPr>
              <w:autoSpaceDE w:val="0"/>
              <w:snapToGrid w:val="0"/>
              <w:spacing w:after="120" w:line="240" w:lineRule="auto"/>
              <w:jc w:val="center"/>
              <w:rPr>
                <w:rFonts w:ascii="Open Sans" w:hAnsi="Open Sans" w:cs="Arial"/>
                <w:color w:val="000000"/>
                <w:sz w:val="16"/>
                <w:szCs w:val="16"/>
              </w:rPr>
            </w:pPr>
          </w:p>
        </w:tc>
        <w:tc>
          <w:tcPr>
            <w:tcW w:w="1417" w:type="dxa"/>
            <w:tcBorders>
              <w:top w:val="single" w:sz="4" w:space="0" w:color="000000"/>
              <w:left w:val="single" w:sz="4" w:space="0" w:color="000000"/>
              <w:bottom w:val="single" w:sz="4" w:space="0" w:color="000000"/>
            </w:tcBorders>
            <w:shd w:val="clear" w:color="auto" w:fill="auto"/>
            <w:vAlign w:val="center"/>
          </w:tcPr>
          <w:p w14:paraId="3EF34953" w14:textId="77777777" w:rsidR="003F3093" w:rsidRDefault="003F3093">
            <w:pPr>
              <w:autoSpaceDE w:val="0"/>
              <w:spacing w:after="120" w:line="240" w:lineRule="auto"/>
              <w:jc w:val="center"/>
            </w:pPr>
            <w:r>
              <w:rPr>
                <w:rFonts w:ascii="Open Sans" w:hAnsi="Open Sans" w:cs="Arial"/>
                <w:color w:val="000000"/>
                <w:sz w:val="16"/>
                <w:szCs w:val="16"/>
              </w:rPr>
              <w:t>603 830 188</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0D4EA" w14:textId="77777777" w:rsidR="003F3093" w:rsidRDefault="003F3093">
            <w:pPr>
              <w:autoSpaceDE w:val="0"/>
              <w:spacing w:after="120" w:line="240" w:lineRule="auto"/>
              <w:jc w:val="center"/>
            </w:pPr>
            <w:r>
              <w:rPr>
                <w:rFonts w:ascii="Open Sans" w:hAnsi="Open Sans" w:cs="Arial"/>
                <w:color w:val="000000"/>
                <w:sz w:val="16"/>
                <w:szCs w:val="16"/>
              </w:rPr>
              <w:t>lvratnickova@redweb.cz</w:t>
            </w:r>
          </w:p>
        </w:tc>
      </w:tr>
      <w:tr w:rsidR="003F3093" w14:paraId="66DAA142" w14:textId="77777777">
        <w:tc>
          <w:tcPr>
            <w:tcW w:w="1842" w:type="dxa"/>
            <w:tcBorders>
              <w:top w:val="single" w:sz="4" w:space="0" w:color="000000"/>
              <w:left w:val="single" w:sz="4" w:space="0" w:color="000000"/>
              <w:bottom w:val="single" w:sz="4" w:space="0" w:color="000000"/>
            </w:tcBorders>
            <w:shd w:val="clear" w:color="auto" w:fill="auto"/>
            <w:vAlign w:val="center"/>
          </w:tcPr>
          <w:p w14:paraId="715545AA" w14:textId="77777777" w:rsidR="003F3093" w:rsidRDefault="003F3093">
            <w:pPr>
              <w:autoSpaceDE w:val="0"/>
              <w:spacing w:after="120" w:line="240" w:lineRule="auto"/>
              <w:jc w:val="center"/>
            </w:pPr>
            <w:r>
              <w:rPr>
                <w:rFonts w:ascii="Open Sans" w:hAnsi="Open Sans" w:cs="Arial"/>
                <w:color w:val="000000"/>
                <w:sz w:val="16"/>
                <w:szCs w:val="16"/>
              </w:rPr>
              <w:t>Jaroslav Červený</w:t>
            </w:r>
          </w:p>
        </w:tc>
        <w:tc>
          <w:tcPr>
            <w:tcW w:w="1842" w:type="dxa"/>
            <w:tcBorders>
              <w:top w:val="single" w:sz="4" w:space="0" w:color="000000"/>
              <w:left w:val="single" w:sz="4" w:space="0" w:color="000000"/>
              <w:bottom w:val="single" w:sz="4" w:space="0" w:color="000000"/>
            </w:tcBorders>
            <w:shd w:val="clear" w:color="auto" w:fill="auto"/>
            <w:vAlign w:val="center"/>
          </w:tcPr>
          <w:p w14:paraId="6F5E7694" w14:textId="77777777" w:rsidR="003F3093" w:rsidRDefault="003F3093">
            <w:pPr>
              <w:autoSpaceDE w:val="0"/>
              <w:spacing w:after="120" w:line="240" w:lineRule="auto"/>
              <w:jc w:val="center"/>
            </w:pPr>
            <w:proofErr w:type="spellStart"/>
            <w:r>
              <w:rPr>
                <w:rFonts w:ascii="Open Sans" w:hAnsi="Open Sans" w:cs="Arial"/>
                <w:color w:val="000000"/>
                <w:sz w:val="16"/>
                <w:szCs w:val="16"/>
              </w:rPr>
              <w:t>RedWeb</w:t>
            </w:r>
            <w:proofErr w:type="spellEnd"/>
            <w:r>
              <w:rPr>
                <w:rFonts w:ascii="Open Sans" w:hAnsi="Open Sans" w:cs="Arial"/>
                <w:color w:val="000000"/>
                <w:sz w:val="16"/>
                <w:szCs w:val="16"/>
              </w:rPr>
              <w:t xml:space="preserve"> s.r.o.</w:t>
            </w:r>
            <w:r>
              <w:rPr>
                <w:rFonts w:ascii="Open Sans" w:hAnsi="Open Sans" w:cs="Arial"/>
                <w:color w:val="000000"/>
                <w:sz w:val="16"/>
                <w:szCs w:val="16"/>
              </w:rPr>
              <w:br/>
              <w:t>webdesigner</w:t>
            </w:r>
          </w:p>
        </w:tc>
        <w:tc>
          <w:tcPr>
            <w:tcW w:w="1589" w:type="dxa"/>
            <w:tcBorders>
              <w:top w:val="single" w:sz="4" w:space="0" w:color="000000"/>
              <w:left w:val="single" w:sz="4" w:space="0" w:color="000000"/>
              <w:bottom w:val="single" w:sz="4" w:space="0" w:color="000000"/>
            </w:tcBorders>
            <w:shd w:val="clear" w:color="auto" w:fill="auto"/>
            <w:vAlign w:val="center"/>
          </w:tcPr>
          <w:p w14:paraId="15F7F44B" w14:textId="77777777" w:rsidR="003F3093" w:rsidRDefault="003F3093">
            <w:pPr>
              <w:autoSpaceDE w:val="0"/>
              <w:snapToGrid w:val="0"/>
              <w:spacing w:after="120" w:line="240" w:lineRule="auto"/>
              <w:jc w:val="center"/>
              <w:rPr>
                <w:rFonts w:ascii="Open Sans" w:hAnsi="Open Sans" w:cs="Arial"/>
                <w:color w:val="000000"/>
                <w:sz w:val="16"/>
                <w:szCs w:val="16"/>
              </w:rPr>
            </w:pPr>
          </w:p>
        </w:tc>
        <w:tc>
          <w:tcPr>
            <w:tcW w:w="1417" w:type="dxa"/>
            <w:tcBorders>
              <w:top w:val="single" w:sz="4" w:space="0" w:color="000000"/>
              <w:left w:val="single" w:sz="4" w:space="0" w:color="000000"/>
              <w:bottom w:val="single" w:sz="4" w:space="0" w:color="000000"/>
            </w:tcBorders>
            <w:shd w:val="clear" w:color="auto" w:fill="auto"/>
            <w:vAlign w:val="center"/>
          </w:tcPr>
          <w:p w14:paraId="6463A3B5" w14:textId="77777777" w:rsidR="003F3093" w:rsidRDefault="003F3093">
            <w:pPr>
              <w:autoSpaceDE w:val="0"/>
              <w:spacing w:after="120" w:line="240" w:lineRule="auto"/>
              <w:jc w:val="center"/>
            </w:pPr>
            <w:r>
              <w:rPr>
                <w:rFonts w:ascii="Open Sans" w:hAnsi="Open Sans" w:cs="Arial"/>
                <w:color w:val="000000"/>
                <w:sz w:val="16"/>
                <w:szCs w:val="16"/>
              </w:rPr>
              <w:t>774 722 704</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C3503" w14:textId="77777777" w:rsidR="003F3093" w:rsidRDefault="003F3093">
            <w:pPr>
              <w:autoSpaceDE w:val="0"/>
              <w:spacing w:after="120" w:line="240" w:lineRule="auto"/>
              <w:jc w:val="center"/>
            </w:pPr>
            <w:r>
              <w:rPr>
                <w:rFonts w:ascii="Open Sans" w:hAnsi="Open Sans" w:cs="Arial"/>
                <w:color w:val="000000"/>
                <w:sz w:val="16"/>
                <w:szCs w:val="16"/>
              </w:rPr>
              <w:t>jcerveny@redweb.cz</w:t>
            </w:r>
          </w:p>
        </w:tc>
      </w:tr>
    </w:tbl>
    <w:p w14:paraId="6C6953C4" w14:textId="77777777" w:rsidR="003F3093" w:rsidRDefault="003F3093">
      <w:pPr>
        <w:autoSpaceDE w:val="0"/>
        <w:spacing w:after="120" w:line="240" w:lineRule="auto"/>
        <w:rPr>
          <w:rFonts w:ascii="Open Sans" w:hAnsi="Open Sans" w:cs="Arial"/>
          <w:b/>
          <w:bCs/>
          <w:color w:val="000000"/>
          <w:sz w:val="24"/>
          <w:szCs w:val="24"/>
        </w:rPr>
      </w:pPr>
    </w:p>
    <w:tbl>
      <w:tblPr>
        <w:tblW w:w="0" w:type="auto"/>
        <w:tblInd w:w="-15" w:type="dxa"/>
        <w:tblLayout w:type="fixed"/>
        <w:tblLook w:val="0000" w:firstRow="0" w:lastRow="0" w:firstColumn="0" w:lastColumn="0" w:noHBand="0" w:noVBand="0"/>
      </w:tblPr>
      <w:tblGrid>
        <w:gridCol w:w="1815"/>
        <w:gridCol w:w="1868"/>
        <w:gridCol w:w="1590"/>
        <w:gridCol w:w="1477"/>
        <w:gridCol w:w="2566"/>
      </w:tblGrid>
      <w:tr w:rsidR="003F3093" w:rsidRPr="00FA5808" w14:paraId="0D66C5A4" w14:textId="77777777">
        <w:tc>
          <w:tcPr>
            <w:tcW w:w="9316" w:type="dxa"/>
            <w:gridSpan w:val="5"/>
            <w:tcBorders>
              <w:top w:val="single" w:sz="4" w:space="0" w:color="000000"/>
              <w:left w:val="single" w:sz="4" w:space="0" w:color="000000"/>
              <w:bottom w:val="single" w:sz="4" w:space="0" w:color="000000"/>
              <w:right w:val="single" w:sz="4" w:space="0" w:color="000000"/>
            </w:tcBorders>
            <w:shd w:val="clear" w:color="auto" w:fill="auto"/>
          </w:tcPr>
          <w:p w14:paraId="1FBF6A89" w14:textId="77777777" w:rsidR="003F3093" w:rsidRPr="00FA5808" w:rsidRDefault="003F3093">
            <w:pPr>
              <w:autoSpaceDE w:val="0"/>
              <w:spacing w:after="120" w:line="240" w:lineRule="auto"/>
            </w:pPr>
            <w:bookmarkStart w:id="7" w:name="_Hlk79751041"/>
            <w:r w:rsidRPr="00FA5808">
              <w:rPr>
                <w:rFonts w:ascii="Open Sans" w:hAnsi="Open Sans" w:cs="Arial"/>
                <w:b/>
                <w:bCs/>
                <w:color w:val="000000"/>
                <w:sz w:val="24"/>
                <w:szCs w:val="24"/>
              </w:rPr>
              <w:t>Zástupci Objednatele</w:t>
            </w:r>
          </w:p>
        </w:tc>
      </w:tr>
      <w:tr w:rsidR="00A35D9D" w:rsidRPr="00FA5808" w14:paraId="12A0883A" w14:textId="77777777" w:rsidTr="00C705EA">
        <w:tc>
          <w:tcPr>
            <w:tcW w:w="1815" w:type="dxa"/>
            <w:tcBorders>
              <w:top w:val="single" w:sz="4" w:space="0" w:color="000000"/>
              <w:left w:val="single" w:sz="4" w:space="0" w:color="000000"/>
              <w:bottom w:val="single" w:sz="4" w:space="0" w:color="000000"/>
            </w:tcBorders>
            <w:shd w:val="clear" w:color="auto" w:fill="auto"/>
          </w:tcPr>
          <w:p w14:paraId="615EE82E" w14:textId="10243461" w:rsidR="00A35D9D" w:rsidRPr="00FA5808" w:rsidRDefault="00A35D9D" w:rsidP="00A35D9D">
            <w:pPr>
              <w:autoSpaceDE w:val="0"/>
              <w:spacing w:after="120" w:line="240" w:lineRule="auto"/>
              <w:jc w:val="center"/>
              <w:rPr>
                <w:rFonts w:ascii="Open Sans" w:hAnsi="Open Sans" w:cs="Arial"/>
                <w:color w:val="000000"/>
                <w:sz w:val="16"/>
                <w:szCs w:val="16"/>
              </w:rPr>
            </w:pPr>
            <w:r w:rsidRPr="00FA5808">
              <w:rPr>
                <w:rFonts w:ascii="Open Sans" w:hAnsi="Open Sans" w:cs="Arial"/>
                <w:bCs/>
                <w:color w:val="000000"/>
                <w:sz w:val="20"/>
                <w:szCs w:val="20"/>
              </w:rPr>
              <w:t>Jméno a příjmení</w:t>
            </w:r>
          </w:p>
        </w:tc>
        <w:tc>
          <w:tcPr>
            <w:tcW w:w="1868" w:type="dxa"/>
            <w:tcBorders>
              <w:top w:val="single" w:sz="4" w:space="0" w:color="000000"/>
              <w:left w:val="single" w:sz="4" w:space="0" w:color="000000"/>
              <w:bottom w:val="single" w:sz="4" w:space="0" w:color="000000"/>
            </w:tcBorders>
            <w:shd w:val="clear" w:color="auto" w:fill="auto"/>
          </w:tcPr>
          <w:p w14:paraId="10FE0F65" w14:textId="57FA25CF" w:rsidR="00A35D9D" w:rsidRPr="00FA5808" w:rsidRDefault="00A35D9D" w:rsidP="00A35D9D">
            <w:pPr>
              <w:autoSpaceDE w:val="0"/>
              <w:spacing w:after="120" w:line="240" w:lineRule="auto"/>
              <w:jc w:val="center"/>
              <w:rPr>
                <w:rFonts w:ascii="Open Sans" w:hAnsi="Open Sans" w:cs="Arial"/>
                <w:color w:val="000000"/>
                <w:sz w:val="16"/>
                <w:szCs w:val="16"/>
              </w:rPr>
            </w:pPr>
            <w:r w:rsidRPr="00FA5808">
              <w:rPr>
                <w:rFonts w:ascii="Open Sans" w:hAnsi="Open Sans" w:cs="Arial"/>
                <w:bCs/>
                <w:color w:val="000000"/>
                <w:sz w:val="20"/>
                <w:szCs w:val="20"/>
              </w:rPr>
              <w:t>Pracovní zařazení</w:t>
            </w:r>
          </w:p>
        </w:tc>
        <w:tc>
          <w:tcPr>
            <w:tcW w:w="1590" w:type="dxa"/>
            <w:tcBorders>
              <w:top w:val="single" w:sz="4" w:space="0" w:color="000000"/>
              <w:left w:val="single" w:sz="4" w:space="0" w:color="000000"/>
              <w:bottom w:val="single" w:sz="4" w:space="0" w:color="000000"/>
            </w:tcBorders>
            <w:shd w:val="clear" w:color="auto" w:fill="auto"/>
          </w:tcPr>
          <w:p w14:paraId="7DA151A1" w14:textId="3289555C" w:rsidR="00A35D9D" w:rsidRPr="00FA5808" w:rsidRDefault="00A35D9D" w:rsidP="00A35D9D">
            <w:pPr>
              <w:autoSpaceDE w:val="0"/>
              <w:spacing w:after="120" w:line="240" w:lineRule="auto"/>
              <w:jc w:val="center"/>
              <w:rPr>
                <w:rFonts w:ascii="Open Sans" w:hAnsi="Open Sans" w:cs="Arial"/>
                <w:color w:val="000000"/>
                <w:sz w:val="16"/>
                <w:szCs w:val="16"/>
              </w:rPr>
            </w:pPr>
            <w:r w:rsidRPr="00FA5808">
              <w:rPr>
                <w:rFonts w:ascii="Open Sans" w:hAnsi="Open Sans" w:cs="Arial"/>
                <w:bCs/>
                <w:color w:val="000000"/>
                <w:sz w:val="20"/>
                <w:szCs w:val="20"/>
              </w:rPr>
              <w:t>Telefon</w:t>
            </w:r>
          </w:p>
        </w:tc>
        <w:tc>
          <w:tcPr>
            <w:tcW w:w="1477" w:type="dxa"/>
            <w:tcBorders>
              <w:top w:val="single" w:sz="4" w:space="0" w:color="000000"/>
              <w:left w:val="single" w:sz="4" w:space="0" w:color="000000"/>
              <w:bottom w:val="single" w:sz="4" w:space="0" w:color="000000"/>
            </w:tcBorders>
            <w:shd w:val="clear" w:color="auto" w:fill="auto"/>
          </w:tcPr>
          <w:p w14:paraId="30C599AE" w14:textId="599C781F" w:rsidR="00A35D9D" w:rsidRPr="00FA5808" w:rsidRDefault="00A35D9D" w:rsidP="00A35D9D">
            <w:pPr>
              <w:autoSpaceDE w:val="0"/>
              <w:snapToGrid w:val="0"/>
              <w:spacing w:after="120" w:line="240" w:lineRule="auto"/>
              <w:jc w:val="center"/>
              <w:rPr>
                <w:rFonts w:ascii="Open Sans" w:hAnsi="Open Sans" w:cs="Arial"/>
                <w:bCs/>
                <w:color w:val="000000"/>
                <w:sz w:val="16"/>
                <w:szCs w:val="16"/>
              </w:rPr>
            </w:pPr>
            <w:r w:rsidRPr="00FA5808">
              <w:rPr>
                <w:rFonts w:ascii="Open Sans" w:hAnsi="Open Sans" w:cs="Arial"/>
                <w:bCs/>
                <w:color w:val="000000"/>
                <w:sz w:val="20"/>
                <w:szCs w:val="20"/>
              </w:rPr>
              <w:t>Mobil</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14:paraId="27A57C5B" w14:textId="62B924F6" w:rsidR="00A35D9D" w:rsidRPr="00FA5808" w:rsidRDefault="00A35D9D" w:rsidP="00A35D9D">
            <w:pPr>
              <w:autoSpaceDE w:val="0"/>
              <w:spacing w:after="120" w:line="240" w:lineRule="auto"/>
              <w:jc w:val="center"/>
              <w:rPr>
                <w:rFonts w:ascii="Open Sans" w:hAnsi="Open Sans" w:cs="Arial"/>
                <w:color w:val="000000"/>
                <w:sz w:val="16"/>
                <w:szCs w:val="16"/>
              </w:rPr>
            </w:pPr>
            <w:r w:rsidRPr="00FA5808">
              <w:rPr>
                <w:rFonts w:ascii="Open Sans" w:hAnsi="Open Sans" w:cs="Arial"/>
                <w:bCs/>
                <w:color w:val="000000"/>
                <w:sz w:val="20"/>
                <w:szCs w:val="20"/>
              </w:rPr>
              <w:t>E-mail</w:t>
            </w:r>
          </w:p>
        </w:tc>
      </w:tr>
      <w:tr w:rsidR="00A35D9D" w:rsidRPr="00FA5808" w14:paraId="536DC4D9" w14:textId="77777777">
        <w:tc>
          <w:tcPr>
            <w:tcW w:w="1815" w:type="dxa"/>
            <w:tcBorders>
              <w:top w:val="single" w:sz="4" w:space="0" w:color="000000"/>
              <w:left w:val="single" w:sz="4" w:space="0" w:color="000000"/>
              <w:bottom w:val="single" w:sz="4" w:space="0" w:color="000000"/>
            </w:tcBorders>
            <w:shd w:val="clear" w:color="auto" w:fill="auto"/>
            <w:vAlign w:val="center"/>
          </w:tcPr>
          <w:p w14:paraId="3AB8DD13" w14:textId="2D177251" w:rsidR="00A35D9D" w:rsidRPr="00FA5808" w:rsidRDefault="00A35D9D" w:rsidP="00A35D9D">
            <w:pPr>
              <w:autoSpaceDE w:val="0"/>
              <w:spacing w:after="120" w:line="240" w:lineRule="auto"/>
              <w:jc w:val="center"/>
            </w:pPr>
            <w:r w:rsidRPr="00FA5808">
              <w:rPr>
                <w:rFonts w:ascii="Open Sans" w:hAnsi="Open Sans" w:cs="Arial"/>
                <w:color w:val="000000"/>
                <w:sz w:val="16"/>
                <w:szCs w:val="16"/>
              </w:rPr>
              <w:t>Jiří Hruška</w:t>
            </w:r>
          </w:p>
        </w:tc>
        <w:tc>
          <w:tcPr>
            <w:tcW w:w="1868" w:type="dxa"/>
            <w:tcBorders>
              <w:top w:val="single" w:sz="4" w:space="0" w:color="000000"/>
              <w:left w:val="single" w:sz="4" w:space="0" w:color="000000"/>
              <w:bottom w:val="single" w:sz="4" w:space="0" w:color="000000"/>
            </w:tcBorders>
            <w:shd w:val="clear" w:color="auto" w:fill="auto"/>
            <w:vAlign w:val="center"/>
          </w:tcPr>
          <w:p w14:paraId="6105FA17" w14:textId="6566C403" w:rsidR="00A35D9D" w:rsidRPr="00FA5808" w:rsidRDefault="00A35D9D" w:rsidP="00A35D9D">
            <w:pPr>
              <w:autoSpaceDE w:val="0"/>
              <w:spacing w:after="120" w:line="240" w:lineRule="auto"/>
              <w:jc w:val="center"/>
            </w:pPr>
            <w:r w:rsidRPr="00FA5808">
              <w:rPr>
                <w:rFonts w:ascii="Open Sans" w:hAnsi="Open Sans" w:cs="Arial"/>
                <w:color w:val="000000"/>
                <w:sz w:val="16"/>
                <w:szCs w:val="16"/>
              </w:rPr>
              <w:t>vedoucí oddělení informačních technologií</w:t>
            </w:r>
          </w:p>
        </w:tc>
        <w:tc>
          <w:tcPr>
            <w:tcW w:w="1590" w:type="dxa"/>
            <w:tcBorders>
              <w:top w:val="single" w:sz="4" w:space="0" w:color="000000"/>
              <w:left w:val="single" w:sz="4" w:space="0" w:color="000000"/>
              <w:bottom w:val="single" w:sz="4" w:space="0" w:color="000000"/>
            </w:tcBorders>
            <w:shd w:val="clear" w:color="auto" w:fill="auto"/>
            <w:vAlign w:val="center"/>
          </w:tcPr>
          <w:p w14:paraId="3D583C8A" w14:textId="25654596" w:rsidR="00A35D9D" w:rsidRPr="00FA5808" w:rsidRDefault="00A35D9D" w:rsidP="00A35D9D">
            <w:pPr>
              <w:autoSpaceDE w:val="0"/>
              <w:spacing w:after="120" w:line="240" w:lineRule="auto"/>
              <w:jc w:val="center"/>
            </w:pPr>
            <w:r w:rsidRPr="00FA5808">
              <w:rPr>
                <w:rFonts w:ascii="Open Sans" w:hAnsi="Open Sans" w:cs="Arial"/>
                <w:color w:val="000000"/>
                <w:sz w:val="16"/>
                <w:szCs w:val="16"/>
              </w:rPr>
              <w:t>483 357 372</w:t>
            </w:r>
          </w:p>
        </w:tc>
        <w:tc>
          <w:tcPr>
            <w:tcW w:w="1477" w:type="dxa"/>
            <w:tcBorders>
              <w:top w:val="single" w:sz="4" w:space="0" w:color="000000"/>
              <w:left w:val="single" w:sz="4" w:space="0" w:color="000000"/>
              <w:bottom w:val="single" w:sz="4" w:space="0" w:color="000000"/>
            </w:tcBorders>
            <w:shd w:val="clear" w:color="auto" w:fill="auto"/>
            <w:vAlign w:val="center"/>
          </w:tcPr>
          <w:p w14:paraId="7D176175" w14:textId="77777777" w:rsidR="00A35D9D" w:rsidRPr="00FA5808" w:rsidRDefault="00A35D9D" w:rsidP="00A35D9D">
            <w:pPr>
              <w:autoSpaceDE w:val="0"/>
              <w:snapToGrid w:val="0"/>
              <w:spacing w:after="120" w:line="240" w:lineRule="auto"/>
              <w:jc w:val="center"/>
              <w:rPr>
                <w:rFonts w:ascii="Open Sans" w:hAnsi="Open Sans" w:cs="Arial"/>
                <w:bCs/>
                <w:color w:val="000000"/>
                <w:sz w:val="16"/>
                <w:szCs w:val="16"/>
              </w:rPr>
            </w:pPr>
          </w:p>
        </w:tc>
        <w:tc>
          <w:tcPr>
            <w:tcW w:w="2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2B1DB" w14:textId="1851EF88" w:rsidR="00A35D9D" w:rsidRPr="00FA5808" w:rsidRDefault="00A35D9D" w:rsidP="00A35D9D">
            <w:pPr>
              <w:autoSpaceDE w:val="0"/>
              <w:spacing w:after="120" w:line="240" w:lineRule="auto"/>
              <w:jc w:val="center"/>
              <w:rPr>
                <w:rFonts w:ascii="Open Sans" w:hAnsi="Open Sans" w:cs="Arial"/>
                <w:color w:val="000000"/>
                <w:sz w:val="16"/>
                <w:szCs w:val="16"/>
              </w:rPr>
            </w:pPr>
            <w:r w:rsidRPr="00FA5808">
              <w:rPr>
                <w:rFonts w:ascii="Open Sans" w:hAnsi="Open Sans" w:cs="Arial"/>
                <w:color w:val="000000"/>
                <w:sz w:val="16"/>
                <w:szCs w:val="16"/>
              </w:rPr>
              <w:t>hruska@mestojablonec.cz</w:t>
            </w:r>
          </w:p>
        </w:tc>
      </w:tr>
      <w:tr w:rsidR="00A35D9D" w:rsidRPr="00FA5808" w14:paraId="389CC017" w14:textId="77777777">
        <w:tc>
          <w:tcPr>
            <w:tcW w:w="1815" w:type="dxa"/>
            <w:tcBorders>
              <w:top w:val="single" w:sz="4" w:space="0" w:color="000000"/>
              <w:left w:val="single" w:sz="4" w:space="0" w:color="000000"/>
              <w:bottom w:val="single" w:sz="4" w:space="0" w:color="000000"/>
            </w:tcBorders>
            <w:shd w:val="clear" w:color="auto" w:fill="auto"/>
            <w:vAlign w:val="center"/>
          </w:tcPr>
          <w:p w14:paraId="35258BB4" w14:textId="0786D9DF" w:rsidR="00A35D9D" w:rsidRPr="00FA5808" w:rsidRDefault="00A35D9D" w:rsidP="00A35D9D">
            <w:pPr>
              <w:autoSpaceDE w:val="0"/>
              <w:snapToGrid w:val="0"/>
              <w:spacing w:after="120" w:line="240" w:lineRule="auto"/>
              <w:jc w:val="center"/>
              <w:rPr>
                <w:rFonts w:ascii="Open Sans" w:hAnsi="Open Sans" w:cs="Arial"/>
                <w:bCs/>
                <w:color w:val="000000"/>
                <w:sz w:val="16"/>
                <w:szCs w:val="16"/>
              </w:rPr>
            </w:pPr>
            <w:r w:rsidRPr="00FA5808">
              <w:rPr>
                <w:rFonts w:ascii="Open Sans" w:hAnsi="Open Sans" w:cs="Arial"/>
                <w:bCs/>
                <w:color w:val="000000"/>
                <w:sz w:val="16"/>
                <w:szCs w:val="16"/>
              </w:rPr>
              <w:t>Mgr. Zdeňka Květová</w:t>
            </w:r>
          </w:p>
        </w:tc>
        <w:tc>
          <w:tcPr>
            <w:tcW w:w="1868" w:type="dxa"/>
            <w:tcBorders>
              <w:top w:val="single" w:sz="4" w:space="0" w:color="000000"/>
              <w:left w:val="single" w:sz="4" w:space="0" w:color="000000"/>
              <w:bottom w:val="single" w:sz="4" w:space="0" w:color="000000"/>
            </w:tcBorders>
            <w:shd w:val="clear" w:color="auto" w:fill="auto"/>
            <w:vAlign w:val="center"/>
          </w:tcPr>
          <w:p w14:paraId="7C6D4E2E" w14:textId="6573406F" w:rsidR="00A35D9D" w:rsidRPr="00FA5808" w:rsidRDefault="00A35D9D" w:rsidP="00A35D9D">
            <w:pPr>
              <w:autoSpaceDE w:val="0"/>
              <w:snapToGrid w:val="0"/>
              <w:spacing w:after="0" w:line="240" w:lineRule="auto"/>
              <w:jc w:val="center"/>
              <w:rPr>
                <w:rFonts w:ascii="Open Sans" w:hAnsi="Open Sans" w:cs="Arial"/>
                <w:bCs/>
                <w:color w:val="000000"/>
                <w:sz w:val="16"/>
                <w:szCs w:val="16"/>
              </w:rPr>
            </w:pPr>
            <w:r w:rsidRPr="00FA5808">
              <w:rPr>
                <w:rFonts w:ascii="Open Sans" w:hAnsi="Open Sans" w:cs="Arial"/>
                <w:bCs/>
                <w:color w:val="000000"/>
                <w:sz w:val="16"/>
                <w:szCs w:val="16"/>
              </w:rPr>
              <w:t>vedoucí oddělení školství</w:t>
            </w:r>
          </w:p>
        </w:tc>
        <w:tc>
          <w:tcPr>
            <w:tcW w:w="1590" w:type="dxa"/>
            <w:tcBorders>
              <w:top w:val="single" w:sz="4" w:space="0" w:color="000000"/>
              <w:left w:val="single" w:sz="4" w:space="0" w:color="000000"/>
              <w:bottom w:val="single" w:sz="4" w:space="0" w:color="000000"/>
            </w:tcBorders>
            <w:shd w:val="clear" w:color="auto" w:fill="auto"/>
            <w:vAlign w:val="center"/>
          </w:tcPr>
          <w:p w14:paraId="085D3A18" w14:textId="351B4CCE" w:rsidR="00A35D9D" w:rsidRPr="00FA5808" w:rsidRDefault="00A35D9D" w:rsidP="00A35D9D">
            <w:pPr>
              <w:autoSpaceDE w:val="0"/>
              <w:snapToGrid w:val="0"/>
              <w:spacing w:after="120" w:line="240" w:lineRule="auto"/>
              <w:jc w:val="center"/>
              <w:rPr>
                <w:rFonts w:ascii="Open Sans" w:hAnsi="Open Sans" w:cs="Arial"/>
                <w:bCs/>
                <w:color w:val="000000"/>
                <w:sz w:val="16"/>
                <w:szCs w:val="16"/>
              </w:rPr>
            </w:pPr>
            <w:r w:rsidRPr="00FA5808">
              <w:rPr>
                <w:rFonts w:ascii="Open Sans" w:hAnsi="Open Sans" w:cs="Arial"/>
                <w:bCs/>
                <w:color w:val="000000"/>
                <w:sz w:val="16"/>
                <w:szCs w:val="16"/>
              </w:rPr>
              <w:t>483 357 270</w:t>
            </w:r>
          </w:p>
        </w:tc>
        <w:tc>
          <w:tcPr>
            <w:tcW w:w="1477" w:type="dxa"/>
            <w:tcBorders>
              <w:top w:val="single" w:sz="4" w:space="0" w:color="000000"/>
              <w:left w:val="single" w:sz="4" w:space="0" w:color="000000"/>
              <w:bottom w:val="single" w:sz="4" w:space="0" w:color="000000"/>
            </w:tcBorders>
            <w:shd w:val="clear" w:color="auto" w:fill="auto"/>
            <w:vAlign w:val="center"/>
          </w:tcPr>
          <w:p w14:paraId="7B8A5619" w14:textId="77777777" w:rsidR="00A35D9D" w:rsidRPr="00FA5808" w:rsidRDefault="00A35D9D" w:rsidP="00A35D9D">
            <w:pPr>
              <w:autoSpaceDE w:val="0"/>
              <w:snapToGrid w:val="0"/>
              <w:spacing w:after="120" w:line="240" w:lineRule="auto"/>
              <w:jc w:val="center"/>
              <w:rPr>
                <w:rFonts w:ascii="Open Sans" w:hAnsi="Open Sans" w:cs="Arial"/>
                <w:bCs/>
                <w:color w:val="000000"/>
                <w:sz w:val="16"/>
                <w:szCs w:val="16"/>
              </w:rPr>
            </w:pPr>
          </w:p>
        </w:tc>
        <w:tc>
          <w:tcPr>
            <w:tcW w:w="2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603CF" w14:textId="4065B146" w:rsidR="00A35D9D" w:rsidRPr="00FA5808" w:rsidRDefault="00A35D9D" w:rsidP="00A35D9D">
            <w:pPr>
              <w:autoSpaceDE w:val="0"/>
              <w:snapToGrid w:val="0"/>
              <w:spacing w:after="120" w:line="240" w:lineRule="auto"/>
              <w:jc w:val="center"/>
              <w:rPr>
                <w:rFonts w:ascii="Open Sans" w:hAnsi="Open Sans" w:cs="Arial"/>
                <w:bCs/>
                <w:color w:val="000000"/>
                <w:sz w:val="16"/>
                <w:szCs w:val="16"/>
              </w:rPr>
            </w:pPr>
            <w:r w:rsidRPr="00FA5808">
              <w:rPr>
                <w:rFonts w:ascii="Open Sans" w:hAnsi="Open Sans" w:cs="Arial"/>
                <w:bCs/>
                <w:color w:val="000000"/>
                <w:sz w:val="16"/>
                <w:szCs w:val="16"/>
              </w:rPr>
              <w:t>kvetova@mestojablonec.cz</w:t>
            </w:r>
          </w:p>
        </w:tc>
      </w:tr>
      <w:tr w:rsidR="00A35D9D" w:rsidRPr="00FA5808" w14:paraId="0CD9123F" w14:textId="77777777">
        <w:tc>
          <w:tcPr>
            <w:tcW w:w="1815" w:type="dxa"/>
            <w:tcBorders>
              <w:top w:val="single" w:sz="4" w:space="0" w:color="000000"/>
              <w:left w:val="single" w:sz="4" w:space="0" w:color="000000"/>
              <w:bottom w:val="single" w:sz="4" w:space="0" w:color="000000"/>
            </w:tcBorders>
            <w:shd w:val="clear" w:color="auto" w:fill="auto"/>
            <w:vAlign w:val="center"/>
          </w:tcPr>
          <w:p w14:paraId="657867D6" w14:textId="25A659CF" w:rsidR="00A35D9D" w:rsidRPr="00FA5808" w:rsidRDefault="00A35D9D" w:rsidP="00A35D9D">
            <w:pPr>
              <w:autoSpaceDE w:val="0"/>
              <w:snapToGrid w:val="0"/>
              <w:spacing w:after="120" w:line="240" w:lineRule="auto"/>
              <w:jc w:val="center"/>
              <w:rPr>
                <w:rFonts w:ascii="Open Sans" w:hAnsi="Open Sans" w:cs="Arial"/>
                <w:bCs/>
                <w:color w:val="000000"/>
                <w:sz w:val="16"/>
                <w:szCs w:val="16"/>
              </w:rPr>
            </w:pPr>
            <w:r w:rsidRPr="00FA5808">
              <w:rPr>
                <w:rFonts w:ascii="Open Sans" w:hAnsi="Open Sans" w:cs="Arial"/>
                <w:bCs/>
                <w:color w:val="000000"/>
                <w:sz w:val="16"/>
                <w:szCs w:val="16"/>
              </w:rPr>
              <w:t xml:space="preserve">Ing. Alena </w:t>
            </w:r>
            <w:proofErr w:type="spellStart"/>
            <w:r w:rsidRPr="00FA5808">
              <w:rPr>
                <w:rFonts w:ascii="Open Sans" w:hAnsi="Open Sans" w:cs="Arial"/>
                <w:bCs/>
                <w:color w:val="000000"/>
                <w:sz w:val="16"/>
                <w:szCs w:val="16"/>
              </w:rPr>
              <w:t>Purmová</w:t>
            </w:r>
            <w:proofErr w:type="spellEnd"/>
          </w:p>
        </w:tc>
        <w:tc>
          <w:tcPr>
            <w:tcW w:w="1868" w:type="dxa"/>
            <w:tcBorders>
              <w:top w:val="single" w:sz="4" w:space="0" w:color="000000"/>
              <w:left w:val="single" w:sz="4" w:space="0" w:color="000000"/>
              <w:bottom w:val="single" w:sz="4" w:space="0" w:color="000000"/>
            </w:tcBorders>
            <w:shd w:val="clear" w:color="auto" w:fill="auto"/>
            <w:vAlign w:val="center"/>
          </w:tcPr>
          <w:p w14:paraId="57345E13" w14:textId="0C50E12A" w:rsidR="00A35D9D" w:rsidRPr="00FA5808" w:rsidRDefault="00A35D9D" w:rsidP="00A35D9D">
            <w:pPr>
              <w:autoSpaceDE w:val="0"/>
              <w:snapToGrid w:val="0"/>
              <w:spacing w:after="0" w:line="240" w:lineRule="auto"/>
              <w:jc w:val="center"/>
              <w:rPr>
                <w:rFonts w:ascii="Open Sans" w:hAnsi="Open Sans" w:cs="Arial"/>
                <w:bCs/>
                <w:color w:val="000000"/>
                <w:sz w:val="16"/>
                <w:szCs w:val="16"/>
              </w:rPr>
            </w:pPr>
            <w:r w:rsidRPr="00FA5808">
              <w:rPr>
                <w:rFonts w:ascii="Open Sans" w:hAnsi="Open Sans" w:cs="Arial"/>
                <w:bCs/>
                <w:color w:val="000000"/>
                <w:sz w:val="16"/>
                <w:szCs w:val="16"/>
              </w:rPr>
              <w:t>oddělení školství</w:t>
            </w:r>
          </w:p>
        </w:tc>
        <w:tc>
          <w:tcPr>
            <w:tcW w:w="1590" w:type="dxa"/>
            <w:tcBorders>
              <w:top w:val="single" w:sz="4" w:space="0" w:color="000000"/>
              <w:left w:val="single" w:sz="4" w:space="0" w:color="000000"/>
              <w:bottom w:val="single" w:sz="4" w:space="0" w:color="000000"/>
            </w:tcBorders>
            <w:shd w:val="clear" w:color="auto" w:fill="auto"/>
            <w:vAlign w:val="center"/>
          </w:tcPr>
          <w:p w14:paraId="0F09D6DF" w14:textId="0AF1685A" w:rsidR="00A35D9D" w:rsidRPr="00FA5808" w:rsidRDefault="00A35D9D" w:rsidP="00A35D9D">
            <w:pPr>
              <w:autoSpaceDE w:val="0"/>
              <w:snapToGrid w:val="0"/>
              <w:spacing w:after="120" w:line="240" w:lineRule="auto"/>
              <w:jc w:val="center"/>
              <w:rPr>
                <w:rFonts w:ascii="Open Sans" w:hAnsi="Open Sans" w:cs="Arial"/>
                <w:bCs/>
                <w:color w:val="000000"/>
                <w:sz w:val="16"/>
                <w:szCs w:val="16"/>
              </w:rPr>
            </w:pPr>
            <w:r w:rsidRPr="00FA5808">
              <w:rPr>
                <w:rFonts w:ascii="Open Sans" w:hAnsi="Open Sans" w:cs="Arial"/>
                <w:bCs/>
                <w:color w:val="000000"/>
                <w:sz w:val="16"/>
                <w:szCs w:val="16"/>
              </w:rPr>
              <w:t>483 357 315</w:t>
            </w:r>
          </w:p>
        </w:tc>
        <w:tc>
          <w:tcPr>
            <w:tcW w:w="1477" w:type="dxa"/>
            <w:tcBorders>
              <w:top w:val="single" w:sz="4" w:space="0" w:color="000000"/>
              <w:left w:val="single" w:sz="4" w:space="0" w:color="000000"/>
              <w:bottom w:val="single" w:sz="4" w:space="0" w:color="000000"/>
            </w:tcBorders>
            <w:shd w:val="clear" w:color="auto" w:fill="auto"/>
            <w:vAlign w:val="center"/>
          </w:tcPr>
          <w:p w14:paraId="0784E5EF" w14:textId="77777777" w:rsidR="00A35D9D" w:rsidRPr="00FA5808" w:rsidRDefault="00A35D9D" w:rsidP="00A35D9D">
            <w:pPr>
              <w:autoSpaceDE w:val="0"/>
              <w:snapToGrid w:val="0"/>
              <w:spacing w:after="120" w:line="240" w:lineRule="auto"/>
              <w:jc w:val="center"/>
              <w:rPr>
                <w:rFonts w:ascii="Open Sans" w:hAnsi="Open Sans" w:cs="Arial"/>
                <w:bCs/>
                <w:color w:val="000000"/>
                <w:sz w:val="16"/>
                <w:szCs w:val="16"/>
              </w:rPr>
            </w:pPr>
          </w:p>
        </w:tc>
        <w:tc>
          <w:tcPr>
            <w:tcW w:w="2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5A8CA" w14:textId="438D1840" w:rsidR="00A35D9D" w:rsidRPr="00FA5808" w:rsidRDefault="00A35D9D" w:rsidP="00A35D9D">
            <w:pPr>
              <w:autoSpaceDE w:val="0"/>
              <w:snapToGrid w:val="0"/>
              <w:spacing w:after="120" w:line="240" w:lineRule="auto"/>
              <w:jc w:val="center"/>
              <w:rPr>
                <w:rFonts w:ascii="Open Sans" w:hAnsi="Open Sans" w:cs="Arial"/>
                <w:bCs/>
                <w:color w:val="000000"/>
                <w:sz w:val="16"/>
                <w:szCs w:val="16"/>
              </w:rPr>
            </w:pPr>
            <w:r w:rsidRPr="00FA5808">
              <w:rPr>
                <w:rFonts w:ascii="Open Sans" w:hAnsi="Open Sans" w:cs="Arial"/>
                <w:bCs/>
                <w:color w:val="000000"/>
                <w:sz w:val="16"/>
                <w:szCs w:val="16"/>
              </w:rPr>
              <w:t>purmova@mestojablonec.cz</w:t>
            </w:r>
          </w:p>
        </w:tc>
      </w:tr>
      <w:bookmarkEnd w:id="6"/>
      <w:bookmarkEnd w:id="7"/>
    </w:tbl>
    <w:p w14:paraId="48234B73" w14:textId="77777777" w:rsidR="003F3093" w:rsidRDefault="003F3093" w:rsidP="00A35D9D">
      <w:pPr>
        <w:spacing w:after="120"/>
        <w:rPr>
          <w:rFonts w:ascii="Open Sans" w:hAnsi="Open Sans" w:cs="Arial"/>
          <w:color w:val="000000"/>
          <w:sz w:val="20"/>
          <w:szCs w:val="20"/>
        </w:rPr>
      </w:pPr>
    </w:p>
    <w:p w14:paraId="0D1247E2" w14:textId="77777777" w:rsidR="003F3093" w:rsidRDefault="003F3093">
      <w:pPr>
        <w:pageBreakBefore/>
        <w:autoSpaceDE w:val="0"/>
        <w:spacing w:after="120" w:line="240" w:lineRule="auto"/>
      </w:pPr>
      <w:r>
        <w:rPr>
          <w:rFonts w:ascii="Open Sans" w:hAnsi="Open Sans" w:cs="Arial"/>
          <w:color w:val="000000"/>
          <w:sz w:val="32"/>
          <w:szCs w:val="32"/>
        </w:rPr>
        <w:lastRenderedPageBreak/>
        <w:t xml:space="preserve">PŘÍLOHA č. 2 </w:t>
      </w:r>
      <w:r>
        <w:rPr>
          <w:rFonts w:ascii="Open Sans" w:hAnsi="Open Sans" w:cs="Arial"/>
          <w:color w:val="000000"/>
          <w:sz w:val="28"/>
          <w:szCs w:val="28"/>
        </w:rPr>
        <w:t xml:space="preserve">– </w:t>
      </w:r>
      <w:r>
        <w:rPr>
          <w:rFonts w:ascii="Open Sans" w:hAnsi="Open Sans" w:cs="Arial"/>
          <w:b/>
          <w:color w:val="000000"/>
          <w:sz w:val="28"/>
          <w:szCs w:val="28"/>
        </w:rPr>
        <w:t>Závazný h</w:t>
      </w:r>
      <w:r>
        <w:rPr>
          <w:rFonts w:ascii="Open Sans" w:hAnsi="Open Sans" w:cs="Arial"/>
          <w:b/>
          <w:bCs/>
          <w:color w:val="000000"/>
          <w:sz w:val="28"/>
          <w:szCs w:val="28"/>
        </w:rPr>
        <w:t>armonogram plnění díla</w:t>
      </w:r>
    </w:p>
    <w:p w14:paraId="115C590F" w14:textId="77777777" w:rsidR="003F3093" w:rsidRDefault="003F3093">
      <w:pPr>
        <w:autoSpaceDE w:val="0"/>
        <w:spacing w:after="120" w:line="240" w:lineRule="auto"/>
        <w:rPr>
          <w:rFonts w:ascii="Open Sans" w:hAnsi="Open Sans" w:cs="Arial"/>
          <w:b/>
          <w:bCs/>
          <w:color w:val="000000"/>
          <w:sz w:val="20"/>
          <w:szCs w:val="20"/>
        </w:rPr>
      </w:pPr>
    </w:p>
    <w:tbl>
      <w:tblPr>
        <w:tblW w:w="0" w:type="auto"/>
        <w:tblInd w:w="-30" w:type="dxa"/>
        <w:tblLayout w:type="fixed"/>
        <w:tblLook w:val="0000" w:firstRow="0" w:lastRow="0" w:firstColumn="0" w:lastColumn="0" w:noHBand="0" w:noVBand="0"/>
      </w:tblPr>
      <w:tblGrid>
        <w:gridCol w:w="5495"/>
        <w:gridCol w:w="1984"/>
        <w:gridCol w:w="2052"/>
      </w:tblGrid>
      <w:tr w:rsidR="003F3093" w14:paraId="7AF3E52E" w14:textId="77777777">
        <w:trPr>
          <w:trHeight w:val="480"/>
          <w:tblHeader/>
        </w:trPr>
        <w:tc>
          <w:tcPr>
            <w:tcW w:w="5495" w:type="dxa"/>
            <w:tcBorders>
              <w:top w:val="single" w:sz="8" w:space="0" w:color="475A8D"/>
              <w:left w:val="single" w:sz="8" w:space="0" w:color="475A8D"/>
              <w:bottom w:val="single" w:sz="8" w:space="0" w:color="475A8D"/>
            </w:tcBorders>
            <w:shd w:val="clear" w:color="auto" w:fill="EBEEF5"/>
            <w:vAlign w:val="center"/>
          </w:tcPr>
          <w:p w14:paraId="1ED15185" w14:textId="77777777" w:rsidR="003F3093" w:rsidRDefault="003F3093">
            <w:pPr>
              <w:spacing w:before="60" w:after="120"/>
            </w:pPr>
            <w:r>
              <w:rPr>
                <w:rFonts w:ascii="Open Sans" w:hAnsi="Open Sans" w:cs="Arial"/>
                <w:b/>
                <w:bCs/>
                <w:color w:val="000000"/>
              </w:rPr>
              <w:t>Závazný harmonogram plnění díla</w:t>
            </w:r>
          </w:p>
        </w:tc>
        <w:tc>
          <w:tcPr>
            <w:tcW w:w="1984" w:type="dxa"/>
            <w:tcBorders>
              <w:top w:val="single" w:sz="8" w:space="0" w:color="475A8D"/>
              <w:left w:val="single" w:sz="8" w:space="0" w:color="475A8D"/>
              <w:bottom w:val="single" w:sz="8" w:space="0" w:color="475A8D"/>
            </w:tcBorders>
            <w:shd w:val="clear" w:color="auto" w:fill="EBEEF5"/>
            <w:vAlign w:val="center"/>
          </w:tcPr>
          <w:p w14:paraId="5F311037" w14:textId="77777777" w:rsidR="003F3093" w:rsidRDefault="003F3093">
            <w:pPr>
              <w:spacing w:before="60" w:after="120"/>
            </w:pPr>
            <w:r>
              <w:rPr>
                <w:rFonts w:ascii="Open Sans" w:hAnsi="Open Sans" w:cs="Arial"/>
                <w:b/>
                <w:bCs/>
                <w:color w:val="000000"/>
              </w:rPr>
              <w:t>Zahájení</w:t>
            </w:r>
          </w:p>
        </w:tc>
        <w:tc>
          <w:tcPr>
            <w:tcW w:w="2052" w:type="dxa"/>
            <w:tcBorders>
              <w:top w:val="single" w:sz="8" w:space="0" w:color="475A8D"/>
              <w:left w:val="single" w:sz="8" w:space="0" w:color="475A8D"/>
              <w:bottom w:val="single" w:sz="8" w:space="0" w:color="475A8D"/>
              <w:right w:val="single" w:sz="8" w:space="0" w:color="475A8D"/>
            </w:tcBorders>
            <w:shd w:val="clear" w:color="auto" w:fill="EBEEF5"/>
            <w:vAlign w:val="center"/>
          </w:tcPr>
          <w:p w14:paraId="7847F0F5" w14:textId="77777777" w:rsidR="003F3093" w:rsidRDefault="003F3093">
            <w:pPr>
              <w:spacing w:before="60" w:after="120"/>
            </w:pPr>
            <w:r>
              <w:rPr>
                <w:rFonts w:ascii="Open Sans" w:hAnsi="Open Sans" w:cs="Arial"/>
                <w:b/>
                <w:bCs/>
                <w:color w:val="000000"/>
              </w:rPr>
              <w:t>Ukončení</w:t>
            </w:r>
          </w:p>
        </w:tc>
      </w:tr>
      <w:tr w:rsidR="003F3093" w14:paraId="57ECF6C4" w14:textId="77777777">
        <w:trPr>
          <w:trHeight w:val="480"/>
        </w:trPr>
        <w:tc>
          <w:tcPr>
            <w:tcW w:w="5495" w:type="dxa"/>
            <w:tcBorders>
              <w:top w:val="single" w:sz="8" w:space="0" w:color="475A8D"/>
              <w:left w:val="single" w:sz="8" w:space="0" w:color="475A8D"/>
              <w:bottom w:val="single" w:sz="8" w:space="0" w:color="475A8D"/>
            </w:tcBorders>
            <w:shd w:val="clear" w:color="auto" w:fill="auto"/>
          </w:tcPr>
          <w:p w14:paraId="79AC116A" w14:textId="77777777" w:rsidR="003F3093" w:rsidRDefault="003F3093">
            <w:pPr>
              <w:spacing w:before="60" w:after="120"/>
            </w:pPr>
            <w:r>
              <w:rPr>
                <w:rFonts w:ascii="Open Sans" w:hAnsi="Open Sans" w:cs="Arial"/>
                <w:color w:val="000000"/>
              </w:rPr>
              <w:t>Implementace aplikace</w:t>
            </w:r>
          </w:p>
        </w:tc>
        <w:tc>
          <w:tcPr>
            <w:tcW w:w="1984" w:type="dxa"/>
            <w:tcBorders>
              <w:top w:val="single" w:sz="8" w:space="0" w:color="475A8D"/>
              <w:left w:val="single" w:sz="8" w:space="0" w:color="475A8D"/>
              <w:bottom w:val="single" w:sz="8" w:space="0" w:color="475A8D"/>
            </w:tcBorders>
            <w:shd w:val="clear" w:color="auto" w:fill="auto"/>
          </w:tcPr>
          <w:p w14:paraId="59250B83" w14:textId="77777777" w:rsidR="003F3093" w:rsidRDefault="003F3093">
            <w:pPr>
              <w:spacing w:before="60" w:after="120"/>
            </w:pPr>
            <w:r>
              <w:rPr>
                <w:rFonts w:ascii="Open Sans" w:hAnsi="Open Sans" w:cs="Arial"/>
                <w:color w:val="000000"/>
              </w:rPr>
              <w:t>po podpisu smlouvy</w:t>
            </w:r>
          </w:p>
        </w:tc>
        <w:tc>
          <w:tcPr>
            <w:tcW w:w="2052" w:type="dxa"/>
            <w:tcBorders>
              <w:top w:val="single" w:sz="8" w:space="0" w:color="475A8D"/>
              <w:left w:val="single" w:sz="8" w:space="0" w:color="475A8D"/>
              <w:bottom w:val="single" w:sz="8" w:space="0" w:color="475A8D"/>
              <w:right w:val="single" w:sz="8" w:space="0" w:color="475A8D"/>
            </w:tcBorders>
            <w:shd w:val="clear" w:color="auto" w:fill="auto"/>
          </w:tcPr>
          <w:p w14:paraId="7D37921A" w14:textId="481CC967" w:rsidR="003F3093" w:rsidRDefault="003F3093">
            <w:pPr>
              <w:spacing w:before="60" w:after="120"/>
            </w:pPr>
            <w:r>
              <w:rPr>
                <w:rFonts w:ascii="Open Sans" w:hAnsi="Open Sans" w:cs="Arial"/>
                <w:color w:val="000000"/>
              </w:rPr>
              <w:t>1. 3. 202</w:t>
            </w:r>
            <w:r w:rsidR="008025A2">
              <w:rPr>
                <w:rFonts w:ascii="Open Sans" w:hAnsi="Open Sans" w:cs="Arial"/>
                <w:color w:val="000000"/>
              </w:rPr>
              <w:t>2</w:t>
            </w:r>
          </w:p>
        </w:tc>
      </w:tr>
      <w:tr w:rsidR="003F3093" w14:paraId="0CB830E4" w14:textId="77777777">
        <w:trPr>
          <w:trHeight w:val="480"/>
        </w:trPr>
        <w:tc>
          <w:tcPr>
            <w:tcW w:w="5495" w:type="dxa"/>
            <w:tcBorders>
              <w:top w:val="single" w:sz="8" w:space="0" w:color="475A8D"/>
              <w:left w:val="single" w:sz="8" w:space="0" w:color="475A8D"/>
              <w:bottom w:val="single" w:sz="8" w:space="0" w:color="475A8D"/>
            </w:tcBorders>
            <w:shd w:val="clear" w:color="auto" w:fill="auto"/>
          </w:tcPr>
          <w:p w14:paraId="38C398D7" w14:textId="77777777" w:rsidR="003F3093" w:rsidRDefault="003F3093">
            <w:pPr>
              <w:spacing w:before="60" w:after="120"/>
            </w:pPr>
            <w:r>
              <w:rPr>
                <w:rFonts w:ascii="Open Sans" w:hAnsi="Open Sans" w:cs="Arial"/>
                <w:color w:val="000000"/>
              </w:rPr>
              <w:t>Školení správce aplikace, lze vzdáleně</w:t>
            </w:r>
          </w:p>
        </w:tc>
        <w:tc>
          <w:tcPr>
            <w:tcW w:w="4036" w:type="dxa"/>
            <w:gridSpan w:val="2"/>
            <w:tcBorders>
              <w:top w:val="single" w:sz="8" w:space="0" w:color="475A8D"/>
              <w:left w:val="single" w:sz="6" w:space="0" w:color="475A8D"/>
              <w:bottom w:val="single" w:sz="8" w:space="0" w:color="475A8D"/>
              <w:right w:val="single" w:sz="8" w:space="0" w:color="475A8D"/>
            </w:tcBorders>
            <w:shd w:val="clear" w:color="auto" w:fill="auto"/>
          </w:tcPr>
          <w:p w14:paraId="42CB4F90" w14:textId="7B2CA2EC" w:rsidR="003F3093" w:rsidRDefault="003F3093">
            <w:pPr>
              <w:spacing w:before="60" w:after="120"/>
              <w:jc w:val="center"/>
            </w:pPr>
            <w:r>
              <w:rPr>
                <w:rFonts w:ascii="Open Sans" w:hAnsi="Open Sans" w:cs="Arial"/>
                <w:color w:val="000000"/>
              </w:rPr>
              <w:t>1. 3. - 5. 3. 202</w:t>
            </w:r>
            <w:r w:rsidR="008025A2">
              <w:rPr>
                <w:rFonts w:ascii="Open Sans" w:hAnsi="Open Sans" w:cs="Arial"/>
                <w:color w:val="000000"/>
              </w:rPr>
              <w:t>2</w:t>
            </w:r>
          </w:p>
        </w:tc>
      </w:tr>
      <w:tr w:rsidR="003F3093" w14:paraId="4B6B23F1" w14:textId="77777777">
        <w:trPr>
          <w:trHeight w:val="480"/>
        </w:trPr>
        <w:tc>
          <w:tcPr>
            <w:tcW w:w="5495" w:type="dxa"/>
            <w:tcBorders>
              <w:top w:val="single" w:sz="8" w:space="0" w:color="475A8D"/>
              <w:left w:val="single" w:sz="8" w:space="0" w:color="475A8D"/>
              <w:bottom w:val="single" w:sz="8" w:space="0" w:color="475A8D"/>
            </w:tcBorders>
            <w:shd w:val="clear" w:color="auto" w:fill="auto"/>
          </w:tcPr>
          <w:p w14:paraId="11384BAF" w14:textId="77777777" w:rsidR="003F3093" w:rsidRDefault="003F3093">
            <w:pPr>
              <w:spacing w:before="60" w:after="120"/>
            </w:pPr>
            <w:r>
              <w:rPr>
                <w:rFonts w:ascii="Open Sans" w:hAnsi="Open Sans" w:cs="Arial"/>
                <w:color w:val="000000"/>
              </w:rPr>
              <w:t>Školení uživatelů</w:t>
            </w:r>
          </w:p>
        </w:tc>
        <w:tc>
          <w:tcPr>
            <w:tcW w:w="4036" w:type="dxa"/>
            <w:gridSpan w:val="2"/>
            <w:tcBorders>
              <w:top w:val="single" w:sz="8" w:space="0" w:color="475A8D"/>
              <w:left w:val="single" w:sz="6" w:space="0" w:color="475A8D"/>
              <w:bottom w:val="single" w:sz="8" w:space="0" w:color="475A8D"/>
              <w:right w:val="single" w:sz="8" w:space="0" w:color="475A8D"/>
            </w:tcBorders>
            <w:shd w:val="clear" w:color="auto" w:fill="auto"/>
          </w:tcPr>
          <w:p w14:paraId="37BC3C89" w14:textId="3312EE78" w:rsidR="003F3093" w:rsidRDefault="003F3093">
            <w:pPr>
              <w:spacing w:before="60" w:after="120"/>
              <w:jc w:val="center"/>
            </w:pPr>
            <w:r>
              <w:rPr>
                <w:rFonts w:ascii="Open Sans" w:hAnsi="Open Sans" w:cs="Arial"/>
                <w:color w:val="000000"/>
              </w:rPr>
              <w:t>1. 3. - 31. 3. 202</w:t>
            </w:r>
            <w:r w:rsidR="008025A2">
              <w:rPr>
                <w:rFonts w:ascii="Open Sans" w:hAnsi="Open Sans" w:cs="Arial"/>
                <w:color w:val="000000"/>
              </w:rPr>
              <w:t>2</w:t>
            </w:r>
          </w:p>
        </w:tc>
      </w:tr>
      <w:tr w:rsidR="003F3093" w14:paraId="4906957D" w14:textId="77777777">
        <w:trPr>
          <w:trHeight w:val="480"/>
        </w:trPr>
        <w:tc>
          <w:tcPr>
            <w:tcW w:w="5495" w:type="dxa"/>
            <w:tcBorders>
              <w:top w:val="single" w:sz="8" w:space="0" w:color="475A8D"/>
              <w:left w:val="single" w:sz="8" w:space="0" w:color="475A8D"/>
              <w:bottom w:val="single" w:sz="8" w:space="0" w:color="475A8D"/>
            </w:tcBorders>
            <w:shd w:val="clear" w:color="auto" w:fill="auto"/>
          </w:tcPr>
          <w:p w14:paraId="684EBC06" w14:textId="77777777" w:rsidR="003F3093" w:rsidRDefault="003F3093">
            <w:pPr>
              <w:spacing w:before="60" w:after="120"/>
            </w:pPr>
            <w:r>
              <w:rPr>
                <w:rFonts w:ascii="Open Sans" w:hAnsi="Open Sans" w:cs="Arial"/>
                <w:color w:val="000000"/>
              </w:rPr>
              <w:t>Produktivní provoz</w:t>
            </w:r>
          </w:p>
        </w:tc>
        <w:tc>
          <w:tcPr>
            <w:tcW w:w="4036" w:type="dxa"/>
            <w:gridSpan w:val="2"/>
            <w:tcBorders>
              <w:top w:val="single" w:sz="8" w:space="0" w:color="475A8D"/>
              <w:left w:val="single" w:sz="6" w:space="0" w:color="475A8D"/>
              <w:bottom w:val="single" w:sz="8" w:space="0" w:color="475A8D"/>
              <w:right w:val="single" w:sz="8" w:space="0" w:color="475A8D"/>
            </w:tcBorders>
            <w:shd w:val="clear" w:color="auto" w:fill="auto"/>
          </w:tcPr>
          <w:p w14:paraId="2F902C77" w14:textId="2AB61EB6" w:rsidR="003F3093" w:rsidRDefault="003F3093">
            <w:pPr>
              <w:spacing w:before="60" w:after="120"/>
              <w:jc w:val="center"/>
            </w:pPr>
            <w:r>
              <w:rPr>
                <w:rFonts w:ascii="Open Sans" w:hAnsi="Open Sans" w:cs="Arial"/>
                <w:color w:val="000000"/>
              </w:rPr>
              <w:t>1. 4. 202</w:t>
            </w:r>
            <w:r w:rsidR="008025A2">
              <w:rPr>
                <w:rFonts w:ascii="Open Sans" w:hAnsi="Open Sans" w:cs="Arial"/>
                <w:color w:val="000000"/>
              </w:rPr>
              <w:t>2</w:t>
            </w:r>
          </w:p>
        </w:tc>
      </w:tr>
    </w:tbl>
    <w:p w14:paraId="1CA1C876" w14:textId="77777777" w:rsidR="003F3093" w:rsidRDefault="003F3093">
      <w:pPr>
        <w:spacing w:after="120"/>
        <w:rPr>
          <w:rFonts w:ascii="Open Sans" w:hAnsi="Open Sans" w:cs="Arial"/>
        </w:rPr>
      </w:pPr>
    </w:p>
    <w:sectPr w:rsidR="003F3093">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Liberation Sans">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Droid Sans Devanagari">
    <w:altName w:val="Segoe UI"/>
    <w:charset w:val="01"/>
    <w:family w:val="swiss"/>
    <w:pitch w:val="default"/>
  </w:font>
  <w:font w:name="Liberation Mono">
    <w:altName w:val="Courier New"/>
    <w:charset w:val="EE"/>
    <w:family w:val="modern"/>
    <w:pitch w:val="fixed"/>
    <w:sig w:usb0="E0000AFF" w:usb1="400078FF" w:usb2="00000001" w:usb3="00000000" w:csb0="000001BF" w:csb1="00000000"/>
  </w:font>
  <w:font w:name="Noto Sans Mono CJK SC">
    <w:charset w:val="01"/>
    <w:family w:val="moder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08"/>
        </w:tabs>
        <w:ind w:left="720" w:hanging="360"/>
      </w:pPr>
      <w:rPr>
        <w:rFonts w:ascii="Arial" w:hAnsi="Arial" w:cs="Times New Roman"/>
        <w:color w:val="000000"/>
        <w:sz w:val="20"/>
        <w:szCs w:val="20"/>
      </w:r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ascii="Arial" w:hAnsi="Arial" w:cs="Times New Roman"/>
        <w:sz w:val="20"/>
        <w:szCs w:val="20"/>
      </w:rPr>
    </w:lvl>
    <w:lvl w:ilvl="1">
      <w:start w:val="1"/>
      <w:numFmt w:val="lowerLetter"/>
      <w:lvlText w:val="%2)"/>
      <w:lvlJc w:val="left"/>
      <w:pPr>
        <w:tabs>
          <w:tab w:val="num" w:pos="0"/>
        </w:tabs>
        <w:ind w:left="1440" w:hanging="360"/>
      </w:pPr>
      <w:rPr>
        <w:rFonts w:ascii="Arial" w:hAnsi="Arial" w:cs="Times New Roman"/>
        <w:sz w:val="20"/>
        <w:szCs w:val="20"/>
      </w:rPr>
    </w:lvl>
    <w:lvl w:ilvl="2">
      <w:start w:val="1"/>
      <w:numFmt w:val="lowerRoman"/>
      <w:lvlText w:val="%3."/>
      <w:lvlJc w:val="right"/>
      <w:pPr>
        <w:tabs>
          <w:tab w:val="num" w:pos="0"/>
        </w:tabs>
        <w:ind w:left="2160" w:hanging="180"/>
      </w:pPr>
      <w:rPr>
        <w:rFonts w:ascii="Arial" w:hAnsi="Arial" w:cs="Times New Roman"/>
        <w:sz w:val="20"/>
        <w:szCs w:val="20"/>
      </w:rPr>
    </w:lvl>
    <w:lvl w:ilvl="3">
      <w:start w:val="1"/>
      <w:numFmt w:val="decimal"/>
      <w:lvlText w:val="%4."/>
      <w:lvlJc w:val="left"/>
      <w:pPr>
        <w:tabs>
          <w:tab w:val="num" w:pos="0"/>
        </w:tabs>
        <w:ind w:left="2880" w:hanging="360"/>
      </w:pPr>
      <w:rPr>
        <w:rFonts w:ascii="Arial" w:hAnsi="Arial" w:cs="Times New Roman"/>
        <w:sz w:val="20"/>
        <w:szCs w:val="20"/>
      </w:rPr>
    </w:lvl>
    <w:lvl w:ilvl="4">
      <w:start w:val="1"/>
      <w:numFmt w:val="lowerLetter"/>
      <w:lvlText w:val="%5."/>
      <w:lvlJc w:val="left"/>
      <w:pPr>
        <w:tabs>
          <w:tab w:val="num" w:pos="0"/>
        </w:tabs>
        <w:ind w:left="3600" w:hanging="360"/>
      </w:pPr>
      <w:rPr>
        <w:rFonts w:ascii="Arial" w:hAnsi="Arial" w:cs="Times New Roman"/>
        <w:sz w:val="20"/>
        <w:szCs w:val="20"/>
      </w:rPr>
    </w:lvl>
    <w:lvl w:ilvl="5">
      <w:start w:val="1"/>
      <w:numFmt w:val="lowerRoman"/>
      <w:lvlText w:val="%6."/>
      <w:lvlJc w:val="right"/>
      <w:pPr>
        <w:tabs>
          <w:tab w:val="num" w:pos="0"/>
        </w:tabs>
        <w:ind w:left="4320" w:hanging="180"/>
      </w:pPr>
      <w:rPr>
        <w:rFonts w:ascii="Arial" w:hAnsi="Arial" w:cs="Times New Roman"/>
        <w:sz w:val="20"/>
        <w:szCs w:val="20"/>
      </w:rPr>
    </w:lvl>
    <w:lvl w:ilvl="6">
      <w:start w:val="1"/>
      <w:numFmt w:val="decimal"/>
      <w:lvlText w:val="%7."/>
      <w:lvlJc w:val="left"/>
      <w:pPr>
        <w:tabs>
          <w:tab w:val="num" w:pos="0"/>
        </w:tabs>
        <w:ind w:left="5040" w:hanging="360"/>
      </w:pPr>
      <w:rPr>
        <w:rFonts w:ascii="Arial" w:hAnsi="Arial" w:cs="Times New Roman"/>
        <w:sz w:val="20"/>
        <w:szCs w:val="20"/>
      </w:rPr>
    </w:lvl>
    <w:lvl w:ilvl="7">
      <w:start w:val="1"/>
      <w:numFmt w:val="lowerLetter"/>
      <w:lvlText w:val="%8."/>
      <w:lvlJc w:val="left"/>
      <w:pPr>
        <w:tabs>
          <w:tab w:val="num" w:pos="0"/>
        </w:tabs>
        <w:ind w:left="5760" w:hanging="360"/>
      </w:pPr>
      <w:rPr>
        <w:rFonts w:ascii="Arial" w:hAnsi="Arial" w:cs="Times New Roman"/>
        <w:sz w:val="20"/>
        <w:szCs w:val="20"/>
      </w:rPr>
    </w:lvl>
    <w:lvl w:ilvl="8">
      <w:start w:val="1"/>
      <w:numFmt w:val="lowerRoman"/>
      <w:lvlText w:val="%9."/>
      <w:lvlJc w:val="right"/>
      <w:pPr>
        <w:tabs>
          <w:tab w:val="num" w:pos="0"/>
        </w:tabs>
        <w:ind w:left="6480" w:hanging="180"/>
      </w:pPr>
      <w:rPr>
        <w:rFonts w:ascii="Arial" w:hAnsi="Arial" w:cs="Times New Roman"/>
        <w:sz w:val="20"/>
        <w:szCs w:val="2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Times New Roman" w:hint="default"/>
        <w:sz w:val="20"/>
        <w:szCs w:val="2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hAnsi="Arial" w:cs="Times New Roman" w:hint="default"/>
        <w:color w:val="000000"/>
        <w:sz w:val="20"/>
        <w:szCs w:val="20"/>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Times New Roman" w:hint="default"/>
        <w:color w:val="000000"/>
        <w:sz w:val="20"/>
        <w:szCs w:val="20"/>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Arial" w:hAnsi="Arial" w:cs="Times New Roman" w:hint="default"/>
        <w:color w:val="000000"/>
        <w:sz w:val="20"/>
        <w:szCs w:val="2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Open Sans" w:hAnsi="Open Sans" w:cs="Times New Roman" w:hint="default"/>
        <w:color w:val="000000"/>
        <w:sz w:val="20"/>
        <w:szCs w:val="20"/>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Arial" w:hAnsi="Arial" w:cs="Times New Roman" w:hint="default"/>
        <w:color w:val="000000"/>
        <w:sz w:val="20"/>
        <w:szCs w:val="2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hAnsi="Arial" w:cs="Times New Roman" w:hint="default"/>
        <w:color w:val="000000"/>
        <w:sz w:val="20"/>
        <w:szCs w:val="20"/>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hAnsi="Arial" w:cs="Times New Roman" w:hint="default"/>
        <w:color w:val="000000"/>
        <w:sz w:val="20"/>
        <w:szCs w:val="20"/>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57"/>
      </w:pPr>
      <w:rPr>
        <w:rFonts w:ascii="Arial" w:hAnsi="Arial" w:cs="Times New Roman" w:hint="default"/>
        <w:color w:val="000000"/>
        <w:sz w:val="20"/>
        <w:szCs w:val="20"/>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1613"/>
        </w:tabs>
        <w:ind w:left="1613" w:hanging="480"/>
      </w:pPr>
      <w:rPr>
        <w:rFonts w:ascii="Arial" w:hAnsi="Arial" w:cs="Times New Roman" w:hint="default"/>
        <w:sz w:val="20"/>
        <w:szCs w:val="20"/>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Arial" w:hAnsi="Arial" w:cs="Times New Roman" w:hint="default"/>
        <w:sz w:val="20"/>
        <w:szCs w:val="20"/>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Arial" w:eastAsia="Calibri" w:hAnsi="Arial" w:cs="Times New Roman" w:hint="default"/>
        <w:color w:val="000000"/>
        <w:sz w:val="20"/>
        <w:szCs w:val="20"/>
        <w:lang w:eastAsia="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2D2"/>
    <w:rsid w:val="00084915"/>
    <w:rsid w:val="000A0545"/>
    <w:rsid w:val="000D2DD6"/>
    <w:rsid w:val="001E2196"/>
    <w:rsid w:val="003B4022"/>
    <w:rsid w:val="003E0101"/>
    <w:rsid w:val="003F3093"/>
    <w:rsid w:val="00476EE5"/>
    <w:rsid w:val="00534778"/>
    <w:rsid w:val="006156BD"/>
    <w:rsid w:val="00644443"/>
    <w:rsid w:val="00675917"/>
    <w:rsid w:val="008025A2"/>
    <w:rsid w:val="0091731E"/>
    <w:rsid w:val="009E0F15"/>
    <w:rsid w:val="009E7CA6"/>
    <w:rsid w:val="00A35D9D"/>
    <w:rsid w:val="00A85B5C"/>
    <w:rsid w:val="00BD72D2"/>
    <w:rsid w:val="00BF00D4"/>
    <w:rsid w:val="00C317B9"/>
    <w:rsid w:val="00CA2B01"/>
    <w:rsid w:val="00CE6837"/>
    <w:rsid w:val="00D17EA6"/>
    <w:rsid w:val="00D53CD6"/>
    <w:rsid w:val="00D810B0"/>
    <w:rsid w:val="00D81BC5"/>
    <w:rsid w:val="00DB6412"/>
    <w:rsid w:val="00E6724E"/>
    <w:rsid w:val="00F10DFD"/>
    <w:rsid w:val="00FA5808"/>
    <w:rsid w:val="00FD1B7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F0688F"/>
  <w15:chartTrackingRefBased/>
  <w15:docId w15:val="{B5568BA9-4B9E-481D-B40F-75BB2137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200" w:line="276" w:lineRule="auto"/>
    </w:pPr>
    <w:rPr>
      <w:rFonts w:ascii="Calibri" w:hAnsi="Calibri" w:cs="Calibri"/>
      <w:sz w:val="22"/>
      <w:szCs w:val="22"/>
      <w:lang w:eastAsia="zh-CN"/>
    </w:rPr>
  </w:style>
  <w:style w:type="paragraph" w:styleId="Nadpis2">
    <w:name w:val="heading 2"/>
    <w:basedOn w:val="Normln"/>
    <w:next w:val="Normln"/>
    <w:qFormat/>
    <w:pPr>
      <w:keepNext/>
      <w:numPr>
        <w:ilvl w:val="1"/>
        <w:numId w:val="1"/>
      </w:numPr>
      <w:spacing w:before="240" w:after="60" w:line="240" w:lineRule="auto"/>
      <w:outlineLvl w:val="1"/>
    </w:pPr>
    <w:rPr>
      <w:rFonts w:ascii="Cambria" w:eastAsia="Calibri" w:hAnsi="Cambria" w:cs="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Times New Roman"/>
      <w:color w:val="000000"/>
      <w:sz w:val="20"/>
      <w:szCs w:val="20"/>
    </w:rPr>
  </w:style>
  <w:style w:type="character" w:customStyle="1" w:styleId="WW8Num3z0">
    <w:name w:val="WW8Num3z0"/>
    <w:rPr>
      <w:rFonts w:ascii="Arial" w:hAnsi="Arial" w:cs="Times New Roman"/>
      <w:sz w:val="20"/>
      <w:szCs w:val="20"/>
    </w:rPr>
  </w:style>
  <w:style w:type="character" w:customStyle="1" w:styleId="WW8Num4z0">
    <w:name w:val="WW8Num4z0"/>
    <w:rPr>
      <w:rFonts w:ascii="Arial" w:hAnsi="Arial" w:cs="Times New Roman" w:hint="default"/>
      <w:sz w:val="20"/>
      <w:szCs w:val="20"/>
    </w:rPr>
  </w:style>
  <w:style w:type="character" w:customStyle="1" w:styleId="WW8Num5z0">
    <w:name w:val="WW8Num5z0"/>
    <w:rPr>
      <w:rFonts w:ascii="Arial" w:hAnsi="Arial" w:cs="Times New Roman" w:hint="default"/>
      <w:color w:val="000000"/>
      <w:sz w:val="20"/>
      <w:szCs w:val="20"/>
    </w:rPr>
  </w:style>
  <w:style w:type="character" w:customStyle="1" w:styleId="WW8Num6z0">
    <w:name w:val="WW8Num6z0"/>
    <w:rPr>
      <w:rFonts w:ascii="Arial" w:hAnsi="Arial" w:cs="Times New Roman" w:hint="default"/>
      <w:color w:val="000000"/>
      <w:sz w:val="20"/>
      <w:szCs w:val="20"/>
    </w:rPr>
  </w:style>
  <w:style w:type="character" w:customStyle="1" w:styleId="WW8Num7z0">
    <w:name w:val="WW8Num7z0"/>
    <w:rPr>
      <w:rFonts w:ascii="Arial" w:hAnsi="Arial" w:cs="Times New Roman" w:hint="default"/>
      <w:color w:val="000000"/>
      <w:sz w:val="20"/>
      <w:szCs w:val="20"/>
    </w:rPr>
  </w:style>
  <w:style w:type="character" w:customStyle="1" w:styleId="WW8Num8z0">
    <w:name w:val="WW8Num8z0"/>
    <w:rPr>
      <w:rFonts w:ascii="Open Sans" w:hAnsi="Open Sans" w:cs="Times New Roman" w:hint="default"/>
      <w:color w:val="000000"/>
      <w:sz w:val="20"/>
      <w:szCs w:val="20"/>
    </w:rPr>
  </w:style>
  <w:style w:type="character" w:customStyle="1" w:styleId="WW8Num9z0">
    <w:name w:val="WW8Num9z0"/>
    <w:rPr>
      <w:rFonts w:ascii="Arial" w:hAnsi="Arial" w:cs="Times New Roman" w:hint="default"/>
      <w:color w:val="000000"/>
      <w:sz w:val="20"/>
      <w:szCs w:val="20"/>
    </w:rPr>
  </w:style>
  <w:style w:type="character" w:customStyle="1" w:styleId="WW8Num10z0">
    <w:name w:val="WW8Num10z0"/>
    <w:rPr>
      <w:rFonts w:ascii="Arial" w:hAnsi="Arial" w:cs="Times New Roman" w:hint="default"/>
      <w:color w:val="000000"/>
      <w:sz w:val="20"/>
      <w:szCs w:val="20"/>
    </w:rPr>
  </w:style>
  <w:style w:type="character" w:customStyle="1" w:styleId="WW8Num11z0">
    <w:name w:val="WW8Num11z0"/>
    <w:rPr>
      <w:rFonts w:ascii="Arial" w:hAnsi="Arial" w:cs="Times New Roman" w:hint="default"/>
      <w:color w:val="000000"/>
      <w:sz w:val="20"/>
      <w:szCs w:val="20"/>
    </w:rPr>
  </w:style>
  <w:style w:type="character" w:customStyle="1" w:styleId="WW8Num12z0">
    <w:name w:val="WW8Num12z0"/>
    <w:rPr>
      <w:rFonts w:ascii="Arial" w:hAnsi="Arial" w:cs="Times New Roman" w:hint="default"/>
      <w:color w:val="000000"/>
      <w:sz w:val="20"/>
      <w:szCs w:val="20"/>
    </w:rPr>
  </w:style>
  <w:style w:type="character" w:customStyle="1" w:styleId="WW8Num13z0">
    <w:name w:val="WW8Num13z0"/>
    <w:rPr>
      <w:rFonts w:ascii="Arial" w:hAnsi="Arial" w:cs="Times New Roman" w:hint="default"/>
      <w:sz w:val="20"/>
      <w:szCs w:val="20"/>
    </w:rPr>
  </w:style>
  <w:style w:type="character" w:customStyle="1" w:styleId="WW8Num14z0">
    <w:name w:val="WW8Num14z0"/>
    <w:rPr>
      <w:rFonts w:ascii="Arial" w:hAnsi="Arial" w:cs="Times New Roman" w:hint="default"/>
      <w:sz w:val="20"/>
      <w:szCs w:val="20"/>
    </w:rPr>
  </w:style>
  <w:style w:type="character" w:customStyle="1" w:styleId="WW8Num15z0">
    <w:name w:val="WW8Num15z0"/>
    <w:rPr>
      <w:rFonts w:ascii="Arial" w:eastAsia="Calibri" w:hAnsi="Arial" w:cs="Times New Roman" w:hint="default"/>
      <w:color w:val="000000"/>
      <w:sz w:val="20"/>
      <w:szCs w:val="20"/>
      <w:lang w:eastAsia="en-US"/>
    </w:rPr>
  </w:style>
  <w:style w:type="character" w:customStyle="1" w:styleId="Standardnpsmoodstavce2">
    <w:name w:val="Standardní písmo odstavce2"/>
  </w:style>
  <w:style w:type="character" w:customStyle="1" w:styleId="WW8Num16z0">
    <w:name w:val="WW8Num16z0"/>
    <w:rPr>
      <w:rFonts w:ascii="Arial" w:hAnsi="Arial" w:cs="Times New Roman" w:hint="default"/>
      <w:szCs w:val="20"/>
    </w:rPr>
  </w:style>
  <w:style w:type="character" w:customStyle="1" w:styleId="WW8Num17z0">
    <w:name w:val="WW8Num17z0"/>
    <w:rPr>
      <w:rFonts w:ascii="Arial" w:hAnsi="Arial" w:cs="Times New Roman" w:hint="default"/>
      <w:sz w:val="20"/>
      <w:szCs w:val="20"/>
    </w:rPr>
  </w:style>
  <w:style w:type="character" w:customStyle="1" w:styleId="WW8Num18z0">
    <w:name w:val="WW8Num18z0"/>
    <w:rPr>
      <w:rFonts w:ascii="Arial" w:hAnsi="Arial" w:cs="Times New Roman" w:hint="default"/>
      <w:sz w:val="20"/>
      <w:szCs w:val="20"/>
    </w:rPr>
  </w:style>
  <w:style w:type="character" w:customStyle="1" w:styleId="WW8Num19z0">
    <w:name w:val="WW8Num19z0"/>
    <w:rPr>
      <w:rFonts w:ascii="Arial" w:hAnsi="Arial" w:cs="Times New Roman" w:hint="default"/>
      <w:color w:val="000000"/>
      <w:sz w:val="20"/>
      <w:szCs w:val="20"/>
    </w:rPr>
  </w:style>
  <w:style w:type="character" w:customStyle="1" w:styleId="WW8Num20z0">
    <w:name w:val="WW8Num20z0"/>
    <w:rPr>
      <w:rFonts w:ascii="Wingdings" w:hAnsi="Wingdings" w:cs="Wingdings" w:hint="default"/>
      <w:color w:val="000000"/>
      <w:sz w:val="20"/>
      <w:szCs w:val="20"/>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3z1">
    <w:name w:val="WW8Num3z1"/>
    <w:rPr>
      <w:rFonts w:cs="Times New Roman" w:hint="default"/>
    </w:rPr>
  </w:style>
  <w:style w:type="character" w:customStyle="1" w:styleId="WW8Num3z2">
    <w:name w:val="WW8Num3z2"/>
    <w:rPr>
      <w:rFonts w:hint="default"/>
    </w:rPr>
  </w:style>
  <w:style w:type="character" w:customStyle="1" w:styleId="WW8Num7z1">
    <w:name w:val="WW8Num7z1"/>
    <w:rPr>
      <w:rFonts w:cs="Times New Roman"/>
    </w:rPr>
  </w:style>
  <w:style w:type="character" w:customStyle="1" w:styleId="WW8Num8z1">
    <w:name w:val="WW8Num8z1"/>
    <w:rPr>
      <w:rFonts w:hint="default"/>
    </w:rPr>
  </w:style>
  <w:style w:type="character" w:customStyle="1" w:styleId="WW8Num8z2">
    <w:name w:val="WW8Num8z2"/>
    <w:rPr>
      <w:rFonts w:cs="Times New Roman"/>
    </w:rPr>
  </w:style>
  <w:style w:type="character" w:customStyle="1" w:styleId="WW8Num9z1">
    <w:name w:val="WW8Num9z1"/>
    <w:rPr>
      <w:rFonts w:cs="Times New Roman"/>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1">
    <w:name w:val="WW8Num11z1"/>
    <w:rPr>
      <w:rFonts w:cs="Times New Roman"/>
    </w:rPr>
  </w:style>
  <w:style w:type="character" w:customStyle="1" w:styleId="WW8Num12z1">
    <w:name w:val="WW8Num12z1"/>
    <w:rPr>
      <w:rFonts w:cs="Times New Roman"/>
    </w:rPr>
  </w:style>
  <w:style w:type="character" w:customStyle="1" w:styleId="WW8Num13z2">
    <w:name w:val="WW8Num13z2"/>
    <w:rPr>
      <w:rFonts w:cs="Times New Roman"/>
    </w:rPr>
  </w:style>
  <w:style w:type="character" w:customStyle="1" w:styleId="WW8Num15z1">
    <w:name w:val="WW8Num15z1"/>
    <w:rPr>
      <w:rFonts w:cs="Times New Roman"/>
    </w:rPr>
  </w:style>
  <w:style w:type="character" w:customStyle="1" w:styleId="WW8Num16z1">
    <w:name w:val="WW8Num16z1"/>
    <w:rPr>
      <w:rFonts w:cs="Times New Roman"/>
      <w:i w:val="0"/>
      <w:iCs w:val="0"/>
      <w:sz w:val="24"/>
      <w:szCs w:val="24"/>
    </w:rPr>
  </w:style>
  <w:style w:type="character" w:customStyle="1" w:styleId="WW8Num16z2">
    <w:name w:val="WW8Num16z2"/>
    <w:rPr>
      <w:rFonts w:cs="Times New Roman"/>
    </w:rPr>
  </w:style>
  <w:style w:type="character" w:customStyle="1" w:styleId="WW8Num17z1">
    <w:name w:val="WW8Num17z1"/>
    <w:rPr>
      <w:rFonts w:cs="Times New Roman"/>
    </w:rPr>
  </w:style>
  <w:style w:type="character" w:customStyle="1" w:styleId="WW8Num18z2">
    <w:name w:val="WW8Num18z2"/>
    <w:rPr>
      <w:rFonts w:cs="Times New Roman"/>
    </w:rPr>
  </w:style>
  <w:style w:type="character" w:customStyle="1" w:styleId="WW8Num20z2">
    <w:name w:val="WW8Num20z2"/>
    <w:rPr>
      <w:rFonts w:cs="Times New Roman" w:hint="default"/>
    </w:rPr>
  </w:style>
  <w:style w:type="character" w:customStyle="1" w:styleId="WW8Num21z0">
    <w:name w:val="WW8Num21z0"/>
    <w:rPr>
      <w:rFonts w:ascii="Arial" w:hAnsi="Arial" w:cs="Times New Roman" w:hint="default"/>
      <w:sz w:val="20"/>
      <w:szCs w:val="20"/>
    </w:rPr>
  </w:style>
  <w:style w:type="character" w:customStyle="1" w:styleId="WW8Num21z1">
    <w:name w:val="WW8Num21z1"/>
    <w:rPr>
      <w:rFonts w:cs="Times New Roman"/>
    </w:rPr>
  </w:style>
  <w:style w:type="character" w:customStyle="1" w:styleId="WW8Num22z0">
    <w:name w:val="WW8Num22z0"/>
    <w:rPr>
      <w:rFonts w:cs="Times New Roman" w:hint="default"/>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4z0">
    <w:name w:val="WW8Num24z0"/>
    <w:rPr>
      <w:rFonts w:ascii="Arial" w:hAnsi="Arial" w:cs="Times New Roman" w:hint="default"/>
      <w:szCs w:val="20"/>
    </w:rPr>
  </w:style>
  <w:style w:type="character" w:customStyle="1" w:styleId="WW8Num24z1">
    <w:name w:val="WW8Num24z1"/>
    <w:rPr>
      <w:rFonts w:cs="Times New Roman"/>
    </w:rPr>
  </w:style>
  <w:style w:type="character" w:customStyle="1" w:styleId="WW8Num25z0">
    <w:name w:val="WW8Num25z0"/>
    <w:rPr>
      <w:rFonts w:ascii="Arial" w:hAnsi="Arial" w:cs="Times New Roman" w:hint="default"/>
      <w:sz w:val="20"/>
      <w:szCs w:val="20"/>
    </w:rPr>
  </w:style>
  <w:style w:type="character" w:customStyle="1" w:styleId="WW8Num25z2">
    <w:name w:val="WW8Num25z2"/>
    <w:rPr>
      <w:rFonts w:cs="Times New Roman"/>
    </w:rPr>
  </w:style>
  <w:style w:type="character" w:customStyle="1" w:styleId="WW8Num26z0">
    <w:name w:val="WW8Num26z0"/>
    <w:rPr>
      <w:rFonts w:cs="Times New Roman" w:hint="default"/>
    </w:rPr>
  </w:style>
  <w:style w:type="character" w:customStyle="1" w:styleId="WW8Num26z1">
    <w:name w:val="WW8Num26z1"/>
    <w:rPr>
      <w:rFonts w:cs="Times New Roman"/>
    </w:rPr>
  </w:style>
  <w:style w:type="character" w:customStyle="1" w:styleId="WW8Num27z0">
    <w:name w:val="WW8Num27z0"/>
    <w:rPr>
      <w:rFonts w:cs="Times New Roman"/>
    </w:rPr>
  </w:style>
  <w:style w:type="character" w:customStyle="1" w:styleId="WW8Num27z1">
    <w:name w:val="WW8Num27z1"/>
    <w:rPr>
      <w:rFonts w:cs="Times New Roman" w:hint="default"/>
    </w:rPr>
  </w:style>
  <w:style w:type="character" w:customStyle="1" w:styleId="WW8Num28z0">
    <w:name w:val="WW8Num28z0"/>
    <w:rPr>
      <w:rFonts w:cs="Times New Roman"/>
    </w:rPr>
  </w:style>
  <w:style w:type="character" w:customStyle="1" w:styleId="WW8Num29z0">
    <w:name w:val="WW8Num29z0"/>
    <w:rPr>
      <w:rFonts w:ascii="Arial" w:hAnsi="Arial" w:cs="Times New Roman" w:hint="default"/>
      <w:sz w:val="20"/>
      <w:szCs w:val="20"/>
    </w:rPr>
  </w:style>
  <w:style w:type="character" w:customStyle="1" w:styleId="WW8Num29z2">
    <w:name w:val="WW8Num29z2"/>
    <w:rPr>
      <w:rFonts w:cs="Times New Roman"/>
    </w:rPr>
  </w:style>
  <w:style w:type="character" w:customStyle="1" w:styleId="WW8Num30z0">
    <w:name w:val="WW8Num30z0"/>
    <w:rPr>
      <w:rFonts w:cs="Times New Roman"/>
    </w:rPr>
  </w:style>
  <w:style w:type="character" w:customStyle="1" w:styleId="WW8Num31z0">
    <w:name w:val="WW8Num31z0"/>
    <w:rPr>
      <w:rFonts w:cs="Times New Roman"/>
    </w:rPr>
  </w:style>
  <w:style w:type="character" w:customStyle="1" w:styleId="WW8Num31z1">
    <w:name w:val="WW8Num31z1"/>
    <w:rPr>
      <w:rFonts w:cs="Times New Roman" w:hint="default"/>
    </w:rPr>
  </w:style>
  <w:style w:type="character" w:customStyle="1" w:styleId="WW8Num32z0">
    <w:name w:val="WW8Num32z0"/>
    <w:rPr>
      <w:rFonts w:ascii="Arial" w:hAnsi="Arial" w:cs="Times New Roman" w:hint="default"/>
      <w:sz w:val="20"/>
      <w:szCs w:val="20"/>
    </w:rPr>
  </w:style>
  <w:style w:type="character" w:customStyle="1" w:styleId="WW8Num32z1">
    <w:name w:val="WW8Num32z1"/>
    <w:rPr>
      <w:rFonts w:cs="Times New Roman"/>
    </w:rPr>
  </w:style>
  <w:style w:type="character" w:customStyle="1" w:styleId="WW8Num33z0">
    <w:name w:val="WW8Num33z0"/>
    <w:rPr>
      <w:rFonts w:cs="Times New Roman" w:hint="default"/>
    </w:rPr>
  </w:style>
  <w:style w:type="character" w:customStyle="1" w:styleId="WW8Num33z1">
    <w:name w:val="WW8Num33z1"/>
    <w:rPr>
      <w:rFonts w:cs="Times New Roman"/>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cs="Times New Roman"/>
    </w:rPr>
  </w:style>
  <w:style w:type="character" w:customStyle="1" w:styleId="WW8Num36z0">
    <w:name w:val="WW8Num36z0"/>
    <w:rPr>
      <w:rFonts w:cs="Times New Roman" w:hint="default"/>
    </w:rPr>
  </w:style>
  <w:style w:type="character" w:customStyle="1" w:styleId="WW8Num36z4">
    <w:name w:val="WW8Num36z4"/>
    <w:rPr>
      <w:rFonts w:cs="Times New Roman"/>
    </w:rPr>
  </w:style>
  <w:style w:type="character" w:customStyle="1" w:styleId="WW8Num37z0">
    <w:name w:val="WW8Num37z0"/>
    <w:rPr>
      <w:rFonts w:ascii="Wingdings" w:hAnsi="Wingdings" w:cs="Wingdings" w:hint="default"/>
    </w:rPr>
  </w:style>
  <w:style w:type="character" w:customStyle="1" w:styleId="WW8Num37z1">
    <w:name w:val="WW8Num37z1"/>
    <w:rPr>
      <w:rFonts w:ascii="Courier New" w:hAnsi="Courier New" w:cs="Courier New" w:hint="default"/>
    </w:rPr>
  </w:style>
  <w:style w:type="character" w:customStyle="1" w:styleId="WW8Num37z3">
    <w:name w:val="WW8Num37z3"/>
    <w:rPr>
      <w:rFonts w:ascii="Symbol" w:hAnsi="Symbol" w:cs="Symbol" w:hint="default"/>
    </w:rPr>
  </w:style>
  <w:style w:type="character" w:customStyle="1" w:styleId="WW8Num38z0">
    <w:name w:val="WW8Num38z0"/>
    <w:rPr>
      <w:rFonts w:cs="Times New Roman"/>
    </w:rPr>
  </w:style>
  <w:style w:type="character" w:customStyle="1" w:styleId="Standardnpsmoodstavce1">
    <w:name w:val="Standardní písmo odstavce1"/>
  </w:style>
  <w:style w:type="character" w:customStyle="1" w:styleId="Jmnosmluvnstrany">
    <w:name w:val="Jméno smluvní strany"/>
    <w:rPr>
      <w:b/>
      <w:sz w:val="28"/>
    </w:rPr>
  </w:style>
  <w:style w:type="character" w:customStyle="1" w:styleId="HeaderChar">
    <w:name w:val="Header Char"/>
    <w:rPr>
      <w:sz w:val="22"/>
      <w:lang w:val="x-none"/>
    </w:rPr>
  </w:style>
  <w:style w:type="character" w:customStyle="1" w:styleId="FooterChar">
    <w:name w:val="Footer Char"/>
    <w:rPr>
      <w:sz w:val="22"/>
      <w:lang w:val="x-none"/>
    </w:rPr>
  </w:style>
  <w:style w:type="character" w:customStyle="1" w:styleId="Odkaznakoment1">
    <w:name w:val="Odkaz na komentář1"/>
    <w:rPr>
      <w:sz w:val="16"/>
    </w:rPr>
  </w:style>
  <w:style w:type="character" w:customStyle="1" w:styleId="CommentTextChar">
    <w:name w:val="Comment Text Char"/>
    <w:rPr>
      <w:lang w:val="x-none"/>
    </w:rPr>
  </w:style>
  <w:style w:type="character" w:customStyle="1" w:styleId="CommentSubjectChar">
    <w:name w:val="Comment Subject Char"/>
    <w:rPr>
      <w:b/>
      <w:lang w:val="x-none"/>
    </w:rPr>
  </w:style>
  <w:style w:type="character" w:customStyle="1" w:styleId="BalloonTextChar">
    <w:name w:val="Balloon Text Char"/>
    <w:rPr>
      <w:rFonts w:ascii="Tahoma" w:hAnsi="Tahoma" w:cs="Tahoma"/>
      <w:sz w:val="16"/>
      <w:lang w:val="x-none"/>
    </w:rPr>
  </w:style>
  <w:style w:type="character" w:customStyle="1" w:styleId="NormalIndentChar1">
    <w:name w:val="Normal Indent Char1"/>
    <w:rPr>
      <w:rFonts w:ascii="Book Antiqua" w:hAnsi="Book Antiqua" w:cs="Book Antiqua"/>
      <w:sz w:val="24"/>
    </w:rPr>
  </w:style>
  <w:style w:type="character" w:customStyle="1" w:styleId="Heading2Char">
    <w:name w:val="Heading 2 Char"/>
    <w:rPr>
      <w:rFonts w:ascii="Cambria" w:hAnsi="Cambria" w:cs="Cambria"/>
      <w:b/>
      <w:i/>
      <w:sz w:val="28"/>
    </w:rPr>
  </w:style>
  <w:style w:type="character" w:styleId="Hypertextovodkaz">
    <w:name w:val="Hyperlink"/>
    <w:rPr>
      <w:color w:val="000080"/>
      <w:u w:val="single"/>
    </w:rPr>
  </w:style>
  <w:style w:type="character" w:customStyle="1" w:styleId="Odkaznakoment2">
    <w:name w:val="Odkaz na komentář2"/>
    <w:rPr>
      <w:sz w:val="16"/>
      <w:szCs w:val="16"/>
    </w:rPr>
  </w:style>
  <w:style w:type="character" w:customStyle="1" w:styleId="TextkomenteChar">
    <w:name w:val="Text komentáře Char"/>
    <w:rPr>
      <w:rFonts w:ascii="Calibri" w:hAnsi="Calibri" w:cs="Calibri"/>
      <w:lang w:eastAsia="zh-CN"/>
    </w:rPr>
  </w:style>
  <w:style w:type="paragraph" w:customStyle="1" w:styleId="Nadpis">
    <w:name w:val="Nadpis"/>
    <w:basedOn w:val="Normln"/>
    <w:next w:val="Zkladntext"/>
    <w:pPr>
      <w:keepNext/>
      <w:spacing w:before="240" w:after="120"/>
    </w:pPr>
    <w:rPr>
      <w:rFonts w:ascii="Liberation Sans" w:eastAsia="Arial Unicode MS" w:hAnsi="Liberation Sans" w:cs="Arial Unicode M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rFonts w:cs="Droid Sans Devanagari"/>
      <w:i/>
      <w:iCs/>
      <w:sz w:val="24"/>
      <w:szCs w:val="24"/>
    </w:rPr>
  </w:style>
  <w:style w:type="paragraph" w:customStyle="1" w:styleId="Rejstk">
    <w:name w:val="Rejstřík"/>
    <w:basedOn w:val="Normln"/>
    <w:pPr>
      <w:suppressLineNumbers/>
    </w:pPr>
  </w:style>
  <w:style w:type="paragraph" w:customStyle="1" w:styleId="Titulek1">
    <w:name w:val="Titulek1"/>
    <w:basedOn w:val="Normln"/>
    <w:pPr>
      <w:suppressLineNumbers/>
      <w:spacing w:before="120" w:after="120"/>
    </w:pPr>
    <w:rPr>
      <w:i/>
      <w:iCs/>
      <w:sz w:val="24"/>
      <w:szCs w:val="24"/>
    </w:rPr>
  </w:style>
  <w:style w:type="paragraph" w:customStyle="1" w:styleId="BlockQuotation">
    <w:name w:val="Block Quotation"/>
    <w:basedOn w:val="Normln"/>
    <w:pPr>
      <w:spacing w:before="20" w:after="20" w:line="240" w:lineRule="auto"/>
      <w:ind w:left="426" w:right="425" w:hanging="426"/>
      <w:jc w:val="both"/>
    </w:pPr>
    <w:rPr>
      <w:rFonts w:ascii="Book Antiqua" w:eastAsia="Calibri" w:hAnsi="Book Antiqua" w:cs="Book Antiqua"/>
      <w:szCs w:val="24"/>
    </w:rPr>
  </w:style>
  <w:style w:type="paragraph" w:styleId="Odstavecseseznamem">
    <w:name w:val="List Paragraph"/>
    <w:basedOn w:val="Normln"/>
    <w:qFormat/>
    <w:pPr>
      <w:ind w:left="708"/>
    </w:p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pPr>
      <w:spacing w:after="0" w:line="240" w:lineRule="auto"/>
    </w:pPr>
    <w:rPr>
      <w:rFonts w:ascii="Tahoma" w:hAnsi="Tahoma" w:cs="Tahoma"/>
      <w:sz w:val="16"/>
      <w:szCs w:val="16"/>
    </w:rPr>
  </w:style>
  <w:style w:type="paragraph" w:customStyle="1" w:styleId="Normlnodsazen1">
    <w:name w:val="Normální odsazený1"/>
    <w:basedOn w:val="Normln"/>
    <w:pPr>
      <w:tabs>
        <w:tab w:val="left" w:pos="360"/>
      </w:tabs>
      <w:spacing w:before="120" w:after="20" w:line="240" w:lineRule="auto"/>
      <w:ind w:left="360" w:hanging="360"/>
      <w:jc w:val="both"/>
    </w:pPr>
    <w:rPr>
      <w:rFonts w:ascii="Book Antiqua" w:eastAsia="Calibri" w:hAnsi="Book Antiqua" w:cs="Book Antiqua"/>
      <w:sz w:val="20"/>
      <w:szCs w:val="24"/>
    </w:rPr>
  </w:style>
  <w:style w:type="paragraph" w:customStyle="1" w:styleId="Odstavecseseznamem1">
    <w:name w:val="Odstavec se seznamem1"/>
    <w:basedOn w:val="Normln"/>
    <w:pPr>
      <w:ind w:left="708"/>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Pedformtovantext">
    <w:name w:val="Předformátovaný text"/>
    <w:basedOn w:val="Normln"/>
    <w:pPr>
      <w:spacing w:after="0"/>
    </w:pPr>
    <w:rPr>
      <w:rFonts w:ascii="Liberation Mono" w:eastAsia="Noto Sans Mono CJK SC" w:hAnsi="Liberation Mono" w:cs="Liberation Mono"/>
      <w:sz w:val="20"/>
      <w:szCs w:val="20"/>
    </w:rPr>
  </w:style>
  <w:style w:type="paragraph" w:customStyle="1" w:styleId="Textkomente2">
    <w:name w:val="Text komentáře2"/>
    <w:basedOn w:val="Norml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11</Pages>
  <Words>3579</Words>
  <Characters>21120</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Vavřina Zbyněk</dc:creator>
  <cp:keywords/>
  <cp:lastModifiedBy>Hruška, Jiří</cp:lastModifiedBy>
  <cp:revision>25</cp:revision>
  <cp:lastPrinted>1995-11-21T16:41:00Z</cp:lastPrinted>
  <dcterms:created xsi:type="dcterms:W3CDTF">2020-12-21T07:14:00Z</dcterms:created>
  <dcterms:modified xsi:type="dcterms:W3CDTF">2021-09-03T07:15:00Z</dcterms:modified>
</cp:coreProperties>
</file>