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796F01">
        <w:rPr>
          <w:rFonts w:ascii="Helv" w:hAnsi="Helv" w:cs="Helv"/>
          <w:i/>
          <w:iCs/>
          <w:color w:val="000000"/>
          <w:sz w:val="20"/>
          <w:szCs w:val="20"/>
          <w:u w:val="single"/>
        </w:rPr>
        <w:t>23</w:t>
      </w:r>
      <w:r w:rsidR="00337C2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EF4BD1">
        <w:rPr>
          <w:rFonts w:ascii="Helv" w:hAnsi="Helv" w:cs="Helv"/>
          <w:i/>
          <w:iCs/>
          <w:color w:val="000000"/>
          <w:sz w:val="20"/>
          <w:szCs w:val="20"/>
          <w:u w:val="single"/>
        </w:rPr>
        <w:t>3</w:t>
      </w:r>
      <w:r w:rsidRPr="00CE2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43605A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D1E56" w:rsidRDefault="000D1E5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Pr="006B06B0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Název    </w:t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="007266A5" w:rsidRPr="006B06B0">
        <w:rPr>
          <w:rFonts w:ascii="Helv" w:hAnsi="Helv" w:cs="Helv"/>
          <w:i/>
          <w:iCs/>
          <w:color w:val="000000"/>
          <w:sz w:val="20"/>
          <w:szCs w:val="20"/>
        </w:rPr>
        <w:t>Po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>č.bal</w:t>
      </w:r>
      <w:proofErr w:type="spellEnd"/>
      <w:proofErr w:type="gramEnd"/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EF4BD1" w:rsidRDefault="00796F0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96F0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X10254      </w:t>
      </w:r>
      <w:proofErr w:type="spellStart"/>
      <w:r w:rsidRPr="00796F01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796F0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796F01">
        <w:rPr>
          <w:rFonts w:ascii="Courier New" w:hAnsi="Courier New" w:cs="Courier New"/>
          <w:i/>
          <w:iCs/>
          <w:color w:val="000000"/>
          <w:sz w:val="20"/>
          <w:szCs w:val="20"/>
        </w:rPr>
        <w:t>HBsAg</w:t>
      </w:r>
      <w:proofErr w:type="spellEnd"/>
      <w:r w:rsidRPr="00796F0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796F01">
        <w:rPr>
          <w:rFonts w:ascii="Courier New" w:hAnsi="Courier New" w:cs="Courier New"/>
          <w:i/>
          <w:iCs/>
          <w:color w:val="000000"/>
          <w:sz w:val="20"/>
          <w:szCs w:val="20"/>
        </w:rPr>
        <w:t>Qualitat</w:t>
      </w:r>
      <w:proofErr w:type="spellEnd"/>
      <w:r w:rsidRPr="00796F0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</w:t>
      </w:r>
    </w:p>
    <w:p w:rsidR="00796F01" w:rsidRDefault="00796F0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96F0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X17354      </w:t>
      </w:r>
      <w:proofErr w:type="spellStart"/>
      <w:r w:rsidRPr="00796F01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796F0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796F01">
        <w:rPr>
          <w:rFonts w:ascii="Courier New" w:hAnsi="Courier New" w:cs="Courier New"/>
          <w:i/>
          <w:iCs/>
          <w:color w:val="000000"/>
          <w:sz w:val="20"/>
          <w:szCs w:val="20"/>
        </w:rPr>
        <w:t>Methotrexate</w:t>
      </w:r>
      <w:proofErr w:type="spellEnd"/>
      <w:r w:rsidRPr="00796F0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C                     1,00</w:t>
      </w:r>
      <w:proofErr w:type="gramEnd"/>
    </w:p>
    <w:p w:rsidR="00796F01" w:rsidRDefault="00796F0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96F0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X17356      </w:t>
      </w:r>
      <w:proofErr w:type="spellStart"/>
      <w:r w:rsidRPr="00796F01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796F0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796F01">
        <w:rPr>
          <w:rFonts w:ascii="Courier New" w:hAnsi="Courier New" w:cs="Courier New"/>
          <w:i/>
          <w:iCs/>
          <w:color w:val="000000"/>
          <w:sz w:val="20"/>
          <w:szCs w:val="20"/>
        </w:rPr>
        <w:t>Methotrexate</w:t>
      </w:r>
      <w:proofErr w:type="spellEnd"/>
      <w:r w:rsidRPr="00796F0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R                     1,00</w:t>
      </w:r>
      <w:proofErr w:type="gramEnd"/>
    </w:p>
    <w:p w:rsidR="00796F01" w:rsidRDefault="00796F0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96F0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X13505      2nd </w:t>
      </w:r>
      <w:proofErr w:type="spellStart"/>
      <w:r w:rsidRPr="00796F01">
        <w:rPr>
          <w:rFonts w:ascii="Courier New" w:hAnsi="Courier New" w:cs="Courier New"/>
          <w:i/>
          <w:iCs/>
          <w:color w:val="000000"/>
          <w:sz w:val="20"/>
          <w:szCs w:val="20"/>
        </w:rPr>
        <w:t>Gener</w:t>
      </w:r>
      <w:proofErr w:type="spellEnd"/>
      <w:r w:rsidRPr="00796F0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. </w:t>
      </w:r>
      <w:proofErr w:type="gramStart"/>
      <w:r w:rsidRPr="00796F01">
        <w:rPr>
          <w:rFonts w:ascii="Courier New" w:hAnsi="Courier New" w:cs="Courier New"/>
          <w:i/>
          <w:iCs/>
          <w:color w:val="000000"/>
          <w:sz w:val="20"/>
          <w:szCs w:val="20"/>
        </w:rPr>
        <w:t>Testosterone                      1,00</w:t>
      </w:r>
      <w:proofErr w:type="gramEnd"/>
    </w:p>
    <w:p w:rsidR="00796F01" w:rsidRDefault="00796F0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96F0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X15085      </w:t>
      </w:r>
      <w:proofErr w:type="spellStart"/>
      <w:r w:rsidRPr="00796F01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796F0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TESTO II RGT                       2,00</w:t>
      </w:r>
    </w:p>
    <w:p w:rsidR="00796F01" w:rsidRDefault="00796F0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96F0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X10215      </w:t>
      </w:r>
      <w:proofErr w:type="spellStart"/>
      <w:r w:rsidRPr="00796F01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796F0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Free PSA </w:t>
      </w:r>
      <w:proofErr w:type="gramStart"/>
      <w:r w:rsidRPr="00796F01">
        <w:rPr>
          <w:rFonts w:ascii="Courier New" w:hAnsi="Courier New" w:cs="Courier New"/>
          <w:i/>
          <w:iCs/>
          <w:color w:val="000000"/>
          <w:sz w:val="20"/>
          <w:szCs w:val="20"/>
        </w:rPr>
        <w:t>CAL                       1,00</w:t>
      </w:r>
      <w:proofErr w:type="gramEnd"/>
    </w:p>
    <w:p w:rsidR="00796F01" w:rsidRDefault="00796F0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96F0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X10216      </w:t>
      </w:r>
      <w:proofErr w:type="spellStart"/>
      <w:r w:rsidRPr="00796F01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796F0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Free PSA CTL                       1,00</w:t>
      </w:r>
    </w:p>
    <w:p w:rsidR="004E01CE" w:rsidRDefault="004E01C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ED0E2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6F01">
        <w:rPr>
          <w:rFonts w:ascii="Helv" w:hAnsi="Helv" w:cs="Helv"/>
          <w:i/>
          <w:iCs/>
          <w:color w:val="000000"/>
          <w:sz w:val="20"/>
          <w:szCs w:val="20"/>
        </w:rPr>
        <w:t>63122</w:t>
      </w:r>
      <w:r w:rsidR="00ED0E2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Abbott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Laboratories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s.r.o.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Diagnostics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Division</w:t>
      </w:r>
      <w:proofErr w:type="spellEnd"/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Evropská 2591/33d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16000 Praha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 25095145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DIČ CZ25095145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31256"/>
    <w:rsid w:val="000377B3"/>
    <w:rsid w:val="000402B7"/>
    <w:rsid w:val="000D1E56"/>
    <w:rsid w:val="00296B72"/>
    <w:rsid w:val="002D1E1F"/>
    <w:rsid w:val="003079E0"/>
    <w:rsid w:val="00337C2E"/>
    <w:rsid w:val="0037087C"/>
    <w:rsid w:val="00373A94"/>
    <w:rsid w:val="003B361A"/>
    <w:rsid w:val="003C326B"/>
    <w:rsid w:val="0043605A"/>
    <w:rsid w:val="0044149B"/>
    <w:rsid w:val="00486E14"/>
    <w:rsid w:val="004B1A48"/>
    <w:rsid w:val="004E01CE"/>
    <w:rsid w:val="00535DD8"/>
    <w:rsid w:val="00542B1B"/>
    <w:rsid w:val="0054496F"/>
    <w:rsid w:val="005C28BA"/>
    <w:rsid w:val="006B06B0"/>
    <w:rsid w:val="006C6E7C"/>
    <w:rsid w:val="006D6AE5"/>
    <w:rsid w:val="007266A5"/>
    <w:rsid w:val="00734BB1"/>
    <w:rsid w:val="00760D6B"/>
    <w:rsid w:val="00796F01"/>
    <w:rsid w:val="008A36C0"/>
    <w:rsid w:val="00905FDC"/>
    <w:rsid w:val="00A21FA3"/>
    <w:rsid w:val="00A32446"/>
    <w:rsid w:val="00A4779E"/>
    <w:rsid w:val="00A64C45"/>
    <w:rsid w:val="00AC4065"/>
    <w:rsid w:val="00B0699A"/>
    <w:rsid w:val="00B57B66"/>
    <w:rsid w:val="00BC682E"/>
    <w:rsid w:val="00C05D77"/>
    <w:rsid w:val="00C47177"/>
    <w:rsid w:val="00C51F0F"/>
    <w:rsid w:val="00C653DC"/>
    <w:rsid w:val="00CC5993"/>
    <w:rsid w:val="00CE2429"/>
    <w:rsid w:val="00DD26A2"/>
    <w:rsid w:val="00DD354C"/>
    <w:rsid w:val="00E43ACB"/>
    <w:rsid w:val="00E555D1"/>
    <w:rsid w:val="00E9113C"/>
    <w:rsid w:val="00ED0E28"/>
    <w:rsid w:val="00EF4BD1"/>
    <w:rsid w:val="00F01D7C"/>
    <w:rsid w:val="00F50A33"/>
    <w:rsid w:val="00F92F43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138</Words>
  <Characters>816</Characters>
  <Application>Microsoft Office Word</Application>
  <DocSecurity>0</DocSecurity>
  <Lines>6</Lines>
  <Paragraphs>1</Paragraphs>
  <ScaleCrop>false</ScaleCrop>
  <Company>Masaryk Memorial Cancer Institute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32</cp:revision>
  <cp:lastPrinted>2016-08-16T11:19:00Z</cp:lastPrinted>
  <dcterms:created xsi:type="dcterms:W3CDTF">2016-07-21T13:13:00Z</dcterms:created>
  <dcterms:modified xsi:type="dcterms:W3CDTF">2017-03-28T10:06:00Z</dcterms:modified>
</cp:coreProperties>
</file>