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7ACF9" w14:textId="77777777" w:rsidR="00AD2789" w:rsidRPr="009235CE" w:rsidRDefault="00AD2789" w:rsidP="002C2A1A">
      <w:pPr>
        <w:pStyle w:val="Nadpis1"/>
        <w:spacing w:line="276" w:lineRule="auto"/>
        <w:jc w:val="center"/>
        <w:rPr>
          <w:b/>
          <w:bCs/>
          <w:sz w:val="28"/>
          <w:szCs w:val="28"/>
        </w:rPr>
      </w:pPr>
      <w:r w:rsidRPr="009235CE">
        <w:rPr>
          <w:b/>
          <w:bCs/>
          <w:sz w:val="28"/>
          <w:szCs w:val="28"/>
        </w:rPr>
        <w:t>Smlouva o dílo</w:t>
      </w:r>
    </w:p>
    <w:p w14:paraId="6BF125BD" w14:textId="77777777" w:rsidR="00AD2789" w:rsidRPr="009235CE" w:rsidRDefault="00AD2789" w:rsidP="002C2A1A">
      <w:pPr>
        <w:pStyle w:val="Nadpis1"/>
        <w:pBdr>
          <w:bottom w:val="single" w:sz="4" w:space="1" w:color="auto"/>
        </w:pBdr>
        <w:spacing w:line="276" w:lineRule="auto"/>
        <w:jc w:val="center"/>
        <w:rPr>
          <w:sz w:val="22"/>
          <w:szCs w:val="22"/>
        </w:rPr>
      </w:pPr>
    </w:p>
    <w:p w14:paraId="401783A2" w14:textId="77777777" w:rsidR="001A22B3" w:rsidRDefault="00AD2789" w:rsidP="002C2A1A">
      <w:pPr>
        <w:pStyle w:val="Nadpis1"/>
        <w:pBdr>
          <w:bottom w:val="single" w:sz="4" w:space="1" w:color="auto"/>
        </w:pBdr>
        <w:spacing w:line="276" w:lineRule="auto"/>
        <w:jc w:val="center"/>
        <w:rPr>
          <w:sz w:val="24"/>
          <w:szCs w:val="24"/>
          <w:lang w:val="cs-CZ"/>
        </w:rPr>
      </w:pPr>
      <w:r w:rsidRPr="009235CE">
        <w:rPr>
          <w:sz w:val="24"/>
          <w:szCs w:val="24"/>
        </w:rPr>
        <w:t>uzavřená ve smyslu ustanovení § 2586 a násl. zákona č. 89/2012 Sb</w:t>
      </w:r>
      <w:r w:rsidR="001A22B3">
        <w:rPr>
          <w:sz w:val="24"/>
          <w:szCs w:val="24"/>
        </w:rPr>
        <w:t>., Občanský zákoník</w:t>
      </w:r>
    </w:p>
    <w:p w14:paraId="1D41C5E3" w14:textId="603BD5DC" w:rsidR="00AD2789" w:rsidRPr="009235CE" w:rsidRDefault="001A22B3" w:rsidP="001A22B3">
      <w:pPr>
        <w:pStyle w:val="Nadpis1"/>
        <w:pBdr>
          <w:bottom w:val="single" w:sz="4" w:space="1" w:color="auto"/>
        </w:pBdr>
        <w:spacing w:line="276" w:lineRule="auto"/>
        <w:rPr>
          <w:sz w:val="24"/>
          <w:szCs w:val="24"/>
        </w:rPr>
      </w:pPr>
      <w:r>
        <w:rPr>
          <w:sz w:val="24"/>
          <w:szCs w:val="24"/>
          <w:lang w:val="cs-CZ"/>
        </w:rPr>
        <w:t xml:space="preserve">                                                               </w:t>
      </w:r>
      <w:r w:rsidR="007742B1" w:rsidRPr="009235CE">
        <w:rPr>
          <w:sz w:val="24"/>
          <w:szCs w:val="24"/>
        </w:rPr>
        <w:t>(dále jen „</w:t>
      </w:r>
      <w:r w:rsidR="007742B1" w:rsidRPr="009235CE">
        <w:rPr>
          <w:sz w:val="24"/>
          <w:szCs w:val="24"/>
          <w:lang w:val="cs-CZ"/>
        </w:rPr>
        <w:t>s</w:t>
      </w:r>
      <w:r w:rsidR="00AD2789" w:rsidRPr="009235CE">
        <w:rPr>
          <w:sz w:val="24"/>
          <w:szCs w:val="24"/>
        </w:rPr>
        <w:t>mlouva“)</w:t>
      </w:r>
    </w:p>
    <w:p w14:paraId="7F51639D" w14:textId="77777777" w:rsidR="00AD2789" w:rsidRPr="009235CE" w:rsidRDefault="00AD2789" w:rsidP="002C2A1A">
      <w:pPr>
        <w:pStyle w:val="Nzev"/>
        <w:numPr>
          <w:ilvl w:val="0"/>
          <w:numId w:val="0"/>
        </w:numPr>
        <w:spacing w:line="276" w:lineRule="auto"/>
        <w:jc w:val="both"/>
        <w:rPr>
          <w:color w:val="FF0000"/>
          <w:sz w:val="22"/>
          <w:szCs w:val="22"/>
          <w:u w:val="none"/>
        </w:rPr>
      </w:pPr>
    </w:p>
    <w:p w14:paraId="7067692E" w14:textId="77777777" w:rsidR="00AD2789" w:rsidRPr="009235CE" w:rsidRDefault="00AD2789" w:rsidP="002C2A1A">
      <w:pPr>
        <w:pStyle w:val="Zkladntext21"/>
        <w:spacing w:line="276" w:lineRule="auto"/>
        <w:ind w:hanging="703"/>
        <w:rPr>
          <w:b/>
          <w:bCs/>
          <w:sz w:val="22"/>
          <w:szCs w:val="22"/>
        </w:rPr>
      </w:pPr>
      <w:r w:rsidRPr="009235CE">
        <w:rPr>
          <w:b/>
          <w:bCs/>
          <w:sz w:val="22"/>
          <w:szCs w:val="22"/>
        </w:rPr>
        <w:t>Národní památkový ústav, státní příspěvková organizace</w:t>
      </w:r>
    </w:p>
    <w:p w14:paraId="4A3B0052" w14:textId="77777777" w:rsidR="00AD2789" w:rsidRPr="009235CE" w:rsidRDefault="00AD2789" w:rsidP="002C2A1A">
      <w:pPr>
        <w:pStyle w:val="Zkladntext21"/>
        <w:spacing w:line="276" w:lineRule="auto"/>
        <w:ind w:left="0" w:firstLine="0"/>
        <w:rPr>
          <w:sz w:val="22"/>
          <w:szCs w:val="22"/>
        </w:rPr>
      </w:pPr>
      <w:r w:rsidRPr="009235CE">
        <w:rPr>
          <w:sz w:val="22"/>
          <w:szCs w:val="22"/>
        </w:rPr>
        <w:t>IČ</w:t>
      </w:r>
      <w:r w:rsidR="006F60A4" w:rsidRPr="009235CE">
        <w:rPr>
          <w:sz w:val="22"/>
          <w:szCs w:val="22"/>
        </w:rPr>
        <w:t>O</w:t>
      </w:r>
      <w:r w:rsidRPr="009235CE">
        <w:rPr>
          <w:sz w:val="22"/>
          <w:szCs w:val="22"/>
        </w:rPr>
        <w:t>: 75032333, DIČ: CZ75032333</w:t>
      </w:r>
    </w:p>
    <w:p w14:paraId="5488384F" w14:textId="3EF644BD" w:rsidR="00AD2789" w:rsidRPr="009235CE" w:rsidRDefault="00AD2789" w:rsidP="002C2A1A">
      <w:pPr>
        <w:pStyle w:val="Zkladntext21"/>
        <w:spacing w:line="276" w:lineRule="auto"/>
        <w:ind w:left="0" w:firstLine="0"/>
        <w:rPr>
          <w:sz w:val="22"/>
          <w:szCs w:val="22"/>
        </w:rPr>
      </w:pPr>
      <w:r w:rsidRPr="009235CE">
        <w:rPr>
          <w:sz w:val="22"/>
          <w:szCs w:val="22"/>
        </w:rPr>
        <w:t>se sídlem Valdštejnské náměstí 162/3, 118 01 Praha 1 - Malá Strana</w:t>
      </w:r>
    </w:p>
    <w:p w14:paraId="08E50578" w14:textId="77777777" w:rsidR="00D82419" w:rsidRPr="009235CE" w:rsidRDefault="00836B20" w:rsidP="002C2A1A">
      <w:pPr>
        <w:pStyle w:val="Zkladntext21"/>
        <w:spacing w:line="276" w:lineRule="auto"/>
        <w:ind w:left="0" w:firstLine="0"/>
        <w:rPr>
          <w:bCs/>
          <w:sz w:val="22"/>
          <w:szCs w:val="22"/>
        </w:rPr>
      </w:pPr>
      <w:r w:rsidRPr="009235CE">
        <w:rPr>
          <w:bCs/>
          <w:sz w:val="22"/>
          <w:szCs w:val="22"/>
        </w:rPr>
        <w:t xml:space="preserve">zastoupen: </w:t>
      </w:r>
      <w:r w:rsidR="00EA22F8" w:rsidRPr="009235CE">
        <w:rPr>
          <w:bCs/>
          <w:sz w:val="22"/>
          <w:szCs w:val="22"/>
        </w:rPr>
        <w:t>PhDr. Milošem Kadlecem</w:t>
      </w:r>
      <w:r w:rsidR="00EE72AF" w:rsidRPr="009235CE">
        <w:rPr>
          <w:bCs/>
          <w:sz w:val="22"/>
          <w:szCs w:val="22"/>
        </w:rPr>
        <w:t xml:space="preserve"> </w:t>
      </w:r>
      <w:r w:rsidR="00FD5C05" w:rsidRPr="009235CE">
        <w:rPr>
          <w:bCs/>
          <w:sz w:val="22"/>
          <w:szCs w:val="22"/>
        </w:rPr>
        <w:t>ř</w:t>
      </w:r>
      <w:r w:rsidR="00EE72AF" w:rsidRPr="009235CE">
        <w:rPr>
          <w:bCs/>
          <w:sz w:val="22"/>
          <w:szCs w:val="22"/>
        </w:rPr>
        <w:t xml:space="preserve">editelem územní památkové správy NPÚ </w:t>
      </w:r>
      <w:r w:rsidR="00EA22F8" w:rsidRPr="009235CE">
        <w:rPr>
          <w:bCs/>
          <w:sz w:val="22"/>
          <w:szCs w:val="22"/>
        </w:rPr>
        <w:t>Sychrov</w:t>
      </w:r>
    </w:p>
    <w:p w14:paraId="550F8D1B" w14:textId="5893FD93" w:rsidR="004E4772" w:rsidRPr="009235CE" w:rsidRDefault="000D3F3F" w:rsidP="002C2A1A">
      <w:pPr>
        <w:pStyle w:val="Zkladntext21"/>
        <w:spacing w:line="276" w:lineRule="auto"/>
        <w:ind w:hanging="703"/>
        <w:rPr>
          <w:bCs/>
          <w:sz w:val="22"/>
          <w:szCs w:val="22"/>
        </w:rPr>
      </w:pPr>
      <w:r w:rsidRPr="009235CE">
        <w:rPr>
          <w:sz w:val="22"/>
          <w:szCs w:val="22"/>
        </w:rPr>
        <w:t>bankovní</w:t>
      </w:r>
      <w:r w:rsidR="00DB2F29" w:rsidRPr="009235CE">
        <w:rPr>
          <w:sz w:val="22"/>
          <w:szCs w:val="22"/>
        </w:rPr>
        <w:t xml:space="preserve"> spojení: ČNB</w:t>
      </w:r>
      <w:r w:rsidR="00472F99" w:rsidRPr="009235CE">
        <w:rPr>
          <w:sz w:val="22"/>
          <w:szCs w:val="22"/>
        </w:rPr>
        <w:t>, č. účtu: ČNB</w:t>
      </w:r>
      <w:r w:rsidRPr="009235CE">
        <w:rPr>
          <w:sz w:val="22"/>
          <w:szCs w:val="22"/>
        </w:rPr>
        <w:t xml:space="preserve">, č. účtu </w:t>
      </w:r>
      <w:r w:rsidR="001A22B3">
        <w:rPr>
          <w:rFonts w:asciiTheme="minorHAnsi" w:hAnsiTheme="minorHAnsi"/>
          <w:sz w:val="21"/>
          <w:szCs w:val="21"/>
        </w:rPr>
        <w:t>400004-60039011</w:t>
      </w:r>
      <w:r w:rsidR="001A22B3" w:rsidRPr="00532CA3">
        <w:rPr>
          <w:rFonts w:asciiTheme="minorHAnsi" w:hAnsiTheme="minorHAnsi"/>
          <w:sz w:val="21"/>
          <w:szCs w:val="21"/>
        </w:rPr>
        <w:t>/0710</w:t>
      </w:r>
    </w:p>
    <w:p w14:paraId="50A52DB5" w14:textId="13F85473" w:rsidR="00AD2789" w:rsidRPr="004B09DD" w:rsidRDefault="00AD2789" w:rsidP="002C2A1A">
      <w:pPr>
        <w:pStyle w:val="Zkladntext21"/>
        <w:spacing w:line="276" w:lineRule="auto"/>
        <w:ind w:left="0" w:firstLine="0"/>
        <w:rPr>
          <w:bCs/>
          <w:i/>
          <w:sz w:val="22"/>
          <w:szCs w:val="22"/>
        </w:rPr>
      </w:pPr>
      <w:r w:rsidRPr="009235CE">
        <w:rPr>
          <w:bCs/>
          <w:i/>
          <w:sz w:val="22"/>
          <w:szCs w:val="22"/>
        </w:rPr>
        <w:t>zástupce pro věcná jednání</w:t>
      </w:r>
      <w:r w:rsidR="001A22B3">
        <w:rPr>
          <w:bCs/>
          <w:i/>
          <w:sz w:val="22"/>
          <w:szCs w:val="22"/>
        </w:rPr>
        <w:t>:</w:t>
      </w:r>
      <w:r w:rsidR="001A22B3">
        <w:rPr>
          <w:bCs/>
          <w:i/>
          <w:sz w:val="22"/>
          <w:szCs w:val="22"/>
        </w:rPr>
        <w:tab/>
      </w:r>
      <w:r w:rsidR="001A22B3">
        <w:rPr>
          <w:bCs/>
          <w:i/>
          <w:sz w:val="22"/>
          <w:szCs w:val="22"/>
        </w:rPr>
        <w:tab/>
      </w:r>
      <w:r w:rsidR="001A22B3">
        <w:rPr>
          <w:bCs/>
          <w:i/>
          <w:sz w:val="22"/>
          <w:szCs w:val="22"/>
        </w:rPr>
        <w:tab/>
      </w:r>
      <w:r w:rsidR="005C5D44">
        <w:rPr>
          <w:bCs/>
          <w:i/>
          <w:sz w:val="22"/>
          <w:szCs w:val="22"/>
        </w:rPr>
        <w:t>xxx</w:t>
      </w:r>
      <w:r w:rsidR="001A22B3" w:rsidRPr="004B09DD">
        <w:rPr>
          <w:bCs/>
          <w:i/>
          <w:sz w:val="22"/>
          <w:szCs w:val="22"/>
        </w:rPr>
        <w:t>, investiční technik</w:t>
      </w:r>
    </w:p>
    <w:p w14:paraId="6BD75DFB" w14:textId="7B1CA61E" w:rsidR="001B5A38" w:rsidRPr="004B09DD" w:rsidRDefault="004E4772" w:rsidP="002C2A1A">
      <w:pPr>
        <w:pStyle w:val="Zkladntext21"/>
        <w:spacing w:line="276" w:lineRule="auto"/>
        <w:ind w:left="0" w:firstLine="0"/>
        <w:rPr>
          <w:bCs/>
          <w:i/>
          <w:sz w:val="22"/>
          <w:szCs w:val="22"/>
        </w:rPr>
      </w:pPr>
      <w:r w:rsidRPr="004B09DD">
        <w:rPr>
          <w:bCs/>
          <w:i/>
          <w:sz w:val="22"/>
          <w:szCs w:val="22"/>
        </w:rPr>
        <w:t>Technický dozor stavebníka</w:t>
      </w:r>
      <w:r w:rsidR="000D3F3F" w:rsidRPr="004B09DD">
        <w:rPr>
          <w:bCs/>
          <w:i/>
          <w:sz w:val="22"/>
          <w:szCs w:val="22"/>
        </w:rPr>
        <w:tab/>
      </w:r>
      <w:r w:rsidR="000D3F3F" w:rsidRPr="004B09DD">
        <w:rPr>
          <w:bCs/>
          <w:i/>
          <w:sz w:val="22"/>
          <w:szCs w:val="22"/>
        </w:rPr>
        <w:tab/>
      </w:r>
      <w:r w:rsidR="001A22B3" w:rsidRPr="004B09DD">
        <w:rPr>
          <w:bCs/>
          <w:i/>
          <w:sz w:val="22"/>
          <w:szCs w:val="22"/>
        </w:rPr>
        <w:tab/>
      </w:r>
      <w:r w:rsidR="005C5D44">
        <w:rPr>
          <w:bCs/>
          <w:i/>
          <w:sz w:val="22"/>
          <w:szCs w:val="22"/>
        </w:rPr>
        <w:t>xxx</w:t>
      </w:r>
    </w:p>
    <w:p w14:paraId="403D4F3C" w14:textId="245CAB98" w:rsidR="00BB4568" w:rsidRPr="004B09DD" w:rsidRDefault="002C273B" w:rsidP="004B09DD">
      <w:pPr>
        <w:pStyle w:val="Zkladntext21"/>
        <w:spacing w:line="276" w:lineRule="auto"/>
        <w:ind w:left="1418" w:hanging="1418"/>
        <w:rPr>
          <w:bCs/>
          <w:i/>
          <w:sz w:val="22"/>
          <w:szCs w:val="22"/>
        </w:rPr>
      </w:pPr>
      <w:r w:rsidRPr="004B09DD">
        <w:rPr>
          <w:bCs/>
          <w:i/>
          <w:sz w:val="22"/>
          <w:szCs w:val="22"/>
        </w:rPr>
        <w:t>Autorský dozor</w:t>
      </w:r>
      <w:r w:rsidR="00BE15B0" w:rsidRPr="004B09DD">
        <w:rPr>
          <w:bCs/>
          <w:i/>
          <w:sz w:val="22"/>
          <w:szCs w:val="22"/>
        </w:rPr>
        <w:tab/>
      </w:r>
      <w:r w:rsidR="00BE15B0" w:rsidRPr="004B09DD">
        <w:rPr>
          <w:bCs/>
          <w:i/>
          <w:sz w:val="22"/>
          <w:szCs w:val="22"/>
        </w:rPr>
        <w:tab/>
      </w:r>
      <w:r w:rsidR="00BE15B0" w:rsidRPr="004B09DD">
        <w:rPr>
          <w:bCs/>
          <w:i/>
          <w:sz w:val="22"/>
          <w:szCs w:val="22"/>
        </w:rPr>
        <w:tab/>
      </w:r>
      <w:r w:rsidR="00BE15B0" w:rsidRPr="004B09DD">
        <w:rPr>
          <w:bCs/>
          <w:i/>
          <w:sz w:val="22"/>
          <w:szCs w:val="22"/>
        </w:rPr>
        <w:tab/>
      </w:r>
      <w:r w:rsidR="00BE15B0" w:rsidRPr="004B09DD">
        <w:rPr>
          <w:bCs/>
          <w:i/>
          <w:sz w:val="22"/>
          <w:szCs w:val="22"/>
        </w:rPr>
        <w:tab/>
      </w:r>
      <w:r w:rsidR="005C5D44">
        <w:rPr>
          <w:bCs/>
          <w:i/>
          <w:sz w:val="22"/>
          <w:szCs w:val="22"/>
        </w:rPr>
        <w:t>xxx</w:t>
      </w:r>
    </w:p>
    <w:p w14:paraId="0B157DC0" w14:textId="75AEFADC" w:rsidR="00EE72AF" w:rsidRPr="009235CE" w:rsidRDefault="00D82419" w:rsidP="002C2A1A">
      <w:pPr>
        <w:pStyle w:val="Zkladntext21"/>
        <w:spacing w:line="276" w:lineRule="auto"/>
        <w:ind w:left="0" w:firstLine="0"/>
        <w:rPr>
          <w:bCs/>
          <w:i/>
          <w:sz w:val="22"/>
          <w:szCs w:val="22"/>
        </w:rPr>
      </w:pPr>
      <w:r w:rsidRPr="004B09DD">
        <w:rPr>
          <w:bCs/>
          <w:i/>
          <w:sz w:val="22"/>
          <w:szCs w:val="22"/>
        </w:rPr>
        <w:t xml:space="preserve">Zástupce objednatele v oblasti BOZP: </w:t>
      </w:r>
      <w:r w:rsidR="000D3F3F" w:rsidRPr="004B09DD">
        <w:rPr>
          <w:bCs/>
          <w:i/>
          <w:sz w:val="22"/>
          <w:szCs w:val="22"/>
        </w:rPr>
        <w:tab/>
      </w:r>
      <w:r w:rsidR="007C55F7" w:rsidRPr="004B09DD">
        <w:rPr>
          <w:bCs/>
          <w:i/>
          <w:sz w:val="22"/>
          <w:szCs w:val="22"/>
        </w:rPr>
        <w:tab/>
      </w:r>
      <w:r w:rsidR="005C5D44">
        <w:rPr>
          <w:bCs/>
          <w:i/>
          <w:sz w:val="22"/>
          <w:szCs w:val="22"/>
        </w:rPr>
        <w:t>xxx</w:t>
      </w:r>
    </w:p>
    <w:p w14:paraId="5285F721" w14:textId="77777777" w:rsidR="005E517A" w:rsidRPr="009235CE" w:rsidRDefault="005E517A" w:rsidP="002C2A1A">
      <w:pPr>
        <w:pStyle w:val="Zkladntext21"/>
        <w:spacing w:line="276" w:lineRule="auto"/>
        <w:ind w:left="0" w:firstLine="0"/>
        <w:rPr>
          <w:sz w:val="22"/>
          <w:szCs w:val="22"/>
        </w:rPr>
      </w:pPr>
    </w:p>
    <w:p w14:paraId="786698A8" w14:textId="77777777" w:rsidR="00EE72AF" w:rsidRPr="009235CE" w:rsidRDefault="00EE72AF" w:rsidP="002C2A1A">
      <w:pPr>
        <w:pStyle w:val="Zkladntext21"/>
        <w:spacing w:line="276" w:lineRule="auto"/>
        <w:ind w:hanging="703"/>
        <w:rPr>
          <w:sz w:val="22"/>
          <w:szCs w:val="22"/>
        </w:rPr>
      </w:pPr>
      <w:r w:rsidRPr="009235CE">
        <w:rPr>
          <w:b/>
          <w:i/>
          <w:sz w:val="22"/>
          <w:szCs w:val="22"/>
        </w:rPr>
        <w:t>Adresa pro doručování</w:t>
      </w:r>
      <w:r w:rsidRPr="009235CE">
        <w:rPr>
          <w:sz w:val="22"/>
          <w:szCs w:val="22"/>
        </w:rPr>
        <w:t>:</w:t>
      </w:r>
    </w:p>
    <w:p w14:paraId="12FB65E9" w14:textId="77777777" w:rsidR="00EE72AF" w:rsidRPr="009235CE" w:rsidRDefault="00EE72AF" w:rsidP="002C2A1A">
      <w:pPr>
        <w:pStyle w:val="Zkladntext21"/>
        <w:spacing w:line="276" w:lineRule="auto"/>
        <w:ind w:hanging="703"/>
        <w:rPr>
          <w:sz w:val="22"/>
          <w:szCs w:val="22"/>
        </w:rPr>
      </w:pPr>
      <w:r w:rsidRPr="009235CE">
        <w:rPr>
          <w:sz w:val="22"/>
          <w:szCs w:val="22"/>
        </w:rPr>
        <w:t xml:space="preserve">Národní památkový ústav, územní </w:t>
      </w:r>
      <w:r w:rsidR="001F0013" w:rsidRPr="009235CE">
        <w:rPr>
          <w:sz w:val="22"/>
          <w:szCs w:val="22"/>
        </w:rPr>
        <w:t>památková správa Sychrov</w:t>
      </w:r>
    </w:p>
    <w:p w14:paraId="6B320DFF" w14:textId="4FF47DBB" w:rsidR="00EE72AF" w:rsidRPr="009235CE" w:rsidRDefault="001F0013" w:rsidP="00004727">
      <w:pPr>
        <w:pStyle w:val="Zkladntext21"/>
        <w:spacing w:line="276" w:lineRule="auto"/>
        <w:ind w:hanging="703"/>
        <w:rPr>
          <w:sz w:val="22"/>
          <w:szCs w:val="22"/>
        </w:rPr>
      </w:pPr>
      <w:r w:rsidRPr="009235CE">
        <w:rPr>
          <w:sz w:val="22"/>
          <w:szCs w:val="22"/>
        </w:rPr>
        <w:t>Sychrov čp. 3</w:t>
      </w:r>
      <w:r w:rsidR="000E4FFD">
        <w:rPr>
          <w:sz w:val="22"/>
          <w:szCs w:val="22"/>
        </w:rPr>
        <w:t>, 463 44 Sychrov</w:t>
      </w:r>
    </w:p>
    <w:p w14:paraId="7A4FE798" w14:textId="77777777" w:rsidR="001D516C" w:rsidRPr="009235CE" w:rsidRDefault="001D516C" w:rsidP="002C2A1A">
      <w:pPr>
        <w:pStyle w:val="Zkladntext21"/>
        <w:spacing w:line="276" w:lineRule="auto"/>
        <w:ind w:left="0" w:firstLine="0"/>
        <w:rPr>
          <w:rFonts w:eastAsia="MS Mincho"/>
          <w:b/>
          <w:bCs/>
          <w:sz w:val="22"/>
          <w:szCs w:val="22"/>
        </w:rPr>
      </w:pPr>
      <w:r w:rsidRPr="009235CE">
        <w:rPr>
          <w:rFonts w:eastAsia="MS Mincho"/>
          <w:sz w:val="22"/>
          <w:szCs w:val="22"/>
        </w:rPr>
        <w:t xml:space="preserve">(dále jen </w:t>
      </w:r>
      <w:r w:rsidRPr="009235CE">
        <w:rPr>
          <w:rFonts w:eastAsia="MS Mincho"/>
          <w:b/>
          <w:bCs/>
          <w:sz w:val="22"/>
          <w:szCs w:val="22"/>
        </w:rPr>
        <w:t>„objednatel“)</w:t>
      </w:r>
    </w:p>
    <w:p w14:paraId="6674AB13" w14:textId="77777777" w:rsidR="00087F30" w:rsidRPr="009235CE" w:rsidRDefault="00087F30" w:rsidP="002C2A1A">
      <w:pPr>
        <w:spacing w:line="276" w:lineRule="auto"/>
        <w:rPr>
          <w:rFonts w:eastAsia="MS Mincho"/>
          <w:sz w:val="22"/>
          <w:szCs w:val="22"/>
        </w:rPr>
      </w:pPr>
    </w:p>
    <w:p w14:paraId="24D3F7A8" w14:textId="77777777" w:rsidR="00AD2789" w:rsidRPr="009235CE" w:rsidRDefault="00AD2789" w:rsidP="002C2A1A">
      <w:pPr>
        <w:spacing w:line="276" w:lineRule="auto"/>
        <w:ind w:left="0" w:firstLine="0"/>
        <w:rPr>
          <w:rFonts w:eastAsia="MS Mincho"/>
          <w:sz w:val="22"/>
          <w:szCs w:val="22"/>
        </w:rPr>
      </w:pPr>
      <w:r w:rsidRPr="009235CE">
        <w:rPr>
          <w:rFonts w:eastAsia="MS Mincho"/>
          <w:sz w:val="22"/>
          <w:szCs w:val="22"/>
        </w:rPr>
        <w:t>a</w:t>
      </w:r>
    </w:p>
    <w:p w14:paraId="72D0B641" w14:textId="77777777" w:rsidR="00087F30" w:rsidRPr="009235CE" w:rsidRDefault="00087F30" w:rsidP="002C2A1A">
      <w:pPr>
        <w:tabs>
          <w:tab w:val="left" w:pos="1985"/>
        </w:tabs>
        <w:spacing w:line="276" w:lineRule="auto"/>
        <w:rPr>
          <w:b/>
          <w:bCs/>
          <w:sz w:val="22"/>
          <w:szCs w:val="22"/>
        </w:rPr>
      </w:pPr>
    </w:p>
    <w:p w14:paraId="4BECCDBB" w14:textId="103C8AA3" w:rsidR="00AD2789" w:rsidRPr="009235CE" w:rsidRDefault="006E7035" w:rsidP="002C2A1A">
      <w:pPr>
        <w:tabs>
          <w:tab w:val="left" w:pos="1985"/>
        </w:tabs>
        <w:spacing w:line="276" w:lineRule="auto"/>
        <w:ind w:hanging="703"/>
        <w:rPr>
          <w:b/>
          <w:sz w:val="22"/>
          <w:szCs w:val="22"/>
        </w:rPr>
      </w:pPr>
      <w:r>
        <w:rPr>
          <w:b/>
          <w:sz w:val="22"/>
          <w:szCs w:val="22"/>
        </w:rPr>
        <w:t xml:space="preserve">   </w:t>
      </w:r>
      <w:r w:rsidR="00AD2789" w:rsidRPr="009235CE">
        <w:rPr>
          <w:b/>
          <w:sz w:val="22"/>
          <w:szCs w:val="22"/>
        </w:rPr>
        <w:t>firm</w:t>
      </w:r>
      <w:r w:rsidR="006B5BB6" w:rsidRPr="009235CE">
        <w:rPr>
          <w:b/>
          <w:sz w:val="22"/>
          <w:szCs w:val="22"/>
        </w:rPr>
        <w:t>a</w:t>
      </w:r>
    </w:p>
    <w:p w14:paraId="56118FD8" w14:textId="77777777" w:rsidR="009B67EE" w:rsidRPr="009B67EE" w:rsidRDefault="009B67EE" w:rsidP="009B67EE">
      <w:pPr>
        <w:rPr>
          <w:b/>
          <w:color w:val="000000"/>
          <w:sz w:val="22"/>
          <w:szCs w:val="22"/>
        </w:rPr>
      </w:pPr>
      <w:r w:rsidRPr="009B67EE">
        <w:rPr>
          <w:b/>
          <w:color w:val="000000"/>
          <w:sz w:val="22"/>
          <w:szCs w:val="22"/>
        </w:rPr>
        <w:t>Loučka Pardubice s.r.o.</w:t>
      </w:r>
    </w:p>
    <w:p w14:paraId="7AC83725" w14:textId="2B365E1F" w:rsidR="009B67EE" w:rsidRPr="009B67EE" w:rsidRDefault="009B67EE" w:rsidP="009B67EE">
      <w:pPr>
        <w:rPr>
          <w:color w:val="000000"/>
          <w:sz w:val="22"/>
          <w:szCs w:val="22"/>
        </w:rPr>
      </w:pPr>
      <w:r w:rsidRPr="009B67EE">
        <w:rPr>
          <w:color w:val="000000"/>
          <w:sz w:val="22"/>
          <w:szCs w:val="22"/>
        </w:rPr>
        <w:t>IČO:</w:t>
      </w:r>
      <w:r w:rsidRPr="009B67EE">
        <w:rPr>
          <w:color w:val="000000"/>
          <w:sz w:val="22"/>
          <w:szCs w:val="22"/>
        </w:rPr>
        <w:tab/>
      </w:r>
      <w:r w:rsidRPr="009B67EE">
        <w:rPr>
          <w:color w:val="000000"/>
          <w:sz w:val="22"/>
          <w:szCs w:val="22"/>
        </w:rPr>
        <w:tab/>
      </w:r>
      <w:r w:rsidRPr="009B67EE">
        <w:rPr>
          <w:color w:val="000000"/>
          <w:sz w:val="22"/>
          <w:szCs w:val="22"/>
        </w:rPr>
        <w:tab/>
      </w:r>
      <w:r w:rsidRPr="009B67EE">
        <w:rPr>
          <w:color w:val="000000"/>
          <w:sz w:val="22"/>
          <w:szCs w:val="22"/>
        </w:rPr>
        <w:tab/>
      </w:r>
      <w:r w:rsidR="00004727">
        <w:rPr>
          <w:color w:val="000000"/>
          <w:sz w:val="22"/>
          <w:szCs w:val="22"/>
        </w:rPr>
        <w:tab/>
      </w:r>
      <w:r w:rsidRPr="009B67EE">
        <w:rPr>
          <w:color w:val="000000"/>
          <w:sz w:val="22"/>
          <w:szCs w:val="22"/>
        </w:rPr>
        <w:t>45537453</w:t>
      </w:r>
      <w:r w:rsidRPr="009B67EE">
        <w:rPr>
          <w:color w:val="000000"/>
          <w:sz w:val="22"/>
          <w:szCs w:val="22"/>
        </w:rPr>
        <w:tab/>
      </w:r>
    </w:p>
    <w:p w14:paraId="6DF889F0" w14:textId="50731F5A" w:rsidR="009B67EE" w:rsidRPr="009B67EE" w:rsidRDefault="009B67EE" w:rsidP="009B67EE">
      <w:pPr>
        <w:rPr>
          <w:color w:val="000000"/>
          <w:sz w:val="22"/>
          <w:szCs w:val="22"/>
        </w:rPr>
      </w:pPr>
      <w:r w:rsidRPr="009B67EE">
        <w:rPr>
          <w:color w:val="000000"/>
          <w:sz w:val="22"/>
          <w:szCs w:val="22"/>
        </w:rPr>
        <w:t>DIČ:</w:t>
      </w:r>
      <w:r w:rsidRPr="009B67EE">
        <w:rPr>
          <w:color w:val="000000"/>
          <w:sz w:val="22"/>
          <w:szCs w:val="22"/>
        </w:rPr>
        <w:tab/>
      </w:r>
      <w:r w:rsidRPr="009B67EE">
        <w:rPr>
          <w:color w:val="000000"/>
          <w:sz w:val="22"/>
          <w:szCs w:val="22"/>
        </w:rPr>
        <w:tab/>
      </w:r>
      <w:r w:rsidRPr="009B67EE">
        <w:rPr>
          <w:color w:val="000000"/>
          <w:sz w:val="22"/>
          <w:szCs w:val="22"/>
        </w:rPr>
        <w:tab/>
      </w:r>
      <w:r w:rsidRPr="009B67EE">
        <w:rPr>
          <w:color w:val="000000"/>
          <w:sz w:val="22"/>
          <w:szCs w:val="22"/>
        </w:rPr>
        <w:tab/>
      </w:r>
      <w:r w:rsidR="00004727">
        <w:rPr>
          <w:color w:val="000000"/>
          <w:sz w:val="22"/>
          <w:szCs w:val="22"/>
        </w:rPr>
        <w:tab/>
      </w:r>
      <w:r w:rsidRPr="009B67EE">
        <w:rPr>
          <w:color w:val="000000"/>
          <w:sz w:val="22"/>
          <w:szCs w:val="22"/>
        </w:rPr>
        <w:t>CZ45537453</w:t>
      </w:r>
    </w:p>
    <w:p w14:paraId="72D0B3FF" w14:textId="0A389029" w:rsidR="009B67EE" w:rsidRPr="009B67EE" w:rsidRDefault="009B67EE" w:rsidP="009B67EE">
      <w:pPr>
        <w:rPr>
          <w:color w:val="000000"/>
          <w:sz w:val="22"/>
          <w:szCs w:val="22"/>
        </w:rPr>
      </w:pPr>
      <w:r w:rsidRPr="009B67EE">
        <w:rPr>
          <w:color w:val="000000"/>
          <w:sz w:val="22"/>
          <w:szCs w:val="22"/>
        </w:rPr>
        <w:t xml:space="preserve">zapsaný v OR vedeném: </w:t>
      </w:r>
      <w:r w:rsidRPr="009B67EE">
        <w:rPr>
          <w:color w:val="000000"/>
          <w:sz w:val="22"/>
          <w:szCs w:val="22"/>
        </w:rPr>
        <w:tab/>
        <w:t xml:space="preserve">vedeném u krajského </w:t>
      </w:r>
      <w:r w:rsidR="001A2DC5">
        <w:rPr>
          <w:color w:val="000000"/>
          <w:sz w:val="22"/>
          <w:szCs w:val="22"/>
        </w:rPr>
        <w:t>soudu v</w:t>
      </w:r>
      <w:r w:rsidRPr="009B67EE">
        <w:rPr>
          <w:color w:val="000000"/>
          <w:sz w:val="22"/>
          <w:szCs w:val="22"/>
        </w:rPr>
        <w:t xml:space="preserve"> Hradci Králové, oddíl C, vložka 1706</w:t>
      </w:r>
    </w:p>
    <w:p w14:paraId="4B96288F" w14:textId="77777777" w:rsidR="009B67EE" w:rsidRPr="009B67EE" w:rsidRDefault="009B67EE" w:rsidP="009B67EE">
      <w:pPr>
        <w:rPr>
          <w:color w:val="000000"/>
          <w:sz w:val="22"/>
          <w:szCs w:val="22"/>
        </w:rPr>
      </w:pPr>
      <w:r w:rsidRPr="009B67EE">
        <w:rPr>
          <w:color w:val="000000"/>
          <w:sz w:val="22"/>
          <w:szCs w:val="22"/>
        </w:rPr>
        <w:t xml:space="preserve">se sídlem: </w:t>
      </w:r>
      <w:r w:rsidRPr="009B67EE">
        <w:rPr>
          <w:color w:val="000000"/>
          <w:sz w:val="22"/>
          <w:szCs w:val="22"/>
        </w:rPr>
        <w:tab/>
      </w:r>
      <w:r w:rsidRPr="009B67EE">
        <w:rPr>
          <w:color w:val="000000"/>
          <w:sz w:val="22"/>
          <w:szCs w:val="22"/>
        </w:rPr>
        <w:tab/>
      </w:r>
      <w:r w:rsidRPr="009B67EE">
        <w:rPr>
          <w:color w:val="000000"/>
          <w:sz w:val="22"/>
          <w:szCs w:val="22"/>
        </w:rPr>
        <w:tab/>
        <w:t>Legionářská 573, 533 51  Pardubice</w:t>
      </w:r>
    </w:p>
    <w:p w14:paraId="5A9ED794" w14:textId="77777777" w:rsidR="009B67EE" w:rsidRPr="009B67EE" w:rsidRDefault="009B67EE" w:rsidP="009B67EE">
      <w:pPr>
        <w:rPr>
          <w:color w:val="000000"/>
          <w:sz w:val="22"/>
          <w:szCs w:val="22"/>
        </w:rPr>
      </w:pPr>
      <w:r w:rsidRPr="009B67EE">
        <w:rPr>
          <w:color w:val="000000"/>
          <w:sz w:val="22"/>
          <w:szCs w:val="22"/>
        </w:rPr>
        <w:t xml:space="preserve">místo podnikání: </w:t>
      </w:r>
      <w:r w:rsidRPr="009B67EE">
        <w:rPr>
          <w:color w:val="000000"/>
          <w:sz w:val="22"/>
          <w:szCs w:val="22"/>
        </w:rPr>
        <w:tab/>
      </w:r>
      <w:r w:rsidRPr="009B67EE">
        <w:rPr>
          <w:color w:val="000000"/>
          <w:sz w:val="22"/>
          <w:szCs w:val="22"/>
        </w:rPr>
        <w:tab/>
        <w:t>Legionářská 573, 533 51  Pardubice</w:t>
      </w:r>
    </w:p>
    <w:p w14:paraId="1AC13C9B" w14:textId="352C0298" w:rsidR="009B67EE" w:rsidRPr="009B67EE" w:rsidRDefault="009B67EE" w:rsidP="009B67EE">
      <w:pPr>
        <w:rPr>
          <w:color w:val="000000"/>
          <w:sz w:val="22"/>
          <w:szCs w:val="22"/>
        </w:rPr>
      </w:pPr>
      <w:r w:rsidRPr="009B67EE">
        <w:rPr>
          <w:color w:val="000000"/>
          <w:sz w:val="22"/>
          <w:szCs w:val="22"/>
        </w:rPr>
        <w:t xml:space="preserve">bankovní spojení: </w:t>
      </w:r>
      <w:r w:rsidRPr="009B67EE">
        <w:rPr>
          <w:color w:val="000000"/>
          <w:sz w:val="22"/>
          <w:szCs w:val="22"/>
        </w:rPr>
        <w:tab/>
      </w:r>
      <w:r w:rsidRPr="009B67EE">
        <w:rPr>
          <w:color w:val="000000"/>
          <w:sz w:val="22"/>
          <w:szCs w:val="22"/>
        </w:rPr>
        <w:tab/>
      </w:r>
      <w:r w:rsidR="005C5D44">
        <w:rPr>
          <w:color w:val="000000"/>
          <w:sz w:val="22"/>
          <w:szCs w:val="22"/>
        </w:rPr>
        <w:t>xxx</w:t>
      </w:r>
    </w:p>
    <w:p w14:paraId="023ED91C" w14:textId="0B02417D" w:rsidR="009B67EE" w:rsidRPr="009B67EE" w:rsidRDefault="009B67EE" w:rsidP="009B67EE">
      <w:pPr>
        <w:rPr>
          <w:color w:val="000000"/>
          <w:sz w:val="22"/>
          <w:szCs w:val="22"/>
        </w:rPr>
      </w:pPr>
      <w:r w:rsidRPr="009B67EE">
        <w:rPr>
          <w:color w:val="000000"/>
          <w:sz w:val="22"/>
          <w:szCs w:val="22"/>
        </w:rPr>
        <w:t xml:space="preserve">číslo účtu: </w:t>
      </w:r>
      <w:r w:rsidRPr="009B67EE">
        <w:rPr>
          <w:color w:val="000000"/>
          <w:sz w:val="22"/>
          <w:szCs w:val="22"/>
        </w:rPr>
        <w:tab/>
      </w:r>
      <w:r w:rsidRPr="009B67EE">
        <w:rPr>
          <w:color w:val="000000"/>
          <w:sz w:val="22"/>
          <w:szCs w:val="22"/>
        </w:rPr>
        <w:tab/>
      </w:r>
      <w:r w:rsidRPr="009B67EE">
        <w:rPr>
          <w:color w:val="000000"/>
          <w:sz w:val="22"/>
          <w:szCs w:val="22"/>
        </w:rPr>
        <w:tab/>
      </w:r>
      <w:r w:rsidR="005C5D44">
        <w:rPr>
          <w:color w:val="000000"/>
          <w:sz w:val="22"/>
          <w:szCs w:val="22"/>
        </w:rPr>
        <w:t>xxx</w:t>
      </w:r>
    </w:p>
    <w:p w14:paraId="6C91C770" w14:textId="7DC8A226" w:rsidR="00EE72AF" w:rsidRPr="009B67EE" w:rsidRDefault="009B67EE" w:rsidP="009B67EE">
      <w:pPr>
        <w:rPr>
          <w:color w:val="000000"/>
          <w:sz w:val="22"/>
          <w:szCs w:val="22"/>
        </w:rPr>
      </w:pPr>
      <w:r w:rsidRPr="009B67EE">
        <w:rPr>
          <w:color w:val="000000"/>
          <w:sz w:val="22"/>
          <w:szCs w:val="22"/>
        </w:rPr>
        <w:t>zastoupený:</w:t>
      </w:r>
      <w:r w:rsidRPr="009B67EE">
        <w:rPr>
          <w:color w:val="000000"/>
          <w:sz w:val="22"/>
          <w:szCs w:val="22"/>
        </w:rPr>
        <w:tab/>
      </w:r>
      <w:r w:rsidRPr="009B67EE">
        <w:rPr>
          <w:color w:val="000000"/>
          <w:sz w:val="22"/>
          <w:szCs w:val="22"/>
        </w:rPr>
        <w:tab/>
      </w:r>
      <w:r w:rsidRPr="009B67EE">
        <w:rPr>
          <w:color w:val="000000"/>
          <w:sz w:val="22"/>
          <w:szCs w:val="22"/>
        </w:rPr>
        <w:tab/>
      </w:r>
      <w:r w:rsidR="005C5D44">
        <w:rPr>
          <w:color w:val="000000"/>
          <w:sz w:val="22"/>
          <w:szCs w:val="22"/>
        </w:rPr>
        <w:t>xxx</w:t>
      </w:r>
    </w:p>
    <w:p w14:paraId="2F9CFD0A" w14:textId="77777777" w:rsidR="00AD2789" w:rsidRPr="009235CE" w:rsidRDefault="00AD2789" w:rsidP="002C2A1A">
      <w:pPr>
        <w:tabs>
          <w:tab w:val="left" w:pos="1985"/>
        </w:tabs>
        <w:spacing w:line="276" w:lineRule="auto"/>
        <w:ind w:left="0" w:firstLine="0"/>
        <w:jc w:val="both"/>
        <w:rPr>
          <w:b/>
          <w:bCs/>
          <w:sz w:val="22"/>
          <w:szCs w:val="22"/>
        </w:rPr>
      </w:pPr>
      <w:r w:rsidRPr="009235CE">
        <w:rPr>
          <w:sz w:val="22"/>
          <w:szCs w:val="22"/>
        </w:rPr>
        <w:t>(dále jen „</w:t>
      </w:r>
      <w:r w:rsidRPr="009235CE">
        <w:rPr>
          <w:b/>
          <w:bCs/>
          <w:sz w:val="22"/>
          <w:szCs w:val="22"/>
        </w:rPr>
        <w:t>zhotovitel“)</w:t>
      </w:r>
    </w:p>
    <w:p w14:paraId="34A42B18" w14:textId="77777777" w:rsidR="00AD2789" w:rsidRPr="009235CE" w:rsidRDefault="00AD2789" w:rsidP="002C2A1A">
      <w:pPr>
        <w:pStyle w:val="Nzev"/>
        <w:numPr>
          <w:ilvl w:val="0"/>
          <w:numId w:val="0"/>
        </w:numPr>
        <w:spacing w:line="276" w:lineRule="auto"/>
        <w:ind w:left="4680" w:hanging="360"/>
        <w:jc w:val="both"/>
        <w:rPr>
          <w:b/>
          <w:bCs/>
          <w:sz w:val="22"/>
          <w:szCs w:val="22"/>
          <w:u w:val="none"/>
          <w:lang w:val="cs-CZ"/>
        </w:rPr>
      </w:pPr>
    </w:p>
    <w:p w14:paraId="220A50B4" w14:textId="41FBB068" w:rsidR="00320EDC" w:rsidRPr="007E10D6" w:rsidRDefault="00320EDC" w:rsidP="0046201C">
      <w:pPr>
        <w:pStyle w:val="Nzev"/>
        <w:numPr>
          <w:ilvl w:val="0"/>
          <w:numId w:val="0"/>
        </w:numPr>
        <w:spacing w:line="276" w:lineRule="auto"/>
        <w:jc w:val="left"/>
        <w:rPr>
          <w:b/>
          <w:bCs/>
          <w:sz w:val="22"/>
          <w:szCs w:val="22"/>
          <w:u w:val="none"/>
          <w:lang w:val="cs-CZ"/>
        </w:rPr>
      </w:pPr>
    </w:p>
    <w:p w14:paraId="00C6C75C" w14:textId="7F361DF5" w:rsidR="00AD2789" w:rsidRDefault="00AB5FDE" w:rsidP="003623B1">
      <w:pPr>
        <w:pStyle w:val="Nzev"/>
        <w:numPr>
          <w:ilvl w:val="0"/>
          <w:numId w:val="2"/>
        </w:numPr>
        <w:spacing w:line="276" w:lineRule="auto"/>
        <w:rPr>
          <w:b/>
          <w:bCs/>
          <w:sz w:val="22"/>
          <w:szCs w:val="22"/>
          <w:u w:val="none"/>
          <w:lang w:val="cs-CZ"/>
        </w:rPr>
      </w:pPr>
      <w:r w:rsidRPr="007E10D6">
        <w:rPr>
          <w:b/>
          <w:bCs/>
          <w:sz w:val="22"/>
          <w:szCs w:val="22"/>
          <w:u w:val="none"/>
          <w:lang w:val="cs-CZ"/>
        </w:rPr>
        <w:t>Preambule</w:t>
      </w:r>
    </w:p>
    <w:p w14:paraId="5A2836EA" w14:textId="77777777" w:rsidR="0046201C" w:rsidRPr="007E10D6" w:rsidRDefault="0046201C" w:rsidP="0046201C">
      <w:pPr>
        <w:pStyle w:val="Nzev"/>
        <w:numPr>
          <w:ilvl w:val="0"/>
          <w:numId w:val="0"/>
        </w:numPr>
        <w:spacing w:line="276" w:lineRule="auto"/>
        <w:ind w:left="360"/>
        <w:jc w:val="left"/>
        <w:rPr>
          <w:b/>
          <w:bCs/>
          <w:sz w:val="22"/>
          <w:szCs w:val="22"/>
          <w:u w:val="none"/>
          <w:lang w:val="cs-CZ"/>
        </w:rPr>
      </w:pPr>
    </w:p>
    <w:p w14:paraId="1230B59F" w14:textId="1E78977E" w:rsidR="009C618D" w:rsidRPr="00454932" w:rsidRDefault="001D2BF0" w:rsidP="00454932">
      <w:pPr>
        <w:pStyle w:val="Nzev"/>
        <w:numPr>
          <w:ilvl w:val="1"/>
          <w:numId w:val="2"/>
        </w:numPr>
        <w:spacing w:line="276" w:lineRule="auto"/>
        <w:ind w:left="567" w:hanging="567"/>
        <w:jc w:val="both"/>
        <w:rPr>
          <w:b/>
          <w:i/>
          <w:iCs/>
          <w:sz w:val="22"/>
          <w:szCs w:val="22"/>
          <w:u w:val="none"/>
        </w:rPr>
      </w:pPr>
      <w:r w:rsidRPr="008165B7">
        <w:rPr>
          <w:sz w:val="22"/>
          <w:szCs w:val="22"/>
          <w:u w:val="none"/>
        </w:rPr>
        <w:t>Tato smlouva je uzavřen</w:t>
      </w:r>
      <w:r w:rsidR="004B09DD">
        <w:rPr>
          <w:sz w:val="22"/>
          <w:szCs w:val="22"/>
          <w:u w:val="none"/>
        </w:rPr>
        <w:t>a na základě výsledku</w:t>
      </w:r>
      <w:r w:rsidR="0014143F">
        <w:rPr>
          <w:sz w:val="22"/>
          <w:szCs w:val="22"/>
          <w:u w:val="none"/>
          <w:lang w:val="cs-CZ"/>
        </w:rPr>
        <w:t xml:space="preserve"> veřejné zakázky objednatele</w:t>
      </w:r>
      <w:r w:rsidR="004B09DD">
        <w:rPr>
          <w:sz w:val="22"/>
          <w:szCs w:val="22"/>
          <w:u w:val="none"/>
        </w:rPr>
        <w:t>,</w:t>
      </w:r>
      <w:r w:rsidR="0014143F">
        <w:rPr>
          <w:sz w:val="22"/>
          <w:szCs w:val="22"/>
          <w:u w:val="none"/>
          <w:lang w:val="cs-CZ"/>
        </w:rPr>
        <w:t xml:space="preserve"> jako zadavatele veřejné zakázky zadané podle zákona č. 134/2016 S</w:t>
      </w:r>
      <w:r w:rsidR="00454932">
        <w:rPr>
          <w:sz w:val="22"/>
          <w:szCs w:val="22"/>
          <w:u w:val="none"/>
          <w:lang w:val="cs-CZ"/>
        </w:rPr>
        <w:t xml:space="preserve">b., </w:t>
      </w:r>
      <w:r w:rsidR="00454932" w:rsidRPr="00454932">
        <w:rPr>
          <w:sz w:val="22"/>
          <w:szCs w:val="22"/>
          <w:u w:val="none"/>
        </w:rPr>
        <w:t>o zadávání veřejných zakázek, ve znění pozdějších předpisů (dále jen ZZVZ)</w:t>
      </w:r>
      <w:r w:rsidR="00454932">
        <w:rPr>
          <w:sz w:val="22"/>
          <w:szCs w:val="22"/>
          <w:u w:val="none"/>
          <w:lang w:val="cs-CZ"/>
        </w:rPr>
        <w:t>,</w:t>
      </w:r>
      <w:r w:rsidR="00454932" w:rsidRPr="00454932">
        <w:rPr>
          <w:sz w:val="22"/>
          <w:szCs w:val="22"/>
          <w:u w:val="none"/>
        </w:rPr>
        <w:t xml:space="preserve"> </w:t>
      </w:r>
      <w:r w:rsidR="00AD1895">
        <w:rPr>
          <w:sz w:val="22"/>
          <w:szCs w:val="22"/>
          <w:u w:val="none"/>
        </w:rPr>
        <w:t xml:space="preserve">v režimu </w:t>
      </w:r>
      <w:r w:rsidR="00AD1895">
        <w:rPr>
          <w:sz w:val="22"/>
          <w:szCs w:val="22"/>
          <w:u w:val="none"/>
          <w:lang w:val="cs-CZ"/>
        </w:rPr>
        <w:t>JŘBU</w:t>
      </w:r>
      <w:r w:rsidR="004B09DD">
        <w:rPr>
          <w:sz w:val="22"/>
          <w:szCs w:val="22"/>
          <w:u w:val="none"/>
        </w:rPr>
        <w:t xml:space="preserve"> k</w:t>
      </w:r>
      <w:r w:rsidR="009235CE" w:rsidRPr="008165B7">
        <w:rPr>
          <w:sz w:val="22"/>
          <w:szCs w:val="22"/>
          <w:u w:val="none"/>
          <w:lang w:val="cs-CZ"/>
        </w:rPr>
        <w:t xml:space="preserve"> </w:t>
      </w:r>
      <w:r w:rsidRPr="008165B7">
        <w:rPr>
          <w:sz w:val="22"/>
          <w:szCs w:val="22"/>
          <w:u w:val="none"/>
        </w:rPr>
        <w:t xml:space="preserve">veřejné zakázce </w:t>
      </w:r>
      <w:r w:rsidR="009235CE" w:rsidRPr="008165B7">
        <w:rPr>
          <w:sz w:val="22"/>
          <w:szCs w:val="22"/>
          <w:u w:val="none"/>
          <w:lang w:val="cs-CZ"/>
        </w:rPr>
        <w:t xml:space="preserve">na stavební práce </w:t>
      </w:r>
      <w:r w:rsidR="004B09DD">
        <w:rPr>
          <w:sz w:val="22"/>
          <w:szCs w:val="22"/>
          <w:u w:val="none"/>
          <w:lang w:val="cs-CZ"/>
        </w:rPr>
        <w:t xml:space="preserve">s názvem </w:t>
      </w:r>
      <w:r w:rsidR="004B09DD" w:rsidRPr="009C6975">
        <w:rPr>
          <w:b/>
          <w:sz w:val="22"/>
          <w:szCs w:val="22"/>
          <w:u w:val="none"/>
          <w:lang w:val="cs-CZ"/>
        </w:rPr>
        <w:t>„</w:t>
      </w:r>
      <w:r w:rsidR="00287492" w:rsidRPr="00287492">
        <w:rPr>
          <w:b/>
          <w:sz w:val="22"/>
          <w:szCs w:val="22"/>
          <w:u w:val="none"/>
        </w:rPr>
        <w:t>NPÚ, SZ Hrubý Rohozec-provedení udržovacích prací fasád nádvoří zámku</w:t>
      </w:r>
      <w:r w:rsidR="002E5187" w:rsidRPr="00287492">
        <w:rPr>
          <w:b/>
          <w:sz w:val="22"/>
          <w:szCs w:val="22"/>
          <w:u w:val="none"/>
        </w:rPr>
        <w:t>“</w:t>
      </w:r>
      <w:r w:rsidR="00AD1895" w:rsidRPr="00287492">
        <w:rPr>
          <w:b/>
          <w:sz w:val="22"/>
          <w:szCs w:val="22"/>
          <w:u w:val="none"/>
          <w:lang w:val="cs-CZ"/>
        </w:rPr>
        <w:t>,</w:t>
      </w:r>
      <w:r w:rsidR="00322AC4">
        <w:rPr>
          <w:b/>
          <w:sz w:val="22"/>
          <w:szCs w:val="22"/>
          <w:u w:val="none"/>
          <w:lang w:val="cs-CZ"/>
        </w:rPr>
        <w:t xml:space="preserve"> </w:t>
      </w:r>
      <w:r w:rsidR="00C817BE" w:rsidRPr="00454932">
        <w:rPr>
          <w:sz w:val="22"/>
          <w:szCs w:val="22"/>
          <w:u w:val="none"/>
        </w:rPr>
        <w:t>(dále</w:t>
      </w:r>
      <w:r w:rsidR="00E25568" w:rsidRPr="00454932">
        <w:rPr>
          <w:sz w:val="22"/>
          <w:szCs w:val="22"/>
          <w:u w:val="none"/>
        </w:rPr>
        <w:t xml:space="preserve"> „veřejná zakázka“)</w:t>
      </w:r>
      <w:r w:rsidR="00454932">
        <w:rPr>
          <w:sz w:val="22"/>
          <w:szCs w:val="22"/>
          <w:u w:val="none"/>
          <w:lang w:val="cs-CZ"/>
        </w:rPr>
        <w:t>.</w:t>
      </w:r>
      <w:r w:rsidR="001D516C" w:rsidRPr="00454932">
        <w:rPr>
          <w:sz w:val="22"/>
          <w:szCs w:val="22"/>
          <w:u w:val="none"/>
        </w:rPr>
        <w:t xml:space="preserve"> </w:t>
      </w:r>
    </w:p>
    <w:p w14:paraId="3972A5E0" w14:textId="6B0CAFE5" w:rsidR="00F2637F" w:rsidRPr="008165B7" w:rsidRDefault="00F2637F" w:rsidP="004A7676">
      <w:pPr>
        <w:pStyle w:val="Nzev"/>
        <w:numPr>
          <w:ilvl w:val="1"/>
          <w:numId w:val="2"/>
        </w:numPr>
        <w:spacing w:line="276" w:lineRule="auto"/>
        <w:ind w:left="567" w:hanging="567"/>
        <w:jc w:val="both"/>
        <w:rPr>
          <w:sz w:val="22"/>
          <w:szCs w:val="22"/>
        </w:rPr>
      </w:pPr>
      <w:r w:rsidRPr="008165B7">
        <w:rPr>
          <w:sz w:val="22"/>
          <w:szCs w:val="22"/>
          <w:u w:val="none"/>
        </w:rPr>
        <w:t>Plnění dle této smlouvy je financováno z</w:t>
      </w:r>
      <w:r w:rsidR="009C618D">
        <w:rPr>
          <w:sz w:val="22"/>
          <w:szCs w:val="22"/>
          <w:u w:val="none"/>
        </w:rPr>
        <w:t> </w:t>
      </w:r>
      <w:r w:rsidR="009C618D">
        <w:rPr>
          <w:sz w:val="22"/>
          <w:szCs w:val="22"/>
          <w:u w:val="none"/>
          <w:lang w:val="cs-CZ"/>
        </w:rPr>
        <w:t>vlastních provozních prostředků NPÚ ÚPS Sychrov, stře</w:t>
      </w:r>
      <w:r w:rsidR="00AE2051">
        <w:rPr>
          <w:sz w:val="22"/>
          <w:szCs w:val="22"/>
          <w:u w:val="none"/>
          <w:lang w:val="cs-CZ"/>
        </w:rPr>
        <w:t>disko Hrubý Rohozec</w:t>
      </w:r>
    </w:p>
    <w:p w14:paraId="7E5243C9" w14:textId="5DEFDA17" w:rsidR="00AD2789" w:rsidRPr="008165B7" w:rsidRDefault="00F2637F" w:rsidP="004A7676">
      <w:pPr>
        <w:pStyle w:val="Nzev"/>
        <w:numPr>
          <w:ilvl w:val="1"/>
          <w:numId w:val="2"/>
        </w:numPr>
        <w:spacing w:line="276" w:lineRule="auto"/>
        <w:ind w:left="567" w:hanging="567"/>
        <w:jc w:val="both"/>
        <w:rPr>
          <w:sz w:val="22"/>
          <w:szCs w:val="22"/>
        </w:rPr>
      </w:pPr>
      <w:r w:rsidRPr="008165B7">
        <w:rPr>
          <w:sz w:val="22"/>
          <w:szCs w:val="22"/>
          <w:u w:val="none"/>
          <w:lang w:val="cs-CZ"/>
        </w:rPr>
        <w:t xml:space="preserve">Účelem této smlouvy je </w:t>
      </w:r>
      <w:r w:rsidR="00E25568">
        <w:rPr>
          <w:sz w:val="22"/>
          <w:szCs w:val="22"/>
          <w:u w:val="none"/>
          <w:lang w:val="cs-CZ"/>
        </w:rPr>
        <w:t xml:space="preserve">úprava práv a povinností smluvních stran při plnění předmětu smlouvy. Plnění </w:t>
      </w:r>
      <w:r w:rsidR="00BF2CFD">
        <w:rPr>
          <w:sz w:val="22"/>
          <w:szCs w:val="22"/>
          <w:u w:val="none"/>
          <w:lang w:val="cs-CZ"/>
        </w:rPr>
        <w:t xml:space="preserve">předmětu smlouvy se řídí </w:t>
      </w:r>
      <w:r w:rsidR="00E25568">
        <w:rPr>
          <w:sz w:val="22"/>
          <w:szCs w:val="22"/>
          <w:u w:val="none"/>
          <w:lang w:val="cs-CZ"/>
        </w:rPr>
        <w:t xml:space="preserve">nabídkou zhotovitele ze dne </w:t>
      </w:r>
      <w:r w:rsidR="00A2683C" w:rsidRPr="00A2683C">
        <w:rPr>
          <w:sz w:val="22"/>
          <w:szCs w:val="22"/>
          <w:u w:val="none"/>
          <w:lang w:val="cs-CZ"/>
        </w:rPr>
        <w:t>20.9.2021</w:t>
      </w:r>
      <w:r w:rsidR="00A2683C">
        <w:rPr>
          <w:sz w:val="22"/>
          <w:szCs w:val="22"/>
          <w:u w:val="none"/>
          <w:lang w:val="cs-CZ"/>
        </w:rPr>
        <w:t>.</w:t>
      </w:r>
    </w:p>
    <w:p w14:paraId="34FF65D0" w14:textId="77777777" w:rsidR="001D516C" w:rsidRPr="009235CE" w:rsidRDefault="001D516C" w:rsidP="002C2A1A">
      <w:pPr>
        <w:pStyle w:val="Nzev"/>
        <w:numPr>
          <w:ilvl w:val="0"/>
          <w:numId w:val="0"/>
        </w:numPr>
        <w:spacing w:line="276" w:lineRule="auto"/>
        <w:ind w:left="4680" w:hanging="4680"/>
        <w:rPr>
          <w:b/>
          <w:bCs/>
          <w:color w:val="FF0000"/>
          <w:sz w:val="22"/>
          <w:szCs w:val="22"/>
          <w:u w:val="none"/>
        </w:rPr>
      </w:pPr>
    </w:p>
    <w:p w14:paraId="44F1B6B4" w14:textId="022BF18E" w:rsidR="006329EA" w:rsidRPr="00E34CBC" w:rsidRDefault="00AD2789" w:rsidP="003623B1">
      <w:pPr>
        <w:pStyle w:val="Nzev"/>
        <w:keepNext/>
        <w:numPr>
          <w:ilvl w:val="0"/>
          <w:numId w:val="2"/>
        </w:numPr>
        <w:spacing w:line="276" w:lineRule="auto"/>
        <w:rPr>
          <w:b/>
          <w:bCs/>
          <w:sz w:val="22"/>
          <w:szCs w:val="22"/>
          <w:u w:val="none"/>
        </w:rPr>
      </w:pPr>
      <w:bookmarkStart w:id="0" w:name="_Ref29200563"/>
      <w:r w:rsidRPr="000E7485">
        <w:rPr>
          <w:b/>
          <w:bCs/>
          <w:sz w:val="22"/>
          <w:szCs w:val="22"/>
          <w:u w:val="none"/>
        </w:rPr>
        <w:lastRenderedPageBreak/>
        <w:t xml:space="preserve">Předmět </w:t>
      </w:r>
      <w:r w:rsidR="001541C7" w:rsidRPr="000E7485">
        <w:rPr>
          <w:b/>
          <w:bCs/>
          <w:sz w:val="22"/>
          <w:szCs w:val="22"/>
          <w:u w:val="none"/>
          <w:lang w:val="cs-CZ"/>
        </w:rPr>
        <w:t>smlouvy</w:t>
      </w:r>
      <w:bookmarkEnd w:id="0"/>
    </w:p>
    <w:p w14:paraId="6ADE7F11" w14:textId="77777777" w:rsidR="00E34CBC" w:rsidRPr="00A824E9" w:rsidRDefault="00E34CBC" w:rsidP="00E34CBC">
      <w:pPr>
        <w:pStyle w:val="Nzev"/>
        <w:keepNext/>
        <w:numPr>
          <w:ilvl w:val="0"/>
          <w:numId w:val="0"/>
        </w:numPr>
        <w:spacing w:line="276" w:lineRule="auto"/>
        <w:ind w:left="360"/>
        <w:jc w:val="left"/>
        <w:rPr>
          <w:b/>
          <w:bCs/>
          <w:sz w:val="22"/>
          <w:szCs w:val="22"/>
          <w:u w:val="none"/>
        </w:rPr>
      </w:pPr>
    </w:p>
    <w:p w14:paraId="63A6B9BE" w14:textId="1BC4BA7D" w:rsidR="007E10D6" w:rsidRPr="00004727" w:rsidRDefault="009051E1" w:rsidP="00004727">
      <w:pPr>
        <w:pStyle w:val="Nzev"/>
        <w:numPr>
          <w:ilvl w:val="1"/>
          <w:numId w:val="2"/>
        </w:numPr>
        <w:spacing w:line="276" w:lineRule="auto"/>
        <w:ind w:left="567" w:hanging="567"/>
        <w:jc w:val="both"/>
        <w:rPr>
          <w:b/>
          <w:i/>
          <w:iCs/>
          <w:sz w:val="22"/>
          <w:szCs w:val="22"/>
        </w:rPr>
      </w:pPr>
      <w:bookmarkStart w:id="1" w:name="_Ref29209901"/>
      <w:r w:rsidRPr="000E7485">
        <w:rPr>
          <w:sz w:val="22"/>
          <w:szCs w:val="22"/>
          <w:u w:val="none"/>
        </w:rPr>
        <w:t xml:space="preserve">Předmětem této smlouvy je závazek zhotovitele provést </w:t>
      </w:r>
      <w:r w:rsidR="007E10D6" w:rsidRPr="000E7485">
        <w:rPr>
          <w:sz w:val="22"/>
          <w:szCs w:val="22"/>
          <w:u w:val="none"/>
          <w:lang w:val="cs-CZ"/>
        </w:rPr>
        <w:t xml:space="preserve">svým jménem, na své náklady a na své nebezpečí, </w:t>
      </w:r>
      <w:r w:rsidRPr="000E7485">
        <w:rPr>
          <w:sz w:val="22"/>
          <w:szCs w:val="22"/>
          <w:u w:val="none"/>
        </w:rPr>
        <w:t>v rozsahu a za podmínek sjednaných v této smlouvě dílo</w:t>
      </w:r>
      <w:r w:rsidR="007E10D6" w:rsidRPr="000E7485">
        <w:rPr>
          <w:sz w:val="22"/>
          <w:szCs w:val="22"/>
          <w:u w:val="none"/>
          <w:lang w:val="cs-CZ"/>
        </w:rPr>
        <w:t xml:space="preserve"> s názvem: </w:t>
      </w:r>
      <w:r w:rsidR="00004727" w:rsidRPr="009C6975">
        <w:rPr>
          <w:b/>
          <w:sz w:val="22"/>
          <w:szCs w:val="22"/>
          <w:u w:val="none"/>
          <w:lang w:val="cs-CZ"/>
        </w:rPr>
        <w:t>„</w:t>
      </w:r>
      <w:r w:rsidR="00E833D5" w:rsidRPr="00287492">
        <w:rPr>
          <w:b/>
          <w:sz w:val="22"/>
          <w:szCs w:val="22"/>
          <w:u w:val="none"/>
        </w:rPr>
        <w:t>NPÚ, SZ Hrubý Rohozec-provedení udržovacích prací fasád nádvoří zámku</w:t>
      </w:r>
      <w:r w:rsidR="00004727" w:rsidRPr="002E5187">
        <w:rPr>
          <w:b/>
          <w:sz w:val="22"/>
          <w:szCs w:val="22"/>
          <w:u w:val="none"/>
          <w:lang w:val="cs-CZ"/>
        </w:rPr>
        <w:t>“,</w:t>
      </w:r>
      <w:r w:rsidR="009C6975" w:rsidRPr="00004727">
        <w:rPr>
          <w:sz w:val="22"/>
          <w:szCs w:val="22"/>
          <w:u w:val="none"/>
          <w:lang w:val="cs-CZ"/>
        </w:rPr>
        <w:t xml:space="preserve"> </w:t>
      </w:r>
      <w:r w:rsidR="0026159B" w:rsidRPr="00004727">
        <w:rPr>
          <w:sz w:val="22"/>
          <w:szCs w:val="22"/>
          <w:u w:val="none"/>
          <w:lang w:val="cs-CZ"/>
        </w:rPr>
        <w:t>blíže specifikované touto smlouvou</w:t>
      </w:r>
      <w:r w:rsidR="00D10D50" w:rsidRPr="00004727">
        <w:rPr>
          <w:sz w:val="22"/>
          <w:szCs w:val="22"/>
          <w:u w:val="none"/>
          <w:lang w:val="cs-CZ"/>
        </w:rPr>
        <w:t xml:space="preserve"> a jejími přílohami</w:t>
      </w:r>
      <w:r w:rsidR="007E10D6" w:rsidRPr="00004727">
        <w:rPr>
          <w:sz w:val="22"/>
          <w:szCs w:val="22"/>
          <w:u w:val="none"/>
          <w:lang w:val="cs-CZ"/>
        </w:rPr>
        <w:t xml:space="preserve">, a závazek </w:t>
      </w:r>
      <w:r w:rsidR="0026159B" w:rsidRPr="00004727">
        <w:rPr>
          <w:sz w:val="22"/>
          <w:szCs w:val="22"/>
          <w:u w:val="none"/>
          <w:lang w:val="cs-CZ"/>
        </w:rPr>
        <w:t xml:space="preserve">objednatele uhradit </w:t>
      </w:r>
      <w:r w:rsidRPr="00004727">
        <w:rPr>
          <w:sz w:val="22"/>
          <w:szCs w:val="22"/>
          <w:u w:val="none"/>
        </w:rPr>
        <w:t xml:space="preserve">cenu díla sjednanou v ustanovení čl. </w:t>
      </w:r>
      <w:r w:rsidR="00F94BF3" w:rsidRPr="00004727">
        <w:rPr>
          <w:sz w:val="22"/>
          <w:szCs w:val="22"/>
          <w:u w:val="none"/>
          <w:lang w:val="cs-CZ"/>
        </w:rPr>
        <w:t xml:space="preserve">4.1 </w:t>
      </w:r>
      <w:r w:rsidRPr="00004727">
        <w:rPr>
          <w:sz w:val="22"/>
          <w:szCs w:val="22"/>
          <w:u w:val="none"/>
        </w:rPr>
        <w:t>této smlouvy</w:t>
      </w:r>
      <w:r w:rsidR="0026159B" w:rsidRPr="00004727">
        <w:rPr>
          <w:sz w:val="22"/>
          <w:szCs w:val="22"/>
          <w:u w:val="none"/>
          <w:lang w:val="cs-CZ"/>
        </w:rPr>
        <w:t>.</w:t>
      </w:r>
      <w:r w:rsidR="004A7676" w:rsidRPr="00004727">
        <w:rPr>
          <w:sz w:val="22"/>
          <w:szCs w:val="22"/>
          <w:u w:val="none"/>
          <w:lang w:val="cs-CZ"/>
        </w:rPr>
        <w:t xml:space="preserve"> </w:t>
      </w:r>
    </w:p>
    <w:p w14:paraId="2F59D302" w14:textId="21B91175" w:rsidR="00004727" w:rsidRPr="00004727" w:rsidRDefault="00004727" w:rsidP="00AA2C8E">
      <w:pPr>
        <w:pStyle w:val="Odstavecseseznamem"/>
        <w:numPr>
          <w:ilvl w:val="1"/>
          <w:numId w:val="2"/>
        </w:numPr>
        <w:spacing w:line="276" w:lineRule="auto"/>
        <w:ind w:left="567" w:hanging="567"/>
        <w:jc w:val="both"/>
        <w:rPr>
          <w:bCs/>
          <w:iCs/>
          <w:sz w:val="22"/>
          <w:szCs w:val="22"/>
        </w:rPr>
      </w:pPr>
      <w:r w:rsidRPr="00004727">
        <w:rPr>
          <w:sz w:val="22"/>
          <w:szCs w:val="22"/>
        </w:rPr>
        <w:t>Předmětem stabilizace povrchu fasády je odstranění celoplošně se loupajícího nátěru fasády a vyplnění kaveren v bosážích, které vznikly odmrznutím omítky a následně povrchovou stabilizaci a zpevnění</w:t>
      </w:r>
      <w:r w:rsidR="00D23D05">
        <w:rPr>
          <w:sz w:val="22"/>
          <w:szCs w:val="22"/>
        </w:rPr>
        <w:t xml:space="preserve"> a barevné sjednocení</w:t>
      </w:r>
      <w:r w:rsidRPr="00004727">
        <w:rPr>
          <w:sz w:val="22"/>
          <w:szCs w:val="22"/>
        </w:rPr>
        <w:t xml:space="preserve"> fasády</w:t>
      </w:r>
      <w:r>
        <w:rPr>
          <w:sz w:val="22"/>
          <w:szCs w:val="22"/>
        </w:rPr>
        <w:t>.</w:t>
      </w:r>
      <w:r w:rsidRPr="00004727">
        <w:rPr>
          <w:sz w:val="22"/>
          <w:szCs w:val="22"/>
        </w:rPr>
        <w:t xml:space="preserve"> </w:t>
      </w:r>
    </w:p>
    <w:p w14:paraId="2C2DA026" w14:textId="2D168EFD" w:rsidR="006178ED" w:rsidRPr="00004727" w:rsidRDefault="00004727" w:rsidP="00004727">
      <w:pPr>
        <w:pStyle w:val="Odstavecseseznamem"/>
        <w:numPr>
          <w:ilvl w:val="1"/>
          <w:numId w:val="2"/>
        </w:numPr>
        <w:spacing w:line="276" w:lineRule="auto"/>
        <w:ind w:left="567" w:hanging="567"/>
        <w:jc w:val="both"/>
        <w:rPr>
          <w:bCs/>
          <w:iCs/>
          <w:sz w:val="22"/>
          <w:szCs w:val="22"/>
        </w:rPr>
      </w:pPr>
      <w:r w:rsidRPr="00004727">
        <w:rPr>
          <w:sz w:val="22"/>
          <w:szCs w:val="22"/>
        </w:rPr>
        <w:t>Státní zámek Hrubý Rohozec je zapsán v ústředním seznamu nemovitých kulturních památek pod rej.č.16914/6-2836/1  a byl Nařízením vlády prohlášen za národní kulturní památku</w:t>
      </w:r>
      <w:r w:rsidR="00203C80">
        <w:rPr>
          <w:sz w:val="22"/>
          <w:szCs w:val="22"/>
        </w:rPr>
        <w:t xml:space="preserve">              (</w:t>
      </w:r>
      <w:r w:rsidRPr="00004727">
        <w:rPr>
          <w:sz w:val="22"/>
          <w:szCs w:val="22"/>
        </w:rPr>
        <w:t>NKP). Objekt je postaven na stavební parcele č. 99 na listu vlastnictví číslo 753, pro k.ú. Daliměřice, obec Turnov, u Katastrálního úřadu pro Liberecký kraj, pracoviště v Semilech.</w:t>
      </w:r>
    </w:p>
    <w:p w14:paraId="65F41A3D" w14:textId="0EDD7789" w:rsidR="00C30ABD" w:rsidRPr="006178ED" w:rsidRDefault="006178ED" w:rsidP="006178ED">
      <w:pPr>
        <w:suppressAutoHyphens/>
        <w:autoSpaceDE w:val="0"/>
        <w:autoSpaceDN w:val="0"/>
        <w:adjustRightInd w:val="0"/>
        <w:spacing w:line="276" w:lineRule="auto"/>
        <w:ind w:left="567" w:firstLine="0"/>
        <w:jc w:val="both"/>
        <w:rPr>
          <w:bCs/>
          <w:iCs/>
          <w:sz w:val="22"/>
          <w:szCs w:val="22"/>
        </w:rPr>
      </w:pPr>
      <w:r>
        <w:rPr>
          <w:sz w:val="22"/>
          <w:szCs w:val="22"/>
        </w:rPr>
        <w:t xml:space="preserve">S ohledem na skutečnost, že se jedná o Národní kulturní památku, </w:t>
      </w:r>
      <w:r w:rsidR="00FF6256" w:rsidRPr="006178ED">
        <w:rPr>
          <w:sz w:val="22"/>
          <w:szCs w:val="22"/>
        </w:rPr>
        <w:t xml:space="preserve">je při </w:t>
      </w:r>
      <w:r w:rsidR="002044D4" w:rsidRPr="006178ED">
        <w:rPr>
          <w:sz w:val="22"/>
          <w:szCs w:val="22"/>
        </w:rPr>
        <w:t>realizaci</w:t>
      </w:r>
      <w:r w:rsidR="00FF6256" w:rsidRPr="006178ED">
        <w:rPr>
          <w:sz w:val="22"/>
          <w:szCs w:val="22"/>
        </w:rPr>
        <w:t xml:space="preserve"> díla </w:t>
      </w:r>
      <w:r w:rsidR="002044D4" w:rsidRPr="006178ED">
        <w:rPr>
          <w:sz w:val="22"/>
          <w:szCs w:val="22"/>
        </w:rPr>
        <w:t xml:space="preserve">kromě dodržení veškerých </w:t>
      </w:r>
      <w:r w:rsidR="008D37B1" w:rsidRPr="006178ED">
        <w:rPr>
          <w:sz w:val="22"/>
          <w:szCs w:val="22"/>
        </w:rPr>
        <w:t>smluvních podmínek</w:t>
      </w:r>
      <w:r w:rsidR="00272451" w:rsidRPr="006178ED">
        <w:rPr>
          <w:sz w:val="22"/>
          <w:szCs w:val="22"/>
        </w:rPr>
        <w:t xml:space="preserve"> a </w:t>
      </w:r>
      <w:r w:rsidR="002044D4" w:rsidRPr="006178ED">
        <w:rPr>
          <w:sz w:val="22"/>
          <w:szCs w:val="22"/>
        </w:rPr>
        <w:t>předpisů, norem a standardů uvedených v</w:t>
      </w:r>
      <w:r w:rsidR="00FF6256" w:rsidRPr="006178ED">
        <w:rPr>
          <w:sz w:val="22"/>
          <w:szCs w:val="22"/>
        </w:rPr>
        <w:t xml:space="preserve"> podkladech uvedených v odst. 2.4 této smlouvy </w:t>
      </w:r>
      <w:r w:rsidR="002044D4" w:rsidRPr="006178ED">
        <w:rPr>
          <w:sz w:val="22"/>
          <w:szCs w:val="22"/>
        </w:rPr>
        <w:t xml:space="preserve">rovněž nezbytně nutné plně respektovat a dodržet </w:t>
      </w:r>
      <w:r w:rsidR="00FF6256" w:rsidRPr="006178ED">
        <w:rPr>
          <w:sz w:val="22"/>
          <w:szCs w:val="22"/>
        </w:rPr>
        <w:t xml:space="preserve">následující </w:t>
      </w:r>
      <w:r w:rsidR="00055B53" w:rsidRPr="006178ED">
        <w:rPr>
          <w:b/>
          <w:bCs/>
          <w:sz w:val="22"/>
          <w:szCs w:val="22"/>
        </w:rPr>
        <w:t xml:space="preserve">specifické technické </w:t>
      </w:r>
      <w:r w:rsidR="00225CCE" w:rsidRPr="006178ED">
        <w:rPr>
          <w:b/>
          <w:bCs/>
          <w:sz w:val="22"/>
          <w:szCs w:val="22"/>
        </w:rPr>
        <w:t xml:space="preserve">parametry a </w:t>
      </w:r>
      <w:r w:rsidR="00055B53" w:rsidRPr="006178ED">
        <w:rPr>
          <w:b/>
          <w:bCs/>
          <w:sz w:val="22"/>
          <w:szCs w:val="22"/>
        </w:rPr>
        <w:t>podmínky:</w:t>
      </w:r>
      <w:r w:rsidR="00055B53" w:rsidRPr="006178ED">
        <w:rPr>
          <w:sz w:val="22"/>
          <w:szCs w:val="22"/>
        </w:rPr>
        <w:t xml:space="preserve"> </w:t>
      </w:r>
    </w:p>
    <w:p w14:paraId="17E17F09" w14:textId="03D8902E" w:rsidR="004D4F93" w:rsidRPr="006178ED" w:rsidRDefault="004D4F93" w:rsidP="006178ED">
      <w:pPr>
        <w:spacing w:before="120" w:line="276" w:lineRule="auto"/>
        <w:ind w:left="0" w:firstLine="0"/>
        <w:jc w:val="both"/>
        <w:rPr>
          <w:bCs/>
          <w:iCs/>
          <w:sz w:val="22"/>
          <w:szCs w:val="22"/>
        </w:rPr>
      </w:pPr>
      <w:r w:rsidRPr="006178ED">
        <w:rPr>
          <w:bCs/>
          <w:iCs/>
          <w:sz w:val="22"/>
          <w:szCs w:val="22"/>
        </w:rPr>
        <w:t>2.</w:t>
      </w:r>
      <w:r w:rsidR="000643A1" w:rsidRPr="006178ED">
        <w:rPr>
          <w:bCs/>
          <w:iCs/>
          <w:sz w:val="22"/>
          <w:szCs w:val="22"/>
        </w:rPr>
        <w:t>4</w:t>
      </w:r>
      <w:r w:rsidRPr="006178ED">
        <w:rPr>
          <w:bCs/>
          <w:iCs/>
          <w:sz w:val="22"/>
          <w:szCs w:val="22"/>
        </w:rPr>
        <w:tab/>
        <w:t>Rozsah díla je určen:</w:t>
      </w:r>
    </w:p>
    <w:p w14:paraId="6C5F6B23" w14:textId="27EA06C9" w:rsidR="00AB0E6A" w:rsidRPr="00912B5B" w:rsidRDefault="004D4F93" w:rsidP="00417927">
      <w:pPr>
        <w:pStyle w:val="Odstavecseseznamem"/>
        <w:suppressAutoHyphens/>
        <w:spacing w:line="276" w:lineRule="auto"/>
        <w:ind w:left="1560" w:hanging="851"/>
        <w:jc w:val="both"/>
        <w:rPr>
          <w:bCs/>
          <w:iCs/>
          <w:sz w:val="22"/>
          <w:szCs w:val="22"/>
        </w:rPr>
      </w:pPr>
      <w:r w:rsidRPr="004D4F93">
        <w:rPr>
          <w:bCs/>
          <w:iCs/>
          <w:sz w:val="22"/>
          <w:szCs w:val="22"/>
        </w:rPr>
        <w:t>2.</w:t>
      </w:r>
      <w:r w:rsidR="000643A1">
        <w:rPr>
          <w:bCs/>
          <w:iCs/>
          <w:sz w:val="22"/>
          <w:szCs w:val="22"/>
        </w:rPr>
        <w:t>4</w:t>
      </w:r>
      <w:r w:rsidR="00D23D05">
        <w:rPr>
          <w:bCs/>
          <w:iCs/>
          <w:sz w:val="22"/>
          <w:szCs w:val="22"/>
        </w:rPr>
        <w:t>.1</w:t>
      </w:r>
      <w:r w:rsidR="00D23D05">
        <w:rPr>
          <w:bCs/>
          <w:iCs/>
          <w:sz w:val="22"/>
          <w:szCs w:val="22"/>
        </w:rPr>
        <w:tab/>
        <w:t>projektovou dokumentací</w:t>
      </w:r>
      <w:r w:rsidRPr="004D4F93">
        <w:rPr>
          <w:bCs/>
          <w:iCs/>
          <w:sz w:val="22"/>
          <w:szCs w:val="22"/>
        </w:rPr>
        <w:t xml:space="preserve"> s názvem </w:t>
      </w:r>
      <w:r w:rsidR="007377B4" w:rsidRPr="009C6975">
        <w:rPr>
          <w:b/>
          <w:sz w:val="22"/>
          <w:szCs w:val="22"/>
        </w:rPr>
        <w:t xml:space="preserve">„NPÚ, </w:t>
      </w:r>
      <w:r w:rsidR="007377B4">
        <w:rPr>
          <w:b/>
          <w:sz w:val="22"/>
          <w:szCs w:val="22"/>
        </w:rPr>
        <w:t>SZ</w:t>
      </w:r>
      <w:r w:rsidR="00702259">
        <w:rPr>
          <w:b/>
          <w:sz w:val="22"/>
          <w:szCs w:val="22"/>
        </w:rPr>
        <w:t xml:space="preserve"> Hrubý Rohozec-oprava dvorního průčelí</w:t>
      </w:r>
      <w:r w:rsidR="002E5187" w:rsidRPr="002E5187">
        <w:rPr>
          <w:b/>
          <w:sz w:val="22"/>
          <w:szCs w:val="22"/>
        </w:rPr>
        <w:t>“</w:t>
      </w:r>
      <w:r w:rsidR="007377B4" w:rsidRPr="002E5187">
        <w:rPr>
          <w:b/>
          <w:sz w:val="22"/>
          <w:szCs w:val="22"/>
        </w:rPr>
        <w:t>,</w:t>
      </w:r>
      <w:r w:rsidR="00912B5B">
        <w:rPr>
          <w:bCs/>
          <w:iCs/>
          <w:sz w:val="22"/>
          <w:szCs w:val="22"/>
        </w:rPr>
        <w:t xml:space="preserve"> </w:t>
      </w:r>
      <w:r w:rsidR="007377B4">
        <w:rPr>
          <w:bCs/>
          <w:iCs/>
          <w:sz w:val="22"/>
          <w:szCs w:val="22"/>
        </w:rPr>
        <w:t>zpracovanou</w:t>
      </w:r>
      <w:r w:rsidR="007377B4" w:rsidRPr="007377B4">
        <w:rPr>
          <w:sz w:val="22"/>
          <w:szCs w:val="22"/>
        </w:rPr>
        <w:t>:</w:t>
      </w:r>
      <w:r w:rsidR="007377B4" w:rsidRPr="007377B4">
        <w:rPr>
          <w:rFonts w:ascii="Verdana" w:hAnsi="Verdana"/>
          <w:color w:val="00000A"/>
          <w:sz w:val="18"/>
          <w:szCs w:val="18"/>
        </w:rPr>
        <w:t xml:space="preserve"> Projektový atelier pro architekturu a pozemní stavby, spol. s r.o.</w:t>
      </w:r>
      <w:r w:rsidR="007377B4">
        <w:rPr>
          <w:rFonts w:ascii="Verdana" w:hAnsi="Verdana"/>
          <w:color w:val="00000A"/>
          <w:sz w:val="18"/>
          <w:szCs w:val="18"/>
        </w:rPr>
        <w:t>, Bělehradská 199/70, Praha 2</w:t>
      </w:r>
      <w:r w:rsidRPr="004D4F93">
        <w:rPr>
          <w:sz w:val="22"/>
          <w:szCs w:val="22"/>
        </w:rPr>
        <w:t>, zastoup</w:t>
      </w:r>
      <w:r w:rsidR="007F498E">
        <w:rPr>
          <w:sz w:val="22"/>
          <w:szCs w:val="22"/>
        </w:rPr>
        <w:t xml:space="preserve">ený ing. </w:t>
      </w:r>
      <w:r w:rsidR="007377B4">
        <w:rPr>
          <w:sz w:val="22"/>
          <w:szCs w:val="22"/>
        </w:rPr>
        <w:t xml:space="preserve">arch. Tomášem </w:t>
      </w:r>
      <w:r w:rsidR="000E4FFD">
        <w:rPr>
          <w:sz w:val="22"/>
          <w:szCs w:val="22"/>
        </w:rPr>
        <w:t>Š</w:t>
      </w:r>
      <w:r w:rsidR="007377B4">
        <w:rPr>
          <w:sz w:val="22"/>
          <w:szCs w:val="22"/>
        </w:rPr>
        <w:t>antavým, (</w:t>
      </w:r>
      <w:r w:rsidRPr="004D4F93">
        <w:rPr>
          <w:sz w:val="22"/>
          <w:szCs w:val="22"/>
        </w:rPr>
        <w:t>dále jen jako „PD“)</w:t>
      </w:r>
      <w:r w:rsidR="00702259">
        <w:rPr>
          <w:sz w:val="22"/>
          <w:szCs w:val="22"/>
        </w:rPr>
        <w:t xml:space="preserve"> v srpnu 2021.</w:t>
      </w:r>
      <w:r w:rsidR="007F498E">
        <w:rPr>
          <w:sz w:val="22"/>
          <w:szCs w:val="22"/>
        </w:rPr>
        <w:t xml:space="preserve"> </w:t>
      </w:r>
    </w:p>
    <w:p w14:paraId="40D333A4" w14:textId="5AAD5957" w:rsidR="004D4F93" w:rsidRPr="001C5380" w:rsidRDefault="001C5380" w:rsidP="004A7676">
      <w:pPr>
        <w:pStyle w:val="Odstavecseseznamem"/>
        <w:suppressAutoHyphens/>
        <w:spacing w:line="276" w:lineRule="auto"/>
        <w:ind w:left="851" w:hanging="1"/>
        <w:jc w:val="both"/>
        <w:rPr>
          <w:rFonts w:asciiTheme="minorHAnsi" w:hAnsiTheme="minorHAnsi" w:cstheme="minorHAnsi"/>
          <w:sz w:val="22"/>
          <w:szCs w:val="22"/>
        </w:rPr>
      </w:pPr>
      <w:r>
        <w:rPr>
          <w:sz w:val="22"/>
          <w:szCs w:val="22"/>
        </w:rPr>
        <w:t xml:space="preserve">Veškerou tuto dokumentaci </w:t>
      </w:r>
      <w:r w:rsidR="004D4F93" w:rsidRPr="004D4F93">
        <w:rPr>
          <w:sz w:val="22"/>
          <w:szCs w:val="22"/>
        </w:rPr>
        <w:t>objednatel poskytl v elektroni</w:t>
      </w:r>
      <w:r w:rsidR="007377B4">
        <w:rPr>
          <w:sz w:val="22"/>
          <w:szCs w:val="22"/>
        </w:rPr>
        <w:t xml:space="preserve">cké podobě jako součást </w:t>
      </w:r>
      <w:r w:rsidR="004D4F93" w:rsidRPr="004D4F93">
        <w:rPr>
          <w:sz w:val="22"/>
          <w:szCs w:val="22"/>
        </w:rPr>
        <w:t xml:space="preserve"> dokumentace k veřejné zakázce (dále </w:t>
      </w:r>
      <w:r w:rsidR="004D4F93" w:rsidRPr="00A4710E">
        <w:rPr>
          <w:sz w:val="22"/>
          <w:szCs w:val="22"/>
        </w:rPr>
        <w:t xml:space="preserve">jen „ZD“) a jejíž listinné vyhotovení obdržel zhotovitel při </w:t>
      </w:r>
      <w:r w:rsidR="00A4710E" w:rsidRPr="00A4710E">
        <w:rPr>
          <w:sz w:val="22"/>
          <w:szCs w:val="22"/>
        </w:rPr>
        <w:t xml:space="preserve">uzavření smlouvy. </w:t>
      </w:r>
      <w:r w:rsidR="004D4F93" w:rsidRPr="001C5380">
        <w:rPr>
          <w:rFonts w:asciiTheme="minorHAnsi" w:hAnsiTheme="minorHAnsi" w:cstheme="minorHAnsi"/>
          <w:sz w:val="22"/>
          <w:szCs w:val="22"/>
        </w:rPr>
        <w:t>Za správnost a úplnost PD odpovídá objednatel;</w:t>
      </w:r>
    </w:p>
    <w:p w14:paraId="66B38F27" w14:textId="754982CA" w:rsidR="004D4F93" w:rsidRPr="00912B5B" w:rsidRDefault="004D4F93" w:rsidP="00417927">
      <w:pPr>
        <w:autoSpaceDE w:val="0"/>
        <w:autoSpaceDN w:val="0"/>
        <w:adjustRightInd w:val="0"/>
        <w:spacing w:line="276" w:lineRule="auto"/>
        <w:ind w:left="1423" w:hanging="714"/>
        <w:jc w:val="both"/>
        <w:rPr>
          <w:rFonts w:asciiTheme="minorHAnsi" w:hAnsiTheme="minorHAnsi" w:cstheme="minorHAnsi"/>
          <w:sz w:val="22"/>
          <w:szCs w:val="22"/>
        </w:rPr>
      </w:pPr>
      <w:r w:rsidRPr="001C5380">
        <w:rPr>
          <w:rFonts w:asciiTheme="minorHAnsi" w:hAnsiTheme="minorHAnsi" w:cstheme="minorHAnsi"/>
          <w:sz w:val="22"/>
          <w:szCs w:val="22"/>
        </w:rPr>
        <w:t>2.</w:t>
      </w:r>
      <w:r w:rsidR="000643A1" w:rsidRPr="001C5380">
        <w:rPr>
          <w:rFonts w:asciiTheme="minorHAnsi" w:hAnsiTheme="minorHAnsi" w:cstheme="minorHAnsi"/>
          <w:sz w:val="22"/>
          <w:szCs w:val="22"/>
        </w:rPr>
        <w:t>4</w:t>
      </w:r>
      <w:r w:rsidRPr="001C5380">
        <w:rPr>
          <w:rFonts w:asciiTheme="minorHAnsi" w:hAnsiTheme="minorHAnsi" w:cstheme="minorHAnsi"/>
          <w:sz w:val="22"/>
          <w:szCs w:val="22"/>
        </w:rPr>
        <w:t>.2</w:t>
      </w:r>
      <w:r w:rsidRPr="001C5380">
        <w:rPr>
          <w:rFonts w:asciiTheme="minorHAnsi" w:hAnsiTheme="minorHAnsi" w:cstheme="minorHAnsi"/>
          <w:sz w:val="22"/>
          <w:szCs w:val="22"/>
        </w:rPr>
        <w:tab/>
      </w:r>
      <w:r w:rsidRPr="00A4710E">
        <w:rPr>
          <w:sz w:val="22"/>
          <w:szCs w:val="22"/>
        </w:rPr>
        <w:t>oceněným soupisem prací, dodávek a služeb s výkazem výměr, který byl součástí nabídky zhotovitele a který tvoří přílohu č. 1 této smlouvy (dále jen jako „položkový rozpočet“)</w:t>
      </w:r>
      <w:r w:rsidR="00AB0E6A">
        <w:rPr>
          <w:sz w:val="22"/>
          <w:szCs w:val="22"/>
        </w:rPr>
        <w:t>.</w:t>
      </w:r>
    </w:p>
    <w:p w14:paraId="08D6EFBD" w14:textId="3FD5DD1E" w:rsidR="00DB78C2" w:rsidRPr="00C32D8D" w:rsidRDefault="00DB78C2" w:rsidP="004A7676">
      <w:pPr>
        <w:pStyle w:val="Normal2"/>
        <w:numPr>
          <w:ilvl w:val="1"/>
          <w:numId w:val="6"/>
        </w:numPr>
        <w:tabs>
          <w:tab w:val="clear" w:pos="709"/>
        </w:tabs>
        <w:spacing w:before="120" w:line="276" w:lineRule="auto"/>
        <w:ind w:left="567" w:hanging="567"/>
        <w:rPr>
          <w:rFonts w:ascii="Calibri" w:hAnsi="Calibri" w:cs="Calibri"/>
          <w:lang w:val="cs-CZ"/>
        </w:rPr>
      </w:pPr>
      <w:r w:rsidRPr="00C32D8D">
        <w:rPr>
          <w:rFonts w:ascii="Calibri" w:hAnsi="Calibri" w:cs="Calibri"/>
          <w:lang w:val="cs-CZ"/>
        </w:rPr>
        <w:t xml:space="preserve">Součástí díla jsou </w:t>
      </w:r>
      <w:r w:rsidR="00301AF1" w:rsidRPr="00C32D8D">
        <w:rPr>
          <w:rFonts w:ascii="Calibri" w:hAnsi="Calibri" w:cs="Calibri"/>
          <w:lang w:val="cs-CZ"/>
        </w:rPr>
        <w:t xml:space="preserve">i </w:t>
      </w:r>
      <w:r w:rsidRPr="00C32D8D">
        <w:rPr>
          <w:rFonts w:ascii="Calibri" w:hAnsi="Calibri" w:cs="Calibri"/>
          <w:lang w:val="cs-CZ"/>
        </w:rPr>
        <w:t xml:space="preserve">veškeré práce a dodávky, činnosti a úkony nutné k řádnému a včasnému provedení díla tak, jak je popsáno ve výchozích podkladech a podkladech pro zpracování nabídky v rámci veřejné zakázky. </w:t>
      </w:r>
    </w:p>
    <w:p w14:paraId="38B7E75F" w14:textId="3F5CD279" w:rsidR="00DB78C2" w:rsidRPr="00C32D8D" w:rsidRDefault="00DB78C2" w:rsidP="004A7676">
      <w:pPr>
        <w:pStyle w:val="Zkladntext"/>
        <w:numPr>
          <w:ilvl w:val="1"/>
          <w:numId w:val="6"/>
        </w:numPr>
        <w:spacing w:line="276" w:lineRule="auto"/>
        <w:ind w:left="567" w:right="0" w:hanging="567"/>
        <w:rPr>
          <w:rFonts w:ascii="Calibri" w:hAnsi="Calibri"/>
          <w:sz w:val="22"/>
          <w:szCs w:val="22"/>
        </w:rPr>
      </w:pPr>
      <w:r w:rsidRPr="00C32D8D">
        <w:rPr>
          <w:rFonts w:ascii="Calibri" w:hAnsi="Calibri"/>
          <w:sz w:val="22"/>
          <w:szCs w:val="22"/>
        </w:rPr>
        <w:t>Součástí díla jsou také veškerá organizační a technologická opatření potřebná pro jeho řádné provedení</w:t>
      </w:r>
      <w:r w:rsidR="00C96FBE">
        <w:rPr>
          <w:rFonts w:ascii="Calibri" w:hAnsi="Calibri"/>
          <w:sz w:val="22"/>
          <w:szCs w:val="22"/>
        </w:rPr>
        <w:t xml:space="preserve">. </w:t>
      </w:r>
      <w:r w:rsidRPr="00C32D8D">
        <w:rPr>
          <w:rFonts w:ascii="Calibri" w:hAnsi="Calibri"/>
          <w:sz w:val="22"/>
          <w:szCs w:val="22"/>
        </w:rPr>
        <w:t xml:space="preserve"> </w:t>
      </w:r>
    </w:p>
    <w:p w14:paraId="0606E3B3" w14:textId="0BE8F95B" w:rsidR="00301AF1" w:rsidRPr="00301AF1" w:rsidRDefault="00301AF1" w:rsidP="004A7676">
      <w:pPr>
        <w:pStyle w:val="Nzev"/>
        <w:numPr>
          <w:ilvl w:val="1"/>
          <w:numId w:val="6"/>
        </w:numPr>
        <w:spacing w:line="276" w:lineRule="auto"/>
        <w:ind w:left="567" w:hanging="567"/>
        <w:jc w:val="both"/>
        <w:rPr>
          <w:sz w:val="22"/>
          <w:szCs w:val="22"/>
          <w:u w:val="none"/>
        </w:rPr>
      </w:pPr>
      <w:r w:rsidRPr="00301AF1">
        <w:rPr>
          <w:sz w:val="22"/>
          <w:szCs w:val="22"/>
          <w:u w:val="none"/>
        </w:rPr>
        <w:t xml:space="preserve">Zhotovitel </w:t>
      </w:r>
      <w:r w:rsidRPr="00301AF1">
        <w:rPr>
          <w:sz w:val="22"/>
          <w:szCs w:val="22"/>
          <w:u w:val="none"/>
          <w:lang w:val="cs-CZ"/>
        </w:rPr>
        <w:t xml:space="preserve">prohlašuje, </w:t>
      </w:r>
      <w:r w:rsidRPr="00301AF1">
        <w:rPr>
          <w:sz w:val="22"/>
          <w:szCs w:val="22"/>
          <w:u w:val="none"/>
        </w:rPr>
        <w:t>že při podpisu této smlouvy převzal od objednatele příslušn</w:t>
      </w:r>
      <w:r w:rsidR="00795569">
        <w:rPr>
          <w:sz w:val="22"/>
          <w:szCs w:val="22"/>
          <w:u w:val="none"/>
          <w:lang w:val="cs-CZ"/>
        </w:rPr>
        <w:t>ou</w:t>
      </w:r>
      <w:r w:rsidRPr="00301AF1">
        <w:rPr>
          <w:sz w:val="22"/>
          <w:szCs w:val="22"/>
          <w:u w:val="none"/>
        </w:rPr>
        <w:t xml:space="preserve"> projektov</w:t>
      </w:r>
      <w:r w:rsidR="00795569">
        <w:rPr>
          <w:sz w:val="22"/>
          <w:szCs w:val="22"/>
          <w:u w:val="none"/>
          <w:lang w:val="cs-CZ"/>
        </w:rPr>
        <w:t>ou</w:t>
      </w:r>
      <w:r w:rsidRPr="00301AF1">
        <w:rPr>
          <w:sz w:val="22"/>
          <w:szCs w:val="22"/>
          <w:u w:val="none"/>
        </w:rPr>
        <w:t xml:space="preserve"> dokumenta</w:t>
      </w:r>
      <w:r w:rsidR="00795569">
        <w:rPr>
          <w:sz w:val="22"/>
          <w:szCs w:val="22"/>
          <w:u w:val="none"/>
          <w:lang w:val="cs-CZ"/>
        </w:rPr>
        <w:t>ci</w:t>
      </w:r>
      <w:r w:rsidRPr="00301AF1">
        <w:rPr>
          <w:sz w:val="22"/>
          <w:szCs w:val="22"/>
          <w:u w:val="none"/>
        </w:rPr>
        <w:t xml:space="preserve">, </w:t>
      </w:r>
      <w:r w:rsidRPr="00301AF1">
        <w:rPr>
          <w:sz w:val="22"/>
          <w:szCs w:val="22"/>
          <w:u w:val="none"/>
          <w:lang w:val="cs-CZ"/>
        </w:rPr>
        <w:t xml:space="preserve">stavební povolení, </w:t>
      </w:r>
      <w:r w:rsidRPr="00301AF1">
        <w:rPr>
          <w:sz w:val="22"/>
          <w:szCs w:val="22"/>
          <w:u w:val="none"/>
        </w:rPr>
        <w:t>závazn</w:t>
      </w:r>
      <w:r w:rsidR="00CF56DC">
        <w:rPr>
          <w:sz w:val="22"/>
          <w:szCs w:val="22"/>
          <w:u w:val="none"/>
          <w:lang w:val="cs-CZ"/>
        </w:rPr>
        <w:t>á</w:t>
      </w:r>
      <w:r w:rsidRPr="00301AF1">
        <w:rPr>
          <w:sz w:val="22"/>
          <w:szCs w:val="22"/>
          <w:u w:val="none"/>
        </w:rPr>
        <w:t xml:space="preserve"> stanoviska</w:t>
      </w:r>
      <w:r w:rsidR="00CF56DC">
        <w:rPr>
          <w:sz w:val="22"/>
          <w:szCs w:val="22"/>
          <w:u w:val="none"/>
          <w:lang w:val="cs-CZ"/>
        </w:rPr>
        <w:t xml:space="preserve"> a veškeré další podklady, </w:t>
      </w:r>
      <w:r w:rsidRPr="00301AF1">
        <w:rPr>
          <w:sz w:val="22"/>
          <w:szCs w:val="22"/>
          <w:u w:val="none"/>
        </w:rPr>
        <w:t>které jsou nezbytné pro provedení předmětného díla.</w:t>
      </w:r>
    </w:p>
    <w:p w14:paraId="515A0D16" w14:textId="77777777" w:rsidR="00301AF1" w:rsidRPr="00301AF1" w:rsidRDefault="00301AF1" w:rsidP="004A7676">
      <w:pPr>
        <w:pStyle w:val="Nzev"/>
        <w:numPr>
          <w:ilvl w:val="1"/>
          <w:numId w:val="6"/>
        </w:numPr>
        <w:spacing w:line="276" w:lineRule="auto"/>
        <w:ind w:left="567" w:hanging="567"/>
        <w:jc w:val="both"/>
        <w:rPr>
          <w:sz w:val="22"/>
          <w:szCs w:val="22"/>
          <w:u w:val="none"/>
        </w:rPr>
      </w:pPr>
      <w:r w:rsidRPr="00301AF1">
        <w:rPr>
          <w:sz w:val="22"/>
          <w:szCs w:val="22"/>
          <w:u w:val="none"/>
        </w:rPr>
        <w:t>Zhotovitel prohlašuje, že se seznámil s místem pro provedení stavby, se stávajícími konstrukcemi, s projektovou dokumentací a ostatními podklady pro provedení díla a všemi dalšími skutečnostmi, které mohou mít vliv na jeho plnění díla.</w:t>
      </w:r>
    </w:p>
    <w:p w14:paraId="06B4F4A4" w14:textId="77777777" w:rsidR="00301AF1" w:rsidRPr="00301AF1" w:rsidRDefault="00301AF1" w:rsidP="004A7676">
      <w:pPr>
        <w:pStyle w:val="Nzev"/>
        <w:numPr>
          <w:ilvl w:val="1"/>
          <w:numId w:val="6"/>
        </w:numPr>
        <w:spacing w:line="276" w:lineRule="auto"/>
        <w:ind w:left="567" w:hanging="567"/>
        <w:jc w:val="both"/>
        <w:rPr>
          <w:sz w:val="22"/>
          <w:szCs w:val="22"/>
          <w:u w:val="none"/>
        </w:rPr>
      </w:pPr>
      <w:r w:rsidRPr="00301AF1">
        <w:rPr>
          <w:sz w:val="22"/>
          <w:szCs w:val="22"/>
          <w:u w:val="none"/>
        </w:rPr>
        <w:t xml:space="preserve">Zhotovitel prohlašuje, že nezjistil při své odborné způsobilosti žádnou skutečnost, která by mohla bránit provedení díla podle této smlouvy v termínu a za cenu dle této </w:t>
      </w:r>
      <w:r w:rsidRPr="00301AF1">
        <w:rPr>
          <w:sz w:val="22"/>
          <w:szCs w:val="22"/>
          <w:u w:val="none"/>
          <w:lang w:val="cs-CZ"/>
        </w:rPr>
        <w:t>s</w:t>
      </w:r>
      <w:r w:rsidRPr="00301AF1">
        <w:rPr>
          <w:sz w:val="22"/>
          <w:szCs w:val="22"/>
          <w:u w:val="none"/>
        </w:rPr>
        <w:t xml:space="preserve">mlouvy. </w:t>
      </w:r>
    </w:p>
    <w:p w14:paraId="4B82AED6" w14:textId="01A80541" w:rsidR="00E3711E" w:rsidRDefault="00DB78C2" w:rsidP="004A7676">
      <w:pPr>
        <w:numPr>
          <w:ilvl w:val="1"/>
          <w:numId w:val="6"/>
        </w:numPr>
        <w:spacing w:line="276" w:lineRule="auto"/>
        <w:ind w:left="567" w:hanging="567"/>
        <w:jc w:val="both"/>
        <w:rPr>
          <w:sz w:val="22"/>
          <w:szCs w:val="22"/>
        </w:rPr>
      </w:pPr>
      <w:r w:rsidRPr="00C32D8D">
        <w:rPr>
          <w:sz w:val="22"/>
          <w:szCs w:val="22"/>
        </w:rPr>
        <w:t>Objednatel i zhotovitel souhlasně prohlašují, že na základě shora uvedené specifikace je dílo dostatečně určitě a srozumitelně vymezeno, zejména co do umístění, rozsahu, podoby a kvalitativních podmínek, které je t</w:t>
      </w:r>
      <w:r w:rsidR="000B79BC">
        <w:rPr>
          <w:sz w:val="22"/>
          <w:szCs w:val="22"/>
        </w:rPr>
        <w:t>řeba při jeho realizaci dodržet.</w:t>
      </w:r>
    </w:p>
    <w:bookmarkEnd w:id="1"/>
    <w:p w14:paraId="264014F1" w14:textId="77777777" w:rsidR="008A6B0B" w:rsidRPr="009235CE" w:rsidRDefault="008A6B0B" w:rsidP="002C2A1A">
      <w:pPr>
        <w:pStyle w:val="Nzev"/>
        <w:numPr>
          <w:ilvl w:val="0"/>
          <w:numId w:val="0"/>
        </w:numPr>
        <w:spacing w:line="276" w:lineRule="auto"/>
        <w:ind w:left="567"/>
        <w:jc w:val="both"/>
        <w:rPr>
          <w:color w:val="FF0000"/>
          <w:sz w:val="22"/>
          <w:szCs w:val="22"/>
          <w:u w:val="none"/>
        </w:rPr>
      </w:pPr>
    </w:p>
    <w:p w14:paraId="4BC27F6B" w14:textId="3D3FCA2C" w:rsidR="00AD2789" w:rsidRDefault="00196924" w:rsidP="003623B1">
      <w:pPr>
        <w:pStyle w:val="Nzev"/>
        <w:numPr>
          <w:ilvl w:val="0"/>
          <w:numId w:val="2"/>
        </w:numPr>
        <w:spacing w:line="276" w:lineRule="auto"/>
        <w:rPr>
          <w:b/>
          <w:bCs/>
          <w:sz w:val="22"/>
          <w:szCs w:val="22"/>
          <w:u w:val="none"/>
        </w:rPr>
      </w:pPr>
      <w:r>
        <w:rPr>
          <w:b/>
          <w:bCs/>
          <w:sz w:val="22"/>
          <w:szCs w:val="22"/>
          <w:u w:val="none"/>
          <w:lang w:val="cs-CZ"/>
        </w:rPr>
        <w:t>Místo a d</w:t>
      </w:r>
      <w:r w:rsidR="00AD2789" w:rsidRPr="00196924">
        <w:rPr>
          <w:b/>
          <w:bCs/>
          <w:sz w:val="22"/>
          <w:szCs w:val="22"/>
          <w:u w:val="none"/>
        </w:rPr>
        <w:t>oba plnění</w:t>
      </w:r>
    </w:p>
    <w:p w14:paraId="533BBDCB" w14:textId="77777777" w:rsidR="00E34CBC" w:rsidRDefault="00E34CBC" w:rsidP="00E34CBC">
      <w:pPr>
        <w:pStyle w:val="Nzev"/>
        <w:numPr>
          <w:ilvl w:val="0"/>
          <w:numId w:val="0"/>
        </w:numPr>
        <w:spacing w:line="276" w:lineRule="auto"/>
        <w:ind w:left="360"/>
        <w:jc w:val="left"/>
        <w:rPr>
          <w:b/>
          <w:bCs/>
          <w:sz w:val="22"/>
          <w:szCs w:val="22"/>
          <w:u w:val="none"/>
        </w:rPr>
      </w:pPr>
    </w:p>
    <w:p w14:paraId="537C3736" w14:textId="107DFD44" w:rsidR="00196924" w:rsidRPr="004A538A" w:rsidRDefault="004A538A" w:rsidP="004A538A">
      <w:pPr>
        <w:pStyle w:val="Zkladntext"/>
        <w:numPr>
          <w:ilvl w:val="1"/>
          <w:numId w:val="2"/>
        </w:numPr>
        <w:spacing w:line="276" w:lineRule="auto"/>
        <w:ind w:right="0"/>
        <w:rPr>
          <w:rFonts w:asciiTheme="minorHAnsi" w:hAnsiTheme="minorHAnsi" w:cstheme="minorHAnsi"/>
          <w:bCs/>
          <w:iCs/>
          <w:sz w:val="22"/>
          <w:szCs w:val="22"/>
        </w:rPr>
      </w:pPr>
      <w:r>
        <w:rPr>
          <w:rFonts w:asciiTheme="minorHAnsi" w:hAnsiTheme="minorHAnsi" w:cstheme="minorHAnsi"/>
          <w:sz w:val="22"/>
          <w:szCs w:val="22"/>
        </w:rPr>
        <w:t xml:space="preserve">Místem plnění je </w:t>
      </w:r>
      <w:r w:rsidR="00203C80" w:rsidRPr="00203C80">
        <w:rPr>
          <w:rFonts w:asciiTheme="minorHAnsi" w:hAnsiTheme="minorHAnsi" w:cstheme="minorHAnsi"/>
          <w:sz w:val="22"/>
          <w:szCs w:val="22"/>
        </w:rPr>
        <w:t>Státní zámek Hrubý Rohozec je zapsán v ústředním seznamu nemovitých kulturních památek pod rej.č.16914/6-2836/1  a byl Nařízením vlády prohl</w:t>
      </w:r>
      <w:r w:rsidR="00203C80">
        <w:rPr>
          <w:rFonts w:asciiTheme="minorHAnsi" w:hAnsiTheme="minorHAnsi" w:cstheme="minorHAnsi"/>
          <w:sz w:val="22"/>
          <w:szCs w:val="22"/>
        </w:rPr>
        <w:t>ášen za národní kulturní památku</w:t>
      </w:r>
      <w:r w:rsidR="00203C80" w:rsidRPr="00203C80">
        <w:rPr>
          <w:rFonts w:asciiTheme="minorHAnsi" w:hAnsiTheme="minorHAnsi" w:cstheme="minorHAnsi"/>
          <w:sz w:val="22"/>
          <w:szCs w:val="22"/>
        </w:rPr>
        <w:t xml:space="preserve"> (NKP). Objekt je postaven na stavební parcele č. 99 na listu vlastnictví číslo 753, pro k.ú. Daliměřice, obec Turnov, u Katastrálního úřadu pro Liberecký kraj, pracoviště v Semilech</w:t>
      </w:r>
    </w:p>
    <w:p w14:paraId="19CA5482" w14:textId="2E27ADE4" w:rsidR="00196924" w:rsidRDefault="00196924" w:rsidP="004A538A">
      <w:pPr>
        <w:pStyle w:val="Normlnweb"/>
        <w:numPr>
          <w:ilvl w:val="1"/>
          <w:numId w:val="2"/>
        </w:numPr>
        <w:spacing w:before="0" w:beforeAutospacing="0" w:after="0" w:afterAutospacing="0" w:line="276" w:lineRule="auto"/>
        <w:jc w:val="both"/>
        <w:rPr>
          <w:rFonts w:cs="Arial"/>
          <w:bCs/>
          <w:sz w:val="22"/>
          <w:szCs w:val="22"/>
        </w:rPr>
      </w:pPr>
      <w:r w:rsidRPr="00196924">
        <w:rPr>
          <w:rFonts w:cs="Arial"/>
          <w:sz w:val="22"/>
          <w:szCs w:val="22"/>
        </w:rPr>
        <w:t xml:space="preserve">Zhotovitel se zavazuje převzít staveniště do 10 kalendářních dnů od nabytí účinnosti této smlouvy. </w:t>
      </w:r>
      <w:r w:rsidRPr="00196924">
        <w:rPr>
          <w:rFonts w:cs="Arial"/>
          <w:bCs/>
          <w:sz w:val="22"/>
          <w:szCs w:val="22"/>
        </w:rPr>
        <w:t>O předání a převzetí staveniště bude vyhotoven protokol, odsouhlasený a podepsaný oprávněnými zástupci smluvních stran.</w:t>
      </w:r>
      <w:r w:rsidR="000428F6">
        <w:rPr>
          <w:rFonts w:cs="Arial"/>
          <w:bCs/>
          <w:sz w:val="22"/>
          <w:szCs w:val="22"/>
        </w:rPr>
        <w:t xml:space="preserve"> Za rozhodný termín předání a převzetí staveniště se považuje den zahájení předání a převzetí staveniště</w:t>
      </w:r>
      <w:r w:rsidR="00EB7A50">
        <w:rPr>
          <w:rFonts w:cs="Arial"/>
          <w:bCs/>
          <w:sz w:val="22"/>
          <w:szCs w:val="22"/>
        </w:rPr>
        <w:t>, který bude zaznamenán v protokolu</w:t>
      </w:r>
      <w:r w:rsidR="000428F6">
        <w:rPr>
          <w:rFonts w:cs="Arial"/>
          <w:bCs/>
          <w:sz w:val="22"/>
          <w:szCs w:val="22"/>
        </w:rPr>
        <w:t xml:space="preserve">. </w:t>
      </w:r>
    </w:p>
    <w:p w14:paraId="7985228D" w14:textId="5CA5FBB7" w:rsidR="00196924" w:rsidRPr="004A7676" w:rsidRDefault="00196924" w:rsidP="004A538A">
      <w:pPr>
        <w:pStyle w:val="Normlnweb"/>
        <w:numPr>
          <w:ilvl w:val="1"/>
          <w:numId w:val="2"/>
        </w:numPr>
        <w:spacing w:before="0" w:beforeAutospacing="0" w:after="0" w:afterAutospacing="0" w:line="276" w:lineRule="auto"/>
        <w:ind w:left="567" w:hanging="567"/>
        <w:jc w:val="both"/>
        <w:rPr>
          <w:rFonts w:cs="Arial"/>
          <w:bCs/>
          <w:sz w:val="22"/>
          <w:szCs w:val="22"/>
        </w:rPr>
      </w:pPr>
      <w:r>
        <w:rPr>
          <w:rFonts w:cs="Arial"/>
          <w:bCs/>
          <w:sz w:val="22"/>
          <w:szCs w:val="22"/>
        </w:rPr>
        <w:t xml:space="preserve">Zhotovitel se zavazuje zahájit stavební práce do 10 kalendářních dnů od protokolárního převzetí staveniště. </w:t>
      </w:r>
    </w:p>
    <w:p w14:paraId="6D384178" w14:textId="5C9628AD" w:rsidR="00196924" w:rsidRPr="004A7676" w:rsidRDefault="00196924" w:rsidP="004A538A">
      <w:pPr>
        <w:numPr>
          <w:ilvl w:val="1"/>
          <w:numId w:val="2"/>
        </w:numPr>
        <w:spacing w:line="276" w:lineRule="auto"/>
        <w:ind w:left="567" w:hanging="567"/>
        <w:jc w:val="both"/>
        <w:rPr>
          <w:rFonts w:cs="Arial"/>
          <w:bCs/>
          <w:sz w:val="22"/>
          <w:szCs w:val="22"/>
        </w:rPr>
      </w:pPr>
      <w:r w:rsidRPr="003623EE">
        <w:rPr>
          <w:rFonts w:cs="Arial"/>
          <w:b/>
          <w:bCs/>
          <w:sz w:val="22"/>
          <w:szCs w:val="22"/>
        </w:rPr>
        <w:t xml:space="preserve">Zhotovitel se zavazuje dílo </w:t>
      </w:r>
      <w:r w:rsidR="00200098" w:rsidRPr="003623EE">
        <w:rPr>
          <w:rFonts w:cs="Arial"/>
          <w:b/>
          <w:bCs/>
          <w:sz w:val="22"/>
          <w:szCs w:val="22"/>
        </w:rPr>
        <w:t xml:space="preserve">zrealizovat, </w:t>
      </w:r>
      <w:r w:rsidRPr="003623EE">
        <w:rPr>
          <w:rFonts w:cs="Arial"/>
          <w:b/>
          <w:bCs/>
          <w:sz w:val="22"/>
          <w:szCs w:val="22"/>
        </w:rPr>
        <w:t>dokončit</w:t>
      </w:r>
      <w:r w:rsidR="00200098" w:rsidRPr="003623EE">
        <w:rPr>
          <w:rFonts w:cs="Arial"/>
          <w:b/>
          <w:bCs/>
          <w:sz w:val="22"/>
          <w:szCs w:val="22"/>
        </w:rPr>
        <w:t xml:space="preserve"> a předat objednateli</w:t>
      </w:r>
      <w:r w:rsidRPr="003623EE">
        <w:rPr>
          <w:rFonts w:cs="Arial"/>
          <w:b/>
          <w:bCs/>
          <w:sz w:val="22"/>
          <w:szCs w:val="22"/>
        </w:rPr>
        <w:t xml:space="preserve"> ve lhůtě</w:t>
      </w:r>
      <w:r w:rsidRPr="00200098">
        <w:rPr>
          <w:rFonts w:cs="Arial"/>
          <w:sz w:val="22"/>
          <w:szCs w:val="22"/>
        </w:rPr>
        <w:t xml:space="preserve"> </w:t>
      </w:r>
      <w:r w:rsidRPr="00200098">
        <w:rPr>
          <w:rFonts w:cs="Arial"/>
          <w:b/>
          <w:bCs/>
          <w:sz w:val="22"/>
          <w:szCs w:val="22"/>
        </w:rPr>
        <w:t xml:space="preserve">do </w:t>
      </w:r>
      <w:r w:rsidR="00347A9B">
        <w:rPr>
          <w:rFonts w:cs="Arial"/>
          <w:b/>
          <w:bCs/>
          <w:sz w:val="22"/>
          <w:szCs w:val="22"/>
        </w:rPr>
        <w:t>31.6.2022</w:t>
      </w:r>
      <w:r w:rsidR="002E5187">
        <w:rPr>
          <w:rFonts w:cs="Arial"/>
          <w:b/>
          <w:bCs/>
          <w:sz w:val="22"/>
          <w:szCs w:val="22"/>
        </w:rPr>
        <w:t>.</w:t>
      </w:r>
    </w:p>
    <w:p w14:paraId="63AE5866" w14:textId="5E960F0E" w:rsidR="008D58D1" w:rsidRPr="00CE4988" w:rsidRDefault="001D516C" w:rsidP="004A538A">
      <w:pPr>
        <w:pStyle w:val="Nzev"/>
        <w:numPr>
          <w:ilvl w:val="1"/>
          <w:numId w:val="2"/>
        </w:numPr>
        <w:spacing w:line="276" w:lineRule="auto"/>
        <w:ind w:left="567" w:hanging="567"/>
        <w:jc w:val="both"/>
        <w:rPr>
          <w:iCs/>
          <w:sz w:val="22"/>
          <w:szCs w:val="22"/>
          <w:u w:val="none"/>
        </w:rPr>
      </w:pPr>
      <w:r w:rsidRPr="00CE4988">
        <w:rPr>
          <w:sz w:val="22"/>
          <w:szCs w:val="22"/>
          <w:u w:val="none"/>
        </w:rPr>
        <w:t>D</w:t>
      </w:r>
      <w:r w:rsidR="00200098" w:rsidRPr="00CE4988">
        <w:rPr>
          <w:sz w:val="22"/>
          <w:szCs w:val="22"/>
          <w:u w:val="none"/>
          <w:lang w:val="cs-CZ"/>
        </w:rPr>
        <w:t xml:space="preserve">o 20 kalendářních dnů od nabytí účinnosti této smlouvy zhotovitel zpracuje a předloží objednateli ke schválení návrh harmonogramu provádění díla. </w:t>
      </w:r>
      <w:bookmarkStart w:id="2" w:name="_Ref29211123"/>
      <w:r w:rsidR="008D58D1" w:rsidRPr="00CE4988">
        <w:rPr>
          <w:sz w:val="22"/>
          <w:szCs w:val="22"/>
          <w:u w:val="none"/>
        </w:rPr>
        <w:t>V  harmonogramu budou zachyceny všechny hlavní činnosti zhotovitele na díle, provádění díla v čase</w:t>
      </w:r>
      <w:r w:rsidR="008D58D1" w:rsidRPr="00CE4988">
        <w:rPr>
          <w:sz w:val="22"/>
          <w:szCs w:val="22"/>
          <w:u w:val="none"/>
          <w:lang w:val="cs-CZ"/>
        </w:rPr>
        <w:t>, dodávky</w:t>
      </w:r>
      <w:r w:rsidR="00200098" w:rsidRPr="00CE4988">
        <w:rPr>
          <w:sz w:val="22"/>
          <w:szCs w:val="22"/>
          <w:u w:val="none"/>
          <w:lang w:val="cs-CZ"/>
        </w:rPr>
        <w:t xml:space="preserve">, </w:t>
      </w:r>
      <w:r w:rsidR="008D58D1" w:rsidRPr="00CE4988">
        <w:rPr>
          <w:sz w:val="22"/>
          <w:szCs w:val="22"/>
          <w:u w:val="none"/>
        </w:rPr>
        <w:t>nároky na součinnost objednatele a finanční harmonogram.</w:t>
      </w:r>
      <w:r w:rsidR="008D58D1" w:rsidRPr="00CE4988">
        <w:rPr>
          <w:sz w:val="22"/>
          <w:szCs w:val="22"/>
          <w:u w:val="none"/>
          <w:lang w:val="cs-CZ"/>
        </w:rPr>
        <w:t xml:space="preserve"> V případě neschválení </w:t>
      </w:r>
      <w:r w:rsidR="00200098" w:rsidRPr="00CE4988">
        <w:rPr>
          <w:sz w:val="22"/>
          <w:szCs w:val="22"/>
          <w:u w:val="none"/>
          <w:lang w:val="cs-CZ"/>
        </w:rPr>
        <w:t xml:space="preserve">předloženého návrhu </w:t>
      </w:r>
      <w:r w:rsidR="008D58D1" w:rsidRPr="00CE4988">
        <w:rPr>
          <w:sz w:val="22"/>
          <w:szCs w:val="22"/>
          <w:u w:val="none"/>
          <w:lang w:val="cs-CZ"/>
        </w:rPr>
        <w:t xml:space="preserve">harmonogramu objednatelem sdělí objednatel zhotoviteli písemně neprodleně důvody tohoto neschválení a navrhne případné úpravy harmonogramu. Zhotovitel harmonogram upraví a doplní dle požadavků objednatele a takto upravený/doplněný harmonogram </w:t>
      </w:r>
      <w:r w:rsidR="00444B44">
        <w:rPr>
          <w:sz w:val="22"/>
          <w:szCs w:val="22"/>
          <w:u w:val="none"/>
          <w:lang w:val="cs-CZ"/>
        </w:rPr>
        <w:t xml:space="preserve">provádění </w:t>
      </w:r>
      <w:r w:rsidR="008D58D1" w:rsidRPr="00CE4988">
        <w:rPr>
          <w:sz w:val="22"/>
          <w:szCs w:val="22"/>
          <w:u w:val="none"/>
          <w:lang w:val="cs-CZ"/>
        </w:rPr>
        <w:t xml:space="preserve">díla předloží </w:t>
      </w:r>
      <w:r w:rsidR="00200098" w:rsidRPr="00CE4988">
        <w:rPr>
          <w:sz w:val="22"/>
          <w:szCs w:val="22"/>
          <w:u w:val="none"/>
          <w:lang w:val="cs-CZ"/>
        </w:rPr>
        <w:t xml:space="preserve">do 3 pracovních dní </w:t>
      </w:r>
      <w:r w:rsidR="008D58D1" w:rsidRPr="00CE4988">
        <w:rPr>
          <w:sz w:val="22"/>
          <w:szCs w:val="22"/>
          <w:u w:val="none"/>
          <w:lang w:val="cs-CZ"/>
        </w:rPr>
        <w:t xml:space="preserve">opět objednateli ke schválení. </w:t>
      </w:r>
      <w:r w:rsidR="00CE4988" w:rsidRPr="00CE4988">
        <w:rPr>
          <w:sz w:val="22"/>
          <w:szCs w:val="22"/>
          <w:u w:val="none"/>
          <w:lang w:val="cs-CZ"/>
        </w:rPr>
        <w:t xml:space="preserve">Objednatelem schválený harmonogram bude přílohou stavebního deníku. </w:t>
      </w:r>
      <w:r w:rsidR="008D58D1" w:rsidRPr="00CE4988">
        <w:rPr>
          <w:iCs/>
          <w:sz w:val="22"/>
          <w:szCs w:val="22"/>
          <w:u w:val="none"/>
          <w:lang w:val="cs-CZ"/>
        </w:rPr>
        <w:t xml:space="preserve">Harmonogram </w:t>
      </w:r>
      <w:r w:rsidR="00200098" w:rsidRPr="00CE4988">
        <w:rPr>
          <w:iCs/>
          <w:sz w:val="22"/>
          <w:szCs w:val="22"/>
          <w:u w:val="none"/>
          <w:lang w:val="cs-CZ"/>
        </w:rPr>
        <w:t xml:space="preserve">může </w:t>
      </w:r>
      <w:r w:rsidR="008D58D1" w:rsidRPr="00CE4988">
        <w:rPr>
          <w:iCs/>
          <w:sz w:val="22"/>
          <w:szCs w:val="22"/>
          <w:u w:val="none"/>
          <w:lang w:val="cs-CZ"/>
        </w:rPr>
        <w:t xml:space="preserve">být v průběhu provádění díla </w:t>
      </w:r>
      <w:r w:rsidR="00200098" w:rsidRPr="00CE4988">
        <w:rPr>
          <w:iCs/>
          <w:sz w:val="22"/>
          <w:szCs w:val="22"/>
          <w:u w:val="none"/>
          <w:lang w:val="cs-CZ"/>
        </w:rPr>
        <w:t xml:space="preserve">po </w:t>
      </w:r>
      <w:r w:rsidR="008D58D1" w:rsidRPr="00CE4988">
        <w:rPr>
          <w:iCs/>
          <w:sz w:val="22"/>
          <w:szCs w:val="22"/>
          <w:u w:val="none"/>
          <w:lang w:val="cs-CZ"/>
        </w:rPr>
        <w:t>dohod</w:t>
      </w:r>
      <w:r w:rsidR="00200098" w:rsidRPr="00CE4988">
        <w:rPr>
          <w:iCs/>
          <w:sz w:val="22"/>
          <w:szCs w:val="22"/>
          <w:u w:val="none"/>
          <w:lang w:val="cs-CZ"/>
        </w:rPr>
        <w:t>ě</w:t>
      </w:r>
      <w:r w:rsidR="008D58D1" w:rsidRPr="00CE4988">
        <w:rPr>
          <w:iCs/>
          <w:sz w:val="22"/>
          <w:szCs w:val="22"/>
          <w:u w:val="none"/>
          <w:lang w:val="cs-CZ"/>
        </w:rPr>
        <w:t xml:space="preserve"> smluvních stran uprav</w:t>
      </w:r>
      <w:r w:rsidR="00200098" w:rsidRPr="00CE4988">
        <w:rPr>
          <w:iCs/>
          <w:sz w:val="22"/>
          <w:szCs w:val="22"/>
          <w:u w:val="none"/>
          <w:lang w:val="cs-CZ"/>
        </w:rPr>
        <w:t>ován</w:t>
      </w:r>
      <w:r w:rsidR="008D58D1" w:rsidRPr="00CE4988">
        <w:rPr>
          <w:iCs/>
          <w:sz w:val="22"/>
          <w:szCs w:val="22"/>
          <w:u w:val="none"/>
          <w:lang w:val="cs-CZ"/>
        </w:rPr>
        <w:t xml:space="preserve">, </w:t>
      </w:r>
      <w:r w:rsidR="00CE4988" w:rsidRPr="00CE4988">
        <w:rPr>
          <w:iCs/>
          <w:sz w:val="22"/>
          <w:szCs w:val="22"/>
          <w:u w:val="none"/>
          <w:lang w:val="cs-CZ"/>
        </w:rPr>
        <w:t xml:space="preserve">odsouhlasené změny budou zaznamenány v zápisech z kontrolních dnů nebo ve stavebním deníku. Případné úpravy harmonogramu nebudou mít vliv na </w:t>
      </w:r>
      <w:r w:rsidR="009F00C9">
        <w:rPr>
          <w:iCs/>
          <w:sz w:val="22"/>
          <w:szCs w:val="22"/>
          <w:u w:val="none"/>
          <w:lang w:val="cs-CZ"/>
        </w:rPr>
        <w:t xml:space="preserve">délku </w:t>
      </w:r>
      <w:r w:rsidR="00CE4988" w:rsidRPr="00CE4988">
        <w:rPr>
          <w:iCs/>
          <w:sz w:val="22"/>
          <w:szCs w:val="22"/>
          <w:u w:val="none"/>
          <w:lang w:val="cs-CZ"/>
        </w:rPr>
        <w:t>l</w:t>
      </w:r>
      <w:r w:rsidR="008D58D1" w:rsidRPr="00CE4988">
        <w:rPr>
          <w:iCs/>
          <w:sz w:val="22"/>
          <w:szCs w:val="22"/>
          <w:u w:val="none"/>
          <w:lang w:val="cs-CZ"/>
        </w:rPr>
        <w:t>hůt</w:t>
      </w:r>
      <w:r w:rsidR="009F00C9">
        <w:rPr>
          <w:iCs/>
          <w:sz w:val="22"/>
          <w:szCs w:val="22"/>
          <w:u w:val="none"/>
          <w:lang w:val="cs-CZ"/>
        </w:rPr>
        <w:t>y</w:t>
      </w:r>
      <w:r w:rsidR="008D58D1" w:rsidRPr="00CE4988">
        <w:rPr>
          <w:iCs/>
          <w:sz w:val="22"/>
          <w:szCs w:val="22"/>
          <w:u w:val="none"/>
          <w:lang w:val="cs-CZ"/>
        </w:rPr>
        <w:t xml:space="preserve"> pro dokončení díla </w:t>
      </w:r>
      <w:r w:rsidR="00CE4988" w:rsidRPr="00CE4988">
        <w:rPr>
          <w:iCs/>
          <w:sz w:val="22"/>
          <w:szCs w:val="22"/>
          <w:u w:val="none"/>
          <w:lang w:val="cs-CZ"/>
        </w:rPr>
        <w:t xml:space="preserve">uvedenou v odst. 3.4 této smlouvy. </w:t>
      </w:r>
      <w:r w:rsidR="008D58D1" w:rsidRPr="00CE4988">
        <w:rPr>
          <w:iCs/>
          <w:sz w:val="22"/>
          <w:szCs w:val="22"/>
          <w:u w:val="none"/>
          <w:lang w:val="cs-CZ"/>
        </w:rPr>
        <w:t xml:space="preserve"> </w:t>
      </w:r>
      <w:bookmarkEnd w:id="2"/>
    </w:p>
    <w:p w14:paraId="6C341A3B" w14:textId="36B894BB" w:rsidR="00CE4988" w:rsidRPr="00C32D8D" w:rsidRDefault="00CE4988" w:rsidP="004A538A">
      <w:pPr>
        <w:pStyle w:val="Tabellentext"/>
        <w:keepLines w:val="0"/>
        <w:numPr>
          <w:ilvl w:val="1"/>
          <w:numId w:val="2"/>
        </w:numPr>
        <w:spacing w:before="0" w:after="0" w:line="276" w:lineRule="auto"/>
        <w:ind w:left="567" w:hanging="567"/>
        <w:jc w:val="both"/>
        <w:rPr>
          <w:rFonts w:ascii="Calibri" w:hAnsi="Calibri" w:cs="Calibri"/>
          <w:szCs w:val="22"/>
          <w:lang w:val="cs-CZ"/>
        </w:rPr>
      </w:pPr>
      <w:r w:rsidRPr="00C32D8D">
        <w:rPr>
          <w:rFonts w:ascii="Calibri" w:hAnsi="Calibri" w:cs="Calibri"/>
          <w:szCs w:val="22"/>
          <w:lang w:val="cs-CZ"/>
        </w:rPr>
        <w:t xml:space="preserve">Zhotovitel je povinen dílo dokončit a objednateli předat ve lhůtě pro dokončení díla vymezené odstavci 3.4 této smlouvy. Prodloužení lhůty pro dokončení díla </w:t>
      </w:r>
      <w:r w:rsidR="00182B27" w:rsidRPr="00C32D8D">
        <w:rPr>
          <w:rFonts w:ascii="Calibri" w:hAnsi="Calibri" w:cs="Calibri"/>
          <w:szCs w:val="22"/>
          <w:lang w:val="cs-CZ"/>
        </w:rPr>
        <w:t xml:space="preserve">je možné </w:t>
      </w:r>
      <w:r w:rsidRPr="00C32D8D">
        <w:rPr>
          <w:rFonts w:ascii="Calibri" w:hAnsi="Calibri" w:cs="Calibri"/>
          <w:szCs w:val="22"/>
          <w:lang w:val="cs-CZ"/>
        </w:rPr>
        <w:t>v následujících případech:</w:t>
      </w:r>
    </w:p>
    <w:p w14:paraId="64FE2FA0" w14:textId="6FADA2B1" w:rsidR="00182B27" w:rsidRPr="00C05AA1" w:rsidRDefault="00C05AA1" w:rsidP="00AC2840">
      <w:pPr>
        <w:pStyle w:val="Nzev"/>
        <w:numPr>
          <w:ilvl w:val="2"/>
          <w:numId w:val="2"/>
        </w:numPr>
        <w:spacing w:line="276" w:lineRule="auto"/>
        <w:jc w:val="both"/>
        <w:rPr>
          <w:sz w:val="22"/>
          <w:szCs w:val="22"/>
          <w:u w:val="none"/>
        </w:rPr>
      </w:pPr>
      <w:r>
        <w:rPr>
          <w:sz w:val="22"/>
          <w:szCs w:val="22"/>
          <w:u w:val="none"/>
          <w:lang w:val="cs-CZ"/>
        </w:rPr>
        <w:t>v</w:t>
      </w:r>
      <w:r w:rsidR="00182B27" w:rsidRPr="00C05AA1">
        <w:rPr>
          <w:sz w:val="22"/>
          <w:szCs w:val="22"/>
          <w:u w:val="none"/>
        </w:rPr>
        <w:t xml:space="preserve"> případě, že zhotovitel při provádění díla </w:t>
      </w:r>
      <w:r w:rsidR="008C5850" w:rsidRPr="00C05AA1">
        <w:rPr>
          <w:sz w:val="22"/>
          <w:szCs w:val="22"/>
          <w:u w:val="none"/>
        </w:rPr>
        <w:t xml:space="preserve">zjistí </w:t>
      </w:r>
      <w:r w:rsidR="00182B27" w:rsidRPr="00C05AA1">
        <w:rPr>
          <w:sz w:val="22"/>
          <w:szCs w:val="22"/>
          <w:u w:val="none"/>
        </w:rPr>
        <w:t xml:space="preserve">překážky </w:t>
      </w:r>
      <w:r w:rsidR="00356DB1">
        <w:rPr>
          <w:sz w:val="22"/>
          <w:szCs w:val="22"/>
          <w:u w:val="none"/>
          <w:lang w:val="cs-CZ"/>
        </w:rPr>
        <w:t>objektivního charakteru</w:t>
      </w:r>
      <w:r w:rsidR="000A1EB0">
        <w:rPr>
          <w:sz w:val="22"/>
          <w:szCs w:val="22"/>
          <w:u w:val="none"/>
          <w:lang w:val="cs-CZ"/>
        </w:rPr>
        <w:t>,</w:t>
      </w:r>
      <w:r w:rsidR="00FD2D45">
        <w:rPr>
          <w:sz w:val="22"/>
          <w:szCs w:val="22"/>
          <w:u w:val="none"/>
          <w:lang w:val="cs-CZ"/>
        </w:rPr>
        <w:t xml:space="preserve"> </w:t>
      </w:r>
      <w:r w:rsidR="000A1EB0" w:rsidRPr="00B74685">
        <w:rPr>
          <w:sz w:val="22"/>
          <w:szCs w:val="22"/>
          <w:u w:val="none"/>
          <w:lang w:val="cs-CZ"/>
        </w:rPr>
        <w:t>které nemohou být ovlivněny ani jednou ze smluvních stran a</w:t>
      </w:r>
      <w:r w:rsidR="00356DB1" w:rsidRPr="000A1EB0">
        <w:rPr>
          <w:sz w:val="22"/>
          <w:szCs w:val="22"/>
          <w:u w:val="none"/>
          <w:lang w:val="cs-CZ"/>
        </w:rPr>
        <w:t xml:space="preserve"> </w:t>
      </w:r>
      <w:r w:rsidR="000A1EB0">
        <w:rPr>
          <w:sz w:val="22"/>
          <w:szCs w:val="22"/>
          <w:u w:val="none"/>
          <w:lang w:val="cs-CZ"/>
        </w:rPr>
        <w:t>které</w:t>
      </w:r>
      <w:r w:rsidR="00530F86">
        <w:rPr>
          <w:sz w:val="22"/>
          <w:szCs w:val="22"/>
          <w:u w:val="none"/>
          <w:lang w:val="cs-CZ"/>
        </w:rPr>
        <w:t xml:space="preserve"> se</w:t>
      </w:r>
      <w:r w:rsidR="000A1EB0">
        <w:rPr>
          <w:sz w:val="22"/>
          <w:szCs w:val="22"/>
          <w:u w:val="none"/>
          <w:lang w:val="cs-CZ"/>
        </w:rPr>
        <w:t xml:space="preserve"> </w:t>
      </w:r>
      <w:r w:rsidR="00182B27" w:rsidRPr="000A1EB0">
        <w:rPr>
          <w:sz w:val="22"/>
          <w:szCs w:val="22"/>
          <w:u w:val="none"/>
        </w:rPr>
        <w:t>týkají místa</w:t>
      </w:r>
      <w:r w:rsidR="00356DB1" w:rsidRPr="000A1EB0">
        <w:rPr>
          <w:sz w:val="22"/>
          <w:szCs w:val="22"/>
          <w:u w:val="none"/>
          <w:lang w:val="cs-CZ"/>
        </w:rPr>
        <w:t xml:space="preserve"> realizace</w:t>
      </w:r>
      <w:r w:rsidR="00182B27" w:rsidRPr="000A1EB0">
        <w:rPr>
          <w:sz w:val="22"/>
          <w:szCs w:val="22"/>
          <w:u w:val="none"/>
        </w:rPr>
        <w:t>, kde má být dílo provedeno</w:t>
      </w:r>
      <w:r w:rsidR="000A1EB0" w:rsidRPr="000A1EB0">
        <w:rPr>
          <w:sz w:val="22"/>
          <w:szCs w:val="22"/>
          <w:u w:val="none"/>
          <w:lang w:val="cs-CZ"/>
        </w:rPr>
        <w:t>,</w:t>
      </w:r>
      <w:r w:rsidR="00182B27" w:rsidRPr="000A1EB0">
        <w:rPr>
          <w:sz w:val="22"/>
          <w:szCs w:val="22"/>
          <w:u w:val="none"/>
        </w:rPr>
        <w:t xml:space="preserve"> a tyto překážky neumožňují provádění </w:t>
      </w:r>
      <w:r w:rsidR="00182B27" w:rsidRPr="00C05AA1">
        <w:rPr>
          <w:sz w:val="22"/>
          <w:szCs w:val="22"/>
          <w:u w:val="none"/>
        </w:rPr>
        <w:t>díla dohodnutým způsobem</w:t>
      </w:r>
      <w:r w:rsidR="00A133F7">
        <w:rPr>
          <w:sz w:val="22"/>
          <w:szCs w:val="22"/>
          <w:u w:val="none"/>
          <w:lang w:val="cs-CZ"/>
        </w:rPr>
        <w:t xml:space="preserve">. Tuto skutečnost </w:t>
      </w:r>
      <w:r w:rsidR="00182B27" w:rsidRPr="00C05AA1">
        <w:rPr>
          <w:sz w:val="22"/>
          <w:szCs w:val="22"/>
          <w:u w:val="none"/>
        </w:rPr>
        <w:t xml:space="preserve">je zhotovitel povinen oznámit bez zbytečného odkladu objednateli a navrhnout mu změnu </w:t>
      </w:r>
      <w:r w:rsidR="00A133F7">
        <w:rPr>
          <w:sz w:val="22"/>
          <w:szCs w:val="22"/>
          <w:u w:val="none"/>
          <w:lang w:val="cs-CZ"/>
        </w:rPr>
        <w:t xml:space="preserve">provádění díla. </w:t>
      </w:r>
      <w:r w:rsidR="000A1EB0" w:rsidRPr="00B74685">
        <w:rPr>
          <w:sz w:val="22"/>
          <w:szCs w:val="22"/>
          <w:u w:val="none"/>
          <w:lang w:val="cs-CZ"/>
        </w:rPr>
        <w:t>L</w:t>
      </w:r>
      <w:r w:rsidR="000A1EB0" w:rsidRPr="00B74685">
        <w:rPr>
          <w:sz w:val="22"/>
          <w:szCs w:val="22"/>
          <w:u w:val="none"/>
        </w:rPr>
        <w:t>hůta pro předání díla</w:t>
      </w:r>
      <w:r w:rsidR="000A1EB0" w:rsidRPr="00B74685" w:rsidDel="00DB3BC1">
        <w:rPr>
          <w:sz w:val="22"/>
          <w:szCs w:val="22"/>
          <w:u w:val="none"/>
        </w:rPr>
        <w:t xml:space="preserve"> </w:t>
      </w:r>
      <w:r w:rsidR="000A1EB0" w:rsidRPr="00B74685">
        <w:rPr>
          <w:sz w:val="22"/>
          <w:szCs w:val="22"/>
          <w:u w:val="none"/>
          <w:lang w:val="cs-CZ"/>
        </w:rPr>
        <w:t>bude na základě dodatku ke smlouvě </w:t>
      </w:r>
      <w:r w:rsidR="000A1EB0" w:rsidRPr="00B74685">
        <w:rPr>
          <w:sz w:val="22"/>
          <w:szCs w:val="22"/>
          <w:u w:val="none"/>
        </w:rPr>
        <w:t>prodl</w:t>
      </w:r>
      <w:r w:rsidR="000A1EB0" w:rsidRPr="00B74685">
        <w:rPr>
          <w:sz w:val="22"/>
          <w:szCs w:val="22"/>
          <w:u w:val="none"/>
          <w:lang w:val="cs-CZ"/>
        </w:rPr>
        <w:t>oužena</w:t>
      </w:r>
      <w:r w:rsidR="000A1EB0" w:rsidRPr="00B74685">
        <w:rPr>
          <w:sz w:val="22"/>
          <w:szCs w:val="22"/>
          <w:u w:val="none"/>
        </w:rPr>
        <w:t xml:space="preserve"> </w:t>
      </w:r>
      <w:r w:rsidR="000A1EB0" w:rsidRPr="00B74685">
        <w:rPr>
          <w:sz w:val="22"/>
          <w:szCs w:val="22"/>
          <w:u w:val="none"/>
          <w:lang w:val="cs-CZ"/>
        </w:rPr>
        <w:t>o dobu trvání této překážky.</w:t>
      </w:r>
      <w:r w:rsidR="000A1EB0" w:rsidRPr="00B74685">
        <w:rPr>
          <w:sz w:val="22"/>
          <w:szCs w:val="22"/>
          <w:u w:val="none"/>
        </w:rPr>
        <w:t xml:space="preserve"> </w:t>
      </w:r>
      <w:r w:rsidR="00182B27" w:rsidRPr="00C05AA1">
        <w:rPr>
          <w:sz w:val="22"/>
          <w:szCs w:val="22"/>
          <w:u w:val="none"/>
        </w:rPr>
        <w:t>Počátek a konec této skutečnosti bude uveden v zápisu ve stavebním deníku.</w:t>
      </w:r>
    </w:p>
    <w:p w14:paraId="0F109B00" w14:textId="1E74CE4D" w:rsidR="007441F5" w:rsidRPr="00C05AA1" w:rsidRDefault="00C05AA1" w:rsidP="00AC2840">
      <w:pPr>
        <w:pStyle w:val="Nzev"/>
        <w:numPr>
          <w:ilvl w:val="2"/>
          <w:numId w:val="2"/>
        </w:numPr>
        <w:spacing w:line="276" w:lineRule="auto"/>
        <w:jc w:val="both"/>
        <w:rPr>
          <w:sz w:val="22"/>
          <w:szCs w:val="22"/>
          <w:u w:val="none"/>
        </w:rPr>
      </w:pPr>
      <w:r>
        <w:rPr>
          <w:sz w:val="22"/>
          <w:szCs w:val="22"/>
          <w:u w:val="none"/>
          <w:lang w:val="cs-CZ"/>
        </w:rPr>
        <w:t>v</w:t>
      </w:r>
      <w:r w:rsidR="00182B27" w:rsidRPr="00C05AA1">
        <w:rPr>
          <w:sz w:val="22"/>
          <w:szCs w:val="22"/>
          <w:u w:val="none"/>
        </w:rPr>
        <w:t> případě nesplnění lhůt stanovených příslušnými právními předpisy pro vydání rozhodnutí, závazných stanovisek či jiných úkonů ze strany orgánů veřejné moci nebo v případě jiných posunů termínů, které vyplynou z řízení před orgány veřejné moci vztahujícího se k plnění podle této smlouvy</w:t>
      </w:r>
      <w:r w:rsidR="000B6AB4">
        <w:rPr>
          <w:sz w:val="22"/>
          <w:szCs w:val="22"/>
          <w:u w:val="none"/>
          <w:lang w:val="cs-CZ"/>
        </w:rPr>
        <w:t xml:space="preserve">. Lhůta pro </w:t>
      </w:r>
      <w:r w:rsidR="00182B27" w:rsidRPr="00C05AA1">
        <w:rPr>
          <w:sz w:val="22"/>
          <w:szCs w:val="22"/>
          <w:u w:val="none"/>
        </w:rPr>
        <w:t xml:space="preserve">předání </w:t>
      </w:r>
      <w:r w:rsidR="000B6AB4">
        <w:rPr>
          <w:sz w:val="22"/>
          <w:szCs w:val="22"/>
          <w:u w:val="none"/>
          <w:lang w:val="cs-CZ"/>
        </w:rPr>
        <w:t xml:space="preserve">provedeného </w:t>
      </w:r>
      <w:r w:rsidR="00182B27" w:rsidRPr="00C05AA1">
        <w:rPr>
          <w:sz w:val="22"/>
          <w:szCs w:val="22"/>
          <w:u w:val="none"/>
        </w:rPr>
        <w:t xml:space="preserve">díla </w:t>
      </w:r>
      <w:r w:rsidR="000B6AB4">
        <w:rPr>
          <w:sz w:val="22"/>
          <w:szCs w:val="22"/>
          <w:u w:val="none"/>
          <w:lang w:val="cs-CZ"/>
        </w:rPr>
        <w:t xml:space="preserve">bude prodloužena </w:t>
      </w:r>
      <w:r w:rsidR="00182B27" w:rsidRPr="00C05AA1">
        <w:rPr>
          <w:sz w:val="22"/>
          <w:szCs w:val="22"/>
          <w:u w:val="none"/>
        </w:rPr>
        <w:t>o stejný počet dnů, o který byl</w:t>
      </w:r>
      <w:r w:rsidR="000E4FFD">
        <w:rPr>
          <w:sz w:val="22"/>
          <w:szCs w:val="22"/>
          <w:u w:val="none"/>
          <w:lang w:val="cs-CZ"/>
        </w:rPr>
        <w:t>a</w:t>
      </w:r>
      <w:r w:rsidR="00182B27" w:rsidRPr="00C05AA1">
        <w:rPr>
          <w:sz w:val="22"/>
          <w:szCs w:val="22"/>
          <w:u w:val="none"/>
        </w:rPr>
        <w:t xml:space="preserve"> </w:t>
      </w:r>
      <w:r w:rsidR="002F49F8">
        <w:rPr>
          <w:sz w:val="22"/>
          <w:szCs w:val="22"/>
          <w:u w:val="none"/>
          <w:lang w:val="cs-CZ"/>
        </w:rPr>
        <w:t xml:space="preserve">prodloužena daná lhůta nebo termín. </w:t>
      </w:r>
    </w:p>
    <w:p w14:paraId="769D0735" w14:textId="7C8D9006" w:rsidR="00182B27" w:rsidRPr="00197ED4" w:rsidRDefault="00234877" w:rsidP="004A538A">
      <w:pPr>
        <w:pStyle w:val="Nzev"/>
        <w:numPr>
          <w:ilvl w:val="1"/>
          <w:numId w:val="2"/>
        </w:numPr>
        <w:spacing w:line="276" w:lineRule="auto"/>
        <w:ind w:left="680" w:hanging="567"/>
        <w:jc w:val="both"/>
        <w:rPr>
          <w:sz w:val="22"/>
          <w:szCs w:val="22"/>
          <w:u w:val="none"/>
        </w:rPr>
      </w:pPr>
      <w:r w:rsidRPr="00197ED4">
        <w:rPr>
          <w:sz w:val="22"/>
          <w:szCs w:val="22"/>
          <w:u w:val="none"/>
          <w:lang w:val="cs-CZ"/>
        </w:rPr>
        <w:t xml:space="preserve">Prodloužení lhůty </w:t>
      </w:r>
      <w:r w:rsidR="007405D9" w:rsidRPr="00197ED4">
        <w:rPr>
          <w:sz w:val="22"/>
          <w:szCs w:val="22"/>
          <w:u w:val="none"/>
          <w:lang w:val="cs-CZ"/>
        </w:rPr>
        <w:t xml:space="preserve">stanovené v odst. 3.4 této smlouvy </w:t>
      </w:r>
      <w:r w:rsidRPr="00197ED4">
        <w:rPr>
          <w:sz w:val="22"/>
          <w:szCs w:val="22"/>
          <w:u w:val="none"/>
          <w:lang w:val="cs-CZ"/>
        </w:rPr>
        <w:t xml:space="preserve">z některého z důvodů </w:t>
      </w:r>
      <w:r w:rsidR="007405D9" w:rsidRPr="00197ED4">
        <w:rPr>
          <w:sz w:val="22"/>
          <w:szCs w:val="22"/>
          <w:u w:val="none"/>
          <w:lang w:val="cs-CZ"/>
        </w:rPr>
        <w:t>uvedených výše v odst. 3.6.1 a 3.6.</w:t>
      </w:r>
      <w:r w:rsidR="00047B51">
        <w:rPr>
          <w:sz w:val="22"/>
          <w:szCs w:val="22"/>
          <w:u w:val="none"/>
          <w:lang w:val="cs-CZ"/>
        </w:rPr>
        <w:t>2</w:t>
      </w:r>
      <w:r w:rsidR="000D53AC">
        <w:rPr>
          <w:sz w:val="22"/>
          <w:szCs w:val="22"/>
          <w:u w:val="none"/>
          <w:lang w:val="cs-CZ"/>
        </w:rPr>
        <w:t xml:space="preserve"> </w:t>
      </w:r>
      <w:r w:rsidR="00182B27" w:rsidRPr="00197ED4">
        <w:rPr>
          <w:sz w:val="22"/>
          <w:szCs w:val="22"/>
          <w:u w:val="none"/>
        </w:rPr>
        <w:t xml:space="preserve">si smluvní strany výslovně potvrdí v písemném oboustranně podepsaném </w:t>
      </w:r>
      <w:r w:rsidR="00465CEB" w:rsidRPr="00197ED4">
        <w:rPr>
          <w:sz w:val="22"/>
          <w:szCs w:val="22"/>
          <w:u w:val="none"/>
          <w:lang w:val="cs-CZ"/>
        </w:rPr>
        <w:lastRenderedPageBreak/>
        <w:t>dodatku</w:t>
      </w:r>
      <w:r w:rsidR="00182B27" w:rsidRPr="00197ED4">
        <w:rPr>
          <w:sz w:val="22"/>
          <w:szCs w:val="22"/>
          <w:u w:val="none"/>
        </w:rPr>
        <w:t>, kter</w:t>
      </w:r>
      <w:r w:rsidR="000D53AC">
        <w:rPr>
          <w:sz w:val="22"/>
          <w:szCs w:val="22"/>
          <w:u w:val="none"/>
          <w:lang w:val="cs-CZ"/>
        </w:rPr>
        <w:t>ý</w:t>
      </w:r>
      <w:r w:rsidR="00182B27" w:rsidRPr="00197ED4">
        <w:rPr>
          <w:sz w:val="22"/>
          <w:szCs w:val="22"/>
          <w:u w:val="none"/>
        </w:rPr>
        <w:t xml:space="preserve"> bude obsahovat důvody </w:t>
      </w:r>
      <w:r w:rsidR="007405D9" w:rsidRPr="00197ED4">
        <w:rPr>
          <w:sz w:val="22"/>
          <w:szCs w:val="22"/>
          <w:u w:val="none"/>
          <w:lang w:val="cs-CZ"/>
        </w:rPr>
        <w:t>prodloužení</w:t>
      </w:r>
      <w:r w:rsidR="00182B27" w:rsidRPr="00197ED4">
        <w:rPr>
          <w:sz w:val="22"/>
          <w:szCs w:val="22"/>
          <w:u w:val="none"/>
        </w:rPr>
        <w:t>, počet dnů</w:t>
      </w:r>
      <w:r w:rsidRPr="00197ED4">
        <w:rPr>
          <w:sz w:val="22"/>
          <w:szCs w:val="22"/>
          <w:u w:val="none"/>
          <w:lang w:val="cs-CZ"/>
        </w:rPr>
        <w:t xml:space="preserve"> </w:t>
      </w:r>
      <w:r w:rsidR="00182B27" w:rsidRPr="00197ED4">
        <w:rPr>
          <w:sz w:val="22"/>
          <w:szCs w:val="22"/>
          <w:u w:val="none"/>
        </w:rPr>
        <w:t>prodloužení</w:t>
      </w:r>
      <w:r w:rsidR="007405D9" w:rsidRPr="00197ED4">
        <w:rPr>
          <w:sz w:val="22"/>
          <w:szCs w:val="22"/>
          <w:u w:val="none"/>
          <w:lang w:val="cs-CZ"/>
        </w:rPr>
        <w:t xml:space="preserve"> a </w:t>
      </w:r>
      <w:r w:rsidR="00182B27" w:rsidRPr="00197ED4">
        <w:rPr>
          <w:sz w:val="22"/>
          <w:szCs w:val="22"/>
          <w:u w:val="none"/>
        </w:rPr>
        <w:t>případně i podklady, z nichž toto vyplývá</w:t>
      </w:r>
      <w:r w:rsidR="0048594F" w:rsidRPr="00197ED4">
        <w:rPr>
          <w:sz w:val="22"/>
          <w:szCs w:val="22"/>
          <w:u w:val="none"/>
          <w:lang w:val="cs-CZ"/>
        </w:rPr>
        <w:t>.</w:t>
      </w:r>
    </w:p>
    <w:p w14:paraId="0F535294" w14:textId="77777777" w:rsidR="00137896" w:rsidRPr="009235CE" w:rsidRDefault="00137896" w:rsidP="002C2A1A">
      <w:pPr>
        <w:pStyle w:val="Nzev"/>
        <w:numPr>
          <w:ilvl w:val="0"/>
          <w:numId w:val="0"/>
        </w:numPr>
        <w:spacing w:line="276" w:lineRule="auto"/>
        <w:jc w:val="left"/>
        <w:rPr>
          <w:b/>
          <w:bCs/>
          <w:color w:val="FF0000"/>
          <w:sz w:val="22"/>
          <w:szCs w:val="22"/>
          <w:u w:val="none"/>
        </w:rPr>
      </w:pPr>
    </w:p>
    <w:p w14:paraId="370C57DC" w14:textId="1FB626B4" w:rsidR="00137896" w:rsidRPr="00052BE9" w:rsidRDefault="00137896" w:rsidP="003623B1">
      <w:pPr>
        <w:pStyle w:val="Nzev"/>
        <w:numPr>
          <w:ilvl w:val="0"/>
          <w:numId w:val="2"/>
        </w:numPr>
        <w:spacing w:line="276" w:lineRule="auto"/>
        <w:rPr>
          <w:b/>
          <w:bCs/>
          <w:sz w:val="22"/>
          <w:szCs w:val="22"/>
          <w:u w:val="none"/>
          <w:lang w:val="cs-CZ"/>
        </w:rPr>
      </w:pPr>
      <w:r w:rsidRPr="00052BE9">
        <w:rPr>
          <w:b/>
          <w:bCs/>
          <w:sz w:val="22"/>
          <w:szCs w:val="22"/>
          <w:u w:val="none"/>
          <w:lang w:val="cs-CZ"/>
        </w:rPr>
        <w:t>Cena díla a platební podmínky</w:t>
      </w:r>
    </w:p>
    <w:p w14:paraId="29F7801D" w14:textId="77777777" w:rsidR="00137896" w:rsidRPr="00137896" w:rsidRDefault="00137896" w:rsidP="002C2A1A">
      <w:pPr>
        <w:pStyle w:val="Nzev"/>
        <w:keepNext/>
        <w:numPr>
          <w:ilvl w:val="0"/>
          <w:numId w:val="0"/>
        </w:numPr>
        <w:spacing w:line="276" w:lineRule="auto"/>
        <w:ind w:left="360"/>
        <w:jc w:val="left"/>
        <w:rPr>
          <w:b/>
          <w:bCs/>
          <w:sz w:val="22"/>
          <w:szCs w:val="22"/>
          <w:u w:val="none"/>
        </w:rPr>
      </w:pPr>
    </w:p>
    <w:p w14:paraId="6F9368DD" w14:textId="7527C023" w:rsidR="00137896" w:rsidRPr="00137896" w:rsidRDefault="00137896" w:rsidP="003623B1">
      <w:pPr>
        <w:pStyle w:val="Nzev"/>
        <w:keepNext/>
        <w:numPr>
          <w:ilvl w:val="1"/>
          <w:numId w:val="12"/>
        </w:numPr>
        <w:spacing w:line="276" w:lineRule="auto"/>
        <w:ind w:left="567" w:hanging="567"/>
        <w:jc w:val="both"/>
        <w:rPr>
          <w:sz w:val="22"/>
          <w:szCs w:val="22"/>
          <w:u w:val="none"/>
        </w:rPr>
      </w:pPr>
      <w:r w:rsidRPr="00137896">
        <w:rPr>
          <w:sz w:val="22"/>
          <w:szCs w:val="22"/>
          <w:u w:val="none"/>
        </w:rPr>
        <w:t xml:space="preserve">Smluvní strany se dohodly na tom, že celková cena za provedení díla specifikovaného v článku </w:t>
      </w:r>
      <w:r w:rsidRPr="00137896">
        <w:rPr>
          <w:sz w:val="22"/>
          <w:szCs w:val="22"/>
          <w:u w:val="none"/>
        </w:rPr>
        <w:fldChar w:fldCharType="begin"/>
      </w:r>
      <w:r w:rsidRPr="00137896">
        <w:rPr>
          <w:sz w:val="22"/>
          <w:szCs w:val="22"/>
          <w:u w:val="none"/>
        </w:rPr>
        <w:instrText xml:space="preserve"> REF _Ref29200563 \r \h  \* MERGEFORMAT </w:instrText>
      </w:r>
      <w:r w:rsidRPr="00137896">
        <w:rPr>
          <w:sz w:val="22"/>
          <w:szCs w:val="22"/>
          <w:u w:val="none"/>
        </w:rPr>
      </w:r>
      <w:r w:rsidRPr="00137896">
        <w:rPr>
          <w:sz w:val="22"/>
          <w:szCs w:val="22"/>
          <w:u w:val="none"/>
        </w:rPr>
        <w:fldChar w:fldCharType="separate"/>
      </w:r>
      <w:r w:rsidR="008C2342">
        <w:rPr>
          <w:sz w:val="22"/>
          <w:szCs w:val="22"/>
          <w:u w:val="none"/>
        </w:rPr>
        <w:t>2</w:t>
      </w:r>
      <w:r w:rsidRPr="00137896">
        <w:rPr>
          <w:sz w:val="22"/>
          <w:szCs w:val="22"/>
          <w:u w:val="none"/>
        </w:rPr>
        <w:fldChar w:fldCharType="end"/>
      </w:r>
      <w:r w:rsidRPr="00137896">
        <w:rPr>
          <w:sz w:val="22"/>
          <w:szCs w:val="22"/>
          <w:u w:val="none"/>
        </w:rPr>
        <w:t xml:space="preserve"> této smlouvy činí:   </w:t>
      </w:r>
    </w:p>
    <w:p w14:paraId="1FBEAC7C" w14:textId="77777777" w:rsidR="00137896" w:rsidRDefault="00137896" w:rsidP="002C2A1A">
      <w:pPr>
        <w:pStyle w:val="Nzev"/>
        <w:numPr>
          <w:ilvl w:val="0"/>
          <w:numId w:val="0"/>
        </w:numPr>
        <w:spacing w:line="276" w:lineRule="auto"/>
        <w:ind w:left="567"/>
        <w:jc w:val="both"/>
        <w:rPr>
          <w:b/>
          <w:sz w:val="22"/>
          <w:szCs w:val="22"/>
          <w:u w:val="none"/>
          <w:lang w:val="cs-CZ"/>
        </w:rPr>
      </w:pPr>
    </w:p>
    <w:p w14:paraId="052ACD3E" w14:textId="34C449E8" w:rsidR="00137896" w:rsidRPr="002E5EDC" w:rsidRDefault="00137896" w:rsidP="002C2A1A">
      <w:pPr>
        <w:pStyle w:val="Nzev"/>
        <w:numPr>
          <w:ilvl w:val="0"/>
          <w:numId w:val="0"/>
        </w:numPr>
        <w:spacing w:line="276" w:lineRule="auto"/>
        <w:ind w:left="567"/>
        <w:jc w:val="both"/>
        <w:rPr>
          <w:sz w:val="22"/>
          <w:szCs w:val="22"/>
          <w:u w:val="none"/>
          <w:lang w:val="cs-CZ"/>
        </w:rPr>
      </w:pPr>
      <w:r w:rsidRPr="002E5EDC">
        <w:rPr>
          <w:b/>
          <w:sz w:val="22"/>
          <w:szCs w:val="22"/>
          <w:u w:val="none"/>
          <w:lang w:val="cs-CZ"/>
        </w:rPr>
        <w:t xml:space="preserve">cena v Kč bez DPH </w:t>
      </w:r>
      <w:r w:rsidRPr="002E5EDC">
        <w:rPr>
          <w:b/>
          <w:sz w:val="22"/>
          <w:szCs w:val="22"/>
          <w:u w:val="none"/>
          <w:lang w:val="cs-CZ"/>
        </w:rPr>
        <w:tab/>
      </w:r>
      <w:r w:rsidRPr="002E5EDC">
        <w:rPr>
          <w:b/>
          <w:sz w:val="22"/>
          <w:szCs w:val="22"/>
          <w:u w:val="none"/>
          <w:lang w:val="cs-CZ"/>
        </w:rPr>
        <w:tab/>
      </w:r>
      <w:r w:rsidRPr="002E5EDC">
        <w:rPr>
          <w:b/>
          <w:sz w:val="22"/>
          <w:szCs w:val="22"/>
          <w:u w:val="none"/>
          <w:lang w:val="cs-CZ"/>
        </w:rPr>
        <w:tab/>
      </w:r>
      <w:r w:rsidRPr="002E5EDC">
        <w:rPr>
          <w:b/>
          <w:sz w:val="22"/>
          <w:szCs w:val="22"/>
          <w:u w:val="none"/>
        </w:rPr>
        <w:t>..................</w:t>
      </w:r>
      <w:r w:rsidRPr="002E5EDC">
        <w:rPr>
          <w:b/>
          <w:sz w:val="22"/>
          <w:szCs w:val="22"/>
          <w:u w:val="none"/>
          <w:lang w:val="cs-CZ"/>
        </w:rPr>
        <w:t>........................</w:t>
      </w:r>
      <w:r w:rsidR="003276F0">
        <w:rPr>
          <w:b/>
          <w:sz w:val="22"/>
          <w:szCs w:val="22"/>
          <w:u w:val="none"/>
          <w:lang w:val="cs-CZ"/>
        </w:rPr>
        <w:t>968.045,83 Kč</w:t>
      </w:r>
    </w:p>
    <w:p w14:paraId="561066D0" w14:textId="57B7C609" w:rsidR="00137896" w:rsidRPr="002E5EDC" w:rsidRDefault="00137896" w:rsidP="002C2A1A">
      <w:pPr>
        <w:pStyle w:val="Nzev"/>
        <w:numPr>
          <w:ilvl w:val="0"/>
          <w:numId w:val="0"/>
        </w:numPr>
        <w:spacing w:line="276" w:lineRule="auto"/>
        <w:ind w:left="567"/>
        <w:jc w:val="both"/>
        <w:rPr>
          <w:sz w:val="22"/>
          <w:szCs w:val="22"/>
          <w:u w:val="none"/>
        </w:rPr>
      </w:pPr>
      <w:r w:rsidRPr="002E5EDC">
        <w:rPr>
          <w:b/>
          <w:sz w:val="22"/>
          <w:szCs w:val="22"/>
          <w:u w:val="none"/>
          <w:lang w:val="cs-CZ"/>
        </w:rPr>
        <w:t>DPH v sazbě …. % ve výši</w:t>
      </w:r>
      <w:r w:rsidRPr="002E5EDC">
        <w:rPr>
          <w:sz w:val="22"/>
          <w:szCs w:val="22"/>
          <w:u w:val="none"/>
        </w:rPr>
        <w:t xml:space="preserve"> </w:t>
      </w:r>
      <w:r w:rsidRPr="002E5EDC">
        <w:rPr>
          <w:sz w:val="22"/>
          <w:szCs w:val="22"/>
          <w:u w:val="none"/>
        </w:rPr>
        <w:tab/>
      </w:r>
      <w:r w:rsidRPr="002E5EDC">
        <w:rPr>
          <w:sz w:val="22"/>
          <w:szCs w:val="22"/>
          <w:u w:val="none"/>
        </w:rPr>
        <w:tab/>
      </w:r>
      <w:r w:rsidRPr="002E5EDC">
        <w:rPr>
          <w:b/>
          <w:sz w:val="22"/>
          <w:szCs w:val="22"/>
          <w:u w:val="none"/>
        </w:rPr>
        <w:t>..................</w:t>
      </w:r>
      <w:r w:rsidR="003276F0">
        <w:rPr>
          <w:b/>
          <w:sz w:val="22"/>
          <w:szCs w:val="22"/>
          <w:u w:val="none"/>
          <w:lang w:val="cs-CZ"/>
        </w:rPr>
        <w:t>........................203.289,45 Kč</w:t>
      </w:r>
    </w:p>
    <w:p w14:paraId="4E45289B" w14:textId="3CD07FEB" w:rsidR="00137896" w:rsidRPr="00137896" w:rsidRDefault="00137896" w:rsidP="002C2A1A">
      <w:pPr>
        <w:spacing w:line="276" w:lineRule="auto"/>
        <w:ind w:left="567" w:firstLine="0"/>
        <w:jc w:val="both"/>
        <w:rPr>
          <w:b/>
          <w:bCs/>
          <w:sz w:val="22"/>
          <w:szCs w:val="22"/>
        </w:rPr>
      </w:pPr>
      <w:r w:rsidRPr="002E5EDC">
        <w:rPr>
          <w:b/>
          <w:bCs/>
          <w:sz w:val="22"/>
          <w:szCs w:val="22"/>
        </w:rPr>
        <w:t xml:space="preserve">cena díla celkem s DPH </w:t>
      </w:r>
      <w:r w:rsidRPr="002E5EDC">
        <w:rPr>
          <w:b/>
          <w:bCs/>
          <w:sz w:val="22"/>
          <w:szCs w:val="22"/>
        </w:rPr>
        <w:tab/>
      </w:r>
      <w:r w:rsidRPr="002E5EDC">
        <w:rPr>
          <w:b/>
          <w:bCs/>
          <w:sz w:val="22"/>
          <w:szCs w:val="22"/>
        </w:rPr>
        <w:tab/>
      </w:r>
      <w:r w:rsidRPr="002E5EDC">
        <w:rPr>
          <w:b/>
          <w:bCs/>
          <w:sz w:val="22"/>
          <w:szCs w:val="22"/>
        </w:rPr>
        <w:tab/>
      </w:r>
      <w:r w:rsidRPr="002E5EDC">
        <w:rPr>
          <w:b/>
          <w:sz w:val="22"/>
          <w:szCs w:val="22"/>
        </w:rPr>
        <w:t>..........</w:t>
      </w:r>
      <w:r w:rsidR="003276F0">
        <w:rPr>
          <w:b/>
          <w:sz w:val="22"/>
          <w:szCs w:val="22"/>
        </w:rPr>
        <w:t>.............................1.171.335,45 Kč</w:t>
      </w:r>
    </w:p>
    <w:p w14:paraId="4B810BE6" w14:textId="77777777" w:rsidR="00DE0B59" w:rsidRDefault="00DE0B59" w:rsidP="0046201C">
      <w:pPr>
        <w:pStyle w:val="Zkladntextodsazen2"/>
        <w:spacing w:line="276" w:lineRule="auto"/>
        <w:ind w:left="567" w:hanging="708"/>
        <w:jc w:val="both"/>
        <w:rPr>
          <w:rFonts w:ascii="Calibri" w:hAnsi="Calibri"/>
          <w:sz w:val="22"/>
          <w:szCs w:val="22"/>
        </w:rPr>
      </w:pPr>
    </w:p>
    <w:p w14:paraId="19B15011" w14:textId="3F38C645" w:rsidR="00DE0B59" w:rsidRPr="005070DF" w:rsidRDefault="00DE0B59" w:rsidP="0046201C">
      <w:pPr>
        <w:pStyle w:val="Zkladntextodsazen2"/>
        <w:spacing w:after="0" w:line="276" w:lineRule="auto"/>
        <w:ind w:left="567" w:hanging="567"/>
        <w:jc w:val="both"/>
        <w:rPr>
          <w:rFonts w:ascii="Calibri" w:hAnsi="Calibri" w:cs="Calibri"/>
          <w:b/>
          <w:bCs/>
          <w:color w:val="FF0000"/>
          <w:sz w:val="22"/>
          <w:szCs w:val="22"/>
          <w:u w:val="single"/>
        </w:rPr>
      </w:pPr>
      <w:r>
        <w:rPr>
          <w:rFonts w:ascii="Calibri" w:hAnsi="Calibri"/>
          <w:sz w:val="22"/>
          <w:szCs w:val="22"/>
        </w:rPr>
        <w:t>4.2</w:t>
      </w:r>
      <w:r>
        <w:rPr>
          <w:rFonts w:ascii="Calibri" w:hAnsi="Calibri"/>
          <w:sz w:val="22"/>
          <w:szCs w:val="22"/>
        </w:rPr>
        <w:tab/>
      </w:r>
      <w:r w:rsidR="00137896" w:rsidRPr="00C32D8D">
        <w:rPr>
          <w:rFonts w:ascii="Calibri" w:hAnsi="Calibri"/>
          <w:sz w:val="22"/>
          <w:szCs w:val="22"/>
        </w:rPr>
        <w:t xml:space="preserve">Cena </w:t>
      </w:r>
      <w:r w:rsidR="00521AF2">
        <w:rPr>
          <w:rFonts w:ascii="Calibri" w:hAnsi="Calibri"/>
          <w:sz w:val="22"/>
          <w:szCs w:val="22"/>
        </w:rPr>
        <w:t>d</w:t>
      </w:r>
      <w:r w:rsidR="00137896" w:rsidRPr="00C32D8D">
        <w:rPr>
          <w:rFonts w:ascii="Calibri" w:hAnsi="Calibri"/>
          <w:sz w:val="22"/>
          <w:szCs w:val="22"/>
        </w:rPr>
        <w:t>íl</w:t>
      </w:r>
      <w:r w:rsidR="00521AF2">
        <w:rPr>
          <w:rFonts w:ascii="Calibri" w:hAnsi="Calibri"/>
          <w:sz w:val="22"/>
          <w:szCs w:val="22"/>
        </w:rPr>
        <w:t>a</w:t>
      </w:r>
      <w:r w:rsidR="00137896" w:rsidRPr="00C32D8D">
        <w:rPr>
          <w:rFonts w:ascii="Calibri" w:hAnsi="Calibri"/>
          <w:sz w:val="22"/>
          <w:szCs w:val="22"/>
        </w:rPr>
        <w:t xml:space="preserve"> je stanovena na základě nabídky zhotovitele a podmínek objednatele </w:t>
      </w:r>
      <w:r w:rsidR="008C7614">
        <w:rPr>
          <w:rFonts w:ascii="Calibri" w:hAnsi="Calibri"/>
          <w:sz w:val="22"/>
          <w:szCs w:val="22"/>
        </w:rPr>
        <w:t>uvedených</w:t>
      </w:r>
      <w:r w:rsidR="00137896" w:rsidRPr="00C32D8D">
        <w:rPr>
          <w:rFonts w:ascii="Calibri" w:hAnsi="Calibri"/>
          <w:sz w:val="22"/>
          <w:szCs w:val="22"/>
        </w:rPr>
        <w:t xml:space="preserve"> v ZP, PD a v položkovém rozpočtu.</w:t>
      </w:r>
      <w:r w:rsidR="00137896" w:rsidRPr="00C32D8D">
        <w:rPr>
          <w:rFonts w:ascii="Calibri" w:hAnsi="Calibri"/>
          <w:b/>
          <w:sz w:val="22"/>
          <w:szCs w:val="22"/>
        </w:rPr>
        <w:t xml:space="preserve"> </w:t>
      </w:r>
      <w:r w:rsidR="00137896" w:rsidRPr="00C32D8D">
        <w:rPr>
          <w:rFonts w:ascii="Calibri" w:hAnsi="Calibri"/>
          <w:sz w:val="22"/>
          <w:szCs w:val="22"/>
        </w:rPr>
        <w:t xml:space="preserve">Celková cena díla je stanovena za sjednaný rozsah plnění jako nejvýše přípustná, platná po celou dobu realizace díla. Cena obsahuje veškeré náklady zhotovitele na řádné zhotovení díla </w:t>
      </w:r>
      <w:r>
        <w:rPr>
          <w:rFonts w:ascii="Calibri" w:hAnsi="Calibri"/>
          <w:sz w:val="22"/>
          <w:szCs w:val="22"/>
        </w:rPr>
        <w:t xml:space="preserve">dle této smlouvy </w:t>
      </w:r>
      <w:r w:rsidR="00137896" w:rsidRPr="00C32D8D">
        <w:rPr>
          <w:rFonts w:ascii="Calibri" w:hAnsi="Calibri"/>
          <w:sz w:val="22"/>
          <w:szCs w:val="22"/>
        </w:rPr>
        <w:t>včetně veškerých vedlejších nákladů a přiměřeného zisku.</w:t>
      </w:r>
      <w:r w:rsidR="009564E1" w:rsidRPr="00C32D8D">
        <w:rPr>
          <w:rFonts w:ascii="Calibri" w:hAnsi="Calibri"/>
          <w:sz w:val="22"/>
          <w:szCs w:val="22"/>
        </w:rPr>
        <w:t xml:space="preserve"> Cena zahrnuje rovněž předpokládaný vývoj cen ve stavebnictví včetně předpokládaného vývoje kurzů české měny k zahraničním měnám</w:t>
      </w:r>
      <w:r w:rsidR="00933BDD">
        <w:rPr>
          <w:rFonts w:ascii="Calibri" w:hAnsi="Calibri"/>
          <w:sz w:val="22"/>
          <w:szCs w:val="22"/>
        </w:rPr>
        <w:t xml:space="preserve">, náklady </w:t>
      </w:r>
      <w:r w:rsidRPr="005070DF">
        <w:rPr>
          <w:rFonts w:ascii="Calibri" w:hAnsi="Calibri" w:cs="Calibri"/>
          <w:sz w:val="22"/>
          <w:szCs w:val="22"/>
        </w:rPr>
        <w:t xml:space="preserve">na provedení všech zkoušek a atestů prokazujících dodržení předepsané kvality, i nákladů na veškeré potřebné doklady, předpisy, potvrzení, pojištění apod., které vybraný dodavatel zajistí pro úspěšný průběh řízení o předání a převzetí. </w:t>
      </w:r>
    </w:p>
    <w:p w14:paraId="16FDE807" w14:textId="2A1806BC" w:rsidR="009564E1" w:rsidRPr="00C32D8D" w:rsidRDefault="009564E1" w:rsidP="0046201C">
      <w:pPr>
        <w:pStyle w:val="Zkladntext"/>
        <w:numPr>
          <w:ilvl w:val="1"/>
          <w:numId w:val="13"/>
        </w:numPr>
        <w:spacing w:line="276" w:lineRule="auto"/>
        <w:ind w:left="567" w:right="0" w:hanging="567"/>
        <w:rPr>
          <w:rFonts w:ascii="Calibri" w:hAnsi="Calibri"/>
          <w:sz w:val="22"/>
          <w:szCs w:val="22"/>
        </w:rPr>
      </w:pPr>
      <w:r w:rsidRPr="00C32D8D">
        <w:rPr>
          <w:rFonts w:ascii="Calibri" w:hAnsi="Calibri"/>
          <w:sz w:val="22"/>
          <w:szCs w:val="22"/>
        </w:rPr>
        <w:t xml:space="preserve">Podrobná kalkulace ceny díla je uvedena v oceněném položkovém rozpočtu, který tvoří přílohu č. 1 této smlouvy.  </w:t>
      </w:r>
    </w:p>
    <w:p w14:paraId="5559C765" w14:textId="15A6678F" w:rsidR="00BB6CA9" w:rsidRPr="004A7676" w:rsidRDefault="00BB6CA9" w:rsidP="0046201C">
      <w:pPr>
        <w:pStyle w:val="Zkladntext"/>
        <w:numPr>
          <w:ilvl w:val="1"/>
          <w:numId w:val="13"/>
        </w:numPr>
        <w:spacing w:line="276" w:lineRule="auto"/>
        <w:ind w:left="567" w:right="0" w:hanging="567"/>
        <w:rPr>
          <w:rFonts w:ascii="Calibri" w:hAnsi="Calibri"/>
          <w:bCs/>
          <w:iCs/>
          <w:sz w:val="22"/>
          <w:szCs w:val="22"/>
        </w:rPr>
      </w:pPr>
      <w:r>
        <w:rPr>
          <w:rFonts w:ascii="Calibri" w:hAnsi="Calibri"/>
          <w:bCs/>
          <w:iCs/>
          <w:sz w:val="22"/>
          <w:szCs w:val="22"/>
        </w:rPr>
        <w:t>Sjednaná c</w:t>
      </w:r>
      <w:r w:rsidRPr="00C32D8D">
        <w:rPr>
          <w:rFonts w:ascii="Calibri" w:hAnsi="Calibri"/>
          <w:bCs/>
          <w:iCs/>
          <w:sz w:val="22"/>
          <w:szCs w:val="22"/>
        </w:rPr>
        <w:t xml:space="preserve">ena díla nebude měněna v souvislosti s inflací české měny, hodnotou kursu české koruny vůči zahraničním měnám či jinými faktory s vlivem na měnový kurs, stabilitou měny nebo cla. </w:t>
      </w:r>
      <w:r w:rsidRPr="00C32D8D">
        <w:rPr>
          <w:rFonts w:ascii="Calibri" w:hAnsi="Calibri"/>
          <w:bCs/>
          <w:sz w:val="22"/>
          <w:szCs w:val="22"/>
        </w:rPr>
        <w:t xml:space="preserve"> </w:t>
      </w:r>
    </w:p>
    <w:p w14:paraId="766563A7" w14:textId="43A25450" w:rsidR="00F31482" w:rsidRPr="004A7676" w:rsidRDefault="00F31482" w:rsidP="0046201C">
      <w:pPr>
        <w:pStyle w:val="Nzev"/>
        <w:numPr>
          <w:ilvl w:val="1"/>
          <w:numId w:val="13"/>
        </w:numPr>
        <w:spacing w:line="276" w:lineRule="auto"/>
        <w:ind w:left="567" w:hanging="567"/>
        <w:jc w:val="both"/>
        <w:rPr>
          <w:sz w:val="22"/>
          <w:szCs w:val="22"/>
          <w:u w:val="none"/>
        </w:rPr>
      </w:pPr>
      <w:r w:rsidRPr="00137896">
        <w:rPr>
          <w:sz w:val="22"/>
          <w:szCs w:val="22"/>
          <w:u w:val="none"/>
          <w:lang w:val="cs-CZ"/>
        </w:rPr>
        <w:t>Změnu cen</w:t>
      </w:r>
      <w:r>
        <w:rPr>
          <w:sz w:val="22"/>
          <w:szCs w:val="22"/>
          <w:u w:val="none"/>
          <w:lang w:val="cs-CZ"/>
        </w:rPr>
        <w:t>y</w:t>
      </w:r>
      <w:r w:rsidRPr="00137896">
        <w:rPr>
          <w:sz w:val="22"/>
          <w:szCs w:val="22"/>
          <w:u w:val="none"/>
          <w:lang w:val="cs-CZ"/>
        </w:rPr>
        <w:t xml:space="preserve"> </w:t>
      </w:r>
      <w:r>
        <w:rPr>
          <w:sz w:val="22"/>
          <w:szCs w:val="22"/>
          <w:u w:val="none"/>
          <w:lang w:val="cs-CZ"/>
        </w:rPr>
        <w:t xml:space="preserve">včetně DPH uvedenou v </w:t>
      </w:r>
      <w:r w:rsidRPr="00137896">
        <w:rPr>
          <w:sz w:val="22"/>
          <w:szCs w:val="22"/>
          <w:u w:val="none"/>
          <w:lang w:val="cs-CZ"/>
        </w:rPr>
        <w:t xml:space="preserve">čl. </w:t>
      </w:r>
      <w:r>
        <w:rPr>
          <w:sz w:val="22"/>
          <w:szCs w:val="22"/>
          <w:u w:val="none"/>
          <w:lang w:val="cs-CZ"/>
        </w:rPr>
        <w:t xml:space="preserve">4.1 </w:t>
      </w:r>
      <w:r w:rsidRPr="00137896">
        <w:rPr>
          <w:sz w:val="22"/>
          <w:szCs w:val="22"/>
          <w:u w:val="none"/>
          <w:lang w:val="cs-CZ"/>
        </w:rPr>
        <w:t xml:space="preserve">je možno provést v případě změny zákonné sazby daně z přidané hodnoty, a to o částku odpovídající této změně zákonné sazby DPH. </w:t>
      </w:r>
      <w:r>
        <w:rPr>
          <w:sz w:val="22"/>
          <w:szCs w:val="22"/>
          <w:u w:val="none"/>
          <w:lang w:val="cs-CZ"/>
        </w:rPr>
        <w:t>Na tuto</w:t>
      </w:r>
      <w:r w:rsidRPr="00137896">
        <w:rPr>
          <w:sz w:val="22"/>
          <w:szCs w:val="22"/>
          <w:u w:val="none"/>
          <w:lang w:val="cs-CZ"/>
        </w:rPr>
        <w:t xml:space="preserve"> skutečnost musí zhotovitel objednatele písemně upozornit. </w:t>
      </w:r>
    </w:p>
    <w:p w14:paraId="4DAE5211" w14:textId="100C3D4A" w:rsidR="00BD37B8" w:rsidRDefault="00BD37B8" w:rsidP="0046201C">
      <w:pPr>
        <w:pStyle w:val="Nzev"/>
        <w:numPr>
          <w:ilvl w:val="1"/>
          <w:numId w:val="13"/>
        </w:numPr>
        <w:spacing w:line="276" w:lineRule="auto"/>
        <w:ind w:left="567" w:hanging="567"/>
        <w:jc w:val="both"/>
        <w:rPr>
          <w:sz w:val="22"/>
          <w:szCs w:val="22"/>
          <w:u w:val="none"/>
        </w:rPr>
      </w:pPr>
      <w:r w:rsidRPr="00137896">
        <w:rPr>
          <w:sz w:val="22"/>
          <w:szCs w:val="22"/>
          <w:u w:val="none"/>
        </w:rPr>
        <w:t xml:space="preserve">Sjednanou cenu díla lze měnit pouze a výlučně formou písemných, vzestupně číslovaných dodatků, a to pouze ze zákonných důvodů a podle podmínek uvedených v této smlouvě. </w:t>
      </w:r>
    </w:p>
    <w:p w14:paraId="236A9173" w14:textId="1F8718CC" w:rsidR="00EA4684" w:rsidRPr="004A7676" w:rsidRDefault="009564E1" w:rsidP="0046201C">
      <w:pPr>
        <w:pStyle w:val="Zkladntext"/>
        <w:numPr>
          <w:ilvl w:val="1"/>
          <w:numId w:val="13"/>
        </w:numPr>
        <w:spacing w:line="276" w:lineRule="auto"/>
        <w:ind w:left="567" w:right="0" w:hanging="567"/>
        <w:rPr>
          <w:rFonts w:ascii="Calibri" w:hAnsi="Calibri"/>
          <w:sz w:val="22"/>
          <w:szCs w:val="22"/>
        </w:rPr>
      </w:pPr>
      <w:r w:rsidRPr="00C32D8D">
        <w:rPr>
          <w:rFonts w:ascii="Calibri" w:hAnsi="Calibri"/>
          <w:sz w:val="22"/>
          <w:szCs w:val="22"/>
        </w:rPr>
        <w:t>Celkovou cenu díla</w:t>
      </w:r>
      <w:r w:rsidR="00F31482">
        <w:rPr>
          <w:rFonts w:ascii="Calibri" w:hAnsi="Calibri"/>
          <w:sz w:val="22"/>
          <w:szCs w:val="22"/>
        </w:rPr>
        <w:t xml:space="preserve"> uvedenou v čl. 4.1</w:t>
      </w:r>
      <w:r w:rsidRPr="00C32D8D">
        <w:rPr>
          <w:rFonts w:ascii="Calibri" w:hAnsi="Calibri"/>
          <w:sz w:val="22"/>
          <w:szCs w:val="22"/>
        </w:rPr>
        <w:t xml:space="preserve"> je možné změnit v případě </w:t>
      </w:r>
      <w:r w:rsidRPr="00C32D8D">
        <w:rPr>
          <w:rFonts w:ascii="Calibri" w:hAnsi="Calibri"/>
          <w:bCs/>
          <w:iCs/>
          <w:sz w:val="22"/>
          <w:szCs w:val="22"/>
        </w:rPr>
        <w:t>změny rozsahu nebo kvality realizovaných prací a dodávek oproti jejich rozsahu a kvalitě stanoveným v </w:t>
      </w:r>
      <w:r w:rsidRPr="00C32D8D">
        <w:rPr>
          <w:rFonts w:ascii="Calibri" w:hAnsi="Calibri"/>
          <w:sz w:val="22"/>
          <w:szCs w:val="22"/>
        </w:rPr>
        <w:t>položkovém rozpočtu a PD</w:t>
      </w:r>
      <w:r w:rsidR="00BD37B8" w:rsidRPr="00C32D8D">
        <w:rPr>
          <w:rFonts w:ascii="Calibri" w:hAnsi="Calibri"/>
          <w:sz w:val="22"/>
          <w:szCs w:val="22"/>
        </w:rPr>
        <w:t xml:space="preserve"> (vícepráce/méněpráce)</w:t>
      </w:r>
      <w:r w:rsidRPr="00C32D8D">
        <w:rPr>
          <w:rFonts w:ascii="Calibri" w:hAnsi="Calibri"/>
          <w:sz w:val="22"/>
          <w:szCs w:val="22"/>
        </w:rPr>
        <w:t>. T</w:t>
      </w:r>
      <w:r w:rsidRPr="00C32D8D">
        <w:rPr>
          <w:rFonts w:ascii="Calibri" w:hAnsi="Calibri"/>
          <w:bCs/>
          <w:iCs/>
          <w:sz w:val="22"/>
          <w:szCs w:val="22"/>
        </w:rPr>
        <w:t xml:space="preserve">yto změny je možné realizovat pouze po písemném odsouhlasení oprávněnou osobou objednatele a za předpokladu naplnění podmínek pro nepodstatnou změnu smlouvy ve smyslu § 222 odst. 4 až 7 ZZVZ. Zhotovitel je povinen na potřebu změn v daném smyslu neprodleně upozornit objednatele. Pro veškeré změny rozsahu nebo kvality díla a jeho ceny budou zhotovitelem díla zajištěny změnové listy a změny budou </w:t>
      </w:r>
      <w:r w:rsidR="004A7676">
        <w:rPr>
          <w:rFonts w:ascii="Calibri" w:hAnsi="Calibri"/>
          <w:bCs/>
          <w:iCs/>
          <w:sz w:val="22"/>
          <w:szCs w:val="22"/>
        </w:rPr>
        <w:t>řešeny dodatkem k této smlouvě.</w:t>
      </w:r>
    </w:p>
    <w:p w14:paraId="3717AD3D" w14:textId="67A8F7F5" w:rsidR="00BD37B8" w:rsidRPr="004A7676" w:rsidRDefault="00137896" w:rsidP="0046201C">
      <w:pPr>
        <w:pStyle w:val="Nzev"/>
        <w:numPr>
          <w:ilvl w:val="1"/>
          <w:numId w:val="13"/>
        </w:numPr>
        <w:spacing w:line="276" w:lineRule="auto"/>
        <w:ind w:left="567" w:hanging="567"/>
        <w:jc w:val="both"/>
        <w:rPr>
          <w:sz w:val="22"/>
          <w:szCs w:val="22"/>
          <w:u w:val="none"/>
        </w:rPr>
      </w:pPr>
      <w:r w:rsidRPr="00BD37B8">
        <w:rPr>
          <w:sz w:val="22"/>
          <w:szCs w:val="22"/>
          <w:u w:val="none"/>
        </w:rPr>
        <w:t xml:space="preserve">Smluvní strany se dohodly, že </w:t>
      </w:r>
      <w:r w:rsidRPr="00BD37B8">
        <w:rPr>
          <w:sz w:val="22"/>
          <w:szCs w:val="22"/>
          <w:u w:val="none"/>
          <w:lang w:val="cs-CZ"/>
        </w:rPr>
        <w:t>v případě víceprací</w:t>
      </w:r>
      <w:r w:rsidR="00BD37B8" w:rsidRPr="00BD37B8">
        <w:rPr>
          <w:sz w:val="22"/>
          <w:szCs w:val="22"/>
          <w:u w:val="none"/>
          <w:lang w:val="cs-CZ"/>
        </w:rPr>
        <w:t xml:space="preserve">/méněprací </w:t>
      </w:r>
      <w:r w:rsidRPr="00BD37B8">
        <w:rPr>
          <w:sz w:val="22"/>
          <w:szCs w:val="22"/>
          <w:u w:val="none"/>
          <w:lang w:val="cs-CZ"/>
        </w:rPr>
        <w:t xml:space="preserve">bude cena položek vycházet z cen v položkovém rozpočtu (oceněném výkazu výměr); v případě víceprací u položek, jejichž cena </w:t>
      </w:r>
      <w:r w:rsidRPr="00BD37B8">
        <w:rPr>
          <w:sz w:val="22"/>
          <w:szCs w:val="22"/>
          <w:u w:val="none"/>
        </w:rPr>
        <w:t>není uvedena v položkovém rozpočtu</w:t>
      </w:r>
      <w:r w:rsidRPr="00BD37B8">
        <w:rPr>
          <w:sz w:val="22"/>
          <w:szCs w:val="22"/>
          <w:u w:val="none"/>
          <w:lang w:val="cs-CZ"/>
        </w:rPr>
        <w:t xml:space="preserve"> (oceněném výkazu výměr)</w:t>
      </w:r>
      <w:r w:rsidRPr="00BD37B8">
        <w:rPr>
          <w:sz w:val="22"/>
          <w:szCs w:val="22"/>
          <w:u w:val="none"/>
        </w:rPr>
        <w:t xml:space="preserve">, bude stanovena dohodou </w:t>
      </w:r>
      <w:r w:rsidRPr="005214BC">
        <w:rPr>
          <w:sz w:val="22"/>
          <w:szCs w:val="22"/>
          <w:u w:val="none"/>
        </w:rPr>
        <w:t>smluvní stran.</w:t>
      </w:r>
    </w:p>
    <w:p w14:paraId="66F5A1C2" w14:textId="4771FBB7" w:rsidR="002A3F2C" w:rsidRPr="004A7676" w:rsidRDefault="00137896" w:rsidP="0046201C">
      <w:pPr>
        <w:pStyle w:val="Nzev"/>
        <w:numPr>
          <w:ilvl w:val="1"/>
          <w:numId w:val="13"/>
        </w:numPr>
        <w:spacing w:line="276" w:lineRule="auto"/>
        <w:ind w:left="567" w:hanging="567"/>
        <w:jc w:val="both"/>
        <w:rPr>
          <w:sz w:val="22"/>
          <w:szCs w:val="22"/>
          <w:u w:val="none"/>
        </w:rPr>
      </w:pPr>
      <w:r w:rsidRPr="00716949">
        <w:rPr>
          <w:sz w:val="22"/>
          <w:szCs w:val="22"/>
          <w:u w:val="none"/>
        </w:rPr>
        <w:t>Zhotovitel bude vystavovat a objednatel bude hradit faktury za práce a dodávky provedené v</w:t>
      </w:r>
      <w:r w:rsidRPr="00716949">
        <w:rPr>
          <w:sz w:val="22"/>
          <w:szCs w:val="22"/>
          <w:u w:val="none"/>
          <w:lang w:val="cs-CZ"/>
        </w:rPr>
        <w:t> </w:t>
      </w:r>
      <w:r w:rsidRPr="00716949">
        <w:rPr>
          <w:sz w:val="22"/>
          <w:szCs w:val="22"/>
          <w:u w:val="none"/>
        </w:rPr>
        <w:t xml:space="preserve">uplynulém kalendářním měsíci. Podkladem k vystavení faktury – daňového dokladu - je </w:t>
      </w:r>
      <w:r w:rsidRPr="00716949">
        <w:rPr>
          <w:sz w:val="22"/>
          <w:szCs w:val="22"/>
          <w:u w:val="none"/>
        </w:rPr>
        <w:lastRenderedPageBreak/>
        <w:t xml:space="preserve">soupis skutečně provedených prací v uplynulém kalendářním měsíci vystavovaný zhotovitelem a potvrzený za objednatele osobou </w:t>
      </w:r>
      <w:r w:rsidRPr="00716949">
        <w:rPr>
          <w:sz w:val="22"/>
          <w:szCs w:val="22"/>
          <w:u w:val="none"/>
          <w:lang w:val="cs-CZ"/>
        </w:rPr>
        <w:t>TDI</w:t>
      </w:r>
      <w:r w:rsidRPr="00716949">
        <w:rPr>
          <w:sz w:val="22"/>
          <w:szCs w:val="22"/>
          <w:u w:val="none"/>
        </w:rPr>
        <w:t xml:space="preserve">. </w:t>
      </w:r>
      <w:bookmarkStart w:id="3" w:name="_Hlk57964160"/>
    </w:p>
    <w:bookmarkEnd w:id="3"/>
    <w:p w14:paraId="17DD8F81" w14:textId="349780B2" w:rsidR="005214BC" w:rsidRPr="004A7676" w:rsidRDefault="00137896" w:rsidP="0046201C">
      <w:pPr>
        <w:pStyle w:val="Nzev"/>
        <w:numPr>
          <w:ilvl w:val="1"/>
          <w:numId w:val="13"/>
        </w:numPr>
        <w:spacing w:line="276" w:lineRule="auto"/>
        <w:ind w:left="567" w:hanging="567"/>
        <w:jc w:val="both"/>
        <w:rPr>
          <w:sz w:val="22"/>
          <w:szCs w:val="22"/>
          <w:u w:val="none"/>
        </w:rPr>
      </w:pPr>
      <w:r w:rsidRPr="00A72F42">
        <w:rPr>
          <w:sz w:val="22"/>
          <w:szCs w:val="22"/>
          <w:u w:val="none"/>
        </w:rPr>
        <w:t>Objednatel nepos</w:t>
      </w:r>
      <w:r w:rsidR="004A7676">
        <w:rPr>
          <w:sz w:val="22"/>
          <w:szCs w:val="22"/>
          <w:u w:val="none"/>
        </w:rPr>
        <w:t>kytuje zálohy na provádění díla.</w:t>
      </w:r>
    </w:p>
    <w:p w14:paraId="3229D7AB" w14:textId="7A4EFA28" w:rsidR="00A72F42" w:rsidRPr="004A7676" w:rsidRDefault="00137896" w:rsidP="0046201C">
      <w:pPr>
        <w:pStyle w:val="Nzev"/>
        <w:numPr>
          <w:ilvl w:val="1"/>
          <w:numId w:val="13"/>
        </w:numPr>
        <w:spacing w:line="276" w:lineRule="auto"/>
        <w:ind w:left="567" w:hanging="567"/>
        <w:jc w:val="both"/>
        <w:rPr>
          <w:iCs/>
          <w:sz w:val="22"/>
          <w:szCs w:val="22"/>
          <w:u w:val="none"/>
        </w:rPr>
      </w:pPr>
      <w:r w:rsidRPr="00A72F42">
        <w:rPr>
          <w:sz w:val="22"/>
          <w:szCs w:val="22"/>
          <w:u w:val="none"/>
        </w:rPr>
        <w:t xml:space="preserve">Splatnost faktur, které budou současně daňovým dokladem, </w:t>
      </w:r>
      <w:r w:rsidR="005214BC" w:rsidRPr="00A72F42">
        <w:rPr>
          <w:sz w:val="22"/>
          <w:szCs w:val="22"/>
          <w:u w:val="none"/>
        </w:rPr>
        <w:t xml:space="preserve">činí </w:t>
      </w:r>
      <w:r w:rsidR="00006AD4" w:rsidRPr="005070DF">
        <w:rPr>
          <w:iCs/>
          <w:sz w:val="22"/>
          <w:u w:val="none"/>
        </w:rPr>
        <w:t xml:space="preserve">s přihlédnutím ke složitosti schvalovacích procesů na straně poskytovatele </w:t>
      </w:r>
      <w:r w:rsidR="00006AD4" w:rsidRPr="005070DF">
        <w:rPr>
          <w:iCs/>
          <w:sz w:val="22"/>
          <w:u w:val="none"/>
          <w:lang w:val="cs-CZ"/>
        </w:rPr>
        <w:t xml:space="preserve">finančních prostředků </w:t>
      </w:r>
      <w:r w:rsidRPr="00A72F42">
        <w:rPr>
          <w:sz w:val="22"/>
          <w:szCs w:val="22"/>
          <w:u w:val="none"/>
        </w:rPr>
        <w:t>60 kalendářních dnů ode dne jejich doručení</w:t>
      </w:r>
      <w:r w:rsidRPr="00A72F42">
        <w:rPr>
          <w:sz w:val="22"/>
          <w:szCs w:val="22"/>
          <w:u w:val="none"/>
          <w:lang w:val="cs-CZ"/>
        </w:rPr>
        <w:t xml:space="preserve"> </w:t>
      </w:r>
      <w:r w:rsidRPr="00A72F42">
        <w:rPr>
          <w:iCs/>
          <w:sz w:val="22"/>
          <w:szCs w:val="22"/>
          <w:u w:val="none"/>
          <w:lang w:val="cs-CZ"/>
        </w:rPr>
        <w:t>zhotovitelem objednateli.</w:t>
      </w:r>
    </w:p>
    <w:p w14:paraId="4A3E73E4" w14:textId="7DB391DB" w:rsidR="00A72F42" w:rsidRPr="004A7676" w:rsidRDefault="00137896" w:rsidP="0046201C">
      <w:pPr>
        <w:pStyle w:val="Nzev"/>
        <w:numPr>
          <w:ilvl w:val="1"/>
          <w:numId w:val="13"/>
        </w:numPr>
        <w:spacing w:line="276" w:lineRule="auto"/>
        <w:ind w:left="567" w:hanging="567"/>
        <w:jc w:val="both"/>
        <w:rPr>
          <w:sz w:val="22"/>
          <w:szCs w:val="22"/>
          <w:u w:val="none"/>
        </w:rPr>
      </w:pPr>
      <w:r w:rsidRPr="00A72F42">
        <w:rPr>
          <w:sz w:val="22"/>
          <w:szCs w:val="22"/>
          <w:u w:val="none"/>
        </w:rPr>
        <w:t>Faktura – daňový doklad - musí splňovat smlouvou stanovené náležitosti a náležitosti řádného daňového dokladu podle příslušných právních předpisů, jinak je objednatel oprávněn jej do data splatnosti vrátit s tím, že zhotovitel je poté povinen vystavit nový daňový doklad s novým termínem splatnosti. V takovém případě není objednatel v prodlení s úhradou.</w:t>
      </w:r>
    </w:p>
    <w:p w14:paraId="12E0BD37" w14:textId="6E5DA3A5" w:rsidR="00A72F42" w:rsidRPr="004A7676" w:rsidRDefault="00137896" w:rsidP="0046201C">
      <w:pPr>
        <w:pStyle w:val="Nzev"/>
        <w:numPr>
          <w:ilvl w:val="1"/>
          <w:numId w:val="13"/>
        </w:numPr>
        <w:spacing w:line="276" w:lineRule="auto"/>
        <w:ind w:left="567" w:hanging="567"/>
        <w:jc w:val="both"/>
        <w:rPr>
          <w:sz w:val="22"/>
          <w:szCs w:val="22"/>
          <w:u w:val="none"/>
        </w:rPr>
      </w:pPr>
      <w:r w:rsidRPr="00A72F42">
        <w:rPr>
          <w:sz w:val="22"/>
          <w:szCs w:val="22"/>
          <w:u w:val="none"/>
        </w:rPr>
        <w:t xml:space="preserve">Na každé faktuře – daňovém dokladu musí být uvedeno číslo smlouvy objednatele a název stavby. Bez uvedení těchto údajů nebude faktura uhrazena a bude zhotoviteli vrácena podle bodu </w:t>
      </w:r>
      <w:r w:rsidRPr="00A72F42">
        <w:rPr>
          <w:sz w:val="22"/>
          <w:szCs w:val="22"/>
          <w:u w:val="none"/>
          <w:lang w:val="cs-CZ"/>
        </w:rPr>
        <w:t>4.1</w:t>
      </w:r>
      <w:r w:rsidR="00A72F42">
        <w:rPr>
          <w:sz w:val="22"/>
          <w:szCs w:val="22"/>
          <w:u w:val="none"/>
          <w:lang w:val="cs-CZ"/>
        </w:rPr>
        <w:t>2</w:t>
      </w:r>
      <w:r w:rsidRPr="00A72F42">
        <w:rPr>
          <w:sz w:val="22"/>
          <w:szCs w:val="22"/>
          <w:u w:val="none"/>
        </w:rPr>
        <w:t xml:space="preserve"> této smlouvy.</w:t>
      </w:r>
    </w:p>
    <w:p w14:paraId="38F9C08B" w14:textId="0F58FD76" w:rsidR="0046201C" w:rsidRPr="002E5EDC" w:rsidRDefault="00137896" w:rsidP="002E5EDC">
      <w:pPr>
        <w:pStyle w:val="Nzev"/>
        <w:numPr>
          <w:ilvl w:val="1"/>
          <w:numId w:val="13"/>
        </w:numPr>
        <w:spacing w:line="276" w:lineRule="auto"/>
        <w:ind w:left="567" w:hanging="567"/>
        <w:jc w:val="both"/>
        <w:rPr>
          <w:sz w:val="22"/>
          <w:szCs w:val="22"/>
          <w:u w:val="none"/>
        </w:rPr>
      </w:pPr>
      <w:r w:rsidRPr="00AB0CF8">
        <w:rPr>
          <w:sz w:val="22"/>
          <w:szCs w:val="22"/>
          <w:u w:val="none"/>
        </w:rPr>
        <w:t>Zhotovitel prohlašuje, že ke dni podpisu této smlouvy není nespolehlivým plátcem DPH dle § 106 zákona č. 235/2004 Sb., o dani z přidané hodnoty, ve znění pozdějších předpisů, a není veden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ve znění pozdějších předpisů.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Zhotovitel dále souhlasí s tím, aby objednatel provedl zajišťovací úhradu DPH přímo na účet příslušného finančního úřadu, jestliže zhotovitel bude ke dni uskutečnění zdanitelného plnění veden v registru nespolehlivých plátců DPH</w:t>
      </w:r>
      <w:r w:rsidRPr="00AB0CF8">
        <w:rPr>
          <w:sz w:val="22"/>
          <w:szCs w:val="22"/>
          <w:u w:val="none"/>
          <w:lang w:val="cs-CZ"/>
        </w:rPr>
        <w:t>.</w:t>
      </w:r>
    </w:p>
    <w:p w14:paraId="07082A2C" w14:textId="77777777" w:rsidR="0046201C" w:rsidRPr="009235CE" w:rsidRDefault="0046201C" w:rsidP="002C2A1A">
      <w:pPr>
        <w:pStyle w:val="Nzev"/>
        <w:numPr>
          <w:ilvl w:val="0"/>
          <w:numId w:val="0"/>
        </w:numPr>
        <w:spacing w:line="276" w:lineRule="auto"/>
        <w:ind w:left="567"/>
        <w:jc w:val="both"/>
        <w:rPr>
          <w:color w:val="FF0000"/>
          <w:sz w:val="22"/>
          <w:szCs w:val="22"/>
          <w:u w:val="none"/>
        </w:rPr>
      </w:pPr>
    </w:p>
    <w:p w14:paraId="1029CD9F" w14:textId="1F4E4442" w:rsidR="00137896" w:rsidRDefault="00137896" w:rsidP="003623B1">
      <w:pPr>
        <w:pStyle w:val="Nzev"/>
        <w:numPr>
          <w:ilvl w:val="0"/>
          <w:numId w:val="2"/>
        </w:numPr>
        <w:spacing w:line="276" w:lineRule="auto"/>
        <w:rPr>
          <w:b/>
          <w:bCs/>
          <w:sz w:val="22"/>
          <w:szCs w:val="22"/>
          <w:u w:val="none"/>
          <w:lang w:val="cs-CZ"/>
        </w:rPr>
      </w:pPr>
      <w:r w:rsidRPr="004F46CA">
        <w:rPr>
          <w:b/>
          <w:bCs/>
          <w:sz w:val="22"/>
          <w:szCs w:val="22"/>
          <w:u w:val="none"/>
          <w:lang w:val="cs-CZ"/>
        </w:rPr>
        <w:t>Povinnosti zhotovitele</w:t>
      </w:r>
    </w:p>
    <w:p w14:paraId="189D4DDA" w14:textId="77777777" w:rsidR="0046201C" w:rsidRPr="004F46CA" w:rsidRDefault="0046201C" w:rsidP="0046201C">
      <w:pPr>
        <w:pStyle w:val="Nzev"/>
        <w:numPr>
          <w:ilvl w:val="0"/>
          <w:numId w:val="0"/>
        </w:numPr>
        <w:spacing w:line="276" w:lineRule="auto"/>
        <w:ind w:left="567"/>
        <w:jc w:val="left"/>
        <w:rPr>
          <w:b/>
          <w:bCs/>
          <w:sz w:val="22"/>
          <w:szCs w:val="22"/>
          <w:u w:val="none"/>
          <w:lang w:val="cs-CZ"/>
        </w:rPr>
      </w:pPr>
    </w:p>
    <w:p w14:paraId="2EC20B8E" w14:textId="05521735" w:rsidR="00137896" w:rsidRDefault="00137896" w:rsidP="0046201C">
      <w:pPr>
        <w:numPr>
          <w:ilvl w:val="1"/>
          <w:numId w:val="8"/>
        </w:numPr>
        <w:autoSpaceDE w:val="0"/>
        <w:autoSpaceDN w:val="0"/>
        <w:adjustRightInd w:val="0"/>
        <w:spacing w:line="276" w:lineRule="auto"/>
        <w:ind w:left="567" w:hanging="567"/>
        <w:jc w:val="both"/>
        <w:rPr>
          <w:rFonts w:cs="Arial"/>
          <w:sz w:val="22"/>
          <w:szCs w:val="22"/>
        </w:rPr>
      </w:pPr>
      <w:r w:rsidRPr="004F46CA">
        <w:rPr>
          <w:rFonts w:cs="Arial"/>
          <w:sz w:val="22"/>
          <w:szCs w:val="22"/>
        </w:rPr>
        <w:t xml:space="preserve">Zhotovitel je povinen provádět dílo samostatně, odborně a v souladu se svými povinnostmi stanovenými touto smlouvou a platnými právními předpisy. Zhotovitel se zavazuje zajistit pro provedení díla veškeré technické, provozní, personální a organizační podmínky. </w:t>
      </w:r>
    </w:p>
    <w:p w14:paraId="39510BB9" w14:textId="2451FA09" w:rsidR="004F46CA" w:rsidRDefault="004F46CA" w:rsidP="0046201C">
      <w:pPr>
        <w:numPr>
          <w:ilvl w:val="1"/>
          <w:numId w:val="8"/>
        </w:numPr>
        <w:autoSpaceDE w:val="0"/>
        <w:autoSpaceDN w:val="0"/>
        <w:adjustRightInd w:val="0"/>
        <w:spacing w:line="276" w:lineRule="auto"/>
        <w:ind w:left="567" w:hanging="567"/>
        <w:jc w:val="both"/>
        <w:rPr>
          <w:rFonts w:cs="Arial"/>
          <w:sz w:val="22"/>
          <w:szCs w:val="22"/>
        </w:rPr>
      </w:pPr>
      <w:r>
        <w:rPr>
          <w:rFonts w:cs="Arial"/>
          <w:sz w:val="22"/>
          <w:szCs w:val="22"/>
        </w:rPr>
        <w:t xml:space="preserve">Zhotovitel je povinen splnit standardy provedení podle norem a předpisů stanovených PD a touto smlouvou. Veškeré použité výrobky musí splňovat Nařízení vlády č. 163/2002 Sb. kterým se stanoví technické požadavky na vybrané stavební výrobky. </w:t>
      </w:r>
      <w:r w:rsidR="00F228F1">
        <w:rPr>
          <w:rFonts w:cs="Arial"/>
          <w:sz w:val="22"/>
          <w:szCs w:val="22"/>
        </w:rPr>
        <w:t xml:space="preserve">Zhotovitel je povinen provést veškeré předepsané zkoušky. </w:t>
      </w:r>
    </w:p>
    <w:p w14:paraId="5935827F" w14:textId="359C64C1" w:rsidR="00F228F1" w:rsidRDefault="004F46CA" w:rsidP="0046201C">
      <w:pPr>
        <w:numPr>
          <w:ilvl w:val="1"/>
          <w:numId w:val="8"/>
        </w:numPr>
        <w:autoSpaceDE w:val="0"/>
        <w:autoSpaceDN w:val="0"/>
        <w:adjustRightInd w:val="0"/>
        <w:spacing w:line="276" w:lineRule="auto"/>
        <w:ind w:left="567" w:hanging="567"/>
        <w:jc w:val="both"/>
        <w:rPr>
          <w:rFonts w:cs="Arial"/>
          <w:sz w:val="22"/>
          <w:szCs w:val="22"/>
        </w:rPr>
      </w:pPr>
      <w:r>
        <w:rPr>
          <w:rFonts w:cs="Arial"/>
          <w:sz w:val="22"/>
          <w:szCs w:val="22"/>
        </w:rPr>
        <w:t xml:space="preserve">Zhotovitel je povinen </w:t>
      </w:r>
      <w:r w:rsidR="00F228F1">
        <w:rPr>
          <w:rFonts w:cs="Arial"/>
          <w:sz w:val="22"/>
          <w:szCs w:val="22"/>
        </w:rPr>
        <w:t>splnit veškeré podmínky stavebního povolení, včetně podmínek nebo vyjádření nebo stanovisek či rozhodnutí všech dotčených orgánů a organizací týkajících se realizace stavby a ukládaných stavebníkovi, resp. objednateli a tuto skutečnost je zhotovitel při předání a převzetí dokončeného díla povinen prokázat předáním dokladů, ve kterých se nebudou vyskytovat závady.</w:t>
      </w:r>
    </w:p>
    <w:p w14:paraId="4BD20678" w14:textId="39DCA0A0" w:rsidR="00F251BA" w:rsidRPr="009F51AA" w:rsidRDefault="00F251BA" w:rsidP="0046201C">
      <w:pPr>
        <w:pStyle w:val="Odstavecseseznamem"/>
        <w:numPr>
          <w:ilvl w:val="1"/>
          <w:numId w:val="8"/>
        </w:numPr>
        <w:autoSpaceDE w:val="0"/>
        <w:autoSpaceDN w:val="0"/>
        <w:adjustRightInd w:val="0"/>
        <w:spacing w:line="276" w:lineRule="auto"/>
        <w:ind w:left="567" w:hanging="567"/>
        <w:jc w:val="both"/>
        <w:rPr>
          <w:rFonts w:cs="Arial"/>
          <w:sz w:val="22"/>
          <w:szCs w:val="22"/>
        </w:rPr>
      </w:pPr>
      <w:r w:rsidRPr="009F51AA">
        <w:rPr>
          <w:rFonts w:cs="Arial"/>
          <w:sz w:val="22"/>
          <w:szCs w:val="22"/>
        </w:rPr>
        <w:t>Zhotovitel je povinen před z</w:t>
      </w:r>
      <w:r w:rsidR="000B79BC">
        <w:rPr>
          <w:rFonts w:cs="Arial"/>
          <w:sz w:val="22"/>
          <w:szCs w:val="22"/>
        </w:rPr>
        <w:t>ahá</w:t>
      </w:r>
      <w:r w:rsidR="004A538A">
        <w:rPr>
          <w:rFonts w:cs="Arial"/>
          <w:sz w:val="22"/>
          <w:szCs w:val="22"/>
        </w:rPr>
        <w:t>jením opravy líce zdiva II. nádvoří hradu</w:t>
      </w:r>
      <w:r w:rsidRPr="009F51AA">
        <w:rPr>
          <w:rFonts w:cs="Arial"/>
          <w:sz w:val="22"/>
          <w:szCs w:val="22"/>
        </w:rPr>
        <w:t>, ve lhůtě dohodnuté s objednatelem, předložit vzorky materiál</w:t>
      </w:r>
      <w:r w:rsidR="004709FA" w:rsidRPr="009F51AA">
        <w:rPr>
          <w:rFonts w:cs="Arial"/>
          <w:sz w:val="22"/>
          <w:szCs w:val="22"/>
        </w:rPr>
        <w:t>ů</w:t>
      </w:r>
      <w:r w:rsidR="00A23A8C" w:rsidRPr="009F51AA">
        <w:rPr>
          <w:rFonts w:cs="Arial"/>
          <w:sz w:val="22"/>
          <w:szCs w:val="22"/>
        </w:rPr>
        <w:t>,</w:t>
      </w:r>
      <w:r w:rsidR="00676A86" w:rsidRPr="009F51AA">
        <w:rPr>
          <w:rFonts w:cs="Arial"/>
          <w:sz w:val="22"/>
          <w:szCs w:val="22"/>
        </w:rPr>
        <w:t xml:space="preserve"> u kterých si to objednatel vyžádá</w:t>
      </w:r>
      <w:r w:rsidR="000B79BC">
        <w:rPr>
          <w:rFonts w:cs="Arial"/>
          <w:sz w:val="22"/>
          <w:szCs w:val="22"/>
        </w:rPr>
        <w:t>.</w:t>
      </w:r>
      <w:r w:rsidRPr="009F51AA">
        <w:rPr>
          <w:rFonts w:cs="Arial"/>
          <w:sz w:val="22"/>
          <w:szCs w:val="22"/>
        </w:rPr>
        <w:t xml:space="preserve"> </w:t>
      </w:r>
      <w:r w:rsidR="00B1795B" w:rsidRPr="009F51AA">
        <w:rPr>
          <w:rFonts w:cs="Arial"/>
          <w:sz w:val="22"/>
        </w:rPr>
        <w:t>Zhotovitel není oprávněn zahájit práce bez písemného schválení předložených vzorků oprávněným zástupcem objednatele (autorský dozor)</w:t>
      </w:r>
      <w:r w:rsidR="00676A86" w:rsidRPr="009F51AA">
        <w:rPr>
          <w:rFonts w:cs="Arial"/>
          <w:sz w:val="22"/>
        </w:rPr>
        <w:t xml:space="preserve">, za písemné schválení bude považován zápis ve stavebním deníku nebo zápis z kontrolního dne stavby. </w:t>
      </w:r>
    </w:p>
    <w:p w14:paraId="3ED1F511" w14:textId="35D711D7" w:rsidR="00F228F1" w:rsidRDefault="00F228F1" w:rsidP="0046201C">
      <w:pPr>
        <w:numPr>
          <w:ilvl w:val="1"/>
          <w:numId w:val="8"/>
        </w:numPr>
        <w:autoSpaceDE w:val="0"/>
        <w:autoSpaceDN w:val="0"/>
        <w:adjustRightInd w:val="0"/>
        <w:spacing w:line="276" w:lineRule="auto"/>
        <w:ind w:left="567" w:hanging="567"/>
        <w:jc w:val="both"/>
        <w:rPr>
          <w:rFonts w:cs="Arial"/>
          <w:sz w:val="22"/>
          <w:szCs w:val="22"/>
        </w:rPr>
      </w:pPr>
      <w:r>
        <w:rPr>
          <w:rFonts w:cs="Arial"/>
          <w:sz w:val="22"/>
          <w:szCs w:val="22"/>
        </w:rPr>
        <w:lastRenderedPageBreak/>
        <w:t>Zhotovitel je povinen se zúčastnit kolaudačního řízení stavby v určených termínech a zajistit odstranění případných závad uvedených v kolaudačním rozhodnutí vzniklých činností zhotovitele.</w:t>
      </w:r>
    </w:p>
    <w:p w14:paraId="43F95DEE" w14:textId="77777777" w:rsidR="003D5123" w:rsidRPr="005070DF" w:rsidRDefault="00F228F1" w:rsidP="0046201C">
      <w:pPr>
        <w:numPr>
          <w:ilvl w:val="1"/>
          <w:numId w:val="8"/>
        </w:numPr>
        <w:autoSpaceDE w:val="0"/>
        <w:autoSpaceDN w:val="0"/>
        <w:adjustRightInd w:val="0"/>
        <w:spacing w:line="276" w:lineRule="auto"/>
        <w:ind w:left="567" w:hanging="567"/>
        <w:jc w:val="both"/>
        <w:rPr>
          <w:sz w:val="22"/>
          <w:szCs w:val="22"/>
        </w:rPr>
      </w:pPr>
      <w:r>
        <w:rPr>
          <w:rFonts w:cs="Arial"/>
          <w:sz w:val="22"/>
          <w:szCs w:val="22"/>
        </w:rPr>
        <w:t xml:space="preserve">Zhotovitel je povinen spolupracovat s koordinátorem BOZP při zhotovení plánu bezpečnosti a ochrany zdraví při práci na staveništi. </w:t>
      </w:r>
      <w:r w:rsidR="003D5123">
        <w:rPr>
          <w:rFonts w:cs="Arial"/>
          <w:sz w:val="22"/>
          <w:szCs w:val="22"/>
        </w:rPr>
        <w:t>Zhotovitel se zavazuje poskytovat potřebnou součinnost objednatelem určenému koordinátorovi BOZP na staveništi po celou dobu svého zapojení do přípravy a realizace stavby. Zhotovitel je povinen nejpozději do 8 dnů před zahájením prací na staveništi doložit, že informoval koordinátora o rizicích vznikajících při pracovních nebo technologických postupech, které zvolil.</w:t>
      </w:r>
    </w:p>
    <w:p w14:paraId="4F84F101" w14:textId="6AEDE865" w:rsidR="00F228F1" w:rsidRPr="005070DF" w:rsidRDefault="00DB57D5" w:rsidP="0046201C">
      <w:pPr>
        <w:numPr>
          <w:ilvl w:val="1"/>
          <w:numId w:val="8"/>
        </w:numPr>
        <w:autoSpaceDE w:val="0"/>
        <w:autoSpaceDN w:val="0"/>
        <w:adjustRightInd w:val="0"/>
        <w:spacing w:line="276" w:lineRule="auto"/>
        <w:ind w:left="567" w:hanging="567"/>
        <w:jc w:val="both"/>
        <w:rPr>
          <w:sz w:val="22"/>
          <w:szCs w:val="22"/>
        </w:rPr>
      </w:pPr>
      <w:r w:rsidRPr="005070DF">
        <w:rPr>
          <w:sz w:val="22"/>
          <w:szCs w:val="22"/>
        </w:rPr>
        <w:t>Zhotovitel je povinen dodržovat veškeré bezpečnostní předpisy a provádět veškerá bezpečnostní opatření v souladu s pokyny koordinátora BOZP, aby se tak v maximální možné míře předešlo případným škodám na zdraví osob vykonávajících profesní výkony na stavbě (tj. zaměstnanců zhotovitele, jeho poddodavatelů, poradců a jiných osob přizvaných zhotovitelem nebo objednatelem na stavbu).</w:t>
      </w:r>
    </w:p>
    <w:p w14:paraId="56A6B2B5" w14:textId="2FCCE9F0" w:rsidR="00E70A60" w:rsidRDefault="00E70A60" w:rsidP="0046201C">
      <w:pPr>
        <w:pStyle w:val="Normal2"/>
        <w:numPr>
          <w:ilvl w:val="1"/>
          <w:numId w:val="8"/>
        </w:numPr>
        <w:tabs>
          <w:tab w:val="clear" w:pos="709"/>
        </w:tabs>
        <w:spacing w:before="0" w:after="0" w:line="276" w:lineRule="auto"/>
        <w:ind w:left="567" w:hanging="567"/>
        <w:rPr>
          <w:rFonts w:ascii="Calibri" w:hAnsi="Calibri" w:cs="Calibri"/>
          <w:lang w:val="cs-CZ"/>
        </w:rPr>
      </w:pPr>
      <w:r w:rsidRPr="00E70A60">
        <w:rPr>
          <w:rFonts w:ascii="Calibri" w:hAnsi="Calibri" w:cs="Calibri"/>
          <w:lang w:val="cs-CZ"/>
        </w:rPr>
        <w:t xml:space="preserve">Zhotovitel je povinen umožnit zodpovědným osobám výkon technického a autorského dozoru, dále je povinen umožnit vstup na staveniště </w:t>
      </w:r>
      <w:r w:rsidR="007E160D">
        <w:rPr>
          <w:rFonts w:ascii="Calibri" w:hAnsi="Calibri" w:cs="Calibri"/>
          <w:lang w:val="cs-CZ"/>
        </w:rPr>
        <w:t xml:space="preserve">oprávněným </w:t>
      </w:r>
      <w:r w:rsidRPr="00E70A60">
        <w:rPr>
          <w:rFonts w:ascii="Calibri" w:hAnsi="Calibri" w:cs="Calibri"/>
          <w:lang w:val="cs-CZ"/>
        </w:rPr>
        <w:t>zástupcům objednatele</w:t>
      </w:r>
      <w:r w:rsidR="007E160D">
        <w:rPr>
          <w:rFonts w:ascii="Calibri" w:hAnsi="Calibri" w:cs="Calibri"/>
          <w:lang w:val="cs-CZ"/>
        </w:rPr>
        <w:t xml:space="preserve"> nebo jím řádně zmocněným osobám</w:t>
      </w:r>
      <w:r w:rsidRPr="00E70A60">
        <w:rPr>
          <w:rFonts w:ascii="Calibri" w:hAnsi="Calibri" w:cs="Calibri"/>
          <w:lang w:val="cs-CZ"/>
        </w:rPr>
        <w:t xml:space="preserve">, ale i </w:t>
      </w:r>
      <w:r w:rsidR="007E160D">
        <w:rPr>
          <w:rFonts w:ascii="Calibri" w:hAnsi="Calibri" w:cs="Calibri"/>
          <w:lang w:val="cs-CZ"/>
        </w:rPr>
        <w:t xml:space="preserve">zástupcům </w:t>
      </w:r>
      <w:r w:rsidRPr="00E70A60">
        <w:rPr>
          <w:rFonts w:ascii="Calibri" w:hAnsi="Calibri" w:cs="Calibri"/>
          <w:lang w:val="cs-CZ"/>
        </w:rPr>
        <w:t xml:space="preserve">organizací státní správy </w:t>
      </w:r>
      <w:r w:rsidR="007E160D">
        <w:rPr>
          <w:rFonts w:ascii="Calibri" w:hAnsi="Calibri" w:cs="Calibri"/>
          <w:lang w:val="cs-CZ"/>
        </w:rPr>
        <w:t xml:space="preserve">včetně zástupce poskytovatele dotace </w:t>
      </w:r>
      <w:r w:rsidRPr="00E70A60">
        <w:rPr>
          <w:rFonts w:ascii="Calibri" w:hAnsi="Calibri" w:cs="Calibri"/>
          <w:lang w:val="cs-CZ"/>
        </w:rPr>
        <w:t>pro výkon případné kontrolní činnosti.</w:t>
      </w:r>
    </w:p>
    <w:p w14:paraId="79EA7059" w14:textId="77777777" w:rsidR="00137896" w:rsidRPr="00080BDC" w:rsidRDefault="00137896" w:rsidP="0046201C">
      <w:pPr>
        <w:numPr>
          <w:ilvl w:val="1"/>
          <w:numId w:val="8"/>
        </w:numPr>
        <w:spacing w:line="276" w:lineRule="auto"/>
        <w:ind w:left="567" w:hanging="567"/>
        <w:jc w:val="both"/>
        <w:rPr>
          <w:rFonts w:cs="Arial"/>
          <w:sz w:val="22"/>
          <w:szCs w:val="22"/>
        </w:rPr>
      </w:pPr>
      <w:r w:rsidRPr="006D4C42">
        <w:rPr>
          <w:rFonts w:cs="Arial"/>
          <w:sz w:val="22"/>
          <w:szCs w:val="22"/>
        </w:rPr>
        <w:t xml:space="preserve">Zhotovitel se zavazuje plně respektovat a dodržet veškerá opatření a termíny stanovené objednatelem k nápravě a odstranění případných nesrovnalostí, nedostatků a závad, zjištěných </w:t>
      </w:r>
      <w:r w:rsidRPr="00080BDC">
        <w:rPr>
          <w:rFonts w:cs="Arial"/>
          <w:sz w:val="22"/>
          <w:szCs w:val="22"/>
        </w:rPr>
        <w:t>v rámci kontrolní činnosti.</w:t>
      </w:r>
    </w:p>
    <w:p w14:paraId="5161CC8D" w14:textId="576DB795" w:rsidR="003D551A" w:rsidRPr="004A7676" w:rsidRDefault="00137896" w:rsidP="0046201C">
      <w:pPr>
        <w:numPr>
          <w:ilvl w:val="1"/>
          <w:numId w:val="8"/>
        </w:numPr>
        <w:spacing w:line="276" w:lineRule="auto"/>
        <w:ind w:left="567" w:hanging="567"/>
        <w:jc w:val="both"/>
        <w:rPr>
          <w:rFonts w:cs="Arial"/>
          <w:sz w:val="22"/>
          <w:szCs w:val="22"/>
        </w:rPr>
      </w:pPr>
      <w:r w:rsidRPr="00080BDC">
        <w:rPr>
          <w:rFonts w:cs="Arial"/>
          <w:sz w:val="22"/>
          <w:szCs w:val="22"/>
        </w:rPr>
        <w:t>Zhotovitel se zavazuje oznámit objednateli neprodleně všechny podstatné změny a skutečnosti, které mají vliv, mohou mít vliv, nebo souvisejí s realizací díla, nebo se jakýmkoliv způsobem realizace díla dotýkají.</w:t>
      </w:r>
    </w:p>
    <w:p w14:paraId="5BA6B107" w14:textId="5977AB22" w:rsidR="003D551A" w:rsidRPr="00DB3971" w:rsidRDefault="003D551A" w:rsidP="0046201C">
      <w:pPr>
        <w:pStyle w:val="Nzev"/>
        <w:numPr>
          <w:ilvl w:val="1"/>
          <w:numId w:val="8"/>
        </w:numPr>
        <w:spacing w:line="276" w:lineRule="auto"/>
        <w:ind w:left="567" w:hanging="567"/>
        <w:jc w:val="both"/>
        <w:rPr>
          <w:bCs/>
          <w:sz w:val="22"/>
          <w:szCs w:val="22"/>
          <w:u w:val="none"/>
        </w:rPr>
      </w:pPr>
      <w:r w:rsidRPr="00DB3971">
        <w:rPr>
          <w:bCs/>
          <w:sz w:val="22"/>
          <w:szCs w:val="22"/>
          <w:u w:val="none"/>
          <w:lang w:val="cs-CZ"/>
        </w:rPr>
        <w:t>Z</w:t>
      </w:r>
      <w:r w:rsidRPr="00DB3971">
        <w:rPr>
          <w:bCs/>
          <w:sz w:val="22"/>
          <w:szCs w:val="22"/>
          <w:u w:val="none"/>
        </w:rPr>
        <w:t xml:space="preserve">hotovitel </w:t>
      </w:r>
      <w:r w:rsidRPr="00DB3971">
        <w:rPr>
          <w:bCs/>
          <w:sz w:val="22"/>
          <w:szCs w:val="22"/>
          <w:u w:val="none"/>
          <w:lang w:val="cs-CZ"/>
        </w:rPr>
        <w:t xml:space="preserve">se zavazuje, že </w:t>
      </w:r>
      <w:r w:rsidR="00DB3971" w:rsidRPr="00DB3971">
        <w:rPr>
          <w:bCs/>
          <w:sz w:val="22"/>
          <w:szCs w:val="22"/>
          <w:u w:val="none"/>
          <w:lang w:val="cs-CZ"/>
        </w:rPr>
        <w:t xml:space="preserve">výkon níže uvedených funkcí zajistí </w:t>
      </w:r>
      <w:r w:rsidR="00DB3971">
        <w:rPr>
          <w:bCs/>
          <w:sz w:val="22"/>
          <w:szCs w:val="22"/>
          <w:u w:val="none"/>
          <w:lang w:val="cs-CZ"/>
        </w:rPr>
        <w:t xml:space="preserve">uvedené </w:t>
      </w:r>
      <w:r w:rsidR="00DB3971" w:rsidRPr="00DB3971">
        <w:rPr>
          <w:bCs/>
          <w:sz w:val="22"/>
          <w:szCs w:val="22"/>
          <w:u w:val="none"/>
          <w:lang w:val="cs-CZ"/>
        </w:rPr>
        <w:t>osoby</w:t>
      </w:r>
      <w:r w:rsidR="00DB3971">
        <w:rPr>
          <w:bCs/>
          <w:sz w:val="22"/>
          <w:szCs w:val="22"/>
          <w:u w:val="none"/>
          <w:lang w:val="cs-CZ"/>
        </w:rPr>
        <w:t>, které prokázal</w:t>
      </w:r>
      <w:r w:rsidR="00DB3971" w:rsidRPr="00DB3971">
        <w:rPr>
          <w:bCs/>
          <w:sz w:val="22"/>
          <w:szCs w:val="22"/>
          <w:u w:val="none"/>
          <w:lang w:val="cs-CZ"/>
        </w:rPr>
        <w:t>y</w:t>
      </w:r>
      <w:r w:rsidRPr="00DB3971">
        <w:rPr>
          <w:bCs/>
          <w:sz w:val="22"/>
          <w:szCs w:val="22"/>
          <w:u w:val="none"/>
          <w:lang w:val="cs-CZ"/>
        </w:rPr>
        <w:t xml:space="preserve"> kvalifikaci v</w:t>
      </w:r>
      <w:r w:rsidR="00B80F99">
        <w:rPr>
          <w:bCs/>
          <w:sz w:val="22"/>
          <w:szCs w:val="22"/>
          <w:u w:val="none"/>
          <w:lang w:val="cs-CZ"/>
        </w:rPr>
        <w:t> rámci předmětné veřejné zakázky</w:t>
      </w:r>
      <w:r w:rsidRPr="00DB3971">
        <w:rPr>
          <w:bCs/>
          <w:sz w:val="22"/>
          <w:szCs w:val="22"/>
          <w:u w:val="none"/>
          <w:lang w:val="cs-CZ"/>
        </w:rPr>
        <w:t xml:space="preserve">. </w:t>
      </w:r>
    </w:p>
    <w:p w14:paraId="0581027E" w14:textId="77BE6D8C" w:rsidR="009C34BA" w:rsidRPr="009C34BA" w:rsidRDefault="009C34BA" w:rsidP="0046201C">
      <w:pPr>
        <w:pStyle w:val="Nzev"/>
        <w:numPr>
          <w:ilvl w:val="1"/>
          <w:numId w:val="8"/>
        </w:numPr>
        <w:spacing w:line="276" w:lineRule="auto"/>
        <w:ind w:left="567" w:hanging="567"/>
        <w:jc w:val="both"/>
        <w:rPr>
          <w:sz w:val="22"/>
          <w:szCs w:val="22"/>
          <w:u w:val="none"/>
        </w:rPr>
      </w:pPr>
      <w:r w:rsidRPr="009C34BA">
        <w:rPr>
          <w:sz w:val="22"/>
          <w:szCs w:val="22"/>
          <w:u w:val="none"/>
          <w:lang w:val="cs-CZ"/>
        </w:rPr>
        <w:t>Ve výjimečných a odůvodněných případech, p</w:t>
      </w:r>
      <w:r w:rsidR="003D551A" w:rsidRPr="009C34BA">
        <w:rPr>
          <w:sz w:val="22"/>
          <w:szCs w:val="22"/>
          <w:u w:val="none"/>
        </w:rPr>
        <w:t xml:space="preserve">okud není některá z osob </w:t>
      </w:r>
      <w:r w:rsidR="00F31A63">
        <w:rPr>
          <w:sz w:val="22"/>
          <w:szCs w:val="22"/>
          <w:u w:val="none"/>
          <w:lang w:val="cs-CZ"/>
        </w:rPr>
        <w:t>po p</w:t>
      </w:r>
      <w:r w:rsidR="003D551A" w:rsidRPr="009C34BA">
        <w:rPr>
          <w:sz w:val="22"/>
          <w:szCs w:val="22"/>
          <w:u w:val="none"/>
          <w:lang w:val="cs-CZ"/>
        </w:rPr>
        <w:t xml:space="preserve">řechodnou dobu </w:t>
      </w:r>
      <w:r w:rsidR="003D551A" w:rsidRPr="009C34BA">
        <w:rPr>
          <w:sz w:val="22"/>
          <w:szCs w:val="22"/>
          <w:u w:val="none"/>
        </w:rPr>
        <w:t xml:space="preserve">schopna </w:t>
      </w:r>
      <w:r w:rsidRPr="009C34BA">
        <w:rPr>
          <w:sz w:val="22"/>
          <w:szCs w:val="22"/>
          <w:u w:val="none"/>
          <w:lang w:val="cs-CZ"/>
        </w:rPr>
        <w:t xml:space="preserve">svou činnost vykonávat, může být krátkodobě zastoupena jinou osobou, kterou určí </w:t>
      </w:r>
      <w:r w:rsidR="00F31A63">
        <w:rPr>
          <w:sz w:val="22"/>
          <w:szCs w:val="22"/>
          <w:u w:val="none"/>
          <w:lang w:val="cs-CZ"/>
        </w:rPr>
        <w:t xml:space="preserve">zhotovitel. O této skutečnosti </w:t>
      </w:r>
      <w:r w:rsidRPr="009C34BA">
        <w:rPr>
          <w:sz w:val="22"/>
          <w:szCs w:val="22"/>
          <w:u w:val="none"/>
          <w:lang w:val="cs-CZ"/>
        </w:rPr>
        <w:t xml:space="preserve">bude záznam ve stavebním deníku. </w:t>
      </w:r>
    </w:p>
    <w:p w14:paraId="0161E0B9" w14:textId="366010B4" w:rsidR="003D551A" w:rsidRPr="00B763E6" w:rsidRDefault="007E5D10" w:rsidP="0046201C">
      <w:pPr>
        <w:pStyle w:val="Nzev"/>
        <w:numPr>
          <w:ilvl w:val="1"/>
          <w:numId w:val="8"/>
        </w:numPr>
        <w:spacing w:line="276" w:lineRule="auto"/>
        <w:ind w:left="567" w:hanging="567"/>
        <w:jc w:val="both"/>
        <w:rPr>
          <w:sz w:val="22"/>
          <w:szCs w:val="22"/>
          <w:u w:val="none"/>
          <w:lang w:val="cs-CZ"/>
        </w:rPr>
      </w:pPr>
      <w:r w:rsidRPr="006857A2">
        <w:rPr>
          <w:sz w:val="22"/>
          <w:szCs w:val="22"/>
          <w:u w:val="none"/>
          <w:lang w:val="cs-CZ"/>
        </w:rPr>
        <w:t xml:space="preserve">Trvalá změna </w:t>
      </w:r>
      <w:r w:rsidR="003D551A" w:rsidRPr="00B763E6">
        <w:rPr>
          <w:sz w:val="22"/>
          <w:szCs w:val="22"/>
          <w:u w:val="none"/>
          <w:lang w:val="cs-CZ"/>
        </w:rPr>
        <w:t>každ</w:t>
      </w:r>
      <w:r w:rsidRPr="006857A2">
        <w:rPr>
          <w:sz w:val="22"/>
          <w:szCs w:val="22"/>
          <w:u w:val="none"/>
          <w:lang w:val="cs-CZ"/>
        </w:rPr>
        <w:t>é</w:t>
      </w:r>
      <w:r w:rsidR="003D551A" w:rsidRPr="00B763E6">
        <w:rPr>
          <w:sz w:val="22"/>
          <w:szCs w:val="22"/>
          <w:u w:val="none"/>
          <w:lang w:val="cs-CZ"/>
        </w:rPr>
        <w:t xml:space="preserve"> jednotliv</w:t>
      </w:r>
      <w:r w:rsidRPr="006857A2">
        <w:rPr>
          <w:sz w:val="22"/>
          <w:szCs w:val="22"/>
          <w:u w:val="none"/>
          <w:lang w:val="cs-CZ"/>
        </w:rPr>
        <w:t>é</w:t>
      </w:r>
      <w:r w:rsidR="003D551A" w:rsidRPr="00B763E6">
        <w:rPr>
          <w:sz w:val="22"/>
          <w:szCs w:val="22"/>
          <w:u w:val="none"/>
          <w:lang w:val="cs-CZ"/>
        </w:rPr>
        <w:t xml:space="preserve"> osob</w:t>
      </w:r>
      <w:r w:rsidR="00F31A63">
        <w:rPr>
          <w:sz w:val="22"/>
          <w:szCs w:val="22"/>
          <w:u w:val="none"/>
          <w:lang w:val="cs-CZ"/>
        </w:rPr>
        <w:t>y</w:t>
      </w:r>
      <w:r w:rsidR="00F77CD4" w:rsidRPr="006857A2">
        <w:rPr>
          <w:sz w:val="22"/>
          <w:szCs w:val="22"/>
          <w:u w:val="none"/>
          <w:lang w:val="cs-CZ"/>
        </w:rPr>
        <w:t xml:space="preserve"> je možná </w:t>
      </w:r>
      <w:r w:rsidR="003D551A" w:rsidRPr="00B763E6">
        <w:rPr>
          <w:sz w:val="22"/>
          <w:szCs w:val="22"/>
          <w:u w:val="none"/>
          <w:lang w:val="cs-CZ"/>
        </w:rPr>
        <w:t>pouze za předpokladu, že bude nahrazena osobou</w:t>
      </w:r>
      <w:r w:rsidR="00F77CD4" w:rsidRPr="006857A2">
        <w:rPr>
          <w:sz w:val="22"/>
          <w:szCs w:val="22"/>
          <w:u w:val="none"/>
          <w:lang w:val="cs-CZ"/>
        </w:rPr>
        <w:t xml:space="preserve">, </w:t>
      </w:r>
      <w:r w:rsidR="003D551A" w:rsidRPr="00B763E6">
        <w:rPr>
          <w:sz w:val="22"/>
          <w:szCs w:val="22"/>
          <w:u w:val="none"/>
          <w:lang w:val="cs-CZ"/>
        </w:rPr>
        <w:t xml:space="preserve">která </w:t>
      </w:r>
      <w:r w:rsidR="00F77CD4" w:rsidRPr="006857A2">
        <w:rPr>
          <w:sz w:val="22"/>
          <w:szCs w:val="22"/>
          <w:u w:val="none"/>
          <w:lang w:val="cs-CZ"/>
        </w:rPr>
        <w:t xml:space="preserve">prokáže kvalifikaci shodným způsobem a minimálně ve shodné úrovni jako bylo stanoveno v ZD. </w:t>
      </w:r>
      <w:r w:rsidR="006857A2" w:rsidRPr="006857A2">
        <w:rPr>
          <w:sz w:val="22"/>
          <w:szCs w:val="22"/>
          <w:u w:val="none"/>
          <w:lang w:val="cs-CZ"/>
        </w:rPr>
        <w:t xml:space="preserve">Provedená změna bude zaznamenána ve stavebním deníku nebo v zápisu z kontrolního dne a zhotovitel předá objednateli doklady prokazující kvalifikaci nové osoby v dohodnutém termínu. </w:t>
      </w:r>
    </w:p>
    <w:p w14:paraId="2D728522" w14:textId="77777777" w:rsidR="00137896" w:rsidRPr="00E714F6" w:rsidRDefault="00137896" w:rsidP="0046201C">
      <w:pPr>
        <w:pStyle w:val="Nzev"/>
        <w:numPr>
          <w:ilvl w:val="1"/>
          <w:numId w:val="8"/>
        </w:numPr>
        <w:spacing w:line="276" w:lineRule="auto"/>
        <w:ind w:left="567" w:hanging="567"/>
        <w:jc w:val="both"/>
        <w:rPr>
          <w:sz w:val="22"/>
          <w:szCs w:val="22"/>
        </w:rPr>
      </w:pPr>
      <w:r w:rsidRPr="00B763E6">
        <w:rPr>
          <w:sz w:val="22"/>
          <w:szCs w:val="22"/>
          <w:u w:val="none"/>
          <w:lang w:val="cs-CZ"/>
        </w:rPr>
        <w:t xml:space="preserve">Zhotovitel se zavazuje řádně uchovávat originál této smlouvy, včetně dodatků a příloh, veškeré originály dokladů a listin (zejména účetních) týkajících se předmětu smlouvy či s ním souvisejících činností minimálně po dobu 10 let od uzavření smlouvy.  </w:t>
      </w:r>
    </w:p>
    <w:p w14:paraId="427F7B25" w14:textId="77777777" w:rsidR="005C33F9" w:rsidRDefault="00137896" w:rsidP="0046201C">
      <w:pPr>
        <w:pStyle w:val="Nzev"/>
        <w:numPr>
          <w:ilvl w:val="1"/>
          <w:numId w:val="8"/>
        </w:numPr>
        <w:spacing w:line="276" w:lineRule="auto"/>
        <w:ind w:left="567" w:hanging="567"/>
        <w:jc w:val="both"/>
        <w:rPr>
          <w:rFonts w:cs="Arial"/>
          <w:sz w:val="22"/>
          <w:szCs w:val="22"/>
          <w:u w:val="none"/>
        </w:rPr>
      </w:pPr>
      <w:r w:rsidRPr="00B763E6">
        <w:rPr>
          <w:sz w:val="22"/>
          <w:szCs w:val="22"/>
          <w:u w:val="none"/>
          <w:lang w:val="cs-CZ"/>
        </w:rPr>
        <w:t>Zhotovitel</w:t>
      </w:r>
      <w:r w:rsidRPr="00B763E6">
        <w:rPr>
          <w:rFonts w:cs="Arial"/>
          <w:sz w:val="22"/>
          <w:szCs w:val="22"/>
          <w:u w:val="none"/>
        </w:rPr>
        <w:t xml:space="preserve"> </w:t>
      </w:r>
      <w:r w:rsidR="003D551A" w:rsidRPr="00B763E6">
        <w:rPr>
          <w:rFonts w:cs="Arial"/>
          <w:sz w:val="22"/>
          <w:szCs w:val="22"/>
          <w:u w:val="none"/>
        </w:rPr>
        <w:t xml:space="preserve">je podle ustanovení </w:t>
      </w:r>
      <w:r w:rsidRPr="00B763E6">
        <w:rPr>
          <w:rFonts w:cs="Arial"/>
          <w:sz w:val="22"/>
          <w:szCs w:val="22"/>
          <w:u w:val="none"/>
        </w:rPr>
        <w:t xml:space="preserve">§ 2, písmeno e) zákona č. 302/2001 Sb. o finanční kontrole </w:t>
      </w:r>
      <w:r w:rsidR="00C20B78" w:rsidRPr="00B763E6">
        <w:rPr>
          <w:rFonts w:cs="Arial"/>
          <w:sz w:val="22"/>
          <w:szCs w:val="22"/>
          <w:u w:val="none"/>
        </w:rPr>
        <w:t xml:space="preserve">ve veřejné správě </w:t>
      </w:r>
      <w:r w:rsidR="003D551A" w:rsidRPr="00B763E6">
        <w:rPr>
          <w:rFonts w:cs="Arial"/>
          <w:sz w:val="22"/>
          <w:szCs w:val="22"/>
          <w:u w:val="none"/>
        </w:rPr>
        <w:t>a o změně některých zákonů, ve znění pozdějších předpisů, osobou povinnou spolupůsobit při výkonu finanční kontroly prováděné v souvislosti s úhradou zboží nebo služeb z veřejných výdajů.</w:t>
      </w:r>
    </w:p>
    <w:p w14:paraId="129709CD" w14:textId="77777777" w:rsidR="005C33F9" w:rsidRDefault="005C33F9" w:rsidP="005C33F9">
      <w:pPr>
        <w:pStyle w:val="Nzev"/>
        <w:numPr>
          <w:ilvl w:val="0"/>
          <w:numId w:val="0"/>
        </w:numPr>
        <w:spacing w:line="276" w:lineRule="auto"/>
        <w:ind w:left="567"/>
        <w:jc w:val="both"/>
        <w:rPr>
          <w:rFonts w:cs="Arial"/>
          <w:sz w:val="22"/>
          <w:szCs w:val="22"/>
          <w:u w:val="none"/>
        </w:rPr>
      </w:pPr>
    </w:p>
    <w:p w14:paraId="34BFDAB2" w14:textId="77777777" w:rsidR="005C33F9" w:rsidRDefault="005C33F9" w:rsidP="005C33F9">
      <w:pPr>
        <w:pStyle w:val="Nzev"/>
        <w:numPr>
          <w:ilvl w:val="0"/>
          <w:numId w:val="0"/>
        </w:numPr>
        <w:spacing w:line="276" w:lineRule="auto"/>
        <w:ind w:left="567"/>
        <w:jc w:val="both"/>
        <w:rPr>
          <w:rFonts w:cs="Arial"/>
          <w:sz w:val="22"/>
          <w:szCs w:val="22"/>
          <w:u w:val="none"/>
        </w:rPr>
      </w:pPr>
    </w:p>
    <w:p w14:paraId="4D293014" w14:textId="7286B44D" w:rsidR="00EC1A95" w:rsidRDefault="003D551A" w:rsidP="005C33F9">
      <w:pPr>
        <w:pStyle w:val="Nzev"/>
        <w:numPr>
          <w:ilvl w:val="0"/>
          <w:numId w:val="0"/>
        </w:numPr>
        <w:spacing w:line="276" w:lineRule="auto"/>
        <w:ind w:left="567"/>
        <w:jc w:val="both"/>
        <w:rPr>
          <w:rFonts w:cs="Arial"/>
          <w:sz w:val="22"/>
          <w:szCs w:val="22"/>
          <w:u w:val="none"/>
        </w:rPr>
      </w:pPr>
      <w:r w:rsidRPr="00B763E6">
        <w:rPr>
          <w:rFonts w:cs="Arial"/>
          <w:sz w:val="22"/>
          <w:szCs w:val="22"/>
          <w:u w:val="none"/>
        </w:rPr>
        <w:t xml:space="preserve"> </w:t>
      </w:r>
    </w:p>
    <w:p w14:paraId="0509DBD1" w14:textId="68F81547" w:rsidR="004A7676" w:rsidRDefault="004A7676" w:rsidP="0046201C">
      <w:pPr>
        <w:pStyle w:val="Nzev"/>
        <w:numPr>
          <w:ilvl w:val="0"/>
          <w:numId w:val="0"/>
        </w:numPr>
        <w:spacing w:line="276" w:lineRule="auto"/>
        <w:ind w:left="567"/>
        <w:jc w:val="both"/>
        <w:rPr>
          <w:rFonts w:cs="Arial"/>
          <w:sz w:val="22"/>
          <w:szCs w:val="22"/>
          <w:u w:val="none"/>
        </w:rPr>
      </w:pPr>
    </w:p>
    <w:p w14:paraId="10552946" w14:textId="0C2D42F1" w:rsidR="00203C80" w:rsidRDefault="00203C80" w:rsidP="0046201C">
      <w:pPr>
        <w:pStyle w:val="Nzev"/>
        <w:numPr>
          <w:ilvl w:val="0"/>
          <w:numId w:val="0"/>
        </w:numPr>
        <w:spacing w:line="276" w:lineRule="auto"/>
        <w:ind w:left="567"/>
        <w:jc w:val="both"/>
        <w:rPr>
          <w:rFonts w:cs="Arial"/>
          <w:sz w:val="22"/>
          <w:szCs w:val="22"/>
          <w:u w:val="none"/>
        </w:rPr>
      </w:pPr>
    </w:p>
    <w:p w14:paraId="3F6DDAD6" w14:textId="77777777" w:rsidR="00203C80" w:rsidRPr="004A7676" w:rsidRDefault="00203C80" w:rsidP="0046201C">
      <w:pPr>
        <w:pStyle w:val="Nzev"/>
        <w:numPr>
          <w:ilvl w:val="0"/>
          <w:numId w:val="0"/>
        </w:numPr>
        <w:spacing w:line="276" w:lineRule="auto"/>
        <w:ind w:left="567"/>
        <w:jc w:val="both"/>
        <w:rPr>
          <w:rFonts w:cs="Arial"/>
          <w:sz w:val="22"/>
          <w:szCs w:val="22"/>
          <w:u w:val="none"/>
        </w:rPr>
      </w:pPr>
    </w:p>
    <w:p w14:paraId="0EC07613" w14:textId="77777777" w:rsidR="00137896" w:rsidRPr="00326759" w:rsidRDefault="00137896" w:rsidP="003623B1">
      <w:pPr>
        <w:pStyle w:val="Nzev"/>
        <w:numPr>
          <w:ilvl w:val="0"/>
          <w:numId w:val="2"/>
        </w:numPr>
        <w:spacing w:line="276" w:lineRule="auto"/>
        <w:rPr>
          <w:b/>
          <w:bCs/>
          <w:sz w:val="22"/>
          <w:szCs w:val="22"/>
          <w:u w:val="none"/>
          <w:lang w:val="cs-CZ"/>
        </w:rPr>
      </w:pPr>
      <w:r w:rsidRPr="00326759">
        <w:rPr>
          <w:b/>
          <w:bCs/>
          <w:sz w:val="22"/>
          <w:szCs w:val="22"/>
          <w:u w:val="none"/>
          <w:lang w:val="cs-CZ"/>
        </w:rPr>
        <w:t>Předání a převzetí dokončeného díla</w:t>
      </w:r>
    </w:p>
    <w:p w14:paraId="36BB2CEC" w14:textId="289F4002" w:rsidR="00615388" w:rsidRPr="004A7676" w:rsidRDefault="005274B5" w:rsidP="004A7676">
      <w:pPr>
        <w:pStyle w:val="Nzev"/>
        <w:numPr>
          <w:ilvl w:val="1"/>
          <w:numId w:val="9"/>
        </w:numPr>
        <w:spacing w:line="276" w:lineRule="auto"/>
        <w:ind w:left="567" w:hanging="567"/>
        <w:jc w:val="both"/>
        <w:rPr>
          <w:sz w:val="22"/>
          <w:szCs w:val="22"/>
        </w:rPr>
      </w:pPr>
      <w:r w:rsidRPr="005B4232">
        <w:rPr>
          <w:sz w:val="22"/>
          <w:szCs w:val="22"/>
          <w:u w:val="none"/>
        </w:rPr>
        <w:t>Zhotovitel je povinen předem prokazatelně vyzvat objednatele k převzetí dokončeného díla.</w:t>
      </w:r>
    </w:p>
    <w:p w14:paraId="45908661" w14:textId="56360F87" w:rsidR="003E5990" w:rsidRPr="00A70D18" w:rsidRDefault="002D4F90" w:rsidP="0046201C">
      <w:pPr>
        <w:pStyle w:val="Nzev"/>
        <w:numPr>
          <w:ilvl w:val="1"/>
          <w:numId w:val="9"/>
        </w:numPr>
        <w:spacing w:line="276" w:lineRule="auto"/>
        <w:ind w:left="567" w:hanging="567"/>
        <w:jc w:val="both"/>
        <w:rPr>
          <w:sz w:val="22"/>
          <w:szCs w:val="22"/>
          <w:u w:val="none"/>
        </w:rPr>
      </w:pPr>
      <w:r w:rsidRPr="005B4232">
        <w:rPr>
          <w:sz w:val="22"/>
          <w:szCs w:val="22"/>
          <w:u w:val="none"/>
          <w:lang w:val="cs-CZ"/>
        </w:rPr>
        <w:t>Objednatel převezme dílo</w:t>
      </w:r>
      <w:r w:rsidR="003E5990" w:rsidRPr="005B4232">
        <w:rPr>
          <w:sz w:val="22"/>
          <w:szCs w:val="22"/>
          <w:u w:val="none"/>
        </w:rPr>
        <w:t xml:space="preserve"> na základě oboustranně podepsaného </w:t>
      </w:r>
      <w:r w:rsidR="003E5990" w:rsidRPr="005B4232">
        <w:rPr>
          <w:b/>
          <w:sz w:val="22"/>
          <w:szCs w:val="22"/>
          <w:u w:val="none"/>
        </w:rPr>
        <w:t>protokolu o převzetí a předání díla</w:t>
      </w:r>
      <w:r w:rsidR="003E5990" w:rsidRPr="005B4232">
        <w:rPr>
          <w:b/>
          <w:sz w:val="22"/>
          <w:szCs w:val="22"/>
          <w:u w:val="none"/>
          <w:lang w:val="cs-CZ"/>
        </w:rPr>
        <w:t>, bud</w:t>
      </w:r>
      <w:r w:rsidR="00C57161" w:rsidRPr="005B4232">
        <w:rPr>
          <w:b/>
          <w:sz w:val="22"/>
          <w:szCs w:val="22"/>
          <w:u w:val="none"/>
          <w:lang w:val="cs-CZ"/>
        </w:rPr>
        <w:t>e</w:t>
      </w:r>
      <w:r w:rsidR="005C342C" w:rsidRPr="005B4232">
        <w:rPr>
          <w:b/>
          <w:sz w:val="22"/>
          <w:szCs w:val="22"/>
          <w:u w:val="none"/>
          <w:lang w:val="cs-CZ"/>
        </w:rPr>
        <w:t>-li dílo dokončeno</w:t>
      </w:r>
      <w:r w:rsidR="00C57161" w:rsidRPr="005B4232">
        <w:rPr>
          <w:b/>
          <w:sz w:val="22"/>
          <w:szCs w:val="22"/>
          <w:u w:val="none"/>
          <w:lang w:val="cs-CZ"/>
        </w:rPr>
        <w:t xml:space="preserve"> </w:t>
      </w:r>
      <w:r w:rsidRPr="005B4232">
        <w:rPr>
          <w:b/>
          <w:sz w:val="22"/>
          <w:szCs w:val="22"/>
          <w:u w:val="none"/>
          <w:lang w:val="cs-CZ"/>
        </w:rPr>
        <w:t>–</w:t>
      </w:r>
      <w:r w:rsidR="00C57161" w:rsidRPr="005B4232">
        <w:rPr>
          <w:b/>
          <w:sz w:val="22"/>
          <w:szCs w:val="22"/>
          <w:u w:val="none"/>
          <w:lang w:val="cs-CZ"/>
        </w:rPr>
        <w:t xml:space="preserve"> tedy</w:t>
      </w:r>
      <w:r w:rsidRPr="005B4232">
        <w:rPr>
          <w:b/>
          <w:sz w:val="22"/>
          <w:szCs w:val="22"/>
          <w:u w:val="none"/>
          <w:lang w:val="cs-CZ"/>
        </w:rPr>
        <w:t xml:space="preserve"> budou-li</w:t>
      </w:r>
      <w:r w:rsidR="003E5990" w:rsidRPr="005B4232">
        <w:rPr>
          <w:b/>
          <w:sz w:val="22"/>
          <w:szCs w:val="22"/>
          <w:u w:val="none"/>
          <w:lang w:val="cs-CZ"/>
        </w:rPr>
        <w:t xml:space="preserve"> splněny následující skutečnosti: </w:t>
      </w:r>
    </w:p>
    <w:p w14:paraId="54800F6E" w14:textId="59061E49" w:rsidR="003160CA" w:rsidRPr="00A70D18" w:rsidRDefault="003160CA" w:rsidP="002E5EDC">
      <w:pPr>
        <w:pStyle w:val="Nzev"/>
        <w:numPr>
          <w:ilvl w:val="2"/>
          <w:numId w:val="9"/>
        </w:numPr>
        <w:spacing w:line="276" w:lineRule="auto"/>
        <w:ind w:left="851"/>
        <w:jc w:val="both"/>
        <w:rPr>
          <w:sz w:val="22"/>
          <w:szCs w:val="22"/>
          <w:u w:val="none"/>
        </w:rPr>
      </w:pPr>
      <w:r w:rsidRPr="00A70D18">
        <w:rPr>
          <w:sz w:val="22"/>
          <w:szCs w:val="22"/>
          <w:u w:val="none"/>
          <w:lang w:val="cs-CZ"/>
        </w:rPr>
        <w:t xml:space="preserve">dílo je </w:t>
      </w:r>
      <w:r w:rsidR="00F97313" w:rsidRPr="00A70D18">
        <w:rPr>
          <w:sz w:val="22"/>
          <w:szCs w:val="22"/>
          <w:u w:val="none"/>
        </w:rPr>
        <w:t>bez vad a nedoděl</w:t>
      </w:r>
      <w:r w:rsidR="00BF4051" w:rsidRPr="00A70D18">
        <w:rPr>
          <w:sz w:val="22"/>
          <w:szCs w:val="22"/>
          <w:u w:val="none"/>
        </w:rPr>
        <w:t>ků, které by bránily užití díla,</w:t>
      </w:r>
    </w:p>
    <w:p w14:paraId="4FDCC0C8" w14:textId="37399FEA" w:rsidR="00F7074D" w:rsidRPr="00A70D18" w:rsidRDefault="00F7074D" w:rsidP="002E5EDC">
      <w:pPr>
        <w:pStyle w:val="Nzev"/>
        <w:numPr>
          <w:ilvl w:val="2"/>
          <w:numId w:val="9"/>
        </w:numPr>
        <w:spacing w:line="276" w:lineRule="auto"/>
        <w:ind w:left="851" w:hanging="709"/>
        <w:jc w:val="both"/>
        <w:rPr>
          <w:sz w:val="22"/>
          <w:szCs w:val="22"/>
          <w:u w:val="none"/>
        </w:rPr>
      </w:pPr>
      <w:r w:rsidRPr="00A70D18">
        <w:rPr>
          <w:sz w:val="22"/>
          <w:szCs w:val="22"/>
          <w:u w:val="none"/>
          <w:lang w:val="cs-CZ"/>
        </w:rPr>
        <w:t xml:space="preserve">jsou </w:t>
      </w:r>
      <w:r w:rsidRPr="00A70D18">
        <w:rPr>
          <w:sz w:val="22"/>
          <w:szCs w:val="22"/>
          <w:u w:val="none"/>
        </w:rPr>
        <w:t xml:space="preserve">předloženy objednateli veškeré požadované dokumenty, </w:t>
      </w:r>
      <w:r w:rsidR="00314D15">
        <w:rPr>
          <w:sz w:val="22"/>
          <w:szCs w:val="22"/>
          <w:u w:val="none"/>
          <w:lang w:val="cs-CZ"/>
        </w:rPr>
        <w:t xml:space="preserve">zejména </w:t>
      </w:r>
      <w:r w:rsidR="00314D15" w:rsidRPr="00A70D18">
        <w:rPr>
          <w:sz w:val="22"/>
          <w:szCs w:val="22"/>
          <w:u w:val="none"/>
        </w:rPr>
        <w:t>protokol o</w:t>
      </w:r>
      <w:r w:rsidR="00314D15" w:rsidRPr="00A70D18">
        <w:rPr>
          <w:sz w:val="22"/>
          <w:szCs w:val="22"/>
          <w:u w:val="none"/>
          <w:lang w:val="cs-CZ"/>
        </w:rPr>
        <w:t> </w:t>
      </w:r>
      <w:r w:rsidR="00314D15" w:rsidRPr="00A70D18">
        <w:rPr>
          <w:sz w:val="22"/>
          <w:szCs w:val="22"/>
          <w:u w:val="none"/>
        </w:rPr>
        <w:t>úspěšném provedení funkční zkoušky díla, protokol o seznámení objednatele s údržbou díla</w:t>
      </w:r>
      <w:r w:rsidR="00314D15" w:rsidRPr="00A70D18">
        <w:rPr>
          <w:sz w:val="22"/>
          <w:szCs w:val="22"/>
          <w:u w:val="none"/>
          <w:lang w:val="cs-CZ"/>
        </w:rPr>
        <w:t xml:space="preserve">, </w:t>
      </w:r>
      <w:r w:rsidR="00314D15" w:rsidRPr="00A70D18">
        <w:rPr>
          <w:sz w:val="22"/>
          <w:szCs w:val="22"/>
          <w:u w:val="none"/>
        </w:rPr>
        <w:t>záruční listiny, prohlášení o původu zboží, návod k použití</w:t>
      </w:r>
      <w:r w:rsidR="00314D15" w:rsidRPr="00A70D18">
        <w:rPr>
          <w:sz w:val="22"/>
          <w:szCs w:val="22"/>
          <w:u w:val="none"/>
          <w:lang w:val="cs-CZ"/>
        </w:rPr>
        <w:t xml:space="preserve">, </w:t>
      </w:r>
      <w:r w:rsidRPr="00A70D18">
        <w:rPr>
          <w:sz w:val="22"/>
          <w:szCs w:val="22"/>
          <w:u w:val="none"/>
        </w:rPr>
        <w:t>dokumenty</w:t>
      </w:r>
      <w:r w:rsidRPr="00A70D18">
        <w:rPr>
          <w:sz w:val="22"/>
          <w:szCs w:val="22"/>
          <w:u w:val="none"/>
          <w:lang w:val="cs-CZ"/>
        </w:rPr>
        <w:t xml:space="preserve"> vyžadované</w:t>
      </w:r>
      <w:r w:rsidRPr="00A70D18">
        <w:rPr>
          <w:sz w:val="22"/>
          <w:szCs w:val="22"/>
          <w:u w:val="none"/>
        </w:rPr>
        <w:t xml:space="preserve"> orgány státní správy v rozhodnutí, certifikáty materiálů, konstrukcí a atesty zařízení, protokoly o kontrolách a zkouškách provedených v průběhu provádění díla, všechny stavební deníky, předepsaná dokumentace a osvědčení příslušných orgánů pro vyhrazená zařízení, dokumentace pro provoz, obsluhu a údržbu zařízení díla, doklady o splnění podmínek stanovených rozhodnutími stavebních a jiných speciálních dozorových orgánů, doklady o výsledcích měření přípustných hodnot v pracovním prostředí podle platných hygienických předpisů a další náležitosti uvedené v této smlouvě,</w:t>
      </w:r>
    </w:p>
    <w:p w14:paraId="59889E0A" w14:textId="28985918" w:rsidR="008C576E" w:rsidRPr="00203C80" w:rsidRDefault="00F97313" w:rsidP="00203C80">
      <w:pPr>
        <w:pStyle w:val="Nzev"/>
        <w:numPr>
          <w:ilvl w:val="2"/>
          <w:numId w:val="9"/>
        </w:numPr>
        <w:spacing w:line="276" w:lineRule="auto"/>
        <w:ind w:left="851" w:hanging="709"/>
        <w:jc w:val="both"/>
        <w:rPr>
          <w:sz w:val="22"/>
          <w:szCs w:val="22"/>
          <w:u w:val="none"/>
        </w:rPr>
      </w:pPr>
      <w:r w:rsidRPr="00A70D18">
        <w:rPr>
          <w:sz w:val="22"/>
          <w:szCs w:val="22"/>
          <w:u w:val="none"/>
          <w:lang w:val="cs-CZ"/>
        </w:rPr>
        <w:t xml:space="preserve">jsou </w:t>
      </w:r>
      <w:r w:rsidR="003160CA" w:rsidRPr="00A70D18">
        <w:rPr>
          <w:sz w:val="22"/>
          <w:szCs w:val="22"/>
          <w:u w:val="none"/>
        </w:rPr>
        <w:t xml:space="preserve">splněny všechny povinnosti </w:t>
      </w:r>
      <w:r w:rsidRPr="00A70D18">
        <w:rPr>
          <w:sz w:val="22"/>
          <w:szCs w:val="22"/>
          <w:u w:val="none"/>
          <w:lang w:val="cs-CZ"/>
        </w:rPr>
        <w:t>z</w:t>
      </w:r>
      <w:r w:rsidR="003160CA" w:rsidRPr="00A70D18">
        <w:rPr>
          <w:sz w:val="22"/>
          <w:szCs w:val="22"/>
          <w:u w:val="none"/>
        </w:rPr>
        <w:t xml:space="preserve">hotovitele vyplývající ze </w:t>
      </w:r>
      <w:r w:rsidRPr="00A70D18">
        <w:rPr>
          <w:sz w:val="22"/>
          <w:szCs w:val="22"/>
          <w:u w:val="none"/>
        </w:rPr>
        <w:t>smlouvy, s výjimkou povinností z</w:t>
      </w:r>
      <w:r w:rsidR="003160CA" w:rsidRPr="00A70D18">
        <w:rPr>
          <w:sz w:val="22"/>
          <w:szCs w:val="22"/>
          <w:u w:val="none"/>
        </w:rPr>
        <w:t>hotovitele v záruční době</w:t>
      </w:r>
      <w:r w:rsidR="00F7074D" w:rsidRPr="00A70D18">
        <w:rPr>
          <w:sz w:val="22"/>
          <w:szCs w:val="22"/>
          <w:u w:val="none"/>
          <w:lang w:val="cs-CZ"/>
        </w:rPr>
        <w:t>,</w:t>
      </w:r>
    </w:p>
    <w:p w14:paraId="047205A0" w14:textId="62CB9940" w:rsidR="009F05FA" w:rsidRPr="004A7676" w:rsidRDefault="00BA20FA" w:rsidP="0046201C">
      <w:pPr>
        <w:pStyle w:val="Nzev"/>
        <w:numPr>
          <w:ilvl w:val="1"/>
          <w:numId w:val="9"/>
        </w:numPr>
        <w:spacing w:line="276" w:lineRule="auto"/>
        <w:ind w:left="567" w:hanging="567"/>
        <w:jc w:val="both"/>
        <w:rPr>
          <w:sz w:val="22"/>
          <w:szCs w:val="22"/>
          <w:u w:val="none"/>
        </w:rPr>
      </w:pPr>
      <w:r w:rsidRPr="005B4232">
        <w:rPr>
          <w:sz w:val="22"/>
          <w:szCs w:val="22"/>
          <w:u w:val="none"/>
          <w:lang w:val="cs-CZ"/>
        </w:rPr>
        <w:t>V</w:t>
      </w:r>
      <w:r w:rsidR="0096441C" w:rsidRPr="005B4232">
        <w:rPr>
          <w:sz w:val="22"/>
          <w:szCs w:val="22"/>
          <w:u w:val="none"/>
          <w:lang w:val="cs-CZ"/>
        </w:rPr>
        <w:t xml:space="preserve"> případě, že dílo </w:t>
      </w:r>
      <w:r w:rsidR="00767181" w:rsidRPr="005B4232">
        <w:rPr>
          <w:sz w:val="22"/>
          <w:szCs w:val="22"/>
          <w:u w:val="none"/>
          <w:lang w:val="cs-CZ"/>
        </w:rPr>
        <w:t xml:space="preserve">je dokončeno, ovšem </w:t>
      </w:r>
      <w:r w:rsidR="0096441C" w:rsidRPr="005B4232">
        <w:rPr>
          <w:sz w:val="22"/>
          <w:szCs w:val="22"/>
          <w:u w:val="none"/>
          <w:lang w:val="cs-CZ"/>
        </w:rPr>
        <w:t xml:space="preserve">má </w:t>
      </w:r>
      <w:r w:rsidR="0096441C" w:rsidRPr="009F05FA">
        <w:rPr>
          <w:b/>
          <w:bCs/>
          <w:sz w:val="22"/>
          <w:szCs w:val="22"/>
          <w:u w:val="none"/>
          <w:lang w:val="cs-CZ"/>
        </w:rPr>
        <w:t xml:space="preserve">vady nebo nedodělky </w:t>
      </w:r>
      <w:r w:rsidR="00FA6760" w:rsidRPr="009F05FA">
        <w:rPr>
          <w:b/>
          <w:bCs/>
          <w:sz w:val="22"/>
          <w:szCs w:val="22"/>
          <w:u w:val="none"/>
          <w:lang w:val="cs-CZ"/>
        </w:rPr>
        <w:t>méně závažného charakteru</w:t>
      </w:r>
      <w:r w:rsidR="00FA6760" w:rsidRPr="005B4232">
        <w:rPr>
          <w:sz w:val="22"/>
          <w:szCs w:val="22"/>
          <w:u w:val="none"/>
          <w:lang w:val="cs-CZ"/>
        </w:rPr>
        <w:t xml:space="preserve"> (</w:t>
      </w:r>
      <w:r w:rsidR="0096441C" w:rsidRPr="005B4232">
        <w:rPr>
          <w:sz w:val="22"/>
          <w:szCs w:val="22"/>
          <w:u w:val="none"/>
          <w:lang w:val="cs-CZ"/>
        </w:rPr>
        <w:t>nebránící řádnému užití díla</w:t>
      </w:r>
      <w:r w:rsidR="00FA6760" w:rsidRPr="005B4232">
        <w:rPr>
          <w:sz w:val="22"/>
          <w:szCs w:val="22"/>
          <w:u w:val="none"/>
          <w:lang w:val="cs-CZ"/>
        </w:rPr>
        <w:t>)</w:t>
      </w:r>
      <w:r w:rsidR="0096441C" w:rsidRPr="005B4232">
        <w:rPr>
          <w:sz w:val="22"/>
          <w:szCs w:val="22"/>
          <w:u w:val="none"/>
          <w:lang w:val="cs-CZ"/>
        </w:rPr>
        <w:t xml:space="preserve">, případně absentují některé méně významné dokumenty, </w:t>
      </w:r>
      <w:r w:rsidR="0096441C" w:rsidRPr="005B4232">
        <w:rPr>
          <w:b/>
          <w:sz w:val="22"/>
          <w:szCs w:val="22"/>
          <w:u w:val="none"/>
          <w:lang w:val="cs-CZ"/>
        </w:rPr>
        <w:t>sepíše se o tom do</w:t>
      </w:r>
      <w:r w:rsidR="00FA6760" w:rsidRPr="005B4232">
        <w:rPr>
          <w:b/>
          <w:sz w:val="22"/>
          <w:szCs w:val="22"/>
          <w:u w:val="none"/>
          <w:lang w:val="cs-CZ"/>
        </w:rPr>
        <w:t> </w:t>
      </w:r>
      <w:r w:rsidR="0096441C" w:rsidRPr="005B4232">
        <w:rPr>
          <w:b/>
          <w:sz w:val="22"/>
          <w:szCs w:val="22"/>
          <w:u w:val="none"/>
          <w:lang w:val="cs-CZ"/>
        </w:rPr>
        <w:t xml:space="preserve">protokolu </w:t>
      </w:r>
      <w:r w:rsidR="009104C5" w:rsidRPr="005B4232">
        <w:rPr>
          <w:b/>
          <w:sz w:val="22"/>
          <w:szCs w:val="22"/>
          <w:u w:val="none"/>
          <w:lang w:val="cs-CZ"/>
        </w:rPr>
        <w:t xml:space="preserve">o převzetí a předání </w:t>
      </w:r>
      <w:r w:rsidR="00FA6760" w:rsidRPr="005B4232">
        <w:rPr>
          <w:b/>
          <w:sz w:val="22"/>
          <w:szCs w:val="22"/>
          <w:u w:val="none"/>
          <w:lang w:val="cs-CZ"/>
        </w:rPr>
        <w:t xml:space="preserve">díla </w:t>
      </w:r>
      <w:r w:rsidR="009104C5" w:rsidRPr="005B4232">
        <w:rPr>
          <w:b/>
          <w:sz w:val="22"/>
          <w:szCs w:val="22"/>
          <w:u w:val="none"/>
          <w:lang w:val="cs-CZ"/>
        </w:rPr>
        <w:t>záznam</w:t>
      </w:r>
      <w:r w:rsidR="009104C5" w:rsidRPr="005B4232">
        <w:rPr>
          <w:sz w:val="22"/>
          <w:szCs w:val="22"/>
          <w:u w:val="none"/>
          <w:lang w:val="cs-CZ"/>
        </w:rPr>
        <w:t xml:space="preserve"> a</w:t>
      </w:r>
      <w:r w:rsidR="00B66756" w:rsidRPr="005B4232">
        <w:rPr>
          <w:sz w:val="22"/>
          <w:szCs w:val="22"/>
          <w:u w:val="none"/>
          <w:lang w:val="cs-CZ"/>
        </w:rPr>
        <w:t xml:space="preserve"> stanoví se </w:t>
      </w:r>
      <w:r w:rsidR="009104C5" w:rsidRPr="005B4232">
        <w:rPr>
          <w:sz w:val="22"/>
          <w:szCs w:val="22"/>
          <w:u w:val="none"/>
          <w:lang w:val="cs-CZ"/>
        </w:rPr>
        <w:t>přiměřená lhůta k</w:t>
      </w:r>
      <w:r w:rsidR="00B66756" w:rsidRPr="005B4232">
        <w:rPr>
          <w:sz w:val="22"/>
          <w:szCs w:val="22"/>
          <w:u w:val="none"/>
          <w:lang w:val="cs-CZ"/>
        </w:rPr>
        <w:t> </w:t>
      </w:r>
      <w:r w:rsidR="009104C5" w:rsidRPr="005B4232">
        <w:rPr>
          <w:sz w:val="22"/>
          <w:szCs w:val="22"/>
          <w:u w:val="none"/>
          <w:lang w:val="cs-CZ"/>
        </w:rPr>
        <w:t>nápravě</w:t>
      </w:r>
      <w:r w:rsidR="00B66756" w:rsidRPr="005B4232">
        <w:rPr>
          <w:sz w:val="22"/>
          <w:szCs w:val="22"/>
          <w:u w:val="none"/>
          <w:lang w:val="cs-CZ"/>
        </w:rPr>
        <w:t xml:space="preserve"> a případná opatření</w:t>
      </w:r>
      <w:r w:rsidR="009104C5" w:rsidRPr="005B4232">
        <w:rPr>
          <w:sz w:val="22"/>
          <w:szCs w:val="22"/>
          <w:u w:val="none"/>
          <w:lang w:val="cs-CZ"/>
        </w:rPr>
        <w:t xml:space="preserve"> (není-li sjednáno nebo stanoveno jinak, platí lhůta 15</w:t>
      </w:r>
      <w:r w:rsidR="00B66756" w:rsidRPr="005B4232">
        <w:rPr>
          <w:sz w:val="22"/>
          <w:szCs w:val="22"/>
          <w:u w:val="none"/>
          <w:lang w:val="cs-CZ"/>
        </w:rPr>
        <w:t xml:space="preserve"> kalendářních dnů); v</w:t>
      </w:r>
      <w:r w:rsidR="009104C5" w:rsidRPr="005B4232">
        <w:rPr>
          <w:sz w:val="22"/>
          <w:szCs w:val="22"/>
          <w:u w:val="none"/>
          <w:lang w:val="cs-CZ"/>
        </w:rPr>
        <w:t> takovém případě se má za to, že dílo je provedeno</w:t>
      </w:r>
      <w:r w:rsidR="00B66756" w:rsidRPr="005B4232">
        <w:rPr>
          <w:sz w:val="22"/>
          <w:szCs w:val="22"/>
          <w:u w:val="none"/>
          <w:lang w:val="cs-CZ"/>
        </w:rPr>
        <w:t xml:space="preserve"> (dokončeno a předáno)</w:t>
      </w:r>
      <w:r w:rsidR="009104C5" w:rsidRPr="005B4232">
        <w:rPr>
          <w:sz w:val="22"/>
          <w:szCs w:val="22"/>
          <w:u w:val="none"/>
          <w:lang w:val="cs-CZ"/>
        </w:rPr>
        <w:t xml:space="preserve"> s případnými následky </w:t>
      </w:r>
      <w:r w:rsidR="007F59C8" w:rsidRPr="005B4232">
        <w:rPr>
          <w:sz w:val="22"/>
          <w:szCs w:val="22"/>
          <w:u w:val="none"/>
          <w:lang w:val="cs-CZ"/>
        </w:rPr>
        <w:t>vy</w:t>
      </w:r>
      <w:r w:rsidR="009B51BA" w:rsidRPr="005B4232">
        <w:rPr>
          <w:sz w:val="22"/>
          <w:szCs w:val="22"/>
          <w:u w:val="none"/>
          <w:lang w:val="cs-CZ"/>
        </w:rPr>
        <w:t xml:space="preserve">plývajícími </w:t>
      </w:r>
      <w:r w:rsidR="007F59C8" w:rsidRPr="005B4232">
        <w:rPr>
          <w:sz w:val="22"/>
          <w:szCs w:val="22"/>
          <w:u w:val="none"/>
          <w:lang w:val="cs-CZ"/>
        </w:rPr>
        <w:t>z</w:t>
      </w:r>
      <w:r w:rsidR="00FA6760" w:rsidRPr="005B4232">
        <w:rPr>
          <w:sz w:val="22"/>
          <w:szCs w:val="22"/>
          <w:u w:val="none"/>
          <w:lang w:val="cs-CZ"/>
        </w:rPr>
        <w:t> </w:t>
      </w:r>
      <w:r w:rsidR="009104C5" w:rsidRPr="005B4232">
        <w:rPr>
          <w:sz w:val="22"/>
          <w:szCs w:val="22"/>
          <w:u w:val="none"/>
          <w:lang w:val="cs-CZ"/>
        </w:rPr>
        <w:t>odpovědnosti za vady</w:t>
      </w:r>
      <w:r w:rsidR="007F59C8" w:rsidRPr="005B4232">
        <w:rPr>
          <w:sz w:val="22"/>
          <w:szCs w:val="22"/>
          <w:u w:val="none"/>
          <w:lang w:val="cs-CZ"/>
        </w:rPr>
        <w:t xml:space="preserve"> nebo ze záruky za jakost</w:t>
      </w:r>
      <w:r w:rsidR="009104C5" w:rsidRPr="005B4232">
        <w:rPr>
          <w:sz w:val="22"/>
          <w:szCs w:val="22"/>
          <w:u w:val="none"/>
          <w:lang w:val="cs-CZ"/>
        </w:rPr>
        <w:t>.</w:t>
      </w:r>
    </w:p>
    <w:p w14:paraId="011E8D37" w14:textId="6E3CC779" w:rsidR="00D72C44" w:rsidRPr="004A7676" w:rsidRDefault="007701F0" w:rsidP="0046201C">
      <w:pPr>
        <w:pStyle w:val="Nzev"/>
        <w:numPr>
          <w:ilvl w:val="1"/>
          <w:numId w:val="9"/>
        </w:numPr>
        <w:spacing w:line="276" w:lineRule="auto"/>
        <w:ind w:left="567" w:hanging="567"/>
        <w:jc w:val="both"/>
        <w:rPr>
          <w:sz w:val="22"/>
          <w:szCs w:val="22"/>
          <w:u w:val="none"/>
        </w:rPr>
      </w:pPr>
      <w:r w:rsidRPr="00A70D18">
        <w:rPr>
          <w:sz w:val="22"/>
          <w:szCs w:val="22"/>
          <w:u w:val="none"/>
          <w:lang w:val="cs-CZ"/>
        </w:rPr>
        <w:t xml:space="preserve">Dílo se nepovažuje za dokončené, nejsou-li zásadním způsobem splněny skutečnosti podle čl. </w:t>
      </w:r>
      <w:r w:rsidR="00A70D18">
        <w:rPr>
          <w:sz w:val="22"/>
          <w:szCs w:val="22"/>
          <w:u w:val="none"/>
          <w:lang w:val="cs-CZ"/>
        </w:rPr>
        <w:t>6.</w:t>
      </w:r>
      <w:r w:rsidR="0015025F">
        <w:rPr>
          <w:sz w:val="22"/>
          <w:szCs w:val="22"/>
          <w:u w:val="none"/>
          <w:lang w:val="cs-CZ"/>
        </w:rPr>
        <w:t>2</w:t>
      </w:r>
      <w:r w:rsidRPr="00A70D18">
        <w:rPr>
          <w:sz w:val="22"/>
          <w:szCs w:val="22"/>
          <w:u w:val="none"/>
          <w:lang w:val="cs-CZ"/>
        </w:rPr>
        <w:t xml:space="preserve"> této smlouvy</w:t>
      </w:r>
      <w:r w:rsidR="00DD4BA7" w:rsidRPr="00A70D18">
        <w:rPr>
          <w:sz w:val="22"/>
          <w:szCs w:val="22"/>
          <w:u w:val="none"/>
          <w:lang w:val="cs-CZ"/>
        </w:rPr>
        <w:t>, tj. tehdy,</w:t>
      </w:r>
      <w:r w:rsidR="00BC5F0A" w:rsidRPr="00A70D18">
        <w:rPr>
          <w:sz w:val="22"/>
          <w:szCs w:val="22"/>
          <w:u w:val="none"/>
          <w:lang w:val="cs-CZ"/>
        </w:rPr>
        <w:t xml:space="preserve"> má-li dílo takové </w:t>
      </w:r>
      <w:r w:rsidR="00BC5F0A" w:rsidRPr="00314D15">
        <w:rPr>
          <w:b/>
          <w:bCs/>
          <w:sz w:val="22"/>
          <w:szCs w:val="22"/>
          <w:u w:val="none"/>
          <w:lang w:val="cs-CZ"/>
        </w:rPr>
        <w:t>vady nebo nedodělky, které brání užití díla</w:t>
      </w:r>
      <w:r w:rsidR="00BC5F0A" w:rsidRPr="00A70D18">
        <w:rPr>
          <w:sz w:val="22"/>
          <w:szCs w:val="22"/>
          <w:u w:val="none"/>
          <w:lang w:val="cs-CZ"/>
        </w:rPr>
        <w:t xml:space="preserve">, </w:t>
      </w:r>
      <w:r w:rsidR="00DD4BA7" w:rsidRPr="00A70D18">
        <w:rPr>
          <w:sz w:val="22"/>
          <w:szCs w:val="22"/>
          <w:u w:val="none"/>
          <w:lang w:val="cs-CZ"/>
        </w:rPr>
        <w:t>nebyla</w:t>
      </w:r>
      <w:r w:rsidR="00FA63D1" w:rsidRPr="00A70D18">
        <w:rPr>
          <w:sz w:val="22"/>
          <w:szCs w:val="22"/>
          <w:u w:val="none"/>
          <w:lang w:val="cs-CZ"/>
        </w:rPr>
        <w:t>-li</w:t>
      </w:r>
      <w:r w:rsidR="00DD4BA7" w:rsidRPr="00A70D18">
        <w:rPr>
          <w:sz w:val="22"/>
          <w:szCs w:val="22"/>
          <w:u w:val="none"/>
          <w:lang w:val="cs-CZ"/>
        </w:rPr>
        <w:t xml:space="preserve"> předvedena jeho způsobilost sloužit svému účelu, </w:t>
      </w:r>
      <w:r w:rsidR="00BC5F0A" w:rsidRPr="00A70D18">
        <w:rPr>
          <w:sz w:val="22"/>
          <w:szCs w:val="22"/>
          <w:u w:val="none"/>
          <w:lang w:val="cs-CZ"/>
        </w:rPr>
        <w:t>případně nejsou</w:t>
      </w:r>
      <w:r w:rsidR="00FA63D1" w:rsidRPr="00A70D18">
        <w:rPr>
          <w:sz w:val="22"/>
          <w:szCs w:val="22"/>
          <w:u w:val="none"/>
          <w:lang w:val="cs-CZ"/>
        </w:rPr>
        <w:t>-li</w:t>
      </w:r>
      <w:r w:rsidR="00BC5F0A" w:rsidRPr="00A70D18">
        <w:rPr>
          <w:sz w:val="22"/>
          <w:szCs w:val="22"/>
          <w:u w:val="none"/>
          <w:lang w:val="cs-CZ"/>
        </w:rPr>
        <w:t xml:space="preserve"> zhotovitelem předloženy zá</w:t>
      </w:r>
      <w:r w:rsidR="00DD4BA7" w:rsidRPr="00A70D18">
        <w:rPr>
          <w:sz w:val="22"/>
          <w:szCs w:val="22"/>
          <w:u w:val="none"/>
          <w:lang w:val="cs-CZ"/>
        </w:rPr>
        <w:t>sadní dokumenty</w:t>
      </w:r>
      <w:r w:rsidR="00FA63D1" w:rsidRPr="00A70D18">
        <w:rPr>
          <w:sz w:val="22"/>
          <w:szCs w:val="22"/>
          <w:u w:val="none"/>
          <w:lang w:val="cs-CZ"/>
        </w:rPr>
        <w:t>, tj.</w:t>
      </w:r>
      <w:r w:rsidR="00DD4BA7" w:rsidRPr="00A70D18">
        <w:rPr>
          <w:sz w:val="22"/>
          <w:szCs w:val="22"/>
          <w:u w:val="none"/>
          <w:lang w:val="cs-CZ"/>
        </w:rPr>
        <w:t xml:space="preserve"> </w:t>
      </w:r>
      <w:r w:rsidR="00BC5F0A" w:rsidRPr="00A70D18">
        <w:rPr>
          <w:sz w:val="22"/>
          <w:szCs w:val="22"/>
          <w:u w:val="none"/>
        </w:rPr>
        <w:t>protokol o</w:t>
      </w:r>
      <w:r w:rsidR="00BC5F0A" w:rsidRPr="00A70D18">
        <w:rPr>
          <w:sz w:val="22"/>
          <w:szCs w:val="22"/>
          <w:u w:val="none"/>
          <w:lang w:val="cs-CZ"/>
        </w:rPr>
        <w:t> </w:t>
      </w:r>
      <w:r w:rsidR="00BC5F0A" w:rsidRPr="00A70D18">
        <w:rPr>
          <w:sz w:val="22"/>
          <w:szCs w:val="22"/>
          <w:u w:val="none"/>
        </w:rPr>
        <w:t>úspěšném provedení funkční zkoušky díla, protokol o seznámení objednatele s údržbou díla</w:t>
      </w:r>
      <w:r w:rsidR="00BC5F0A" w:rsidRPr="00A70D18">
        <w:rPr>
          <w:sz w:val="22"/>
          <w:szCs w:val="22"/>
          <w:u w:val="none"/>
          <w:lang w:val="cs-CZ"/>
        </w:rPr>
        <w:t xml:space="preserve">, </w:t>
      </w:r>
      <w:r w:rsidR="00BC5F0A" w:rsidRPr="00A70D18">
        <w:rPr>
          <w:sz w:val="22"/>
          <w:szCs w:val="22"/>
          <w:u w:val="none"/>
        </w:rPr>
        <w:t>záruční listiny, prohlášení o původu zboží, návod k použití</w:t>
      </w:r>
      <w:r w:rsidR="00BC5F0A" w:rsidRPr="00A70D18">
        <w:rPr>
          <w:sz w:val="22"/>
          <w:szCs w:val="22"/>
          <w:u w:val="none"/>
          <w:lang w:val="cs-CZ"/>
        </w:rPr>
        <w:t xml:space="preserve">, </w:t>
      </w:r>
      <w:r w:rsidR="004716DE">
        <w:rPr>
          <w:sz w:val="22"/>
          <w:szCs w:val="22"/>
          <w:u w:val="none"/>
          <w:lang w:val="cs-CZ"/>
        </w:rPr>
        <w:t xml:space="preserve">DSPS </w:t>
      </w:r>
      <w:r w:rsidR="00BC5F0A" w:rsidRPr="00A70D18">
        <w:rPr>
          <w:sz w:val="22"/>
          <w:szCs w:val="22"/>
          <w:u w:val="none"/>
          <w:lang w:val="cs-CZ"/>
        </w:rPr>
        <w:t>nebo restaurátorská zpráva</w:t>
      </w:r>
      <w:r w:rsidR="00DD4BA7" w:rsidRPr="00A70D18">
        <w:rPr>
          <w:sz w:val="22"/>
          <w:szCs w:val="22"/>
          <w:u w:val="none"/>
          <w:lang w:val="cs-CZ"/>
        </w:rPr>
        <w:t xml:space="preserve">. Není-li dílo dokončené, je objednatel oprávněn </w:t>
      </w:r>
      <w:r w:rsidR="006778C7" w:rsidRPr="00A70D18">
        <w:rPr>
          <w:sz w:val="22"/>
          <w:szCs w:val="22"/>
          <w:u w:val="none"/>
          <w:lang w:val="cs-CZ"/>
        </w:rPr>
        <w:t xml:space="preserve">jej </w:t>
      </w:r>
      <w:r w:rsidR="00DD4BA7" w:rsidRPr="00A70D18">
        <w:rPr>
          <w:sz w:val="22"/>
          <w:szCs w:val="22"/>
          <w:u w:val="none"/>
          <w:lang w:val="cs-CZ"/>
        </w:rPr>
        <w:t>odmítnou</w:t>
      </w:r>
      <w:r w:rsidR="006778C7" w:rsidRPr="00A70D18">
        <w:rPr>
          <w:sz w:val="22"/>
          <w:szCs w:val="22"/>
          <w:u w:val="none"/>
          <w:lang w:val="cs-CZ"/>
        </w:rPr>
        <w:t>t</w:t>
      </w:r>
      <w:r w:rsidR="00DD4BA7" w:rsidRPr="00A70D18">
        <w:rPr>
          <w:sz w:val="22"/>
          <w:szCs w:val="22"/>
          <w:u w:val="none"/>
          <w:lang w:val="cs-CZ"/>
        </w:rPr>
        <w:t xml:space="preserve"> převzít. O</w:t>
      </w:r>
      <w:r w:rsidR="008C5EE1" w:rsidRPr="00A70D18">
        <w:rPr>
          <w:sz w:val="22"/>
          <w:szCs w:val="22"/>
          <w:u w:val="none"/>
          <w:lang w:val="cs-CZ"/>
        </w:rPr>
        <w:t> </w:t>
      </w:r>
      <w:r w:rsidR="00DD4BA7" w:rsidRPr="00A70D18">
        <w:rPr>
          <w:sz w:val="22"/>
          <w:szCs w:val="22"/>
          <w:u w:val="none"/>
          <w:lang w:val="cs-CZ"/>
        </w:rPr>
        <w:t xml:space="preserve">odmítnutí převzetí díla se sepíše </w:t>
      </w:r>
      <w:r w:rsidR="00BC5F0A" w:rsidRPr="00A70D18">
        <w:rPr>
          <w:b/>
          <w:sz w:val="22"/>
          <w:szCs w:val="22"/>
          <w:u w:val="none"/>
          <w:lang w:val="cs-CZ"/>
        </w:rPr>
        <w:t>zápis</w:t>
      </w:r>
      <w:r w:rsidR="00942C1B" w:rsidRPr="00A70D18">
        <w:rPr>
          <w:b/>
          <w:sz w:val="22"/>
          <w:szCs w:val="22"/>
          <w:u w:val="none"/>
          <w:lang w:val="cs-CZ"/>
        </w:rPr>
        <w:t xml:space="preserve"> o odmítnutí převzetí díla</w:t>
      </w:r>
      <w:r w:rsidR="00BC5F0A" w:rsidRPr="00A70D18">
        <w:rPr>
          <w:sz w:val="22"/>
          <w:szCs w:val="22"/>
          <w:u w:val="none"/>
          <w:lang w:val="cs-CZ"/>
        </w:rPr>
        <w:t xml:space="preserve">, v němž smluvní strany uvedou </w:t>
      </w:r>
      <w:r w:rsidR="008C5EE1" w:rsidRPr="00A70D18">
        <w:rPr>
          <w:sz w:val="22"/>
          <w:szCs w:val="22"/>
          <w:u w:val="none"/>
          <w:lang w:val="cs-CZ"/>
        </w:rPr>
        <w:t xml:space="preserve">důvody odmítnutí (vady a nedodělky, </w:t>
      </w:r>
      <w:r w:rsidR="00BC5F0A" w:rsidRPr="00A70D18">
        <w:rPr>
          <w:sz w:val="22"/>
          <w:szCs w:val="22"/>
          <w:u w:val="none"/>
          <w:lang w:val="cs-CZ"/>
        </w:rPr>
        <w:t>důvody, svá stanoviska a jejich zdůvodnění, včetně přiměřené lhůty k</w:t>
      </w:r>
      <w:r w:rsidR="00F82CA5" w:rsidRPr="00A70D18">
        <w:rPr>
          <w:sz w:val="22"/>
          <w:szCs w:val="22"/>
          <w:u w:val="none"/>
          <w:lang w:val="cs-CZ"/>
        </w:rPr>
        <w:t> </w:t>
      </w:r>
      <w:r w:rsidR="00BC5F0A" w:rsidRPr="00A70D18">
        <w:rPr>
          <w:sz w:val="22"/>
          <w:szCs w:val="22"/>
          <w:u w:val="none"/>
          <w:lang w:val="cs-CZ"/>
        </w:rPr>
        <w:t>nápravě</w:t>
      </w:r>
      <w:r w:rsidR="00F82CA5" w:rsidRPr="00A70D18">
        <w:rPr>
          <w:sz w:val="22"/>
          <w:szCs w:val="22"/>
          <w:u w:val="none"/>
          <w:lang w:val="cs-CZ"/>
        </w:rPr>
        <w:t>)</w:t>
      </w:r>
      <w:r w:rsidR="00BC5F0A" w:rsidRPr="00A70D18">
        <w:rPr>
          <w:sz w:val="22"/>
          <w:szCs w:val="22"/>
          <w:u w:val="none"/>
          <w:lang w:val="cs-CZ"/>
        </w:rPr>
        <w:t xml:space="preserve"> (není-li dojednáno jinak, ve lhůtě 15 kalendářních dnů od podepsání zápisu). V takovém případě se má za to, že dílo nebylo provedeno </w:t>
      </w:r>
      <w:r w:rsidR="009B51BA" w:rsidRPr="00A70D18">
        <w:rPr>
          <w:sz w:val="22"/>
          <w:szCs w:val="22"/>
          <w:u w:val="none"/>
          <w:lang w:val="cs-CZ"/>
        </w:rPr>
        <w:t xml:space="preserve">(dokončeno a předáno) </w:t>
      </w:r>
      <w:r w:rsidR="00BC5F0A" w:rsidRPr="00A70D18">
        <w:rPr>
          <w:sz w:val="22"/>
          <w:szCs w:val="22"/>
          <w:u w:val="none"/>
          <w:lang w:val="cs-CZ"/>
        </w:rPr>
        <w:t xml:space="preserve">s následky </w:t>
      </w:r>
      <w:r w:rsidR="009B51BA" w:rsidRPr="00A70D18">
        <w:rPr>
          <w:sz w:val="22"/>
          <w:szCs w:val="22"/>
          <w:u w:val="none"/>
          <w:lang w:val="cs-CZ"/>
        </w:rPr>
        <w:t>vyplývajícími z</w:t>
      </w:r>
      <w:r w:rsidR="00D7295F" w:rsidRPr="00A70D18">
        <w:rPr>
          <w:sz w:val="22"/>
          <w:szCs w:val="22"/>
          <w:u w:val="none"/>
          <w:lang w:val="cs-CZ"/>
        </w:rPr>
        <w:t> </w:t>
      </w:r>
      <w:r w:rsidR="00BC5F0A" w:rsidRPr="00A70D18">
        <w:rPr>
          <w:sz w:val="22"/>
          <w:szCs w:val="22"/>
          <w:u w:val="none"/>
          <w:lang w:val="cs-CZ"/>
        </w:rPr>
        <w:t>odpovědnosti za prodlení.</w:t>
      </w:r>
      <w:r w:rsidR="0095788A" w:rsidRPr="00A70D18">
        <w:rPr>
          <w:sz w:val="22"/>
          <w:szCs w:val="22"/>
          <w:u w:val="none"/>
          <w:lang w:val="cs-CZ"/>
        </w:rPr>
        <w:t xml:space="preserve"> Po</w:t>
      </w:r>
      <w:r w:rsidR="006778C7" w:rsidRPr="00A70D18">
        <w:rPr>
          <w:sz w:val="22"/>
          <w:szCs w:val="22"/>
          <w:u w:val="none"/>
          <w:lang w:val="cs-CZ"/>
        </w:rPr>
        <w:t> </w:t>
      </w:r>
      <w:r w:rsidR="0095788A" w:rsidRPr="00A70D18">
        <w:rPr>
          <w:sz w:val="22"/>
          <w:szCs w:val="22"/>
          <w:u w:val="none"/>
          <w:lang w:val="cs-CZ"/>
        </w:rPr>
        <w:t>provedení nápravy za</w:t>
      </w:r>
      <w:r w:rsidR="00E83926" w:rsidRPr="00A70D18">
        <w:rPr>
          <w:sz w:val="22"/>
          <w:szCs w:val="22"/>
          <w:u w:val="none"/>
          <w:lang w:val="cs-CZ"/>
        </w:rPr>
        <w:t xml:space="preserve"> předpokladu </w:t>
      </w:r>
      <w:r w:rsidR="0095788A" w:rsidRPr="00A70D18">
        <w:rPr>
          <w:sz w:val="22"/>
          <w:szCs w:val="22"/>
          <w:u w:val="none"/>
          <w:lang w:val="cs-CZ"/>
        </w:rPr>
        <w:t>splnění skutečností</w:t>
      </w:r>
      <w:r w:rsidR="00F31A63">
        <w:rPr>
          <w:sz w:val="22"/>
          <w:szCs w:val="22"/>
          <w:u w:val="none"/>
          <w:lang w:val="cs-CZ"/>
        </w:rPr>
        <w:t>,</w:t>
      </w:r>
      <w:r w:rsidR="0095788A" w:rsidRPr="00A70D18">
        <w:rPr>
          <w:sz w:val="22"/>
          <w:szCs w:val="22"/>
          <w:u w:val="none"/>
          <w:lang w:val="cs-CZ"/>
        </w:rPr>
        <w:t xml:space="preserve"> </w:t>
      </w:r>
      <w:r w:rsidR="0095788A" w:rsidRPr="00A70D18">
        <w:rPr>
          <w:b/>
          <w:sz w:val="22"/>
          <w:szCs w:val="22"/>
          <w:u w:val="none"/>
          <w:lang w:val="cs-CZ"/>
        </w:rPr>
        <w:t>sepíš</w:t>
      </w:r>
      <w:r w:rsidR="00D36A2F">
        <w:rPr>
          <w:b/>
          <w:sz w:val="22"/>
          <w:szCs w:val="22"/>
          <w:u w:val="none"/>
          <w:lang w:val="cs-CZ"/>
        </w:rPr>
        <w:t>ou</w:t>
      </w:r>
      <w:r w:rsidR="0095788A" w:rsidRPr="00A70D18">
        <w:rPr>
          <w:b/>
          <w:sz w:val="22"/>
          <w:szCs w:val="22"/>
          <w:u w:val="none"/>
          <w:lang w:val="cs-CZ"/>
        </w:rPr>
        <w:t xml:space="preserve"> smluvní strany protokol o předání a převzetí díla</w:t>
      </w:r>
      <w:r w:rsidR="0095788A" w:rsidRPr="00A70D18">
        <w:rPr>
          <w:sz w:val="22"/>
          <w:szCs w:val="22"/>
          <w:u w:val="none"/>
          <w:lang w:val="cs-CZ"/>
        </w:rPr>
        <w:t>.</w:t>
      </w:r>
    </w:p>
    <w:p w14:paraId="35D06FCD" w14:textId="3D505AE7" w:rsidR="001D516C" w:rsidRPr="00D36A2F" w:rsidRDefault="00081913" w:rsidP="0046201C">
      <w:pPr>
        <w:pStyle w:val="Nzev"/>
        <w:numPr>
          <w:ilvl w:val="1"/>
          <w:numId w:val="9"/>
        </w:numPr>
        <w:spacing w:line="276" w:lineRule="auto"/>
        <w:ind w:left="567" w:hanging="567"/>
        <w:jc w:val="both"/>
        <w:rPr>
          <w:sz w:val="22"/>
          <w:szCs w:val="22"/>
          <w:u w:val="none"/>
        </w:rPr>
      </w:pPr>
      <w:r w:rsidRPr="00D72C44">
        <w:rPr>
          <w:sz w:val="22"/>
          <w:szCs w:val="22"/>
          <w:u w:val="none"/>
        </w:rPr>
        <w:t xml:space="preserve">Kolaudační řízení organizuje objednatel a zhotovitel je povinen poskytnout mu součinnost </w:t>
      </w:r>
      <w:r w:rsidR="00D36A2F">
        <w:rPr>
          <w:sz w:val="22"/>
          <w:szCs w:val="22"/>
          <w:u w:val="none"/>
        </w:rPr>
        <w:br/>
      </w:r>
      <w:r w:rsidR="00F31A63">
        <w:rPr>
          <w:sz w:val="22"/>
          <w:szCs w:val="22"/>
          <w:u w:val="none"/>
        </w:rPr>
        <w:t>ve smyslu</w:t>
      </w:r>
      <w:r w:rsidR="00D36A2F">
        <w:rPr>
          <w:sz w:val="22"/>
          <w:szCs w:val="22"/>
          <w:u w:val="none"/>
          <w:lang w:val="cs-CZ"/>
        </w:rPr>
        <w:t xml:space="preserve"> této smlouvy.</w:t>
      </w:r>
    </w:p>
    <w:p w14:paraId="1CAC8309" w14:textId="77777777" w:rsidR="00516CBC" w:rsidRPr="009235CE" w:rsidRDefault="00516CBC" w:rsidP="002C2A1A">
      <w:pPr>
        <w:pStyle w:val="Nzev"/>
        <w:numPr>
          <w:ilvl w:val="0"/>
          <w:numId w:val="0"/>
        </w:numPr>
        <w:spacing w:line="276" w:lineRule="auto"/>
        <w:ind w:left="1224"/>
        <w:jc w:val="both"/>
        <w:rPr>
          <w:color w:val="FF0000"/>
          <w:sz w:val="22"/>
          <w:szCs w:val="22"/>
          <w:u w:val="none"/>
        </w:rPr>
      </w:pPr>
    </w:p>
    <w:p w14:paraId="570B32E8" w14:textId="58DD0108" w:rsidR="001F05E2" w:rsidRDefault="001F05E2" w:rsidP="003623B1">
      <w:pPr>
        <w:pStyle w:val="Nzev"/>
        <w:numPr>
          <w:ilvl w:val="0"/>
          <w:numId w:val="2"/>
        </w:numPr>
        <w:spacing w:line="276" w:lineRule="auto"/>
        <w:rPr>
          <w:b/>
          <w:bCs/>
          <w:sz w:val="22"/>
          <w:szCs w:val="22"/>
          <w:u w:val="none"/>
          <w:lang w:val="cs-CZ"/>
        </w:rPr>
      </w:pPr>
      <w:r w:rsidRPr="000428F6">
        <w:rPr>
          <w:b/>
          <w:bCs/>
          <w:sz w:val="22"/>
          <w:szCs w:val="22"/>
          <w:u w:val="none"/>
          <w:lang w:val="cs-CZ"/>
        </w:rPr>
        <w:t>Staveniště</w:t>
      </w:r>
      <w:r w:rsidR="00287440">
        <w:rPr>
          <w:b/>
          <w:bCs/>
          <w:sz w:val="22"/>
          <w:szCs w:val="22"/>
          <w:u w:val="none"/>
          <w:lang w:val="cs-CZ"/>
        </w:rPr>
        <w:t xml:space="preserve"> a zařízení staveniště</w:t>
      </w:r>
    </w:p>
    <w:p w14:paraId="79D4B62D" w14:textId="315C30CF" w:rsidR="003D4DE3" w:rsidRPr="0046201C" w:rsidRDefault="00C93DAD" w:rsidP="0046201C">
      <w:pPr>
        <w:pStyle w:val="Nzev"/>
        <w:numPr>
          <w:ilvl w:val="1"/>
          <w:numId w:val="2"/>
        </w:numPr>
        <w:ind w:left="567"/>
        <w:jc w:val="both"/>
        <w:rPr>
          <w:sz w:val="22"/>
          <w:szCs w:val="22"/>
          <w:u w:val="none"/>
        </w:rPr>
      </w:pPr>
      <w:r w:rsidRPr="00F77828">
        <w:rPr>
          <w:sz w:val="22"/>
          <w:szCs w:val="22"/>
          <w:u w:val="none"/>
        </w:rPr>
        <w:t xml:space="preserve">O předání a převzetí staveniště bude pořízen </w:t>
      </w:r>
      <w:r w:rsidRPr="00F77828">
        <w:rPr>
          <w:b/>
          <w:sz w:val="22"/>
          <w:szCs w:val="22"/>
          <w:u w:val="none"/>
        </w:rPr>
        <w:t>protokol</w:t>
      </w:r>
      <w:r w:rsidRPr="00F77828">
        <w:rPr>
          <w:sz w:val="22"/>
          <w:szCs w:val="22"/>
          <w:u w:val="none"/>
        </w:rPr>
        <w:t xml:space="preserve"> podepsaný oprávněnými zástupci obou stran, přičemž za rozhodný termín předání a převzetí staveniště se považuje den zahájení předání a převzetí staveniště.</w:t>
      </w:r>
    </w:p>
    <w:p w14:paraId="349FCAC8" w14:textId="61A2D491" w:rsidR="003D4DE3" w:rsidRPr="00112D3A" w:rsidRDefault="003D4DE3" w:rsidP="0046201C">
      <w:pPr>
        <w:pStyle w:val="Nzev"/>
        <w:numPr>
          <w:ilvl w:val="1"/>
          <w:numId w:val="2"/>
        </w:numPr>
        <w:spacing w:line="276" w:lineRule="auto"/>
        <w:ind w:left="567" w:hanging="431"/>
        <w:jc w:val="both"/>
        <w:rPr>
          <w:sz w:val="22"/>
          <w:szCs w:val="22"/>
          <w:u w:val="none"/>
        </w:rPr>
      </w:pPr>
      <w:r>
        <w:rPr>
          <w:rFonts w:cs="Arial"/>
          <w:sz w:val="22"/>
          <w:szCs w:val="22"/>
          <w:u w:val="none"/>
          <w:lang w:val="cs-CZ"/>
        </w:rPr>
        <w:t xml:space="preserve">Zhotovitel zabezpečí zařízení staveniště </w:t>
      </w:r>
      <w:r w:rsidRPr="00F77828">
        <w:rPr>
          <w:sz w:val="22"/>
          <w:szCs w:val="22"/>
          <w:u w:val="none"/>
        </w:rPr>
        <w:t xml:space="preserve">a plochy s ním související tak, aby zabránil jakémukoliv nebezpečí a škodě způsobené na zdraví a majetku </w:t>
      </w:r>
      <w:r w:rsidRPr="00F77828">
        <w:rPr>
          <w:sz w:val="22"/>
          <w:szCs w:val="22"/>
          <w:u w:val="none"/>
          <w:lang w:val="cs-CZ"/>
        </w:rPr>
        <w:t xml:space="preserve">státu nebo </w:t>
      </w:r>
      <w:r w:rsidRPr="00F77828">
        <w:rPr>
          <w:sz w:val="22"/>
          <w:szCs w:val="22"/>
          <w:u w:val="none"/>
        </w:rPr>
        <w:t xml:space="preserve">třetích osob a nese za to </w:t>
      </w:r>
      <w:r w:rsidRPr="00F77828">
        <w:rPr>
          <w:sz w:val="22"/>
          <w:szCs w:val="22"/>
          <w:u w:val="none"/>
        </w:rPr>
        <w:lastRenderedPageBreak/>
        <w:t>veškerou odpovědnost.</w:t>
      </w:r>
      <w:r w:rsidRPr="00F77828">
        <w:rPr>
          <w:sz w:val="22"/>
          <w:szCs w:val="22"/>
          <w:u w:val="none"/>
          <w:lang w:val="cs-CZ"/>
        </w:rPr>
        <w:t xml:space="preserve"> </w:t>
      </w:r>
      <w:r w:rsidRPr="00F77828">
        <w:rPr>
          <w:sz w:val="22"/>
          <w:szCs w:val="22"/>
          <w:u w:val="none"/>
        </w:rPr>
        <w:t xml:space="preserve">Ode dne předání staveniště nese zhotovitel nebezpečí všech škod na prováděném díle až do doby jeho předání objednateli. Zhotovitel nese veškerou odpovědnost za případné poškození a zničení materiálů, zařízení, mechanizmů a pomůcek, rozpracovanou výrobu nebo vybudovanou část díla až do okamžiku předání a převzetí díla (nebo jeho poslední části) bez vad a nedodělků. </w:t>
      </w:r>
      <w:r w:rsidRPr="003D4DE3">
        <w:rPr>
          <w:rFonts w:cs="Arial"/>
          <w:sz w:val="22"/>
          <w:szCs w:val="22"/>
          <w:u w:val="none"/>
        </w:rPr>
        <w:t>V rámci zařízení staveniště zajistí zhotovitel v přiměřeném rozsahu podmínky pro výkon technického a autorského dozoru, popř. i výkon činnosti koordinátora BOZP.</w:t>
      </w:r>
    </w:p>
    <w:p w14:paraId="39E6E46B" w14:textId="02CC2349" w:rsidR="0033577A" w:rsidRPr="0022248D" w:rsidRDefault="0033577A" w:rsidP="0046201C">
      <w:pPr>
        <w:numPr>
          <w:ilvl w:val="1"/>
          <w:numId w:val="2"/>
        </w:numPr>
        <w:autoSpaceDE w:val="0"/>
        <w:autoSpaceDN w:val="0"/>
        <w:adjustRightInd w:val="0"/>
        <w:spacing w:line="276" w:lineRule="auto"/>
        <w:ind w:left="567" w:hanging="567"/>
        <w:jc w:val="both"/>
        <w:rPr>
          <w:rFonts w:cs="Arial"/>
          <w:sz w:val="22"/>
          <w:szCs w:val="22"/>
        </w:rPr>
      </w:pPr>
      <w:r w:rsidRPr="0033577A">
        <w:rPr>
          <w:rFonts w:cs="Arial"/>
          <w:sz w:val="22"/>
          <w:szCs w:val="22"/>
        </w:rPr>
        <w:t xml:space="preserve">Náklady na vybudování, zprovoznění, údržbu, likvidaci a vyklizení </w:t>
      </w:r>
      <w:r w:rsidR="00A35262">
        <w:rPr>
          <w:rFonts w:cs="Arial"/>
          <w:sz w:val="22"/>
          <w:szCs w:val="22"/>
        </w:rPr>
        <w:t xml:space="preserve">kompletního </w:t>
      </w:r>
      <w:r w:rsidRPr="0033577A">
        <w:rPr>
          <w:rFonts w:cs="Arial"/>
          <w:sz w:val="22"/>
          <w:szCs w:val="22"/>
        </w:rPr>
        <w:t xml:space="preserve">zařízení staveniště </w:t>
      </w:r>
      <w:r w:rsidR="00A35262">
        <w:rPr>
          <w:rFonts w:cs="Arial"/>
          <w:sz w:val="22"/>
          <w:szCs w:val="22"/>
        </w:rPr>
        <w:t xml:space="preserve">včetně jeho střežení a ochrany, požární ochrany, a </w:t>
      </w:r>
      <w:r w:rsidR="00A35262" w:rsidRPr="0022248D">
        <w:rPr>
          <w:rFonts w:cs="Arial"/>
          <w:sz w:val="22"/>
          <w:szCs w:val="22"/>
        </w:rPr>
        <w:t xml:space="preserve">ekologické ochrany </w:t>
      </w:r>
      <w:r w:rsidRPr="0022248D">
        <w:rPr>
          <w:rFonts w:cs="Arial"/>
          <w:sz w:val="22"/>
          <w:szCs w:val="22"/>
        </w:rPr>
        <w:t>jsou zahrnuty v ceně díla</w:t>
      </w:r>
      <w:r w:rsidR="00C64AF5">
        <w:rPr>
          <w:rFonts w:cs="Arial"/>
          <w:sz w:val="22"/>
          <w:szCs w:val="22"/>
        </w:rPr>
        <w:t>, stejně jako zajištění případných dalších potřebných ploch, skládek, meziskládek</w:t>
      </w:r>
      <w:r w:rsidR="00E21FB0">
        <w:rPr>
          <w:rFonts w:cs="Arial"/>
          <w:sz w:val="22"/>
          <w:szCs w:val="22"/>
        </w:rPr>
        <w:t>, odvozu, uložení a likvidace odpadů a přebytečných hmot a zabezpečení příslušných povolení k provedení a provozu dočasných objektů zařízení staveniště včetně úhrady poplatků</w:t>
      </w:r>
      <w:r w:rsidRPr="0022248D">
        <w:rPr>
          <w:rFonts w:cs="Arial"/>
          <w:sz w:val="22"/>
          <w:szCs w:val="22"/>
        </w:rPr>
        <w:t xml:space="preserve">. </w:t>
      </w:r>
    </w:p>
    <w:p w14:paraId="38E842AF" w14:textId="363009F7" w:rsidR="0022248D" w:rsidRPr="0022248D" w:rsidRDefault="001F05E2" w:rsidP="0046201C">
      <w:pPr>
        <w:pStyle w:val="Nzev"/>
        <w:numPr>
          <w:ilvl w:val="1"/>
          <w:numId w:val="11"/>
        </w:numPr>
        <w:spacing w:line="276" w:lineRule="auto"/>
        <w:ind w:left="567" w:hanging="567"/>
        <w:jc w:val="both"/>
        <w:rPr>
          <w:sz w:val="22"/>
          <w:szCs w:val="22"/>
          <w:u w:val="none"/>
        </w:rPr>
      </w:pPr>
      <w:r w:rsidRPr="0022248D">
        <w:rPr>
          <w:sz w:val="22"/>
          <w:szCs w:val="22"/>
          <w:u w:val="none"/>
        </w:rPr>
        <w:t xml:space="preserve">Zhotovitel zabezpečí staveniště a plochy s ním související tak, aby zabránil jakémukoliv nebezpečí a škodě způsobené na zdraví a majetku </w:t>
      </w:r>
      <w:r w:rsidR="002D4F90" w:rsidRPr="0022248D">
        <w:rPr>
          <w:sz w:val="22"/>
          <w:szCs w:val="22"/>
          <w:u w:val="none"/>
          <w:lang w:val="cs-CZ"/>
        </w:rPr>
        <w:t xml:space="preserve">státu nebo </w:t>
      </w:r>
      <w:r w:rsidRPr="0022248D">
        <w:rPr>
          <w:sz w:val="22"/>
          <w:szCs w:val="22"/>
          <w:u w:val="none"/>
        </w:rPr>
        <w:t>třetích osob a nese za to veškerou odpovědnost</w:t>
      </w:r>
      <w:r w:rsidR="00085810" w:rsidRPr="0022248D">
        <w:rPr>
          <w:sz w:val="22"/>
          <w:szCs w:val="22"/>
          <w:u w:val="none"/>
          <w:lang w:val="cs-CZ"/>
        </w:rPr>
        <w:t xml:space="preserve"> ode dne předání a převzetí staveniště. </w:t>
      </w:r>
    </w:p>
    <w:p w14:paraId="102A7731" w14:textId="47580D19" w:rsidR="0022248D" w:rsidRPr="0022248D" w:rsidRDefault="0022248D" w:rsidP="0046201C">
      <w:pPr>
        <w:pStyle w:val="Nzev"/>
        <w:numPr>
          <w:ilvl w:val="1"/>
          <w:numId w:val="11"/>
        </w:numPr>
        <w:spacing w:line="276" w:lineRule="auto"/>
        <w:ind w:left="567" w:hanging="567"/>
        <w:jc w:val="both"/>
        <w:rPr>
          <w:sz w:val="22"/>
          <w:szCs w:val="22"/>
          <w:u w:val="none"/>
        </w:rPr>
      </w:pPr>
      <w:r w:rsidRPr="0022248D">
        <w:rPr>
          <w:sz w:val="22"/>
          <w:szCs w:val="22"/>
          <w:u w:val="none"/>
          <w:lang w:val="cs-CZ"/>
        </w:rPr>
        <w:t xml:space="preserve">Zhotovitel zajistí staveništní </w:t>
      </w:r>
      <w:r w:rsidRPr="005835B0">
        <w:rPr>
          <w:bCs/>
          <w:sz w:val="22"/>
          <w:szCs w:val="22"/>
          <w:u w:val="none"/>
        </w:rPr>
        <w:t>přípojn</w:t>
      </w:r>
      <w:r w:rsidRPr="005835B0">
        <w:rPr>
          <w:bCs/>
          <w:sz w:val="22"/>
          <w:szCs w:val="22"/>
          <w:u w:val="none"/>
          <w:lang w:val="cs-CZ"/>
        </w:rPr>
        <w:t xml:space="preserve">é body </w:t>
      </w:r>
      <w:r w:rsidRPr="005835B0">
        <w:rPr>
          <w:bCs/>
          <w:sz w:val="22"/>
          <w:szCs w:val="22"/>
          <w:u w:val="none"/>
        </w:rPr>
        <w:t>energií,</w:t>
      </w:r>
      <w:r w:rsidRPr="0022248D">
        <w:rPr>
          <w:sz w:val="22"/>
          <w:szCs w:val="22"/>
          <w:u w:val="none"/>
        </w:rPr>
        <w:t xml:space="preserve"> zří</w:t>
      </w:r>
      <w:r w:rsidRPr="0022248D">
        <w:rPr>
          <w:sz w:val="22"/>
          <w:szCs w:val="22"/>
          <w:u w:val="none"/>
          <w:lang w:val="cs-CZ"/>
        </w:rPr>
        <w:t>dí</w:t>
      </w:r>
      <w:r w:rsidRPr="0022248D">
        <w:rPr>
          <w:sz w:val="22"/>
          <w:szCs w:val="22"/>
          <w:u w:val="none"/>
        </w:rPr>
        <w:t xml:space="preserve"> podružné odběrné míst</w:t>
      </w:r>
      <w:r w:rsidRPr="0022248D">
        <w:rPr>
          <w:sz w:val="22"/>
          <w:szCs w:val="22"/>
          <w:u w:val="none"/>
          <w:lang w:val="cs-CZ"/>
        </w:rPr>
        <w:t>o</w:t>
      </w:r>
      <w:r w:rsidRPr="0022248D">
        <w:rPr>
          <w:sz w:val="22"/>
          <w:szCs w:val="22"/>
          <w:u w:val="none"/>
        </w:rPr>
        <w:t xml:space="preserve"> pro jejich měření</w:t>
      </w:r>
      <w:r w:rsidRPr="0022248D">
        <w:rPr>
          <w:sz w:val="22"/>
          <w:szCs w:val="22"/>
          <w:u w:val="none"/>
          <w:lang w:val="cs-CZ"/>
        </w:rPr>
        <w:t xml:space="preserve">, vybuduje a zajistí </w:t>
      </w:r>
      <w:r w:rsidRPr="0022248D">
        <w:rPr>
          <w:sz w:val="22"/>
          <w:szCs w:val="22"/>
          <w:u w:val="none"/>
        </w:rPr>
        <w:t>provoz, údržb</w:t>
      </w:r>
      <w:r w:rsidRPr="0022248D">
        <w:rPr>
          <w:sz w:val="22"/>
          <w:szCs w:val="22"/>
          <w:u w:val="none"/>
          <w:lang w:val="cs-CZ"/>
        </w:rPr>
        <w:t>u</w:t>
      </w:r>
      <w:r w:rsidRPr="0022248D">
        <w:rPr>
          <w:sz w:val="22"/>
          <w:szCs w:val="22"/>
          <w:u w:val="none"/>
        </w:rPr>
        <w:t xml:space="preserve"> a likvidac</w:t>
      </w:r>
      <w:r w:rsidRPr="0022248D">
        <w:rPr>
          <w:sz w:val="22"/>
          <w:szCs w:val="22"/>
          <w:u w:val="none"/>
          <w:lang w:val="cs-CZ"/>
        </w:rPr>
        <w:t>i</w:t>
      </w:r>
      <w:r w:rsidRPr="0022248D">
        <w:rPr>
          <w:sz w:val="22"/>
          <w:szCs w:val="22"/>
          <w:u w:val="none"/>
        </w:rPr>
        <w:t xml:space="preserve"> staveništních přípojek. Úhrada energií bude vyúčtována objednatelem v termínech a cenách podle vyúčtování poskytovatelem energií samostatnou fakturou vystavenou objednatelem se splatností 21 dnů ode dne jejího odeslání</w:t>
      </w:r>
      <w:r>
        <w:rPr>
          <w:sz w:val="22"/>
          <w:szCs w:val="22"/>
          <w:u w:val="none"/>
          <w:lang w:val="cs-CZ"/>
        </w:rPr>
        <w:t>.</w:t>
      </w:r>
    </w:p>
    <w:p w14:paraId="17FB4736" w14:textId="2D18FD45" w:rsidR="0022248D" w:rsidRPr="003A43E8" w:rsidRDefault="0022248D" w:rsidP="0046201C">
      <w:pPr>
        <w:pStyle w:val="Nzev"/>
        <w:numPr>
          <w:ilvl w:val="1"/>
          <w:numId w:val="11"/>
        </w:numPr>
        <w:spacing w:line="276" w:lineRule="auto"/>
        <w:ind w:left="567" w:hanging="567"/>
        <w:jc w:val="both"/>
        <w:rPr>
          <w:sz w:val="22"/>
          <w:szCs w:val="22"/>
          <w:u w:val="none"/>
        </w:rPr>
      </w:pPr>
      <w:r>
        <w:rPr>
          <w:sz w:val="22"/>
          <w:szCs w:val="22"/>
          <w:u w:val="none"/>
          <w:lang w:val="cs-CZ"/>
        </w:rPr>
        <w:t xml:space="preserve">Zhotovitel zajistí odvod srážkových vod ze staveniště. </w:t>
      </w:r>
    </w:p>
    <w:p w14:paraId="32B9187C" w14:textId="23FD7039" w:rsidR="003A43E8" w:rsidRDefault="003A43E8" w:rsidP="003A43E8">
      <w:pPr>
        <w:pStyle w:val="Nzev"/>
        <w:numPr>
          <w:ilvl w:val="0"/>
          <w:numId w:val="0"/>
        </w:numPr>
        <w:spacing w:line="276" w:lineRule="auto"/>
        <w:ind w:left="4680" w:hanging="360"/>
        <w:jc w:val="both"/>
        <w:rPr>
          <w:sz w:val="22"/>
          <w:szCs w:val="22"/>
          <w:u w:val="none"/>
        </w:rPr>
      </w:pPr>
    </w:p>
    <w:p w14:paraId="4CC6FA52" w14:textId="77777777" w:rsidR="003A43E8" w:rsidRPr="003A43E8" w:rsidRDefault="003A43E8" w:rsidP="003A43E8">
      <w:pPr>
        <w:pStyle w:val="Nzev"/>
        <w:numPr>
          <w:ilvl w:val="0"/>
          <w:numId w:val="0"/>
        </w:numPr>
        <w:spacing w:line="276" w:lineRule="auto"/>
        <w:ind w:left="4680" w:hanging="360"/>
        <w:jc w:val="both"/>
        <w:rPr>
          <w:sz w:val="22"/>
          <w:szCs w:val="22"/>
          <w:u w:val="none"/>
        </w:rPr>
      </w:pPr>
    </w:p>
    <w:p w14:paraId="7FDB5B42" w14:textId="77777777" w:rsidR="000B552E" w:rsidRPr="003D4DE3" w:rsidRDefault="000B552E" w:rsidP="0046201C">
      <w:pPr>
        <w:pStyle w:val="Nzev"/>
        <w:keepNext/>
        <w:numPr>
          <w:ilvl w:val="1"/>
          <w:numId w:val="11"/>
        </w:numPr>
        <w:spacing w:line="276" w:lineRule="auto"/>
        <w:ind w:left="567" w:hanging="567"/>
        <w:jc w:val="both"/>
        <w:rPr>
          <w:sz w:val="22"/>
          <w:szCs w:val="22"/>
          <w:u w:val="none"/>
        </w:rPr>
      </w:pPr>
      <w:r w:rsidRPr="000B552E">
        <w:rPr>
          <w:sz w:val="22"/>
          <w:szCs w:val="22"/>
          <w:u w:val="none"/>
        </w:rPr>
        <w:t xml:space="preserve">Zhotovitel vyklidí staveniště a odstraní zařízení nejpozději do 10 kalendářních dnů po předání a převzetí </w:t>
      </w:r>
      <w:r w:rsidRPr="000B552E">
        <w:rPr>
          <w:sz w:val="22"/>
          <w:szCs w:val="22"/>
          <w:u w:val="none"/>
          <w:lang w:val="cs-CZ"/>
        </w:rPr>
        <w:t>dokončeného</w:t>
      </w:r>
      <w:r w:rsidRPr="000B552E">
        <w:rPr>
          <w:sz w:val="22"/>
          <w:szCs w:val="22"/>
          <w:u w:val="none"/>
        </w:rPr>
        <w:t xml:space="preserve"> díla. Po této lhůtě je oprávněn na staveništi ponechat pouze stroje a materiál potřebný k odstranění vad či nedodělků uvedených v protokolu o předání a převzetí a zcela staveniště vyklidit je povinen nejpozději do 10 kalendářních dnů po odstranění poslední vady či nedodělku. Po vyklizení je zhotovitel povin</w:t>
      </w:r>
      <w:r w:rsidRPr="00481385">
        <w:rPr>
          <w:sz w:val="22"/>
          <w:szCs w:val="22"/>
          <w:u w:val="none"/>
        </w:rPr>
        <w:t>en upravit staveniště tak, jak mu to ukládá projektová dokumentace, popř. do původního stavu.</w:t>
      </w:r>
      <w:r w:rsidR="009D3B90">
        <w:rPr>
          <w:sz w:val="22"/>
          <w:szCs w:val="22"/>
          <w:u w:val="none"/>
          <w:lang w:val="cs-CZ"/>
        </w:rPr>
        <w:t xml:space="preserve"> </w:t>
      </w:r>
      <w:r w:rsidRPr="000B552E">
        <w:rPr>
          <w:sz w:val="22"/>
          <w:szCs w:val="22"/>
          <w:u w:val="none"/>
          <w:lang w:val="cs-CZ"/>
        </w:rPr>
        <w:t>Vzhledem k tomu, že dílo bude prováděno za plného návštěvnického provozu zámku, je z</w:t>
      </w:r>
      <w:r w:rsidRPr="000B552E">
        <w:rPr>
          <w:sz w:val="22"/>
          <w:szCs w:val="22"/>
          <w:u w:val="none"/>
        </w:rPr>
        <w:t>hotovitel povinen udržovat staveniště i dílo v čistotě a pořádku, bez hromadění odpadů a zbytků materiálu</w:t>
      </w:r>
      <w:r w:rsidRPr="000B552E">
        <w:rPr>
          <w:sz w:val="22"/>
          <w:szCs w:val="22"/>
          <w:u w:val="none"/>
          <w:lang w:val="cs-CZ"/>
        </w:rPr>
        <w:t xml:space="preserve">, s denním úklidem stavby a jejího okolí včetně přilehlých komunikací. </w:t>
      </w:r>
    </w:p>
    <w:p w14:paraId="431C0257" w14:textId="5E00D861" w:rsidR="003D4DE3" w:rsidRDefault="003D4DE3" w:rsidP="0046201C">
      <w:pPr>
        <w:pStyle w:val="Nzev"/>
        <w:keepNext/>
        <w:numPr>
          <w:ilvl w:val="1"/>
          <w:numId w:val="11"/>
        </w:numPr>
        <w:spacing w:line="276" w:lineRule="auto"/>
        <w:ind w:left="567" w:hanging="567"/>
        <w:jc w:val="both"/>
        <w:rPr>
          <w:sz w:val="22"/>
          <w:szCs w:val="22"/>
          <w:u w:val="none"/>
        </w:rPr>
      </w:pPr>
      <w:r w:rsidRPr="00284CB1">
        <w:rPr>
          <w:sz w:val="22"/>
          <w:szCs w:val="22"/>
          <w:u w:val="none"/>
        </w:rPr>
        <w:t>Zhotovite</w:t>
      </w:r>
      <w:r w:rsidRPr="00284CB1">
        <w:rPr>
          <w:sz w:val="22"/>
          <w:szCs w:val="22"/>
          <w:u w:val="none"/>
          <w:lang w:val="cs-CZ"/>
        </w:rPr>
        <w:t>l bere na vědomí, že d</w:t>
      </w:r>
      <w:r w:rsidRPr="00284CB1">
        <w:rPr>
          <w:sz w:val="22"/>
          <w:szCs w:val="22"/>
          <w:u w:val="none"/>
        </w:rPr>
        <w:t>ílo</w:t>
      </w:r>
      <w:r w:rsidRPr="00284CB1">
        <w:rPr>
          <w:sz w:val="22"/>
          <w:szCs w:val="22"/>
          <w:u w:val="none"/>
          <w:lang w:val="cs-CZ"/>
        </w:rPr>
        <w:t xml:space="preserve"> je</w:t>
      </w:r>
      <w:r w:rsidRPr="00284CB1">
        <w:rPr>
          <w:sz w:val="22"/>
          <w:szCs w:val="22"/>
          <w:u w:val="none"/>
        </w:rPr>
        <w:t xml:space="preserve"> realizované na kulturní památce a </w:t>
      </w:r>
      <w:r w:rsidRPr="00284CB1">
        <w:rPr>
          <w:sz w:val="22"/>
          <w:szCs w:val="22"/>
          <w:u w:val="none"/>
          <w:lang w:val="cs-CZ"/>
        </w:rPr>
        <w:t xml:space="preserve">je </w:t>
      </w:r>
      <w:r w:rsidRPr="00284CB1">
        <w:rPr>
          <w:sz w:val="22"/>
          <w:szCs w:val="22"/>
          <w:u w:val="none"/>
        </w:rPr>
        <w:t>povinen se u této stavby řídit zákonem č. 20/1987 Sb., o státní památkové péči, ve znění pozdějších předpisů</w:t>
      </w:r>
    </w:p>
    <w:p w14:paraId="6179D9BA" w14:textId="77777777" w:rsidR="00112D3A" w:rsidRPr="00C93DAD" w:rsidRDefault="00112D3A" w:rsidP="00112D3A">
      <w:pPr>
        <w:pStyle w:val="Nzev"/>
        <w:keepNext/>
        <w:numPr>
          <w:ilvl w:val="0"/>
          <w:numId w:val="0"/>
        </w:numPr>
        <w:spacing w:line="276" w:lineRule="auto"/>
        <w:jc w:val="both"/>
        <w:rPr>
          <w:sz w:val="22"/>
          <w:szCs w:val="22"/>
          <w:u w:val="none"/>
        </w:rPr>
      </w:pPr>
    </w:p>
    <w:p w14:paraId="5FCF4E66" w14:textId="09D93F4A" w:rsidR="001D516C" w:rsidRDefault="00116727" w:rsidP="003623B1">
      <w:pPr>
        <w:pStyle w:val="Nzev"/>
        <w:keepNext/>
        <w:numPr>
          <w:ilvl w:val="0"/>
          <w:numId w:val="2"/>
        </w:numPr>
        <w:spacing w:line="276" w:lineRule="auto"/>
        <w:rPr>
          <w:b/>
          <w:bCs/>
          <w:sz w:val="22"/>
          <w:szCs w:val="22"/>
          <w:u w:val="none"/>
        </w:rPr>
      </w:pPr>
      <w:r w:rsidRPr="009774D8">
        <w:rPr>
          <w:b/>
          <w:bCs/>
          <w:sz w:val="22"/>
          <w:szCs w:val="22"/>
          <w:u w:val="none"/>
        </w:rPr>
        <w:t>Stavební deník</w:t>
      </w:r>
    </w:p>
    <w:p w14:paraId="2EFF88D8" w14:textId="3CA193BE" w:rsidR="00116727" w:rsidRPr="003A1E53" w:rsidRDefault="00116727" w:rsidP="0046201C">
      <w:pPr>
        <w:pStyle w:val="Nzev"/>
        <w:keepNext/>
        <w:numPr>
          <w:ilvl w:val="1"/>
          <w:numId w:val="14"/>
        </w:numPr>
        <w:spacing w:line="276" w:lineRule="auto"/>
        <w:ind w:left="567" w:hanging="567"/>
        <w:jc w:val="both"/>
        <w:rPr>
          <w:sz w:val="22"/>
          <w:szCs w:val="22"/>
          <w:u w:val="none"/>
        </w:rPr>
      </w:pPr>
      <w:r w:rsidRPr="003A1E53">
        <w:rPr>
          <w:sz w:val="22"/>
          <w:szCs w:val="22"/>
          <w:u w:val="none"/>
        </w:rPr>
        <w:t xml:space="preserve">Zhotovitel je povinen vést stavební deník, do kterého zapisuje skutečnosti předepsané </w:t>
      </w:r>
      <w:r w:rsidR="00C0558E" w:rsidRPr="003A1E53">
        <w:rPr>
          <w:sz w:val="22"/>
          <w:szCs w:val="22"/>
          <w:u w:val="none"/>
          <w:lang w:val="cs-CZ"/>
        </w:rPr>
        <w:t>zák</w:t>
      </w:r>
      <w:r w:rsidR="005A29BE" w:rsidRPr="003A1E53">
        <w:rPr>
          <w:sz w:val="22"/>
          <w:szCs w:val="22"/>
          <w:u w:val="none"/>
          <w:lang w:val="cs-CZ"/>
        </w:rPr>
        <w:t xml:space="preserve">onem </w:t>
      </w:r>
      <w:r w:rsidR="00C0558E" w:rsidRPr="003A1E53">
        <w:rPr>
          <w:sz w:val="22"/>
          <w:szCs w:val="22"/>
          <w:u w:val="none"/>
          <w:lang w:val="cs-CZ"/>
        </w:rPr>
        <w:t xml:space="preserve">č. </w:t>
      </w:r>
      <w:r w:rsidR="00F9690B" w:rsidRPr="003A1E53">
        <w:rPr>
          <w:sz w:val="22"/>
          <w:szCs w:val="22"/>
          <w:u w:val="none"/>
          <w:lang w:val="cs-CZ"/>
        </w:rPr>
        <w:t xml:space="preserve">183/2006 Sb., </w:t>
      </w:r>
      <w:r w:rsidR="00CF1335" w:rsidRPr="003A1E53">
        <w:rPr>
          <w:sz w:val="22"/>
          <w:szCs w:val="22"/>
          <w:u w:val="none"/>
          <w:lang w:val="cs-CZ"/>
        </w:rPr>
        <w:t>stavební zákon</w:t>
      </w:r>
      <w:r w:rsidR="00F9690B" w:rsidRPr="003A1E53">
        <w:rPr>
          <w:sz w:val="22"/>
          <w:szCs w:val="22"/>
          <w:u w:val="none"/>
          <w:lang w:val="cs-CZ"/>
        </w:rPr>
        <w:t>,</w:t>
      </w:r>
      <w:r w:rsidRPr="003A1E53">
        <w:rPr>
          <w:sz w:val="22"/>
          <w:szCs w:val="22"/>
          <w:u w:val="none"/>
        </w:rPr>
        <w:t xml:space="preserve"> </w:t>
      </w:r>
      <w:r w:rsidR="00B06BE7" w:rsidRPr="003A1E53">
        <w:rPr>
          <w:sz w:val="22"/>
          <w:szCs w:val="22"/>
          <w:u w:val="none"/>
          <w:lang w:val="cs-CZ"/>
        </w:rPr>
        <w:t>ve znění pozdějších předpisů</w:t>
      </w:r>
      <w:r w:rsidR="005A29BE" w:rsidRPr="003A1E53">
        <w:rPr>
          <w:sz w:val="22"/>
          <w:szCs w:val="22"/>
          <w:u w:val="none"/>
          <w:lang w:val="cs-CZ"/>
        </w:rPr>
        <w:t xml:space="preserve"> (dále jen „stavební zákon“)</w:t>
      </w:r>
      <w:r w:rsidR="00B06BE7" w:rsidRPr="003A1E53">
        <w:rPr>
          <w:sz w:val="22"/>
          <w:szCs w:val="22"/>
          <w:u w:val="none"/>
          <w:lang w:val="cs-CZ"/>
        </w:rPr>
        <w:t xml:space="preserve">, </w:t>
      </w:r>
      <w:r w:rsidRPr="003A1E53">
        <w:rPr>
          <w:sz w:val="22"/>
          <w:szCs w:val="22"/>
          <w:u w:val="none"/>
        </w:rPr>
        <w:t>a příslušnou prováděcí vyhláškou č.</w:t>
      </w:r>
      <w:r w:rsidR="00F9690B" w:rsidRPr="003A1E53">
        <w:rPr>
          <w:sz w:val="22"/>
          <w:szCs w:val="22"/>
          <w:u w:val="none"/>
          <w:lang w:val="cs-CZ"/>
        </w:rPr>
        <w:t> </w:t>
      </w:r>
      <w:r w:rsidR="001256B7" w:rsidRPr="003A1E53">
        <w:rPr>
          <w:sz w:val="22"/>
          <w:szCs w:val="22"/>
          <w:u w:val="none"/>
          <w:lang w:val="cs-CZ"/>
        </w:rPr>
        <w:t>499/2006</w:t>
      </w:r>
      <w:r w:rsidRPr="003A1E53">
        <w:rPr>
          <w:sz w:val="22"/>
          <w:szCs w:val="22"/>
          <w:u w:val="none"/>
        </w:rPr>
        <w:t xml:space="preserve"> Sb., o</w:t>
      </w:r>
      <w:r w:rsidR="00CF1335" w:rsidRPr="003A1E53">
        <w:rPr>
          <w:sz w:val="22"/>
          <w:szCs w:val="22"/>
          <w:u w:val="none"/>
          <w:lang w:val="cs-CZ"/>
        </w:rPr>
        <w:t> </w:t>
      </w:r>
      <w:r w:rsidRPr="003A1E53">
        <w:rPr>
          <w:sz w:val="22"/>
          <w:szCs w:val="22"/>
          <w:u w:val="none"/>
        </w:rPr>
        <w:t>dokumentaci staveb</w:t>
      </w:r>
      <w:r w:rsidR="001256B7" w:rsidRPr="003A1E53">
        <w:rPr>
          <w:sz w:val="22"/>
          <w:szCs w:val="22"/>
          <w:u w:val="none"/>
          <w:lang w:val="cs-CZ"/>
        </w:rPr>
        <w:t>,</w:t>
      </w:r>
      <w:r w:rsidRPr="003A1E53">
        <w:rPr>
          <w:sz w:val="22"/>
          <w:szCs w:val="22"/>
          <w:u w:val="none"/>
        </w:rPr>
        <w:t xml:space="preserve"> ve</w:t>
      </w:r>
      <w:r w:rsidR="00CC0995" w:rsidRPr="003A1E53">
        <w:rPr>
          <w:sz w:val="22"/>
          <w:szCs w:val="22"/>
          <w:u w:val="none"/>
        </w:rPr>
        <w:t> </w:t>
      </w:r>
      <w:r w:rsidRPr="003A1E53">
        <w:rPr>
          <w:sz w:val="22"/>
          <w:szCs w:val="22"/>
          <w:u w:val="none"/>
        </w:rPr>
        <w:t>znění pozdějších předpisů. Tato povinnost se týká i staveb, podléhajících souhlasu s provedením ohlášené stavby.</w:t>
      </w:r>
    </w:p>
    <w:p w14:paraId="1C31A34F" w14:textId="77777777" w:rsidR="007854C1" w:rsidRPr="003A1E53" w:rsidRDefault="007854C1" w:rsidP="0046201C">
      <w:pPr>
        <w:pStyle w:val="Nzev"/>
        <w:keepNext/>
        <w:numPr>
          <w:ilvl w:val="1"/>
          <w:numId w:val="14"/>
        </w:numPr>
        <w:spacing w:line="276" w:lineRule="auto"/>
        <w:ind w:left="567" w:hanging="567"/>
        <w:jc w:val="both"/>
        <w:rPr>
          <w:sz w:val="22"/>
          <w:szCs w:val="22"/>
          <w:u w:val="none"/>
        </w:rPr>
      </w:pPr>
      <w:r w:rsidRPr="003A1E53">
        <w:rPr>
          <w:sz w:val="22"/>
          <w:szCs w:val="22"/>
          <w:u w:val="none"/>
        </w:rPr>
        <w:t>Zápisy do stavebního deníku provádí zhotovitel formou denních záznamů. Veškeré zápisy do</w:t>
      </w:r>
      <w:r w:rsidR="00513F9F" w:rsidRPr="003A1E53">
        <w:rPr>
          <w:sz w:val="22"/>
          <w:szCs w:val="22"/>
          <w:u w:val="none"/>
          <w:lang w:val="cs-CZ"/>
        </w:rPr>
        <w:t> </w:t>
      </w:r>
      <w:r w:rsidRPr="003A1E53">
        <w:rPr>
          <w:sz w:val="22"/>
          <w:szCs w:val="22"/>
          <w:u w:val="none"/>
        </w:rPr>
        <w:t xml:space="preserve">stavebního deníku musí být zaznamenány zhotovitelem v ten den, kdy zapisované události nastaly. Stavební deník je základní dokumentací průběhu provádění díla. Zapisují se do něj veškeré skutečnosti, úkony a pokyny týkající se této smlouvy. Záznamy o postupu prací a jejich souvislostech se zapisují tentýž den, nejpozději následující den, ve kterém se na stavbě </w:t>
      </w:r>
      <w:r w:rsidRPr="003A1E53">
        <w:rPr>
          <w:sz w:val="22"/>
          <w:szCs w:val="22"/>
          <w:u w:val="none"/>
        </w:rPr>
        <w:lastRenderedPageBreak/>
        <w:t>pracuje. U technicky jednoduchých staveb se mohou záznamy se souhlasem stavebního úřadu provádět nejdéle za období jednoho pracovního týdne</w:t>
      </w:r>
      <w:r w:rsidR="001F5160" w:rsidRPr="003A1E53">
        <w:rPr>
          <w:sz w:val="22"/>
          <w:szCs w:val="22"/>
          <w:u w:val="none"/>
        </w:rPr>
        <w:t>.</w:t>
      </w:r>
    </w:p>
    <w:p w14:paraId="3752C333" w14:textId="2E7AD016" w:rsidR="00E9556D" w:rsidRPr="003A1E53" w:rsidRDefault="00E9556D" w:rsidP="0046201C">
      <w:pPr>
        <w:pStyle w:val="Nzev"/>
        <w:keepNext/>
        <w:numPr>
          <w:ilvl w:val="1"/>
          <w:numId w:val="14"/>
        </w:numPr>
        <w:spacing w:line="276" w:lineRule="auto"/>
        <w:ind w:left="567" w:hanging="567"/>
        <w:jc w:val="both"/>
        <w:rPr>
          <w:sz w:val="22"/>
          <w:szCs w:val="22"/>
          <w:u w:val="none"/>
        </w:rPr>
      </w:pPr>
      <w:r w:rsidRPr="003A1E53">
        <w:rPr>
          <w:sz w:val="22"/>
          <w:szCs w:val="22"/>
          <w:u w:val="none"/>
        </w:rPr>
        <w:t>Stavební deník</w:t>
      </w:r>
      <w:r w:rsidR="005A29BE" w:rsidRPr="003A1E53">
        <w:rPr>
          <w:sz w:val="22"/>
          <w:szCs w:val="22"/>
          <w:u w:val="none"/>
          <w:lang w:val="cs-CZ"/>
        </w:rPr>
        <w:t xml:space="preserve"> </w:t>
      </w:r>
    </w:p>
    <w:p w14:paraId="7D174986" w14:textId="37674D07" w:rsidR="00E9556D" w:rsidRPr="003A1E53" w:rsidRDefault="005A29BE" w:rsidP="002E5EDC">
      <w:pPr>
        <w:pStyle w:val="Nzev"/>
        <w:numPr>
          <w:ilvl w:val="0"/>
          <w:numId w:val="0"/>
        </w:numPr>
        <w:spacing w:line="276" w:lineRule="auto"/>
        <w:ind w:left="1248" w:hanging="851"/>
        <w:jc w:val="both"/>
        <w:rPr>
          <w:sz w:val="22"/>
          <w:szCs w:val="22"/>
          <w:u w:val="none"/>
        </w:rPr>
      </w:pPr>
      <w:r w:rsidRPr="003A1E53">
        <w:rPr>
          <w:sz w:val="22"/>
          <w:szCs w:val="22"/>
          <w:u w:val="none"/>
          <w:lang w:val="cs-CZ"/>
        </w:rPr>
        <w:t>8.3.1</w:t>
      </w:r>
      <w:r w:rsidRPr="003A1E53">
        <w:rPr>
          <w:sz w:val="22"/>
          <w:szCs w:val="22"/>
          <w:u w:val="none"/>
          <w:lang w:val="cs-CZ"/>
        </w:rPr>
        <w:tab/>
      </w:r>
      <w:r w:rsidR="00E9556D" w:rsidRPr="003A1E53">
        <w:rPr>
          <w:sz w:val="22"/>
          <w:szCs w:val="22"/>
          <w:u w:val="none"/>
        </w:rPr>
        <w:t>se vede ode dne předání a převzetí staveniště do dne dokončení stavby, popřípadě do odstranění vad a nedodělků zjištěných při kontrolní prohlídce stavby,</w:t>
      </w:r>
    </w:p>
    <w:p w14:paraId="016C9D42" w14:textId="2394734C" w:rsidR="00E9556D" w:rsidRPr="003A1E53" w:rsidRDefault="005A29BE" w:rsidP="002E5EDC">
      <w:pPr>
        <w:pStyle w:val="Nzev"/>
        <w:numPr>
          <w:ilvl w:val="0"/>
          <w:numId w:val="0"/>
        </w:numPr>
        <w:spacing w:line="276" w:lineRule="auto"/>
        <w:ind w:left="1248" w:hanging="851"/>
        <w:jc w:val="both"/>
        <w:rPr>
          <w:sz w:val="22"/>
          <w:szCs w:val="22"/>
          <w:u w:val="none"/>
          <w:lang w:val="cs-CZ"/>
        </w:rPr>
      </w:pPr>
      <w:r w:rsidRPr="003A1E53">
        <w:rPr>
          <w:sz w:val="22"/>
          <w:szCs w:val="22"/>
          <w:u w:val="none"/>
          <w:lang w:val="cs-CZ"/>
        </w:rPr>
        <w:t>8.3.2</w:t>
      </w:r>
      <w:r w:rsidRPr="003A1E53">
        <w:rPr>
          <w:sz w:val="22"/>
          <w:szCs w:val="22"/>
          <w:u w:val="none"/>
          <w:lang w:val="cs-CZ"/>
        </w:rPr>
        <w:tab/>
      </w:r>
      <w:r w:rsidR="00E9556D" w:rsidRPr="003A1E53">
        <w:rPr>
          <w:sz w:val="22"/>
          <w:szCs w:val="22"/>
          <w:u w:val="none"/>
        </w:rPr>
        <w:t>musí být na stavbě přístupný kdykoli v průběhu práce na staveništi všem oprávněným osobám,</w:t>
      </w:r>
      <w:r w:rsidR="003120FF" w:rsidRPr="003A1E53">
        <w:rPr>
          <w:sz w:val="22"/>
          <w:szCs w:val="22"/>
          <w:u w:val="none"/>
          <w:lang w:val="cs-CZ"/>
        </w:rPr>
        <w:t xml:space="preserve"> a to konkrétně </w:t>
      </w:r>
      <w:r w:rsidR="00314878" w:rsidRPr="003A1E53">
        <w:rPr>
          <w:sz w:val="22"/>
          <w:szCs w:val="22"/>
          <w:u w:val="none"/>
          <w:lang w:val="cs-CZ"/>
        </w:rPr>
        <w:t>v kanceláři stavbyvedoucího, která bude umístěna v zařízení staveniště.</w:t>
      </w:r>
    </w:p>
    <w:p w14:paraId="62FE9069" w14:textId="010E953E" w:rsidR="0046201C" w:rsidRPr="002E5EDC" w:rsidRDefault="005A29BE" w:rsidP="002E5EDC">
      <w:pPr>
        <w:pStyle w:val="Nzev"/>
        <w:numPr>
          <w:ilvl w:val="0"/>
          <w:numId w:val="0"/>
        </w:numPr>
        <w:spacing w:line="276" w:lineRule="auto"/>
        <w:ind w:left="1248" w:hanging="851"/>
        <w:jc w:val="both"/>
        <w:rPr>
          <w:sz w:val="22"/>
          <w:szCs w:val="22"/>
          <w:u w:val="none"/>
        </w:rPr>
      </w:pPr>
      <w:r w:rsidRPr="003A1E53">
        <w:rPr>
          <w:sz w:val="22"/>
          <w:szCs w:val="22"/>
          <w:u w:val="none"/>
          <w:lang w:val="cs-CZ"/>
        </w:rPr>
        <w:t>8.3.3</w:t>
      </w:r>
      <w:r w:rsidRPr="003A1E53">
        <w:rPr>
          <w:sz w:val="22"/>
          <w:szCs w:val="22"/>
          <w:u w:val="none"/>
          <w:lang w:val="cs-CZ"/>
        </w:rPr>
        <w:tab/>
      </w:r>
      <w:r w:rsidR="00E9556D" w:rsidRPr="003A1E53">
        <w:rPr>
          <w:sz w:val="22"/>
          <w:szCs w:val="22"/>
          <w:u w:val="none"/>
        </w:rPr>
        <w:t>obsahuje originální listy a potřebné množství kopií pro oddělení dalším osobám. Má číslované stránky a nesmí v něm být vynechána volná místa.</w:t>
      </w:r>
    </w:p>
    <w:p w14:paraId="3DB3D667" w14:textId="03492F6E" w:rsidR="007854C1" w:rsidRPr="003A1E53" w:rsidRDefault="0046201C" w:rsidP="0046201C">
      <w:pPr>
        <w:pStyle w:val="Nzev"/>
        <w:keepNext/>
        <w:numPr>
          <w:ilvl w:val="1"/>
          <w:numId w:val="14"/>
        </w:numPr>
        <w:spacing w:line="276" w:lineRule="auto"/>
        <w:ind w:left="567" w:hanging="567"/>
        <w:jc w:val="both"/>
        <w:rPr>
          <w:bCs/>
          <w:sz w:val="22"/>
          <w:szCs w:val="22"/>
          <w:u w:val="none"/>
        </w:rPr>
      </w:pPr>
      <w:r>
        <w:rPr>
          <w:sz w:val="22"/>
          <w:szCs w:val="22"/>
          <w:u w:val="none"/>
          <w:lang w:val="cs-CZ"/>
        </w:rPr>
        <w:t>P</w:t>
      </w:r>
      <w:r w:rsidR="00BB699B" w:rsidRPr="003A1E53">
        <w:rPr>
          <w:sz w:val="22"/>
          <w:szCs w:val="22"/>
          <w:u w:val="none"/>
          <w:lang w:val="cs-CZ"/>
        </w:rPr>
        <w:t xml:space="preserve">ovinnost </w:t>
      </w:r>
      <w:r w:rsidR="00ED3058" w:rsidRPr="003A1E53">
        <w:rPr>
          <w:sz w:val="22"/>
          <w:szCs w:val="22"/>
          <w:u w:val="none"/>
          <w:lang w:val="cs-CZ"/>
        </w:rPr>
        <w:t>pro</w:t>
      </w:r>
      <w:r w:rsidR="00BB699B" w:rsidRPr="003A1E53">
        <w:rPr>
          <w:sz w:val="22"/>
          <w:szCs w:val="22"/>
          <w:u w:val="none"/>
          <w:lang w:val="cs-CZ"/>
        </w:rPr>
        <w:t>vést z</w:t>
      </w:r>
      <w:r w:rsidR="006207E2" w:rsidRPr="003A1E53">
        <w:rPr>
          <w:sz w:val="22"/>
          <w:szCs w:val="22"/>
          <w:u w:val="none"/>
          <w:lang w:val="cs-CZ"/>
        </w:rPr>
        <w:t xml:space="preserve">ápis </w:t>
      </w:r>
      <w:r w:rsidR="00BB699B" w:rsidRPr="003A1E53">
        <w:rPr>
          <w:sz w:val="22"/>
          <w:szCs w:val="22"/>
          <w:u w:val="none"/>
          <w:lang w:val="cs-CZ"/>
        </w:rPr>
        <w:t>do</w:t>
      </w:r>
      <w:r w:rsidR="003A5254" w:rsidRPr="003A1E53">
        <w:rPr>
          <w:sz w:val="22"/>
          <w:szCs w:val="22"/>
          <w:u w:val="none"/>
          <w:lang w:val="cs-CZ"/>
        </w:rPr>
        <w:t xml:space="preserve"> </w:t>
      </w:r>
      <w:r w:rsidR="00973CEE" w:rsidRPr="003A1E53">
        <w:rPr>
          <w:sz w:val="22"/>
          <w:szCs w:val="22"/>
          <w:u w:val="none"/>
          <w:lang w:val="cs-CZ"/>
        </w:rPr>
        <w:t>stavební</w:t>
      </w:r>
      <w:r w:rsidR="00BB699B" w:rsidRPr="003A1E53">
        <w:rPr>
          <w:sz w:val="22"/>
          <w:szCs w:val="22"/>
          <w:u w:val="none"/>
          <w:lang w:val="cs-CZ"/>
        </w:rPr>
        <w:t>ho deníku se považuje</w:t>
      </w:r>
      <w:r w:rsidR="00973CEE" w:rsidRPr="003A1E53">
        <w:rPr>
          <w:sz w:val="22"/>
          <w:szCs w:val="22"/>
          <w:u w:val="none"/>
          <w:lang w:val="cs-CZ"/>
        </w:rPr>
        <w:t xml:space="preserve"> za </w:t>
      </w:r>
      <w:r w:rsidR="00BB699B" w:rsidRPr="003A1E53">
        <w:rPr>
          <w:sz w:val="22"/>
          <w:szCs w:val="22"/>
          <w:u w:val="none"/>
          <w:lang w:val="cs-CZ"/>
        </w:rPr>
        <w:t>splněnou</w:t>
      </w:r>
      <w:r w:rsidR="003A5254" w:rsidRPr="003A1E53">
        <w:rPr>
          <w:sz w:val="22"/>
          <w:szCs w:val="22"/>
          <w:u w:val="none"/>
          <w:lang w:val="cs-CZ"/>
        </w:rPr>
        <w:t>, připíše-li k </w:t>
      </w:r>
      <w:r w:rsidR="00765A82" w:rsidRPr="003A1E53">
        <w:rPr>
          <w:sz w:val="22"/>
          <w:szCs w:val="22"/>
          <w:u w:val="none"/>
          <w:lang w:val="cs-CZ"/>
        </w:rPr>
        <w:t>ni</w:t>
      </w:r>
      <w:r w:rsidR="003A5254" w:rsidRPr="003A1E53">
        <w:rPr>
          <w:sz w:val="22"/>
          <w:szCs w:val="22"/>
          <w:u w:val="none"/>
          <w:lang w:val="cs-CZ"/>
        </w:rPr>
        <w:t>m objednatel nebo jím pověřená osoba (zástupce pro věcná jednání, TDS nebo osoba vykonávající autorský dozor</w:t>
      </w:r>
      <w:r w:rsidR="00DB09C3" w:rsidRPr="003A1E53">
        <w:rPr>
          <w:sz w:val="22"/>
          <w:szCs w:val="22"/>
          <w:u w:val="none"/>
          <w:lang w:val="cs-CZ"/>
        </w:rPr>
        <w:t>, případně další osoby zastupující objednatele</w:t>
      </w:r>
      <w:r w:rsidR="003A5254" w:rsidRPr="003A1E53">
        <w:rPr>
          <w:sz w:val="22"/>
          <w:szCs w:val="22"/>
          <w:u w:val="none"/>
          <w:lang w:val="cs-CZ"/>
        </w:rPr>
        <w:t>) sv</w:t>
      </w:r>
      <w:r w:rsidR="002C046D" w:rsidRPr="003A1E53">
        <w:rPr>
          <w:sz w:val="22"/>
          <w:szCs w:val="22"/>
          <w:u w:val="none"/>
          <w:lang w:val="cs-CZ"/>
        </w:rPr>
        <w:t>ůj záznam</w:t>
      </w:r>
      <w:r w:rsidR="002C046D" w:rsidRPr="003A1E53">
        <w:rPr>
          <w:bCs/>
          <w:sz w:val="22"/>
          <w:szCs w:val="22"/>
          <w:u w:val="none"/>
          <w:lang w:val="cs-CZ"/>
        </w:rPr>
        <w:t xml:space="preserve"> </w:t>
      </w:r>
      <w:r w:rsidR="0064141D" w:rsidRPr="003A1E53">
        <w:rPr>
          <w:bCs/>
          <w:sz w:val="22"/>
          <w:szCs w:val="22"/>
          <w:u w:val="none"/>
          <w:lang w:val="cs-CZ"/>
        </w:rPr>
        <w:t>(souhlas, stanovisko či jiné připomínky)</w:t>
      </w:r>
      <w:r w:rsidR="00E45EB1" w:rsidRPr="003A1E53">
        <w:rPr>
          <w:bCs/>
          <w:sz w:val="22"/>
          <w:szCs w:val="22"/>
          <w:u w:val="none"/>
          <w:lang w:val="cs-CZ"/>
        </w:rPr>
        <w:t>; toto je objednatel nebo jím pověřená osoba povinen učinit do 5 dnů od provedení zápisu, jinak se má za to, že zápis</w:t>
      </w:r>
      <w:r w:rsidR="00071A68" w:rsidRPr="003A1E53">
        <w:rPr>
          <w:bCs/>
          <w:sz w:val="22"/>
          <w:szCs w:val="22"/>
          <w:u w:val="none"/>
          <w:lang w:val="cs-CZ"/>
        </w:rPr>
        <w:t xml:space="preserve"> byl </w:t>
      </w:r>
      <w:r w:rsidR="00D00C18" w:rsidRPr="003A1E53">
        <w:rPr>
          <w:bCs/>
          <w:sz w:val="22"/>
          <w:szCs w:val="22"/>
          <w:u w:val="none"/>
          <w:lang w:val="cs-CZ"/>
        </w:rPr>
        <w:t xml:space="preserve">proveden </w:t>
      </w:r>
      <w:r w:rsidR="00071A68" w:rsidRPr="003A1E53">
        <w:rPr>
          <w:bCs/>
          <w:sz w:val="22"/>
          <w:szCs w:val="22"/>
          <w:u w:val="none"/>
          <w:lang w:val="cs-CZ"/>
        </w:rPr>
        <w:t>a objednatel s ním zcela</w:t>
      </w:r>
      <w:r w:rsidR="00E45EB1" w:rsidRPr="003A1E53">
        <w:rPr>
          <w:bCs/>
          <w:sz w:val="22"/>
          <w:szCs w:val="22"/>
          <w:u w:val="none"/>
          <w:lang w:val="cs-CZ"/>
        </w:rPr>
        <w:t xml:space="preserve"> souhlasí</w:t>
      </w:r>
      <w:r w:rsidR="00EE2DC8" w:rsidRPr="003A1E53">
        <w:rPr>
          <w:bCs/>
          <w:sz w:val="22"/>
          <w:szCs w:val="22"/>
          <w:u w:val="none"/>
          <w:lang w:val="cs-CZ"/>
        </w:rPr>
        <w:t xml:space="preserve">, ledaže zhotovitel poruší svou povinnost podle </w:t>
      </w:r>
      <w:r w:rsidR="003A1E53" w:rsidRPr="003A1E53">
        <w:rPr>
          <w:bCs/>
          <w:sz w:val="22"/>
          <w:szCs w:val="22"/>
          <w:u w:val="none"/>
          <w:lang w:val="cs-CZ"/>
        </w:rPr>
        <w:t xml:space="preserve">odst. 8.3.2 </w:t>
      </w:r>
      <w:r w:rsidR="00EE2DC8" w:rsidRPr="003A1E53">
        <w:rPr>
          <w:bCs/>
          <w:sz w:val="22"/>
          <w:szCs w:val="22"/>
          <w:u w:val="none"/>
          <w:lang w:val="cs-CZ"/>
        </w:rPr>
        <w:t>této smlouvy</w:t>
      </w:r>
      <w:r w:rsidR="00E45EB1" w:rsidRPr="003A1E53">
        <w:rPr>
          <w:bCs/>
          <w:sz w:val="22"/>
          <w:szCs w:val="22"/>
          <w:u w:val="none"/>
          <w:lang w:val="cs-CZ"/>
        </w:rPr>
        <w:t xml:space="preserve">.  </w:t>
      </w:r>
    </w:p>
    <w:p w14:paraId="3734F19B" w14:textId="77777777" w:rsidR="007854C1" w:rsidRPr="003A1E53" w:rsidRDefault="00D6025B" w:rsidP="0046201C">
      <w:pPr>
        <w:pStyle w:val="Nzev"/>
        <w:keepNext/>
        <w:numPr>
          <w:ilvl w:val="1"/>
          <w:numId w:val="14"/>
        </w:numPr>
        <w:spacing w:line="276" w:lineRule="auto"/>
        <w:ind w:left="567" w:hanging="567"/>
        <w:jc w:val="both"/>
        <w:rPr>
          <w:bCs/>
          <w:sz w:val="22"/>
          <w:szCs w:val="22"/>
          <w:u w:val="none"/>
        </w:rPr>
      </w:pPr>
      <w:r w:rsidRPr="003A1E53">
        <w:rPr>
          <w:bCs/>
          <w:sz w:val="22"/>
          <w:szCs w:val="22"/>
          <w:u w:val="none"/>
        </w:rPr>
        <w:t>Nesouhlasí-li z</w:t>
      </w:r>
      <w:r w:rsidR="007854C1" w:rsidRPr="003A1E53">
        <w:rPr>
          <w:bCs/>
          <w:sz w:val="22"/>
          <w:szCs w:val="22"/>
          <w:u w:val="none"/>
        </w:rPr>
        <w:t xml:space="preserve">hotovitel se zápisem, který učinil do stavebního deníku </w:t>
      </w:r>
      <w:r w:rsidRPr="003A1E53">
        <w:rPr>
          <w:bCs/>
          <w:sz w:val="22"/>
          <w:szCs w:val="22"/>
          <w:u w:val="none"/>
        </w:rPr>
        <w:t>o</w:t>
      </w:r>
      <w:r w:rsidR="007854C1" w:rsidRPr="003A1E53">
        <w:rPr>
          <w:bCs/>
          <w:sz w:val="22"/>
          <w:szCs w:val="22"/>
          <w:u w:val="none"/>
        </w:rPr>
        <w:t>bjednatel nebo jím pověřená osoba</w:t>
      </w:r>
      <w:r w:rsidR="00B70D24" w:rsidRPr="003A1E53">
        <w:rPr>
          <w:bCs/>
          <w:sz w:val="22"/>
          <w:szCs w:val="22"/>
          <w:u w:val="none"/>
          <w:lang w:val="cs-CZ"/>
        </w:rPr>
        <w:t xml:space="preserve"> podle předchozího odstavce</w:t>
      </w:r>
      <w:r w:rsidR="00184BDF" w:rsidRPr="003A1E53">
        <w:rPr>
          <w:bCs/>
          <w:sz w:val="22"/>
          <w:szCs w:val="22"/>
          <w:u w:val="none"/>
          <w:lang w:val="cs-CZ"/>
        </w:rPr>
        <w:t>,</w:t>
      </w:r>
      <w:r w:rsidR="00B70D24" w:rsidRPr="003A1E53">
        <w:rPr>
          <w:bCs/>
          <w:sz w:val="22"/>
          <w:szCs w:val="22"/>
          <w:u w:val="none"/>
          <w:lang w:val="cs-CZ"/>
        </w:rPr>
        <w:t xml:space="preserve"> </w:t>
      </w:r>
      <w:r w:rsidR="007854C1" w:rsidRPr="003A1E53">
        <w:rPr>
          <w:bCs/>
          <w:sz w:val="22"/>
          <w:szCs w:val="22"/>
          <w:u w:val="none"/>
        </w:rPr>
        <w:t xml:space="preserve">musí k tomuto zápisu </w:t>
      </w:r>
      <w:r w:rsidR="007854C1" w:rsidRPr="003A1E53">
        <w:rPr>
          <w:b/>
          <w:bCs/>
          <w:sz w:val="22"/>
          <w:szCs w:val="22"/>
          <w:u w:val="none"/>
        </w:rPr>
        <w:t>připojit svoje stanovisko nejpozději do 5 dnů</w:t>
      </w:r>
      <w:r w:rsidR="007854C1" w:rsidRPr="003A1E53">
        <w:rPr>
          <w:bCs/>
          <w:sz w:val="22"/>
          <w:szCs w:val="22"/>
          <w:u w:val="none"/>
        </w:rPr>
        <w:t>, jinak se má za to, že se zápisem souhlasí.</w:t>
      </w:r>
    </w:p>
    <w:p w14:paraId="05258607" w14:textId="77777777" w:rsidR="007C46ED" w:rsidRPr="003A1E53" w:rsidRDefault="007C46ED" w:rsidP="0046201C">
      <w:pPr>
        <w:pStyle w:val="Nzev"/>
        <w:keepNext/>
        <w:numPr>
          <w:ilvl w:val="1"/>
          <w:numId w:val="14"/>
        </w:numPr>
        <w:spacing w:line="276" w:lineRule="auto"/>
        <w:ind w:left="567" w:hanging="567"/>
        <w:jc w:val="both"/>
        <w:rPr>
          <w:bCs/>
          <w:sz w:val="22"/>
          <w:szCs w:val="22"/>
          <w:u w:val="none"/>
        </w:rPr>
      </w:pPr>
      <w:r w:rsidRPr="003A1E53">
        <w:rPr>
          <w:bCs/>
          <w:sz w:val="22"/>
          <w:szCs w:val="22"/>
          <w:u w:val="none"/>
        </w:rPr>
        <w:t xml:space="preserve">Zápisy do stavebního deníku se provádí </w:t>
      </w:r>
      <w:r w:rsidRPr="003A1E53">
        <w:rPr>
          <w:b/>
          <w:bCs/>
          <w:sz w:val="22"/>
          <w:szCs w:val="22"/>
          <w:u w:val="none"/>
        </w:rPr>
        <w:t>v originále a dvou kopiích</w:t>
      </w:r>
      <w:r w:rsidRPr="003A1E53">
        <w:rPr>
          <w:bCs/>
          <w:sz w:val="22"/>
          <w:szCs w:val="22"/>
          <w:u w:val="none"/>
        </w:rPr>
        <w:t>. Originály zápisů je zhotovitel povinen předat objednateli po dokončení stavby nebo odstranění vad a nedodělků. První kopii obdrží zhotovitel a druhou kopii objednatel, případně jím pověřená osoba.</w:t>
      </w:r>
    </w:p>
    <w:p w14:paraId="0B936F4C" w14:textId="77777777" w:rsidR="004D7BEE" w:rsidRPr="003A1E53" w:rsidRDefault="004D7BEE" w:rsidP="0046201C">
      <w:pPr>
        <w:pStyle w:val="Nzev"/>
        <w:keepNext/>
        <w:numPr>
          <w:ilvl w:val="1"/>
          <w:numId w:val="14"/>
        </w:numPr>
        <w:spacing w:line="276" w:lineRule="auto"/>
        <w:ind w:left="567" w:hanging="567"/>
        <w:jc w:val="both"/>
        <w:rPr>
          <w:bCs/>
          <w:sz w:val="22"/>
          <w:szCs w:val="22"/>
          <w:u w:val="none"/>
        </w:rPr>
      </w:pPr>
      <w:r w:rsidRPr="003A1E53">
        <w:rPr>
          <w:bCs/>
          <w:sz w:val="22"/>
          <w:szCs w:val="22"/>
          <w:u w:val="none"/>
        </w:rPr>
        <w:t>Stavební</w:t>
      </w:r>
      <w:r w:rsidRPr="003A1E53">
        <w:rPr>
          <w:b/>
          <w:bCs/>
          <w:sz w:val="22"/>
          <w:szCs w:val="22"/>
          <w:u w:val="none"/>
        </w:rPr>
        <w:t xml:space="preserve"> deník</w:t>
      </w:r>
      <w:r w:rsidR="007C46ED" w:rsidRPr="003A1E53">
        <w:rPr>
          <w:b/>
          <w:bCs/>
          <w:sz w:val="22"/>
          <w:szCs w:val="22"/>
          <w:u w:val="none"/>
          <w:lang w:val="cs-CZ"/>
        </w:rPr>
        <w:t xml:space="preserve"> obsahuje</w:t>
      </w:r>
      <w:r w:rsidR="000A7C7F" w:rsidRPr="003A1E53">
        <w:rPr>
          <w:b/>
          <w:bCs/>
          <w:sz w:val="22"/>
          <w:szCs w:val="22"/>
          <w:u w:val="none"/>
          <w:lang w:val="cs-CZ"/>
        </w:rPr>
        <w:t xml:space="preserve"> tyto identifikační údaje</w:t>
      </w:r>
      <w:r w:rsidR="007C46ED" w:rsidRPr="003A1E53">
        <w:rPr>
          <w:bCs/>
          <w:sz w:val="22"/>
          <w:szCs w:val="22"/>
          <w:u w:val="none"/>
          <w:lang w:val="cs-CZ"/>
        </w:rPr>
        <w:t>:</w:t>
      </w:r>
    </w:p>
    <w:p w14:paraId="3221654A" w14:textId="40E962A8" w:rsidR="004D7BEE" w:rsidRPr="00832392" w:rsidRDefault="00832392" w:rsidP="002E5EDC">
      <w:pPr>
        <w:pStyle w:val="Nzev"/>
        <w:numPr>
          <w:ilvl w:val="0"/>
          <w:numId w:val="0"/>
        </w:numPr>
        <w:spacing w:line="276" w:lineRule="auto"/>
        <w:ind w:left="1135" w:hanging="851"/>
        <w:jc w:val="both"/>
        <w:rPr>
          <w:sz w:val="22"/>
          <w:szCs w:val="22"/>
          <w:u w:val="none"/>
          <w:lang w:val="cs-CZ"/>
        </w:rPr>
      </w:pPr>
      <w:r>
        <w:rPr>
          <w:sz w:val="22"/>
          <w:szCs w:val="22"/>
          <w:u w:val="none"/>
          <w:lang w:val="cs-CZ"/>
        </w:rPr>
        <w:t>8.7.1</w:t>
      </w:r>
      <w:r>
        <w:rPr>
          <w:sz w:val="22"/>
          <w:szCs w:val="22"/>
          <w:u w:val="none"/>
          <w:lang w:val="cs-CZ"/>
        </w:rPr>
        <w:tab/>
      </w:r>
      <w:r w:rsidR="004D7BEE" w:rsidRPr="00832392">
        <w:rPr>
          <w:sz w:val="22"/>
          <w:szCs w:val="22"/>
          <w:u w:val="none"/>
          <w:lang w:val="cs-CZ"/>
        </w:rPr>
        <w:t>název stavby (nebo její části) podle jejího ohlášení, stavebního povolení, datum jejich vydání, popřípadě číslo jednací,</w:t>
      </w:r>
    </w:p>
    <w:p w14:paraId="4637A7F1" w14:textId="218DD83E" w:rsidR="004D7BEE" w:rsidRPr="00832392" w:rsidRDefault="00832392" w:rsidP="002E5EDC">
      <w:pPr>
        <w:pStyle w:val="Nzev"/>
        <w:numPr>
          <w:ilvl w:val="0"/>
          <w:numId w:val="0"/>
        </w:numPr>
        <w:spacing w:line="276" w:lineRule="auto"/>
        <w:ind w:left="1135" w:hanging="851"/>
        <w:jc w:val="both"/>
        <w:rPr>
          <w:sz w:val="22"/>
          <w:szCs w:val="22"/>
          <w:u w:val="none"/>
          <w:lang w:val="cs-CZ"/>
        </w:rPr>
      </w:pPr>
      <w:r>
        <w:rPr>
          <w:sz w:val="22"/>
          <w:szCs w:val="22"/>
          <w:u w:val="none"/>
          <w:lang w:val="cs-CZ"/>
        </w:rPr>
        <w:t>8.7.2</w:t>
      </w:r>
      <w:r>
        <w:rPr>
          <w:sz w:val="22"/>
          <w:szCs w:val="22"/>
          <w:u w:val="none"/>
          <w:lang w:val="cs-CZ"/>
        </w:rPr>
        <w:tab/>
      </w:r>
      <w:r w:rsidR="004D7BEE" w:rsidRPr="00832392">
        <w:rPr>
          <w:sz w:val="22"/>
          <w:szCs w:val="22"/>
          <w:u w:val="none"/>
          <w:lang w:val="cs-CZ"/>
        </w:rPr>
        <w:t>místo stavby,</w:t>
      </w:r>
    </w:p>
    <w:p w14:paraId="60329D25" w14:textId="7C9665D2" w:rsidR="004D7BEE" w:rsidRPr="00832392" w:rsidRDefault="00832392" w:rsidP="002E5EDC">
      <w:pPr>
        <w:pStyle w:val="Nzev"/>
        <w:numPr>
          <w:ilvl w:val="0"/>
          <w:numId w:val="0"/>
        </w:numPr>
        <w:spacing w:line="276" w:lineRule="auto"/>
        <w:ind w:left="1135" w:hanging="851"/>
        <w:jc w:val="both"/>
        <w:rPr>
          <w:sz w:val="22"/>
          <w:szCs w:val="22"/>
          <w:u w:val="none"/>
          <w:lang w:val="cs-CZ"/>
        </w:rPr>
      </w:pPr>
      <w:r>
        <w:rPr>
          <w:sz w:val="22"/>
          <w:szCs w:val="22"/>
          <w:u w:val="none"/>
          <w:lang w:val="cs-CZ"/>
        </w:rPr>
        <w:t>8.7.3</w:t>
      </w:r>
      <w:r>
        <w:rPr>
          <w:sz w:val="22"/>
          <w:szCs w:val="22"/>
          <w:u w:val="none"/>
          <w:lang w:val="cs-CZ"/>
        </w:rPr>
        <w:tab/>
      </w:r>
      <w:r w:rsidR="004D7BEE" w:rsidRPr="00832392">
        <w:rPr>
          <w:sz w:val="22"/>
          <w:szCs w:val="22"/>
          <w:u w:val="none"/>
          <w:lang w:val="cs-CZ"/>
        </w:rPr>
        <w:t>obchodní firma, místo podnikání nebo sídlo účastníků výstavby (</w:t>
      </w:r>
      <w:r w:rsidR="007C46ED" w:rsidRPr="00832392">
        <w:rPr>
          <w:sz w:val="22"/>
          <w:szCs w:val="22"/>
          <w:u w:val="none"/>
          <w:lang w:val="cs-CZ"/>
        </w:rPr>
        <w:t xml:space="preserve">nebo </w:t>
      </w:r>
      <w:r w:rsidR="004D7BEE" w:rsidRPr="00832392">
        <w:rPr>
          <w:sz w:val="22"/>
          <w:szCs w:val="22"/>
          <w:u w:val="none"/>
          <w:lang w:val="cs-CZ"/>
        </w:rPr>
        <w:t>jméno a příjmení):</w:t>
      </w:r>
      <w:r w:rsidR="007C46ED" w:rsidRPr="00832392">
        <w:rPr>
          <w:sz w:val="22"/>
          <w:szCs w:val="22"/>
          <w:u w:val="none"/>
          <w:lang w:val="cs-CZ"/>
        </w:rPr>
        <w:t xml:space="preserve"> </w:t>
      </w:r>
      <w:r w:rsidR="004D7BEE" w:rsidRPr="00832392">
        <w:rPr>
          <w:sz w:val="22"/>
          <w:szCs w:val="22"/>
          <w:u w:val="none"/>
          <w:lang w:val="cs-CZ"/>
        </w:rPr>
        <w:t>zhotovitele (resp. zhotovitelů částí stavby)</w:t>
      </w:r>
      <w:r w:rsidR="007C46ED" w:rsidRPr="00832392">
        <w:rPr>
          <w:sz w:val="22"/>
          <w:szCs w:val="22"/>
          <w:u w:val="none"/>
          <w:lang w:val="cs-CZ"/>
        </w:rPr>
        <w:t xml:space="preserve">, objednatele, </w:t>
      </w:r>
      <w:r w:rsidR="004D7BEE" w:rsidRPr="00832392">
        <w:rPr>
          <w:sz w:val="22"/>
          <w:szCs w:val="22"/>
          <w:u w:val="none"/>
          <w:lang w:val="cs-CZ"/>
        </w:rPr>
        <w:t>projektanta</w:t>
      </w:r>
      <w:r w:rsidR="007C46ED" w:rsidRPr="00832392">
        <w:rPr>
          <w:sz w:val="22"/>
          <w:szCs w:val="22"/>
          <w:u w:val="none"/>
          <w:lang w:val="cs-CZ"/>
        </w:rPr>
        <w:t xml:space="preserve">, </w:t>
      </w:r>
      <w:r w:rsidR="004D7BEE" w:rsidRPr="00832392">
        <w:rPr>
          <w:sz w:val="22"/>
          <w:szCs w:val="22"/>
          <w:u w:val="none"/>
          <w:lang w:val="cs-CZ"/>
        </w:rPr>
        <w:t>poddodavatelů</w:t>
      </w:r>
    </w:p>
    <w:p w14:paraId="10C3710E" w14:textId="4474A776" w:rsidR="004D7BEE" w:rsidRPr="00832392" w:rsidRDefault="00832392" w:rsidP="002E5EDC">
      <w:pPr>
        <w:pStyle w:val="Nzev"/>
        <w:numPr>
          <w:ilvl w:val="0"/>
          <w:numId w:val="0"/>
        </w:numPr>
        <w:spacing w:line="276" w:lineRule="auto"/>
        <w:ind w:left="1135" w:hanging="851"/>
        <w:jc w:val="both"/>
        <w:rPr>
          <w:sz w:val="22"/>
          <w:szCs w:val="22"/>
          <w:u w:val="none"/>
          <w:lang w:val="cs-CZ"/>
        </w:rPr>
      </w:pPr>
      <w:r>
        <w:rPr>
          <w:sz w:val="22"/>
          <w:szCs w:val="22"/>
          <w:u w:val="none"/>
          <w:lang w:val="cs-CZ"/>
        </w:rPr>
        <w:t>8.7.4</w:t>
      </w:r>
      <w:r>
        <w:rPr>
          <w:sz w:val="22"/>
          <w:szCs w:val="22"/>
          <w:u w:val="none"/>
          <w:lang w:val="cs-CZ"/>
        </w:rPr>
        <w:tab/>
      </w:r>
      <w:r w:rsidR="004D7BEE" w:rsidRPr="00832392">
        <w:rPr>
          <w:sz w:val="22"/>
          <w:szCs w:val="22"/>
          <w:u w:val="none"/>
          <w:lang w:val="cs-CZ"/>
        </w:rPr>
        <w:t xml:space="preserve">jména a příjmení osob </w:t>
      </w:r>
      <w:r w:rsidR="003E1F2C" w:rsidRPr="00832392">
        <w:rPr>
          <w:sz w:val="22"/>
          <w:szCs w:val="22"/>
          <w:u w:val="none"/>
          <w:lang w:val="cs-CZ"/>
        </w:rPr>
        <w:t>stavbyvedoucího a osoby vykonávající stavební dozor</w:t>
      </w:r>
      <w:r w:rsidR="004D7BEE" w:rsidRPr="00832392">
        <w:rPr>
          <w:sz w:val="22"/>
          <w:szCs w:val="22"/>
          <w:u w:val="none"/>
          <w:lang w:val="cs-CZ"/>
        </w:rPr>
        <w:t xml:space="preserve"> s rozsahem jejich oprávnění a odpovědnosti,</w:t>
      </w:r>
    </w:p>
    <w:p w14:paraId="34D4ED0B" w14:textId="6345469A" w:rsidR="004D7BEE" w:rsidRPr="00832392" w:rsidRDefault="00832392" w:rsidP="002E5EDC">
      <w:pPr>
        <w:pStyle w:val="Nzev"/>
        <w:numPr>
          <w:ilvl w:val="0"/>
          <w:numId w:val="0"/>
        </w:numPr>
        <w:spacing w:line="276" w:lineRule="auto"/>
        <w:ind w:left="1135" w:hanging="851"/>
        <w:jc w:val="both"/>
        <w:rPr>
          <w:sz w:val="22"/>
          <w:szCs w:val="22"/>
          <w:u w:val="none"/>
          <w:lang w:val="cs-CZ"/>
        </w:rPr>
      </w:pPr>
      <w:r>
        <w:rPr>
          <w:sz w:val="22"/>
          <w:szCs w:val="22"/>
          <w:u w:val="none"/>
          <w:lang w:val="cs-CZ"/>
        </w:rPr>
        <w:t>8.7.5</w:t>
      </w:r>
      <w:r>
        <w:rPr>
          <w:sz w:val="22"/>
          <w:szCs w:val="22"/>
          <w:u w:val="none"/>
          <w:lang w:val="cs-CZ"/>
        </w:rPr>
        <w:tab/>
      </w:r>
      <w:r w:rsidR="004D7BEE" w:rsidRPr="00832392">
        <w:rPr>
          <w:sz w:val="22"/>
          <w:szCs w:val="22"/>
          <w:u w:val="none"/>
          <w:lang w:val="cs-CZ"/>
        </w:rPr>
        <w:t>jména a příjmení osob, vykonávajících technický dozor stavebníka a autorský dozor (jsou-li tyto dozory zřízeny),</w:t>
      </w:r>
    </w:p>
    <w:p w14:paraId="6796995C" w14:textId="4F5ABCC2" w:rsidR="004D7BEE" w:rsidRPr="00832392" w:rsidRDefault="00832392" w:rsidP="002E5EDC">
      <w:pPr>
        <w:pStyle w:val="Nzev"/>
        <w:numPr>
          <w:ilvl w:val="0"/>
          <w:numId w:val="0"/>
        </w:numPr>
        <w:spacing w:line="276" w:lineRule="auto"/>
        <w:ind w:left="1135" w:hanging="851"/>
        <w:jc w:val="both"/>
        <w:rPr>
          <w:sz w:val="22"/>
          <w:szCs w:val="22"/>
          <w:u w:val="none"/>
          <w:lang w:val="cs-CZ"/>
        </w:rPr>
      </w:pPr>
      <w:r>
        <w:rPr>
          <w:sz w:val="22"/>
          <w:szCs w:val="22"/>
          <w:u w:val="none"/>
          <w:lang w:val="cs-CZ"/>
        </w:rPr>
        <w:t>8.7.6</w:t>
      </w:r>
      <w:r>
        <w:rPr>
          <w:sz w:val="22"/>
          <w:szCs w:val="22"/>
          <w:u w:val="none"/>
          <w:lang w:val="cs-CZ"/>
        </w:rPr>
        <w:tab/>
      </w:r>
      <w:r w:rsidR="004D7BEE" w:rsidRPr="00832392">
        <w:rPr>
          <w:sz w:val="22"/>
          <w:szCs w:val="22"/>
          <w:u w:val="none"/>
          <w:lang w:val="cs-CZ"/>
        </w:rPr>
        <w:t xml:space="preserve">jména, příjmení a funkce dalších osob, oprávněných k provádění záznamů do stavebního deníku podle </w:t>
      </w:r>
      <w:r w:rsidR="00E1036D" w:rsidRPr="00832392">
        <w:rPr>
          <w:sz w:val="22"/>
          <w:szCs w:val="22"/>
          <w:u w:val="none"/>
          <w:lang w:val="cs-CZ"/>
        </w:rPr>
        <w:t xml:space="preserve">§ 157 odst. 2 stavebního zákona </w:t>
      </w:r>
      <w:r w:rsidR="009C3406" w:rsidRPr="00832392">
        <w:rPr>
          <w:sz w:val="22"/>
          <w:szCs w:val="22"/>
          <w:u w:val="none"/>
          <w:lang w:val="cs-CZ"/>
        </w:rPr>
        <w:t>(</w:t>
      </w:r>
      <w:r w:rsidR="00766C73" w:rsidRPr="00832392">
        <w:rPr>
          <w:sz w:val="22"/>
          <w:szCs w:val="22"/>
          <w:u w:val="none"/>
          <w:lang w:val="cs-CZ"/>
        </w:rPr>
        <w:t xml:space="preserve">stavebník - objednatel, stavbyvedoucí, osoba vykonávající stavební dozor, osoba provádějící kontrolní prohlídku stavby, osoby vykonávající technický dozor stavebníka a autorský dozor, jsou-li takové dozory zřízeny, koordinátor </w:t>
      </w:r>
      <w:r w:rsidR="00B231C6" w:rsidRPr="00832392">
        <w:rPr>
          <w:sz w:val="22"/>
          <w:szCs w:val="22"/>
          <w:u w:val="none"/>
          <w:lang w:val="cs-CZ"/>
        </w:rPr>
        <w:t>BOZP</w:t>
      </w:r>
      <w:r w:rsidR="00766C73" w:rsidRPr="00832392">
        <w:rPr>
          <w:sz w:val="22"/>
          <w:szCs w:val="22"/>
          <w:u w:val="none"/>
          <w:lang w:val="cs-CZ"/>
        </w:rPr>
        <w:t>, působí-li na staveništi, a další osoby oprávněné plnit úkoly správního dozoru podle zvláštních právních předpisů</w:t>
      </w:r>
      <w:r w:rsidR="00B231C6" w:rsidRPr="00832392">
        <w:rPr>
          <w:sz w:val="22"/>
          <w:szCs w:val="22"/>
          <w:u w:val="none"/>
          <w:lang w:val="cs-CZ"/>
        </w:rPr>
        <w:t>).</w:t>
      </w:r>
    </w:p>
    <w:p w14:paraId="17863A83" w14:textId="4B9E110C" w:rsidR="004D7BEE" w:rsidRPr="00832392" w:rsidRDefault="00832392" w:rsidP="002E5EDC">
      <w:pPr>
        <w:pStyle w:val="Nzev"/>
        <w:numPr>
          <w:ilvl w:val="0"/>
          <w:numId w:val="0"/>
        </w:numPr>
        <w:spacing w:line="276" w:lineRule="auto"/>
        <w:ind w:left="1135" w:hanging="851"/>
        <w:jc w:val="both"/>
        <w:rPr>
          <w:sz w:val="22"/>
          <w:szCs w:val="22"/>
          <w:u w:val="none"/>
          <w:lang w:val="cs-CZ"/>
        </w:rPr>
      </w:pPr>
      <w:r>
        <w:rPr>
          <w:sz w:val="22"/>
          <w:szCs w:val="22"/>
          <w:u w:val="none"/>
          <w:lang w:val="cs-CZ"/>
        </w:rPr>
        <w:t>8.7.7</w:t>
      </w:r>
      <w:r>
        <w:rPr>
          <w:sz w:val="22"/>
          <w:szCs w:val="22"/>
          <w:u w:val="none"/>
          <w:lang w:val="cs-CZ"/>
        </w:rPr>
        <w:tab/>
      </w:r>
      <w:r w:rsidR="004D7BEE" w:rsidRPr="00832392">
        <w:rPr>
          <w:sz w:val="22"/>
          <w:szCs w:val="22"/>
          <w:u w:val="none"/>
          <w:lang w:val="cs-CZ"/>
        </w:rPr>
        <w:t>údaje o projektové a ostatní technické dokumentaci stavby, včetně jejich případných změn,</w:t>
      </w:r>
    </w:p>
    <w:p w14:paraId="137F7023" w14:textId="4DF57723" w:rsidR="004D7BEE" w:rsidRPr="00832392" w:rsidRDefault="00832392" w:rsidP="002E5EDC">
      <w:pPr>
        <w:pStyle w:val="Nzev"/>
        <w:numPr>
          <w:ilvl w:val="0"/>
          <w:numId w:val="0"/>
        </w:numPr>
        <w:spacing w:line="276" w:lineRule="auto"/>
        <w:ind w:left="1135" w:hanging="851"/>
        <w:jc w:val="both"/>
        <w:rPr>
          <w:sz w:val="22"/>
          <w:szCs w:val="22"/>
          <w:u w:val="none"/>
          <w:lang w:val="cs-CZ"/>
        </w:rPr>
      </w:pPr>
      <w:r>
        <w:rPr>
          <w:sz w:val="22"/>
          <w:szCs w:val="22"/>
          <w:u w:val="none"/>
          <w:lang w:val="cs-CZ"/>
        </w:rPr>
        <w:t>8.7.8</w:t>
      </w:r>
      <w:r>
        <w:rPr>
          <w:sz w:val="22"/>
          <w:szCs w:val="22"/>
          <w:u w:val="none"/>
          <w:lang w:val="cs-CZ"/>
        </w:rPr>
        <w:tab/>
      </w:r>
      <w:r w:rsidR="004D7BEE" w:rsidRPr="00832392">
        <w:rPr>
          <w:sz w:val="22"/>
          <w:szCs w:val="22"/>
          <w:u w:val="none"/>
          <w:lang w:val="cs-CZ"/>
        </w:rPr>
        <w:t>seznam nebo odkazy na dokumenty a doklady ke stavbě (smlouvy, povolení, souhlasy, správní rozhodnutí, protokoly o kontrolách, zkouškách, přejímkách apod.),</w:t>
      </w:r>
    </w:p>
    <w:p w14:paraId="47490BB7" w14:textId="20A685DC" w:rsidR="00AB5253" w:rsidRPr="00AB5253" w:rsidRDefault="00832392" w:rsidP="002E5EDC">
      <w:pPr>
        <w:pStyle w:val="Nzev"/>
        <w:numPr>
          <w:ilvl w:val="0"/>
          <w:numId w:val="0"/>
        </w:numPr>
        <w:spacing w:line="276" w:lineRule="auto"/>
        <w:ind w:left="1135" w:hanging="851"/>
        <w:jc w:val="both"/>
        <w:rPr>
          <w:sz w:val="22"/>
          <w:szCs w:val="22"/>
          <w:u w:val="none"/>
          <w:lang w:val="cs-CZ"/>
        </w:rPr>
      </w:pPr>
      <w:r>
        <w:rPr>
          <w:sz w:val="22"/>
          <w:szCs w:val="22"/>
          <w:u w:val="none"/>
          <w:lang w:val="cs-CZ"/>
        </w:rPr>
        <w:t>8.7.9</w:t>
      </w:r>
      <w:r>
        <w:rPr>
          <w:sz w:val="22"/>
          <w:szCs w:val="22"/>
          <w:u w:val="none"/>
          <w:lang w:val="cs-CZ"/>
        </w:rPr>
        <w:tab/>
      </w:r>
      <w:r w:rsidR="004D7BEE" w:rsidRPr="00832392">
        <w:rPr>
          <w:sz w:val="22"/>
          <w:szCs w:val="22"/>
          <w:u w:val="none"/>
          <w:lang w:val="cs-CZ"/>
        </w:rPr>
        <w:t xml:space="preserve"> změny zhotovitelů stavby nebo odpovědných osob během výstavby.</w:t>
      </w:r>
    </w:p>
    <w:p w14:paraId="0DEB12FF" w14:textId="77777777" w:rsidR="008143DC" w:rsidRPr="00AB5253" w:rsidRDefault="004D7BEE" w:rsidP="0046201C">
      <w:pPr>
        <w:pStyle w:val="Nzev"/>
        <w:keepNext/>
        <w:numPr>
          <w:ilvl w:val="1"/>
          <w:numId w:val="14"/>
        </w:numPr>
        <w:spacing w:line="276" w:lineRule="auto"/>
        <w:ind w:left="567" w:hanging="567"/>
        <w:jc w:val="both"/>
        <w:rPr>
          <w:bCs/>
          <w:sz w:val="22"/>
          <w:szCs w:val="22"/>
          <w:u w:val="none"/>
        </w:rPr>
      </w:pPr>
      <w:r w:rsidRPr="00AB5253">
        <w:rPr>
          <w:b/>
          <w:bCs/>
          <w:sz w:val="22"/>
          <w:szCs w:val="22"/>
          <w:u w:val="none"/>
        </w:rPr>
        <w:t>Záznamy ve stavebním deníku</w:t>
      </w:r>
      <w:r w:rsidR="00F04DDD" w:rsidRPr="00AB5253">
        <w:rPr>
          <w:b/>
          <w:bCs/>
          <w:sz w:val="22"/>
          <w:szCs w:val="22"/>
          <w:u w:val="none"/>
          <w:lang w:val="cs-CZ"/>
        </w:rPr>
        <w:t>:</w:t>
      </w:r>
      <w:r w:rsidR="008143DC" w:rsidRPr="00AB5253">
        <w:rPr>
          <w:b/>
          <w:bCs/>
          <w:sz w:val="22"/>
          <w:szCs w:val="22"/>
          <w:u w:val="none"/>
          <w:lang w:val="cs-CZ"/>
        </w:rPr>
        <w:t xml:space="preserve"> </w:t>
      </w:r>
    </w:p>
    <w:p w14:paraId="0E446F78" w14:textId="054BC066" w:rsidR="004D7BEE" w:rsidRPr="00AB5253" w:rsidRDefault="004D7BEE" w:rsidP="002E5EDC">
      <w:pPr>
        <w:pStyle w:val="Nzev"/>
        <w:numPr>
          <w:ilvl w:val="2"/>
          <w:numId w:val="14"/>
        </w:numPr>
        <w:spacing w:line="276" w:lineRule="auto"/>
        <w:ind w:left="1004"/>
        <w:jc w:val="both"/>
        <w:rPr>
          <w:bCs/>
          <w:sz w:val="22"/>
          <w:szCs w:val="22"/>
          <w:u w:val="none"/>
        </w:rPr>
      </w:pPr>
      <w:r w:rsidRPr="00AB5253">
        <w:rPr>
          <w:b/>
          <w:bCs/>
          <w:sz w:val="22"/>
          <w:szCs w:val="22"/>
          <w:u w:val="none"/>
        </w:rPr>
        <w:t>Pravidelné denní záznamy obsahují</w:t>
      </w:r>
      <w:r w:rsidRPr="00AB5253">
        <w:rPr>
          <w:bCs/>
          <w:sz w:val="22"/>
          <w:szCs w:val="22"/>
          <w:u w:val="none"/>
        </w:rPr>
        <w:t>:</w:t>
      </w:r>
      <w:r w:rsidR="000E0E3B" w:rsidRPr="00AB5253">
        <w:rPr>
          <w:bCs/>
          <w:sz w:val="22"/>
          <w:szCs w:val="22"/>
          <w:u w:val="none"/>
          <w:lang w:val="cs-CZ"/>
        </w:rPr>
        <w:t xml:space="preserve"> </w:t>
      </w:r>
      <w:r w:rsidRPr="00AB5253">
        <w:rPr>
          <w:bCs/>
          <w:sz w:val="22"/>
          <w:szCs w:val="22"/>
          <w:u w:val="none"/>
        </w:rPr>
        <w:t>a) jména a příjmení osob pracujících na staveništi,</w:t>
      </w:r>
      <w:r w:rsidR="000E0E3B" w:rsidRPr="00AB5253">
        <w:rPr>
          <w:bCs/>
          <w:sz w:val="22"/>
          <w:szCs w:val="22"/>
          <w:u w:val="none"/>
          <w:lang w:val="cs-CZ"/>
        </w:rPr>
        <w:t xml:space="preserve"> b</w:t>
      </w:r>
      <w:r w:rsidRPr="00AB5253">
        <w:rPr>
          <w:bCs/>
          <w:sz w:val="22"/>
          <w:szCs w:val="22"/>
          <w:u w:val="none"/>
        </w:rPr>
        <w:t>) klimatické podmínky (počasí, teploty apod.) na staveništi a jeho stav,</w:t>
      </w:r>
      <w:r w:rsidR="000E0E3B" w:rsidRPr="00AB5253">
        <w:rPr>
          <w:bCs/>
          <w:sz w:val="22"/>
          <w:szCs w:val="22"/>
          <w:u w:val="none"/>
          <w:lang w:val="cs-CZ"/>
        </w:rPr>
        <w:t xml:space="preserve"> </w:t>
      </w:r>
      <w:r w:rsidRPr="00AB5253">
        <w:rPr>
          <w:bCs/>
          <w:sz w:val="22"/>
          <w:szCs w:val="22"/>
          <w:u w:val="none"/>
        </w:rPr>
        <w:t xml:space="preserve">c) popis a množství </w:t>
      </w:r>
      <w:r w:rsidRPr="00AB5253">
        <w:rPr>
          <w:bCs/>
          <w:sz w:val="22"/>
          <w:szCs w:val="22"/>
          <w:u w:val="none"/>
        </w:rPr>
        <w:lastRenderedPageBreak/>
        <w:t>provedených prací a montáží a jejich časový postup,</w:t>
      </w:r>
      <w:r w:rsidR="000E0E3B" w:rsidRPr="00AB5253">
        <w:rPr>
          <w:bCs/>
          <w:sz w:val="22"/>
          <w:szCs w:val="22"/>
          <w:u w:val="none"/>
          <w:lang w:val="cs-CZ"/>
        </w:rPr>
        <w:t xml:space="preserve"> </w:t>
      </w:r>
      <w:r w:rsidRPr="00AB5253">
        <w:rPr>
          <w:bCs/>
          <w:sz w:val="22"/>
          <w:szCs w:val="22"/>
          <w:u w:val="none"/>
        </w:rPr>
        <w:t>d) dodávky materiálů, výrobků, strojů a zařízení pro stavbu, jejich uskladnění a zabudování,</w:t>
      </w:r>
      <w:r w:rsidR="000E0E3B" w:rsidRPr="00AB5253">
        <w:rPr>
          <w:bCs/>
          <w:sz w:val="22"/>
          <w:szCs w:val="22"/>
          <w:u w:val="none"/>
          <w:lang w:val="cs-CZ"/>
        </w:rPr>
        <w:t xml:space="preserve"> </w:t>
      </w:r>
      <w:r w:rsidRPr="00AB5253">
        <w:rPr>
          <w:bCs/>
          <w:sz w:val="22"/>
          <w:szCs w:val="22"/>
          <w:u w:val="none"/>
        </w:rPr>
        <w:t>e) nasazení mechanizačních prostředků.</w:t>
      </w:r>
    </w:p>
    <w:p w14:paraId="72751639" w14:textId="77777777" w:rsidR="004D7BEE" w:rsidRPr="00AB5253" w:rsidRDefault="004D7BEE" w:rsidP="002E5EDC">
      <w:pPr>
        <w:pStyle w:val="Nzev"/>
        <w:numPr>
          <w:ilvl w:val="2"/>
          <w:numId w:val="14"/>
        </w:numPr>
        <w:spacing w:line="276" w:lineRule="auto"/>
        <w:ind w:left="1004"/>
        <w:jc w:val="both"/>
        <w:rPr>
          <w:bCs/>
          <w:sz w:val="22"/>
          <w:szCs w:val="22"/>
          <w:u w:val="none"/>
        </w:rPr>
      </w:pPr>
      <w:r w:rsidRPr="00AB5253">
        <w:rPr>
          <w:b/>
          <w:bCs/>
          <w:sz w:val="22"/>
          <w:szCs w:val="22"/>
          <w:u w:val="none"/>
        </w:rPr>
        <w:t>Další záznamy dokumentují údaje o těchto skutečnostech</w:t>
      </w:r>
      <w:r w:rsidRPr="00AB5253">
        <w:rPr>
          <w:bCs/>
          <w:sz w:val="22"/>
          <w:szCs w:val="22"/>
          <w:u w:val="none"/>
        </w:rPr>
        <w:t>:</w:t>
      </w:r>
      <w:r w:rsidR="008143DC" w:rsidRPr="00AB5253">
        <w:rPr>
          <w:bCs/>
          <w:sz w:val="22"/>
          <w:szCs w:val="22"/>
          <w:u w:val="none"/>
          <w:lang w:val="cs-CZ"/>
        </w:rPr>
        <w:t xml:space="preserve"> </w:t>
      </w:r>
      <w:r w:rsidRPr="00AB5253">
        <w:rPr>
          <w:bCs/>
          <w:sz w:val="22"/>
          <w:szCs w:val="22"/>
          <w:u w:val="none"/>
        </w:rPr>
        <w:t>a) předání a převzetí staveniště (mezi stavebníkem a zhotoviteli),</w:t>
      </w:r>
      <w:r w:rsidR="008143DC" w:rsidRPr="00AB5253">
        <w:rPr>
          <w:bCs/>
          <w:sz w:val="22"/>
          <w:szCs w:val="22"/>
          <w:u w:val="none"/>
          <w:lang w:val="cs-CZ"/>
        </w:rPr>
        <w:t xml:space="preserve"> </w:t>
      </w:r>
      <w:r w:rsidRPr="00AB5253">
        <w:rPr>
          <w:bCs/>
          <w:sz w:val="22"/>
          <w:szCs w:val="22"/>
          <w:u w:val="none"/>
        </w:rPr>
        <w:t>b) zahájení prací, případně termíny a důvody jejich přerušení a obnovení, včetně technologických přestávek,</w:t>
      </w:r>
      <w:r w:rsidR="008143DC" w:rsidRPr="00AB5253">
        <w:rPr>
          <w:bCs/>
          <w:sz w:val="22"/>
          <w:szCs w:val="22"/>
          <w:u w:val="none"/>
          <w:lang w:val="cs-CZ"/>
        </w:rPr>
        <w:t xml:space="preserve"> </w:t>
      </w:r>
      <w:r w:rsidRPr="00AB5253">
        <w:rPr>
          <w:bCs/>
          <w:sz w:val="22"/>
          <w:szCs w:val="22"/>
          <w:u w:val="none"/>
        </w:rPr>
        <w:t>c) nástupy, provádění prací a ukončení činností poddodavatelů,</w:t>
      </w:r>
      <w:r w:rsidR="008143DC" w:rsidRPr="00AB5253">
        <w:rPr>
          <w:bCs/>
          <w:sz w:val="22"/>
          <w:szCs w:val="22"/>
          <w:u w:val="none"/>
          <w:lang w:val="cs-CZ"/>
        </w:rPr>
        <w:t xml:space="preserve"> </w:t>
      </w:r>
      <w:r w:rsidRPr="00AB5253">
        <w:rPr>
          <w:bCs/>
          <w:sz w:val="22"/>
          <w:szCs w:val="22"/>
          <w:u w:val="none"/>
        </w:rPr>
        <w:t>d) seznámení a proškolení pracovníků s podmínkami bezpečnosti prací, požární ochranou, ochranou životního prostředí, dále s technologickými postupy prací a montáží a s možnými riziky při stavebních pracích,</w:t>
      </w:r>
      <w:r w:rsidR="008143DC" w:rsidRPr="00AB5253">
        <w:rPr>
          <w:bCs/>
          <w:sz w:val="22"/>
          <w:szCs w:val="22"/>
          <w:u w:val="none"/>
          <w:lang w:val="cs-CZ"/>
        </w:rPr>
        <w:t xml:space="preserve"> </w:t>
      </w:r>
      <w:r w:rsidRPr="00AB5253">
        <w:rPr>
          <w:bCs/>
          <w:sz w:val="22"/>
          <w:szCs w:val="22"/>
          <w:u w:val="none"/>
        </w:rPr>
        <w:t>e) údaje o opatřeních týkajících se bezpečnosti a ochrany zdraví při práci, požární ochrany a ochrany životního prostředí,</w:t>
      </w:r>
      <w:r w:rsidR="008143DC" w:rsidRPr="00AB5253">
        <w:rPr>
          <w:bCs/>
          <w:sz w:val="22"/>
          <w:szCs w:val="22"/>
          <w:u w:val="none"/>
          <w:lang w:val="cs-CZ"/>
        </w:rPr>
        <w:t xml:space="preserve"> </w:t>
      </w:r>
      <w:r w:rsidRPr="00AB5253">
        <w:rPr>
          <w:bCs/>
          <w:sz w:val="22"/>
          <w:szCs w:val="22"/>
          <w:u w:val="none"/>
        </w:rPr>
        <w:t>f) zvláštní opatření při bouracích pracích, pracích ve výškách, za provozu, v ochranných pásmech apod.,</w:t>
      </w:r>
      <w:r w:rsidR="008143DC" w:rsidRPr="00AB5253">
        <w:rPr>
          <w:bCs/>
          <w:sz w:val="22"/>
          <w:szCs w:val="22"/>
          <w:u w:val="none"/>
          <w:lang w:val="cs-CZ"/>
        </w:rPr>
        <w:t xml:space="preserve"> </w:t>
      </w:r>
      <w:r w:rsidRPr="00AB5253">
        <w:rPr>
          <w:bCs/>
          <w:sz w:val="22"/>
          <w:szCs w:val="22"/>
          <w:u w:val="none"/>
        </w:rPr>
        <w:t>g) manipulace se zeminami, stavební sutí a nakládání s odpady,</w:t>
      </w:r>
      <w:r w:rsidR="008143DC" w:rsidRPr="00AB5253">
        <w:rPr>
          <w:bCs/>
          <w:sz w:val="22"/>
          <w:szCs w:val="22"/>
          <w:u w:val="none"/>
          <w:lang w:val="cs-CZ"/>
        </w:rPr>
        <w:t xml:space="preserve"> </w:t>
      </w:r>
      <w:r w:rsidRPr="00AB5253">
        <w:rPr>
          <w:bCs/>
          <w:sz w:val="22"/>
          <w:szCs w:val="22"/>
          <w:u w:val="none"/>
        </w:rPr>
        <w:t>h) geodetická měření,</w:t>
      </w:r>
      <w:r w:rsidR="008143DC" w:rsidRPr="00AB5253">
        <w:rPr>
          <w:bCs/>
          <w:sz w:val="22"/>
          <w:szCs w:val="22"/>
          <w:u w:val="none"/>
          <w:lang w:val="cs-CZ"/>
        </w:rPr>
        <w:t xml:space="preserve"> </w:t>
      </w:r>
      <w:r w:rsidRPr="00AB5253">
        <w:rPr>
          <w:bCs/>
          <w:sz w:val="22"/>
          <w:szCs w:val="22"/>
          <w:u w:val="none"/>
        </w:rPr>
        <w:t>i) montáže a demontáže dočasných stavebních konstrukcí (lešení, pažení, bednění apod.), jejich předání a převzetí,</w:t>
      </w:r>
      <w:r w:rsidR="008143DC" w:rsidRPr="00AB5253">
        <w:rPr>
          <w:bCs/>
          <w:sz w:val="22"/>
          <w:szCs w:val="22"/>
          <w:u w:val="none"/>
          <w:lang w:val="cs-CZ"/>
        </w:rPr>
        <w:t xml:space="preserve"> </w:t>
      </w:r>
      <w:r w:rsidRPr="00AB5253">
        <w:rPr>
          <w:bCs/>
          <w:sz w:val="22"/>
          <w:szCs w:val="22"/>
          <w:u w:val="none"/>
        </w:rPr>
        <w:t>j) provoz a užívání mechanizačních prostředků,</w:t>
      </w:r>
      <w:r w:rsidR="008143DC" w:rsidRPr="00AB5253">
        <w:rPr>
          <w:bCs/>
          <w:sz w:val="22"/>
          <w:szCs w:val="22"/>
          <w:u w:val="none"/>
          <w:lang w:val="cs-CZ"/>
        </w:rPr>
        <w:t xml:space="preserve"> </w:t>
      </w:r>
      <w:r w:rsidRPr="00AB5253">
        <w:rPr>
          <w:bCs/>
          <w:sz w:val="22"/>
          <w:szCs w:val="22"/>
          <w:u w:val="none"/>
        </w:rPr>
        <w:t>k) výsledky kvantitativních a kvalitativních přejímek dodávek pro stavbu (vstupní kontroly),</w:t>
      </w:r>
      <w:r w:rsidR="008143DC" w:rsidRPr="00AB5253">
        <w:rPr>
          <w:bCs/>
          <w:sz w:val="22"/>
          <w:szCs w:val="22"/>
          <w:u w:val="none"/>
          <w:lang w:val="cs-CZ"/>
        </w:rPr>
        <w:t xml:space="preserve"> </w:t>
      </w:r>
      <w:r w:rsidRPr="00AB5253">
        <w:rPr>
          <w:bCs/>
          <w:sz w:val="22"/>
          <w:szCs w:val="22"/>
          <w:u w:val="none"/>
        </w:rPr>
        <w:t>l) opatření k zajištění stavby, zabudovaných nebo skladovaných výrobků a zařízení proti poškození, odcizení apod.,</w:t>
      </w:r>
      <w:r w:rsidR="008143DC" w:rsidRPr="00AB5253">
        <w:rPr>
          <w:bCs/>
          <w:sz w:val="22"/>
          <w:szCs w:val="22"/>
          <w:u w:val="none"/>
          <w:lang w:val="cs-CZ"/>
        </w:rPr>
        <w:t xml:space="preserve"> </w:t>
      </w:r>
      <w:r w:rsidRPr="00AB5253">
        <w:rPr>
          <w:bCs/>
          <w:sz w:val="22"/>
          <w:szCs w:val="22"/>
          <w:u w:val="none"/>
        </w:rPr>
        <w:t>m) provádění a výsledky kontrol všech druhů,</w:t>
      </w:r>
      <w:r w:rsidR="008143DC" w:rsidRPr="00AB5253">
        <w:rPr>
          <w:bCs/>
          <w:sz w:val="22"/>
          <w:szCs w:val="22"/>
          <w:u w:val="none"/>
          <w:lang w:val="cs-CZ"/>
        </w:rPr>
        <w:t xml:space="preserve"> </w:t>
      </w:r>
      <w:r w:rsidRPr="00AB5253">
        <w:rPr>
          <w:bCs/>
          <w:sz w:val="22"/>
          <w:szCs w:val="22"/>
          <w:u w:val="none"/>
        </w:rPr>
        <w:t>n) souhlas se zakrýváním prací (základové spáry, výztuž do betonu, podzemní vedení apod.),</w:t>
      </w:r>
      <w:r w:rsidR="008143DC" w:rsidRPr="00AB5253">
        <w:rPr>
          <w:bCs/>
          <w:sz w:val="22"/>
          <w:szCs w:val="22"/>
          <w:u w:val="none"/>
          <w:lang w:val="cs-CZ"/>
        </w:rPr>
        <w:t xml:space="preserve"> </w:t>
      </w:r>
      <w:r w:rsidRPr="00AB5253">
        <w:rPr>
          <w:bCs/>
          <w:sz w:val="22"/>
          <w:szCs w:val="22"/>
          <w:u w:val="none"/>
        </w:rPr>
        <w:t>o) odůvodnění a schvalování změn materiálů, technického řešení stavby a odchylek od ověřené projektové dokumentace,</w:t>
      </w:r>
      <w:r w:rsidRPr="00AB5253">
        <w:rPr>
          <w:bCs/>
          <w:sz w:val="22"/>
          <w:szCs w:val="22"/>
          <w:u w:val="none"/>
        </w:rPr>
        <w:tab/>
        <w:t>p) skutečnosti důležité pro věcné, časové a finanční plnění smluv (vícepráce, nepředvídatelné vlivy, výskyt překážek na staveništi, výsledky dodatečných technických průzkumů, mimořádné klimatické vlivy, archeologický výzkum, práce za provozu apod.),</w:t>
      </w:r>
      <w:r w:rsidR="008143DC" w:rsidRPr="00AB5253">
        <w:rPr>
          <w:bCs/>
          <w:sz w:val="22"/>
          <w:szCs w:val="22"/>
          <w:u w:val="none"/>
          <w:lang w:val="cs-CZ"/>
        </w:rPr>
        <w:t xml:space="preserve"> </w:t>
      </w:r>
      <w:r w:rsidRPr="00AB5253">
        <w:rPr>
          <w:bCs/>
          <w:sz w:val="22"/>
          <w:szCs w:val="22"/>
          <w:u w:val="none"/>
        </w:rPr>
        <w:t>q) dílčí přejímky ukončených prací,</w:t>
      </w:r>
      <w:r w:rsidR="008143DC" w:rsidRPr="00AB5253">
        <w:rPr>
          <w:bCs/>
          <w:sz w:val="22"/>
          <w:szCs w:val="22"/>
          <w:u w:val="none"/>
          <w:lang w:val="cs-CZ"/>
        </w:rPr>
        <w:t xml:space="preserve"> </w:t>
      </w:r>
      <w:r w:rsidRPr="00AB5253">
        <w:rPr>
          <w:bCs/>
          <w:sz w:val="22"/>
          <w:szCs w:val="22"/>
          <w:u w:val="none"/>
        </w:rPr>
        <w:t>r) provedení a výsledky zkoušek a měření (technická a technologická zařízení, přípojky apod.),</w:t>
      </w:r>
      <w:r w:rsidR="008143DC" w:rsidRPr="00AB5253">
        <w:rPr>
          <w:bCs/>
          <w:sz w:val="22"/>
          <w:szCs w:val="22"/>
          <w:u w:val="none"/>
          <w:lang w:val="cs-CZ"/>
        </w:rPr>
        <w:t xml:space="preserve"> </w:t>
      </w:r>
      <w:r w:rsidRPr="00AB5253">
        <w:rPr>
          <w:bCs/>
          <w:sz w:val="22"/>
          <w:szCs w:val="22"/>
          <w:u w:val="none"/>
        </w:rPr>
        <w:t>s) škody způsobené stavební nebo jinou činností, havárie, nehody, ztráty, úrazy a jiné mimořádné události, včetně přijatých opatření,</w:t>
      </w:r>
      <w:r w:rsidR="008143DC" w:rsidRPr="00AB5253">
        <w:rPr>
          <w:bCs/>
          <w:sz w:val="22"/>
          <w:szCs w:val="22"/>
          <w:u w:val="none"/>
          <w:lang w:val="cs-CZ"/>
        </w:rPr>
        <w:t xml:space="preserve"> </w:t>
      </w:r>
      <w:r w:rsidRPr="00AB5253">
        <w:rPr>
          <w:bCs/>
          <w:sz w:val="22"/>
          <w:szCs w:val="22"/>
          <w:u w:val="none"/>
        </w:rPr>
        <w:t>t) předávání a přejímky díla nebo jeho ucelených částí,</w:t>
      </w:r>
      <w:r w:rsidR="008143DC" w:rsidRPr="00AB5253">
        <w:rPr>
          <w:bCs/>
          <w:sz w:val="22"/>
          <w:szCs w:val="22"/>
          <w:u w:val="none"/>
          <w:lang w:val="cs-CZ"/>
        </w:rPr>
        <w:t xml:space="preserve"> </w:t>
      </w:r>
      <w:r w:rsidRPr="00AB5253">
        <w:rPr>
          <w:bCs/>
          <w:sz w:val="22"/>
          <w:szCs w:val="22"/>
          <w:u w:val="none"/>
        </w:rPr>
        <w:t>u) odstranění vad a nedodělků,</w:t>
      </w:r>
      <w:r w:rsidR="008143DC" w:rsidRPr="00AB5253">
        <w:rPr>
          <w:bCs/>
          <w:sz w:val="22"/>
          <w:szCs w:val="22"/>
          <w:u w:val="none"/>
          <w:lang w:val="cs-CZ"/>
        </w:rPr>
        <w:t xml:space="preserve"> </w:t>
      </w:r>
      <w:r w:rsidRPr="00AB5253">
        <w:rPr>
          <w:bCs/>
          <w:sz w:val="22"/>
          <w:szCs w:val="22"/>
          <w:u w:val="none"/>
        </w:rPr>
        <w:t>v) výsledky kontrolních prohlídek stavby (§ 133 a 134 stavebního zákona),</w:t>
      </w:r>
      <w:r w:rsidR="008143DC" w:rsidRPr="00AB5253">
        <w:rPr>
          <w:bCs/>
          <w:sz w:val="22"/>
          <w:szCs w:val="22"/>
          <w:u w:val="none"/>
          <w:lang w:val="cs-CZ"/>
        </w:rPr>
        <w:t xml:space="preserve"> </w:t>
      </w:r>
      <w:r w:rsidRPr="00AB5253">
        <w:rPr>
          <w:bCs/>
          <w:sz w:val="22"/>
          <w:szCs w:val="22"/>
          <w:u w:val="none"/>
        </w:rPr>
        <w:t>w) výsledky činnosti autorizovaného inspektora,</w:t>
      </w:r>
      <w:r w:rsidR="008143DC" w:rsidRPr="00AB5253">
        <w:rPr>
          <w:bCs/>
          <w:sz w:val="22"/>
          <w:szCs w:val="22"/>
          <w:u w:val="none"/>
          <w:lang w:val="cs-CZ"/>
        </w:rPr>
        <w:t xml:space="preserve"> </w:t>
      </w:r>
      <w:r w:rsidRPr="00AB5253">
        <w:rPr>
          <w:bCs/>
          <w:sz w:val="22"/>
          <w:szCs w:val="22"/>
          <w:u w:val="none"/>
        </w:rPr>
        <w:t>x) zřízení, provozování a odstranění zařízení staveniště,</w:t>
      </w:r>
      <w:r w:rsidR="008143DC" w:rsidRPr="00AB5253">
        <w:rPr>
          <w:bCs/>
          <w:sz w:val="22"/>
          <w:szCs w:val="22"/>
          <w:u w:val="none"/>
          <w:lang w:val="cs-CZ"/>
        </w:rPr>
        <w:t xml:space="preserve"> </w:t>
      </w:r>
      <w:r w:rsidRPr="00AB5253">
        <w:rPr>
          <w:bCs/>
          <w:sz w:val="22"/>
          <w:szCs w:val="22"/>
          <w:u w:val="none"/>
        </w:rPr>
        <w:t>y) nepředvídané nálezy kulturně cenných předmětů, detailů stavby nebo chráněných částí přírody anebo archeologické nálezy.</w:t>
      </w:r>
    </w:p>
    <w:p w14:paraId="10E27B6D" w14:textId="77777777" w:rsidR="00116727" w:rsidRPr="00155FFD" w:rsidRDefault="00116727" w:rsidP="0046201C">
      <w:pPr>
        <w:pStyle w:val="Nzev"/>
        <w:numPr>
          <w:ilvl w:val="1"/>
          <w:numId w:val="14"/>
        </w:numPr>
        <w:spacing w:line="276" w:lineRule="auto"/>
        <w:ind w:left="567" w:hanging="567"/>
        <w:jc w:val="both"/>
        <w:rPr>
          <w:bCs/>
          <w:sz w:val="22"/>
          <w:szCs w:val="22"/>
          <w:u w:val="none"/>
        </w:rPr>
      </w:pPr>
      <w:r w:rsidRPr="00155FFD">
        <w:rPr>
          <w:bCs/>
          <w:sz w:val="22"/>
          <w:szCs w:val="22"/>
          <w:u w:val="none"/>
        </w:rPr>
        <w:t>Objednatel má povinnost archivovat stavební deník po dobu nejméně 10 let ode dne vydání kolaudačního souhlasu, případně ode dne dokončení stavby, pokud se kolaudační souhlas nevyžaduje.</w:t>
      </w:r>
    </w:p>
    <w:p w14:paraId="5BA5BBAB" w14:textId="77777777" w:rsidR="00FD089E" w:rsidRPr="00155FFD" w:rsidRDefault="00116727" w:rsidP="0046201C">
      <w:pPr>
        <w:pStyle w:val="Nzev"/>
        <w:numPr>
          <w:ilvl w:val="1"/>
          <w:numId w:val="14"/>
        </w:numPr>
        <w:spacing w:line="276" w:lineRule="auto"/>
        <w:ind w:left="567" w:hanging="567"/>
        <w:jc w:val="both"/>
        <w:rPr>
          <w:bCs/>
          <w:sz w:val="22"/>
          <w:szCs w:val="22"/>
          <w:u w:val="none"/>
        </w:rPr>
      </w:pPr>
      <w:r w:rsidRPr="00155FFD">
        <w:rPr>
          <w:bCs/>
          <w:sz w:val="22"/>
          <w:szCs w:val="22"/>
          <w:u w:val="none"/>
        </w:rPr>
        <w:t>Zápisem ve stavebním deníku nelze měnit ustanovení smlouvy.</w:t>
      </w:r>
    </w:p>
    <w:p w14:paraId="0638F58C" w14:textId="77777777" w:rsidR="00FD089E" w:rsidRPr="009235CE" w:rsidRDefault="00FD089E" w:rsidP="002C2A1A">
      <w:pPr>
        <w:spacing w:line="276" w:lineRule="auto"/>
        <w:jc w:val="center"/>
        <w:rPr>
          <w:b/>
          <w:bCs/>
          <w:color w:val="FF0000"/>
          <w:sz w:val="22"/>
          <w:szCs w:val="22"/>
        </w:rPr>
      </w:pPr>
    </w:p>
    <w:p w14:paraId="5230B5B4" w14:textId="77777777" w:rsidR="001D516C" w:rsidRPr="00CB2BCC" w:rsidRDefault="001D516C" w:rsidP="003623B1">
      <w:pPr>
        <w:pStyle w:val="Nzev"/>
        <w:keepNext/>
        <w:numPr>
          <w:ilvl w:val="0"/>
          <w:numId w:val="2"/>
        </w:numPr>
        <w:spacing w:after="240" w:line="276" w:lineRule="auto"/>
        <w:rPr>
          <w:b/>
          <w:bCs/>
          <w:sz w:val="22"/>
          <w:szCs w:val="22"/>
          <w:u w:val="none"/>
        </w:rPr>
      </w:pPr>
      <w:r w:rsidRPr="00CB2BCC">
        <w:rPr>
          <w:b/>
          <w:bCs/>
          <w:sz w:val="22"/>
          <w:szCs w:val="22"/>
          <w:u w:val="none"/>
        </w:rPr>
        <w:t>Kontrolní dny</w:t>
      </w:r>
    </w:p>
    <w:p w14:paraId="31B7AB4B" w14:textId="61229344" w:rsidR="001D516C" w:rsidRPr="00CB2BCC" w:rsidRDefault="001D516C" w:rsidP="00112D3A">
      <w:pPr>
        <w:pStyle w:val="Nzev"/>
        <w:keepNext/>
        <w:numPr>
          <w:ilvl w:val="1"/>
          <w:numId w:val="15"/>
        </w:numPr>
        <w:spacing w:line="276" w:lineRule="auto"/>
        <w:ind w:left="567" w:hanging="567"/>
        <w:jc w:val="both"/>
        <w:rPr>
          <w:sz w:val="22"/>
          <w:szCs w:val="22"/>
          <w:u w:val="none"/>
        </w:rPr>
      </w:pPr>
      <w:r w:rsidRPr="00CB2BCC">
        <w:rPr>
          <w:sz w:val="22"/>
          <w:szCs w:val="22"/>
          <w:u w:val="none"/>
        </w:rPr>
        <w:t>Objednatel kontroluje postup, způsob a kvalitu provádění prací běžně denně</w:t>
      </w:r>
      <w:r w:rsidR="00B21C96" w:rsidRPr="00CB2BCC">
        <w:rPr>
          <w:sz w:val="22"/>
          <w:szCs w:val="22"/>
          <w:u w:val="none"/>
          <w:lang w:val="cs-CZ"/>
        </w:rPr>
        <w:t xml:space="preserve">, a to prostřednictvím </w:t>
      </w:r>
      <w:r w:rsidR="00900AF9" w:rsidRPr="00CB2BCC">
        <w:rPr>
          <w:sz w:val="22"/>
          <w:szCs w:val="22"/>
          <w:u w:val="none"/>
          <w:lang w:val="cs-CZ"/>
        </w:rPr>
        <w:t>zástupce pro věcná jednání, osob</w:t>
      </w:r>
      <w:r w:rsidR="00B21C96" w:rsidRPr="00CB2BCC">
        <w:rPr>
          <w:sz w:val="22"/>
          <w:szCs w:val="22"/>
          <w:u w:val="none"/>
          <w:lang w:val="cs-CZ"/>
        </w:rPr>
        <w:t>y</w:t>
      </w:r>
      <w:r w:rsidR="00900AF9" w:rsidRPr="00CB2BCC">
        <w:rPr>
          <w:sz w:val="22"/>
          <w:szCs w:val="22"/>
          <w:u w:val="none"/>
          <w:lang w:val="cs-CZ"/>
        </w:rPr>
        <w:t xml:space="preserve"> </w:t>
      </w:r>
      <w:r w:rsidR="00B21C96" w:rsidRPr="00CB2BCC">
        <w:rPr>
          <w:sz w:val="22"/>
          <w:szCs w:val="22"/>
          <w:u w:val="none"/>
        </w:rPr>
        <w:t>TD</w:t>
      </w:r>
      <w:r w:rsidR="001E6F54" w:rsidRPr="00CB2BCC">
        <w:rPr>
          <w:sz w:val="22"/>
          <w:szCs w:val="22"/>
          <w:u w:val="none"/>
          <w:lang w:val="cs-CZ"/>
        </w:rPr>
        <w:t>I</w:t>
      </w:r>
      <w:r w:rsidR="00B21C96" w:rsidRPr="00CB2BCC">
        <w:rPr>
          <w:sz w:val="22"/>
          <w:szCs w:val="22"/>
          <w:u w:val="none"/>
        </w:rPr>
        <w:t xml:space="preserve"> nebo</w:t>
      </w:r>
      <w:r w:rsidRPr="00CB2BCC">
        <w:rPr>
          <w:sz w:val="22"/>
          <w:szCs w:val="22"/>
          <w:u w:val="none"/>
        </w:rPr>
        <w:t xml:space="preserve"> </w:t>
      </w:r>
      <w:r w:rsidR="00900AF9" w:rsidRPr="00CB2BCC">
        <w:rPr>
          <w:sz w:val="22"/>
          <w:szCs w:val="22"/>
          <w:u w:val="none"/>
          <w:lang w:val="cs-CZ"/>
        </w:rPr>
        <w:t>jin</w:t>
      </w:r>
      <w:r w:rsidR="00B21C96" w:rsidRPr="00CB2BCC">
        <w:rPr>
          <w:sz w:val="22"/>
          <w:szCs w:val="22"/>
          <w:u w:val="none"/>
          <w:lang w:val="cs-CZ"/>
        </w:rPr>
        <w:t>ou</w:t>
      </w:r>
      <w:r w:rsidR="00900AF9" w:rsidRPr="00CB2BCC">
        <w:rPr>
          <w:sz w:val="22"/>
          <w:szCs w:val="22"/>
          <w:u w:val="none"/>
          <w:lang w:val="cs-CZ"/>
        </w:rPr>
        <w:t xml:space="preserve"> věcně</w:t>
      </w:r>
      <w:r w:rsidR="00B21C96" w:rsidRPr="00CB2BCC">
        <w:rPr>
          <w:sz w:val="22"/>
          <w:szCs w:val="22"/>
          <w:u w:val="none"/>
          <w:lang w:val="cs-CZ"/>
        </w:rPr>
        <w:t>-</w:t>
      </w:r>
      <w:r w:rsidRPr="00CB2BCC">
        <w:rPr>
          <w:sz w:val="22"/>
          <w:szCs w:val="22"/>
          <w:u w:val="none"/>
        </w:rPr>
        <w:t>odborn</w:t>
      </w:r>
      <w:r w:rsidR="00B21C96" w:rsidRPr="00CB2BCC">
        <w:rPr>
          <w:sz w:val="22"/>
          <w:szCs w:val="22"/>
          <w:u w:val="none"/>
          <w:lang w:val="cs-CZ"/>
        </w:rPr>
        <w:t xml:space="preserve">ou osobou </w:t>
      </w:r>
      <w:r w:rsidR="00540507" w:rsidRPr="00CB2BCC">
        <w:rPr>
          <w:sz w:val="22"/>
          <w:szCs w:val="22"/>
          <w:u w:val="none"/>
          <w:lang w:val="cs-CZ"/>
        </w:rPr>
        <w:t>(</w:t>
      </w:r>
      <w:r w:rsidR="00B21C96" w:rsidRPr="00CB2BCC">
        <w:rPr>
          <w:sz w:val="22"/>
          <w:szCs w:val="22"/>
          <w:u w:val="none"/>
          <w:lang w:val="cs-CZ"/>
        </w:rPr>
        <w:t>zástupce</w:t>
      </w:r>
      <w:r w:rsidRPr="00CB2BCC">
        <w:rPr>
          <w:sz w:val="22"/>
          <w:szCs w:val="22"/>
          <w:u w:val="none"/>
        </w:rPr>
        <w:t xml:space="preserve"> </w:t>
      </w:r>
      <w:r w:rsidR="00900AF9" w:rsidRPr="00CB2BCC">
        <w:rPr>
          <w:sz w:val="22"/>
          <w:szCs w:val="22"/>
          <w:u w:val="none"/>
          <w:lang w:val="cs-CZ"/>
        </w:rPr>
        <w:t>objednatele</w:t>
      </w:r>
      <w:r w:rsidR="00540507" w:rsidRPr="00CB2BCC">
        <w:rPr>
          <w:sz w:val="22"/>
          <w:szCs w:val="22"/>
          <w:u w:val="none"/>
          <w:lang w:val="cs-CZ"/>
        </w:rPr>
        <w:t>)</w:t>
      </w:r>
      <w:r w:rsidR="00B21C96" w:rsidRPr="00CB2BCC">
        <w:rPr>
          <w:sz w:val="22"/>
          <w:szCs w:val="22"/>
          <w:u w:val="none"/>
          <w:lang w:val="cs-CZ"/>
        </w:rPr>
        <w:t>,</w:t>
      </w:r>
      <w:r w:rsidRPr="00CB2BCC">
        <w:rPr>
          <w:sz w:val="22"/>
          <w:szCs w:val="22"/>
          <w:u w:val="none"/>
        </w:rPr>
        <w:t xml:space="preserve"> a</w:t>
      </w:r>
      <w:r w:rsidR="00540507" w:rsidRPr="00CB2BCC">
        <w:rPr>
          <w:sz w:val="22"/>
          <w:szCs w:val="22"/>
          <w:u w:val="none"/>
          <w:lang w:val="cs-CZ"/>
        </w:rPr>
        <w:t> </w:t>
      </w:r>
      <w:r w:rsidR="00B21C96" w:rsidRPr="00CB2BCC">
        <w:rPr>
          <w:sz w:val="22"/>
          <w:szCs w:val="22"/>
          <w:u w:val="none"/>
          <w:lang w:val="cs-CZ"/>
        </w:rPr>
        <w:t xml:space="preserve">dále též </w:t>
      </w:r>
      <w:r w:rsidRPr="00CB2BCC">
        <w:rPr>
          <w:sz w:val="22"/>
          <w:szCs w:val="22"/>
          <w:u w:val="none"/>
        </w:rPr>
        <w:t>při pravidelně konaném společném jednání pověřených zástupců zhotovitele a objednatele (dále jen „kontrolní den“).</w:t>
      </w:r>
    </w:p>
    <w:p w14:paraId="6E333B54" w14:textId="77777777" w:rsidR="001D516C" w:rsidRPr="00CB2BCC" w:rsidRDefault="001D516C" w:rsidP="00112D3A">
      <w:pPr>
        <w:pStyle w:val="Nzev"/>
        <w:numPr>
          <w:ilvl w:val="1"/>
          <w:numId w:val="15"/>
        </w:numPr>
        <w:spacing w:line="276" w:lineRule="auto"/>
        <w:ind w:left="567" w:hanging="567"/>
        <w:jc w:val="both"/>
        <w:rPr>
          <w:sz w:val="22"/>
          <w:szCs w:val="22"/>
          <w:u w:val="none"/>
        </w:rPr>
      </w:pPr>
      <w:r w:rsidRPr="00CB2BCC">
        <w:rPr>
          <w:sz w:val="22"/>
          <w:szCs w:val="22"/>
          <w:u w:val="none"/>
        </w:rPr>
        <w:t>Účelem kontrolního dne je zejména posoudit plnění závazků zhotovitele z věcného a časového hlediska, zaznamenat pokyny či vyjádření objednatele, resp. návrhy na opatření či jiná vyjádření zhotovitele, projednat skutečnosti či okolnosti, které mají nebo by mohly mít vliv na plnění závazků zhotovitele a projednat a dohodnout návrhy na opatření.</w:t>
      </w:r>
    </w:p>
    <w:p w14:paraId="3E77F29D" w14:textId="77777777" w:rsidR="001D516C" w:rsidRPr="00CB2BCC" w:rsidRDefault="001D516C" w:rsidP="00112D3A">
      <w:pPr>
        <w:pStyle w:val="Nzev"/>
        <w:numPr>
          <w:ilvl w:val="1"/>
          <w:numId w:val="15"/>
        </w:numPr>
        <w:spacing w:line="276" w:lineRule="auto"/>
        <w:ind w:left="567" w:hanging="567"/>
        <w:jc w:val="both"/>
        <w:rPr>
          <w:sz w:val="22"/>
          <w:szCs w:val="22"/>
          <w:u w:val="none"/>
        </w:rPr>
      </w:pPr>
      <w:r w:rsidRPr="00CB2BCC">
        <w:rPr>
          <w:sz w:val="22"/>
          <w:szCs w:val="22"/>
          <w:u w:val="none"/>
        </w:rPr>
        <w:lastRenderedPageBreak/>
        <w:t>Termín konání kontrolního dne určuje objednatel po projednání se zhotovitelem. Kontrolní dny se budou konat zpravidla nejméně 1</w:t>
      </w:r>
      <w:r w:rsidR="00F462B5" w:rsidRPr="00CB2BCC">
        <w:rPr>
          <w:sz w:val="22"/>
          <w:szCs w:val="22"/>
          <w:u w:val="none"/>
        </w:rPr>
        <w:t xml:space="preserve"> x za 14 dní</w:t>
      </w:r>
      <w:r w:rsidRPr="00CB2BCC">
        <w:rPr>
          <w:sz w:val="22"/>
          <w:szCs w:val="22"/>
          <w:u w:val="none"/>
        </w:rPr>
        <w:t>.</w:t>
      </w:r>
    </w:p>
    <w:p w14:paraId="1AA3367F" w14:textId="77777777" w:rsidR="001D516C" w:rsidRPr="00CB2BCC" w:rsidRDefault="001D516C" w:rsidP="00112D3A">
      <w:pPr>
        <w:pStyle w:val="Nzev"/>
        <w:numPr>
          <w:ilvl w:val="1"/>
          <w:numId w:val="15"/>
        </w:numPr>
        <w:spacing w:line="276" w:lineRule="auto"/>
        <w:ind w:left="567" w:hanging="567"/>
        <w:jc w:val="both"/>
        <w:rPr>
          <w:sz w:val="22"/>
          <w:szCs w:val="22"/>
          <w:u w:val="none"/>
        </w:rPr>
      </w:pPr>
      <w:r w:rsidRPr="00CB2BCC">
        <w:rPr>
          <w:sz w:val="22"/>
          <w:szCs w:val="22"/>
          <w:u w:val="none"/>
        </w:rPr>
        <w:t xml:space="preserve">Místem konání kontrolních dnů je zpravidla místo stavby, nebude-li dohodnuto jinak. </w:t>
      </w:r>
    </w:p>
    <w:p w14:paraId="026E683A" w14:textId="77777777" w:rsidR="001D516C" w:rsidRPr="00CB2BCC" w:rsidRDefault="001D516C" w:rsidP="00112D3A">
      <w:pPr>
        <w:pStyle w:val="Nzev"/>
        <w:numPr>
          <w:ilvl w:val="1"/>
          <w:numId w:val="15"/>
        </w:numPr>
        <w:spacing w:line="276" w:lineRule="auto"/>
        <w:ind w:left="567" w:hanging="567"/>
        <w:jc w:val="both"/>
        <w:rPr>
          <w:sz w:val="22"/>
          <w:szCs w:val="22"/>
          <w:u w:val="none"/>
        </w:rPr>
      </w:pPr>
      <w:r w:rsidRPr="00CB2BCC">
        <w:rPr>
          <w:sz w:val="22"/>
          <w:szCs w:val="22"/>
          <w:u w:val="none"/>
        </w:rPr>
        <w:t xml:space="preserve">Jednání kontrolního dne vede </w:t>
      </w:r>
      <w:r w:rsidR="003D6720" w:rsidRPr="00CB2BCC">
        <w:rPr>
          <w:sz w:val="22"/>
          <w:szCs w:val="22"/>
          <w:u w:val="none"/>
        </w:rPr>
        <w:t>osoba stavebního dozoru</w:t>
      </w:r>
      <w:r w:rsidRPr="00CB2BCC">
        <w:rPr>
          <w:sz w:val="22"/>
          <w:szCs w:val="22"/>
          <w:u w:val="none"/>
        </w:rPr>
        <w:t>.</w:t>
      </w:r>
    </w:p>
    <w:p w14:paraId="60A1347D" w14:textId="77777777" w:rsidR="00D82419" w:rsidRPr="00CB2BCC" w:rsidRDefault="001D516C" w:rsidP="00112D3A">
      <w:pPr>
        <w:pStyle w:val="Nzev"/>
        <w:numPr>
          <w:ilvl w:val="1"/>
          <w:numId w:val="15"/>
        </w:numPr>
        <w:spacing w:line="276" w:lineRule="auto"/>
        <w:ind w:left="567" w:hanging="567"/>
        <w:jc w:val="both"/>
        <w:rPr>
          <w:sz w:val="22"/>
          <w:szCs w:val="22"/>
          <w:u w:val="none"/>
        </w:rPr>
      </w:pPr>
      <w:r w:rsidRPr="00CB2BCC">
        <w:rPr>
          <w:sz w:val="22"/>
          <w:szCs w:val="22"/>
          <w:u w:val="none"/>
        </w:rPr>
        <w:t>Z jednání kontrolního dne se pořizuje zápis, v němž jsou zaznamenány všechny skutečnosti, o jejichž zaznamenání alespoň jedna ze smluvních stran požádá. Čistopis zápisu z kontrolního dne všechny zúčastněné strany stvrdí svým podpisem. Zápis z kontrolního dne stvrzuje svým podpisem odpovědný zástupce objednatele i zhotovitele.</w:t>
      </w:r>
    </w:p>
    <w:p w14:paraId="23677AD4" w14:textId="155A5BDF" w:rsidR="004A0C6E" w:rsidRDefault="001D516C" w:rsidP="00112D3A">
      <w:pPr>
        <w:pStyle w:val="Nzev"/>
        <w:numPr>
          <w:ilvl w:val="1"/>
          <w:numId w:val="15"/>
        </w:numPr>
        <w:spacing w:line="276" w:lineRule="auto"/>
        <w:ind w:left="567" w:hanging="567"/>
        <w:jc w:val="both"/>
        <w:rPr>
          <w:sz w:val="22"/>
          <w:szCs w:val="22"/>
          <w:u w:val="none"/>
        </w:rPr>
      </w:pPr>
      <w:r w:rsidRPr="00CB2BCC">
        <w:rPr>
          <w:sz w:val="22"/>
          <w:szCs w:val="22"/>
          <w:u w:val="none"/>
        </w:rPr>
        <w:t xml:space="preserve">Při kontrole konstrukcí, které budou zakryty, vyzve zhotovitel objednatele a </w:t>
      </w:r>
      <w:r w:rsidR="003D6720" w:rsidRPr="00CB2BCC">
        <w:rPr>
          <w:sz w:val="22"/>
          <w:szCs w:val="22"/>
          <w:u w:val="none"/>
        </w:rPr>
        <w:t>osoba stavebního dozoru</w:t>
      </w:r>
      <w:r w:rsidRPr="00CB2BCC">
        <w:rPr>
          <w:sz w:val="22"/>
          <w:szCs w:val="22"/>
          <w:u w:val="none"/>
        </w:rPr>
        <w:t xml:space="preserve"> písemně prokazatelně 3 pracovní dny před zakrytím konstrukcí k fyzické prohlídce provedených prací</w:t>
      </w:r>
      <w:r w:rsidRPr="00FC495C">
        <w:rPr>
          <w:sz w:val="22"/>
          <w:szCs w:val="22"/>
          <w:u w:val="none"/>
        </w:rPr>
        <w:t>. Po</w:t>
      </w:r>
      <w:r w:rsidR="00E062B9" w:rsidRPr="00FC495C">
        <w:rPr>
          <w:sz w:val="22"/>
          <w:szCs w:val="22"/>
          <w:u w:val="none"/>
        </w:rPr>
        <w:t> </w:t>
      </w:r>
      <w:r w:rsidRPr="00FC495C">
        <w:rPr>
          <w:sz w:val="22"/>
          <w:szCs w:val="22"/>
          <w:u w:val="none"/>
        </w:rPr>
        <w:t>prohlídce těchto konstrukcí a po písemném odsouhlasení jejich řádného provedení objednatelem mohou být konstrukce zakryty.</w:t>
      </w:r>
    </w:p>
    <w:p w14:paraId="46833AAD" w14:textId="77777777" w:rsidR="00112D3A" w:rsidRDefault="00112D3A" w:rsidP="00112D3A">
      <w:pPr>
        <w:pStyle w:val="Nzev"/>
        <w:numPr>
          <w:ilvl w:val="0"/>
          <w:numId w:val="0"/>
        </w:numPr>
        <w:spacing w:line="276" w:lineRule="auto"/>
        <w:ind w:left="567"/>
        <w:jc w:val="both"/>
        <w:rPr>
          <w:sz w:val="22"/>
          <w:szCs w:val="22"/>
          <w:u w:val="none"/>
        </w:rPr>
      </w:pPr>
    </w:p>
    <w:p w14:paraId="4C902820" w14:textId="475C9AAB" w:rsidR="001D516C" w:rsidRPr="00566CA6" w:rsidRDefault="008F7317" w:rsidP="003623B1">
      <w:pPr>
        <w:pStyle w:val="Nzev"/>
        <w:keepNext/>
        <w:numPr>
          <w:ilvl w:val="0"/>
          <w:numId w:val="2"/>
        </w:numPr>
        <w:spacing w:after="240" w:line="276" w:lineRule="auto"/>
        <w:rPr>
          <w:b/>
          <w:bCs/>
          <w:sz w:val="22"/>
          <w:szCs w:val="22"/>
          <w:u w:val="none"/>
        </w:rPr>
      </w:pPr>
      <w:r w:rsidRPr="00566CA6">
        <w:rPr>
          <w:b/>
          <w:bCs/>
          <w:sz w:val="22"/>
          <w:szCs w:val="22"/>
          <w:u w:val="none"/>
        </w:rPr>
        <w:t>Záruka za jakost díla</w:t>
      </w:r>
    </w:p>
    <w:p w14:paraId="714CE4F1" w14:textId="3C71B0C0" w:rsidR="005851E5" w:rsidRPr="008F7317" w:rsidRDefault="008F7317" w:rsidP="0046201C">
      <w:pPr>
        <w:pStyle w:val="Nzev"/>
        <w:keepNext/>
        <w:numPr>
          <w:ilvl w:val="0"/>
          <w:numId w:val="0"/>
        </w:numPr>
        <w:ind w:left="567" w:hanging="567"/>
        <w:jc w:val="both"/>
        <w:rPr>
          <w:sz w:val="22"/>
          <w:szCs w:val="22"/>
          <w:u w:val="none"/>
        </w:rPr>
      </w:pPr>
      <w:r w:rsidRPr="008F7317">
        <w:rPr>
          <w:sz w:val="22"/>
          <w:szCs w:val="22"/>
          <w:u w:val="none"/>
          <w:lang w:val="cs-CZ"/>
        </w:rPr>
        <w:t>10.1</w:t>
      </w:r>
      <w:r w:rsidRPr="008F7317">
        <w:rPr>
          <w:sz w:val="22"/>
          <w:szCs w:val="22"/>
          <w:u w:val="none"/>
          <w:lang w:val="cs-CZ"/>
        </w:rPr>
        <w:tab/>
      </w:r>
      <w:r w:rsidR="005851E5" w:rsidRPr="008F7317">
        <w:rPr>
          <w:sz w:val="22"/>
          <w:szCs w:val="22"/>
          <w:u w:val="none"/>
        </w:rPr>
        <w:t>Zhotovitel se zavazuje provést dílo tak, aby nemělo vady, nedodělky a nedostatky, které by bránily jeho užívání ke sjednanému účelu.</w:t>
      </w:r>
    </w:p>
    <w:p w14:paraId="2DF7F893" w14:textId="6B80101B" w:rsidR="005851E5" w:rsidRPr="008F7317" w:rsidRDefault="005851E5" w:rsidP="0046201C">
      <w:pPr>
        <w:pStyle w:val="Nzev"/>
        <w:keepNext/>
        <w:numPr>
          <w:ilvl w:val="1"/>
          <w:numId w:val="16"/>
        </w:numPr>
        <w:ind w:left="567" w:hanging="567"/>
        <w:jc w:val="both"/>
        <w:rPr>
          <w:sz w:val="22"/>
          <w:szCs w:val="22"/>
          <w:u w:val="none"/>
        </w:rPr>
      </w:pPr>
      <w:r w:rsidRPr="008F7317">
        <w:rPr>
          <w:sz w:val="22"/>
          <w:szCs w:val="22"/>
          <w:u w:val="none"/>
        </w:rPr>
        <w:t xml:space="preserve">Zhotovitel poskytuje na dílo záruku za jakost </w:t>
      </w:r>
      <w:r w:rsidR="00133553">
        <w:rPr>
          <w:b/>
          <w:sz w:val="22"/>
          <w:szCs w:val="22"/>
          <w:u w:val="none"/>
        </w:rPr>
        <w:t>v délce 36</w:t>
      </w:r>
      <w:r w:rsidRPr="008F7317">
        <w:rPr>
          <w:b/>
          <w:sz w:val="22"/>
          <w:szCs w:val="22"/>
          <w:u w:val="none"/>
        </w:rPr>
        <w:t xml:space="preserve"> měsíců na celé dílo</w:t>
      </w:r>
      <w:r w:rsidRPr="008F7317">
        <w:rPr>
          <w:sz w:val="22"/>
          <w:szCs w:val="22"/>
          <w:u w:val="none"/>
        </w:rPr>
        <w:t xml:space="preserve">, a to ode dne předání a převzetí díla (bezvadné převzetí). Převzetím této záruky přejímá zhotovitel svůj závazek, že zhotovené dílo bude po tuto záruční dobu mít smluvené vlastnosti a bude způsobilé k účelu sjednanému v této Smlouvě, a že si zachová smluvené nebo obvyklé vlastnosti. </w:t>
      </w:r>
    </w:p>
    <w:p w14:paraId="1D07DF2B" w14:textId="77777777" w:rsidR="005851E5" w:rsidRPr="008F7317" w:rsidRDefault="005851E5" w:rsidP="0046201C">
      <w:pPr>
        <w:pStyle w:val="Nzev"/>
        <w:numPr>
          <w:ilvl w:val="1"/>
          <w:numId w:val="16"/>
        </w:numPr>
        <w:ind w:left="567" w:hanging="567"/>
        <w:jc w:val="both"/>
        <w:rPr>
          <w:sz w:val="22"/>
          <w:szCs w:val="22"/>
          <w:u w:val="none"/>
        </w:rPr>
      </w:pPr>
      <w:r w:rsidRPr="008F7317">
        <w:rPr>
          <w:sz w:val="22"/>
          <w:szCs w:val="22"/>
          <w:u w:val="none"/>
        </w:rPr>
        <w:t xml:space="preserve">Objednatel se zavazuje veškeré vady a nedostatky zjištěné v záruční době </w:t>
      </w:r>
      <w:r w:rsidR="00B022F7" w:rsidRPr="008F7317">
        <w:rPr>
          <w:sz w:val="22"/>
          <w:szCs w:val="22"/>
          <w:u w:val="none"/>
        </w:rPr>
        <w:t>oznámit bezodkladně zhotoviteli</w:t>
      </w:r>
      <w:r w:rsidRPr="008F7317">
        <w:rPr>
          <w:sz w:val="22"/>
          <w:szCs w:val="22"/>
          <w:u w:val="none"/>
        </w:rPr>
        <w:t xml:space="preserve">. Zhotovitel se zavazuje reklamované vady na svůj náklad bezodkladně odstranit, nejpozději však do </w:t>
      </w:r>
      <w:r w:rsidR="00E26765" w:rsidRPr="008F7317">
        <w:rPr>
          <w:sz w:val="22"/>
          <w:szCs w:val="22"/>
          <w:u w:val="none"/>
        </w:rPr>
        <w:t>15</w:t>
      </w:r>
      <w:r w:rsidRPr="008F7317">
        <w:rPr>
          <w:sz w:val="22"/>
          <w:szCs w:val="22"/>
          <w:u w:val="none"/>
        </w:rPr>
        <w:t xml:space="preserve"> pracovních dnů ode dne oznámení vad a nedostatků objednatelem. V případě, že se bude jednat o vady a nedostatky, které vzhledem k jejich náročnosti či rozsahu nebude možné odstranit v uvedené lhůtě, smluvní strany se zavazují přiměřeně lhůtu pro odstranění vad a nedostatků na žádost zhotovitele prodloužit. </w:t>
      </w:r>
    </w:p>
    <w:p w14:paraId="52093E33" w14:textId="77777777" w:rsidR="005851E5" w:rsidRPr="008F7317" w:rsidRDefault="005851E5" w:rsidP="0046201C">
      <w:pPr>
        <w:pStyle w:val="Nzev"/>
        <w:numPr>
          <w:ilvl w:val="1"/>
          <w:numId w:val="16"/>
        </w:numPr>
        <w:ind w:left="567" w:hanging="567"/>
        <w:jc w:val="both"/>
        <w:rPr>
          <w:sz w:val="22"/>
          <w:szCs w:val="22"/>
          <w:u w:val="none"/>
        </w:rPr>
      </w:pPr>
      <w:r w:rsidRPr="008F7317">
        <w:rPr>
          <w:sz w:val="22"/>
          <w:szCs w:val="22"/>
          <w:u w:val="none"/>
        </w:rPr>
        <w:t>Záruka se nevztahuje na běžné opotřebení ani na běžné škody nebo poškození, které vznikly ze strany objednatele z následujících důvodů:</w:t>
      </w:r>
    </w:p>
    <w:p w14:paraId="47A4129A" w14:textId="36FCC733" w:rsidR="005851E5" w:rsidRPr="008F7317" w:rsidRDefault="005851E5" w:rsidP="002E5EDC">
      <w:pPr>
        <w:pStyle w:val="Nzev"/>
        <w:numPr>
          <w:ilvl w:val="2"/>
          <w:numId w:val="16"/>
        </w:numPr>
        <w:ind w:left="1135" w:hanging="851"/>
        <w:jc w:val="both"/>
        <w:rPr>
          <w:sz w:val="22"/>
          <w:szCs w:val="22"/>
          <w:u w:val="none"/>
        </w:rPr>
      </w:pPr>
      <w:r w:rsidRPr="008F7317">
        <w:rPr>
          <w:sz w:val="22"/>
          <w:szCs w:val="22"/>
          <w:u w:val="none"/>
        </w:rPr>
        <w:t>neodborné zásahy zejména jakékoliv opravy či úpravy provedené v průběhu záruční doby třetí osobou bez vědomí zhotovitele,</w:t>
      </w:r>
    </w:p>
    <w:p w14:paraId="7C6A833F" w14:textId="1A72C64C" w:rsidR="005851E5" w:rsidRPr="008F7317" w:rsidRDefault="005851E5" w:rsidP="002E5EDC">
      <w:pPr>
        <w:pStyle w:val="Nzev"/>
        <w:numPr>
          <w:ilvl w:val="2"/>
          <w:numId w:val="16"/>
        </w:numPr>
        <w:ind w:left="1135" w:hanging="851"/>
        <w:jc w:val="both"/>
        <w:rPr>
          <w:sz w:val="22"/>
          <w:szCs w:val="22"/>
          <w:u w:val="none"/>
        </w:rPr>
      </w:pPr>
      <w:r w:rsidRPr="008F7317">
        <w:rPr>
          <w:sz w:val="22"/>
          <w:szCs w:val="22"/>
          <w:u w:val="none"/>
        </w:rPr>
        <w:t>hrubé zacházení, přetížení a nedodržení provozních podmínek nebo návodu k používání,</w:t>
      </w:r>
    </w:p>
    <w:p w14:paraId="1D39F7E8" w14:textId="402E121F" w:rsidR="005851E5" w:rsidRPr="008F7317" w:rsidRDefault="005851E5" w:rsidP="002E5EDC">
      <w:pPr>
        <w:pStyle w:val="Nzev"/>
        <w:numPr>
          <w:ilvl w:val="2"/>
          <w:numId w:val="16"/>
        </w:numPr>
        <w:ind w:left="1135" w:hanging="851"/>
        <w:jc w:val="both"/>
        <w:rPr>
          <w:sz w:val="22"/>
          <w:szCs w:val="22"/>
          <w:u w:val="none"/>
        </w:rPr>
      </w:pPr>
      <w:r w:rsidRPr="008F7317">
        <w:rPr>
          <w:sz w:val="22"/>
          <w:szCs w:val="22"/>
          <w:u w:val="none"/>
        </w:rPr>
        <w:t>nadměrným znečištěním či nadměrným opotřebením,</w:t>
      </w:r>
    </w:p>
    <w:p w14:paraId="53E84809" w14:textId="1F3EC6F9" w:rsidR="005851E5" w:rsidRDefault="005851E5" w:rsidP="002E5EDC">
      <w:pPr>
        <w:pStyle w:val="Nzev"/>
        <w:numPr>
          <w:ilvl w:val="2"/>
          <w:numId w:val="16"/>
        </w:numPr>
        <w:ind w:left="1135" w:hanging="851"/>
        <w:jc w:val="both"/>
        <w:rPr>
          <w:sz w:val="22"/>
          <w:szCs w:val="22"/>
          <w:u w:val="none"/>
        </w:rPr>
      </w:pPr>
      <w:r w:rsidRPr="008F7317">
        <w:rPr>
          <w:sz w:val="22"/>
          <w:szCs w:val="22"/>
          <w:u w:val="none"/>
        </w:rPr>
        <w:t>užíváním předmětu díla v rozporu s jeho stavebně technickým určením.</w:t>
      </w:r>
    </w:p>
    <w:p w14:paraId="5AF66B26" w14:textId="0F82952D" w:rsidR="007C30AE" w:rsidRDefault="00921D84" w:rsidP="0046201C">
      <w:pPr>
        <w:pStyle w:val="Nzev"/>
        <w:numPr>
          <w:ilvl w:val="1"/>
          <w:numId w:val="41"/>
        </w:numPr>
        <w:ind w:left="567"/>
        <w:jc w:val="both"/>
        <w:rPr>
          <w:b/>
          <w:bCs/>
          <w:sz w:val="22"/>
          <w:szCs w:val="22"/>
          <w:u w:val="none"/>
        </w:rPr>
      </w:pPr>
      <w:r>
        <w:rPr>
          <w:sz w:val="22"/>
          <w:szCs w:val="22"/>
          <w:u w:val="none"/>
          <w:lang w:val="cs-CZ"/>
        </w:rPr>
        <w:t xml:space="preserve">  </w:t>
      </w:r>
      <w:r w:rsidRPr="00F77828">
        <w:rPr>
          <w:sz w:val="22"/>
          <w:szCs w:val="22"/>
          <w:u w:val="none"/>
        </w:rPr>
        <w:t xml:space="preserve">Práva a povinnosti z poskytnuté záruky za jakost nezanikají ani pro případ odstoupení od </w:t>
      </w:r>
      <w:r>
        <w:rPr>
          <w:sz w:val="22"/>
          <w:szCs w:val="22"/>
          <w:u w:val="none"/>
          <w:lang w:val="cs-CZ"/>
        </w:rPr>
        <w:t xml:space="preserve"> </w:t>
      </w:r>
      <w:r w:rsidR="0046201C">
        <w:rPr>
          <w:sz w:val="22"/>
          <w:szCs w:val="22"/>
          <w:u w:val="none"/>
          <w:lang w:val="cs-CZ"/>
        </w:rPr>
        <w:t xml:space="preserve">  </w:t>
      </w:r>
      <w:r w:rsidRPr="00F77828">
        <w:rPr>
          <w:sz w:val="22"/>
          <w:szCs w:val="22"/>
          <w:u w:val="none"/>
        </w:rPr>
        <w:t xml:space="preserve">této </w:t>
      </w:r>
      <w:r>
        <w:rPr>
          <w:sz w:val="22"/>
          <w:szCs w:val="22"/>
          <w:u w:val="none"/>
          <w:lang w:val="cs-CZ"/>
        </w:rPr>
        <w:t>s</w:t>
      </w:r>
      <w:r w:rsidRPr="00F77828">
        <w:rPr>
          <w:sz w:val="22"/>
          <w:szCs w:val="22"/>
          <w:u w:val="none"/>
        </w:rPr>
        <w:t>mlouvy.</w:t>
      </w:r>
    </w:p>
    <w:p w14:paraId="4C76CF50" w14:textId="77777777" w:rsidR="00921D84" w:rsidRPr="00921D84" w:rsidRDefault="00921D84" w:rsidP="00112D3A">
      <w:pPr>
        <w:pStyle w:val="Nzev"/>
        <w:numPr>
          <w:ilvl w:val="0"/>
          <w:numId w:val="0"/>
        </w:numPr>
        <w:ind w:left="435"/>
        <w:jc w:val="both"/>
        <w:rPr>
          <w:b/>
          <w:bCs/>
          <w:sz w:val="22"/>
          <w:szCs w:val="22"/>
          <w:u w:val="none"/>
        </w:rPr>
      </w:pPr>
    </w:p>
    <w:p w14:paraId="3695E2E7" w14:textId="77777777" w:rsidR="007C30AE" w:rsidRPr="007C30AE" w:rsidRDefault="007C30AE" w:rsidP="00921D84">
      <w:pPr>
        <w:pStyle w:val="Nzev"/>
        <w:keepNext/>
        <w:numPr>
          <w:ilvl w:val="0"/>
          <w:numId w:val="41"/>
        </w:numPr>
        <w:spacing w:after="240" w:line="276" w:lineRule="auto"/>
        <w:rPr>
          <w:b/>
          <w:bCs/>
          <w:sz w:val="22"/>
          <w:szCs w:val="22"/>
          <w:u w:val="none"/>
        </w:rPr>
      </w:pPr>
      <w:r w:rsidRPr="007C30AE">
        <w:rPr>
          <w:b/>
          <w:bCs/>
          <w:sz w:val="22"/>
          <w:szCs w:val="22"/>
          <w:u w:val="none"/>
        </w:rPr>
        <w:t>Vlastnictví díla, odpovědnost za škody a pojištění</w:t>
      </w:r>
    </w:p>
    <w:p w14:paraId="11AFEBB1" w14:textId="5449BDC0" w:rsidR="00D606DF" w:rsidRPr="00112D3A" w:rsidRDefault="007C30AE" w:rsidP="0046201C">
      <w:pPr>
        <w:numPr>
          <w:ilvl w:val="1"/>
          <w:numId w:val="17"/>
        </w:numPr>
        <w:spacing w:line="276" w:lineRule="auto"/>
        <w:ind w:left="567" w:hanging="567"/>
        <w:jc w:val="both"/>
        <w:rPr>
          <w:rFonts w:cs="Arial"/>
          <w:sz w:val="22"/>
          <w:szCs w:val="22"/>
        </w:rPr>
      </w:pPr>
      <w:r w:rsidRPr="005E4E5D">
        <w:rPr>
          <w:rFonts w:cs="Arial"/>
          <w:sz w:val="22"/>
          <w:szCs w:val="22"/>
        </w:rPr>
        <w:t xml:space="preserve">Vlastnické právo k dílu nabývá objednatel postupně, tak, jak bude zhotovováno. Vlastníkem věcí, které budou zpracovány nebo zabudovány při provádění díla, se </w:t>
      </w:r>
      <w:r w:rsidRPr="00EC44F8">
        <w:rPr>
          <w:rFonts w:cs="Arial"/>
          <w:sz w:val="22"/>
          <w:szCs w:val="22"/>
        </w:rPr>
        <w:t xml:space="preserve">stává objednatel okamžikem, kdy budou zpracovány či zabudovány. </w:t>
      </w:r>
    </w:p>
    <w:p w14:paraId="177358C3" w14:textId="3773F6F9" w:rsidR="007C30AE" w:rsidRPr="00D606DF" w:rsidRDefault="007C30AE" w:rsidP="0046201C">
      <w:pPr>
        <w:numPr>
          <w:ilvl w:val="1"/>
          <w:numId w:val="17"/>
        </w:numPr>
        <w:spacing w:line="276" w:lineRule="auto"/>
        <w:ind w:left="567" w:hanging="520"/>
        <w:jc w:val="both"/>
        <w:rPr>
          <w:sz w:val="22"/>
          <w:szCs w:val="22"/>
        </w:rPr>
      </w:pPr>
      <w:r w:rsidRPr="00EC44F8">
        <w:rPr>
          <w:rFonts w:cs="Arial"/>
          <w:sz w:val="22"/>
          <w:szCs w:val="22"/>
        </w:rPr>
        <w:t>Nebezpečí škody na díle nese od</w:t>
      </w:r>
      <w:r w:rsidR="00D606DF">
        <w:rPr>
          <w:rFonts w:cs="Arial"/>
          <w:sz w:val="22"/>
          <w:szCs w:val="22"/>
        </w:rPr>
        <w:t xml:space="preserve">e dne předání a převzetí staveniště </w:t>
      </w:r>
      <w:r w:rsidRPr="00EC44F8">
        <w:rPr>
          <w:rFonts w:cs="Arial"/>
          <w:sz w:val="22"/>
          <w:szCs w:val="22"/>
        </w:rPr>
        <w:t>zhotovitel</w:t>
      </w:r>
      <w:r w:rsidR="00D606DF">
        <w:rPr>
          <w:rFonts w:cs="Arial"/>
          <w:sz w:val="22"/>
          <w:szCs w:val="22"/>
        </w:rPr>
        <w:t xml:space="preserve">. </w:t>
      </w:r>
      <w:r w:rsidR="00D606DF" w:rsidRPr="00D606DF">
        <w:rPr>
          <w:sz w:val="22"/>
          <w:szCs w:val="22"/>
        </w:rPr>
        <w:t>Zhotovitel nese veškerou odpovědnost za případné poškození a zničení materiálů, zařízení, mechani</w:t>
      </w:r>
      <w:r w:rsidR="00D606DF">
        <w:rPr>
          <w:sz w:val="22"/>
          <w:szCs w:val="22"/>
        </w:rPr>
        <w:t>s</w:t>
      </w:r>
      <w:r w:rsidR="00D606DF" w:rsidRPr="00D606DF">
        <w:rPr>
          <w:sz w:val="22"/>
          <w:szCs w:val="22"/>
        </w:rPr>
        <w:t xml:space="preserve">mů a pomůcek, rozpracovanou výrobu nebo vybudovanou část díla až do okamžiku předání a převzetí díla (nebo jeho poslední části) bez vad a nedodělků objednateli. </w:t>
      </w:r>
      <w:r w:rsidR="00112D3A">
        <w:rPr>
          <w:sz w:val="22"/>
          <w:szCs w:val="22"/>
        </w:rPr>
        <w:t>Škodou na díle je z</w:t>
      </w:r>
      <w:r w:rsidRPr="00D606DF">
        <w:rPr>
          <w:sz w:val="22"/>
          <w:szCs w:val="22"/>
        </w:rPr>
        <w:t>tráta, zničení, poškození nebo znehodnocení věci bez ohledu na to, z jakých příčin k nim došlo.</w:t>
      </w:r>
    </w:p>
    <w:p w14:paraId="3F20F22D" w14:textId="77777777" w:rsidR="007C30AE" w:rsidRPr="005E35B5" w:rsidRDefault="007C30AE" w:rsidP="0046201C">
      <w:pPr>
        <w:numPr>
          <w:ilvl w:val="1"/>
          <w:numId w:val="17"/>
        </w:numPr>
        <w:spacing w:line="276" w:lineRule="auto"/>
        <w:ind w:left="567" w:hanging="567"/>
        <w:jc w:val="both"/>
        <w:rPr>
          <w:bCs/>
          <w:color w:val="000000"/>
          <w:sz w:val="22"/>
          <w:szCs w:val="22"/>
        </w:rPr>
      </w:pPr>
      <w:r w:rsidRPr="00F44CC9">
        <w:rPr>
          <w:bCs/>
          <w:color w:val="000000"/>
          <w:sz w:val="22"/>
          <w:szCs w:val="22"/>
        </w:rPr>
        <w:lastRenderedPageBreak/>
        <w:t xml:space="preserve">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w:t>
      </w:r>
      <w:r w:rsidRPr="005E35B5">
        <w:rPr>
          <w:bCs/>
          <w:color w:val="000000"/>
          <w:sz w:val="22"/>
          <w:szCs w:val="22"/>
        </w:rPr>
        <w:t xml:space="preserve">tak finančně uhradit. Veškeré náklady s tím spojené nese zhotovitel. </w:t>
      </w:r>
    </w:p>
    <w:p w14:paraId="6DF7912B" w14:textId="77777777" w:rsidR="007C30AE" w:rsidRPr="005E35B5" w:rsidRDefault="007C30AE" w:rsidP="0046201C">
      <w:pPr>
        <w:numPr>
          <w:ilvl w:val="1"/>
          <w:numId w:val="17"/>
        </w:numPr>
        <w:spacing w:line="276" w:lineRule="auto"/>
        <w:ind w:left="567" w:hanging="567"/>
        <w:jc w:val="both"/>
        <w:rPr>
          <w:bCs/>
          <w:color w:val="000000"/>
          <w:sz w:val="22"/>
          <w:szCs w:val="22"/>
        </w:rPr>
      </w:pPr>
      <w:r w:rsidRPr="005E35B5">
        <w:rPr>
          <w:bCs/>
          <w:color w:val="000000"/>
          <w:sz w:val="22"/>
          <w:szCs w:val="22"/>
        </w:rPr>
        <w:t xml:space="preserve">Zhotovitel odpovídá i za škodu na díle způsobenou činností těch, kteří pro něj dílo provádějí. </w:t>
      </w:r>
    </w:p>
    <w:p w14:paraId="4D89233E" w14:textId="1EADB621" w:rsidR="007C30AE" w:rsidRDefault="007C30AE" w:rsidP="0046201C">
      <w:pPr>
        <w:numPr>
          <w:ilvl w:val="1"/>
          <w:numId w:val="17"/>
        </w:numPr>
        <w:spacing w:line="276" w:lineRule="auto"/>
        <w:ind w:left="567" w:hanging="567"/>
        <w:jc w:val="both"/>
        <w:rPr>
          <w:bCs/>
          <w:color w:val="000000"/>
          <w:sz w:val="22"/>
          <w:szCs w:val="22"/>
        </w:rPr>
      </w:pPr>
      <w:r w:rsidRPr="00F44CC9">
        <w:rPr>
          <w:bCs/>
          <w:color w:val="000000"/>
          <w:sz w:val="22"/>
          <w:szCs w:val="22"/>
        </w:rPr>
        <w:t>Zhotovitel odpovídá též za škodu způsobenou okolnostmi, které mají původ v povaze strojů, přístrojů nebo jiných věcí, které zhotovitel použil nebo hodlal použít při provádění díla.</w:t>
      </w:r>
    </w:p>
    <w:p w14:paraId="331FEBDB" w14:textId="2B467914" w:rsidR="002E3338" w:rsidRPr="002E3338" w:rsidRDefault="002E3338" w:rsidP="0046201C">
      <w:pPr>
        <w:pStyle w:val="Nzev"/>
        <w:numPr>
          <w:ilvl w:val="1"/>
          <w:numId w:val="17"/>
        </w:numPr>
        <w:spacing w:line="276" w:lineRule="auto"/>
        <w:ind w:left="567" w:hanging="520"/>
        <w:jc w:val="both"/>
        <w:rPr>
          <w:sz w:val="22"/>
          <w:szCs w:val="22"/>
          <w:u w:val="none"/>
        </w:rPr>
      </w:pPr>
      <w:r w:rsidRPr="002E3338">
        <w:rPr>
          <w:sz w:val="22"/>
          <w:szCs w:val="22"/>
          <w:u w:val="none"/>
        </w:rPr>
        <w:t xml:space="preserve">Skutečnost, že </w:t>
      </w:r>
      <w:r w:rsidRPr="002E3338">
        <w:rPr>
          <w:sz w:val="22"/>
          <w:szCs w:val="22"/>
          <w:u w:val="none"/>
          <w:lang w:val="cs-CZ"/>
        </w:rPr>
        <w:t xml:space="preserve">případné škody </w:t>
      </w:r>
      <w:r w:rsidRPr="002E3338">
        <w:rPr>
          <w:sz w:val="22"/>
          <w:szCs w:val="22"/>
          <w:u w:val="none"/>
        </w:rPr>
        <w:t xml:space="preserve">byly </w:t>
      </w:r>
      <w:r w:rsidRPr="002E3338">
        <w:rPr>
          <w:sz w:val="22"/>
          <w:szCs w:val="22"/>
          <w:u w:val="none"/>
          <w:lang w:val="cs-CZ"/>
        </w:rPr>
        <w:t xml:space="preserve">zhotovitelem </w:t>
      </w:r>
      <w:r w:rsidRPr="002E3338">
        <w:rPr>
          <w:sz w:val="22"/>
          <w:szCs w:val="22"/>
          <w:u w:val="none"/>
        </w:rPr>
        <w:t xml:space="preserve">nahrazeny, zhotovitel prokáže při předání díla písemnými doklady potvrzenými odpovědnými zástupci dotčených třetích stran. </w:t>
      </w:r>
    </w:p>
    <w:p w14:paraId="2119EED9" w14:textId="77777777" w:rsidR="007C30AE" w:rsidRPr="009B51D0" w:rsidRDefault="007C30AE" w:rsidP="0046201C">
      <w:pPr>
        <w:numPr>
          <w:ilvl w:val="1"/>
          <w:numId w:val="17"/>
        </w:numPr>
        <w:autoSpaceDE w:val="0"/>
        <w:autoSpaceDN w:val="0"/>
        <w:adjustRightInd w:val="0"/>
        <w:spacing w:line="276" w:lineRule="auto"/>
        <w:ind w:left="567" w:hanging="567"/>
        <w:jc w:val="both"/>
        <w:rPr>
          <w:rFonts w:cs="Arial"/>
          <w:sz w:val="22"/>
          <w:szCs w:val="22"/>
        </w:rPr>
      </w:pPr>
      <w:r w:rsidRPr="009B51D0">
        <w:rPr>
          <w:rFonts w:cs="Arial"/>
          <w:sz w:val="22"/>
          <w:szCs w:val="22"/>
        </w:rPr>
        <w:t>Zhotovitel má sjednané</w:t>
      </w:r>
      <w:r>
        <w:rPr>
          <w:rFonts w:cs="Arial"/>
          <w:sz w:val="22"/>
          <w:szCs w:val="22"/>
        </w:rPr>
        <w:t xml:space="preserve">: </w:t>
      </w:r>
    </w:p>
    <w:p w14:paraId="7AECAED4" w14:textId="56841CAB" w:rsidR="007C30AE" w:rsidRPr="000519D3" w:rsidRDefault="007C30AE" w:rsidP="00936DF1">
      <w:pPr>
        <w:numPr>
          <w:ilvl w:val="2"/>
          <w:numId w:val="17"/>
        </w:numPr>
        <w:autoSpaceDE w:val="0"/>
        <w:autoSpaceDN w:val="0"/>
        <w:adjustRightInd w:val="0"/>
        <w:spacing w:line="276" w:lineRule="auto"/>
        <w:ind w:left="1135" w:hanging="851"/>
        <w:jc w:val="both"/>
        <w:rPr>
          <w:rFonts w:cs="Arial"/>
          <w:b/>
          <w:bCs/>
          <w:sz w:val="22"/>
          <w:szCs w:val="22"/>
        </w:rPr>
      </w:pPr>
      <w:r w:rsidRPr="000519D3">
        <w:rPr>
          <w:rFonts w:cs="Arial"/>
          <w:sz w:val="22"/>
          <w:szCs w:val="22"/>
        </w:rPr>
        <w:t xml:space="preserve">pojištění </w:t>
      </w:r>
      <w:r w:rsidR="002E3338" w:rsidRPr="000519D3">
        <w:rPr>
          <w:rFonts w:cs="Arial"/>
          <w:sz w:val="22"/>
          <w:szCs w:val="22"/>
        </w:rPr>
        <w:t xml:space="preserve">proti </w:t>
      </w:r>
      <w:r w:rsidR="002E3338" w:rsidRPr="000519D3">
        <w:rPr>
          <w:rFonts w:cs="Arial"/>
          <w:b/>
          <w:bCs/>
          <w:sz w:val="22"/>
          <w:szCs w:val="22"/>
        </w:rPr>
        <w:t>případným škodám</w:t>
      </w:r>
      <w:r w:rsidR="002E3338" w:rsidRPr="000519D3">
        <w:rPr>
          <w:rFonts w:cs="Arial"/>
          <w:sz w:val="22"/>
          <w:szCs w:val="22"/>
        </w:rPr>
        <w:t xml:space="preserve"> způsobeným jeho </w:t>
      </w:r>
      <w:r w:rsidRPr="000519D3">
        <w:rPr>
          <w:rFonts w:cs="Arial"/>
          <w:sz w:val="22"/>
          <w:szCs w:val="22"/>
        </w:rPr>
        <w:t>činnost</w:t>
      </w:r>
      <w:r w:rsidR="002E3338" w:rsidRPr="000519D3">
        <w:rPr>
          <w:rFonts w:cs="Arial"/>
          <w:sz w:val="22"/>
          <w:szCs w:val="22"/>
        </w:rPr>
        <w:t>í včetně škod pracovníků zhotovitele.</w:t>
      </w:r>
      <w:r w:rsidR="002E3338" w:rsidRPr="000519D3">
        <w:rPr>
          <w:rFonts w:cs="Arial"/>
          <w:b/>
          <w:bCs/>
          <w:sz w:val="22"/>
          <w:szCs w:val="22"/>
        </w:rPr>
        <w:t xml:space="preserve"> Výše po</w:t>
      </w:r>
      <w:r w:rsidR="00DE22E5">
        <w:rPr>
          <w:rFonts w:cs="Arial"/>
          <w:b/>
          <w:bCs/>
          <w:sz w:val="22"/>
          <w:szCs w:val="22"/>
        </w:rPr>
        <w:t>jistného plnění činí minimálně 2</w:t>
      </w:r>
      <w:r w:rsidR="00B26633">
        <w:rPr>
          <w:rFonts w:cs="Arial"/>
          <w:b/>
          <w:bCs/>
          <w:sz w:val="22"/>
          <w:szCs w:val="22"/>
        </w:rPr>
        <w:t xml:space="preserve"> </w:t>
      </w:r>
      <w:r w:rsidR="002E3338" w:rsidRPr="000519D3">
        <w:rPr>
          <w:rFonts w:cs="Arial"/>
          <w:b/>
          <w:bCs/>
          <w:sz w:val="22"/>
          <w:szCs w:val="22"/>
        </w:rPr>
        <w:t xml:space="preserve">mil. Kč. </w:t>
      </w:r>
      <w:r w:rsidRPr="000519D3">
        <w:rPr>
          <w:rFonts w:cs="Arial"/>
          <w:b/>
          <w:bCs/>
          <w:sz w:val="22"/>
          <w:szCs w:val="22"/>
        </w:rPr>
        <w:t xml:space="preserve"> </w:t>
      </w:r>
    </w:p>
    <w:p w14:paraId="64FBFD77" w14:textId="4D5FD16F" w:rsidR="007C30AE" w:rsidRPr="00946659" w:rsidRDefault="007C30AE" w:rsidP="00936DF1">
      <w:pPr>
        <w:numPr>
          <w:ilvl w:val="2"/>
          <w:numId w:val="17"/>
        </w:numPr>
        <w:autoSpaceDE w:val="0"/>
        <w:autoSpaceDN w:val="0"/>
        <w:adjustRightInd w:val="0"/>
        <w:spacing w:line="276" w:lineRule="auto"/>
        <w:ind w:left="1135" w:hanging="851"/>
        <w:jc w:val="both"/>
        <w:rPr>
          <w:rFonts w:cs="Arial"/>
          <w:b/>
          <w:bCs/>
          <w:sz w:val="22"/>
          <w:szCs w:val="22"/>
        </w:rPr>
      </w:pPr>
      <w:r w:rsidRPr="000519D3">
        <w:rPr>
          <w:rFonts w:cs="Arial"/>
          <w:b/>
          <w:bCs/>
          <w:sz w:val="22"/>
          <w:szCs w:val="22"/>
        </w:rPr>
        <w:t xml:space="preserve">pojištění stavebních a montážních rizik a živelní pojištění </w:t>
      </w:r>
      <w:r w:rsidRPr="000519D3">
        <w:rPr>
          <w:rFonts w:cs="Arial"/>
          <w:sz w:val="22"/>
          <w:szCs w:val="22"/>
        </w:rPr>
        <w:t xml:space="preserve">kryjící škody, které mohou vzniknout v průběhu provádění díla, </w:t>
      </w:r>
      <w:r w:rsidRPr="00946659">
        <w:rPr>
          <w:rFonts w:cs="Arial"/>
          <w:b/>
          <w:bCs/>
          <w:sz w:val="22"/>
          <w:szCs w:val="22"/>
        </w:rPr>
        <w:t xml:space="preserve">kdy pojistná hodnota budovaného díla musí odpovídat </w:t>
      </w:r>
      <w:r w:rsidR="00DE22E5">
        <w:rPr>
          <w:rFonts w:cs="Arial"/>
          <w:b/>
          <w:bCs/>
          <w:sz w:val="22"/>
          <w:szCs w:val="22"/>
        </w:rPr>
        <w:t>částce min. 2</w:t>
      </w:r>
      <w:r w:rsidR="00FE0BD3" w:rsidRPr="00946659">
        <w:rPr>
          <w:rFonts w:cs="Arial"/>
          <w:b/>
          <w:bCs/>
          <w:sz w:val="22"/>
          <w:szCs w:val="22"/>
        </w:rPr>
        <w:t xml:space="preserve"> mil. Kč </w:t>
      </w:r>
    </w:p>
    <w:p w14:paraId="3237A136" w14:textId="14E44199" w:rsidR="007C30AE" w:rsidRPr="00876789" w:rsidRDefault="007C30AE" w:rsidP="0046201C">
      <w:pPr>
        <w:numPr>
          <w:ilvl w:val="1"/>
          <w:numId w:val="17"/>
        </w:numPr>
        <w:spacing w:line="276" w:lineRule="auto"/>
        <w:ind w:left="567" w:hanging="567"/>
        <w:jc w:val="both"/>
        <w:rPr>
          <w:rFonts w:cs="Arial"/>
          <w:sz w:val="22"/>
          <w:szCs w:val="22"/>
        </w:rPr>
      </w:pPr>
      <w:r w:rsidRPr="007320AE">
        <w:rPr>
          <w:rFonts w:cs="Arial"/>
          <w:sz w:val="22"/>
          <w:szCs w:val="22"/>
        </w:rPr>
        <w:t xml:space="preserve">Pojištění uvedená v odst. </w:t>
      </w:r>
      <w:r w:rsidR="000A7C1B">
        <w:rPr>
          <w:rFonts w:cs="Arial"/>
          <w:sz w:val="22"/>
          <w:szCs w:val="22"/>
        </w:rPr>
        <w:t>11.7</w:t>
      </w:r>
      <w:r w:rsidRPr="007320AE">
        <w:rPr>
          <w:rFonts w:cs="Arial"/>
          <w:sz w:val="22"/>
          <w:szCs w:val="22"/>
        </w:rPr>
        <w:t xml:space="preserve"> se zhotovitel zavazuje udržovat po celou dobu provádění díla až do jeho předání objednateli dle čl. 6 této smlouvy. Pokud by v důsledku pojistného plnění nebo jiné události mělo dojít k zániku pojistného, k omezení rozsahu pojištěných rizik, ke snížení objednatelem stanovené výše pojistného plnění, nebo k jiným změnám, které by znamenaly zhoršení podmínek oproti požadovanému stavu, je zhotovitel povinen učinit příslušná opatření tak, aby</w:t>
      </w:r>
      <w:r w:rsidRPr="007320AE">
        <w:rPr>
          <w:rFonts w:cs="Arial"/>
          <w:sz w:val="22"/>
        </w:rPr>
        <w:t xml:space="preserve"> pojištění bylo udrženo v rozsahu dle čl. 1</w:t>
      </w:r>
      <w:r w:rsidR="000A7C1B">
        <w:rPr>
          <w:rFonts w:cs="Arial"/>
          <w:sz w:val="22"/>
        </w:rPr>
        <w:t>1.7</w:t>
      </w:r>
      <w:r w:rsidRPr="007320AE">
        <w:rPr>
          <w:rFonts w:cs="Arial"/>
          <w:sz w:val="22"/>
        </w:rPr>
        <w:t xml:space="preserve"> této smlouvy. </w:t>
      </w:r>
      <w:r w:rsidRPr="007320AE">
        <w:rPr>
          <w:rFonts w:cs="Arial"/>
          <w:sz w:val="22"/>
          <w:szCs w:val="22"/>
        </w:rPr>
        <w:t xml:space="preserve">Náklady na pojištění nese </w:t>
      </w:r>
      <w:r w:rsidRPr="00876789">
        <w:rPr>
          <w:rFonts w:cs="Arial"/>
          <w:sz w:val="22"/>
          <w:szCs w:val="22"/>
        </w:rPr>
        <w:t xml:space="preserve">zhotovitel v rámci ceny díla. </w:t>
      </w:r>
    </w:p>
    <w:p w14:paraId="1B306C70" w14:textId="6A20A8BD" w:rsidR="007C30AE" w:rsidRPr="00876789" w:rsidRDefault="007C30AE" w:rsidP="0046201C">
      <w:pPr>
        <w:numPr>
          <w:ilvl w:val="1"/>
          <w:numId w:val="17"/>
        </w:numPr>
        <w:autoSpaceDE w:val="0"/>
        <w:autoSpaceDN w:val="0"/>
        <w:adjustRightInd w:val="0"/>
        <w:spacing w:line="276" w:lineRule="auto"/>
        <w:ind w:left="567" w:hanging="567"/>
        <w:jc w:val="both"/>
        <w:rPr>
          <w:rFonts w:cs="Arial"/>
          <w:sz w:val="22"/>
          <w:szCs w:val="22"/>
        </w:rPr>
      </w:pPr>
      <w:r w:rsidRPr="005070DF">
        <w:rPr>
          <w:sz w:val="22"/>
          <w:szCs w:val="22"/>
        </w:rPr>
        <w:t>Doklady o </w:t>
      </w:r>
      <w:r w:rsidR="009A6109">
        <w:rPr>
          <w:sz w:val="22"/>
          <w:szCs w:val="22"/>
        </w:rPr>
        <w:t xml:space="preserve">platném </w:t>
      </w:r>
      <w:r w:rsidRPr="005070DF">
        <w:rPr>
          <w:sz w:val="22"/>
          <w:szCs w:val="22"/>
        </w:rPr>
        <w:t xml:space="preserve">pojištění </w:t>
      </w:r>
      <w:r w:rsidR="00B24DE3" w:rsidRPr="005070DF">
        <w:rPr>
          <w:sz w:val="22"/>
          <w:szCs w:val="22"/>
        </w:rPr>
        <w:t xml:space="preserve">s parametry uvedenými výše v odst. </w:t>
      </w:r>
      <w:r w:rsidR="009A7C90">
        <w:rPr>
          <w:sz w:val="22"/>
          <w:szCs w:val="22"/>
        </w:rPr>
        <w:t>1</w:t>
      </w:r>
      <w:r w:rsidR="000A7C1B">
        <w:rPr>
          <w:sz w:val="22"/>
          <w:szCs w:val="22"/>
        </w:rPr>
        <w:t>1.7</w:t>
      </w:r>
      <w:r w:rsidR="00B24DE3" w:rsidRPr="005070DF">
        <w:rPr>
          <w:sz w:val="22"/>
          <w:szCs w:val="22"/>
        </w:rPr>
        <w:t xml:space="preserve"> této smlouvy p</w:t>
      </w:r>
      <w:r w:rsidR="00BE60D9" w:rsidRPr="005070DF">
        <w:rPr>
          <w:sz w:val="22"/>
          <w:szCs w:val="22"/>
        </w:rPr>
        <w:t>ředložil zhotovitel objednateli v rámci součinnosti k uzavření smlouvy</w:t>
      </w:r>
      <w:r w:rsidR="00B24DE3" w:rsidRPr="005070DF">
        <w:rPr>
          <w:sz w:val="22"/>
          <w:szCs w:val="22"/>
        </w:rPr>
        <w:t xml:space="preserve">. Dále </w:t>
      </w:r>
      <w:r w:rsidRPr="005070DF">
        <w:rPr>
          <w:sz w:val="22"/>
          <w:szCs w:val="22"/>
        </w:rPr>
        <w:t>je</w:t>
      </w:r>
      <w:r w:rsidRPr="00876789">
        <w:rPr>
          <w:rFonts w:cs="Arial"/>
          <w:sz w:val="22"/>
          <w:szCs w:val="22"/>
        </w:rPr>
        <w:t xml:space="preserve"> objednatel oprávněn </w:t>
      </w:r>
      <w:r w:rsidR="00B24DE3">
        <w:rPr>
          <w:rFonts w:cs="Arial"/>
          <w:sz w:val="22"/>
          <w:szCs w:val="22"/>
        </w:rPr>
        <w:t xml:space="preserve">doklady o platném pojištění </w:t>
      </w:r>
      <w:r w:rsidRPr="00876789">
        <w:rPr>
          <w:rFonts w:cs="Arial"/>
          <w:sz w:val="22"/>
          <w:szCs w:val="22"/>
        </w:rPr>
        <w:t xml:space="preserve">vyžádat ke kontrole kdykoliv v průběhu platnosti smlouvy a zhotovitel je povinen tyto doklady ve lhůtě stanovené objednatelem předložit. </w:t>
      </w:r>
    </w:p>
    <w:p w14:paraId="2BBCB3AB" w14:textId="77777777" w:rsidR="007C30AE" w:rsidRPr="00EC44F8" w:rsidRDefault="007C30AE" w:rsidP="0046201C">
      <w:pPr>
        <w:numPr>
          <w:ilvl w:val="1"/>
          <w:numId w:val="17"/>
        </w:numPr>
        <w:spacing w:line="276" w:lineRule="auto"/>
        <w:ind w:left="567" w:hanging="567"/>
        <w:jc w:val="both"/>
        <w:rPr>
          <w:rFonts w:cs="Arial"/>
          <w:sz w:val="22"/>
          <w:szCs w:val="22"/>
        </w:rPr>
      </w:pPr>
      <w:r w:rsidRPr="00EC44F8">
        <w:rPr>
          <w:rFonts w:cs="Arial"/>
          <w:sz w:val="22"/>
          <w:szCs w:val="22"/>
        </w:rPr>
        <w:t>Při vzniku pojistné události zabezpečuje veškeré úkony vůči pojistiteli zhotovitel. Zhotovitel je současně povinen informovat objednatele o veškerých skutečnostech spojených s pojistnou událostí.</w:t>
      </w:r>
    </w:p>
    <w:p w14:paraId="7ADE209B" w14:textId="77777777" w:rsidR="007C30AE" w:rsidRPr="008F7317" w:rsidRDefault="007C30AE" w:rsidP="002C2A1A">
      <w:pPr>
        <w:pStyle w:val="Nzev"/>
        <w:numPr>
          <w:ilvl w:val="0"/>
          <w:numId w:val="0"/>
        </w:numPr>
        <w:tabs>
          <w:tab w:val="left" w:pos="709"/>
        </w:tabs>
        <w:spacing w:before="240" w:line="276" w:lineRule="auto"/>
        <w:ind w:left="567" w:hanging="567"/>
        <w:jc w:val="both"/>
        <w:rPr>
          <w:b/>
          <w:bCs/>
          <w:sz w:val="22"/>
          <w:szCs w:val="22"/>
          <w:u w:val="none"/>
        </w:rPr>
      </w:pPr>
    </w:p>
    <w:p w14:paraId="7D2AA5C7" w14:textId="46AC5FFD" w:rsidR="007C30AE" w:rsidRDefault="007C30AE" w:rsidP="00921D84">
      <w:pPr>
        <w:pStyle w:val="Nzev"/>
        <w:keepNext/>
        <w:numPr>
          <w:ilvl w:val="0"/>
          <w:numId w:val="41"/>
        </w:numPr>
        <w:spacing w:line="276" w:lineRule="auto"/>
        <w:rPr>
          <w:b/>
          <w:bCs/>
          <w:sz w:val="22"/>
          <w:szCs w:val="22"/>
          <w:u w:val="none"/>
        </w:rPr>
      </w:pPr>
      <w:r w:rsidRPr="007C30AE">
        <w:rPr>
          <w:b/>
          <w:bCs/>
          <w:sz w:val="22"/>
          <w:szCs w:val="22"/>
          <w:u w:val="none"/>
        </w:rPr>
        <w:t>Poddodavatelé</w:t>
      </w:r>
    </w:p>
    <w:p w14:paraId="6826B2B6" w14:textId="37593FF5" w:rsidR="007C30AE" w:rsidRPr="005070DF" w:rsidRDefault="007C30AE" w:rsidP="0046201C">
      <w:pPr>
        <w:pStyle w:val="Normal2"/>
        <w:numPr>
          <w:ilvl w:val="1"/>
          <w:numId w:val="18"/>
        </w:numPr>
        <w:tabs>
          <w:tab w:val="clear" w:pos="709"/>
        </w:tabs>
        <w:spacing w:before="0" w:after="0" w:line="276" w:lineRule="auto"/>
        <w:ind w:left="567" w:hanging="567"/>
        <w:rPr>
          <w:rFonts w:ascii="Calibri" w:hAnsi="Calibri" w:cs="Calibri"/>
          <w:lang w:val="cs-CZ"/>
        </w:rPr>
      </w:pPr>
      <w:r w:rsidRPr="005070DF">
        <w:rPr>
          <w:rFonts w:ascii="Calibri" w:hAnsi="Calibri" w:cs="Calibri"/>
          <w:lang w:val="cs-CZ"/>
        </w:rPr>
        <w:t>Zhotovitel se zavazuje</w:t>
      </w:r>
      <w:r w:rsidR="003D5123" w:rsidRPr="005070DF">
        <w:rPr>
          <w:rFonts w:ascii="Calibri" w:hAnsi="Calibri" w:cs="Calibri"/>
          <w:lang w:val="cs-CZ"/>
        </w:rPr>
        <w:t xml:space="preserve"> </w:t>
      </w:r>
      <w:r w:rsidRPr="005070DF">
        <w:rPr>
          <w:rFonts w:ascii="Calibri" w:hAnsi="Calibri" w:cs="Calibri"/>
          <w:lang w:val="cs-CZ"/>
        </w:rPr>
        <w:t>díl</w:t>
      </w:r>
      <w:r w:rsidR="003D5123" w:rsidRPr="005070DF">
        <w:rPr>
          <w:rFonts w:ascii="Calibri" w:hAnsi="Calibri" w:cs="Calibri"/>
          <w:lang w:val="cs-CZ"/>
        </w:rPr>
        <w:t>o</w:t>
      </w:r>
      <w:r w:rsidRPr="005070DF">
        <w:rPr>
          <w:rFonts w:ascii="Calibri" w:hAnsi="Calibri" w:cs="Calibri"/>
          <w:lang w:val="cs-CZ"/>
        </w:rPr>
        <w:t xml:space="preserve"> realizovat</w:t>
      </w:r>
      <w:r w:rsidR="00854B9F">
        <w:rPr>
          <w:rFonts w:ascii="Calibri" w:hAnsi="Calibri" w:cs="Calibri"/>
          <w:lang w:val="cs-CZ"/>
        </w:rPr>
        <w:t xml:space="preserve"> za pomoci </w:t>
      </w:r>
      <w:r w:rsidR="00D23D05">
        <w:rPr>
          <w:rFonts w:ascii="Calibri" w:hAnsi="Calibri" w:cs="Calibri"/>
          <w:lang w:val="cs-CZ"/>
        </w:rPr>
        <w:t xml:space="preserve">i </w:t>
      </w:r>
      <w:r w:rsidR="00854B9F">
        <w:rPr>
          <w:rFonts w:ascii="Calibri" w:hAnsi="Calibri" w:cs="Calibri"/>
          <w:lang w:val="cs-CZ"/>
        </w:rPr>
        <w:t>svých poddodavatelů</w:t>
      </w:r>
      <w:r w:rsidR="00D23D05">
        <w:rPr>
          <w:rFonts w:ascii="Calibri" w:hAnsi="Calibri" w:cs="Calibri"/>
          <w:lang w:val="cs-CZ"/>
        </w:rPr>
        <w:t>.</w:t>
      </w:r>
      <w:r w:rsidRPr="005070DF">
        <w:rPr>
          <w:rFonts w:ascii="Calibri" w:hAnsi="Calibri" w:cs="Calibri"/>
          <w:lang w:val="cs-CZ"/>
        </w:rPr>
        <w:t xml:space="preserve"> </w:t>
      </w:r>
    </w:p>
    <w:p w14:paraId="2FA2CDDB" w14:textId="5D6CFC21" w:rsidR="007C30AE" w:rsidRPr="005070DF" w:rsidRDefault="00DE5F47" w:rsidP="0046201C">
      <w:pPr>
        <w:pStyle w:val="Odstavecseseznamem"/>
        <w:numPr>
          <w:ilvl w:val="1"/>
          <w:numId w:val="0"/>
        </w:numPr>
        <w:suppressAutoHyphens/>
        <w:spacing w:line="276" w:lineRule="auto"/>
        <w:ind w:left="567" w:hanging="567"/>
        <w:jc w:val="both"/>
        <w:rPr>
          <w:rFonts w:eastAsia="Arial Unicode MS"/>
          <w:bCs/>
          <w:sz w:val="22"/>
          <w:szCs w:val="22"/>
        </w:rPr>
      </w:pPr>
      <w:r>
        <w:rPr>
          <w:sz w:val="22"/>
          <w:szCs w:val="22"/>
        </w:rPr>
        <w:t>12.2</w:t>
      </w:r>
      <w:r>
        <w:rPr>
          <w:sz w:val="22"/>
          <w:szCs w:val="22"/>
        </w:rPr>
        <w:tab/>
      </w:r>
      <w:r w:rsidR="007C30AE" w:rsidRPr="005070DF">
        <w:rPr>
          <w:sz w:val="22"/>
          <w:szCs w:val="22"/>
        </w:rPr>
        <w:t xml:space="preserve">Za významné poddodavatele se považují osoby, pomocí kterých bude zhotovitel plnit určitou část předmětu díla nebo prostřednictvím kterých zhotovitel prokázal určitou část kvalifikace v rámci </w:t>
      </w:r>
      <w:r w:rsidR="00B80F99">
        <w:rPr>
          <w:sz w:val="22"/>
          <w:szCs w:val="22"/>
        </w:rPr>
        <w:t>veřejné zakázky</w:t>
      </w:r>
      <w:r w:rsidR="007C30AE" w:rsidRPr="005070DF">
        <w:rPr>
          <w:sz w:val="22"/>
          <w:szCs w:val="22"/>
        </w:rPr>
        <w:t xml:space="preserve">. </w:t>
      </w:r>
      <w:r>
        <w:rPr>
          <w:sz w:val="22"/>
          <w:szCs w:val="22"/>
        </w:rPr>
        <w:t xml:space="preserve">Za významného </w:t>
      </w:r>
      <w:r w:rsidR="00D23D05">
        <w:rPr>
          <w:sz w:val="22"/>
          <w:szCs w:val="22"/>
        </w:rPr>
        <w:t>poddodavatele se považuje restaurátor kamene</w:t>
      </w:r>
      <w:r>
        <w:rPr>
          <w:sz w:val="22"/>
          <w:szCs w:val="22"/>
        </w:rPr>
        <w:t xml:space="preserve">. </w:t>
      </w:r>
      <w:r w:rsidR="007C30AE" w:rsidRPr="005070DF">
        <w:rPr>
          <w:sz w:val="22"/>
          <w:szCs w:val="22"/>
        </w:rPr>
        <w:t>Za významnou poddodávku se pro tyto účely nepovažují:</w:t>
      </w:r>
    </w:p>
    <w:p w14:paraId="13C006F4" w14:textId="2D4D0AB7" w:rsidR="007C30AE" w:rsidRPr="005070DF" w:rsidRDefault="007C30AE" w:rsidP="00936DF1">
      <w:pPr>
        <w:pStyle w:val="Odstavecseseznamem"/>
        <w:numPr>
          <w:ilvl w:val="2"/>
          <w:numId w:val="20"/>
        </w:numPr>
        <w:tabs>
          <w:tab w:val="left" w:pos="851"/>
        </w:tabs>
        <w:suppressAutoHyphens/>
        <w:spacing w:line="276" w:lineRule="auto"/>
        <w:ind w:left="851"/>
        <w:jc w:val="both"/>
        <w:rPr>
          <w:rFonts w:eastAsia="Arial Unicode MS"/>
          <w:bCs/>
          <w:sz w:val="22"/>
          <w:szCs w:val="22"/>
        </w:rPr>
      </w:pPr>
      <w:r w:rsidRPr="005070DF">
        <w:rPr>
          <w:sz w:val="22"/>
          <w:szCs w:val="22"/>
        </w:rPr>
        <w:t>dodávky st</w:t>
      </w:r>
      <w:r w:rsidR="00854B9F">
        <w:rPr>
          <w:sz w:val="22"/>
          <w:szCs w:val="22"/>
        </w:rPr>
        <w:t>avebních materiálů ani výrobků;</w:t>
      </w:r>
    </w:p>
    <w:p w14:paraId="48D7818D" w14:textId="08DC96C0" w:rsidR="007C30AE" w:rsidRPr="005070DF" w:rsidRDefault="007C30AE" w:rsidP="00936DF1">
      <w:pPr>
        <w:pStyle w:val="Odstavecseseznamem"/>
        <w:numPr>
          <w:ilvl w:val="2"/>
          <w:numId w:val="20"/>
        </w:numPr>
        <w:tabs>
          <w:tab w:val="left" w:pos="851"/>
        </w:tabs>
        <w:suppressAutoHyphens/>
        <w:spacing w:line="276" w:lineRule="auto"/>
        <w:ind w:left="964" w:hanging="851"/>
        <w:jc w:val="both"/>
        <w:rPr>
          <w:rFonts w:eastAsia="Arial Unicode MS"/>
          <w:bCs/>
          <w:sz w:val="22"/>
          <w:szCs w:val="22"/>
        </w:rPr>
      </w:pPr>
      <w:r w:rsidRPr="005070DF">
        <w:rPr>
          <w:sz w:val="22"/>
          <w:szCs w:val="22"/>
        </w:rPr>
        <w:t xml:space="preserve">služby či pomocné práce s nevýznamným vlivem na plnění veřejné zakázky, jako jsou </w:t>
      </w:r>
      <w:r w:rsidR="00854B9F">
        <w:rPr>
          <w:sz w:val="22"/>
          <w:szCs w:val="22"/>
        </w:rPr>
        <w:t>např. úklidové služby, ostraha;</w:t>
      </w:r>
    </w:p>
    <w:p w14:paraId="0E91DFEF" w14:textId="6B7FB41C" w:rsidR="007C30AE" w:rsidRPr="005070DF" w:rsidRDefault="007C30AE" w:rsidP="00936DF1">
      <w:pPr>
        <w:pStyle w:val="Odstavecseseznamem"/>
        <w:numPr>
          <w:ilvl w:val="2"/>
          <w:numId w:val="20"/>
        </w:numPr>
        <w:tabs>
          <w:tab w:val="left" w:pos="851"/>
        </w:tabs>
        <w:suppressAutoHyphens/>
        <w:spacing w:line="276" w:lineRule="auto"/>
        <w:ind w:left="964" w:hanging="851"/>
        <w:jc w:val="both"/>
        <w:rPr>
          <w:rFonts w:eastAsia="Arial Unicode MS"/>
          <w:bCs/>
          <w:sz w:val="22"/>
          <w:szCs w:val="22"/>
        </w:rPr>
      </w:pPr>
      <w:r w:rsidRPr="005070DF">
        <w:rPr>
          <w:sz w:val="22"/>
          <w:szCs w:val="22"/>
        </w:rPr>
        <w:t xml:space="preserve">pomocné práce či jiné obdobné práce s podílem nižším, než </w:t>
      </w:r>
      <w:r w:rsidR="00854B9F">
        <w:rPr>
          <w:sz w:val="22"/>
          <w:szCs w:val="22"/>
        </w:rPr>
        <w:t>je 10% z finančního objemu díla;</w:t>
      </w:r>
    </w:p>
    <w:p w14:paraId="0D4881E9" w14:textId="01C83765" w:rsidR="007C30AE" w:rsidRPr="005070DF" w:rsidRDefault="002269A9" w:rsidP="0046201C">
      <w:pPr>
        <w:pStyle w:val="Normal2"/>
        <w:tabs>
          <w:tab w:val="clear" w:pos="709"/>
        </w:tabs>
        <w:spacing w:before="0" w:after="0" w:line="276" w:lineRule="auto"/>
        <w:ind w:left="567" w:hanging="567"/>
        <w:rPr>
          <w:rFonts w:ascii="Calibri" w:hAnsi="Calibri" w:cs="Calibri"/>
          <w:lang w:val="cs-CZ"/>
        </w:rPr>
      </w:pPr>
      <w:r>
        <w:rPr>
          <w:rFonts w:ascii="Calibri" w:hAnsi="Calibri" w:cs="Calibri"/>
          <w:lang w:val="cs-CZ"/>
        </w:rPr>
        <w:t>12.3</w:t>
      </w:r>
      <w:r>
        <w:rPr>
          <w:rFonts w:ascii="Calibri" w:hAnsi="Calibri" w:cs="Calibri"/>
          <w:lang w:val="cs-CZ"/>
        </w:rPr>
        <w:tab/>
      </w:r>
      <w:r w:rsidR="007C30AE" w:rsidRPr="005070DF">
        <w:rPr>
          <w:rFonts w:ascii="Calibri" w:hAnsi="Calibri" w:cs="Calibri"/>
          <w:lang w:val="cs-CZ"/>
        </w:rPr>
        <w:t>Změna významného poddodavatele a rozsahu jeho plnění je v průběhu provádění díla možná pouze po písemném oznámení objednateli. Tato povinnost se bude považovat za splněnou i zápisem do stavebního deníku</w:t>
      </w:r>
      <w:r w:rsidR="007C30AE" w:rsidRPr="005070DF">
        <w:rPr>
          <w:rFonts w:ascii="Calibri" w:hAnsi="Calibri" w:cs="Calibri"/>
          <w:b/>
          <w:lang w:val="cs-CZ"/>
        </w:rPr>
        <w:t xml:space="preserve">.  </w:t>
      </w:r>
    </w:p>
    <w:p w14:paraId="31AC6FF5" w14:textId="181ABB86" w:rsidR="007C30AE" w:rsidRPr="005070DF" w:rsidRDefault="007C30AE" w:rsidP="0046201C">
      <w:pPr>
        <w:pStyle w:val="Odstavecseseznamem"/>
        <w:numPr>
          <w:ilvl w:val="1"/>
          <w:numId w:val="21"/>
        </w:numPr>
        <w:spacing w:line="276" w:lineRule="auto"/>
        <w:ind w:left="567" w:hanging="525"/>
        <w:jc w:val="both"/>
        <w:rPr>
          <w:sz w:val="22"/>
          <w:szCs w:val="22"/>
        </w:rPr>
      </w:pPr>
      <w:r w:rsidRPr="005070DF">
        <w:rPr>
          <w:sz w:val="22"/>
          <w:szCs w:val="22"/>
        </w:rPr>
        <w:lastRenderedPageBreak/>
        <w:t>Významné poddodavatele, kteří nebudou v době součinnosti před uzavřením smlouvy známi a zapojí se do plnění díla následně, identifikuje zhotovitel nejpozději před zahájením plnění příslušným poddodavatelem</w:t>
      </w:r>
      <w:r w:rsidR="00D0207A">
        <w:rPr>
          <w:sz w:val="22"/>
          <w:szCs w:val="22"/>
        </w:rPr>
        <w:t>, a to zápisem do stavebního deníku</w:t>
      </w:r>
      <w:r w:rsidRPr="005070DF">
        <w:rPr>
          <w:sz w:val="22"/>
          <w:szCs w:val="22"/>
        </w:rPr>
        <w:t xml:space="preserve">. </w:t>
      </w:r>
    </w:p>
    <w:p w14:paraId="3F4FD934" w14:textId="0CD8DD88" w:rsidR="007C30AE" w:rsidRPr="005070DF" w:rsidRDefault="007C30AE" w:rsidP="0046201C">
      <w:pPr>
        <w:numPr>
          <w:ilvl w:val="1"/>
          <w:numId w:val="21"/>
        </w:numPr>
        <w:spacing w:line="276" w:lineRule="auto"/>
        <w:ind w:left="567" w:hanging="567"/>
        <w:jc w:val="both"/>
        <w:rPr>
          <w:bCs/>
          <w:sz w:val="22"/>
          <w:szCs w:val="22"/>
        </w:rPr>
      </w:pPr>
      <w:r w:rsidRPr="005070DF">
        <w:rPr>
          <w:sz w:val="22"/>
          <w:szCs w:val="22"/>
        </w:rPr>
        <w:t xml:space="preserve">V případě, že </w:t>
      </w:r>
      <w:r w:rsidRPr="005070DF">
        <w:rPr>
          <w:bCs/>
          <w:sz w:val="22"/>
          <w:szCs w:val="22"/>
        </w:rPr>
        <w:t>zhotovitel prokazoval v</w:t>
      </w:r>
      <w:r w:rsidR="00B80F99">
        <w:rPr>
          <w:bCs/>
          <w:sz w:val="22"/>
          <w:szCs w:val="22"/>
        </w:rPr>
        <w:t> rámci veřejné zakázky</w:t>
      </w:r>
      <w:r w:rsidRPr="005070DF">
        <w:rPr>
          <w:bCs/>
          <w:sz w:val="22"/>
          <w:szCs w:val="22"/>
        </w:rPr>
        <w:t xml:space="preserve"> část své kvalifikace prostřednictvím jiné osoby, pak se tato jiná osoba (dále jako „kvalifikační poddodavatel“) bude podílet na plnění předmětu smlouvy min. v rozsahu, který byl obsažen v písemném závazku předložené</w:t>
      </w:r>
      <w:r w:rsidR="003B4746">
        <w:rPr>
          <w:bCs/>
          <w:sz w:val="22"/>
          <w:szCs w:val="22"/>
        </w:rPr>
        <w:t>m</w:t>
      </w:r>
      <w:r w:rsidRPr="005070DF">
        <w:rPr>
          <w:bCs/>
          <w:sz w:val="22"/>
          <w:szCs w:val="22"/>
        </w:rPr>
        <w:t xml:space="preserve"> v souladu s § 83 odst. 1 písm. d) ZZVZ. Písemný závazek kvalifikačního poddodavatele se v takovém případě stane přílohou této smlouvy. </w:t>
      </w:r>
    </w:p>
    <w:p w14:paraId="754C7980" w14:textId="1C45C1C8" w:rsidR="007C30AE" w:rsidRPr="000519D3" w:rsidRDefault="007C30AE" w:rsidP="0046201C">
      <w:pPr>
        <w:numPr>
          <w:ilvl w:val="1"/>
          <w:numId w:val="21"/>
        </w:numPr>
        <w:spacing w:line="276" w:lineRule="auto"/>
        <w:ind w:left="567" w:hanging="567"/>
        <w:jc w:val="both"/>
        <w:rPr>
          <w:rFonts w:asciiTheme="minorHAnsi" w:hAnsiTheme="minorHAnsi" w:cstheme="minorHAnsi"/>
          <w:bCs/>
          <w:sz w:val="22"/>
          <w:szCs w:val="22"/>
        </w:rPr>
      </w:pPr>
      <w:r w:rsidRPr="005070DF">
        <w:rPr>
          <w:sz w:val="22"/>
          <w:szCs w:val="22"/>
        </w:rPr>
        <w:t xml:space="preserve">Změna kvalifikačního poddodavatele je v průběhu provádění díla možná pouze v důsledku objektivních skutečností, po schválení objednatelem a pouze za předpokladu, že náhradní poddodavatel prokáže splnění příslušné části kvalifikace shodným způsobem a minimálně ve shodném rozsahu jako původní kvalifikační poddodavatel a bude se rovněž v odpovídajícím rozsahu na provádění díla podílet.  </w:t>
      </w:r>
      <w:r w:rsidR="009578B4" w:rsidRPr="000519D3">
        <w:rPr>
          <w:rFonts w:asciiTheme="minorHAnsi" w:hAnsiTheme="minorHAnsi" w:cstheme="minorHAnsi"/>
          <w:sz w:val="22"/>
          <w:szCs w:val="22"/>
        </w:rPr>
        <w:t>Změna osoby nebo poddodavatele, který převzal společnou a nerozdílnou odpovědnost za plnění této smlouvy, je přípustná pouze za situace, že nový poddodavatel či jiná osoba se ke společné a nerozdílné odpovědnosti zaváže.</w:t>
      </w:r>
    </w:p>
    <w:p w14:paraId="11DE2CFF" w14:textId="550E8480" w:rsidR="007C30AE" w:rsidRPr="005070DF" w:rsidRDefault="0013145A" w:rsidP="0046201C">
      <w:pPr>
        <w:pStyle w:val="Normal2"/>
        <w:tabs>
          <w:tab w:val="clear" w:pos="709"/>
        </w:tabs>
        <w:spacing w:before="0" w:after="0" w:line="276" w:lineRule="auto"/>
        <w:ind w:left="567" w:hanging="567"/>
        <w:rPr>
          <w:rFonts w:ascii="Calibri" w:hAnsi="Calibri" w:cs="Calibri"/>
          <w:lang w:val="cs-CZ"/>
        </w:rPr>
      </w:pPr>
      <w:r>
        <w:rPr>
          <w:rFonts w:ascii="Calibri" w:hAnsi="Calibri" w:cs="Calibri"/>
          <w:lang w:val="cs-CZ"/>
        </w:rPr>
        <w:t>12.7</w:t>
      </w:r>
      <w:r>
        <w:rPr>
          <w:rFonts w:ascii="Calibri" w:hAnsi="Calibri" w:cs="Calibri"/>
          <w:lang w:val="cs-CZ"/>
        </w:rPr>
        <w:tab/>
      </w:r>
      <w:r w:rsidR="007C30AE" w:rsidRPr="005070DF">
        <w:rPr>
          <w:rFonts w:ascii="Calibri" w:hAnsi="Calibri" w:cs="Calibri"/>
          <w:lang w:val="cs-CZ"/>
        </w:rPr>
        <w:t xml:space="preserve">Aktualizace seznamu poddodavatelů z důvodů dle odst. </w:t>
      </w:r>
      <w:r>
        <w:rPr>
          <w:rFonts w:ascii="Calibri" w:hAnsi="Calibri" w:cs="Calibri"/>
          <w:lang w:val="cs-CZ"/>
        </w:rPr>
        <w:t xml:space="preserve">12.3, 12.4 a 12.6 </w:t>
      </w:r>
      <w:r w:rsidR="007C30AE" w:rsidRPr="005070DF">
        <w:rPr>
          <w:rFonts w:ascii="Calibri" w:hAnsi="Calibri" w:cs="Calibri"/>
          <w:lang w:val="cs-CZ"/>
        </w:rPr>
        <w:t xml:space="preserve">této smlouvy může být provedena předložením nového seznamu poddodavatelů nebo zápisem do stavebního deníku. </w:t>
      </w:r>
    </w:p>
    <w:p w14:paraId="1370F21B" w14:textId="1FD87437" w:rsidR="007C30AE" w:rsidRDefault="007C30AE" w:rsidP="0046201C">
      <w:pPr>
        <w:pStyle w:val="Normal2"/>
        <w:numPr>
          <w:ilvl w:val="1"/>
          <w:numId w:val="22"/>
        </w:numPr>
        <w:tabs>
          <w:tab w:val="clear" w:pos="709"/>
        </w:tabs>
        <w:spacing w:before="0" w:after="0" w:line="276" w:lineRule="auto"/>
        <w:ind w:left="567" w:hanging="567"/>
        <w:rPr>
          <w:rFonts w:ascii="Calibri" w:hAnsi="Calibri" w:cs="Calibri"/>
          <w:lang w:val="cs-CZ"/>
        </w:rPr>
      </w:pPr>
      <w:r w:rsidRPr="005070DF">
        <w:rPr>
          <w:rFonts w:ascii="Calibri" w:hAnsi="Calibri" w:cs="Calibri"/>
          <w:lang w:val="cs-CZ"/>
        </w:rPr>
        <w:t>Zhotovitel je odpovědný za splnění všech ustanovení této smlouvy</w:t>
      </w:r>
      <w:r w:rsidR="00D71CAB">
        <w:rPr>
          <w:rFonts w:ascii="Calibri" w:hAnsi="Calibri" w:cs="Calibri"/>
          <w:lang w:val="cs-CZ"/>
        </w:rPr>
        <w:t>, jakož i k náhradě škody,</w:t>
      </w:r>
      <w:r w:rsidRPr="005070DF">
        <w:rPr>
          <w:rFonts w:ascii="Calibri" w:hAnsi="Calibri" w:cs="Calibri"/>
          <w:lang w:val="cs-CZ"/>
        </w:rPr>
        <w:t xml:space="preserve"> i ze strany svých poddodavatelů. To neplatí v případě, že kvalifikační poddodavatel převzal společnou a nerozdílnou odpovědnost za plnění této smlouvy, což deklaroval ve svém písemném závazku předloženém v souladu </w:t>
      </w:r>
      <w:r w:rsidRPr="001A22B3">
        <w:rPr>
          <w:rFonts w:ascii="Calibri" w:hAnsi="Calibri" w:cs="Calibri"/>
          <w:bCs/>
          <w:lang w:val="cs-CZ"/>
        </w:rPr>
        <w:t>s § 83 odst. 1 písm. d) ZZVZ.</w:t>
      </w:r>
      <w:r w:rsidRPr="005070DF">
        <w:rPr>
          <w:rFonts w:ascii="Calibri" w:hAnsi="Calibri" w:cs="Calibri"/>
          <w:lang w:val="cs-CZ"/>
        </w:rPr>
        <w:t xml:space="preserve">  V takovém případě je kvalifikační poddodavatel odpovědný společně se zhotovitelem za splnění závazků z této smlouvy i za činnost ostatních poddodavatelů.  </w:t>
      </w:r>
    </w:p>
    <w:p w14:paraId="77ECC2F9" w14:textId="77777777" w:rsidR="002D4F90" w:rsidRPr="009235CE" w:rsidRDefault="002D4F90" w:rsidP="002C2A1A">
      <w:pPr>
        <w:pStyle w:val="Nzev"/>
        <w:numPr>
          <w:ilvl w:val="0"/>
          <w:numId w:val="0"/>
        </w:numPr>
        <w:spacing w:line="276" w:lineRule="auto"/>
        <w:ind w:left="567"/>
        <w:jc w:val="both"/>
        <w:rPr>
          <w:b/>
          <w:bCs/>
          <w:color w:val="FF0000"/>
          <w:sz w:val="22"/>
          <w:szCs w:val="22"/>
          <w:u w:val="none"/>
        </w:rPr>
      </w:pPr>
    </w:p>
    <w:p w14:paraId="5100B9E0" w14:textId="77777777" w:rsidR="001D516C" w:rsidRPr="00D24758" w:rsidRDefault="00054830" w:rsidP="00921D84">
      <w:pPr>
        <w:pStyle w:val="Nzev"/>
        <w:keepNext/>
        <w:numPr>
          <w:ilvl w:val="0"/>
          <w:numId w:val="41"/>
        </w:numPr>
        <w:spacing w:after="240" w:line="276" w:lineRule="auto"/>
        <w:rPr>
          <w:b/>
          <w:bCs/>
          <w:sz w:val="22"/>
          <w:szCs w:val="22"/>
          <w:u w:val="none"/>
        </w:rPr>
      </w:pPr>
      <w:r w:rsidRPr="00D24758">
        <w:rPr>
          <w:b/>
          <w:bCs/>
          <w:sz w:val="22"/>
          <w:szCs w:val="22"/>
          <w:u w:val="none"/>
        </w:rPr>
        <w:t>S</w:t>
      </w:r>
      <w:r w:rsidR="001D516C" w:rsidRPr="00D24758">
        <w:rPr>
          <w:b/>
          <w:bCs/>
          <w:sz w:val="22"/>
          <w:szCs w:val="22"/>
          <w:u w:val="none"/>
        </w:rPr>
        <w:t>mluvní pokuty</w:t>
      </w:r>
    </w:p>
    <w:p w14:paraId="73347DD1" w14:textId="554338C8" w:rsidR="00827314" w:rsidRPr="00112D3A" w:rsidRDefault="00DC6441" w:rsidP="00112D3A">
      <w:pPr>
        <w:pStyle w:val="Nzev"/>
        <w:numPr>
          <w:ilvl w:val="1"/>
          <w:numId w:val="23"/>
        </w:numPr>
        <w:spacing w:line="276" w:lineRule="auto"/>
        <w:ind w:left="567" w:hanging="567"/>
        <w:jc w:val="both"/>
        <w:rPr>
          <w:bCs/>
          <w:sz w:val="22"/>
          <w:szCs w:val="22"/>
          <w:u w:val="none"/>
        </w:rPr>
      </w:pPr>
      <w:r w:rsidRPr="00827314">
        <w:rPr>
          <w:bCs/>
          <w:sz w:val="22"/>
          <w:szCs w:val="22"/>
          <w:u w:val="none"/>
        </w:rPr>
        <w:t xml:space="preserve">V případě prodlení </w:t>
      </w:r>
      <w:r w:rsidR="008F284F" w:rsidRPr="00827314">
        <w:rPr>
          <w:bCs/>
          <w:sz w:val="22"/>
          <w:szCs w:val="22"/>
          <w:u w:val="none"/>
          <w:lang w:val="cs-CZ"/>
        </w:rPr>
        <w:t xml:space="preserve">se splněním povinnosti dokončit a předat dílo ve lhůtě sjednané v odst. 3.4 této smlouvy je zhotovitel povinen uhradit ve prospěch objednatele smluvní pokutu ve výši </w:t>
      </w:r>
      <w:r w:rsidR="00827314" w:rsidRPr="00827314">
        <w:rPr>
          <w:b/>
          <w:sz w:val="22"/>
          <w:szCs w:val="22"/>
          <w:u w:val="none"/>
          <w:lang w:val="cs-CZ"/>
        </w:rPr>
        <w:t>10.000,- Kč</w:t>
      </w:r>
      <w:r w:rsidR="00827314" w:rsidRPr="00827314">
        <w:rPr>
          <w:bCs/>
          <w:sz w:val="22"/>
          <w:szCs w:val="22"/>
          <w:u w:val="none"/>
          <w:lang w:val="cs-CZ"/>
        </w:rPr>
        <w:t xml:space="preserve"> za každý </w:t>
      </w:r>
      <w:r w:rsidR="005350E7">
        <w:rPr>
          <w:bCs/>
          <w:sz w:val="22"/>
          <w:szCs w:val="22"/>
          <w:u w:val="none"/>
          <w:lang w:val="cs-CZ"/>
        </w:rPr>
        <w:t xml:space="preserve">i započatý </w:t>
      </w:r>
      <w:r w:rsidR="00827314" w:rsidRPr="00827314">
        <w:rPr>
          <w:bCs/>
          <w:sz w:val="22"/>
          <w:szCs w:val="22"/>
          <w:u w:val="none"/>
          <w:lang w:val="cs-CZ"/>
        </w:rPr>
        <w:t>den prodlení.</w:t>
      </w:r>
    </w:p>
    <w:p w14:paraId="2B7A631B" w14:textId="35D434B1" w:rsidR="008F284F" w:rsidRPr="00112D3A" w:rsidRDefault="00827314" w:rsidP="00112D3A">
      <w:pPr>
        <w:pStyle w:val="Nzev"/>
        <w:numPr>
          <w:ilvl w:val="1"/>
          <w:numId w:val="23"/>
        </w:numPr>
        <w:spacing w:line="276" w:lineRule="auto"/>
        <w:ind w:left="567" w:hanging="567"/>
        <w:jc w:val="both"/>
        <w:rPr>
          <w:bCs/>
          <w:sz w:val="22"/>
          <w:szCs w:val="22"/>
          <w:u w:val="none"/>
        </w:rPr>
      </w:pPr>
      <w:r w:rsidRPr="00827314">
        <w:rPr>
          <w:bCs/>
          <w:sz w:val="22"/>
          <w:szCs w:val="22"/>
          <w:u w:val="none"/>
          <w:lang w:val="cs-CZ"/>
        </w:rPr>
        <w:t xml:space="preserve">V případě prodlení </w:t>
      </w:r>
      <w:r w:rsidR="00DC6441" w:rsidRPr="00827314">
        <w:rPr>
          <w:bCs/>
          <w:sz w:val="22"/>
          <w:szCs w:val="22"/>
          <w:u w:val="none"/>
        </w:rPr>
        <w:t xml:space="preserve">s převzetím staveniště podle </w:t>
      </w:r>
      <w:r w:rsidRPr="00827314">
        <w:rPr>
          <w:bCs/>
          <w:sz w:val="22"/>
          <w:szCs w:val="22"/>
          <w:u w:val="none"/>
          <w:lang w:val="cs-CZ"/>
        </w:rPr>
        <w:t>odst. 3.2 t</w:t>
      </w:r>
      <w:r w:rsidR="00DC6441" w:rsidRPr="00827314">
        <w:rPr>
          <w:bCs/>
          <w:sz w:val="22"/>
          <w:szCs w:val="22"/>
          <w:u w:val="none"/>
        </w:rPr>
        <w:t xml:space="preserve">éto smlouvy </w:t>
      </w:r>
      <w:r w:rsidR="00C556A1" w:rsidRPr="00827314">
        <w:rPr>
          <w:bCs/>
          <w:sz w:val="22"/>
          <w:szCs w:val="22"/>
          <w:u w:val="none"/>
          <w:lang w:val="cs-CZ"/>
        </w:rPr>
        <w:t>a</w:t>
      </w:r>
      <w:r w:rsidR="00DC6441" w:rsidRPr="00827314">
        <w:rPr>
          <w:bCs/>
          <w:sz w:val="22"/>
          <w:szCs w:val="22"/>
          <w:u w:val="none"/>
        </w:rPr>
        <w:t>nebo v případě</w:t>
      </w:r>
      <w:r w:rsidR="00DC6441" w:rsidRPr="00827314">
        <w:rPr>
          <w:bCs/>
          <w:sz w:val="22"/>
          <w:szCs w:val="22"/>
          <w:u w:val="none"/>
          <w:lang w:val="cs-CZ"/>
        </w:rPr>
        <w:t xml:space="preserve"> </w:t>
      </w:r>
      <w:r w:rsidR="00DC6441" w:rsidRPr="00827314">
        <w:rPr>
          <w:bCs/>
          <w:sz w:val="22"/>
          <w:szCs w:val="22"/>
          <w:u w:val="none"/>
        </w:rPr>
        <w:t xml:space="preserve">nezahájení prací na díle v termínu dle </w:t>
      </w:r>
      <w:r w:rsidRPr="00827314">
        <w:rPr>
          <w:bCs/>
          <w:sz w:val="22"/>
          <w:szCs w:val="22"/>
          <w:u w:val="none"/>
          <w:lang w:val="cs-CZ"/>
        </w:rPr>
        <w:t>odst. 3.</w:t>
      </w:r>
      <w:r w:rsidR="005B130F">
        <w:rPr>
          <w:bCs/>
          <w:sz w:val="22"/>
          <w:szCs w:val="22"/>
          <w:u w:val="none"/>
          <w:lang w:val="cs-CZ"/>
        </w:rPr>
        <w:t>3</w:t>
      </w:r>
      <w:r w:rsidRPr="00827314">
        <w:rPr>
          <w:bCs/>
          <w:sz w:val="22"/>
          <w:szCs w:val="22"/>
          <w:u w:val="none"/>
          <w:lang w:val="cs-CZ"/>
        </w:rPr>
        <w:t xml:space="preserve"> </w:t>
      </w:r>
      <w:r w:rsidR="00DC6441" w:rsidRPr="00827314">
        <w:rPr>
          <w:bCs/>
          <w:sz w:val="22"/>
          <w:szCs w:val="22"/>
          <w:u w:val="none"/>
          <w:lang w:val="cs-CZ"/>
        </w:rPr>
        <w:t xml:space="preserve">této smlouvy </w:t>
      </w:r>
      <w:r w:rsidR="00DC6441" w:rsidRPr="00827314">
        <w:rPr>
          <w:bCs/>
          <w:sz w:val="22"/>
          <w:szCs w:val="22"/>
          <w:u w:val="none"/>
        </w:rPr>
        <w:t xml:space="preserve">je zhotovitel povinen uhradit ve prospěch objednatele smluvní pokutu ve výši </w:t>
      </w:r>
      <w:r w:rsidR="00180D4C" w:rsidRPr="00827314">
        <w:rPr>
          <w:b/>
          <w:bCs/>
          <w:sz w:val="22"/>
          <w:szCs w:val="22"/>
          <w:u w:val="none"/>
          <w:lang w:val="cs-CZ"/>
        </w:rPr>
        <w:t>1</w:t>
      </w:r>
      <w:r w:rsidR="00DC6441" w:rsidRPr="00827314">
        <w:rPr>
          <w:b/>
          <w:bCs/>
          <w:sz w:val="22"/>
          <w:szCs w:val="22"/>
          <w:u w:val="none"/>
          <w:lang w:val="cs-CZ"/>
        </w:rPr>
        <w:t>.000,- Kč</w:t>
      </w:r>
      <w:r w:rsidR="00DC6441" w:rsidRPr="00827314">
        <w:rPr>
          <w:b/>
          <w:bCs/>
          <w:sz w:val="22"/>
          <w:szCs w:val="22"/>
          <w:u w:val="none"/>
        </w:rPr>
        <w:t xml:space="preserve"> </w:t>
      </w:r>
      <w:r w:rsidR="00DC6441" w:rsidRPr="00827314">
        <w:rPr>
          <w:bCs/>
          <w:sz w:val="22"/>
          <w:szCs w:val="22"/>
          <w:u w:val="none"/>
        </w:rPr>
        <w:t xml:space="preserve">za každý </w:t>
      </w:r>
      <w:r w:rsidR="003B0518">
        <w:rPr>
          <w:bCs/>
          <w:sz w:val="22"/>
          <w:szCs w:val="22"/>
          <w:u w:val="none"/>
          <w:lang w:val="cs-CZ"/>
        </w:rPr>
        <w:t xml:space="preserve">i započatý </w:t>
      </w:r>
      <w:r w:rsidR="00DC6441" w:rsidRPr="00827314">
        <w:rPr>
          <w:bCs/>
          <w:sz w:val="22"/>
          <w:szCs w:val="22"/>
          <w:u w:val="none"/>
        </w:rPr>
        <w:t>den prodlení.</w:t>
      </w:r>
    </w:p>
    <w:p w14:paraId="1E53687C" w14:textId="29CF7E76" w:rsidR="00D57306" w:rsidRPr="00112D3A" w:rsidRDefault="005F31CD" w:rsidP="00112D3A">
      <w:pPr>
        <w:pStyle w:val="Nzev"/>
        <w:numPr>
          <w:ilvl w:val="1"/>
          <w:numId w:val="23"/>
        </w:numPr>
        <w:spacing w:line="276" w:lineRule="auto"/>
        <w:ind w:left="567" w:hanging="567"/>
        <w:jc w:val="both"/>
        <w:rPr>
          <w:bCs/>
          <w:sz w:val="22"/>
          <w:szCs w:val="22"/>
          <w:u w:val="none"/>
        </w:rPr>
      </w:pPr>
      <w:r w:rsidRPr="00D57306">
        <w:rPr>
          <w:bCs/>
          <w:sz w:val="22"/>
          <w:szCs w:val="22"/>
          <w:u w:val="none"/>
          <w:lang w:val="cs-CZ"/>
        </w:rPr>
        <w:t>Po</w:t>
      </w:r>
      <w:r w:rsidR="00075C47" w:rsidRPr="00D57306">
        <w:rPr>
          <w:bCs/>
          <w:sz w:val="22"/>
          <w:szCs w:val="22"/>
          <w:u w:val="none"/>
        </w:rPr>
        <w:t>kud zhotovitel bude p</w:t>
      </w:r>
      <w:r w:rsidR="00777F9A" w:rsidRPr="00D57306">
        <w:rPr>
          <w:bCs/>
          <w:sz w:val="22"/>
          <w:szCs w:val="22"/>
          <w:u w:val="none"/>
        </w:rPr>
        <w:t>rovádět dílo v rozporu s touto s</w:t>
      </w:r>
      <w:r w:rsidR="00075C47" w:rsidRPr="00D57306">
        <w:rPr>
          <w:bCs/>
          <w:sz w:val="22"/>
          <w:szCs w:val="22"/>
          <w:u w:val="none"/>
        </w:rPr>
        <w:t>mlouvou</w:t>
      </w:r>
      <w:r w:rsidR="00777F9A" w:rsidRPr="00D57306">
        <w:rPr>
          <w:bCs/>
          <w:sz w:val="22"/>
          <w:szCs w:val="22"/>
          <w:u w:val="none"/>
        </w:rPr>
        <w:t>,</w:t>
      </w:r>
      <w:r w:rsidR="00075C47" w:rsidRPr="00D57306">
        <w:rPr>
          <w:bCs/>
          <w:sz w:val="22"/>
          <w:szCs w:val="22"/>
          <w:u w:val="none"/>
        </w:rPr>
        <w:t xml:space="preserve"> </w:t>
      </w:r>
      <w:r w:rsidR="00827314" w:rsidRPr="00D57306">
        <w:rPr>
          <w:bCs/>
          <w:sz w:val="22"/>
          <w:szCs w:val="22"/>
          <w:u w:val="none"/>
          <w:lang w:val="cs-CZ"/>
        </w:rPr>
        <w:t xml:space="preserve">PD, </w:t>
      </w:r>
      <w:r w:rsidR="00777F9A" w:rsidRPr="00D57306">
        <w:rPr>
          <w:bCs/>
          <w:sz w:val="22"/>
          <w:szCs w:val="22"/>
          <w:u w:val="none"/>
        </w:rPr>
        <w:t>stavebním povolením</w:t>
      </w:r>
      <w:r w:rsidR="00827314" w:rsidRPr="00D57306">
        <w:rPr>
          <w:bCs/>
          <w:sz w:val="22"/>
          <w:szCs w:val="22"/>
          <w:u w:val="none"/>
          <w:lang w:val="cs-CZ"/>
        </w:rPr>
        <w:t xml:space="preserve">, </w:t>
      </w:r>
      <w:r w:rsidR="00777F9A" w:rsidRPr="00D57306">
        <w:rPr>
          <w:bCs/>
          <w:sz w:val="22"/>
          <w:szCs w:val="22"/>
          <w:u w:val="none"/>
        </w:rPr>
        <w:t>nebo jinými dokumenty a podklady uvedenými v čl.</w:t>
      </w:r>
      <w:r w:rsidR="004A4A0E">
        <w:rPr>
          <w:bCs/>
          <w:sz w:val="22"/>
          <w:szCs w:val="22"/>
          <w:u w:val="none"/>
          <w:lang w:val="cs-CZ"/>
        </w:rPr>
        <w:t xml:space="preserve"> 2.</w:t>
      </w:r>
      <w:r w:rsidR="00827314" w:rsidRPr="00D57306">
        <w:rPr>
          <w:bCs/>
          <w:sz w:val="22"/>
          <w:szCs w:val="22"/>
          <w:u w:val="none"/>
          <w:lang w:val="cs-CZ"/>
        </w:rPr>
        <w:t>4</w:t>
      </w:r>
      <w:r w:rsidR="009665F6" w:rsidRPr="00D57306">
        <w:rPr>
          <w:bCs/>
          <w:sz w:val="22"/>
          <w:szCs w:val="22"/>
          <w:u w:val="none"/>
        </w:rPr>
        <w:t xml:space="preserve"> </w:t>
      </w:r>
      <w:r w:rsidR="00052DAA" w:rsidRPr="00D57306">
        <w:rPr>
          <w:bCs/>
          <w:sz w:val="22"/>
          <w:szCs w:val="22"/>
          <w:u w:val="none"/>
        </w:rPr>
        <w:t>této smlouvy</w:t>
      </w:r>
      <w:r w:rsidR="00075C47" w:rsidRPr="00D57306">
        <w:rPr>
          <w:bCs/>
          <w:sz w:val="22"/>
          <w:szCs w:val="22"/>
          <w:u w:val="none"/>
        </w:rPr>
        <w:t xml:space="preserve"> a nezjedná nápravu, ačkoliv byl zhotovitel</w:t>
      </w:r>
      <w:r w:rsidR="00827314" w:rsidRPr="00D57306">
        <w:rPr>
          <w:bCs/>
          <w:sz w:val="22"/>
          <w:szCs w:val="22"/>
          <w:u w:val="none"/>
          <w:lang w:val="cs-CZ"/>
        </w:rPr>
        <w:t>em</w:t>
      </w:r>
      <w:r w:rsidR="00075C47" w:rsidRPr="00D57306">
        <w:rPr>
          <w:bCs/>
          <w:sz w:val="22"/>
          <w:szCs w:val="22"/>
          <w:u w:val="none"/>
        </w:rPr>
        <w:t xml:space="preserve"> na toto své chování nebo porušování povinností objednatelem písemně upozorněn a ke zjednání nápravy</w:t>
      </w:r>
      <w:r w:rsidR="00827314" w:rsidRPr="00D57306">
        <w:rPr>
          <w:bCs/>
          <w:sz w:val="22"/>
          <w:szCs w:val="22"/>
          <w:u w:val="none"/>
        </w:rPr>
        <w:t xml:space="preserve"> vyzván</w:t>
      </w:r>
      <w:r w:rsidR="00075C47" w:rsidRPr="00D57306">
        <w:rPr>
          <w:bCs/>
          <w:sz w:val="22"/>
          <w:szCs w:val="22"/>
          <w:u w:val="none"/>
        </w:rPr>
        <w:t xml:space="preserve">, je zhotovitel povinen uhradit ve prospěch objednatele smluvní pokutu ve výši </w:t>
      </w:r>
      <w:r w:rsidR="00827314" w:rsidRPr="00D57306">
        <w:rPr>
          <w:b/>
          <w:sz w:val="22"/>
          <w:szCs w:val="22"/>
          <w:u w:val="none"/>
          <w:lang w:val="cs-CZ"/>
        </w:rPr>
        <w:t>10</w:t>
      </w:r>
      <w:r w:rsidR="000762CD" w:rsidRPr="00D57306">
        <w:rPr>
          <w:b/>
          <w:sz w:val="22"/>
          <w:szCs w:val="22"/>
          <w:u w:val="none"/>
        </w:rPr>
        <w:t>.000,- Kč</w:t>
      </w:r>
      <w:r w:rsidR="00CB78B9" w:rsidRPr="00D57306">
        <w:rPr>
          <w:bCs/>
          <w:sz w:val="22"/>
          <w:szCs w:val="22"/>
          <w:u w:val="none"/>
        </w:rPr>
        <w:t xml:space="preserve"> za každé porušení povinnosti. </w:t>
      </w:r>
    </w:p>
    <w:p w14:paraId="520BEB8B" w14:textId="3663B01A" w:rsidR="00827314" w:rsidRPr="00112D3A" w:rsidRDefault="00075C47" w:rsidP="00112D3A">
      <w:pPr>
        <w:pStyle w:val="Nzev"/>
        <w:numPr>
          <w:ilvl w:val="1"/>
          <w:numId w:val="23"/>
        </w:numPr>
        <w:spacing w:line="276" w:lineRule="auto"/>
        <w:ind w:left="567" w:hanging="567"/>
        <w:jc w:val="both"/>
        <w:rPr>
          <w:bCs/>
          <w:sz w:val="22"/>
          <w:szCs w:val="22"/>
          <w:u w:val="none"/>
        </w:rPr>
      </w:pPr>
      <w:r w:rsidRPr="00827314">
        <w:rPr>
          <w:bCs/>
          <w:sz w:val="22"/>
          <w:szCs w:val="22"/>
          <w:u w:val="none"/>
        </w:rPr>
        <w:t xml:space="preserve">V případě prodlení s odstraněním vad a nedodělků </w:t>
      </w:r>
      <w:r w:rsidR="00827314">
        <w:rPr>
          <w:bCs/>
          <w:sz w:val="22"/>
          <w:szCs w:val="22"/>
          <w:u w:val="none"/>
          <w:lang w:val="cs-CZ"/>
        </w:rPr>
        <w:t xml:space="preserve">z předávacího protokolu </w:t>
      </w:r>
      <w:r w:rsidRPr="00827314">
        <w:rPr>
          <w:bCs/>
          <w:sz w:val="22"/>
          <w:szCs w:val="22"/>
          <w:u w:val="none"/>
        </w:rPr>
        <w:t xml:space="preserve">v dohodnuté nebo stanovené lhůtě, je-li dílo předáno a převzato s vadami či nedodělky, je zhotovitel povinen uhradit </w:t>
      </w:r>
      <w:r w:rsidR="00163077">
        <w:rPr>
          <w:bCs/>
          <w:sz w:val="22"/>
          <w:szCs w:val="22"/>
          <w:u w:val="none"/>
          <w:lang w:val="cs-CZ"/>
        </w:rPr>
        <w:t xml:space="preserve">ve prospěch </w:t>
      </w:r>
      <w:r w:rsidRPr="00827314">
        <w:rPr>
          <w:bCs/>
          <w:sz w:val="22"/>
          <w:szCs w:val="22"/>
          <w:u w:val="none"/>
        </w:rPr>
        <w:t>objednatel</w:t>
      </w:r>
      <w:r w:rsidR="00163077">
        <w:rPr>
          <w:bCs/>
          <w:sz w:val="22"/>
          <w:szCs w:val="22"/>
          <w:u w:val="none"/>
          <w:lang w:val="cs-CZ"/>
        </w:rPr>
        <w:t>e</w:t>
      </w:r>
      <w:r w:rsidRPr="00827314">
        <w:rPr>
          <w:bCs/>
          <w:sz w:val="22"/>
          <w:szCs w:val="22"/>
          <w:u w:val="none"/>
        </w:rPr>
        <w:t xml:space="preserve"> smluvní pokutu ve výši </w:t>
      </w:r>
      <w:r w:rsidRPr="00827314">
        <w:rPr>
          <w:b/>
          <w:bCs/>
          <w:sz w:val="22"/>
          <w:szCs w:val="22"/>
          <w:u w:val="none"/>
        </w:rPr>
        <w:t>1.000,-Kč</w:t>
      </w:r>
      <w:r w:rsidRPr="00827314">
        <w:rPr>
          <w:bCs/>
          <w:sz w:val="22"/>
          <w:szCs w:val="22"/>
          <w:u w:val="none"/>
        </w:rPr>
        <w:t xml:space="preserve"> za každý den prodlení a každou vadu nebo nedodělek.</w:t>
      </w:r>
    </w:p>
    <w:p w14:paraId="029F3D13" w14:textId="57ED23E0" w:rsidR="000B6087" w:rsidRPr="00112D3A" w:rsidRDefault="000B6087" w:rsidP="00112D3A">
      <w:pPr>
        <w:pStyle w:val="Nzev"/>
        <w:numPr>
          <w:ilvl w:val="1"/>
          <w:numId w:val="23"/>
        </w:numPr>
        <w:spacing w:line="276" w:lineRule="auto"/>
        <w:ind w:left="567" w:hanging="567"/>
        <w:jc w:val="both"/>
        <w:rPr>
          <w:bCs/>
          <w:sz w:val="22"/>
          <w:szCs w:val="22"/>
          <w:u w:val="none"/>
        </w:rPr>
      </w:pPr>
      <w:r w:rsidRPr="00E266E2">
        <w:rPr>
          <w:bCs/>
          <w:sz w:val="22"/>
          <w:szCs w:val="22"/>
          <w:u w:val="none"/>
        </w:rPr>
        <w:t xml:space="preserve">V případě prodlení s odstraněním vad </w:t>
      </w:r>
      <w:r w:rsidRPr="00E266E2">
        <w:rPr>
          <w:bCs/>
          <w:sz w:val="22"/>
          <w:szCs w:val="22"/>
          <w:u w:val="none"/>
          <w:lang w:val="cs-CZ"/>
        </w:rPr>
        <w:t xml:space="preserve">uplatněných v záruční lhůtě, je zhotovitel povinen uhradit </w:t>
      </w:r>
      <w:r w:rsidR="00163077">
        <w:rPr>
          <w:bCs/>
          <w:sz w:val="22"/>
          <w:szCs w:val="22"/>
          <w:u w:val="none"/>
          <w:lang w:val="cs-CZ"/>
        </w:rPr>
        <w:t xml:space="preserve">ve prospěch </w:t>
      </w:r>
      <w:r w:rsidRPr="00E266E2">
        <w:rPr>
          <w:bCs/>
          <w:sz w:val="22"/>
          <w:szCs w:val="22"/>
          <w:u w:val="none"/>
          <w:lang w:val="cs-CZ"/>
        </w:rPr>
        <w:t>objednatel</w:t>
      </w:r>
      <w:r w:rsidR="00163077">
        <w:rPr>
          <w:bCs/>
          <w:sz w:val="22"/>
          <w:szCs w:val="22"/>
          <w:u w:val="none"/>
          <w:lang w:val="cs-CZ"/>
        </w:rPr>
        <w:t>e</w:t>
      </w:r>
      <w:r w:rsidRPr="00E266E2">
        <w:rPr>
          <w:bCs/>
          <w:sz w:val="22"/>
          <w:szCs w:val="22"/>
          <w:u w:val="none"/>
          <w:lang w:val="cs-CZ"/>
        </w:rPr>
        <w:t xml:space="preserve"> smluvní pokutu ve výši </w:t>
      </w:r>
      <w:r w:rsidR="00075C47" w:rsidRPr="00E266E2">
        <w:rPr>
          <w:b/>
          <w:bCs/>
          <w:sz w:val="22"/>
          <w:szCs w:val="22"/>
          <w:u w:val="none"/>
        </w:rPr>
        <w:t>1.000,-Kč</w:t>
      </w:r>
      <w:r w:rsidR="00075C47" w:rsidRPr="00E266E2">
        <w:rPr>
          <w:bCs/>
          <w:sz w:val="22"/>
          <w:szCs w:val="22"/>
          <w:u w:val="none"/>
        </w:rPr>
        <w:t xml:space="preserve"> za každý den prodlení a každou vadu</w:t>
      </w:r>
      <w:r w:rsidR="00E266E2" w:rsidRPr="00E266E2">
        <w:rPr>
          <w:bCs/>
          <w:sz w:val="22"/>
          <w:szCs w:val="22"/>
          <w:u w:val="none"/>
          <w:lang w:val="cs-CZ"/>
        </w:rPr>
        <w:t xml:space="preserve">. </w:t>
      </w:r>
      <w:r w:rsidR="00075C47" w:rsidRPr="00E266E2">
        <w:rPr>
          <w:bCs/>
          <w:sz w:val="22"/>
          <w:szCs w:val="22"/>
          <w:u w:val="none"/>
        </w:rPr>
        <w:t xml:space="preserve"> </w:t>
      </w:r>
    </w:p>
    <w:p w14:paraId="48519734" w14:textId="78D159D4" w:rsidR="00287440" w:rsidRPr="00112D3A" w:rsidRDefault="00287440" w:rsidP="00112D3A">
      <w:pPr>
        <w:pStyle w:val="Nzev"/>
        <w:numPr>
          <w:ilvl w:val="1"/>
          <w:numId w:val="23"/>
        </w:numPr>
        <w:spacing w:line="276" w:lineRule="auto"/>
        <w:ind w:left="567" w:hanging="567"/>
        <w:jc w:val="both"/>
        <w:rPr>
          <w:bCs/>
          <w:sz w:val="22"/>
          <w:szCs w:val="22"/>
          <w:u w:val="none"/>
        </w:rPr>
      </w:pPr>
      <w:r w:rsidRPr="007E0022">
        <w:rPr>
          <w:bCs/>
          <w:sz w:val="22"/>
          <w:szCs w:val="22"/>
          <w:u w:val="none"/>
        </w:rPr>
        <w:lastRenderedPageBreak/>
        <w:t xml:space="preserve">V případě prodlení s odstraněním </w:t>
      </w:r>
      <w:r w:rsidR="003150D4" w:rsidRPr="007E0022">
        <w:rPr>
          <w:bCs/>
          <w:sz w:val="22"/>
          <w:szCs w:val="22"/>
          <w:u w:val="none"/>
          <w:lang w:val="cs-CZ"/>
        </w:rPr>
        <w:t xml:space="preserve">a vyklizením staveniště dle odst. 7.5 této smlouvy </w:t>
      </w:r>
      <w:r w:rsidRPr="007E0022">
        <w:rPr>
          <w:bCs/>
          <w:sz w:val="22"/>
          <w:szCs w:val="22"/>
          <w:u w:val="none"/>
        </w:rPr>
        <w:t xml:space="preserve">v dohodnuté nebo stanovené lhůtě, je zhotovitel povinen uhradit </w:t>
      </w:r>
      <w:r w:rsidRPr="007E0022">
        <w:rPr>
          <w:bCs/>
          <w:sz w:val="22"/>
          <w:szCs w:val="22"/>
          <w:u w:val="none"/>
          <w:lang w:val="cs-CZ"/>
        </w:rPr>
        <w:t xml:space="preserve">ve prospěch </w:t>
      </w:r>
      <w:r w:rsidRPr="007E0022">
        <w:rPr>
          <w:bCs/>
          <w:sz w:val="22"/>
          <w:szCs w:val="22"/>
          <w:u w:val="none"/>
        </w:rPr>
        <w:t>objednatel</w:t>
      </w:r>
      <w:r w:rsidRPr="007E0022">
        <w:rPr>
          <w:bCs/>
          <w:sz w:val="22"/>
          <w:szCs w:val="22"/>
          <w:u w:val="none"/>
          <w:lang w:val="cs-CZ"/>
        </w:rPr>
        <w:t>e</w:t>
      </w:r>
      <w:r w:rsidRPr="007E0022">
        <w:rPr>
          <w:bCs/>
          <w:sz w:val="22"/>
          <w:szCs w:val="22"/>
          <w:u w:val="none"/>
        </w:rPr>
        <w:t xml:space="preserve"> smluvní pokutu ve výši </w:t>
      </w:r>
      <w:r w:rsidRPr="007E0022">
        <w:rPr>
          <w:b/>
          <w:bCs/>
          <w:sz w:val="22"/>
          <w:szCs w:val="22"/>
          <w:u w:val="none"/>
        </w:rPr>
        <w:t>1.000,-Kč</w:t>
      </w:r>
      <w:r w:rsidRPr="007E0022">
        <w:rPr>
          <w:bCs/>
          <w:sz w:val="22"/>
          <w:szCs w:val="22"/>
          <w:u w:val="none"/>
        </w:rPr>
        <w:t xml:space="preserve"> za každý den prodlen</w:t>
      </w:r>
      <w:r w:rsidR="002453A6">
        <w:rPr>
          <w:bCs/>
          <w:sz w:val="22"/>
          <w:szCs w:val="22"/>
          <w:u w:val="none"/>
          <w:lang w:val="cs-CZ"/>
        </w:rPr>
        <w:t>í</w:t>
      </w:r>
      <w:r w:rsidR="003150D4" w:rsidRPr="007E0022">
        <w:rPr>
          <w:bCs/>
          <w:sz w:val="22"/>
          <w:szCs w:val="22"/>
          <w:u w:val="none"/>
          <w:lang w:val="cs-CZ"/>
        </w:rPr>
        <w:t xml:space="preserve">. </w:t>
      </w:r>
    </w:p>
    <w:p w14:paraId="767E8FCB" w14:textId="6328F658" w:rsidR="00C910E9" w:rsidRPr="00112D3A" w:rsidRDefault="007E0022" w:rsidP="00112D3A">
      <w:pPr>
        <w:pStyle w:val="Nzev"/>
        <w:numPr>
          <w:ilvl w:val="1"/>
          <w:numId w:val="23"/>
        </w:numPr>
        <w:spacing w:line="276" w:lineRule="auto"/>
        <w:ind w:left="567" w:hanging="567"/>
        <w:jc w:val="both"/>
        <w:rPr>
          <w:bCs/>
          <w:sz w:val="22"/>
          <w:szCs w:val="22"/>
          <w:u w:val="none"/>
        </w:rPr>
      </w:pPr>
      <w:r w:rsidRPr="002002C3">
        <w:rPr>
          <w:bCs/>
          <w:sz w:val="22"/>
          <w:szCs w:val="22"/>
          <w:u w:val="none"/>
          <w:lang w:val="cs-CZ"/>
        </w:rPr>
        <w:t xml:space="preserve">V případě porušení povinnosti zhotovitele podle čl. 4.14 této smlouvy (nespolehlivý plátce) je zhotovitel povinen uhradit ve prospěch objednatele jednorázovou smluvní pokutu ve </w:t>
      </w:r>
      <w:r w:rsidRPr="006641A8">
        <w:rPr>
          <w:b/>
          <w:sz w:val="22"/>
          <w:szCs w:val="22"/>
          <w:u w:val="none"/>
          <w:lang w:val="cs-CZ"/>
        </w:rPr>
        <w:t xml:space="preserve">výši </w:t>
      </w:r>
      <w:r w:rsidR="002002C3" w:rsidRPr="006641A8">
        <w:rPr>
          <w:b/>
          <w:sz w:val="22"/>
          <w:szCs w:val="22"/>
          <w:u w:val="none"/>
          <w:lang w:val="cs-CZ"/>
        </w:rPr>
        <w:t>zajišťovací úhrady DPH</w:t>
      </w:r>
      <w:r w:rsidR="002002C3" w:rsidRPr="002002C3">
        <w:rPr>
          <w:bCs/>
          <w:sz w:val="22"/>
          <w:szCs w:val="22"/>
          <w:u w:val="none"/>
          <w:lang w:val="cs-CZ"/>
        </w:rPr>
        <w:t xml:space="preserve">, kterou za zhotovitele odvedl objednatel finančnímu úřadu. </w:t>
      </w:r>
    </w:p>
    <w:p w14:paraId="70372A3C" w14:textId="1BAB0031" w:rsidR="00E266E2" w:rsidRPr="00112D3A" w:rsidRDefault="00075C47" w:rsidP="00112D3A">
      <w:pPr>
        <w:pStyle w:val="Nzev"/>
        <w:keepNext/>
        <w:numPr>
          <w:ilvl w:val="1"/>
          <w:numId w:val="23"/>
        </w:numPr>
        <w:spacing w:line="276" w:lineRule="auto"/>
        <w:ind w:left="567" w:hanging="567"/>
        <w:jc w:val="both"/>
        <w:rPr>
          <w:sz w:val="22"/>
          <w:szCs w:val="22"/>
          <w:u w:val="none"/>
        </w:rPr>
      </w:pPr>
      <w:r w:rsidRPr="00163077">
        <w:rPr>
          <w:bCs/>
          <w:sz w:val="22"/>
          <w:szCs w:val="22"/>
          <w:u w:val="none"/>
        </w:rPr>
        <w:t xml:space="preserve">V případě </w:t>
      </w:r>
      <w:r w:rsidR="003A6C94" w:rsidRPr="00163077">
        <w:rPr>
          <w:bCs/>
          <w:sz w:val="22"/>
          <w:szCs w:val="22"/>
          <w:u w:val="none"/>
        </w:rPr>
        <w:t>nesplnění povinnosti</w:t>
      </w:r>
      <w:r w:rsidRPr="00163077">
        <w:rPr>
          <w:bCs/>
          <w:sz w:val="22"/>
          <w:szCs w:val="22"/>
          <w:u w:val="none"/>
        </w:rPr>
        <w:t xml:space="preserve"> zhotovitele </w:t>
      </w:r>
      <w:r w:rsidR="000A7C1B" w:rsidRPr="00163077">
        <w:rPr>
          <w:bCs/>
          <w:sz w:val="22"/>
          <w:szCs w:val="22"/>
          <w:u w:val="none"/>
          <w:lang w:val="cs-CZ"/>
        </w:rPr>
        <w:t xml:space="preserve">mít sjednané pojištění </w:t>
      </w:r>
      <w:r w:rsidR="00163077">
        <w:rPr>
          <w:bCs/>
          <w:sz w:val="22"/>
          <w:szCs w:val="22"/>
          <w:u w:val="none"/>
          <w:lang w:val="cs-CZ"/>
        </w:rPr>
        <w:t xml:space="preserve">s parametry </w:t>
      </w:r>
      <w:r w:rsidR="000A7C1B" w:rsidRPr="00163077">
        <w:rPr>
          <w:bCs/>
          <w:sz w:val="22"/>
          <w:szCs w:val="22"/>
          <w:u w:val="none"/>
          <w:lang w:val="cs-CZ"/>
        </w:rPr>
        <w:t>dle odst. 11.</w:t>
      </w:r>
      <w:r w:rsidR="00163077" w:rsidRPr="00163077">
        <w:rPr>
          <w:bCs/>
          <w:sz w:val="22"/>
          <w:szCs w:val="22"/>
          <w:u w:val="none"/>
          <w:lang w:val="cs-CZ"/>
        </w:rPr>
        <w:t>7</w:t>
      </w:r>
      <w:r w:rsidR="000A7C1B" w:rsidRPr="00163077">
        <w:rPr>
          <w:bCs/>
          <w:sz w:val="22"/>
          <w:szCs w:val="22"/>
          <w:u w:val="none"/>
          <w:lang w:val="cs-CZ"/>
        </w:rPr>
        <w:t xml:space="preserve"> této smlouvy </w:t>
      </w:r>
      <w:r w:rsidR="00163077" w:rsidRPr="00163077">
        <w:rPr>
          <w:rFonts w:cs="Arial"/>
          <w:sz w:val="22"/>
          <w:szCs w:val="22"/>
          <w:u w:val="none"/>
        </w:rPr>
        <w:t xml:space="preserve">po celou dobu provádění díla až do jeho předání objednateli </w:t>
      </w:r>
      <w:r w:rsidR="000A7C1B" w:rsidRPr="00163077">
        <w:rPr>
          <w:bCs/>
          <w:sz w:val="22"/>
          <w:szCs w:val="22"/>
          <w:u w:val="none"/>
          <w:lang w:val="cs-CZ"/>
        </w:rPr>
        <w:t xml:space="preserve">nebo nepředložení dokladů </w:t>
      </w:r>
      <w:r w:rsidR="00163077">
        <w:rPr>
          <w:bCs/>
          <w:sz w:val="22"/>
          <w:szCs w:val="22"/>
          <w:u w:val="none"/>
          <w:lang w:val="cs-CZ"/>
        </w:rPr>
        <w:t xml:space="preserve">o pojištění </w:t>
      </w:r>
      <w:r w:rsidR="00163077" w:rsidRPr="00163077">
        <w:rPr>
          <w:bCs/>
          <w:sz w:val="22"/>
          <w:szCs w:val="22"/>
          <w:u w:val="none"/>
          <w:lang w:val="cs-CZ"/>
        </w:rPr>
        <w:t xml:space="preserve">ke kontrole objednateli v průběhu realizace díla dle </w:t>
      </w:r>
      <w:r w:rsidR="000A7C1B" w:rsidRPr="00163077">
        <w:rPr>
          <w:bCs/>
          <w:sz w:val="22"/>
          <w:szCs w:val="22"/>
          <w:u w:val="none"/>
          <w:lang w:val="cs-CZ"/>
        </w:rPr>
        <w:t xml:space="preserve">odst. </w:t>
      </w:r>
      <w:r w:rsidR="00163077" w:rsidRPr="00163077">
        <w:rPr>
          <w:bCs/>
          <w:sz w:val="22"/>
          <w:szCs w:val="22"/>
          <w:u w:val="none"/>
          <w:lang w:val="cs-CZ"/>
        </w:rPr>
        <w:t xml:space="preserve">11.9 </w:t>
      </w:r>
      <w:r w:rsidR="00101DB1" w:rsidRPr="00163077">
        <w:rPr>
          <w:bCs/>
          <w:sz w:val="22"/>
          <w:szCs w:val="22"/>
          <w:u w:val="none"/>
        </w:rPr>
        <w:t xml:space="preserve">této </w:t>
      </w:r>
      <w:r w:rsidRPr="00163077">
        <w:rPr>
          <w:bCs/>
          <w:sz w:val="22"/>
          <w:szCs w:val="22"/>
          <w:u w:val="none"/>
        </w:rPr>
        <w:t>smlouvy</w:t>
      </w:r>
      <w:r w:rsidR="00163077">
        <w:rPr>
          <w:bCs/>
          <w:sz w:val="22"/>
          <w:szCs w:val="22"/>
          <w:u w:val="none"/>
          <w:lang w:val="cs-CZ"/>
        </w:rPr>
        <w:t>,</w:t>
      </w:r>
      <w:r w:rsidRPr="00163077">
        <w:rPr>
          <w:bCs/>
          <w:sz w:val="22"/>
          <w:szCs w:val="22"/>
          <w:u w:val="none"/>
        </w:rPr>
        <w:t xml:space="preserve"> </w:t>
      </w:r>
      <w:r w:rsidR="00372CD2">
        <w:rPr>
          <w:bCs/>
          <w:sz w:val="22"/>
          <w:szCs w:val="22"/>
          <w:u w:val="none"/>
          <w:lang w:val="cs-CZ"/>
        </w:rPr>
        <w:t xml:space="preserve">je </w:t>
      </w:r>
      <w:r w:rsidRPr="00163077">
        <w:rPr>
          <w:bCs/>
          <w:sz w:val="22"/>
          <w:szCs w:val="22"/>
          <w:u w:val="none"/>
        </w:rPr>
        <w:t xml:space="preserve">zhotovitel </w:t>
      </w:r>
      <w:r w:rsidR="00372CD2">
        <w:rPr>
          <w:bCs/>
          <w:sz w:val="22"/>
          <w:szCs w:val="22"/>
          <w:u w:val="none"/>
          <w:lang w:val="cs-CZ"/>
        </w:rPr>
        <w:t xml:space="preserve">povinen </w:t>
      </w:r>
      <w:r w:rsidRPr="00163077">
        <w:rPr>
          <w:bCs/>
          <w:sz w:val="22"/>
          <w:szCs w:val="22"/>
          <w:u w:val="none"/>
        </w:rPr>
        <w:t xml:space="preserve">uhradit </w:t>
      </w:r>
      <w:r w:rsidR="00372CD2">
        <w:rPr>
          <w:bCs/>
          <w:sz w:val="22"/>
          <w:szCs w:val="22"/>
          <w:u w:val="none"/>
          <w:lang w:val="cs-CZ"/>
        </w:rPr>
        <w:t xml:space="preserve">ve prospěch </w:t>
      </w:r>
      <w:r w:rsidRPr="00163077">
        <w:rPr>
          <w:bCs/>
          <w:sz w:val="22"/>
          <w:szCs w:val="22"/>
          <w:u w:val="none"/>
        </w:rPr>
        <w:t>objednatel</w:t>
      </w:r>
      <w:r w:rsidR="00372CD2">
        <w:rPr>
          <w:bCs/>
          <w:sz w:val="22"/>
          <w:szCs w:val="22"/>
          <w:u w:val="none"/>
          <w:lang w:val="cs-CZ"/>
        </w:rPr>
        <w:t>e</w:t>
      </w:r>
      <w:r w:rsidRPr="00163077">
        <w:rPr>
          <w:bCs/>
          <w:sz w:val="22"/>
          <w:szCs w:val="22"/>
          <w:u w:val="none"/>
        </w:rPr>
        <w:t xml:space="preserve"> smluvní pokutu ve výši </w:t>
      </w:r>
      <w:r w:rsidR="007F6B32" w:rsidRPr="00163077">
        <w:rPr>
          <w:b/>
          <w:bCs/>
          <w:sz w:val="22"/>
          <w:szCs w:val="22"/>
          <w:u w:val="none"/>
          <w:lang w:val="cs-CZ"/>
        </w:rPr>
        <w:t>1</w:t>
      </w:r>
      <w:r w:rsidRPr="00163077">
        <w:rPr>
          <w:b/>
          <w:bCs/>
          <w:sz w:val="22"/>
          <w:szCs w:val="22"/>
          <w:u w:val="none"/>
        </w:rPr>
        <w:t>.000,- Kč</w:t>
      </w:r>
      <w:r w:rsidR="00163077">
        <w:rPr>
          <w:b/>
          <w:bCs/>
          <w:sz w:val="22"/>
          <w:szCs w:val="22"/>
          <w:u w:val="none"/>
          <w:lang w:val="cs-CZ"/>
        </w:rPr>
        <w:t xml:space="preserve"> </w:t>
      </w:r>
      <w:r w:rsidR="00163077" w:rsidRPr="00163077">
        <w:rPr>
          <w:sz w:val="22"/>
          <w:szCs w:val="22"/>
          <w:u w:val="none"/>
          <w:lang w:val="cs-CZ"/>
        </w:rPr>
        <w:t>za každý den, kdy tento stav trvá</w:t>
      </w:r>
      <w:r w:rsidRPr="00163077">
        <w:rPr>
          <w:sz w:val="22"/>
          <w:szCs w:val="22"/>
          <w:u w:val="none"/>
        </w:rPr>
        <w:t xml:space="preserve">. </w:t>
      </w:r>
    </w:p>
    <w:p w14:paraId="0B0AEC8A" w14:textId="3CBE652E" w:rsidR="00CD3538" w:rsidRPr="00112D3A" w:rsidRDefault="00372CD2" w:rsidP="00112D3A">
      <w:pPr>
        <w:pStyle w:val="Nzev"/>
        <w:numPr>
          <w:ilvl w:val="1"/>
          <w:numId w:val="23"/>
        </w:numPr>
        <w:spacing w:line="276" w:lineRule="auto"/>
        <w:ind w:left="567" w:hanging="567"/>
        <w:jc w:val="both"/>
        <w:rPr>
          <w:bCs/>
          <w:sz w:val="22"/>
          <w:szCs w:val="22"/>
          <w:u w:val="none"/>
        </w:rPr>
      </w:pPr>
      <w:r w:rsidRPr="00AE61A4">
        <w:rPr>
          <w:bCs/>
          <w:sz w:val="22"/>
          <w:szCs w:val="22"/>
          <w:u w:val="none"/>
          <w:lang w:val="cs-CZ"/>
        </w:rPr>
        <w:t>V případě porušení povinnosti</w:t>
      </w:r>
      <w:r w:rsidR="00FF01FC" w:rsidRPr="00AE61A4">
        <w:rPr>
          <w:bCs/>
          <w:sz w:val="22"/>
          <w:szCs w:val="22"/>
          <w:u w:val="none"/>
          <w:lang w:val="cs-CZ"/>
        </w:rPr>
        <w:t xml:space="preserve">, </w:t>
      </w:r>
      <w:r w:rsidR="00B46A8C" w:rsidRPr="00AE61A4">
        <w:rPr>
          <w:bCs/>
          <w:sz w:val="22"/>
          <w:szCs w:val="22"/>
          <w:u w:val="none"/>
        </w:rPr>
        <w:t xml:space="preserve">je </w:t>
      </w:r>
      <w:r w:rsidR="00FF01FC" w:rsidRPr="00AE61A4">
        <w:rPr>
          <w:bCs/>
          <w:sz w:val="22"/>
          <w:szCs w:val="22"/>
          <w:u w:val="none"/>
          <w:lang w:val="cs-CZ"/>
        </w:rPr>
        <w:t xml:space="preserve">zhotovitel </w:t>
      </w:r>
      <w:r w:rsidR="00B46A8C" w:rsidRPr="00AE61A4">
        <w:rPr>
          <w:bCs/>
          <w:sz w:val="22"/>
          <w:szCs w:val="22"/>
          <w:u w:val="none"/>
        </w:rPr>
        <w:t xml:space="preserve">povinen uhradit </w:t>
      </w:r>
      <w:r w:rsidR="00FF01FC" w:rsidRPr="00AE61A4">
        <w:rPr>
          <w:bCs/>
          <w:sz w:val="22"/>
          <w:szCs w:val="22"/>
          <w:u w:val="none"/>
          <w:lang w:val="cs-CZ"/>
        </w:rPr>
        <w:t xml:space="preserve">ve prospěch </w:t>
      </w:r>
      <w:r w:rsidR="00B46A8C" w:rsidRPr="00AE61A4">
        <w:rPr>
          <w:bCs/>
          <w:sz w:val="22"/>
          <w:szCs w:val="22"/>
          <w:u w:val="none"/>
        </w:rPr>
        <w:t>objednatel</w:t>
      </w:r>
      <w:r w:rsidR="00FF01FC" w:rsidRPr="00AE61A4">
        <w:rPr>
          <w:bCs/>
          <w:sz w:val="22"/>
          <w:szCs w:val="22"/>
          <w:u w:val="none"/>
          <w:lang w:val="cs-CZ"/>
        </w:rPr>
        <w:t>e</w:t>
      </w:r>
      <w:r w:rsidR="00B46A8C" w:rsidRPr="00AE61A4">
        <w:rPr>
          <w:bCs/>
          <w:sz w:val="22"/>
          <w:szCs w:val="22"/>
          <w:u w:val="none"/>
        </w:rPr>
        <w:t xml:space="preserve"> smluvní pokutu ve výši </w:t>
      </w:r>
      <w:r w:rsidR="00AE61A4" w:rsidRPr="00AE61A4">
        <w:rPr>
          <w:b/>
          <w:sz w:val="22"/>
          <w:szCs w:val="22"/>
          <w:u w:val="none"/>
          <w:lang w:val="cs-CZ"/>
        </w:rPr>
        <w:t>1</w:t>
      </w:r>
      <w:r w:rsidR="00B46A8C" w:rsidRPr="00AE61A4">
        <w:rPr>
          <w:b/>
          <w:sz w:val="22"/>
          <w:szCs w:val="22"/>
          <w:u w:val="none"/>
        </w:rPr>
        <w:t xml:space="preserve">.000,- </w:t>
      </w:r>
      <w:r w:rsidR="005F31CD" w:rsidRPr="00AE61A4">
        <w:rPr>
          <w:b/>
          <w:sz w:val="22"/>
          <w:szCs w:val="22"/>
          <w:u w:val="none"/>
          <w:lang w:val="cs-CZ"/>
        </w:rPr>
        <w:t>Kč</w:t>
      </w:r>
      <w:r w:rsidR="00B46A8C" w:rsidRPr="00AE61A4">
        <w:rPr>
          <w:bCs/>
          <w:sz w:val="22"/>
          <w:szCs w:val="22"/>
          <w:u w:val="none"/>
        </w:rPr>
        <w:t xml:space="preserve"> za každé takové porušení </w:t>
      </w:r>
      <w:r w:rsidR="00B46A8C" w:rsidRPr="006641A8">
        <w:rPr>
          <w:bCs/>
          <w:sz w:val="22"/>
          <w:szCs w:val="22"/>
          <w:u w:val="none"/>
        </w:rPr>
        <w:t>povinnosti</w:t>
      </w:r>
      <w:r w:rsidR="00AE61A4" w:rsidRPr="006641A8">
        <w:rPr>
          <w:bCs/>
          <w:sz w:val="22"/>
          <w:szCs w:val="22"/>
          <w:u w:val="none"/>
          <w:lang w:val="cs-CZ"/>
        </w:rPr>
        <w:t xml:space="preserve"> a za každý den, kdy tento stav trvá, s výjimkou případu uvedeného v odst. 5.14 této smlouvy (krátkodobé zastupování zaznamenané ve stavebním deníku).</w:t>
      </w:r>
      <w:r w:rsidR="003637B7" w:rsidRPr="006641A8">
        <w:rPr>
          <w:bCs/>
          <w:sz w:val="22"/>
          <w:szCs w:val="22"/>
          <w:u w:val="none"/>
        </w:rPr>
        <w:t xml:space="preserve"> </w:t>
      </w:r>
    </w:p>
    <w:p w14:paraId="013807C1" w14:textId="24B8A334" w:rsidR="00AE61A4" w:rsidRPr="00112D3A" w:rsidRDefault="00F041B7" w:rsidP="00112D3A">
      <w:pPr>
        <w:pStyle w:val="Nzev"/>
        <w:numPr>
          <w:ilvl w:val="1"/>
          <w:numId w:val="23"/>
        </w:numPr>
        <w:spacing w:line="276" w:lineRule="auto"/>
        <w:ind w:left="567" w:hanging="567"/>
        <w:jc w:val="both"/>
        <w:rPr>
          <w:bCs/>
          <w:sz w:val="22"/>
          <w:szCs w:val="22"/>
          <w:u w:val="none"/>
          <w:lang w:val="cs-CZ"/>
        </w:rPr>
      </w:pPr>
      <w:r w:rsidRPr="003C52C0">
        <w:rPr>
          <w:bCs/>
          <w:sz w:val="22"/>
          <w:szCs w:val="22"/>
          <w:u w:val="none"/>
          <w:lang w:val="cs-CZ"/>
        </w:rPr>
        <w:t>Smluvní pokutu nelze požadovat, způsobí-li porušení smluvní povinnosti zásah vyšší moci.</w:t>
      </w:r>
    </w:p>
    <w:p w14:paraId="5BD12A95" w14:textId="5A03EEAA" w:rsidR="00CA4F27" w:rsidRPr="00F34443" w:rsidRDefault="00CA4F27" w:rsidP="005E65B9">
      <w:pPr>
        <w:pStyle w:val="Nzev"/>
        <w:numPr>
          <w:ilvl w:val="1"/>
          <w:numId w:val="23"/>
        </w:numPr>
        <w:spacing w:line="276" w:lineRule="auto"/>
        <w:ind w:left="567" w:hanging="567"/>
        <w:jc w:val="both"/>
        <w:rPr>
          <w:bCs/>
          <w:sz w:val="22"/>
          <w:szCs w:val="22"/>
          <w:u w:val="none"/>
        </w:rPr>
      </w:pPr>
      <w:r w:rsidRPr="00F34443">
        <w:rPr>
          <w:bCs/>
          <w:sz w:val="22"/>
          <w:szCs w:val="22"/>
          <w:u w:val="none"/>
        </w:rPr>
        <w:t>Všechny smluvní pokuty uvedené v tomto článku jsou splatné do 21 dnů po jejich vyúčtování objednatelem. Objednatel je oprávněn provést zápočet svého nároku na zaplacení kterékoliv i nesplatné smluvní pokuty sjednané v tomto článku smlouvy proti nároku zhotovitele na zaplacení ceny díla nebo jeho části. Zaplacením smluvní pokuty není dotčen nárok objednatele na náhradu škody vzniklé porušením povinností zhotovitele.</w:t>
      </w:r>
    </w:p>
    <w:p w14:paraId="025B8EB1" w14:textId="1907BEA9" w:rsidR="00CA4F27" w:rsidRPr="00F34443" w:rsidRDefault="00CA4F27" w:rsidP="005E65B9">
      <w:pPr>
        <w:pStyle w:val="Nzev"/>
        <w:keepNext/>
        <w:numPr>
          <w:ilvl w:val="1"/>
          <w:numId w:val="23"/>
        </w:numPr>
        <w:spacing w:line="276" w:lineRule="auto"/>
        <w:ind w:left="567" w:hanging="567"/>
        <w:jc w:val="both"/>
        <w:rPr>
          <w:bCs/>
          <w:sz w:val="22"/>
          <w:szCs w:val="22"/>
          <w:u w:val="none"/>
        </w:rPr>
      </w:pPr>
      <w:r w:rsidRPr="00F34443">
        <w:rPr>
          <w:bCs/>
          <w:sz w:val="22"/>
          <w:szCs w:val="22"/>
          <w:u w:val="none"/>
        </w:rPr>
        <w:t>Smluvní strany se dohodly, že zhotovitel se vzdává práva namítat nepřiměřenost výše smluvní pokuty specifikované v tomto článku u soudu ve smyslu § 2051 zákona č. 89/2012 Sb., občanského zákoníku.</w:t>
      </w:r>
    </w:p>
    <w:p w14:paraId="0D7DD9BF" w14:textId="0BF4B934" w:rsidR="001D516C" w:rsidRPr="00BC05DA" w:rsidRDefault="00CA4F27" w:rsidP="005E65B9">
      <w:pPr>
        <w:pStyle w:val="Nzev"/>
        <w:keepNext/>
        <w:numPr>
          <w:ilvl w:val="1"/>
          <w:numId w:val="23"/>
        </w:numPr>
        <w:spacing w:line="276" w:lineRule="auto"/>
        <w:ind w:left="567" w:hanging="567"/>
        <w:jc w:val="both"/>
        <w:rPr>
          <w:sz w:val="22"/>
          <w:szCs w:val="22"/>
        </w:rPr>
      </w:pPr>
      <w:r w:rsidRPr="00F34443">
        <w:rPr>
          <w:bCs/>
          <w:sz w:val="22"/>
          <w:szCs w:val="22"/>
          <w:u w:val="none"/>
        </w:rPr>
        <w:t xml:space="preserve">Za pozdní úhradu daňového dokladu (faktury) zaplatí objednatel zhotoviteli zákonný úrok </w:t>
      </w:r>
      <w:r w:rsidR="00F34443">
        <w:rPr>
          <w:bCs/>
          <w:sz w:val="22"/>
          <w:szCs w:val="22"/>
          <w:u w:val="none"/>
        </w:rPr>
        <w:br/>
      </w:r>
      <w:r w:rsidRPr="00F34443">
        <w:rPr>
          <w:bCs/>
          <w:sz w:val="22"/>
          <w:szCs w:val="22"/>
          <w:u w:val="none"/>
        </w:rPr>
        <w:t>z prodlení dle platných</w:t>
      </w:r>
      <w:r w:rsidRPr="00F34443">
        <w:rPr>
          <w:sz w:val="22"/>
          <w:szCs w:val="22"/>
          <w:u w:val="none"/>
        </w:rPr>
        <w:t xml:space="preserve"> obecně závazných právních předpisů.</w:t>
      </w:r>
    </w:p>
    <w:p w14:paraId="4671B341" w14:textId="77777777" w:rsidR="00BC05DA" w:rsidRPr="00F34443" w:rsidRDefault="00BC05DA" w:rsidP="00112D3A">
      <w:pPr>
        <w:pStyle w:val="Nzev"/>
        <w:keepNext/>
        <w:numPr>
          <w:ilvl w:val="0"/>
          <w:numId w:val="0"/>
        </w:numPr>
        <w:spacing w:line="276" w:lineRule="auto"/>
        <w:jc w:val="both"/>
        <w:rPr>
          <w:sz w:val="22"/>
          <w:szCs w:val="22"/>
        </w:rPr>
      </w:pPr>
    </w:p>
    <w:p w14:paraId="301725C5" w14:textId="77777777" w:rsidR="00516CBC" w:rsidRPr="009235CE" w:rsidRDefault="00516CBC" w:rsidP="002C2A1A">
      <w:pPr>
        <w:pStyle w:val="Nzev"/>
        <w:keepNext/>
        <w:numPr>
          <w:ilvl w:val="0"/>
          <w:numId w:val="0"/>
        </w:numPr>
        <w:spacing w:line="276" w:lineRule="auto"/>
        <w:ind w:left="709"/>
        <w:jc w:val="both"/>
        <w:rPr>
          <w:color w:val="FF0000"/>
          <w:sz w:val="22"/>
          <w:szCs w:val="22"/>
        </w:rPr>
      </w:pPr>
    </w:p>
    <w:p w14:paraId="0310B596" w14:textId="294DED7F" w:rsidR="00AD2789" w:rsidRPr="00500CD4" w:rsidRDefault="00BC05DA" w:rsidP="00921D84">
      <w:pPr>
        <w:pStyle w:val="Nzev"/>
        <w:keepNext/>
        <w:numPr>
          <w:ilvl w:val="0"/>
          <w:numId w:val="41"/>
        </w:numPr>
        <w:spacing w:after="240" w:line="276" w:lineRule="auto"/>
        <w:rPr>
          <w:b/>
          <w:bCs/>
          <w:sz w:val="22"/>
          <w:szCs w:val="22"/>
          <w:u w:val="none"/>
        </w:rPr>
      </w:pPr>
      <w:r w:rsidRPr="00500CD4">
        <w:rPr>
          <w:b/>
          <w:bCs/>
          <w:sz w:val="22"/>
          <w:szCs w:val="22"/>
          <w:u w:val="none"/>
          <w:lang w:val="cs-CZ"/>
        </w:rPr>
        <w:t>Ukončení smlouvy</w:t>
      </w:r>
    </w:p>
    <w:p w14:paraId="7704E1AC" w14:textId="70DF1A2E" w:rsidR="00AD2789" w:rsidRPr="00500CD4" w:rsidRDefault="00AD2789" w:rsidP="005E65B9">
      <w:pPr>
        <w:pStyle w:val="Nzev"/>
        <w:numPr>
          <w:ilvl w:val="1"/>
          <w:numId w:val="25"/>
        </w:numPr>
        <w:spacing w:line="276" w:lineRule="auto"/>
        <w:ind w:left="567" w:hanging="567"/>
        <w:jc w:val="both"/>
        <w:rPr>
          <w:sz w:val="22"/>
          <w:szCs w:val="22"/>
          <w:u w:val="none"/>
        </w:rPr>
      </w:pPr>
      <w:r w:rsidRPr="00500CD4">
        <w:rPr>
          <w:sz w:val="22"/>
          <w:szCs w:val="22"/>
          <w:u w:val="none"/>
        </w:rPr>
        <w:t xml:space="preserve">Jiným </w:t>
      </w:r>
      <w:r w:rsidR="00383FAF" w:rsidRPr="00500CD4">
        <w:rPr>
          <w:sz w:val="22"/>
          <w:szCs w:val="22"/>
          <w:u w:val="none"/>
        </w:rPr>
        <w:t>způsobem než splněním lze tuto s</w:t>
      </w:r>
      <w:r w:rsidRPr="00500CD4">
        <w:rPr>
          <w:sz w:val="22"/>
          <w:szCs w:val="22"/>
          <w:u w:val="none"/>
        </w:rPr>
        <w:t>mlouvu ukončit:</w:t>
      </w:r>
    </w:p>
    <w:p w14:paraId="11527C0C" w14:textId="77777777" w:rsidR="00AD2789" w:rsidRPr="00500CD4" w:rsidRDefault="00AD2789" w:rsidP="005E65B9">
      <w:pPr>
        <w:numPr>
          <w:ilvl w:val="0"/>
          <w:numId w:val="24"/>
        </w:numPr>
        <w:spacing w:line="276" w:lineRule="auto"/>
        <w:ind w:left="567" w:hanging="426"/>
        <w:jc w:val="both"/>
        <w:rPr>
          <w:sz w:val="22"/>
          <w:szCs w:val="22"/>
        </w:rPr>
      </w:pPr>
      <w:r w:rsidRPr="00500CD4">
        <w:rPr>
          <w:sz w:val="22"/>
          <w:szCs w:val="22"/>
        </w:rPr>
        <w:t>písemnou dohodou smluvních stran,</w:t>
      </w:r>
    </w:p>
    <w:p w14:paraId="246D95E1" w14:textId="77777777" w:rsidR="00AD2789" w:rsidRPr="00500CD4" w:rsidRDefault="00AD2789" w:rsidP="005E65B9">
      <w:pPr>
        <w:numPr>
          <w:ilvl w:val="0"/>
          <w:numId w:val="24"/>
        </w:numPr>
        <w:spacing w:line="276" w:lineRule="auto"/>
        <w:ind w:left="567" w:hanging="426"/>
        <w:jc w:val="both"/>
        <w:rPr>
          <w:sz w:val="22"/>
          <w:szCs w:val="22"/>
        </w:rPr>
      </w:pPr>
      <w:r w:rsidRPr="00500CD4">
        <w:rPr>
          <w:sz w:val="22"/>
          <w:szCs w:val="22"/>
        </w:rPr>
        <w:t>písemnou výpovědí,</w:t>
      </w:r>
    </w:p>
    <w:p w14:paraId="67086538" w14:textId="48BEB300" w:rsidR="00500CD4" w:rsidRPr="00112D3A" w:rsidRDefault="00AD2789" w:rsidP="005E65B9">
      <w:pPr>
        <w:numPr>
          <w:ilvl w:val="0"/>
          <w:numId w:val="24"/>
        </w:numPr>
        <w:spacing w:line="276" w:lineRule="auto"/>
        <w:ind w:left="567" w:hanging="426"/>
        <w:jc w:val="both"/>
        <w:rPr>
          <w:sz w:val="22"/>
          <w:szCs w:val="22"/>
        </w:rPr>
      </w:pPr>
      <w:r w:rsidRPr="00500CD4">
        <w:rPr>
          <w:sz w:val="22"/>
          <w:szCs w:val="22"/>
        </w:rPr>
        <w:t>odstoupením od smlouvy</w:t>
      </w:r>
    </w:p>
    <w:p w14:paraId="4B57E67F" w14:textId="383CC838" w:rsidR="00FA60ED" w:rsidRPr="00112D3A" w:rsidRDefault="00FA60ED" w:rsidP="005E65B9">
      <w:pPr>
        <w:pStyle w:val="Nzev"/>
        <w:numPr>
          <w:ilvl w:val="1"/>
          <w:numId w:val="25"/>
        </w:numPr>
        <w:spacing w:line="276" w:lineRule="auto"/>
        <w:ind w:left="567" w:hanging="567"/>
        <w:jc w:val="both"/>
        <w:rPr>
          <w:sz w:val="22"/>
          <w:szCs w:val="22"/>
          <w:u w:val="none"/>
        </w:rPr>
      </w:pPr>
      <w:r w:rsidRPr="00FC1DE1">
        <w:rPr>
          <w:sz w:val="22"/>
          <w:szCs w:val="22"/>
          <w:u w:val="none"/>
          <w:lang w:val="cs-CZ"/>
        </w:rPr>
        <w:t xml:space="preserve">Objednatel je oprávněn </w:t>
      </w:r>
      <w:r w:rsidR="000D57A6" w:rsidRPr="00FC1DE1">
        <w:rPr>
          <w:sz w:val="22"/>
          <w:szCs w:val="22"/>
          <w:u w:val="none"/>
          <w:lang w:val="cs-CZ"/>
        </w:rPr>
        <w:t xml:space="preserve">ukončit </w:t>
      </w:r>
      <w:r w:rsidR="00141447" w:rsidRPr="00FC1DE1">
        <w:rPr>
          <w:sz w:val="22"/>
          <w:szCs w:val="22"/>
          <w:u w:val="none"/>
          <w:lang w:val="cs-CZ"/>
        </w:rPr>
        <w:t xml:space="preserve">provádění díla </w:t>
      </w:r>
      <w:r w:rsidRPr="00FC1DE1">
        <w:rPr>
          <w:sz w:val="22"/>
          <w:szCs w:val="22"/>
          <w:u w:val="none"/>
        </w:rPr>
        <w:t xml:space="preserve">z důvodů nepřidělení finančních prostředků, a to </w:t>
      </w:r>
      <w:r w:rsidR="00FF5356" w:rsidRPr="00FC1DE1">
        <w:rPr>
          <w:sz w:val="22"/>
          <w:szCs w:val="22"/>
          <w:u w:val="none"/>
          <w:lang w:val="cs-CZ"/>
        </w:rPr>
        <w:t>písemnou výpovědí smlouvy, k</w:t>
      </w:r>
      <w:r w:rsidRPr="00FC1DE1">
        <w:rPr>
          <w:sz w:val="22"/>
          <w:szCs w:val="22"/>
          <w:u w:val="none"/>
        </w:rPr>
        <w:t>ter</w:t>
      </w:r>
      <w:r w:rsidR="00FF5356" w:rsidRPr="00FC1DE1">
        <w:rPr>
          <w:sz w:val="22"/>
          <w:szCs w:val="22"/>
          <w:u w:val="none"/>
          <w:lang w:val="cs-CZ"/>
        </w:rPr>
        <w:t xml:space="preserve">á </w:t>
      </w:r>
      <w:r w:rsidRPr="00FC1DE1">
        <w:rPr>
          <w:sz w:val="22"/>
          <w:szCs w:val="22"/>
          <w:u w:val="none"/>
        </w:rPr>
        <w:t>bude pro zhotovitele závazn</w:t>
      </w:r>
      <w:r w:rsidR="00FF5356" w:rsidRPr="00FC1DE1">
        <w:rPr>
          <w:sz w:val="22"/>
          <w:szCs w:val="22"/>
          <w:u w:val="none"/>
          <w:lang w:val="cs-CZ"/>
        </w:rPr>
        <w:t>á</w:t>
      </w:r>
      <w:r w:rsidRPr="00FC1DE1">
        <w:rPr>
          <w:sz w:val="22"/>
          <w:szCs w:val="22"/>
          <w:u w:val="none"/>
        </w:rPr>
        <w:t xml:space="preserve"> dnem </w:t>
      </w:r>
      <w:r w:rsidR="00FF5356" w:rsidRPr="00FC1DE1">
        <w:rPr>
          <w:sz w:val="22"/>
          <w:szCs w:val="22"/>
          <w:u w:val="none"/>
          <w:lang w:val="cs-CZ"/>
        </w:rPr>
        <w:t xml:space="preserve">jejího </w:t>
      </w:r>
      <w:r w:rsidRPr="00FC1DE1">
        <w:rPr>
          <w:sz w:val="22"/>
          <w:szCs w:val="22"/>
          <w:u w:val="none"/>
        </w:rPr>
        <w:t>doručení</w:t>
      </w:r>
      <w:r w:rsidR="00FF5356" w:rsidRPr="00FC1DE1">
        <w:rPr>
          <w:sz w:val="22"/>
          <w:szCs w:val="22"/>
          <w:u w:val="none"/>
          <w:lang w:val="cs-CZ"/>
        </w:rPr>
        <w:t xml:space="preserve"> zhotoviteli</w:t>
      </w:r>
      <w:r w:rsidRPr="00FC1DE1">
        <w:rPr>
          <w:sz w:val="22"/>
          <w:szCs w:val="22"/>
          <w:u w:val="none"/>
        </w:rPr>
        <w:t xml:space="preserve">. Zhotovitel s touto možností </w:t>
      </w:r>
      <w:r w:rsidR="00FF5356" w:rsidRPr="00FC1DE1">
        <w:rPr>
          <w:sz w:val="22"/>
          <w:szCs w:val="22"/>
          <w:u w:val="none"/>
          <w:lang w:val="cs-CZ"/>
        </w:rPr>
        <w:t xml:space="preserve">bezvýhradně </w:t>
      </w:r>
      <w:r w:rsidR="00FF5356" w:rsidRPr="00FC1DE1">
        <w:rPr>
          <w:sz w:val="22"/>
          <w:szCs w:val="22"/>
          <w:u w:val="none"/>
        </w:rPr>
        <w:t xml:space="preserve">souhlasí </w:t>
      </w:r>
      <w:r w:rsidRPr="00FC1DE1">
        <w:rPr>
          <w:sz w:val="22"/>
          <w:szCs w:val="22"/>
          <w:u w:val="none"/>
        </w:rPr>
        <w:t>a je si vědom skutečnosti, že pokud nastane takovýto případ, nemá právo vymáhat realizaci předmětu díla a nemůže objednateli účtovat jakékoliv sankce ani náhrady škod z toho plynoucí.</w:t>
      </w:r>
      <w:r w:rsidR="00326536" w:rsidRPr="00FC1DE1">
        <w:rPr>
          <w:sz w:val="22"/>
          <w:szCs w:val="22"/>
          <w:u w:val="none"/>
        </w:rPr>
        <w:t xml:space="preserve"> </w:t>
      </w:r>
      <w:r w:rsidR="00326536" w:rsidRPr="00FC1DE1">
        <w:rPr>
          <w:sz w:val="22"/>
          <w:szCs w:val="22"/>
          <w:u w:val="none"/>
          <w:lang w:val="cs-CZ"/>
        </w:rPr>
        <w:t>M</w:t>
      </w:r>
      <w:r w:rsidR="00326536" w:rsidRPr="00FC1DE1">
        <w:rPr>
          <w:sz w:val="22"/>
          <w:szCs w:val="22"/>
          <w:u w:val="none"/>
        </w:rPr>
        <w:t xml:space="preserve">á </w:t>
      </w:r>
      <w:r w:rsidR="00326536" w:rsidRPr="00FC1DE1">
        <w:rPr>
          <w:sz w:val="22"/>
          <w:szCs w:val="22"/>
          <w:u w:val="none"/>
          <w:lang w:val="cs-CZ"/>
        </w:rPr>
        <w:t xml:space="preserve">však </w:t>
      </w:r>
      <w:r w:rsidR="00326536" w:rsidRPr="00FC1DE1">
        <w:rPr>
          <w:sz w:val="22"/>
          <w:szCs w:val="22"/>
          <w:u w:val="none"/>
        </w:rPr>
        <w:t xml:space="preserve">nárok na zaplacení ceny </w:t>
      </w:r>
      <w:r w:rsidR="00C47014">
        <w:rPr>
          <w:sz w:val="22"/>
          <w:szCs w:val="22"/>
          <w:u w:val="none"/>
          <w:lang w:val="cs-CZ"/>
        </w:rPr>
        <w:t xml:space="preserve">za </w:t>
      </w:r>
      <w:r w:rsidR="00326536" w:rsidRPr="00FC1DE1">
        <w:rPr>
          <w:sz w:val="22"/>
          <w:szCs w:val="22"/>
          <w:u w:val="none"/>
        </w:rPr>
        <w:t>část díla, kter</w:t>
      </w:r>
      <w:r w:rsidR="00C47014">
        <w:rPr>
          <w:sz w:val="22"/>
          <w:szCs w:val="22"/>
          <w:u w:val="none"/>
          <w:lang w:val="cs-CZ"/>
        </w:rPr>
        <w:t>ou</w:t>
      </w:r>
      <w:r w:rsidR="00326536" w:rsidRPr="00FC1DE1">
        <w:rPr>
          <w:sz w:val="22"/>
          <w:szCs w:val="22"/>
          <w:u w:val="none"/>
        </w:rPr>
        <w:t xml:space="preserve"> dle odsouhlaseného soupisu skutečně provedených prací </w:t>
      </w:r>
      <w:r w:rsidR="00326536" w:rsidRPr="00FC1DE1">
        <w:rPr>
          <w:sz w:val="22"/>
          <w:szCs w:val="22"/>
          <w:u w:val="none"/>
          <w:lang w:val="cs-CZ"/>
        </w:rPr>
        <w:t xml:space="preserve">ke dni doručení výpovědi </w:t>
      </w:r>
      <w:r w:rsidR="00FC1DE1">
        <w:rPr>
          <w:sz w:val="22"/>
          <w:szCs w:val="22"/>
          <w:u w:val="none"/>
          <w:lang w:val="cs-CZ"/>
        </w:rPr>
        <w:t xml:space="preserve">prokazatelně </w:t>
      </w:r>
      <w:r w:rsidR="00326536" w:rsidRPr="00FC1DE1">
        <w:rPr>
          <w:sz w:val="22"/>
          <w:szCs w:val="22"/>
          <w:u w:val="none"/>
        </w:rPr>
        <w:t>provedl</w:t>
      </w:r>
      <w:r w:rsidR="00326536" w:rsidRPr="00FC1DE1">
        <w:rPr>
          <w:sz w:val="22"/>
          <w:szCs w:val="22"/>
          <w:u w:val="none"/>
          <w:lang w:val="cs-CZ"/>
        </w:rPr>
        <w:t xml:space="preserve">. </w:t>
      </w:r>
    </w:p>
    <w:p w14:paraId="7C556BA9" w14:textId="1C1D4B0A" w:rsidR="007B458A" w:rsidRPr="00112D3A" w:rsidRDefault="002526F1" w:rsidP="005E65B9">
      <w:pPr>
        <w:pStyle w:val="Nzev"/>
        <w:numPr>
          <w:ilvl w:val="1"/>
          <w:numId w:val="25"/>
        </w:numPr>
        <w:spacing w:line="276" w:lineRule="auto"/>
        <w:ind w:left="567" w:hanging="567"/>
        <w:jc w:val="both"/>
        <w:rPr>
          <w:sz w:val="22"/>
          <w:szCs w:val="22"/>
          <w:u w:val="none"/>
        </w:rPr>
      </w:pPr>
      <w:r w:rsidRPr="007B458A">
        <w:rPr>
          <w:sz w:val="22"/>
          <w:szCs w:val="22"/>
          <w:u w:val="none"/>
        </w:rPr>
        <w:t>Zhotovitel je oprávněn s</w:t>
      </w:r>
      <w:r w:rsidR="00AD2789" w:rsidRPr="007B458A">
        <w:rPr>
          <w:sz w:val="22"/>
          <w:szCs w:val="22"/>
          <w:u w:val="none"/>
        </w:rPr>
        <w:t xml:space="preserve">mlouvu vypovědět, je-li objednatel v prodlení s platbou na základě řádně vystaveného daňového dokladu dle čl. </w:t>
      </w:r>
      <w:r w:rsidR="00E6084C" w:rsidRPr="007B458A">
        <w:rPr>
          <w:sz w:val="22"/>
          <w:szCs w:val="22"/>
          <w:u w:val="none"/>
        </w:rPr>
        <w:t>4</w:t>
      </w:r>
      <w:r w:rsidR="00AD2789" w:rsidRPr="007B458A">
        <w:rPr>
          <w:sz w:val="22"/>
          <w:szCs w:val="22"/>
          <w:u w:val="none"/>
        </w:rPr>
        <w:t xml:space="preserve"> této </w:t>
      </w:r>
      <w:r w:rsidR="00E6084C" w:rsidRPr="007B458A">
        <w:rPr>
          <w:sz w:val="22"/>
          <w:szCs w:val="22"/>
          <w:u w:val="none"/>
        </w:rPr>
        <w:t>s</w:t>
      </w:r>
      <w:r w:rsidR="00AD2789" w:rsidRPr="007B458A">
        <w:rPr>
          <w:sz w:val="22"/>
          <w:szCs w:val="22"/>
          <w:u w:val="none"/>
        </w:rPr>
        <w:t>mlouvy, a to po dobu delší než 60 dnů od jeho splatnosti</w:t>
      </w:r>
      <w:r w:rsidR="00D52595" w:rsidRPr="007B458A">
        <w:rPr>
          <w:sz w:val="22"/>
          <w:szCs w:val="22"/>
          <w:u w:val="none"/>
          <w:lang w:val="cs-CZ"/>
        </w:rPr>
        <w:t xml:space="preserve"> a pokud dlužnou platbu neuhradí ani po doručení písemné výzvy k úhradě v dodatečné lhůtě, která nesmí být kratší než 7 pracovních dnů</w:t>
      </w:r>
      <w:r w:rsidR="00AD2789" w:rsidRPr="007B458A">
        <w:rPr>
          <w:sz w:val="22"/>
          <w:szCs w:val="22"/>
          <w:u w:val="none"/>
        </w:rPr>
        <w:t xml:space="preserve">. Výpovědní doba činí jeden </w:t>
      </w:r>
      <w:r w:rsidR="00AD2789" w:rsidRPr="007B458A">
        <w:rPr>
          <w:sz w:val="22"/>
          <w:szCs w:val="22"/>
          <w:u w:val="none"/>
        </w:rPr>
        <w:lastRenderedPageBreak/>
        <w:t xml:space="preserve">měsíc a počíná běžet prvého dne kalendářního měsíce následujícího po kalendářním měsíci, v němž byla výpověď druhé smluvní straně doručena. </w:t>
      </w:r>
    </w:p>
    <w:p w14:paraId="5EF74DDA" w14:textId="19134D7D" w:rsidR="00AD2789" w:rsidRPr="00B21578" w:rsidRDefault="00AD2789" w:rsidP="005E65B9">
      <w:pPr>
        <w:pStyle w:val="Nzev"/>
        <w:numPr>
          <w:ilvl w:val="1"/>
          <w:numId w:val="25"/>
        </w:numPr>
        <w:spacing w:line="276" w:lineRule="auto"/>
        <w:ind w:left="567" w:hanging="567"/>
        <w:jc w:val="both"/>
        <w:rPr>
          <w:sz w:val="22"/>
          <w:szCs w:val="22"/>
          <w:u w:val="none"/>
        </w:rPr>
      </w:pPr>
      <w:r w:rsidRPr="00B21578">
        <w:rPr>
          <w:sz w:val="22"/>
          <w:szCs w:val="22"/>
          <w:u w:val="none"/>
        </w:rPr>
        <w:t>Objednatel</w:t>
      </w:r>
      <w:r w:rsidR="00C14FF4" w:rsidRPr="00B21578">
        <w:rPr>
          <w:sz w:val="22"/>
          <w:szCs w:val="22"/>
          <w:u w:val="none"/>
        </w:rPr>
        <w:t xml:space="preserve"> je dále oprávněn od této s</w:t>
      </w:r>
      <w:r w:rsidRPr="00B21578">
        <w:rPr>
          <w:sz w:val="22"/>
          <w:szCs w:val="22"/>
          <w:u w:val="none"/>
        </w:rPr>
        <w:t>mlouvy odstoupit zejména z následujících důvodů:</w:t>
      </w:r>
    </w:p>
    <w:p w14:paraId="50729796" w14:textId="65ECE873" w:rsidR="00B927F9" w:rsidRPr="00B21578" w:rsidRDefault="003638ED" w:rsidP="00936DF1">
      <w:pPr>
        <w:pStyle w:val="Nzev"/>
        <w:numPr>
          <w:ilvl w:val="2"/>
          <w:numId w:val="25"/>
        </w:numPr>
        <w:tabs>
          <w:tab w:val="left" w:pos="851"/>
        </w:tabs>
        <w:spacing w:line="276" w:lineRule="auto"/>
        <w:ind w:left="1021" w:hanging="851"/>
        <w:jc w:val="both"/>
        <w:rPr>
          <w:sz w:val="22"/>
          <w:szCs w:val="22"/>
          <w:u w:val="none"/>
        </w:rPr>
      </w:pPr>
      <w:r w:rsidRPr="00B21578">
        <w:rPr>
          <w:sz w:val="22"/>
          <w:szCs w:val="22"/>
          <w:u w:val="none"/>
        </w:rPr>
        <w:t>z</w:t>
      </w:r>
      <w:r w:rsidR="00AD2789" w:rsidRPr="00B21578">
        <w:rPr>
          <w:sz w:val="22"/>
          <w:szCs w:val="22"/>
          <w:u w:val="none"/>
        </w:rPr>
        <w:t xml:space="preserve">hotovitel bude v prodlení </w:t>
      </w:r>
      <w:r w:rsidRPr="00B21578">
        <w:rPr>
          <w:sz w:val="22"/>
          <w:szCs w:val="22"/>
          <w:u w:val="none"/>
        </w:rPr>
        <w:t xml:space="preserve">s převzetím staveniště </w:t>
      </w:r>
      <w:r w:rsidR="008A5C6B" w:rsidRPr="00B21578">
        <w:rPr>
          <w:sz w:val="22"/>
          <w:szCs w:val="22"/>
          <w:u w:val="none"/>
          <w:lang w:val="cs-CZ"/>
        </w:rPr>
        <w:t xml:space="preserve">ve lhůtě </w:t>
      </w:r>
      <w:r w:rsidRPr="00B21578">
        <w:rPr>
          <w:sz w:val="22"/>
          <w:szCs w:val="22"/>
          <w:u w:val="none"/>
        </w:rPr>
        <w:t xml:space="preserve">podle </w:t>
      </w:r>
      <w:r w:rsidR="008A5C6B" w:rsidRPr="00B21578">
        <w:rPr>
          <w:sz w:val="22"/>
          <w:szCs w:val="22"/>
          <w:u w:val="none"/>
          <w:lang w:val="cs-CZ"/>
        </w:rPr>
        <w:t>odst.</w:t>
      </w:r>
      <w:r w:rsidRPr="00B21578">
        <w:rPr>
          <w:sz w:val="22"/>
          <w:szCs w:val="22"/>
          <w:u w:val="none"/>
        </w:rPr>
        <w:t xml:space="preserve"> </w:t>
      </w:r>
      <w:r w:rsidR="008A5C6B" w:rsidRPr="00B21578">
        <w:rPr>
          <w:sz w:val="22"/>
          <w:szCs w:val="22"/>
          <w:u w:val="none"/>
          <w:lang w:val="cs-CZ"/>
        </w:rPr>
        <w:t>3.2 t</w:t>
      </w:r>
      <w:r w:rsidRPr="00B21578">
        <w:rPr>
          <w:sz w:val="22"/>
          <w:szCs w:val="22"/>
          <w:u w:val="none"/>
        </w:rPr>
        <w:t>éto smlouvy nebo se</w:t>
      </w:r>
      <w:r w:rsidR="00A522E8" w:rsidRPr="00B21578">
        <w:rPr>
          <w:sz w:val="22"/>
          <w:szCs w:val="22"/>
          <w:u w:val="none"/>
        </w:rPr>
        <w:t> </w:t>
      </w:r>
      <w:r w:rsidRPr="00B21578">
        <w:rPr>
          <w:sz w:val="22"/>
          <w:szCs w:val="22"/>
          <w:u w:val="none"/>
        </w:rPr>
        <w:t xml:space="preserve">zahájením </w:t>
      </w:r>
      <w:r w:rsidR="008A5C6B" w:rsidRPr="00B21578">
        <w:rPr>
          <w:sz w:val="22"/>
          <w:szCs w:val="22"/>
          <w:u w:val="none"/>
          <w:lang w:val="cs-CZ"/>
        </w:rPr>
        <w:t xml:space="preserve">stavebních prací ve lhůtě podle odst. 3.3 </w:t>
      </w:r>
      <w:r w:rsidRPr="00B21578">
        <w:rPr>
          <w:sz w:val="22"/>
          <w:szCs w:val="22"/>
          <w:u w:val="none"/>
        </w:rPr>
        <w:t>této smlouvy po dobu delší než 15 kalendářních dnů a k nápravě nedojde ani v přiměřené dodatečné lhůtě</w:t>
      </w:r>
      <w:r w:rsidR="008A5C6B" w:rsidRPr="00B21578">
        <w:rPr>
          <w:sz w:val="22"/>
          <w:szCs w:val="22"/>
          <w:u w:val="none"/>
          <w:lang w:val="cs-CZ"/>
        </w:rPr>
        <w:t xml:space="preserve"> </w:t>
      </w:r>
      <w:r w:rsidRPr="00B21578">
        <w:rPr>
          <w:sz w:val="22"/>
          <w:szCs w:val="22"/>
          <w:u w:val="none"/>
        </w:rPr>
        <w:t>uvedené v písemné výzvě objednatele k nápravě</w:t>
      </w:r>
      <w:r w:rsidR="00FA659E">
        <w:rPr>
          <w:sz w:val="22"/>
          <w:szCs w:val="22"/>
          <w:u w:val="none"/>
          <w:lang w:val="cs-CZ"/>
        </w:rPr>
        <w:t>, přičemž l</w:t>
      </w:r>
      <w:r w:rsidR="008A5C6B" w:rsidRPr="00B21578">
        <w:rPr>
          <w:sz w:val="22"/>
          <w:szCs w:val="22"/>
          <w:u w:val="none"/>
          <w:lang w:val="cs-CZ"/>
        </w:rPr>
        <w:t>hůta k nápravě nesmí být kratší než 10 pracovních dnů.</w:t>
      </w:r>
    </w:p>
    <w:p w14:paraId="37060CEA" w14:textId="52232BF8" w:rsidR="00921D84" w:rsidRPr="00921D84" w:rsidRDefault="004A613C" w:rsidP="00936DF1">
      <w:pPr>
        <w:pStyle w:val="Nzev"/>
        <w:numPr>
          <w:ilvl w:val="2"/>
          <w:numId w:val="25"/>
        </w:numPr>
        <w:tabs>
          <w:tab w:val="left" w:pos="851"/>
        </w:tabs>
        <w:spacing w:line="276" w:lineRule="auto"/>
        <w:ind w:left="1021" w:hanging="851"/>
        <w:jc w:val="both"/>
        <w:rPr>
          <w:sz w:val="22"/>
          <w:szCs w:val="22"/>
          <w:u w:val="none"/>
        </w:rPr>
      </w:pPr>
      <w:r w:rsidRPr="00B21578">
        <w:rPr>
          <w:sz w:val="22"/>
          <w:szCs w:val="22"/>
          <w:u w:val="none"/>
        </w:rPr>
        <w:t>z</w:t>
      </w:r>
      <w:r w:rsidR="00AD2789" w:rsidRPr="00B21578">
        <w:rPr>
          <w:sz w:val="22"/>
          <w:szCs w:val="22"/>
          <w:u w:val="none"/>
        </w:rPr>
        <w:t>hotovitel bude p</w:t>
      </w:r>
      <w:r w:rsidRPr="00B21578">
        <w:rPr>
          <w:sz w:val="22"/>
          <w:szCs w:val="22"/>
          <w:u w:val="none"/>
        </w:rPr>
        <w:t>rovádět dílo v rozporu s touto s</w:t>
      </w:r>
      <w:r w:rsidR="00AD2789" w:rsidRPr="00B21578">
        <w:rPr>
          <w:sz w:val="22"/>
          <w:szCs w:val="22"/>
          <w:u w:val="none"/>
        </w:rPr>
        <w:t>mlouvou</w:t>
      </w:r>
      <w:r w:rsidRPr="00B21578">
        <w:rPr>
          <w:sz w:val="22"/>
          <w:szCs w:val="22"/>
          <w:u w:val="none"/>
        </w:rPr>
        <w:t xml:space="preserve">, </w:t>
      </w:r>
      <w:r w:rsidR="00B21578" w:rsidRPr="00B21578">
        <w:rPr>
          <w:sz w:val="22"/>
          <w:szCs w:val="22"/>
          <w:u w:val="none"/>
          <w:lang w:val="cs-CZ"/>
        </w:rPr>
        <w:t xml:space="preserve">PD, </w:t>
      </w:r>
      <w:r w:rsidR="00B21578" w:rsidRPr="00B21578">
        <w:rPr>
          <w:bCs/>
          <w:sz w:val="22"/>
          <w:szCs w:val="22"/>
          <w:u w:val="none"/>
        </w:rPr>
        <w:t>stavebním povolením</w:t>
      </w:r>
      <w:r w:rsidR="00B21578" w:rsidRPr="00B21578">
        <w:rPr>
          <w:bCs/>
          <w:sz w:val="22"/>
          <w:szCs w:val="22"/>
          <w:u w:val="none"/>
          <w:lang w:val="cs-CZ"/>
        </w:rPr>
        <w:t xml:space="preserve">, </w:t>
      </w:r>
      <w:r w:rsidR="00B21578" w:rsidRPr="00B21578">
        <w:rPr>
          <w:bCs/>
          <w:sz w:val="22"/>
          <w:szCs w:val="22"/>
          <w:u w:val="none"/>
        </w:rPr>
        <w:t xml:space="preserve">nebo jinými dokumenty a podklady uvedenými </w:t>
      </w:r>
      <w:r w:rsidR="00B21578" w:rsidRPr="004A4A0E">
        <w:rPr>
          <w:bCs/>
          <w:sz w:val="22"/>
          <w:szCs w:val="22"/>
          <w:u w:val="none"/>
        </w:rPr>
        <w:t xml:space="preserve">v čl. </w:t>
      </w:r>
      <w:r w:rsidR="006C36EE">
        <w:rPr>
          <w:bCs/>
          <w:sz w:val="22"/>
          <w:szCs w:val="22"/>
          <w:u w:val="none"/>
          <w:lang w:val="cs-CZ"/>
        </w:rPr>
        <w:t>2.</w:t>
      </w:r>
      <w:r w:rsidR="0063033E" w:rsidRPr="004A4A0E" w:rsidDel="0063033E">
        <w:rPr>
          <w:bCs/>
          <w:sz w:val="22"/>
          <w:szCs w:val="22"/>
          <w:u w:val="none"/>
        </w:rPr>
        <w:t xml:space="preserve"> </w:t>
      </w:r>
      <w:r w:rsidR="0063033E">
        <w:rPr>
          <w:bCs/>
          <w:sz w:val="22"/>
          <w:szCs w:val="22"/>
          <w:u w:val="none"/>
          <w:lang w:val="cs-CZ"/>
        </w:rPr>
        <w:t xml:space="preserve">odst. 2. </w:t>
      </w:r>
      <w:r w:rsidR="00B21578" w:rsidRPr="004A4A0E">
        <w:rPr>
          <w:bCs/>
          <w:sz w:val="22"/>
          <w:szCs w:val="22"/>
          <w:u w:val="none"/>
          <w:lang w:val="cs-CZ"/>
        </w:rPr>
        <w:t>4</w:t>
      </w:r>
      <w:r w:rsidR="00B21578" w:rsidRPr="004A4A0E">
        <w:rPr>
          <w:bCs/>
          <w:sz w:val="22"/>
          <w:szCs w:val="22"/>
          <w:u w:val="none"/>
        </w:rPr>
        <w:t xml:space="preserve"> této</w:t>
      </w:r>
      <w:r w:rsidR="00B21578" w:rsidRPr="00B21578">
        <w:rPr>
          <w:bCs/>
          <w:sz w:val="22"/>
          <w:szCs w:val="22"/>
          <w:u w:val="none"/>
        </w:rPr>
        <w:t xml:space="preserve"> smlouvy a nezjedná nápravu</w:t>
      </w:r>
      <w:r w:rsidR="00B45495" w:rsidRPr="00B21578">
        <w:rPr>
          <w:sz w:val="22"/>
          <w:szCs w:val="22"/>
          <w:u w:val="none"/>
        </w:rPr>
        <w:t xml:space="preserve"> ani v přiměřené dodatečné lhůtě uvedené v písemné výzvě objednatele k nápravě</w:t>
      </w:r>
      <w:r w:rsidR="00AD2789" w:rsidRPr="00B21578">
        <w:rPr>
          <w:sz w:val="22"/>
          <w:szCs w:val="22"/>
          <w:u w:val="none"/>
        </w:rPr>
        <w:t xml:space="preserve">, </w:t>
      </w:r>
      <w:r w:rsidR="00B45495" w:rsidRPr="00B21578">
        <w:rPr>
          <w:sz w:val="22"/>
          <w:szCs w:val="22"/>
          <w:u w:val="none"/>
        </w:rPr>
        <w:t>případně dojde k tak zásadnímu porušení, že náprava není možná</w:t>
      </w:r>
      <w:r w:rsidR="00787906" w:rsidRPr="00B21578">
        <w:rPr>
          <w:sz w:val="22"/>
          <w:szCs w:val="22"/>
          <w:u w:val="none"/>
        </w:rPr>
        <w:t>;</w:t>
      </w:r>
      <w:r w:rsidR="00B21578" w:rsidRPr="00B21578">
        <w:rPr>
          <w:sz w:val="22"/>
          <w:szCs w:val="22"/>
          <w:u w:val="none"/>
          <w:lang w:val="cs-CZ"/>
        </w:rPr>
        <w:t xml:space="preserve"> </w:t>
      </w:r>
      <w:r w:rsidR="00FA659E">
        <w:rPr>
          <w:sz w:val="22"/>
          <w:szCs w:val="22"/>
          <w:u w:val="none"/>
          <w:lang w:val="cs-CZ"/>
        </w:rPr>
        <w:t>přičemž l</w:t>
      </w:r>
      <w:r w:rsidR="00B21578" w:rsidRPr="00B21578">
        <w:rPr>
          <w:sz w:val="22"/>
          <w:szCs w:val="22"/>
          <w:u w:val="none"/>
          <w:lang w:val="cs-CZ"/>
        </w:rPr>
        <w:t xml:space="preserve">hůta k nápravě nesmí být </w:t>
      </w:r>
      <w:r w:rsidR="00B21578" w:rsidRPr="00FA659E">
        <w:rPr>
          <w:sz w:val="22"/>
          <w:szCs w:val="22"/>
          <w:u w:val="none"/>
          <w:lang w:val="cs-CZ"/>
        </w:rPr>
        <w:t>kratší než 10 pracovních dnů.</w:t>
      </w:r>
    </w:p>
    <w:p w14:paraId="0CF28EEC" w14:textId="0E2ECE5F" w:rsidR="00AD2789" w:rsidRPr="00587DDD" w:rsidRDefault="008209B1" w:rsidP="00936DF1">
      <w:pPr>
        <w:pStyle w:val="Nzev"/>
        <w:numPr>
          <w:ilvl w:val="2"/>
          <w:numId w:val="25"/>
        </w:numPr>
        <w:spacing w:line="276" w:lineRule="auto"/>
        <w:ind w:left="1021" w:hanging="851"/>
        <w:jc w:val="both"/>
        <w:rPr>
          <w:sz w:val="22"/>
          <w:szCs w:val="22"/>
          <w:u w:val="none"/>
        </w:rPr>
      </w:pPr>
      <w:r w:rsidRPr="00FA659E">
        <w:rPr>
          <w:sz w:val="22"/>
          <w:szCs w:val="22"/>
          <w:u w:val="none"/>
        </w:rPr>
        <w:t>z</w:t>
      </w:r>
      <w:r w:rsidR="00AD2789" w:rsidRPr="00FA659E">
        <w:rPr>
          <w:sz w:val="22"/>
          <w:szCs w:val="22"/>
          <w:u w:val="none"/>
        </w:rPr>
        <w:t>hotovitel neoprávněně zastaví či pře</w:t>
      </w:r>
      <w:r w:rsidR="006B7DCD" w:rsidRPr="00FA659E">
        <w:rPr>
          <w:sz w:val="22"/>
          <w:szCs w:val="22"/>
          <w:u w:val="none"/>
        </w:rPr>
        <w:t xml:space="preserve">ruší práce na díle </w:t>
      </w:r>
      <w:r w:rsidR="00D40C67" w:rsidRPr="00FA659E">
        <w:rPr>
          <w:sz w:val="22"/>
          <w:szCs w:val="22"/>
          <w:u w:val="none"/>
        </w:rPr>
        <w:t>po dobu</w:t>
      </w:r>
      <w:r w:rsidR="006B7DCD" w:rsidRPr="00FA659E">
        <w:rPr>
          <w:sz w:val="22"/>
          <w:szCs w:val="22"/>
          <w:u w:val="none"/>
        </w:rPr>
        <w:t xml:space="preserve"> více než </w:t>
      </w:r>
      <w:r w:rsidR="00E479C8" w:rsidRPr="00FA659E">
        <w:rPr>
          <w:sz w:val="22"/>
          <w:szCs w:val="22"/>
          <w:u w:val="none"/>
        </w:rPr>
        <w:t>15</w:t>
      </w:r>
      <w:r w:rsidR="00AD2789" w:rsidRPr="00FA659E">
        <w:rPr>
          <w:sz w:val="22"/>
          <w:szCs w:val="22"/>
          <w:u w:val="none"/>
        </w:rPr>
        <w:t xml:space="preserve"> kalendářn</w:t>
      </w:r>
      <w:r w:rsidR="00787906" w:rsidRPr="00FA659E">
        <w:rPr>
          <w:sz w:val="22"/>
          <w:szCs w:val="22"/>
          <w:u w:val="none"/>
        </w:rPr>
        <w:t xml:space="preserve">ích </w:t>
      </w:r>
      <w:r w:rsidR="00787906" w:rsidRPr="00587DDD">
        <w:rPr>
          <w:sz w:val="22"/>
          <w:szCs w:val="22"/>
          <w:u w:val="none"/>
        </w:rPr>
        <w:t>dnů</w:t>
      </w:r>
      <w:r w:rsidR="00726CA8" w:rsidRPr="00587DDD">
        <w:rPr>
          <w:sz w:val="22"/>
          <w:szCs w:val="22"/>
          <w:u w:val="none"/>
          <w:lang w:val="cs-CZ"/>
        </w:rPr>
        <w:t xml:space="preserve">, aniž by k tomu vedly okolnosti vymezené </w:t>
      </w:r>
      <w:r w:rsidR="00FA659E" w:rsidRPr="00587DDD">
        <w:rPr>
          <w:bCs/>
          <w:sz w:val="22"/>
          <w:szCs w:val="22"/>
          <w:u w:val="none"/>
          <w:lang w:val="cs-CZ"/>
        </w:rPr>
        <w:t>v </w:t>
      </w:r>
      <w:r w:rsidR="00FA659E" w:rsidRPr="00BC2DAA">
        <w:rPr>
          <w:bCs/>
          <w:sz w:val="22"/>
          <w:szCs w:val="22"/>
          <w:u w:val="none"/>
          <w:lang w:val="cs-CZ"/>
        </w:rPr>
        <w:t>bodě 3.6.</w:t>
      </w:r>
      <w:r w:rsidR="00BC2DAA" w:rsidRPr="00BC2DAA">
        <w:rPr>
          <w:bCs/>
          <w:sz w:val="22"/>
          <w:szCs w:val="22"/>
          <w:u w:val="none"/>
          <w:lang w:val="cs-CZ"/>
        </w:rPr>
        <w:t xml:space="preserve"> </w:t>
      </w:r>
      <w:r w:rsidR="00FA659E" w:rsidRPr="00BC2DAA">
        <w:rPr>
          <w:bCs/>
          <w:sz w:val="22"/>
          <w:szCs w:val="22"/>
          <w:u w:val="none"/>
          <w:lang w:val="cs-CZ"/>
        </w:rPr>
        <w:t xml:space="preserve">této </w:t>
      </w:r>
      <w:r w:rsidR="00FA659E" w:rsidRPr="00587DDD">
        <w:rPr>
          <w:bCs/>
          <w:sz w:val="22"/>
          <w:szCs w:val="22"/>
          <w:u w:val="none"/>
          <w:lang w:val="cs-CZ"/>
        </w:rPr>
        <w:t>smlouvy</w:t>
      </w:r>
      <w:r w:rsidR="00787906" w:rsidRPr="00587DDD">
        <w:rPr>
          <w:sz w:val="22"/>
          <w:szCs w:val="22"/>
          <w:u w:val="none"/>
        </w:rPr>
        <w:t>;</w:t>
      </w:r>
    </w:p>
    <w:p w14:paraId="4F3E5E6F" w14:textId="795E009A" w:rsidR="00AD2789" w:rsidRPr="00587DDD" w:rsidRDefault="000F7655" w:rsidP="00936DF1">
      <w:pPr>
        <w:pStyle w:val="Nzev"/>
        <w:numPr>
          <w:ilvl w:val="2"/>
          <w:numId w:val="25"/>
        </w:numPr>
        <w:spacing w:line="276" w:lineRule="auto"/>
        <w:ind w:left="1021" w:hanging="851"/>
        <w:jc w:val="both"/>
        <w:rPr>
          <w:sz w:val="22"/>
          <w:szCs w:val="22"/>
          <w:u w:val="none"/>
        </w:rPr>
      </w:pPr>
      <w:r w:rsidRPr="00587DDD">
        <w:rPr>
          <w:sz w:val="22"/>
          <w:szCs w:val="22"/>
          <w:u w:val="none"/>
        </w:rPr>
        <w:t>o</w:t>
      </w:r>
      <w:r w:rsidR="00AD2789" w:rsidRPr="00587DDD">
        <w:rPr>
          <w:sz w:val="22"/>
          <w:szCs w:val="22"/>
          <w:u w:val="none"/>
        </w:rPr>
        <w:t xml:space="preserve">pakované </w:t>
      </w:r>
      <w:r w:rsidR="004E0F2E" w:rsidRPr="00587DDD">
        <w:rPr>
          <w:sz w:val="22"/>
          <w:szCs w:val="22"/>
          <w:u w:val="none"/>
        </w:rPr>
        <w:t xml:space="preserve">(tj. více než třikrát) </w:t>
      </w:r>
      <w:r w:rsidR="00AD2789" w:rsidRPr="00587DDD">
        <w:rPr>
          <w:sz w:val="22"/>
          <w:szCs w:val="22"/>
          <w:u w:val="none"/>
        </w:rPr>
        <w:t xml:space="preserve">nebo zvlášť závažné porušení zhotovitele v místě předmětu díla </w:t>
      </w:r>
      <w:r w:rsidR="00065645" w:rsidRPr="00587DDD">
        <w:rPr>
          <w:sz w:val="22"/>
          <w:szCs w:val="22"/>
          <w:u w:val="none"/>
        </w:rPr>
        <w:t xml:space="preserve">týkající se </w:t>
      </w:r>
      <w:r w:rsidR="00AD2789" w:rsidRPr="00587DDD">
        <w:rPr>
          <w:sz w:val="22"/>
          <w:szCs w:val="22"/>
          <w:u w:val="none"/>
        </w:rPr>
        <w:t>pravidel bezpečnosti práce, protipožární ochrany, ochrany zdraví při práci či jiných bezpečnostních předpisů a pravidel nebo jednání zhotovitele způsobem, jímž mohl objednateli způsobit škodu na jeho majetku</w:t>
      </w:r>
      <w:r w:rsidR="00787906" w:rsidRPr="00587DDD">
        <w:rPr>
          <w:sz w:val="22"/>
          <w:szCs w:val="22"/>
          <w:u w:val="none"/>
        </w:rPr>
        <w:t>;</w:t>
      </w:r>
    </w:p>
    <w:p w14:paraId="26B99BCC" w14:textId="460E245D" w:rsidR="00AD2789" w:rsidRPr="00587DDD" w:rsidRDefault="00141C51" w:rsidP="00936DF1">
      <w:pPr>
        <w:pStyle w:val="Nzev"/>
        <w:numPr>
          <w:ilvl w:val="2"/>
          <w:numId w:val="25"/>
        </w:numPr>
        <w:spacing w:line="276" w:lineRule="auto"/>
        <w:ind w:left="1021" w:hanging="851"/>
        <w:jc w:val="both"/>
        <w:rPr>
          <w:sz w:val="22"/>
          <w:szCs w:val="22"/>
          <w:u w:val="none"/>
        </w:rPr>
      </w:pPr>
      <w:r w:rsidRPr="00587DDD">
        <w:rPr>
          <w:sz w:val="22"/>
          <w:szCs w:val="22"/>
          <w:u w:val="none"/>
        </w:rPr>
        <w:t>o</w:t>
      </w:r>
      <w:r w:rsidR="00AD2789" w:rsidRPr="00587DDD">
        <w:rPr>
          <w:sz w:val="22"/>
          <w:szCs w:val="22"/>
          <w:u w:val="none"/>
        </w:rPr>
        <w:t xml:space="preserve">pakované </w:t>
      </w:r>
      <w:r w:rsidR="00587DDD" w:rsidRPr="00587DDD">
        <w:rPr>
          <w:sz w:val="22"/>
          <w:szCs w:val="22"/>
          <w:u w:val="none"/>
          <w:lang w:val="cs-CZ"/>
        </w:rPr>
        <w:t xml:space="preserve">(tj. více než třikrát) </w:t>
      </w:r>
      <w:r w:rsidR="00AD2789" w:rsidRPr="00587DDD">
        <w:rPr>
          <w:sz w:val="22"/>
          <w:szCs w:val="22"/>
          <w:u w:val="none"/>
        </w:rPr>
        <w:t>nedodržování technologických postupů zhotovitelem vyplývajících z všeobecně závazných norem nebo všeobecně závazných předpisů, této smlouvy</w:t>
      </w:r>
      <w:r w:rsidR="00587DDD" w:rsidRPr="00587DDD">
        <w:rPr>
          <w:sz w:val="22"/>
          <w:szCs w:val="22"/>
          <w:u w:val="none"/>
          <w:lang w:val="cs-CZ"/>
        </w:rPr>
        <w:t>, PD</w:t>
      </w:r>
      <w:r w:rsidR="00AD2789" w:rsidRPr="00587DDD">
        <w:rPr>
          <w:sz w:val="22"/>
          <w:szCs w:val="22"/>
          <w:u w:val="none"/>
        </w:rPr>
        <w:t xml:space="preserve"> či pokynů objednatele</w:t>
      </w:r>
      <w:r w:rsidR="00787906" w:rsidRPr="00587DDD">
        <w:rPr>
          <w:sz w:val="22"/>
          <w:szCs w:val="22"/>
          <w:u w:val="none"/>
        </w:rPr>
        <w:t>;</w:t>
      </w:r>
    </w:p>
    <w:p w14:paraId="399AA1EC" w14:textId="1BF5EC69" w:rsidR="00AD2789" w:rsidRDefault="00141C51" w:rsidP="00936DF1">
      <w:pPr>
        <w:pStyle w:val="Nzev"/>
        <w:numPr>
          <w:ilvl w:val="2"/>
          <w:numId w:val="25"/>
        </w:numPr>
        <w:spacing w:line="276" w:lineRule="auto"/>
        <w:ind w:left="1021" w:hanging="851"/>
        <w:jc w:val="both"/>
        <w:rPr>
          <w:sz w:val="22"/>
          <w:szCs w:val="22"/>
          <w:u w:val="none"/>
        </w:rPr>
      </w:pPr>
      <w:r w:rsidRPr="00587DDD">
        <w:rPr>
          <w:sz w:val="22"/>
          <w:szCs w:val="22"/>
          <w:u w:val="none"/>
        </w:rPr>
        <w:t>s</w:t>
      </w:r>
      <w:r w:rsidR="00AD2789" w:rsidRPr="00587DDD">
        <w:rPr>
          <w:sz w:val="22"/>
          <w:szCs w:val="22"/>
          <w:u w:val="none"/>
        </w:rPr>
        <w:t>oud rozhodne, že je zhotovitel v úpadku nebo v hrozícím úpadku</w:t>
      </w:r>
      <w:r w:rsidR="002005A2" w:rsidRPr="00587DDD">
        <w:rPr>
          <w:sz w:val="22"/>
          <w:szCs w:val="22"/>
          <w:u w:val="none"/>
        </w:rPr>
        <w:t>, či vstoupil do likvidace</w:t>
      </w:r>
      <w:r w:rsidR="006D7EAC" w:rsidRPr="00587DDD">
        <w:rPr>
          <w:sz w:val="22"/>
          <w:szCs w:val="22"/>
          <w:u w:val="none"/>
        </w:rPr>
        <w:t xml:space="preserve">, nebo na </w:t>
      </w:r>
      <w:r w:rsidR="00CB1DF2" w:rsidRPr="00587DDD">
        <w:rPr>
          <w:sz w:val="22"/>
          <w:szCs w:val="22"/>
          <w:u w:val="none"/>
          <w:lang w:val="cs-CZ"/>
        </w:rPr>
        <w:t xml:space="preserve">majetek </w:t>
      </w:r>
      <w:r w:rsidR="006D7EAC" w:rsidRPr="00587DDD">
        <w:rPr>
          <w:sz w:val="22"/>
          <w:szCs w:val="22"/>
          <w:u w:val="none"/>
        </w:rPr>
        <w:t>zhotovitele byla prohlášena exekuce</w:t>
      </w:r>
      <w:r w:rsidR="00AD2789" w:rsidRPr="00587DDD">
        <w:rPr>
          <w:sz w:val="22"/>
          <w:szCs w:val="22"/>
          <w:u w:val="none"/>
        </w:rPr>
        <w:t>.</w:t>
      </w:r>
    </w:p>
    <w:p w14:paraId="7797F6DE" w14:textId="3B989549" w:rsidR="00506793" w:rsidRPr="00112D3A" w:rsidRDefault="00921D84" w:rsidP="00936DF1">
      <w:pPr>
        <w:pStyle w:val="Nzev"/>
        <w:numPr>
          <w:ilvl w:val="2"/>
          <w:numId w:val="25"/>
        </w:numPr>
        <w:spacing w:line="276" w:lineRule="auto"/>
        <w:ind w:left="890"/>
        <w:jc w:val="both"/>
        <w:rPr>
          <w:sz w:val="22"/>
          <w:szCs w:val="22"/>
          <w:u w:val="none"/>
        </w:rPr>
      </w:pPr>
      <w:r w:rsidRPr="00F77828">
        <w:rPr>
          <w:sz w:val="22"/>
          <w:szCs w:val="22"/>
          <w:u w:val="none"/>
        </w:rPr>
        <w:t>zhotovitel bude v prodlení s odstraněním jakékoliv vady nebo nedodělku díla podle této smlouvy po d</w:t>
      </w:r>
      <w:r>
        <w:rPr>
          <w:sz w:val="22"/>
          <w:szCs w:val="22"/>
          <w:u w:val="none"/>
        </w:rPr>
        <w:t>obu delší než 15 pracovních dnů.</w:t>
      </w:r>
    </w:p>
    <w:p w14:paraId="6E11E1AE" w14:textId="7289D4BE" w:rsidR="00141447" w:rsidRPr="00112D3A" w:rsidRDefault="00506793" w:rsidP="005E65B9">
      <w:pPr>
        <w:pStyle w:val="Nzev"/>
        <w:numPr>
          <w:ilvl w:val="1"/>
          <w:numId w:val="25"/>
        </w:numPr>
        <w:spacing w:line="276" w:lineRule="auto"/>
        <w:ind w:left="567" w:hanging="567"/>
        <w:jc w:val="both"/>
        <w:rPr>
          <w:sz w:val="22"/>
          <w:szCs w:val="22"/>
          <w:u w:val="none"/>
          <w:lang w:val="cs-CZ"/>
        </w:rPr>
      </w:pPr>
      <w:r>
        <w:rPr>
          <w:sz w:val="22"/>
          <w:szCs w:val="22"/>
          <w:u w:val="none"/>
          <w:lang w:val="cs-CZ"/>
        </w:rPr>
        <w:t>Objednatel může</w:t>
      </w:r>
      <w:r w:rsidR="00371947">
        <w:rPr>
          <w:sz w:val="22"/>
          <w:szCs w:val="22"/>
          <w:u w:val="none"/>
          <w:lang w:val="cs-CZ"/>
        </w:rPr>
        <w:t xml:space="preserve"> tuto smlouvu vypovědět nebo od ní odstoupit také v pří</w:t>
      </w:r>
      <w:r w:rsidR="00112D3A">
        <w:rPr>
          <w:sz w:val="22"/>
          <w:szCs w:val="22"/>
          <w:u w:val="none"/>
          <w:lang w:val="cs-CZ"/>
        </w:rPr>
        <w:t xml:space="preserve">padech uvedených </w:t>
      </w:r>
      <w:r w:rsidR="00112D3A">
        <w:rPr>
          <w:sz w:val="22"/>
          <w:szCs w:val="22"/>
          <w:u w:val="none"/>
          <w:lang w:val="cs-CZ"/>
        </w:rPr>
        <w:br/>
        <w:t>v § 223 ZZVZ.</w:t>
      </w:r>
    </w:p>
    <w:p w14:paraId="53E0CE68" w14:textId="434D4DA3" w:rsidR="00141447" w:rsidRPr="00112D3A" w:rsidRDefault="00141447" w:rsidP="005E65B9">
      <w:pPr>
        <w:pStyle w:val="Nzev"/>
        <w:numPr>
          <w:ilvl w:val="1"/>
          <w:numId w:val="25"/>
        </w:numPr>
        <w:spacing w:line="276" w:lineRule="auto"/>
        <w:ind w:left="567" w:hanging="567"/>
        <w:jc w:val="both"/>
        <w:rPr>
          <w:sz w:val="22"/>
          <w:szCs w:val="22"/>
          <w:u w:val="none"/>
          <w:lang w:val="cs-CZ"/>
        </w:rPr>
      </w:pPr>
      <w:r>
        <w:rPr>
          <w:sz w:val="22"/>
          <w:szCs w:val="22"/>
          <w:u w:val="none"/>
          <w:lang w:val="cs-CZ"/>
        </w:rPr>
        <w:t xml:space="preserve">V případě výpovědi ze smlouvy nebo odstoupením kteroukoli ze smluvních stran je zhotovitel povinen zabezpečit stavbu proti poškození. </w:t>
      </w:r>
    </w:p>
    <w:p w14:paraId="610EBFD3" w14:textId="78E4E7B6" w:rsidR="00F410FA" w:rsidRPr="00112D3A" w:rsidRDefault="00141447" w:rsidP="005E65B9">
      <w:pPr>
        <w:pStyle w:val="Nzev"/>
        <w:numPr>
          <w:ilvl w:val="1"/>
          <w:numId w:val="25"/>
        </w:numPr>
        <w:spacing w:line="276" w:lineRule="auto"/>
        <w:ind w:left="567" w:hanging="567"/>
        <w:jc w:val="both"/>
        <w:rPr>
          <w:sz w:val="22"/>
          <w:szCs w:val="22"/>
          <w:u w:val="none"/>
          <w:lang w:val="cs-CZ"/>
        </w:rPr>
      </w:pPr>
      <w:r>
        <w:rPr>
          <w:sz w:val="22"/>
          <w:szCs w:val="22"/>
          <w:u w:val="none"/>
          <w:lang w:val="cs-CZ"/>
        </w:rPr>
        <w:t xml:space="preserve">Vypovězením či odstoupením od smlouvy není dotčeno právo oprávněné smluvní strany na zaplacení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 </w:t>
      </w:r>
    </w:p>
    <w:p w14:paraId="26C59530" w14:textId="4DEA4846" w:rsidR="004268E3" w:rsidRPr="00DE22E5" w:rsidRDefault="00AD2789" w:rsidP="00DE22E5">
      <w:pPr>
        <w:pStyle w:val="Nzev"/>
        <w:keepNext/>
        <w:numPr>
          <w:ilvl w:val="1"/>
          <w:numId w:val="25"/>
        </w:numPr>
        <w:spacing w:line="276" w:lineRule="auto"/>
        <w:ind w:left="567" w:hanging="567"/>
        <w:jc w:val="both"/>
        <w:rPr>
          <w:sz w:val="22"/>
          <w:szCs w:val="22"/>
          <w:u w:val="none"/>
          <w:lang w:val="cs-CZ"/>
        </w:rPr>
      </w:pPr>
      <w:r w:rsidRPr="00E56FB5">
        <w:rPr>
          <w:sz w:val="22"/>
          <w:szCs w:val="22"/>
          <w:u w:val="none"/>
        </w:rPr>
        <w:t>Odstoupení od smlouvy musí mít písemnou formu s tím, že je účinné dnem jeho doručení do sídla druhé smluvní strany. V případě pochybností se má za to, že je odstoupení doručeno třetí den od jeho odeslání do sídla smluvní st</w:t>
      </w:r>
      <w:r w:rsidRPr="00E56FB5">
        <w:rPr>
          <w:sz w:val="22"/>
          <w:szCs w:val="22"/>
          <w:u w:val="none"/>
          <w:lang w:val="cs-CZ"/>
        </w:rPr>
        <w:t>rany, uvedeného v záhlaví této Smlouvy.</w:t>
      </w:r>
    </w:p>
    <w:p w14:paraId="04F916B3" w14:textId="77777777" w:rsidR="00AD2789" w:rsidRPr="009235CE" w:rsidRDefault="00AD2789" w:rsidP="002C2A1A">
      <w:pPr>
        <w:pStyle w:val="Nzev"/>
        <w:numPr>
          <w:ilvl w:val="0"/>
          <w:numId w:val="0"/>
        </w:numPr>
        <w:spacing w:line="276" w:lineRule="auto"/>
        <w:rPr>
          <w:b/>
          <w:bCs/>
          <w:color w:val="FF0000"/>
          <w:sz w:val="22"/>
          <w:szCs w:val="22"/>
          <w:u w:val="none"/>
        </w:rPr>
      </w:pPr>
    </w:p>
    <w:p w14:paraId="62E896B5" w14:textId="1B5ECE80" w:rsidR="00AD2789" w:rsidRDefault="00AD2789" w:rsidP="00921D84">
      <w:pPr>
        <w:pStyle w:val="Nzev"/>
        <w:keepNext/>
        <w:numPr>
          <w:ilvl w:val="0"/>
          <w:numId w:val="41"/>
        </w:numPr>
        <w:spacing w:line="276" w:lineRule="auto"/>
        <w:rPr>
          <w:b/>
          <w:bCs/>
          <w:sz w:val="22"/>
          <w:szCs w:val="22"/>
          <w:u w:val="none"/>
        </w:rPr>
      </w:pPr>
      <w:r w:rsidRPr="003D551A">
        <w:rPr>
          <w:b/>
          <w:bCs/>
          <w:sz w:val="22"/>
          <w:szCs w:val="22"/>
          <w:u w:val="none"/>
        </w:rPr>
        <w:t>Ostatní ujednání</w:t>
      </w:r>
    </w:p>
    <w:p w14:paraId="1F24CB76" w14:textId="77777777" w:rsidR="002C2A1A" w:rsidRPr="002C2A1A" w:rsidRDefault="002C2A1A" w:rsidP="002C2A1A">
      <w:pPr>
        <w:pStyle w:val="Nzev"/>
        <w:keepNext/>
        <w:numPr>
          <w:ilvl w:val="0"/>
          <w:numId w:val="0"/>
        </w:numPr>
        <w:spacing w:line="276" w:lineRule="auto"/>
        <w:ind w:left="360"/>
        <w:jc w:val="left"/>
        <w:rPr>
          <w:b/>
          <w:bCs/>
          <w:sz w:val="22"/>
          <w:szCs w:val="22"/>
          <w:u w:val="none"/>
        </w:rPr>
      </w:pPr>
    </w:p>
    <w:p w14:paraId="364D5697" w14:textId="0A861DBD" w:rsidR="001B5A38" w:rsidRPr="002C2A1A" w:rsidRDefault="00AD2789" w:rsidP="005E65B9">
      <w:pPr>
        <w:pStyle w:val="Nzev"/>
        <w:numPr>
          <w:ilvl w:val="1"/>
          <w:numId w:val="26"/>
        </w:numPr>
        <w:spacing w:line="276" w:lineRule="auto"/>
        <w:ind w:left="567" w:hanging="567"/>
        <w:jc w:val="both"/>
        <w:rPr>
          <w:sz w:val="22"/>
          <w:szCs w:val="22"/>
          <w:u w:val="none"/>
        </w:rPr>
      </w:pPr>
      <w:r w:rsidRPr="002C2A1A">
        <w:rPr>
          <w:sz w:val="22"/>
          <w:szCs w:val="22"/>
          <w:u w:val="none"/>
        </w:rPr>
        <w:t xml:space="preserve">Zhotovitel není oprávněn postoupit práva, povinnosti a závazky dle této </w:t>
      </w:r>
      <w:r w:rsidR="002C2A1A" w:rsidRPr="002C2A1A">
        <w:rPr>
          <w:sz w:val="22"/>
          <w:szCs w:val="22"/>
          <w:u w:val="none"/>
          <w:lang w:val="cs-CZ"/>
        </w:rPr>
        <w:t>s</w:t>
      </w:r>
      <w:r w:rsidRPr="002C2A1A">
        <w:rPr>
          <w:sz w:val="22"/>
          <w:szCs w:val="22"/>
          <w:u w:val="none"/>
        </w:rPr>
        <w:t>mlouvy třetí osobě bez předchozího písemného souhlasu objednatele.</w:t>
      </w:r>
      <w:r w:rsidR="0054287D" w:rsidRPr="002C2A1A">
        <w:rPr>
          <w:sz w:val="22"/>
          <w:szCs w:val="22"/>
          <w:u w:val="none"/>
          <w:lang w:val="cs-CZ"/>
        </w:rPr>
        <w:t xml:space="preserve"> Zhotovitel není oprávněn převést případné pohledávky vůči objednateli na třetí osobu bez předchozího písemného souhlasu objednatele.</w:t>
      </w:r>
    </w:p>
    <w:p w14:paraId="4FFFBB64" w14:textId="77777777" w:rsidR="001B5A38" w:rsidRPr="002C2A1A" w:rsidRDefault="00AD2789" w:rsidP="005E65B9">
      <w:pPr>
        <w:pStyle w:val="Nzev"/>
        <w:numPr>
          <w:ilvl w:val="1"/>
          <w:numId w:val="26"/>
        </w:numPr>
        <w:spacing w:line="276" w:lineRule="auto"/>
        <w:ind w:left="567" w:hanging="567"/>
        <w:jc w:val="both"/>
        <w:rPr>
          <w:sz w:val="22"/>
          <w:szCs w:val="22"/>
          <w:u w:val="none"/>
        </w:rPr>
      </w:pPr>
      <w:r w:rsidRPr="002C2A1A">
        <w:rPr>
          <w:sz w:val="22"/>
          <w:szCs w:val="22"/>
          <w:u w:val="none"/>
        </w:rPr>
        <w:t>Objednatel si vyhrazuje právo zveřejnit obsah této Smlouvy včetně případných dodatků k této Smlouvě. Zhotovitel dále souhlasí se zveřejněním své identifikace a dalších údajů u</w:t>
      </w:r>
      <w:r w:rsidR="00251F89" w:rsidRPr="002C2A1A">
        <w:rPr>
          <w:sz w:val="22"/>
          <w:szCs w:val="22"/>
          <w:u w:val="none"/>
        </w:rPr>
        <w:t xml:space="preserve">vedených ve </w:t>
      </w:r>
      <w:r w:rsidR="00251F89" w:rsidRPr="002C2A1A">
        <w:rPr>
          <w:sz w:val="22"/>
          <w:szCs w:val="22"/>
          <w:u w:val="none"/>
        </w:rPr>
        <w:lastRenderedPageBreak/>
        <w:t xml:space="preserve">Smlouvě včetně ceny a to </w:t>
      </w:r>
      <w:r w:rsidR="001B5A38" w:rsidRPr="002C2A1A">
        <w:rPr>
          <w:sz w:val="22"/>
          <w:szCs w:val="22"/>
          <w:u w:val="none"/>
        </w:rPr>
        <w:t xml:space="preserve">zejména </w:t>
      </w:r>
      <w:r w:rsidR="00251F89" w:rsidRPr="002C2A1A">
        <w:rPr>
          <w:sz w:val="22"/>
          <w:szCs w:val="22"/>
          <w:u w:val="none"/>
        </w:rPr>
        <w:t xml:space="preserve">podle zákona č. 106/1999 Sb. o </w:t>
      </w:r>
      <w:r w:rsidR="001B5A38" w:rsidRPr="002C2A1A">
        <w:rPr>
          <w:sz w:val="22"/>
          <w:szCs w:val="22"/>
          <w:u w:val="none"/>
        </w:rPr>
        <w:t xml:space="preserve">svobodném přístupu k informacím nebo podle zákona č. 340/2015 Sb. o zvláštních podmínkách účinnosti některých smluv, uveřejňování těchto smluv a o registru smluv (zákon o registru smluv). </w:t>
      </w:r>
    </w:p>
    <w:p w14:paraId="20C4D1AF" w14:textId="77777777" w:rsidR="001B5A38" w:rsidRPr="002C2A1A" w:rsidRDefault="00AD2789" w:rsidP="005E65B9">
      <w:pPr>
        <w:pStyle w:val="Nzev"/>
        <w:numPr>
          <w:ilvl w:val="1"/>
          <w:numId w:val="26"/>
        </w:numPr>
        <w:spacing w:line="276" w:lineRule="auto"/>
        <w:ind w:left="567" w:hanging="567"/>
        <w:jc w:val="both"/>
        <w:rPr>
          <w:sz w:val="22"/>
          <w:szCs w:val="22"/>
          <w:u w:val="none"/>
        </w:rPr>
      </w:pPr>
      <w:r w:rsidRPr="002C2A1A">
        <w:rPr>
          <w:sz w:val="22"/>
          <w:szCs w:val="22"/>
          <w:u w:val="none"/>
        </w:rPr>
        <w:t>Zhotovitel se zavazuje během plnění této Smlouvy i po ukončení Smlouvy, zachovávat mlčenlivost o všech skutečnostech, o kterých se dozví od objednatele v souvislosti s plněním Smlouvy</w:t>
      </w:r>
      <w:r w:rsidR="002005A2" w:rsidRPr="002C2A1A">
        <w:rPr>
          <w:sz w:val="22"/>
          <w:szCs w:val="22"/>
          <w:u w:val="none"/>
        </w:rPr>
        <w:t>, a které se týkají bezpečnostního řešení stavebního objektu</w:t>
      </w:r>
      <w:r w:rsidRPr="002C2A1A">
        <w:rPr>
          <w:sz w:val="22"/>
          <w:szCs w:val="22"/>
          <w:u w:val="none"/>
        </w:rPr>
        <w:t xml:space="preserve">. </w:t>
      </w:r>
    </w:p>
    <w:p w14:paraId="5ED18768" w14:textId="328E431E" w:rsidR="001B5A38" w:rsidRPr="002C2A1A" w:rsidRDefault="00AD2789" w:rsidP="005E65B9">
      <w:pPr>
        <w:pStyle w:val="Nzev"/>
        <w:numPr>
          <w:ilvl w:val="1"/>
          <w:numId w:val="26"/>
        </w:numPr>
        <w:spacing w:line="276" w:lineRule="auto"/>
        <w:ind w:left="567" w:hanging="567"/>
        <w:jc w:val="both"/>
        <w:rPr>
          <w:sz w:val="22"/>
          <w:szCs w:val="22"/>
          <w:u w:val="none"/>
        </w:rPr>
      </w:pPr>
      <w:r w:rsidRPr="002C2A1A">
        <w:rPr>
          <w:sz w:val="22"/>
          <w:szCs w:val="22"/>
          <w:u w:val="none"/>
        </w:rPr>
        <w:t>Zhot</w:t>
      </w:r>
      <w:r w:rsidR="00E064A0" w:rsidRPr="002C2A1A">
        <w:rPr>
          <w:sz w:val="22"/>
          <w:szCs w:val="22"/>
          <w:u w:val="none"/>
        </w:rPr>
        <w:t>ovitel poskytuje touto s</w:t>
      </w:r>
      <w:r w:rsidRPr="002C2A1A">
        <w:rPr>
          <w:sz w:val="22"/>
          <w:szCs w:val="22"/>
          <w:u w:val="none"/>
        </w:rPr>
        <w:t>mlouvou objednateli licenci ke všem autorskoprávním dílům vzniklým v průběhu provádění díla, zejména pak –</w:t>
      </w:r>
      <w:r w:rsidR="00BB4568" w:rsidRPr="002C2A1A">
        <w:rPr>
          <w:sz w:val="22"/>
          <w:szCs w:val="22"/>
          <w:u w:val="none"/>
        </w:rPr>
        <w:t xml:space="preserve"> </w:t>
      </w:r>
      <w:r w:rsidRPr="002C2A1A">
        <w:rPr>
          <w:sz w:val="22"/>
          <w:szCs w:val="22"/>
          <w:u w:val="none"/>
        </w:rPr>
        <w:t>fotodokumentac</w:t>
      </w:r>
      <w:r w:rsidR="00BB4568" w:rsidRPr="002C2A1A">
        <w:rPr>
          <w:sz w:val="22"/>
          <w:szCs w:val="22"/>
          <w:u w:val="none"/>
        </w:rPr>
        <w:t>e</w:t>
      </w:r>
      <w:r w:rsidRPr="002C2A1A">
        <w:rPr>
          <w:sz w:val="22"/>
          <w:szCs w:val="22"/>
          <w:u w:val="none"/>
        </w:rPr>
        <w:t>, popř.</w:t>
      </w:r>
      <w:r w:rsidR="00BB4568" w:rsidRPr="002C2A1A">
        <w:rPr>
          <w:sz w:val="22"/>
          <w:szCs w:val="22"/>
          <w:u w:val="none"/>
        </w:rPr>
        <w:t xml:space="preserve"> </w:t>
      </w:r>
      <w:r w:rsidRPr="002C2A1A">
        <w:rPr>
          <w:sz w:val="22"/>
          <w:szCs w:val="22"/>
          <w:u w:val="none"/>
        </w:rPr>
        <w:t>videodokumentac</w:t>
      </w:r>
      <w:r w:rsidR="00BB4568" w:rsidRPr="002C2A1A">
        <w:rPr>
          <w:sz w:val="22"/>
          <w:szCs w:val="22"/>
          <w:u w:val="none"/>
        </w:rPr>
        <w:t>e</w:t>
      </w:r>
      <w:r w:rsidRPr="002C2A1A">
        <w:rPr>
          <w:sz w:val="22"/>
          <w:szCs w:val="22"/>
          <w:u w:val="none"/>
        </w:rPr>
        <w:t xml:space="preserve"> průběhu provádění díla</w:t>
      </w:r>
      <w:r w:rsidR="00A8357C" w:rsidRPr="002C2A1A">
        <w:rPr>
          <w:sz w:val="22"/>
          <w:szCs w:val="22"/>
          <w:u w:val="none"/>
        </w:rPr>
        <w:t>, dokumentace skutečného provedení díla</w:t>
      </w:r>
      <w:r w:rsidR="00A74412" w:rsidRPr="002C2A1A">
        <w:rPr>
          <w:sz w:val="22"/>
          <w:szCs w:val="22"/>
          <w:u w:val="none"/>
        </w:rPr>
        <w:t xml:space="preserve"> nebo ke zpracované závěrečné restaurátorské zprávě</w:t>
      </w:r>
      <w:r w:rsidR="00A8357C" w:rsidRPr="002C2A1A">
        <w:rPr>
          <w:sz w:val="22"/>
          <w:szCs w:val="22"/>
          <w:u w:val="none"/>
        </w:rPr>
        <w:t>,</w:t>
      </w:r>
      <w:r w:rsidRPr="002C2A1A">
        <w:rPr>
          <w:sz w:val="22"/>
          <w:szCs w:val="22"/>
          <w:u w:val="none"/>
        </w:rPr>
        <w:t xml:space="preserve"> zhotovené dle čl. </w:t>
      </w:r>
      <w:r w:rsidR="008177C9" w:rsidRPr="002C2A1A">
        <w:rPr>
          <w:sz w:val="22"/>
          <w:szCs w:val="22"/>
          <w:u w:val="none"/>
        </w:rPr>
        <w:t xml:space="preserve">2.4 </w:t>
      </w:r>
      <w:r w:rsidR="000D73A8" w:rsidRPr="002C2A1A">
        <w:rPr>
          <w:sz w:val="22"/>
          <w:szCs w:val="22"/>
          <w:u w:val="none"/>
        </w:rPr>
        <w:t>této s</w:t>
      </w:r>
      <w:r w:rsidRPr="002C2A1A">
        <w:rPr>
          <w:sz w:val="22"/>
          <w:szCs w:val="22"/>
          <w:u w:val="none"/>
        </w:rPr>
        <w:t>mlouvy, a to okamžikem vzniku autorskoprávního díla. V případě zhotovení autorského díla třetí osobou, je zhotovitel povinen zajisti pro objednatele licenci ke všem autorským dílům takto vzniklým, a to ve stejném rozsahu, v jaké zhotovitel poskytuje objednateli licenci dle tohoto článku smlouvy. Licence se poskytuje jako výhradní, s právem objednatele poskytnout práva získaná touto smlouvou třetím osobám, a to i opakovaně. Objednatel je oprávněn spojit dílo s jiným dílem, jakož i zařadit jej do díla souborného. Objednatel i zhotovitel prohlašují, že odměna za licenci je již obsažena v ceně díla</w:t>
      </w:r>
      <w:r w:rsidR="00A74412" w:rsidRPr="002C2A1A">
        <w:rPr>
          <w:sz w:val="22"/>
          <w:szCs w:val="22"/>
          <w:u w:val="none"/>
        </w:rPr>
        <w:t xml:space="preserve"> dle čl. </w:t>
      </w:r>
      <w:r w:rsidR="004A4A0E">
        <w:rPr>
          <w:sz w:val="22"/>
          <w:szCs w:val="22"/>
          <w:u w:val="none"/>
          <w:lang w:val="cs-CZ"/>
        </w:rPr>
        <w:t xml:space="preserve">4.1 </w:t>
      </w:r>
      <w:r w:rsidR="00A74412" w:rsidRPr="002C2A1A">
        <w:rPr>
          <w:sz w:val="22"/>
          <w:szCs w:val="22"/>
          <w:u w:val="none"/>
        </w:rPr>
        <w:t>této smlouvy</w:t>
      </w:r>
      <w:r w:rsidRPr="002C2A1A">
        <w:rPr>
          <w:sz w:val="22"/>
          <w:szCs w:val="22"/>
          <w:u w:val="none"/>
        </w:rPr>
        <w:t xml:space="preserve">. Zhotovitel není oprávněn autorské dílo ani jeho část poskytnout třetí osobě bez předchozího písemného souhlasu objednatele. </w:t>
      </w:r>
    </w:p>
    <w:p w14:paraId="27447AEC" w14:textId="77777777" w:rsidR="002F6A15" w:rsidRPr="002C2A1A" w:rsidRDefault="00AD2789" w:rsidP="005E65B9">
      <w:pPr>
        <w:pStyle w:val="Nzev"/>
        <w:numPr>
          <w:ilvl w:val="1"/>
          <w:numId w:val="26"/>
        </w:numPr>
        <w:spacing w:line="276" w:lineRule="auto"/>
        <w:ind w:left="567" w:hanging="567"/>
        <w:jc w:val="both"/>
        <w:rPr>
          <w:sz w:val="22"/>
          <w:szCs w:val="22"/>
          <w:u w:val="none"/>
        </w:rPr>
      </w:pPr>
      <w:r w:rsidRPr="002C2A1A">
        <w:rPr>
          <w:sz w:val="22"/>
          <w:szCs w:val="22"/>
          <w:u w:val="none"/>
        </w:rPr>
        <w:t>Vlastnická práva ke zhotovenému autorskoprávnímu dílu náleží výlučně objednateli.</w:t>
      </w:r>
    </w:p>
    <w:p w14:paraId="092C76EC" w14:textId="77777777" w:rsidR="002F6A15" w:rsidRPr="002C2A1A" w:rsidRDefault="00AD2789" w:rsidP="005E65B9">
      <w:pPr>
        <w:pStyle w:val="Nzev"/>
        <w:numPr>
          <w:ilvl w:val="1"/>
          <w:numId w:val="26"/>
        </w:numPr>
        <w:spacing w:line="276" w:lineRule="auto"/>
        <w:ind w:left="567" w:hanging="567"/>
        <w:jc w:val="both"/>
        <w:rPr>
          <w:sz w:val="22"/>
          <w:szCs w:val="22"/>
          <w:u w:val="none"/>
        </w:rPr>
      </w:pPr>
      <w:r w:rsidRPr="002C2A1A">
        <w:rPr>
          <w:sz w:val="22"/>
          <w:szCs w:val="22"/>
          <w:u w:val="none"/>
        </w:rPr>
        <w:t>Objednatel má v souladu se zákonem číslo 106/1999 Sb., o svo</w:t>
      </w:r>
      <w:r w:rsidR="00301ADB" w:rsidRPr="002C2A1A">
        <w:rPr>
          <w:sz w:val="22"/>
          <w:szCs w:val="22"/>
          <w:u w:val="none"/>
        </w:rPr>
        <w:t xml:space="preserve">bodném přístupu k informacím, ve </w:t>
      </w:r>
      <w:r w:rsidRPr="002C2A1A">
        <w:rPr>
          <w:sz w:val="22"/>
          <w:szCs w:val="22"/>
          <w:u w:val="none"/>
        </w:rPr>
        <w:t>znění</w:t>
      </w:r>
      <w:r w:rsidR="00301ADB" w:rsidRPr="002C2A1A">
        <w:rPr>
          <w:sz w:val="22"/>
          <w:szCs w:val="22"/>
          <w:u w:val="none"/>
        </w:rPr>
        <w:t xml:space="preserve"> pozdějších předpisů</w:t>
      </w:r>
      <w:r w:rsidRPr="002C2A1A">
        <w:rPr>
          <w:sz w:val="22"/>
          <w:szCs w:val="22"/>
          <w:u w:val="none"/>
        </w:rPr>
        <w:t>, povinnost poskytnout informaci o rozsahu a příjemci prostředků z rozpočtu objednatele, to je zejména (nikoliv však pouze) informaci o ceně díla a název a sídlo zhotovitele. Zhotovitel prohlašuje, že je seznámen se skutečností, že poskytnutí těchto informací se dle citovaného zákona nepovažuje za porušení obchodního tajemství.</w:t>
      </w:r>
    </w:p>
    <w:p w14:paraId="09DADE48" w14:textId="1EE11600" w:rsidR="002F6A15" w:rsidRDefault="00AD2789" w:rsidP="005E65B9">
      <w:pPr>
        <w:pStyle w:val="Nzev"/>
        <w:numPr>
          <w:ilvl w:val="1"/>
          <w:numId w:val="26"/>
        </w:numPr>
        <w:spacing w:line="276" w:lineRule="auto"/>
        <w:ind w:left="567" w:hanging="567"/>
        <w:jc w:val="both"/>
        <w:rPr>
          <w:sz w:val="22"/>
          <w:szCs w:val="22"/>
          <w:u w:val="none"/>
        </w:rPr>
      </w:pPr>
      <w:r w:rsidRPr="002C2A1A">
        <w:rPr>
          <w:sz w:val="22"/>
          <w:szCs w:val="22"/>
          <w:u w:val="none"/>
        </w:rPr>
        <w:t>Změny osob, popř. jejich kontakty, uvedené v záhlaví této Smlouvy</w:t>
      </w:r>
      <w:r w:rsidR="002C2A1A" w:rsidRPr="002C2A1A">
        <w:rPr>
          <w:sz w:val="22"/>
          <w:szCs w:val="22"/>
          <w:u w:val="none"/>
          <w:lang w:val="cs-CZ"/>
        </w:rPr>
        <w:t xml:space="preserve">, </w:t>
      </w:r>
      <w:r w:rsidRPr="002C2A1A">
        <w:rPr>
          <w:sz w:val="22"/>
          <w:szCs w:val="22"/>
          <w:u w:val="none"/>
        </w:rPr>
        <w:t>jako</w:t>
      </w:r>
      <w:r w:rsidR="002C2A1A" w:rsidRPr="002C2A1A">
        <w:rPr>
          <w:sz w:val="22"/>
          <w:szCs w:val="22"/>
          <w:u w:val="none"/>
          <w:lang w:val="cs-CZ"/>
        </w:rPr>
        <w:t xml:space="preserve"> je</w:t>
      </w:r>
      <w:r w:rsidRPr="002C2A1A">
        <w:rPr>
          <w:sz w:val="22"/>
          <w:szCs w:val="22"/>
          <w:u w:val="none"/>
        </w:rPr>
        <w:t xml:space="preserve"> </w:t>
      </w:r>
      <w:r w:rsidR="00251F89" w:rsidRPr="002C2A1A">
        <w:rPr>
          <w:sz w:val="22"/>
          <w:szCs w:val="22"/>
          <w:u w:val="none"/>
        </w:rPr>
        <w:t>osoba stavebního dozoru</w:t>
      </w:r>
      <w:r w:rsidR="002C2A1A" w:rsidRPr="002C2A1A">
        <w:rPr>
          <w:sz w:val="22"/>
          <w:szCs w:val="22"/>
          <w:u w:val="none"/>
          <w:lang w:val="cs-CZ"/>
        </w:rPr>
        <w:t xml:space="preserve">, </w:t>
      </w:r>
      <w:r w:rsidRPr="002C2A1A">
        <w:rPr>
          <w:sz w:val="22"/>
          <w:szCs w:val="22"/>
          <w:u w:val="none"/>
        </w:rPr>
        <w:t xml:space="preserve">koordinátor BOZP, zástupce pro věcná jednání, </w:t>
      </w:r>
      <w:r w:rsidR="002C2A1A" w:rsidRPr="002C2A1A">
        <w:rPr>
          <w:sz w:val="22"/>
          <w:szCs w:val="22"/>
          <w:u w:val="none"/>
          <w:lang w:val="cs-CZ"/>
        </w:rPr>
        <w:t xml:space="preserve">autorský dozor, </w:t>
      </w:r>
      <w:r w:rsidRPr="002C2A1A">
        <w:rPr>
          <w:sz w:val="22"/>
          <w:szCs w:val="22"/>
          <w:u w:val="none"/>
        </w:rPr>
        <w:t>zás</w:t>
      </w:r>
      <w:r w:rsidR="00251F89" w:rsidRPr="002C2A1A">
        <w:rPr>
          <w:sz w:val="22"/>
          <w:szCs w:val="22"/>
          <w:u w:val="none"/>
        </w:rPr>
        <w:t>tupce ve věcech technických objednatele mohou</w:t>
      </w:r>
      <w:r w:rsidRPr="002C2A1A">
        <w:rPr>
          <w:sz w:val="22"/>
          <w:szCs w:val="22"/>
          <w:u w:val="none"/>
        </w:rPr>
        <w:t xml:space="preserve"> být učiněny pouze písemným oznámením druhé smluvní straně, nepotřebují uzavírání dodatku k této </w:t>
      </w:r>
      <w:r w:rsidR="00081C8D" w:rsidRPr="002C2A1A">
        <w:rPr>
          <w:sz w:val="22"/>
          <w:szCs w:val="22"/>
          <w:u w:val="none"/>
          <w:lang w:val="cs-CZ"/>
        </w:rPr>
        <w:t>s</w:t>
      </w:r>
      <w:r w:rsidRPr="002C2A1A">
        <w:rPr>
          <w:sz w:val="22"/>
          <w:szCs w:val="22"/>
          <w:u w:val="none"/>
        </w:rPr>
        <w:t>mlouvě.</w:t>
      </w:r>
    </w:p>
    <w:p w14:paraId="28EB623C" w14:textId="03D4B703" w:rsidR="00DC0BAF" w:rsidRDefault="00DC0BAF" w:rsidP="005E65B9">
      <w:pPr>
        <w:pStyle w:val="Nzev"/>
        <w:numPr>
          <w:ilvl w:val="1"/>
          <w:numId w:val="26"/>
        </w:numPr>
        <w:spacing w:line="276" w:lineRule="auto"/>
        <w:ind w:left="567" w:hanging="567"/>
        <w:jc w:val="both"/>
        <w:rPr>
          <w:sz w:val="22"/>
          <w:szCs w:val="22"/>
          <w:u w:val="none"/>
        </w:rPr>
      </w:pPr>
      <w:r w:rsidRPr="00DC0BAF">
        <w:rPr>
          <w:sz w:val="22"/>
          <w:szCs w:val="22"/>
          <w:u w:val="none"/>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6A78DA29" w14:textId="4FD9088B" w:rsidR="00DC0BAF" w:rsidRDefault="00DC0BAF" w:rsidP="005E65B9">
      <w:pPr>
        <w:pStyle w:val="Nzev"/>
        <w:numPr>
          <w:ilvl w:val="1"/>
          <w:numId w:val="26"/>
        </w:numPr>
        <w:spacing w:line="276" w:lineRule="auto"/>
        <w:ind w:left="567" w:hanging="567"/>
        <w:jc w:val="both"/>
        <w:rPr>
          <w:sz w:val="22"/>
          <w:szCs w:val="22"/>
          <w:u w:val="none"/>
        </w:rPr>
      </w:pPr>
      <w:bookmarkStart w:id="4" w:name="_Ref29233341"/>
      <w:r w:rsidRPr="00DC0BAF">
        <w:rPr>
          <w:sz w:val="22"/>
          <w:szCs w:val="22"/>
          <w:u w:val="none"/>
        </w:rPr>
        <w:t>Zhotovitel je v rámci plnění této Smlouvy o dílo povinen zajistit řádné dodržování právních předpisů v oblasti BOZP a plnit další povinnosti vyplývající ze zákona č. 309/2006 Sb., o zajištění dalších podmínek bezpečnosti a ochrany zdraví při práci, ve znění pozdějších předpisů.</w:t>
      </w:r>
      <w:bookmarkEnd w:id="4"/>
    </w:p>
    <w:p w14:paraId="395635AE" w14:textId="69D9C69F" w:rsidR="00DC0BAF" w:rsidRDefault="00DC0BAF" w:rsidP="005E65B9">
      <w:pPr>
        <w:pStyle w:val="Nzev"/>
        <w:numPr>
          <w:ilvl w:val="1"/>
          <w:numId w:val="26"/>
        </w:numPr>
        <w:spacing w:line="276" w:lineRule="auto"/>
        <w:ind w:left="567" w:hanging="567"/>
        <w:jc w:val="both"/>
        <w:rPr>
          <w:sz w:val="22"/>
          <w:szCs w:val="22"/>
          <w:u w:val="none"/>
        </w:rPr>
      </w:pPr>
      <w:r w:rsidRPr="00DC0BAF">
        <w:rPr>
          <w:b/>
          <w:sz w:val="22"/>
          <w:szCs w:val="22"/>
          <w:u w:val="none"/>
        </w:rPr>
        <w:t>Zhotovitel je oprávněn dílo zhotovit prostřednictvím poddodavatelů</w:t>
      </w:r>
      <w:r w:rsidRPr="00DC0BAF">
        <w:rPr>
          <w:sz w:val="22"/>
          <w:szCs w:val="22"/>
          <w:u w:val="none"/>
        </w:rPr>
        <w:t xml:space="preserve"> </w:t>
      </w:r>
      <w:r w:rsidRPr="00DC0BAF">
        <w:rPr>
          <w:sz w:val="22"/>
          <w:szCs w:val="22"/>
          <w:u w:val="none"/>
          <w:lang w:val="cs-CZ"/>
        </w:rPr>
        <w:t>uvedenýc</w:t>
      </w:r>
      <w:r w:rsidR="002E5187">
        <w:rPr>
          <w:sz w:val="22"/>
          <w:szCs w:val="22"/>
          <w:u w:val="none"/>
          <w:lang w:val="cs-CZ"/>
        </w:rPr>
        <w:t>h v Seznamu poddodavatelů</w:t>
      </w:r>
      <w:r w:rsidRPr="00DC0BAF">
        <w:rPr>
          <w:sz w:val="22"/>
          <w:szCs w:val="22"/>
          <w:u w:val="none"/>
          <w:lang w:val="cs-CZ"/>
        </w:rPr>
        <w:t xml:space="preserve">, a který byl doložen zhotovitelem v rámci </w:t>
      </w:r>
      <w:r w:rsidR="00B80F99">
        <w:rPr>
          <w:sz w:val="22"/>
          <w:szCs w:val="22"/>
          <w:u w:val="none"/>
          <w:lang w:val="cs-CZ"/>
        </w:rPr>
        <w:t>veřejné zakázky</w:t>
      </w:r>
      <w:r w:rsidRPr="00DC0BAF">
        <w:rPr>
          <w:sz w:val="22"/>
          <w:szCs w:val="22"/>
          <w:u w:val="none"/>
          <w:lang w:val="cs-CZ"/>
        </w:rPr>
        <w:t xml:space="preserve">. </w:t>
      </w:r>
      <w:r w:rsidRPr="00DC0BAF">
        <w:rPr>
          <w:sz w:val="22"/>
          <w:szCs w:val="22"/>
          <w:u w:val="none"/>
        </w:rPr>
        <w:t xml:space="preserve">Poddodavatelé, kteří nebyli identifikováni </w:t>
      </w:r>
      <w:r w:rsidRPr="00DC0BAF">
        <w:rPr>
          <w:sz w:val="22"/>
          <w:szCs w:val="22"/>
          <w:u w:val="none"/>
          <w:lang w:val="cs-CZ"/>
        </w:rPr>
        <w:t>způsobem uvedeným v předchozí větě</w:t>
      </w:r>
      <w:r w:rsidRPr="00DC0BAF">
        <w:rPr>
          <w:sz w:val="22"/>
          <w:szCs w:val="22"/>
          <w:u w:val="none"/>
        </w:rPr>
        <w:t xml:space="preserve"> a kteří se následně zapojí do plnění </w:t>
      </w:r>
      <w:r w:rsidRPr="00DC0BAF">
        <w:rPr>
          <w:sz w:val="22"/>
          <w:szCs w:val="22"/>
          <w:u w:val="none"/>
          <w:lang w:val="cs-CZ"/>
        </w:rPr>
        <w:t>dle této smlouvy</w:t>
      </w:r>
      <w:r w:rsidRPr="00DC0BAF">
        <w:rPr>
          <w:sz w:val="22"/>
          <w:szCs w:val="22"/>
          <w:u w:val="none"/>
        </w:rPr>
        <w:t xml:space="preserve">, musí být před zahájením plnění </w:t>
      </w:r>
      <w:r w:rsidRPr="00DC0BAF">
        <w:rPr>
          <w:sz w:val="22"/>
          <w:szCs w:val="22"/>
          <w:u w:val="none"/>
          <w:lang w:val="cs-CZ"/>
        </w:rPr>
        <w:t xml:space="preserve">podle této smlouvy </w:t>
      </w:r>
      <w:r w:rsidRPr="00DC0BAF">
        <w:rPr>
          <w:sz w:val="22"/>
          <w:szCs w:val="22"/>
          <w:u w:val="none"/>
        </w:rPr>
        <w:t>poddodavatelem identifikováni 1) pomocí aktualizace Seznamu poddodavatelů s plnou identifikací, a to u poddodavatelů, kterými zhotovitel prokazoval v</w:t>
      </w:r>
      <w:r w:rsidR="00B80F99">
        <w:rPr>
          <w:sz w:val="22"/>
          <w:szCs w:val="22"/>
          <w:u w:val="none"/>
        </w:rPr>
        <w:t> </w:t>
      </w:r>
      <w:r w:rsidR="00B80F99">
        <w:rPr>
          <w:sz w:val="22"/>
          <w:szCs w:val="22"/>
          <w:u w:val="none"/>
          <w:lang w:val="cs-CZ"/>
        </w:rPr>
        <w:t>rámci veřejné zakázky</w:t>
      </w:r>
      <w:r w:rsidRPr="00DC0BAF">
        <w:rPr>
          <w:sz w:val="22"/>
          <w:szCs w:val="22"/>
          <w:u w:val="none"/>
        </w:rPr>
        <w:t xml:space="preserve"> kvalifikaci nebo způsobilost, nebo 2) pouhým zápisem do stavebního deníku v případě poddodavatelů, kterými zhotovitel neprokazoval ani kvalifikaci ani způsobilost v</w:t>
      </w:r>
      <w:r w:rsidR="00B80F99">
        <w:rPr>
          <w:sz w:val="22"/>
          <w:szCs w:val="22"/>
          <w:u w:val="none"/>
        </w:rPr>
        <w:t> </w:t>
      </w:r>
      <w:r w:rsidR="00B80F99">
        <w:rPr>
          <w:sz w:val="22"/>
          <w:szCs w:val="22"/>
          <w:u w:val="none"/>
          <w:lang w:val="cs-CZ"/>
        </w:rPr>
        <w:t>rámci veřejné zakázky</w:t>
      </w:r>
      <w:r w:rsidRPr="00DC0BAF">
        <w:rPr>
          <w:sz w:val="22"/>
          <w:szCs w:val="22"/>
          <w:u w:val="none"/>
        </w:rPr>
        <w:t>. Stejné platí i pro poddodavatele v dalších úrovních dodavatelského řetězce</w:t>
      </w:r>
      <w:r w:rsidRPr="00DC0BAF">
        <w:rPr>
          <w:sz w:val="22"/>
          <w:szCs w:val="22"/>
          <w:u w:val="none"/>
          <w:lang w:val="cs-CZ"/>
        </w:rPr>
        <w:t xml:space="preserve">. </w:t>
      </w:r>
      <w:r w:rsidRPr="00DC0BAF">
        <w:rPr>
          <w:sz w:val="22"/>
          <w:szCs w:val="22"/>
          <w:u w:val="none"/>
        </w:rPr>
        <w:t xml:space="preserve">Zhotovitel je povinen uhradit veškeré sankce (pokuty ve správním řízení) a škody, které by byl objednatel z tohoto důvodu porušení této povinnosti nucen uhradit </w:t>
      </w:r>
      <w:r w:rsidRPr="00DC0BAF">
        <w:rPr>
          <w:sz w:val="22"/>
          <w:szCs w:val="22"/>
          <w:u w:val="none"/>
          <w:lang w:val="cs-CZ"/>
        </w:rPr>
        <w:t xml:space="preserve">zejména </w:t>
      </w:r>
      <w:r w:rsidRPr="00DC0BAF">
        <w:rPr>
          <w:sz w:val="22"/>
          <w:szCs w:val="22"/>
          <w:u w:val="none"/>
        </w:rPr>
        <w:t>v důsledku porušení zákona č. 309/2006 Sb.</w:t>
      </w:r>
    </w:p>
    <w:p w14:paraId="3B56256F" w14:textId="088719AB" w:rsidR="00DC0BAF" w:rsidRPr="00DC0BAF" w:rsidRDefault="00DC0BAF" w:rsidP="005E65B9">
      <w:pPr>
        <w:pStyle w:val="Nzev"/>
        <w:numPr>
          <w:ilvl w:val="1"/>
          <w:numId w:val="26"/>
        </w:numPr>
        <w:spacing w:line="276" w:lineRule="auto"/>
        <w:ind w:left="567" w:hanging="567"/>
        <w:jc w:val="both"/>
        <w:rPr>
          <w:sz w:val="22"/>
          <w:szCs w:val="22"/>
          <w:u w:val="none"/>
        </w:rPr>
      </w:pPr>
      <w:bookmarkStart w:id="5" w:name="_Ref29233378"/>
      <w:r w:rsidRPr="00DC0BAF">
        <w:rPr>
          <w:b/>
          <w:sz w:val="22"/>
          <w:szCs w:val="22"/>
          <w:u w:val="none"/>
          <w:lang w:val="cs-CZ"/>
        </w:rPr>
        <w:lastRenderedPageBreak/>
        <w:t>Z</w:t>
      </w:r>
      <w:r w:rsidRPr="00DC0BAF">
        <w:rPr>
          <w:b/>
          <w:sz w:val="22"/>
          <w:szCs w:val="22"/>
          <w:u w:val="none"/>
        </w:rPr>
        <w:t>hotovitel je povinen realizovat dílo prostřednictvím následující osoby</w:t>
      </w:r>
      <w:r w:rsidRPr="00DC0BAF">
        <w:rPr>
          <w:sz w:val="22"/>
          <w:szCs w:val="22"/>
          <w:u w:val="none"/>
        </w:rPr>
        <w:t>:</w:t>
      </w:r>
      <w:bookmarkEnd w:id="5"/>
    </w:p>
    <w:p w14:paraId="72E6E944" w14:textId="1E6D3CB9" w:rsidR="00DC0BAF" w:rsidRPr="00782F25" w:rsidRDefault="00F31A63" w:rsidP="00F31A63">
      <w:pPr>
        <w:pStyle w:val="Nzev"/>
        <w:numPr>
          <w:ilvl w:val="0"/>
          <w:numId w:val="0"/>
        </w:numPr>
        <w:spacing w:line="276" w:lineRule="auto"/>
        <w:ind w:left="567"/>
        <w:jc w:val="both"/>
        <w:rPr>
          <w:sz w:val="22"/>
          <w:szCs w:val="22"/>
          <w:u w:val="none"/>
          <w:lang w:val="cs-CZ"/>
        </w:rPr>
      </w:pPr>
      <w:r w:rsidRPr="00F31A63">
        <w:rPr>
          <w:sz w:val="22"/>
          <w:szCs w:val="22"/>
          <w:u w:val="none"/>
          <w:lang w:val="cs-CZ"/>
        </w:rPr>
        <w:t xml:space="preserve">15.11.1. </w:t>
      </w:r>
      <w:r w:rsidR="00DC0BAF" w:rsidRPr="00F31A63">
        <w:rPr>
          <w:sz w:val="22"/>
          <w:szCs w:val="22"/>
          <w:u w:val="none"/>
        </w:rPr>
        <w:t>Hlavní stavbyvedoucí</w:t>
      </w:r>
      <w:r w:rsidR="00DC0BAF" w:rsidRPr="00DC0BAF">
        <w:rPr>
          <w:sz w:val="22"/>
          <w:szCs w:val="22"/>
          <w:u w:val="none"/>
        </w:rPr>
        <w:t xml:space="preserve"> </w:t>
      </w:r>
      <w:r w:rsidR="005C5D44">
        <w:rPr>
          <w:sz w:val="22"/>
          <w:szCs w:val="22"/>
          <w:u w:val="none"/>
          <w:lang w:val="cs-CZ"/>
        </w:rPr>
        <w:t>xxx</w:t>
      </w:r>
      <w:r w:rsidR="00DC0BAF" w:rsidRPr="00DC0BAF">
        <w:rPr>
          <w:sz w:val="22"/>
          <w:szCs w:val="22"/>
          <w:u w:val="none"/>
        </w:rPr>
        <w:t xml:space="preserve"> (Účastník doplní jméno a kontakt pro osobu hlavního stavbyvedoucího), číslo autorizace ČKAIT pro autorizovaného inženýra nebo technika v oboru pozemní stavby </w:t>
      </w:r>
      <w:r w:rsidR="005C5D44">
        <w:rPr>
          <w:sz w:val="22"/>
          <w:szCs w:val="22"/>
          <w:u w:val="none"/>
          <w:lang w:val="cs-CZ"/>
        </w:rPr>
        <w:t>xxx</w:t>
      </w:r>
      <w:r w:rsidR="001F2A4D">
        <w:rPr>
          <w:sz w:val="22"/>
          <w:szCs w:val="22"/>
          <w:u w:val="none"/>
          <w:lang w:val="cs-CZ"/>
        </w:rPr>
        <w:t>.</w:t>
      </w:r>
    </w:p>
    <w:p w14:paraId="441C229E" w14:textId="59F437E4" w:rsidR="00DC0BAF" w:rsidRPr="00872E63" w:rsidRDefault="00DC0BAF" w:rsidP="00040F20">
      <w:pPr>
        <w:pStyle w:val="Nzev"/>
        <w:numPr>
          <w:ilvl w:val="0"/>
          <w:numId w:val="0"/>
        </w:numPr>
        <w:spacing w:line="276" w:lineRule="auto"/>
        <w:ind w:left="567"/>
        <w:jc w:val="both"/>
        <w:rPr>
          <w:sz w:val="22"/>
          <w:szCs w:val="22"/>
          <w:u w:val="none"/>
        </w:rPr>
      </w:pPr>
      <w:r w:rsidRPr="00DC0BAF">
        <w:rPr>
          <w:sz w:val="22"/>
          <w:szCs w:val="22"/>
          <w:u w:val="none"/>
        </w:rPr>
        <w:t xml:space="preserve">Realizovat dílo </w:t>
      </w:r>
      <w:r w:rsidRPr="00DC0BAF">
        <w:rPr>
          <w:sz w:val="22"/>
          <w:szCs w:val="22"/>
          <w:u w:val="none"/>
          <w:lang w:val="cs-CZ"/>
        </w:rPr>
        <w:t xml:space="preserve">prostřednictvím osoby Hlavního stavbyvedoucího </w:t>
      </w:r>
      <w:r w:rsidRPr="00DC0BAF">
        <w:rPr>
          <w:sz w:val="22"/>
          <w:szCs w:val="22"/>
          <w:u w:val="none"/>
        </w:rPr>
        <w:t>znamená</w:t>
      </w:r>
      <w:r w:rsidRPr="00F77828">
        <w:rPr>
          <w:sz w:val="22"/>
          <w:szCs w:val="22"/>
          <w:u w:val="none"/>
        </w:rPr>
        <w:t xml:space="preserve"> (pro účely této smlouvy) fyzickou přítomnost hlavního stavbyvedoucího </w:t>
      </w:r>
      <w:r w:rsidR="00F31A63">
        <w:rPr>
          <w:sz w:val="22"/>
          <w:szCs w:val="22"/>
          <w:u w:val="none"/>
          <w:lang w:val="cs-CZ"/>
        </w:rPr>
        <w:t xml:space="preserve">1x týdně </w:t>
      </w:r>
      <w:r w:rsidR="00936DF1">
        <w:rPr>
          <w:sz w:val="22"/>
          <w:szCs w:val="22"/>
          <w:u w:val="none"/>
        </w:rPr>
        <w:t xml:space="preserve">na stavbě </w:t>
      </w:r>
      <w:r w:rsidRPr="00872E63">
        <w:rPr>
          <w:sz w:val="22"/>
          <w:szCs w:val="22"/>
          <w:u w:val="none"/>
        </w:rPr>
        <w:t>v době, kdy stavba probíhá. Svou přítomnost z</w:t>
      </w:r>
      <w:r w:rsidRPr="00872E63">
        <w:rPr>
          <w:sz w:val="22"/>
          <w:szCs w:val="22"/>
          <w:u w:val="none"/>
          <w:lang w:val="cs-CZ"/>
        </w:rPr>
        <w:t>az</w:t>
      </w:r>
      <w:r w:rsidRPr="00872E63">
        <w:rPr>
          <w:sz w:val="22"/>
          <w:szCs w:val="22"/>
          <w:u w:val="none"/>
        </w:rPr>
        <w:t xml:space="preserve">namenají </w:t>
      </w:r>
      <w:r w:rsidRPr="00872E63">
        <w:rPr>
          <w:sz w:val="22"/>
          <w:szCs w:val="22"/>
          <w:u w:val="none"/>
          <w:lang w:val="cs-CZ"/>
        </w:rPr>
        <w:t xml:space="preserve">osoby uvedené v tomto odstavci </w:t>
      </w:r>
      <w:r w:rsidRPr="00872E63">
        <w:rPr>
          <w:sz w:val="22"/>
          <w:szCs w:val="22"/>
          <w:u w:val="none"/>
        </w:rPr>
        <w:t>do</w:t>
      </w:r>
      <w:r w:rsidRPr="00872E63">
        <w:rPr>
          <w:sz w:val="22"/>
          <w:szCs w:val="22"/>
          <w:u w:val="none"/>
          <w:lang w:val="cs-CZ"/>
        </w:rPr>
        <w:t> </w:t>
      </w:r>
      <w:r w:rsidRPr="00872E63">
        <w:rPr>
          <w:sz w:val="22"/>
          <w:szCs w:val="22"/>
          <w:u w:val="none"/>
        </w:rPr>
        <w:t xml:space="preserve">stavebního deníku. </w:t>
      </w:r>
      <w:r w:rsidR="00F31A63">
        <w:rPr>
          <w:sz w:val="22"/>
          <w:szCs w:val="22"/>
          <w:u w:val="none"/>
          <w:lang w:val="cs-CZ"/>
        </w:rPr>
        <w:t xml:space="preserve">Hlavní stavbyvedoucí </w:t>
      </w:r>
      <w:r w:rsidRPr="00872E63">
        <w:rPr>
          <w:sz w:val="22"/>
          <w:szCs w:val="22"/>
          <w:u w:val="none"/>
        </w:rPr>
        <w:t>j</w:t>
      </w:r>
      <w:r w:rsidR="00F31A63">
        <w:rPr>
          <w:sz w:val="22"/>
          <w:szCs w:val="22"/>
          <w:u w:val="none"/>
          <w:lang w:val="cs-CZ"/>
        </w:rPr>
        <w:t>e</w:t>
      </w:r>
      <w:r w:rsidRPr="00872E63">
        <w:rPr>
          <w:sz w:val="22"/>
          <w:szCs w:val="22"/>
          <w:u w:val="none"/>
        </w:rPr>
        <w:t xml:space="preserve"> </w:t>
      </w:r>
      <w:r w:rsidR="00E95A75" w:rsidRPr="00872E63">
        <w:rPr>
          <w:sz w:val="22"/>
          <w:szCs w:val="22"/>
          <w:u w:val="none"/>
        </w:rPr>
        <w:t>povine</w:t>
      </w:r>
      <w:r w:rsidR="00E95A75">
        <w:rPr>
          <w:sz w:val="22"/>
          <w:szCs w:val="22"/>
          <w:u w:val="none"/>
          <w:lang w:val="cs-CZ"/>
        </w:rPr>
        <w:t>n</w:t>
      </w:r>
      <w:r w:rsidRPr="00872E63">
        <w:rPr>
          <w:sz w:val="22"/>
          <w:szCs w:val="22"/>
          <w:u w:val="none"/>
        </w:rPr>
        <w:t xml:space="preserve"> být fyzicky přítomn</w:t>
      </w:r>
      <w:r w:rsidRPr="00872E63">
        <w:rPr>
          <w:sz w:val="22"/>
          <w:szCs w:val="22"/>
          <w:u w:val="none"/>
          <w:lang w:val="cs-CZ"/>
        </w:rPr>
        <w:t>i</w:t>
      </w:r>
      <w:r w:rsidRPr="00872E63">
        <w:rPr>
          <w:sz w:val="22"/>
          <w:szCs w:val="22"/>
          <w:u w:val="none"/>
        </w:rPr>
        <w:t xml:space="preserve"> na</w:t>
      </w:r>
      <w:r w:rsidRPr="00872E63">
        <w:rPr>
          <w:sz w:val="22"/>
          <w:szCs w:val="22"/>
          <w:u w:val="none"/>
          <w:lang w:val="cs-CZ"/>
        </w:rPr>
        <w:t> </w:t>
      </w:r>
      <w:r w:rsidRPr="00872E63">
        <w:rPr>
          <w:sz w:val="22"/>
          <w:szCs w:val="22"/>
          <w:u w:val="none"/>
        </w:rPr>
        <w:t xml:space="preserve">každém kontrolním dni. </w:t>
      </w:r>
    </w:p>
    <w:p w14:paraId="634E59DF" w14:textId="42C953E2" w:rsidR="00872E63" w:rsidRPr="005E65B9" w:rsidRDefault="00872E63" w:rsidP="005E65B9">
      <w:pPr>
        <w:pStyle w:val="Nzev"/>
        <w:numPr>
          <w:ilvl w:val="0"/>
          <w:numId w:val="0"/>
        </w:numPr>
        <w:spacing w:line="276" w:lineRule="auto"/>
        <w:jc w:val="both"/>
        <w:rPr>
          <w:i/>
          <w:sz w:val="22"/>
          <w:szCs w:val="22"/>
          <w:u w:val="none"/>
        </w:rPr>
      </w:pPr>
      <w:r w:rsidRPr="00872E63">
        <w:rPr>
          <w:sz w:val="22"/>
          <w:szCs w:val="22"/>
          <w:u w:val="none"/>
          <w:lang w:val="cs-CZ"/>
        </w:rPr>
        <w:t xml:space="preserve">15.12.   </w:t>
      </w:r>
      <w:r w:rsidR="00DE22E5">
        <w:rPr>
          <w:sz w:val="22"/>
          <w:szCs w:val="22"/>
          <w:u w:val="none"/>
        </w:rPr>
        <w:t>Pokud není hlavní stavbyvedoucí uvedený</w:t>
      </w:r>
      <w:r w:rsidRPr="00872E63">
        <w:rPr>
          <w:sz w:val="22"/>
          <w:szCs w:val="22"/>
          <w:u w:val="none"/>
        </w:rPr>
        <w:t xml:space="preserve"> </w:t>
      </w:r>
      <w:r w:rsidR="00936DF1">
        <w:rPr>
          <w:sz w:val="22"/>
          <w:szCs w:val="22"/>
          <w:u w:val="none"/>
          <w:lang w:val="cs-CZ"/>
        </w:rPr>
        <w:t xml:space="preserve">v </w:t>
      </w:r>
      <w:r w:rsidR="00936DF1">
        <w:rPr>
          <w:sz w:val="22"/>
          <w:szCs w:val="22"/>
          <w:u w:val="none"/>
        </w:rPr>
        <w:t>předchozím článku</w:t>
      </w:r>
      <w:r w:rsidRPr="00872E63">
        <w:rPr>
          <w:sz w:val="22"/>
          <w:szCs w:val="22"/>
          <w:u w:val="none"/>
        </w:rPr>
        <w:t xml:space="preserve"> </w:t>
      </w:r>
      <w:r w:rsidRPr="00872E63">
        <w:rPr>
          <w:sz w:val="22"/>
          <w:szCs w:val="22"/>
          <w:u w:val="none"/>
          <w:lang w:val="cs-CZ"/>
        </w:rPr>
        <w:t xml:space="preserve">po přechodnou dobu </w:t>
      </w:r>
      <w:r w:rsidR="00DE22E5" w:rsidRPr="00782F25">
        <w:rPr>
          <w:sz w:val="22"/>
          <w:szCs w:val="22"/>
          <w:u w:val="none"/>
        </w:rPr>
        <w:t>schopen</w:t>
      </w:r>
    </w:p>
    <w:p w14:paraId="75366925" w14:textId="03B34D56" w:rsidR="00872E63" w:rsidRDefault="00872E63" w:rsidP="005E65B9">
      <w:pPr>
        <w:pStyle w:val="Nzev"/>
        <w:numPr>
          <w:ilvl w:val="0"/>
          <w:numId w:val="0"/>
        </w:numPr>
        <w:spacing w:line="276" w:lineRule="auto"/>
        <w:ind w:firstLine="633"/>
        <w:jc w:val="both"/>
        <w:rPr>
          <w:sz w:val="22"/>
          <w:szCs w:val="22"/>
          <w:u w:val="none"/>
        </w:rPr>
      </w:pPr>
      <w:r>
        <w:rPr>
          <w:sz w:val="22"/>
          <w:szCs w:val="22"/>
          <w:u w:val="none"/>
          <w:lang w:val="cs-CZ"/>
        </w:rPr>
        <w:t xml:space="preserve"> </w:t>
      </w:r>
      <w:r w:rsidRPr="00872E63">
        <w:rPr>
          <w:sz w:val="22"/>
          <w:szCs w:val="22"/>
          <w:u w:val="none"/>
        </w:rPr>
        <w:t>dílo, případně jeho část, realizovat, je zhotovitel povinen jmenovat jejího zástupce,</w:t>
      </w:r>
    </w:p>
    <w:p w14:paraId="54717243" w14:textId="77777777" w:rsidR="007F456D" w:rsidRDefault="007F456D" w:rsidP="005E65B9">
      <w:pPr>
        <w:pStyle w:val="Nzev"/>
        <w:numPr>
          <w:ilvl w:val="0"/>
          <w:numId w:val="0"/>
        </w:numPr>
        <w:spacing w:line="276" w:lineRule="auto"/>
        <w:ind w:hanging="76"/>
        <w:jc w:val="both"/>
        <w:rPr>
          <w:sz w:val="22"/>
          <w:szCs w:val="22"/>
          <w:u w:val="none"/>
          <w:lang w:val="cs-CZ"/>
        </w:rPr>
      </w:pPr>
      <w:r>
        <w:rPr>
          <w:sz w:val="22"/>
          <w:szCs w:val="22"/>
          <w:u w:val="none"/>
          <w:lang w:val="cs-CZ"/>
        </w:rPr>
        <w:t xml:space="preserve">               </w:t>
      </w:r>
      <w:r w:rsidR="00872E63" w:rsidRPr="00872E63">
        <w:rPr>
          <w:sz w:val="22"/>
          <w:szCs w:val="22"/>
          <w:u w:val="none"/>
        </w:rPr>
        <w:t>prostřednictvím kterého bude realizovat dílo (jeho část) po tuto přechodnou dobu</w:t>
      </w:r>
      <w:r w:rsidR="00872E63">
        <w:rPr>
          <w:sz w:val="22"/>
          <w:szCs w:val="22"/>
          <w:u w:val="none"/>
          <w:lang w:val="cs-CZ"/>
        </w:rPr>
        <w:t xml:space="preserve"> a o této</w:t>
      </w:r>
    </w:p>
    <w:p w14:paraId="29DE3E94" w14:textId="7C39619C" w:rsidR="00872E63" w:rsidRDefault="007F456D" w:rsidP="005E65B9">
      <w:pPr>
        <w:pStyle w:val="Nzev"/>
        <w:numPr>
          <w:ilvl w:val="0"/>
          <w:numId w:val="0"/>
        </w:numPr>
        <w:spacing w:line="276" w:lineRule="auto"/>
        <w:ind w:hanging="76"/>
        <w:jc w:val="both"/>
        <w:rPr>
          <w:sz w:val="22"/>
          <w:szCs w:val="22"/>
          <w:u w:val="none"/>
          <w:lang w:val="cs-CZ"/>
        </w:rPr>
      </w:pPr>
      <w:r>
        <w:rPr>
          <w:sz w:val="22"/>
          <w:szCs w:val="22"/>
          <w:u w:val="none"/>
          <w:lang w:val="cs-CZ"/>
        </w:rPr>
        <w:t xml:space="preserve">          </w:t>
      </w:r>
      <w:r w:rsidR="00872E63">
        <w:rPr>
          <w:sz w:val="22"/>
          <w:szCs w:val="22"/>
          <w:u w:val="none"/>
          <w:lang w:val="cs-CZ"/>
        </w:rPr>
        <w:t xml:space="preserve"> </w:t>
      </w:r>
      <w:r>
        <w:rPr>
          <w:sz w:val="22"/>
          <w:szCs w:val="22"/>
          <w:u w:val="none"/>
          <w:lang w:val="cs-CZ"/>
        </w:rPr>
        <w:t xml:space="preserve">    </w:t>
      </w:r>
      <w:r w:rsidR="00872E63" w:rsidRPr="00872E63">
        <w:rPr>
          <w:sz w:val="22"/>
          <w:szCs w:val="22"/>
          <w:u w:val="none"/>
          <w:lang w:val="cs-CZ"/>
        </w:rPr>
        <w:t>skutečnosti</w:t>
      </w:r>
      <w:r w:rsidR="005E65B9">
        <w:rPr>
          <w:sz w:val="22"/>
          <w:szCs w:val="22"/>
          <w:u w:val="none"/>
          <w:lang w:val="cs-CZ"/>
        </w:rPr>
        <w:t xml:space="preserve"> </w:t>
      </w:r>
      <w:r w:rsidR="00872E63" w:rsidRPr="00872E63">
        <w:rPr>
          <w:sz w:val="22"/>
          <w:szCs w:val="22"/>
          <w:u w:val="none"/>
          <w:lang w:val="cs-CZ"/>
        </w:rPr>
        <w:t>objednatele bez zbytečného odkladu informuje</w:t>
      </w:r>
      <w:bookmarkStart w:id="6" w:name="_Ref29287408"/>
    </w:p>
    <w:p w14:paraId="589F65F6" w14:textId="77777777" w:rsidR="00F31A63" w:rsidRDefault="00872E63" w:rsidP="005E65B9">
      <w:pPr>
        <w:pStyle w:val="Nzev"/>
        <w:numPr>
          <w:ilvl w:val="0"/>
          <w:numId w:val="0"/>
        </w:numPr>
        <w:spacing w:line="276" w:lineRule="auto"/>
        <w:jc w:val="both"/>
        <w:rPr>
          <w:sz w:val="22"/>
          <w:szCs w:val="22"/>
          <w:u w:val="none"/>
        </w:rPr>
      </w:pPr>
      <w:r w:rsidRPr="00872E63">
        <w:rPr>
          <w:sz w:val="22"/>
          <w:szCs w:val="22"/>
          <w:u w:val="none"/>
          <w:lang w:val="cs-CZ"/>
        </w:rPr>
        <w:t xml:space="preserve">15.13. </w:t>
      </w:r>
      <w:r>
        <w:rPr>
          <w:sz w:val="22"/>
          <w:szCs w:val="22"/>
          <w:u w:val="none"/>
          <w:lang w:val="cs-CZ"/>
        </w:rPr>
        <w:t xml:space="preserve"> </w:t>
      </w:r>
      <w:r w:rsidR="00DC0BAF" w:rsidRPr="00872E63">
        <w:rPr>
          <w:sz w:val="22"/>
          <w:szCs w:val="22"/>
          <w:u w:val="none"/>
        </w:rPr>
        <w:t xml:space="preserve">Zhotovitel je oprávněn změnit </w:t>
      </w:r>
      <w:r w:rsidR="00F31A63">
        <w:rPr>
          <w:sz w:val="22"/>
          <w:szCs w:val="22"/>
          <w:u w:val="none"/>
          <w:lang w:val="cs-CZ"/>
        </w:rPr>
        <w:t>stavbyvedoucího</w:t>
      </w:r>
      <w:r w:rsidR="00936DF1">
        <w:rPr>
          <w:sz w:val="22"/>
          <w:szCs w:val="22"/>
          <w:u w:val="none"/>
          <w:lang w:val="cs-CZ"/>
        </w:rPr>
        <w:t xml:space="preserve"> </w:t>
      </w:r>
      <w:r w:rsidR="00F31A63">
        <w:rPr>
          <w:sz w:val="22"/>
          <w:szCs w:val="22"/>
          <w:u w:val="none"/>
        </w:rPr>
        <w:t xml:space="preserve">pouze za </w:t>
      </w:r>
      <w:r w:rsidR="00DC0BAF" w:rsidRPr="00872E63">
        <w:rPr>
          <w:sz w:val="22"/>
          <w:szCs w:val="22"/>
          <w:u w:val="none"/>
        </w:rPr>
        <w:t>předpokladu, že bude nahrazena</w:t>
      </w:r>
    </w:p>
    <w:p w14:paraId="76813FCF" w14:textId="2D34BB1C" w:rsidR="00F31A63" w:rsidRPr="00DE22E5" w:rsidRDefault="00F31A63" w:rsidP="005E65B9">
      <w:pPr>
        <w:pStyle w:val="Nzev"/>
        <w:numPr>
          <w:ilvl w:val="0"/>
          <w:numId w:val="0"/>
        </w:numPr>
        <w:spacing w:line="276" w:lineRule="auto"/>
        <w:jc w:val="both"/>
        <w:rPr>
          <w:sz w:val="22"/>
          <w:szCs w:val="22"/>
          <w:u w:val="none"/>
          <w:lang w:val="cs-CZ"/>
        </w:rPr>
      </w:pPr>
      <w:r>
        <w:rPr>
          <w:sz w:val="22"/>
          <w:szCs w:val="22"/>
          <w:u w:val="none"/>
          <w:lang w:val="cs-CZ"/>
        </w:rPr>
        <w:t xml:space="preserve">         </w:t>
      </w:r>
      <w:r w:rsidR="00DC0BAF" w:rsidRPr="00872E63">
        <w:rPr>
          <w:sz w:val="22"/>
          <w:szCs w:val="22"/>
          <w:u w:val="none"/>
        </w:rPr>
        <w:t xml:space="preserve"> </w:t>
      </w:r>
      <w:r>
        <w:rPr>
          <w:sz w:val="22"/>
          <w:szCs w:val="22"/>
          <w:u w:val="none"/>
          <w:lang w:val="cs-CZ"/>
        </w:rPr>
        <w:t xml:space="preserve">   </w:t>
      </w:r>
      <w:r w:rsidR="00DC0BAF" w:rsidRPr="00872E63">
        <w:rPr>
          <w:sz w:val="22"/>
          <w:szCs w:val="22"/>
          <w:u w:val="none"/>
        </w:rPr>
        <w:t>osobou minimálně stej</w:t>
      </w:r>
      <w:r>
        <w:rPr>
          <w:sz w:val="22"/>
          <w:szCs w:val="22"/>
          <w:u w:val="none"/>
        </w:rPr>
        <w:t>ně zkušenou, která bude splňova</w:t>
      </w:r>
      <w:r>
        <w:rPr>
          <w:sz w:val="22"/>
          <w:szCs w:val="22"/>
          <w:u w:val="none"/>
          <w:lang w:val="cs-CZ"/>
        </w:rPr>
        <w:t>t</w:t>
      </w:r>
      <w:r>
        <w:rPr>
          <w:sz w:val="22"/>
          <w:szCs w:val="22"/>
          <w:u w:val="none"/>
        </w:rPr>
        <w:t xml:space="preserve"> </w:t>
      </w:r>
      <w:r w:rsidR="00DC0BAF" w:rsidRPr="00872E63">
        <w:rPr>
          <w:sz w:val="22"/>
          <w:szCs w:val="22"/>
          <w:u w:val="none"/>
        </w:rPr>
        <w:t xml:space="preserve">požadavky na </w:t>
      </w:r>
      <w:r w:rsidR="00DC0BAF" w:rsidRPr="00872E63">
        <w:rPr>
          <w:sz w:val="22"/>
          <w:szCs w:val="22"/>
          <w:u w:val="none"/>
          <w:lang w:val="cs-CZ"/>
        </w:rPr>
        <w:t xml:space="preserve">technickou </w:t>
      </w:r>
      <w:r w:rsidR="00936DF1">
        <w:rPr>
          <w:sz w:val="22"/>
          <w:szCs w:val="22"/>
          <w:u w:val="none"/>
        </w:rPr>
        <w:t>kvalifikaci,</w:t>
      </w:r>
      <w:r w:rsidR="00DE22E5">
        <w:rPr>
          <w:sz w:val="22"/>
          <w:szCs w:val="22"/>
          <w:u w:val="none"/>
          <w:lang w:val="cs-CZ"/>
        </w:rPr>
        <w:t xml:space="preserve">  </w:t>
      </w:r>
    </w:p>
    <w:p w14:paraId="28E7BDC4" w14:textId="77777777" w:rsidR="00F31A63" w:rsidRDefault="00F31A63" w:rsidP="005E65B9">
      <w:pPr>
        <w:pStyle w:val="Nzev"/>
        <w:numPr>
          <w:ilvl w:val="0"/>
          <w:numId w:val="0"/>
        </w:numPr>
        <w:spacing w:line="276" w:lineRule="auto"/>
        <w:jc w:val="both"/>
        <w:rPr>
          <w:sz w:val="22"/>
          <w:szCs w:val="22"/>
          <w:u w:val="none"/>
          <w:lang w:val="cs-CZ"/>
        </w:rPr>
      </w:pPr>
      <w:r>
        <w:rPr>
          <w:sz w:val="22"/>
          <w:szCs w:val="22"/>
          <w:u w:val="none"/>
          <w:lang w:val="cs-CZ"/>
        </w:rPr>
        <w:t xml:space="preserve">            </w:t>
      </w:r>
      <w:r w:rsidR="00936DF1">
        <w:rPr>
          <w:sz w:val="22"/>
          <w:szCs w:val="22"/>
          <w:u w:val="none"/>
        </w:rPr>
        <w:t xml:space="preserve"> kte</w:t>
      </w:r>
      <w:r w:rsidR="00936DF1">
        <w:rPr>
          <w:sz w:val="22"/>
          <w:szCs w:val="22"/>
          <w:u w:val="none"/>
          <w:lang w:val="cs-CZ"/>
        </w:rPr>
        <w:t>r</w:t>
      </w:r>
      <w:r w:rsidR="00936DF1">
        <w:rPr>
          <w:sz w:val="22"/>
          <w:szCs w:val="22"/>
          <w:u w:val="none"/>
        </w:rPr>
        <w:t>á je pož</w:t>
      </w:r>
      <w:r w:rsidR="00936DF1">
        <w:rPr>
          <w:sz w:val="22"/>
          <w:szCs w:val="22"/>
          <w:u w:val="none"/>
          <w:lang w:val="cs-CZ"/>
        </w:rPr>
        <w:t>adována</w:t>
      </w:r>
      <w:r w:rsidR="00DC0BAF" w:rsidRPr="00872E63">
        <w:rPr>
          <w:sz w:val="22"/>
          <w:szCs w:val="22"/>
          <w:u w:val="none"/>
          <w:lang w:val="cs-CZ"/>
        </w:rPr>
        <w:t xml:space="preserve"> </w:t>
      </w:r>
      <w:r w:rsidR="00936DF1">
        <w:rPr>
          <w:sz w:val="22"/>
          <w:szCs w:val="22"/>
          <w:u w:val="none"/>
          <w:lang w:val="cs-CZ"/>
        </w:rPr>
        <w:t xml:space="preserve">v </w:t>
      </w:r>
      <w:r w:rsidR="00936DF1">
        <w:rPr>
          <w:sz w:val="22"/>
          <w:szCs w:val="22"/>
          <w:u w:val="none"/>
        </w:rPr>
        <w:t>zadávací dokumentaci</w:t>
      </w:r>
      <w:r w:rsidR="00DC0BAF" w:rsidRPr="00872E63">
        <w:rPr>
          <w:sz w:val="22"/>
          <w:szCs w:val="22"/>
          <w:u w:val="none"/>
        </w:rPr>
        <w:t xml:space="preserve"> </w:t>
      </w:r>
      <w:r>
        <w:rPr>
          <w:sz w:val="22"/>
          <w:szCs w:val="22"/>
          <w:u w:val="none"/>
          <w:lang w:val="cs-CZ"/>
        </w:rPr>
        <w:t>veřejné</w:t>
      </w:r>
      <w:r w:rsidR="007E6F62">
        <w:rPr>
          <w:sz w:val="22"/>
          <w:szCs w:val="22"/>
          <w:u w:val="none"/>
          <w:lang w:val="cs-CZ"/>
        </w:rPr>
        <w:t xml:space="preserve"> zakázky,</w:t>
      </w:r>
      <w:r w:rsidR="00DC0BAF" w:rsidRPr="00872E63">
        <w:rPr>
          <w:sz w:val="22"/>
          <w:szCs w:val="22"/>
          <w:u w:val="none"/>
          <w:lang w:val="cs-CZ"/>
        </w:rPr>
        <w:t xml:space="preserve"> jako</w:t>
      </w:r>
      <w:r w:rsidR="00DC0BAF" w:rsidRPr="00F77828">
        <w:rPr>
          <w:sz w:val="22"/>
          <w:szCs w:val="22"/>
          <w:u w:val="none"/>
          <w:lang w:val="cs-CZ"/>
        </w:rPr>
        <w:t xml:space="preserve"> osoba, která je jí</w:t>
      </w:r>
    </w:p>
    <w:p w14:paraId="446A6D03" w14:textId="77777777" w:rsidR="00F31A63" w:rsidRDefault="00F31A63" w:rsidP="005E65B9">
      <w:pPr>
        <w:pStyle w:val="Nzev"/>
        <w:numPr>
          <w:ilvl w:val="0"/>
          <w:numId w:val="0"/>
        </w:numPr>
        <w:spacing w:line="276" w:lineRule="auto"/>
        <w:jc w:val="both"/>
        <w:rPr>
          <w:sz w:val="22"/>
          <w:szCs w:val="22"/>
          <w:u w:val="none"/>
        </w:rPr>
      </w:pPr>
      <w:r>
        <w:rPr>
          <w:sz w:val="22"/>
          <w:szCs w:val="22"/>
          <w:u w:val="none"/>
          <w:lang w:val="cs-CZ"/>
        </w:rPr>
        <w:t xml:space="preserve">           </w:t>
      </w:r>
      <w:r w:rsidR="00DC0BAF" w:rsidRPr="00F77828">
        <w:rPr>
          <w:sz w:val="22"/>
          <w:szCs w:val="22"/>
          <w:u w:val="none"/>
          <w:lang w:val="cs-CZ"/>
        </w:rPr>
        <w:t xml:space="preserve"> nahrazována</w:t>
      </w:r>
      <w:r w:rsidR="00DC0BAF" w:rsidRPr="00F77828">
        <w:rPr>
          <w:sz w:val="22"/>
          <w:szCs w:val="22"/>
          <w:u w:val="none"/>
        </w:rPr>
        <w:t xml:space="preserve">. Každá </w:t>
      </w:r>
      <w:r w:rsidR="00DC0BAF">
        <w:rPr>
          <w:sz w:val="22"/>
          <w:szCs w:val="22"/>
          <w:u w:val="none"/>
          <w:lang w:val="cs-CZ"/>
        </w:rPr>
        <w:t xml:space="preserve">stálá </w:t>
      </w:r>
      <w:r>
        <w:rPr>
          <w:sz w:val="22"/>
          <w:szCs w:val="22"/>
          <w:u w:val="none"/>
        </w:rPr>
        <w:t xml:space="preserve">změna osoby realizačního </w:t>
      </w:r>
      <w:r w:rsidR="007F456D">
        <w:rPr>
          <w:sz w:val="22"/>
          <w:szCs w:val="22"/>
          <w:u w:val="none"/>
        </w:rPr>
        <w:t>týmu je</w:t>
      </w:r>
      <w:r w:rsidR="00002D74">
        <w:rPr>
          <w:sz w:val="22"/>
          <w:szCs w:val="22"/>
          <w:u w:val="none"/>
          <w:lang w:val="cs-CZ"/>
        </w:rPr>
        <w:t xml:space="preserve"> </w:t>
      </w:r>
      <w:r w:rsidR="00DC0BAF" w:rsidRPr="00F77828">
        <w:rPr>
          <w:sz w:val="22"/>
          <w:szCs w:val="22"/>
          <w:u w:val="none"/>
        </w:rPr>
        <w:t>podmíněna uzavřením dodatku</w:t>
      </w:r>
    </w:p>
    <w:p w14:paraId="7D6A1B7C" w14:textId="524FA6CA" w:rsidR="00F31A63" w:rsidRDefault="00F31A63" w:rsidP="005E65B9">
      <w:pPr>
        <w:pStyle w:val="Nzev"/>
        <w:numPr>
          <w:ilvl w:val="0"/>
          <w:numId w:val="0"/>
        </w:numPr>
        <w:spacing w:line="276" w:lineRule="auto"/>
        <w:jc w:val="both"/>
        <w:rPr>
          <w:sz w:val="22"/>
          <w:szCs w:val="22"/>
          <w:u w:val="none"/>
          <w:lang w:val="cs-CZ"/>
        </w:rPr>
      </w:pPr>
      <w:r>
        <w:rPr>
          <w:sz w:val="22"/>
          <w:szCs w:val="22"/>
          <w:u w:val="none"/>
          <w:lang w:val="cs-CZ"/>
        </w:rPr>
        <w:t xml:space="preserve">           </w:t>
      </w:r>
      <w:r w:rsidR="00DC0BAF" w:rsidRPr="00F77828">
        <w:rPr>
          <w:sz w:val="22"/>
          <w:szCs w:val="22"/>
          <w:u w:val="none"/>
        </w:rPr>
        <w:t xml:space="preserve"> k této smlouvě.</w:t>
      </w:r>
      <w:r w:rsidR="00DC0BAF" w:rsidRPr="00F77828">
        <w:rPr>
          <w:sz w:val="22"/>
          <w:szCs w:val="22"/>
          <w:u w:val="none"/>
          <w:lang w:val="cs-CZ"/>
        </w:rPr>
        <w:t xml:space="preserve"> Zhotovi</w:t>
      </w:r>
      <w:r>
        <w:rPr>
          <w:sz w:val="22"/>
          <w:szCs w:val="22"/>
          <w:u w:val="none"/>
          <w:lang w:val="cs-CZ"/>
        </w:rPr>
        <w:t xml:space="preserve">tel je povinen prokázat splnění </w:t>
      </w:r>
      <w:r w:rsidR="00DC0BAF" w:rsidRPr="00F77828">
        <w:rPr>
          <w:sz w:val="22"/>
          <w:szCs w:val="22"/>
          <w:u w:val="none"/>
          <w:lang w:val="cs-CZ"/>
        </w:rPr>
        <w:t xml:space="preserve">požadovaných </w:t>
      </w:r>
      <w:r>
        <w:rPr>
          <w:sz w:val="22"/>
          <w:szCs w:val="22"/>
          <w:u w:val="none"/>
          <w:lang w:val="cs-CZ"/>
        </w:rPr>
        <w:t>kritérií/zkušeností či</w:t>
      </w:r>
    </w:p>
    <w:p w14:paraId="42DBE73E" w14:textId="77777777" w:rsidR="00F31A63" w:rsidRDefault="00F31A63" w:rsidP="005E65B9">
      <w:pPr>
        <w:pStyle w:val="Nzev"/>
        <w:numPr>
          <w:ilvl w:val="0"/>
          <w:numId w:val="0"/>
        </w:numPr>
        <w:spacing w:line="276" w:lineRule="auto"/>
        <w:jc w:val="both"/>
        <w:rPr>
          <w:sz w:val="22"/>
          <w:szCs w:val="22"/>
          <w:u w:val="none"/>
          <w:lang w:val="cs-CZ"/>
        </w:rPr>
      </w:pPr>
      <w:r>
        <w:rPr>
          <w:sz w:val="22"/>
          <w:szCs w:val="22"/>
          <w:u w:val="none"/>
          <w:lang w:val="cs-CZ"/>
        </w:rPr>
        <w:t xml:space="preserve">            </w:t>
      </w:r>
      <w:r w:rsidR="00DC0BAF" w:rsidRPr="00F77828">
        <w:rPr>
          <w:sz w:val="22"/>
          <w:szCs w:val="22"/>
          <w:u w:val="none"/>
          <w:lang w:val="cs-CZ"/>
        </w:rPr>
        <w:t>referencí dané os</w:t>
      </w:r>
      <w:r>
        <w:rPr>
          <w:sz w:val="22"/>
          <w:szCs w:val="22"/>
          <w:u w:val="none"/>
          <w:lang w:val="cs-CZ"/>
        </w:rPr>
        <w:t xml:space="preserve">oby příslušnými doklady, kterými </w:t>
      </w:r>
      <w:r w:rsidR="00DC0BAF" w:rsidRPr="00F77828">
        <w:rPr>
          <w:sz w:val="22"/>
          <w:szCs w:val="22"/>
          <w:u w:val="none"/>
          <w:lang w:val="cs-CZ"/>
        </w:rPr>
        <w:t>prokazoval splnění požadavků technického</w:t>
      </w:r>
    </w:p>
    <w:p w14:paraId="0CE3CD2A" w14:textId="51D705DA" w:rsidR="00040F20" w:rsidRDefault="00F31A63" w:rsidP="005E65B9">
      <w:pPr>
        <w:pStyle w:val="Nzev"/>
        <w:numPr>
          <w:ilvl w:val="0"/>
          <w:numId w:val="0"/>
        </w:numPr>
        <w:spacing w:line="276" w:lineRule="auto"/>
        <w:jc w:val="both"/>
        <w:rPr>
          <w:sz w:val="22"/>
          <w:szCs w:val="22"/>
          <w:u w:val="none"/>
          <w:lang w:val="cs-CZ"/>
        </w:rPr>
      </w:pPr>
      <w:r>
        <w:rPr>
          <w:sz w:val="22"/>
          <w:szCs w:val="22"/>
          <w:u w:val="none"/>
          <w:lang w:val="cs-CZ"/>
        </w:rPr>
        <w:t xml:space="preserve">           </w:t>
      </w:r>
      <w:r w:rsidR="00DC0BAF" w:rsidRPr="00F77828">
        <w:rPr>
          <w:sz w:val="22"/>
          <w:szCs w:val="22"/>
          <w:u w:val="none"/>
          <w:lang w:val="cs-CZ"/>
        </w:rPr>
        <w:t xml:space="preserve"> kritéria ve veř</w:t>
      </w:r>
      <w:r>
        <w:rPr>
          <w:sz w:val="22"/>
          <w:szCs w:val="22"/>
          <w:u w:val="none"/>
          <w:lang w:val="cs-CZ"/>
        </w:rPr>
        <w:t>ejné zakázce, případně i doklad</w:t>
      </w:r>
      <w:r w:rsidR="00040F20">
        <w:rPr>
          <w:sz w:val="22"/>
          <w:szCs w:val="22"/>
          <w:u w:val="none"/>
          <w:lang w:val="cs-CZ"/>
        </w:rPr>
        <w:t>y</w:t>
      </w:r>
      <w:r w:rsidR="00002D74">
        <w:rPr>
          <w:sz w:val="22"/>
          <w:szCs w:val="22"/>
          <w:u w:val="none"/>
          <w:lang w:val="cs-CZ"/>
        </w:rPr>
        <w:t xml:space="preserve"> </w:t>
      </w:r>
      <w:r w:rsidR="00DC0BAF" w:rsidRPr="00F77828">
        <w:rPr>
          <w:sz w:val="22"/>
          <w:szCs w:val="22"/>
          <w:u w:val="none"/>
          <w:lang w:val="cs-CZ"/>
        </w:rPr>
        <w:t>vztahujícím se k počtu referencí k</w:t>
      </w:r>
      <w:r w:rsidR="00040F20">
        <w:rPr>
          <w:sz w:val="22"/>
          <w:szCs w:val="22"/>
          <w:u w:val="none"/>
          <w:lang w:val="cs-CZ"/>
        </w:rPr>
        <w:t> </w:t>
      </w:r>
      <w:r w:rsidR="00DC0BAF" w:rsidRPr="00F77828">
        <w:rPr>
          <w:sz w:val="22"/>
          <w:szCs w:val="22"/>
          <w:u w:val="none"/>
          <w:lang w:val="cs-CZ"/>
        </w:rPr>
        <w:t>hodnocení</w:t>
      </w:r>
    </w:p>
    <w:p w14:paraId="22FC94B0" w14:textId="1651D90F" w:rsidR="00002D74" w:rsidRDefault="00040F20" w:rsidP="005E65B9">
      <w:pPr>
        <w:pStyle w:val="Nzev"/>
        <w:numPr>
          <w:ilvl w:val="0"/>
          <w:numId w:val="0"/>
        </w:numPr>
        <w:spacing w:line="276" w:lineRule="auto"/>
        <w:jc w:val="both"/>
        <w:rPr>
          <w:sz w:val="22"/>
          <w:szCs w:val="22"/>
          <w:u w:val="none"/>
          <w:lang w:val="cs-CZ"/>
        </w:rPr>
      </w:pPr>
      <w:r>
        <w:rPr>
          <w:sz w:val="22"/>
          <w:szCs w:val="22"/>
          <w:u w:val="none"/>
          <w:lang w:val="cs-CZ"/>
        </w:rPr>
        <w:t xml:space="preserve">           </w:t>
      </w:r>
      <w:r w:rsidR="00DC0BAF" w:rsidRPr="00F77828">
        <w:rPr>
          <w:sz w:val="22"/>
          <w:szCs w:val="22"/>
          <w:u w:val="none"/>
          <w:lang w:val="cs-CZ"/>
        </w:rPr>
        <w:t xml:space="preserve"> k veřejné zakázce, </w:t>
      </w:r>
      <w:r>
        <w:rPr>
          <w:sz w:val="22"/>
          <w:szCs w:val="22"/>
          <w:u w:val="none"/>
          <w:lang w:val="cs-CZ"/>
        </w:rPr>
        <w:t xml:space="preserve">byly-li vyžadovány, a to na </w:t>
      </w:r>
      <w:r w:rsidR="00DC0BAF" w:rsidRPr="00F77828">
        <w:rPr>
          <w:sz w:val="22"/>
          <w:szCs w:val="22"/>
          <w:u w:val="none"/>
          <w:lang w:val="cs-CZ"/>
        </w:rPr>
        <w:t>písemnou výzvu objednatele.</w:t>
      </w:r>
      <w:bookmarkEnd w:id="6"/>
      <w:r w:rsidR="00DC0BAF" w:rsidRPr="00F77828">
        <w:rPr>
          <w:sz w:val="22"/>
          <w:szCs w:val="22"/>
          <w:u w:val="none"/>
          <w:lang w:val="cs-CZ"/>
        </w:rPr>
        <w:t xml:space="preserve"> </w:t>
      </w:r>
      <w:bookmarkStart w:id="7" w:name="_Ref29287857"/>
    </w:p>
    <w:p w14:paraId="21A6CAE3" w14:textId="77777777" w:rsidR="007F456D" w:rsidRDefault="00002D74" w:rsidP="007F456D">
      <w:pPr>
        <w:pStyle w:val="Nzev"/>
        <w:numPr>
          <w:ilvl w:val="0"/>
          <w:numId w:val="0"/>
        </w:numPr>
        <w:spacing w:line="276" w:lineRule="auto"/>
        <w:jc w:val="both"/>
        <w:rPr>
          <w:b/>
          <w:sz w:val="22"/>
          <w:szCs w:val="22"/>
          <w:u w:val="none"/>
        </w:rPr>
      </w:pPr>
      <w:r>
        <w:rPr>
          <w:sz w:val="22"/>
          <w:szCs w:val="22"/>
          <w:u w:val="none"/>
          <w:lang w:val="cs-CZ"/>
        </w:rPr>
        <w:t xml:space="preserve">15.14. </w:t>
      </w:r>
      <w:r w:rsidR="00DC0BAF" w:rsidRPr="00F77828">
        <w:rPr>
          <w:b/>
          <w:sz w:val="22"/>
          <w:szCs w:val="22"/>
          <w:u w:val="none"/>
        </w:rPr>
        <w:t>Zhotovitel je oprávněn změnit poddodavatele, prostřednictvím kterého zhotovitel</w:t>
      </w:r>
    </w:p>
    <w:p w14:paraId="79BBD8DD" w14:textId="071F7F7A" w:rsidR="007F456D" w:rsidRDefault="007F456D" w:rsidP="007F456D">
      <w:pPr>
        <w:pStyle w:val="Nzev"/>
        <w:numPr>
          <w:ilvl w:val="0"/>
          <w:numId w:val="0"/>
        </w:numPr>
        <w:spacing w:line="276" w:lineRule="auto"/>
        <w:jc w:val="both"/>
        <w:rPr>
          <w:b/>
          <w:sz w:val="22"/>
          <w:szCs w:val="22"/>
          <w:u w:val="none"/>
        </w:rPr>
      </w:pPr>
      <w:r>
        <w:rPr>
          <w:b/>
          <w:sz w:val="22"/>
          <w:szCs w:val="22"/>
          <w:u w:val="none"/>
          <w:lang w:val="cs-CZ"/>
        </w:rPr>
        <w:t xml:space="preserve">         </w:t>
      </w:r>
      <w:r w:rsidR="00DC0BAF" w:rsidRPr="00F77828">
        <w:rPr>
          <w:b/>
          <w:sz w:val="22"/>
          <w:szCs w:val="22"/>
          <w:u w:val="none"/>
        </w:rPr>
        <w:t xml:space="preserve"> </w:t>
      </w:r>
      <w:r>
        <w:rPr>
          <w:b/>
          <w:sz w:val="22"/>
          <w:szCs w:val="22"/>
          <w:u w:val="none"/>
          <w:lang w:val="cs-CZ"/>
        </w:rPr>
        <w:t xml:space="preserve">  </w:t>
      </w:r>
      <w:r>
        <w:rPr>
          <w:b/>
          <w:sz w:val="22"/>
          <w:szCs w:val="22"/>
          <w:u w:val="none"/>
        </w:rPr>
        <w:t>prokazoval</w:t>
      </w:r>
      <w:r w:rsidR="00002D74">
        <w:rPr>
          <w:b/>
          <w:sz w:val="22"/>
          <w:szCs w:val="22"/>
          <w:u w:val="none"/>
          <w:lang w:val="cs-CZ"/>
        </w:rPr>
        <w:t xml:space="preserve"> </w:t>
      </w:r>
      <w:r w:rsidR="00DC0BAF" w:rsidRPr="00F77828">
        <w:rPr>
          <w:b/>
          <w:sz w:val="22"/>
          <w:szCs w:val="22"/>
          <w:u w:val="none"/>
        </w:rPr>
        <w:t>v</w:t>
      </w:r>
      <w:r w:rsidR="00B80F99">
        <w:rPr>
          <w:b/>
          <w:sz w:val="22"/>
          <w:szCs w:val="22"/>
          <w:u w:val="none"/>
        </w:rPr>
        <w:t> </w:t>
      </w:r>
      <w:r w:rsidR="00B80F99">
        <w:rPr>
          <w:b/>
          <w:sz w:val="22"/>
          <w:szCs w:val="22"/>
          <w:u w:val="none"/>
          <w:lang w:val="cs-CZ"/>
        </w:rPr>
        <w:t>rámci veřejné zakázky</w:t>
      </w:r>
      <w:r w:rsidR="00DC0BAF" w:rsidRPr="00F77828">
        <w:rPr>
          <w:b/>
          <w:sz w:val="22"/>
          <w:szCs w:val="22"/>
          <w:u w:val="none"/>
        </w:rPr>
        <w:t xml:space="preserve"> kvalifikaci, pouze se souhlasem objednatele</w:t>
      </w:r>
      <w:r w:rsidR="00DC0BAF" w:rsidRPr="00F77828">
        <w:rPr>
          <w:b/>
          <w:sz w:val="22"/>
          <w:szCs w:val="22"/>
          <w:u w:val="none"/>
          <w:lang w:val="cs-CZ"/>
        </w:rPr>
        <w:t>,</w:t>
      </w:r>
      <w:r w:rsidR="00DC0BAF" w:rsidRPr="00F77828">
        <w:rPr>
          <w:b/>
          <w:sz w:val="22"/>
          <w:szCs w:val="22"/>
          <w:u w:val="none"/>
        </w:rPr>
        <w:t xml:space="preserve"> a to pouze</w:t>
      </w:r>
    </w:p>
    <w:p w14:paraId="40EEF80E" w14:textId="4EA087C7" w:rsidR="00DC0BAF" w:rsidRPr="007F456D" w:rsidRDefault="007F456D" w:rsidP="007F456D">
      <w:pPr>
        <w:pStyle w:val="Nzev"/>
        <w:numPr>
          <w:ilvl w:val="0"/>
          <w:numId w:val="0"/>
        </w:numPr>
        <w:spacing w:line="276" w:lineRule="auto"/>
        <w:jc w:val="both"/>
        <w:rPr>
          <w:b/>
          <w:sz w:val="22"/>
          <w:szCs w:val="22"/>
          <w:u w:val="none"/>
        </w:rPr>
      </w:pPr>
      <w:r>
        <w:rPr>
          <w:b/>
          <w:sz w:val="22"/>
          <w:szCs w:val="22"/>
          <w:u w:val="none"/>
          <w:lang w:val="cs-CZ"/>
        </w:rPr>
        <w:t xml:space="preserve">           </w:t>
      </w:r>
      <w:r w:rsidR="00DC0BAF" w:rsidRPr="00F77828">
        <w:rPr>
          <w:b/>
          <w:sz w:val="22"/>
          <w:szCs w:val="22"/>
          <w:u w:val="none"/>
        </w:rPr>
        <w:t xml:space="preserve"> v případě, že po</w:t>
      </w:r>
      <w:r>
        <w:rPr>
          <w:b/>
          <w:sz w:val="22"/>
          <w:szCs w:val="22"/>
          <w:u w:val="none"/>
          <w:lang w:val="cs-CZ"/>
        </w:rPr>
        <w:t xml:space="preserve"> </w:t>
      </w:r>
      <w:r w:rsidR="00DC0BAF" w:rsidRPr="00F77828">
        <w:rPr>
          <w:b/>
          <w:sz w:val="22"/>
          <w:szCs w:val="22"/>
          <w:u w:val="none"/>
        </w:rPr>
        <w:t>uzavření smlouvy</w:t>
      </w:r>
      <w:r w:rsidR="00DC0BAF" w:rsidRPr="00F77828">
        <w:rPr>
          <w:sz w:val="22"/>
          <w:szCs w:val="22"/>
          <w:u w:val="none"/>
        </w:rPr>
        <w:t>:</w:t>
      </w:r>
      <w:bookmarkEnd w:id="7"/>
    </w:p>
    <w:p w14:paraId="18A36733" w14:textId="047C84BD" w:rsidR="00002D74" w:rsidRDefault="00DC0BAF" w:rsidP="005E65B9">
      <w:pPr>
        <w:pStyle w:val="Nzev"/>
        <w:numPr>
          <w:ilvl w:val="2"/>
          <w:numId w:val="43"/>
        </w:numPr>
        <w:spacing w:line="276" w:lineRule="auto"/>
        <w:ind w:left="851"/>
        <w:jc w:val="both"/>
        <w:rPr>
          <w:sz w:val="22"/>
          <w:szCs w:val="22"/>
          <w:u w:val="none"/>
        </w:rPr>
      </w:pPr>
      <w:r w:rsidRPr="00F77828">
        <w:rPr>
          <w:sz w:val="22"/>
          <w:szCs w:val="22"/>
          <w:u w:val="none"/>
        </w:rPr>
        <w:t>poddodavatel přestane splňovat kvalifikaci, jejímž prostřednictvím zhotovitel prokazoval kvalifikaci v</w:t>
      </w:r>
      <w:r w:rsidR="00B80F99">
        <w:rPr>
          <w:sz w:val="22"/>
          <w:szCs w:val="22"/>
          <w:u w:val="none"/>
        </w:rPr>
        <w:t> </w:t>
      </w:r>
      <w:r w:rsidR="00B80F99">
        <w:rPr>
          <w:sz w:val="22"/>
          <w:szCs w:val="22"/>
          <w:u w:val="none"/>
          <w:lang w:val="cs-CZ"/>
        </w:rPr>
        <w:t>rámci veřejné zakázky</w:t>
      </w:r>
      <w:r w:rsidRPr="00F77828">
        <w:rPr>
          <w:sz w:val="22"/>
          <w:szCs w:val="22"/>
          <w:u w:val="none"/>
        </w:rPr>
        <w:t>;</w:t>
      </w:r>
    </w:p>
    <w:p w14:paraId="164645AB" w14:textId="15A4BB69" w:rsidR="00DC0BAF" w:rsidRDefault="00DC0BAF" w:rsidP="005E65B9">
      <w:pPr>
        <w:pStyle w:val="Nzev"/>
        <w:numPr>
          <w:ilvl w:val="2"/>
          <w:numId w:val="43"/>
        </w:numPr>
        <w:spacing w:line="276" w:lineRule="auto"/>
        <w:ind w:left="851"/>
        <w:jc w:val="both"/>
        <w:rPr>
          <w:sz w:val="22"/>
          <w:szCs w:val="22"/>
          <w:u w:val="none"/>
        </w:rPr>
      </w:pPr>
      <w:r w:rsidRPr="00F77828">
        <w:rPr>
          <w:sz w:val="22"/>
          <w:szCs w:val="22"/>
          <w:u w:val="none"/>
        </w:rPr>
        <w:t xml:space="preserve"> </w:t>
      </w:r>
      <w:r w:rsidRPr="00002D74">
        <w:rPr>
          <w:sz w:val="22"/>
          <w:szCs w:val="22"/>
          <w:u w:val="none"/>
        </w:rPr>
        <w:t>poddodavatel přestal plnit své závazky, které vyplývají z harmonogramu, vůči zhotoviteli po dobu delší než 30 dnů;</w:t>
      </w:r>
    </w:p>
    <w:p w14:paraId="20EB5B9C" w14:textId="0895A3A3" w:rsidR="00DC0BAF" w:rsidRDefault="00DC0BAF" w:rsidP="005E65B9">
      <w:pPr>
        <w:pStyle w:val="Nzev"/>
        <w:numPr>
          <w:ilvl w:val="2"/>
          <w:numId w:val="43"/>
        </w:numPr>
        <w:spacing w:line="276" w:lineRule="auto"/>
        <w:ind w:left="851"/>
        <w:jc w:val="both"/>
        <w:rPr>
          <w:sz w:val="22"/>
          <w:szCs w:val="22"/>
          <w:u w:val="none"/>
        </w:rPr>
      </w:pPr>
      <w:r w:rsidRPr="00002D74">
        <w:rPr>
          <w:sz w:val="22"/>
          <w:szCs w:val="22"/>
          <w:u w:val="none"/>
        </w:rPr>
        <w:t>soud rozhodne, že poddodavatel je v úpadku nebo v hrozícím úpadku, či vstoupil do likvidace;</w:t>
      </w:r>
    </w:p>
    <w:p w14:paraId="002622C7" w14:textId="1AC307F3" w:rsidR="00DC0BAF" w:rsidRPr="00002D74" w:rsidRDefault="00DC0BAF" w:rsidP="005E65B9">
      <w:pPr>
        <w:pStyle w:val="Nzev"/>
        <w:numPr>
          <w:ilvl w:val="2"/>
          <w:numId w:val="43"/>
        </w:numPr>
        <w:spacing w:line="276" w:lineRule="auto"/>
        <w:ind w:left="851"/>
        <w:jc w:val="both"/>
        <w:rPr>
          <w:sz w:val="22"/>
          <w:szCs w:val="22"/>
          <w:u w:val="none"/>
        </w:rPr>
      </w:pPr>
      <w:r w:rsidRPr="00002D74">
        <w:rPr>
          <w:sz w:val="22"/>
          <w:szCs w:val="22"/>
          <w:u w:val="none"/>
        </w:rPr>
        <w:t>poddodavatel přerušil nebo ukončil svou činnost.</w:t>
      </w:r>
    </w:p>
    <w:p w14:paraId="5210DB1F" w14:textId="644CFA62" w:rsidR="00DC0BAF" w:rsidRPr="00F77828" w:rsidRDefault="00DC0BAF" w:rsidP="007E6F62">
      <w:pPr>
        <w:pStyle w:val="Nzev"/>
        <w:numPr>
          <w:ilvl w:val="0"/>
          <w:numId w:val="0"/>
        </w:numPr>
        <w:spacing w:line="276" w:lineRule="auto"/>
        <w:ind w:left="737"/>
        <w:jc w:val="both"/>
        <w:rPr>
          <w:sz w:val="22"/>
          <w:szCs w:val="22"/>
          <w:u w:val="none"/>
        </w:rPr>
      </w:pPr>
      <w:r w:rsidRPr="00F77828">
        <w:rPr>
          <w:sz w:val="22"/>
          <w:szCs w:val="22"/>
          <w:u w:val="none"/>
        </w:rPr>
        <w:t xml:space="preserve">V případě zjištění výše popsaných skutečností je zhotovitel </w:t>
      </w:r>
      <w:r w:rsidR="00002D74">
        <w:rPr>
          <w:sz w:val="22"/>
          <w:szCs w:val="22"/>
          <w:u w:val="none"/>
        </w:rPr>
        <w:t>povinen objednatele prokazatelně</w:t>
      </w:r>
      <w:r w:rsidRPr="00F77828">
        <w:rPr>
          <w:sz w:val="22"/>
          <w:szCs w:val="22"/>
          <w:u w:val="none"/>
        </w:rPr>
        <w:t xml:space="preserve"> </w:t>
      </w:r>
      <w:r w:rsidR="00002D74">
        <w:rPr>
          <w:sz w:val="22"/>
          <w:szCs w:val="22"/>
          <w:u w:val="none"/>
          <w:lang w:val="cs-CZ"/>
        </w:rPr>
        <w:t xml:space="preserve">    </w:t>
      </w:r>
      <w:r w:rsidRPr="00F77828">
        <w:rPr>
          <w:sz w:val="22"/>
          <w:szCs w:val="22"/>
          <w:u w:val="none"/>
        </w:rPr>
        <w:t>písemně uvědomit do 5 pracovních dnů po jejich zjištění. Současně je zhotovitel povinen do 5 pracovních dnů od zjištění některé z výše popsaných skutečností předložit potřebné dokumenty prokazující splnění kvalifikace jiným poddodavatelem</w:t>
      </w:r>
      <w:r w:rsidRPr="00F77828">
        <w:rPr>
          <w:sz w:val="22"/>
          <w:szCs w:val="22"/>
          <w:u w:val="none"/>
          <w:lang w:val="cs-CZ"/>
        </w:rPr>
        <w:t>,</w:t>
      </w:r>
      <w:r w:rsidRPr="00F77828">
        <w:rPr>
          <w:sz w:val="22"/>
          <w:szCs w:val="22"/>
          <w:u w:val="none"/>
        </w:rPr>
        <w:t xml:space="preserve"> a to nejméně v rozsahu, v jakém zhotovitel v</w:t>
      </w:r>
      <w:r w:rsidR="00B80F99">
        <w:rPr>
          <w:sz w:val="22"/>
          <w:szCs w:val="22"/>
          <w:u w:val="none"/>
        </w:rPr>
        <w:t> </w:t>
      </w:r>
      <w:r w:rsidR="00B80F99">
        <w:rPr>
          <w:sz w:val="22"/>
          <w:szCs w:val="22"/>
          <w:u w:val="none"/>
          <w:lang w:val="cs-CZ"/>
        </w:rPr>
        <w:t>rámci veřejné zakázky</w:t>
      </w:r>
      <w:r w:rsidRPr="00F77828">
        <w:rPr>
          <w:sz w:val="22"/>
          <w:szCs w:val="22"/>
          <w:u w:val="none"/>
        </w:rPr>
        <w:t xml:space="preserve"> prokazoval kvalifikaci prostřednictvím původního poddodavatele. Při splnění těchto podmínek, objednatel změnu poddodavatele bez zbytečného odkladu odsouhlasí.</w:t>
      </w:r>
    </w:p>
    <w:p w14:paraId="6BB32241" w14:textId="36126D65" w:rsidR="00DC0BAF" w:rsidRDefault="00DC0BAF" w:rsidP="005E65B9">
      <w:pPr>
        <w:pStyle w:val="Nzev"/>
        <w:numPr>
          <w:ilvl w:val="1"/>
          <w:numId w:val="43"/>
        </w:numPr>
        <w:spacing w:line="276" w:lineRule="auto"/>
        <w:ind w:left="851"/>
        <w:jc w:val="both"/>
        <w:rPr>
          <w:sz w:val="22"/>
          <w:szCs w:val="22"/>
          <w:u w:val="none"/>
        </w:rPr>
      </w:pPr>
      <w:r w:rsidRPr="00F77828">
        <w:rPr>
          <w:sz w:val="22"/>
          <w:szCs w:val="22"/>
          <w:u w:val="none"/>
        </w:rPr>
        <w:t>Vyžadují-li to povinnosti a podmínky stanovené zákonem č. 309/2006 Sb., ve znění pozdějších předpisů, určí objednatel potřebný počet koordinátorů BOZP.</w:t>
      </w:r>
    </w:p>
    <w:p w14:paraId="16B6DDB9" w14:textId="204FD381" w:rsidR="00002D74" w:rsidRPr="007E6F62" w:rsidRDefault="00DC0BAF" w:rsidP="007E6F62">
      <w:pPr>
        <w:pStyle w:val="Nzev"/>
        <w:numPr>
          <w:ilvl w:val="1"/>
          <w:numId w:val="43"/>
        </w:numPr>
        <w:spacing w:line="276" w:lineRule="auto"/>
        <w:ind w:left="851"/>
        <w:jc w:val="both"/>
        <w:rPr>
          <w:sz w:val="22"/>
          <w:szCs w:val="22"/>
          <w:u w:val="none"/>
        </w:rPr>
      </w:pPr>
      <w:bookmarkStart w:id="8" w:name="_Ref29287942"/>
      <w:r w:rsidRPr="00002D74">
        <w:rPr>
          <w:sz w:val="22"/>
          <w:szCs w:val="22"/>
          <w:u w:val="none"/>
        </w:rPr>
        <w:t xml:space="preserve">Zhotovitel se zavazuje poskytovat potřebnou součinnost objednatelem určenému </w:t>
      </w:r>
    </w:p>
    <w:p w14:paraId="605EF1DF" w14:textId="7BE20A81" w:rsidR="00002D74" w:rsidRDefault="00DC0BAF" w:rsidP="005E65B9">
      <w:pPr>
        <w:pStyle w:val="Nzev"/>
        <w:numPr>
          <w:ilvl w:val="0"/>
          <w:numId w:val="0"/>
        </w:numPr>
        <w:spacing w:line="276" w:lineRule="auto"/>
        <w:ind w:left="851"/>
        <w:jc w:val="both"/>
        <w:rPr>
          <w:sz w:val="22"/>
          <w:szCs w:val="22"/>
          <w:u w:val="none"/>
        </w:rPr>
      </w:pPr>
      <w:r w:rsidRPr="00F77828">
        <w:rPr>
          <w:sz w:val="22"/>
          <w:szCs w:val="22"/>
          <w:u w:val="none"/>
        </w:rPr>
        <w:t xml:space="preserve">koordinátorovi BOZP na staveništi po celou dobu svého zapojení do přípravy a realizace </w:t>
      </w:r>
    </w:p>
    <w:p w14:paraId="4F48E0EB" w14:textId="73814EB4" w:rsidR="00002D74" w:rsidRDefault="00DC0BAF" w:rsidP="005E65B9">
      <w:pPr>
        <w:pStyle w:val="Nzev"/>
        <w:numPr>
          <w:ilvl w:val="0"/>
          <w:numId w:val="0"/>
        </w:numPr>
        <w:spacing w:line="276" w:lineRule="auto"/>
        <w:ind w:left="851"/>
        <w:jc w:val="both"/>
        <w:rPr>
          <w:sz w:val="22"/>
          <w:szCs w:val="22"/>
          <w:u w:val="none"/>
        </w:rPr>
      </w:pPr>
      <w:r w:rsidRPr="00F77828">
        <w:rPr>
          <w:sz w:val="22"/>
          <w:szCs w:val="22"/>
          <w:u w:val="none"/>
        </w:rPr>
        <w:t>stavby. Zhotovitel je povinen nejpozději do 8 dnů před zahájením prací na staveništi doložit,</w:t>
      </w:r>
    </w:p>
    <w:p w14:paraId="6D966D61" w14:textId="1722941E" w:rsidR="00002D74" w:rsidRDefault="007F456D" w:rsidP="005E65B9">
      <w:pPr>
        <w:pStyle w:val="Nzev"/>
        <w:numPr>
          <w:ilvl w:val="0"/>
          <w:numId w:val="0"/>
        </w:numPr>
        <w:spacing w:line="276" w:lineRule="auto"/>
        <w:ind w:left="851"/>
        <w:jc w:val="both"/>
        <w:rPr>
          <w:sz w:val="22"/>
          <w:szCs w:val="22"/>
          <w:u w:val="none"/>
        </w:rPr>
      </w:pPr>
      <w:r>
        <w:rPr>
          <w:sz w:val="22"/>
          <w:szCs w:val="22"/>
          <w:u w:val="none"/>
          <w:lang w:val="cs-CZ"/>
        </w:rPr>
        <w:t xml:space="preserve"> </w:t>
      </w:r>
      <w:r w:rsidR="00DC0BAF" w:rsidRPr="00F77828">
        <w:rPr>
          <w:sz w:val="22"/>
          <w:szCs w:val="22"/>
          <w:u w:val="none"/>
        </w:rPr>
        <w:t>že informoval koordinátora o rizicích vznikajících při pracovních nebo technologických</w:t>
      </w:r>
    </w:p>
    <w:p w14:paraId="0B0F7B33" w14:textId="33221AA6" w:rsidR="00DC0BAF" w:rsidRPr="00DC0BAF" w:rsidRDefault="007F456D" w:rsidP="005E65B9">
      <w:pPr>
        <w:pStyle w:val="Nzev"/>
        <w:numPr>
          <w:ilvl w:val="0"/>
          <w:numId w:val="0"/>
        </w:numPr>
        <w:spacing w:line="276" w:lineRule="auto"/>
        <w:ind w:left="851"/>
        <w:jc w:val="both"/>
        <w:rPr>
          <w:sz w:val="22"/>
          <w:szCs w:val="22"/>
          <w:u w:val="none"/>
        </w:rPr>
      </w:pPr>
      <w:r>
        <w:rPr>
          <w:sz w:val="22"/>
          <w:szCs w:val="22"/>
          <w:u w:val="none"/>
          <w:lang w:val="cs-CZ"/>
        </w:rPr>
        <w:t xml:space="preserve"> </w:t>
      </w:r>
      <w:r w:rsidR="00DC0BAF" w:rsidRPr="00F77828">
        <w:rPr>
          <w:sz w:val="22"/>
          <w:szCs w:val="22"/>
          <w:u w:val="none"/>
        </w:rPr>
        <w:t>postupech, které zvolil.</w:t>
      </w:r>
      <w:bookmarkEnd w:id="8"/>
    </w:p>
    <w:p w14:paraId="6275C0FB" w14:textId="61C66B4C" w:rsidR="00AD2789" w:rsidRPr="009235CE" w:rsidRDefault="00AD2789" w:rsidP="00DC0BAF">
      <w:pPr>
        <w:pStyle w:val="Nzev"/>
        <w:numPr>
          <w:ilvl w:val="0"/>
          <w:numId w:val="0"/>
        </w:numPr>
        <w:spacing w:line="276" w:lineRule="auto"/>
        <w:jc w:val="left"/>
        <w:rPr>
          <w:b/>
          <w:bCs/>
          <w:color w:val="FF0000"/>
          <w:sz w:val="22"/>
          <w:szCs w:val="22"/>
          <w:u w:val="none"/>
        </w:rPr>
      </w:pPr>
    </w:p>
    <w:p w14:paraId="5A7949D4" w14:textId="4DCDE329" w:rsidR="00AD2789" w:rsidRDefault="00002D74" w:rsidP="00002D74">
      <w:pPr>
        <w:pStyle w:val="Nzev"/>
        <w:keepNext/>
        <w:numPr>
          <w:ilvl w:val="0"/>
          <w:numId w:val="0"/>
        </w:numPr>
        <w:spacing w:line="276" w:lineRule="auto"/>
        <w:ind w:left="3541" w:firstLine="4"/>
        <w:jc w:val="left"/>
        <w:rPr>
          <w:b/>
          <w:bCs/>
          <w:sz w:val="22"/>
          <w:szCs w:val="22"/>
          <w:u w:val="none"/>
        </w:rPr>
      </w:pPr>
      <w:r w:rsidRPr="00002D74">
        <w:rPr>
          <w:bCs/>
          <w:sz w:val="22"/>
          <w:szCs w:val="22"/>
          <w:u w:val="none"/>
          <w:lang w:val="cs-CZ"/>
        </w:rPr>
        <w:lastRenderedPageBreak/>
        <w:t>16.</w:t>
      </w:r>
      <w:r>
        <w:rPr>
          <w:b/>
          <w:bCs/>
          <w:sz w:val="22"/>
          <w:szCs w:val="22"/>
          <w:u w:val="none"/>
          <w:lang w:val="cs-CZ"/>
        </w:rPr>
        <w:t xml:space="preserve"> </w:t>
      </w:r>
      <w:r w:rsidR="00AD2789" w:rsidRPr="00235DD9">
        <w:rPr>
          <w:b/>
          <w:bCs/>
          <w:sz w:val="22"/>
          <w:szCs w:val="22"/>
          <w:u w:val="none"/>
        </w:rPr>
        <w:t>Závěrečná ustanovení</w:t>
      </w:r>
    </w:p>
    <w:p w14:paraId="6E907F3F" w14:textId="77777777" w:rsidR="005E65B9" w:rsidRDefault="005E65B9" w:rsidP="00002D74">
      <w:pPr>
        <w:pStyle w:val="Nzev"/>
        <w:keepNext/>
        <w:numPr>
          <w:ilvl w:val="0"/>
          <w:numId w:val="0"/>
        </w:numPr>
        <w:spacing w:line="276" w:lineRule="auto"/>
        <w:ind w:left="3541" w:firstLine="4"/>
        <w:jc w:val="left"/>
        <w:rPr>
          <w:b/>
          <w:bCs/>
          <w:sz w:val="22"/>
          <w:szCs w:val="22"/>
          <w:u w:val="none"/>
        </w:rPr>
      </w:pPr>
    </w:p>
    <w:p w14:paraId="7A123263" w14:textId="08186699" w:rsidR="00CA4F27" w:rsidRPr="000F207A" w:rsidRDefault="00CA4F27" w:rsidP="00112D3A">
      <w:pPr>
        <w:pStyle w:val="Nzev"/>
        <w:numPr>
          <w:ilvl w:val="1"/>
          <w:numId w:val="27"/>
        </w:numPr>
        <w:spacing w:line="276" w:lineRule="auto"/>
        <w:ind w:left="567" w:hanging="567"/>
        <w:jc w:val="both"/>
        <w:rPr>
          <w:sz w:val="22"/>
          <w:szCs w:val="22"/>
          <w:u w:val="none"/>
        </w:rPr>
      </w:pPr>
      <w:r w:rsidRPr="000F207A">
        <w:rPr>
          <w:sz w:val="22"/>
          <w:szCs w:val="22"/>
          <w:u w:val="none"/>
        </w:rPr>
        <w:t xml:space="preserve">Tato </w:t>
      </w:r>
      <w:r w:rsidR="00081C8D" w:rsidRPr="000F207A">
        <w:rPr>
          <w:sz w:val="22"/>
          <w:szCs w:val="22"/>
          <w:u w:val="none"/>
          <w:lang w:val="cs-CZ"/>
        </w:rPr>
        <w:t>s</w:t>
      </w:r>
      <w:r w:rsidRPr="000F207A">
        <w:rPr>
          <w:sz w:val="22"/>
          <w:szCs w:val="22"/>
          <w:u w:val="none"/>
        </w:rPr>
        <w:t xml:space="preserve">mlouva nabývá platnosti dnem jejího podpisu oprávněnými zástupci obou smluvních stran a účinnosti dnem zveřejnění v registru smluv ve smyslu § 5 zákona č. 340/2015 Sb. o zvláštních podmínkách účinnosti některých smluv, uveřejňování těchto smluv a o registru smluv (zákon o registru smluv). </w:t>
      </w:r>
      <w:r w:rsidR="00081C8D" w:rsidRPr="000F207A">
        <w:rPr>
          <w:sz w:val="22"/>
          <w:szCs w:val="22"/>
          <w:u w:val="none"/>
          <w:lang w:val="cs-CZ"/>
        </w:rPr>
        <w:t xml:space="preserve"> Tuto smlouvu v registru smluv zveřejní objednatel. </w:t>
      </w:r>
    </w:p>
    <w:p w14:paraId="27240125" w14:textId="1E0286ED" w:rsidR="00CA4F27" w:rsidRPr="000F207A" w:rsidRDefault="00CA4F27" w:rsidP="00112D3A">
      <w:pPr>
        <w:pStyle w:val="Nzev"/>
        <w:numPr>
          <w:ilvl w:val="1"/>
          <w:numId w:val="27"/>
        </w:numPr>
        <w:spacing w:line="276" w:lineRule="auto"/>
        <w:ind w:left="567" w:hanging="567"/>
        <w:jc w:val="both"/>
        <w:rPr>
          <w:sz w:val="22"/>
          <w:szCs w:val="22"/>
          <w:u w:val="none"/>
        </w:rPr>
      </w:pPr>
      <w:r w:rsidRPr="000F207A">
        <w:rPr>
          <w:sz w:val="22"/>
          <w:szCs w:val="22"/>
          <w:u w:val="none"/>
        </w:rPr>
        <w:t xml:space="preserve">Tuto </w:t>
      </w:r>
      <w:r w:rsidR="00081C8D" w:rsidRPr="000F207A">
        <w:rPr>
          <w:sz w:val="22"/>
          <w:szCs w:val="22"/>
          <w:u w:val="none"/>
          <w:lang w:val="cs-CZ"/>
        </w:rPr>
        <w:t>s</w:t>
      </w:r>
      <w:r w:rsidRPr="000F207A">
        <w:rPr>
          <w:sz w:val="22"/>
          <w:szCs w:val="22"/>
          <w:u w:val="none"/>
        </w:rPr>
        <w:t xml:space="preserve">mlouvu lze měnit pouze a výlučně písemnými, vzestupně číslovanými dodatky. Jakýmkoliv jiným způsobem dohodnutá ujednání, například i odsouhlasený zápis ve stavebním deníku, jsou bez uzavření písemného číslovaného dodatku této </w:t>
      </w:r>
      <w:r w:rsidR="000F207A">
        <w:rPr>
          <w:sz w:val="22"/>
          <w:szCs w:val="22"/>
          <w:u w:val="none"/>
          <w:lang w:val="cs-CZ"/>
        </w:rPr>
        <w:t>s</w:t>
      </w:r>
      <w:r w:rsidRPr="000F207A">
        <w:rPr>
          <w:sz w:val="22"/>
          <w:szCs w:val="22"/>
          <w:u w:val="none"/>
        </w:rPr>
        <w:t>mlouvy neúčinná.</w:t>
      </w:r>
    </w:p>
    <w:p w14:paraId="3CA80D6C" w14:textId="08D44C70" w:rsidR="008A6B0B" w:rsidRPr="000F207A" w:rsidRDefault="008A6B0B" w:rsidP="00112D3A">
      <w:pPr>
        <w:pStyle w:val="Nzev"/>
        <w:numPr>
          <w:ilvl w:val="1"/>
          <w:numId w:val="27"/>
        </w:numPr>
        <w:spacing w:line="276" w:lineRule="auto"/>
        <w:ind w:left="567" w:hanging="567"/>
        <w:jc w:val="both"/>
        <w:rPr>
          <w:sz w:val="22"/>
          <w:szCs w:val="22"/>
          <w:u w:val="none"/>
        </w:rPr>
      </w:pPr>
      <w:r w:rsidRPr="000F207A">
        <w:rPr>
          <w:sz w:val="22"/>
          <w:szCs w:val="22"/>
          <w:u w:val="none"/>
        </w:rPr>
        <w:t xml:space="preserve">Žádné změny díla nebudou započaty ani prováděny bez písemného dodatku k této smlouvě a pouze v souladu s příslušnými ustanoveními </w:t>
      </w:r>
      <w:r w:rsidR="000F207A">
        <w:rPr>
          <w:sz w:val="22"/>
          <w:szCs w:val="22"/>
          <w:u w:val="none"/>
          <w:lang w:val="cs-CZ"/>
        </w:rPr>
        <w:t xml:space="preserve">ZZVZ </w:t>
      </w:r>
      <w:r w:rsidRPr="000F207A">
        <w:rPr>
          <w:sz w:val="22"/>
          <w:szCs w:val="22"/>
          <w:u w:val="none"/>
        </w:rPr>
        <w:t xml:space="preserve">a podle podmínek rozhodnutí o přidělení dotace, které vyžadují předchozí písemný souhlas správce dotačního programu. </w:t>
      </w:r>
    </w:p>
    <w:p w14:paraId="2B4CA19D" w14:textId="77777777" w:rsidR="00CA4F27" w:rsidRPr="000F207A" w:rsidRDefault="00CA4F27" w:rsidP="00112D3A">
      <w:pPr>
        <w:pStyle w:val="Nzev"/>
        <w:numPr>
          <w:ilvl w:val="1"/>
          <w:numId w:val="27"/>
        </w:numPr>
        <w:spacing w:line="276" w:lineRule="auto"/>
        <w:ind w:left="567" w:hanging="567"/>
        <w:jc w:val="both"/>
        <w:rPr>
          <w:sz w:val="22"/>
          <w:szCs w:val="22"/>
          <w:u w:val="none"/>
        </w:rPr>
      </w:pPr>
      <w:r w:rsidRPr="000F207A">
        <w:rPr>
          <w:sz w:val="22"/>
          <w:szCs w:val="22"/>
          <w:u w:val="none"/>
        </w:rPr>
        <w:t xml:space="preserve">Vztahy touto </w:t>
      </w:r>
      <w:r w:rsidR="00B555A8" w:rsidRPr="000F207A">
        <w:rPr>
          <w:sz w:val="22"/>
          <w:szCs w:val="22"/>
          <w:u w:val="none"/>
        </w:rPr>
        <w:t>s</w:t>
      </w:r>
      <w:r w:rsidRPr="000F207A">
        <w:rPr>
          <w:sz w:val="22"/>
          <w:szCs w:val="22"/>
          <w:u w:val="none"/>
        </w:rPr>
        <w:t>mlouvou výslovně neupravené se řídí příslušnými ustanoveními citovaného Občanského zákoníku a předpisy souvisejícími. Tento smluvní vztah se řídí právním řádem České republiky.</w:t>
      </w:r>
    </w:p>
    <w:p w14:paraId="35E0CE37" w14:textId="77777777" w:rsidR="00992CDC" w:rsidRPr="000F207A" w:rsidRDefault="00992CDC" w:rsidP="00112D3A">
      <w:pPr>
        <w:pStyle w:val="Nzev"/>
        <w:numPr>
          <w:ilvl w:val="1"/>
          <w:numId w:val="27"/>
        </w:numPr>
        <w:spacing w:line="276" w:lineRule="auto"/>
        <w:ind w:left="567" w:hanging="567"/>
        <w:jc w:val="both"/>
        <w:rPr>
          <w:sz w:val="22"/>
          <w:szCs w:val="22"/>
          <w:u w:val="none"/>
        </w:rPr>
      </w:pPr>
      <w:r w:rsidRPr="000F207A">
        <w:rPr>
          <w:sz w:val="22"/>
          <w:szCs w:val="22"/>
          <w:u w:val="none"/>
        </w:rPr>
        <w:t xml:space="preserve">Informace k ochraně osobních údajů jsou ze strany </w:t>
      </w:r>
      <w:r w:rsidR="00FB538B" w:rsidRPr="000F207A">
        <w:rPr>
          <w:sz w:val="22"/>
          <w:szCs w:val="22"/>
          <w:u w:val="none"/>
        </w:rPr>
        <w:t>objednatele</w:t>
      </w:r>
      <w:r w:rsidRPr="000F207A">
        <w:rPr>
          <w:sz w:val="22"/>
          <w:szCs w:val="22"/>
          <w:u w:val="none"/>
        </w:rPr>
        <w:t xml:space="preserve"> uveřejněny na webových stránkách </w:t>
      </w:r>
      <w:hyperlink r:id="rId8" w:history="1">
        <w:r w:rsidRPr="000F207A">
          <w:rPr>
            <w:sz w:val="22"/>
            <w:szCs w:val="22"/>
            <w:u w:val="none"/>
          </w:rPr>
          <w:t>www.npu.cz</w:t>
        </w:r>
      </w:hyperlink>
      <w:r w:rsidRPr="000F207A">
        <w:rPr>
          <w:sz w:val="22"/>
          <w:szCs w:val="22"/>
          <w:u w:val="none"/>
        </w:rPr>
        <w:t xml:space="preserve"> v sekci „Ochrana osobních údajů“.</w:t>
      </w:r>
    </w:p>
    <w:p w14:paraId="0C53E714" w14:textId="1F4D2C94" w:rsidR="00CA4F27" w:rsidRPr="000F207A" w:rsidRDefault="00CA4F27" w:rsidP="00112D3A">
      <w:pPr>
        <w:pStyle w:val="Nzev"/>
        <w:numPr>
          <w:ilvl w:val="1"/>
          <w:numId w:val="27"/>
        </w:numPr>
        <w:spacing w:line="276" w:lineRule="auto"/>
        <w:ind w:left="567" w:hanging="567"/>
        <w:jc w:val="both"/>
        <w:rPr>
          <w:sz w:val="22"/>
          <w:szCs w:val="22"/>
          <w:u w:val="none"/>
        </w:rPr>
      </w:pPr>
      <w:r w:rsidRPr="000F207A">
        <w:rPr>
          <w:sz w:val="22"/>
          <w:szCs w:val="22"/>
          <w:u w:val="none"/>
        </w:rPr>
        <w:t xml:space="preserve">Smluvní strany prohlašují, že si tuto </w:t>
      </w:r>
      <w:r w:rsidR="00081C8D" w:rsidRPr="000F207A">
        <w:rPr>
          <w:sz w:val="22"/>
          <w:szCs w:val="22"/>
          <w:u w:val="none"/>
          <w:lang w:val="cs-CZ"/>
        </w:rPr>
        <w:t>s</w:t>
      </w:r>
      <w:r w:rsidR="001872D9" w:rsidRPr="000F207A">
        <w:rPr>
          <w:sz w:val="22"/>
          <w:szCs w:val="22"/>
          <w:u w:val="none"/>
        </w:rPr>
        <w:t>mlouvu</w:t>
      </w:r>
      <w:r w:rsidRPr="000F207A">
        <w:rPr>
          <w:sz w:val="22"/>
          <w:szCs w:val="22"/>
          <w:u w:val="none"/>
        </w:rPr>
        <w:t xml:space="preserve"> o dílo řádně přečetly, s jejím obsahem souhlasí, že tato je projevem jejich úplné, určité, svobodné a vážné vůle, že ji neuzavřely v tísni za jednostranně nevýhodných podmínek. Na důkaz toho níže připojují své podpisy. </w:t>
      </w:r>
    </w:p>
    <w:p w14:paraId="09D4AE9B" w14:textId="77777777" w:rsidR="000172AC" w:rsidRPr="000F207A" w:rsidRDefault="000172AC" w:rsidP="00112D3A">
      <w:pPr>
        <w:pStyle w:val="Nzev"/>
        <w:numPr>
          <w:ilvl w:val="1"/>
          <w:numId w:val="27"/>
        </w:numPr>
        <w:spacing w:line="276" w:lineRule="auto"/>
        <w:ind w:left="567" w:hanging="567"/>
        <w:jc w:val="both"/>
        <w:rPr>
          <w:sz w:val="22"/>
          <w:szCs w:val="22"/>
          <w:u w:val="none"/>
        </w:rPr>
      </w:pPr>
      <w:r w:rsidRPr="000F207A">
        <w:rPr>
          <w:sz w:val="22"/>
          <w:szCs w:val="22"/>
          <w:u w:val="none"/>
        </w:rPr>
        <w:t xml:space="preserve">Nedílnou součástí této Smlouvy je: </w:t>
      </w:r>
    </w:p>
    <w:p w14:paraId="3F3B1699" w14:textId="7E021FAC" w:rsidR="002D7679" w:rsidRPr="000F207A" w:rsidRDefault="000172AC" w:rsidP="000F207A">
      <w:pPr>
        <w:pStyle w:val="Nzev"/>
        <w:numPr>
          <w:ilvl w:val="0"/>
          <w:numId w:val="0"/>
        </w:numPr>
        <w:spacing w:before="240" w:line="276" w:lineRule="auto"/>
        <w:ind w:left="1224"/>
        <w:jc w:val="both"/>
        <w:rPr>
          <w:bCs/>
          <w:sz w:val="22"/>
          <w:szCs w:val="22"/>
          <w:u w:val="none"/>
          <w:lang w:val="cs-CZ"/>
        </w:rPr>
      </w:pPr>
      <w:r w:rsidRPr="000F207A">
        <w:rPr>
          <w:bCs/>
          <w:sz w:val="22"/>
          <w:szCs w:val="22"/>
          <w:u w:val="none"/>
        </w:rPr>
        <w:t xml:space="preserve">Příloha č. 1: </w:t>
      </w:r>
      <w:r w:rsidR="002D7679" w:rsidRPr="000F207A">
        <w:rPr>
          <w:bCs/>
          <w:sz w:val="22"/>
          <w:szCs w:val="22"/>
          <w:u w:val="none"/>
          <w:lang w:val="cs-CZ"/>
        </w:rPr>
        <w:t>Položkový</w:t>
      </w:r>
      <w:r w:rsidR="002D7679" w:rsidRPr="000F207A">
        <w:rPr>
          <w:bCs/>
          <w:sz w:val="22"/>
          <w:szCs w:val="22"/>
          <w:u w:val="none"/>
        </w:rPr>
        <w:t xml:space="preserve"> rozpočet </w:t>
      </w:r>
      <w:r w:rsidR="002D7679" w:rsidRPr="000F207A">
        <w:rPr>
          <w:bCs/>
          <w:sz w:val="22"/>
          <w:szCs w:val="22"/>
          <w:u w:val="none"/>
          <w:lang w:val="cs-CZ"/>
        </w:rPr>
        <w:t>(oceněný soupis prací s výkazem výměr)</w:t>
      </w:r>
    </w:p>
    <w:p w14:paraId="58DEBE74" w14:textId="49322A05" w:rsidR="000172AC" w:rsidRDefault="000172AC" w:rsidP="002C2A1A">
      <w:pPr>
        <w:pStyle w:val="Nzev"/>
        <w:numPr>
          <w:ilvl w:val="0"/>
          <w:numId w:val="0"/>
        </w:numPr>
        <w:spacing w:line="276" w:lineRule="auto"/>
        <w:ind w:left="4680" w:hanging="360"/>
        <w:jc w:val="both"/>
        <w:rPr>
          <w:sz w:val="22"/>
          <w:szCs w:val="22"/>
        </w:rPr>
      </w:pPr>
    </w:p>
    <w:p w14:paraId="743D3DEE" w14:textId="77B1EB83" w:rsidR="00AD2789" w:rsidRPr="00235DD9" w:rsidRDefault="00AD2789" w:rsidP="005E65B9">
      <w:pPr>
        <w:spacing w:line="276" w:lineRule="auto"/>
        <w:ind w:left="0" w:firstLine="0"/>
        <w:jc w:val="both"/>
        <w:rPr>
          <w:sz w:val="22"/>
          <w:szCs w:val="22"/>
        </w:rPr>
      </w:pPr>
    </w:p>
    <w:tbl>
      <w:tblPr>
        <w:tblW w:w="0" w:type="auto"/>
        <w:tblInd w:w="108" w:type="dxa"/>
        <w:shd w:val="clear" w:color="auto" w:fill="CED7E7"/>
        <w:tblLayout w:type="fixed"/>
        <w:tblLook w:val="0000" w:firstRow="0" w:lastRow="0" w:firstColumn="0" w:lastColumn="0" w:noHBand="0" w:noVBand="0"/>
      </w:tblPr>
      <w:tblGrid>
        <w:gridCol w:w="4871"/>
        <w:gridCol w:w="4871"/>
      </w:tblGrid>
      <w:tr w:rsidR="00C37ABE" w:rsidRPr="00235DD9" w14:paraId="03177C9B" w14:textId="77777777" w:rsidTr="00FB5DC2">
        <w:trPr>
          <w:cantSplit/>
          <w:trHeight w:val="2160"/>
        </w:trPr>
        <w:tc>
          <w:tcPr>
            <w:tcW w:w="4871" w:type="dxa"/>
            <w:tcBorders>
              <w:top w:val="none" w:sz="0" w:space="0" w:color="000000"/>
              <w:left w:val="none" w:sz="0" w:space="0" w:color="000000"/>
              <w:bottom w:val="none" w:sz="0" w:space="0" w:color="000000"/>
              <w:right w:val="none" w:sz="0" w:space="0" w:color="000000"/>
            </w:tcBorders>
            <w:shd w:val="clear" w:color="auto" w:fill="auto"/>
            <w:tcMar>
              <w:top w:w="80" w:type="dxa"/>
              <w:left w:w="80" w:type="dxa"/>
              <w:bottom w:w="80" w:type="dxa"/>
              <w:right w:w="749" w:type="dxa"/>
            </w:tcMar>
          </w:tcPr>
          <w:p w14:paraId="6C7DD2D6" w14:textId="19573CE6" w:rsidR="00C37ABE" w:rsidRPr="00235DD9" w:rsidRDefault="00C37ABE" w:rsidP="003F4E0C">
            <w:pPr>
              <w:pStyle w:val="Normln2"/>
              <w:keepNext/>
              <w:keepLines/>
              <w:widowControl w:val="0"/>
              <w:spacing w:line="276" w:lineRule="auto"/>
              <w:ind w:right="669"/>
              <w:rPr>
                <w:rStyle w:val="dn"/>
                <w:rFonts w:ascii="Calibri" w:eastAsia="Calibri" w:hAnsi="Calibri" w:cs="Calibri"/>
                <w:color w:val="auto"/>
                <w:sz w:val="22"/>
                <w:szCs w:val="22"/>
                <w:lang w:val="cs-CZ"/>
              </w:rPr>
            </w:pPr>
            <w:r w:rsidRPr="00235DD9">
              <w:rPr>
                <w:rStyle w:val="dn"/>
                <w:rFonts w:ascii="Calibri" w:eastAsia="Calibri" w:hAnsi="Calibri" w:cs="Calibri"/>
                <w:color w:val="auto"/>
                <w:sz w:val="22"/>
                <w:szCs w:val="22"/>
                <w:lang w:val="cs-CZ"/>
              </w:rPr>
              <w:t>V</w:t>
            </w:r>
            <w:r w:rsidR="00737DE3">
              <w:rPr>
                <w:rStyle w:val="dn"/>
                <w:rFonts w:ascii="Calibri" w:eastAsia="Calibri" w:hAnsi="Calibri" w:cs="Calibri"/>
                <w:color w:val="auto"/>
                <w:sz w:val="22"/>
                <w:szCs w:val="22"/>
                <w:lang w:val="cs-CZ"/>
              </w:rPr>
              <w:t xml:space="preserve"> Sychrově </w:t>
            </w:r>
            <w:r w:rsidRPr="00235DD9">
              <w:rPr>
                <w:rStyle w:val="dn"/>
                <w:rFonts w:ascii="Calibri" w:eastAsia="Calibri" w:hAnsi="Calibri" w:cs="Calibri"/>
                <w:color w:val="auto"/>
                <w:sz w:val="22"/>
                <w:szCs w:val="22"/>
                <w:lang w:val="cs-CZ"/>
              </w:rPr>
              <w:t xml:space="preserve">dne </w:t>
            </w:r>
            <w:r w:rsidR="003F4E0C">
              <w:rPr>
                <w:rStyle w:val="dn"/>
                <w:rFonts w:ascii="Calibri" w:eastAsia="Calibri" w:hAnsi="Calibri" w:cs="Calibri"/>
                <w:color w:val="auto"/>
                <w:sz w:val="22"/>
                <w:szCs w:val="22"/>
                <w:lang w:val="cs-CZ"/>
              </w:rPr>
              <w:t>:</w:t>
            </w:r>
          </w:p>
          <w:p w14:paraId="320E53DA" w14:textId="77777777" w:rsidR="00C37ABE" w:rsidRPr="00235DD9" w:rsidRDefault="00C37ABE" w:rsidP="002C2A1A">
            <w:pPr>
              <w:pStyle w:val="Normln2"/>
              <w:keepNext/>
              <w:keepLines/>
              <w:widowControl w:val="0"/>
              <w:spacing w:line="276" w:lineRule="auto"/>
              <w:ind w:right="669"/>
              <w:jc w:val="center"/>
              <w:rPr>
                <w:rStyle w:val="dn"/>
                <w:rFonts w:ascii="Calibri" w:eastAsia="Calibri" w:hAnsi="Calibri" w:cs="Calibri"/>
                <w:color w:val="auto"/>
                <w:sz w:val="22"/>
                <w:szCs w:val="22"/>
                <w:lang w:val="cs-CZ"/>
              </w:rPr>
            </w:pPr>
          </w:p>
          <w:p w14:paraId="6AB3B2A0" w14:textId="77777777" w:rsidR="00C37ABE" w:rsidRPr="00235DD9" w:rsidRDefault="00C37ABE" w:rsidP="002C2A1A">
            <w:pPr>
              <w:pStyle w:val="Normln2"/>
              <w:keepNext/>
              <w:keepLines/>
              <w:widowControl w:val="0"/>
              <w:spacing w:line="276" w:lineRule="auto"/>
              <w:ind w:right="669"/>
              <w:jc w:val="center"/>
              <w:rPr>
                <w:rStyle w:val="dn"/>
                <w:rFonts w:ascii="Calibri" w:eastAsia="Calibri" w:hAnsi="Calibri" w:cs="Calibri"/>
                <w:b/>
                <w:bCs/>
                <w:color w:val="auto"/>
                <w:sz w:val="22"/>
                <w:szCs w:val="22"/>
                <w:lang w:val="cs-CZ"/>
              </w:rPr>
            </w:pPr>
            <w:r w:rsidRPr="00235DD9">
              <w:rPr>
                <w:rStyle w:val="dn"/>
                <w:rFonts w:ascii="Calibri" w:eastAsia="Calibri" w:hAnsi="Calibri" w:cs="Calibri"/>
                <w:color w:val="auto"/>
                <w:sz w:val="22"/>
                <w:szCs w:val="22"/>
                <w:lang w:val="cs-CZ"/>
              </w:rPr>
              <w:t>objednatel</w:t>
            </w:r>
          </w:p>
          <w:p w14:paraId="0AD89B90" w14:textId="77777777" w:rsidR="00C37ABE" w:rsidRPr="00235DD9" w:rsidRDefault="00C37ABE" w:rsidP="002C2A1A">
            <w:pPr>
              <w:pStyle w:val="Normln2"/>
              <w:keepNext/>
              <w:keepLines/>
              <w:widowControl w:val="0"/>
              <w:spacing w:line="276" w:lineRule="auto"/>
              <w:ind w:right="669"/>
              <w:jc w:val="center"/>
              <w:rPr>
                <w:rStyle w:val="dn"/>
                <w:rFonts w:ascii="Calibri" w:eastAsia="Calibri" w:hAnsi="Calibri" w:cs="Calibri"/>
                <w:color w:val="auto"/>
                <w:sz w:val="22"/>
                <w:szCs w:val="22"/>
                <w:lang w:val="cs-CZ"/>
              </w:rPr>
            </w:pPr>
          </w:p>
          <w:p w14:paraId="32D4AB52" w14:textId="2CE22748" w:rsidR="00C37ABE" w:rsidRDefault="00C37ABE" w:rsidP="002C2A1A">
            <w:pPr>
              <w:pStyle w:val="Normln2"/>
              <w:keepNext/>
              <w:keepLines/>
              <w:widowControl w:val="0"/>
              <w:spacing w:line="276" w:lineRule="auto"/>
              <w:ind w:right="669"/>
              <w:jc w:val="center"/>
              <w:rPr>
                <w:rStyle w:val="dn"/>
                <w:rFonts w:ascii="Calibri" w:eastAsia="Calibri" w:hAnsi="Calibri" w:cs="Calibri"/>
                <w:color w:val="auto"/>
                <w:sz w:val="22"/>
                <w:szCs w:val="22"/>
                <w:lang w:val="cs-CZ"/>
              </w:rPr>
            </w:pPr>
          </w:p>
          <w:p w14:paraId="7B09C16E" w14:textId="77777777" w:rsidR="003F4E0C" w:rsidRDefault="003F4E0C" w:rsidP="002C2A1A">
            <w:pPr>
              <w:pStyle w:val="Normln2"/>
              <w:keepNext/>
              <w:keepLines/>
              <w:widowControl w:val="0"/>
              <w:spacing w:line="276" w:lineRule="auto"/>
              <w:ind w:right="669"/>
              <w:jc w:val="center"/>
              <w:rPr>
                <w:rStyle w:val="dn"/>
                <w:rFonts w:ascii="Calibri" w:eastAsia="Calibri" w:hAnsi="Calibri" w:cs="Calibri"/>
                <w:color w:val="auto"/>
                <w:sz w:val="22"/>
                <w:szCs w:val="22"/>
                <w:lang w:val="cs-CZ"/>
              </w:rPr>
            </w:pPr>
          </w:p>
          <w:p w14:paraId="45BF68BC" w14:textId="77777777" w:rsidR="003808D2" w:rsidRPr="00235DD9" w:rsidRDefault="003808D2" w:rsidP="002C2A1A">
            <w:pPr>
              <w:pStyle w:val="Normln2"/>
              <w:keepNext/>
              <w:keepLines/>
              <w:widowControl w:val="0"/>
              <w:spacing w:line="276" w:lineRule="auto"/>
              <w:ind w:right="669"/>
              <w:jc w:val="center"/>
              <w:rPr>
                <w:rStyle w:val="dn"/>
                <w:rFonts w:ascii="Calibri" w:eastAsia="Calibri" w:hAnsi="Calibri" w:cs="Calibri"/>
                <w:color w:val="auto"/>
                <w:sz w:val="22"/>
                <w:szCs w:val="22"/>
                <w:lang w:val="cs-CZ"/>
              </w:rPr>
            </w:pPr>
          </w:p>
          <w:p w14:paraId="23BD319F" w14:textId="77777777" w:rsidR="00C37ABE" w:rsidRPr="00235DD9" w:rsidRDefault="00C37ABE" w:rsidP="002C2A1A">
            <w:pPr>
              <w:pStyle w:val="Normln2"/>
              <w:keepNext/>
              <w:keepLines/>
              <w:widowControl w:val="0"/>
              <w:spacing w:line="276" w:lineRule="auto"/>
              <w:ind w:right="669"/>
              <w:jc w:val="center"/>
              <w:rPr>
                <w:rStyle w:val="dn"/>
                <w:rFonts w:ascii="Calibri" w:eastAsia="Calibri" w:hAnsi="Calibri" w:cs="Calibri"/>
                <w:color w:val="auto"/>
                <w:sz w:val="22"/>
                <w:szCs w:val="22"/>
                <w:lang w:val="cs-CZ"/>
              </w:rPr>
            </w:pPr>
            <w:r w:rsidRPr="00235DD9">
              <w:rPr>
                <w:rStyle w:val="dn"/>
                <w:rFonts w:ascii="Calibri" w:eastAsia="Calibri" w:hAnsi="Calibri" w:cs="Calibri"/>
                <w:color w:val="auto"/>
                <w:sz w:val="22"/>
                <w:szCs w:val="22"/>
                <w:lang w:val="cs-CZ"/>
              </w:rPr>
              <w:t>……………………………………………………</w:t>
            </w:r>
          </w:p>
          <w:p w14:paraId="2C256985" w14:textId="746E1C7F" w:rsidR="00C37ABE" w:rsidRPr="00235DD9" w:rsidRDefault="005C5D44" w:rsidP="002C2A1A">
            <w:pPr>
              <w:pStyle w:val="Normln2"/>
              <w:keepNext/>
              <w:keepLines/>
              <w:widowControl w:val="0"/>
              <w:spacing w:line="276" w:lineRule="auto"/>
              <w:ind w:right="669"/>
              <w:jc w:val="center"/>
              <w:rPr>
                <w:rStyle w:val="dn"/>
                <w:rFonts w:ascii="Calibri" w:eastAsia="Calibri" w:hAnsi="Calibri" w:cs="Calibri"/>
                <w:color w:val="auto"/>
                <w:sz w:val="22"/>
                <w:szCs w:val="22"/>
                <w:lang w:val="cs-CZ"/>
              </w:rPr>
            </w:pPr>
            <w:r>
              <w:rPr>
                <w:rStyle w:val="dn"/>
                <w:rFonts w:ascii="Calibri" w:eastAsia="Calibri" w:hAnsi="Calibri" w:cs="Calibri"/>
                <w:color w:val="auto"/>
                <w:sz w:val="22"/>
                <w:szCs w:val="22"/>
                <w:lang w:val="cs-CZ"/>
              </w:rPr>
              <w:t>xxx</w:t>
            </w:r>
          </w:p>
          <w:p w14:paraId="324DD51B" w14:textId="4BE4FD56" w:rsidR="00C37ABE" w:rsidRPr="00235DD9" w:rsidRDefault="009A4E27" w:rsidP="002C2A1A">
            <w:pPr>
              <w:pStyle w:val="Normln2"/>
              <w:keepNext/>
              <w:keepLines/>
              <w:widowControl w:val="0"/>
              <w:spacing w:line="276" w:lineRule="auto"/>
              <w:ind w:right="669"/>
              <w:rPr>
                <w:rStyle w:val="dn"/>
                <w:rFonts w:ascii="Calibri" w:eastAsia="Calibri" w:hAnsi="Calibri" w:cs="Calibri"/>
                <w:color w:val="auto"/>
                <w:sz w:val="22"/>
                <w:szCs w:val="22"/>
                <w:lang w:val="cs-CZ"/>
              </w:rPr>
            </w:pPr>
            <w:r>
              <w:rPr>
                <w:rStyle w:val="dn"/>
                <w:rFonts w:ascii="Calibri" w:eastAsia="Calibri" w:hAnsi="Calibri" w:cs="Calibri"/>
                <w:color w:val="auto"/>
                <w:sz w:val="22"/>
                <w:szCs w:val="22"/>
                <w:lang w:val="cs-CZ"/>
              </w:rPr>
              <w:t xml:space="preserve">                náměstkyně ředitele</w:t>
            </w:r>
          </w:p>
          <w:p w14:paraId="6EF532B7" w14:textId="7518EC49" w:rsidR="004F2879" w:rsidRPr="00235DD9" w:rsidRDefault="004268E3" w:rsidP="002C2A1A">
            <w:pPr>
              <w:pStyle w:val="Normln2"/>
              <w:keepNext/>
              <w:keepLines/>
              <w:widowControl w:val="0"/>
              <w:spacing w:line="276" w:lineRule="auto"/>
              <w:ind w:right="669"/>
              <w:jc w:val="center"/>
              <w:rPr>
                <w:rFonts w:ascii="Calibri" w:hAnsi="Calibri" w:cs="Calibri"/>
                <w:color w:val="auto"/>
                <w:sz w:val="22"/>
                <w:szCs w:val="22"/>
                <w:lang w:val="cs-CZ"/>
              </w:rPr>
            </w:pPr>
            <w:r w:rsidRPr="00235DD9">
              <w:rPr>
                <w:rStyle w:val="dn"/>
                <w:rFonts w:ascii="Calibri" w:eastAsia="Calibri" w:hAnsi="Calibri" w:cs="Calibri"/>
                <w:color w:val="auto"/>
                <w:sz w:val="22"/>
                <w:szCs w:val="22"/>
                <w:lang w:val="cs-CZ"/>
              </w:rPr>
              <w:t>NPÚ ÚPS Sychrov</w:t>
            </w:r>
            <w:r w:rsidR="00737DE3">
              <w:rPr>
                <w:rStyle w:val="dn"/>
                <w:rFonts w:ascii="Calibri" w:eastAsia="Calibri" w:hAnsi="Calibri" w:cs="Calibri"/>
                <w:color w:val="auto"/>
                <w:sz w:val="22"/>
                <w:szCs w:val="22"/>
                <w:lang w:val="cs-CZ"/>
              </w:rPr>
              <w:t xml:space="preserve">                                                                                                                                   </w:t>
            </w:r>
          </w:p>
        </w:tc>
        <w:tc>
          <w:tcPr>
            <w:tcW w:w="4871" w:type="dxa"/>
            <w:tcBorders>
              <w:top w:val="none" w:sz="0" w:space="0" w:color="000000"/>
              <w:left w:val="none" w:sz="0" w:space="0" w:color="000000"/>
              <w:bottom w:val="none" w:sz="0" w:space="0" w:color="000000"/>
              <w:right w:val="none" w:sz="0" w:space="0" w:color="000000"/>
            </w:tcBorders>
            <w:shd w:val="clear" w:color="auto" w:fill="auto"/>
            <w:tcMar>
              <w:top w:w="80" w:type="dxa"/>
              <w:left w:w="80" w:type="dxa"/>
              <w:bottom w:w="80" w:type="dxa"/>
              <w:right w:w="749" w:type="dxa"/>
            </w:tcMar>
          </w:tcPr>
          <w:p w14:paraId="4FA78260" w14:textId="478B3254" w:rsidR="00C37ABE" w:rsidRPr="00235DD9" w:rsidRDefault="003808D2" w:rsidP="003F4E0C">
            <w:pPr>
              <w:pStyle w:val="Normln2"/>
              <w:keepNext/>
              <w:keepLines/>
              <w:widowControl w:val="0"/>
              <w:spacing w:line="276" w:lineRule="auto"/>
              <w:ind w:right="669"/>
              <w:rPr>
                <w:rStyle w:val="dn"/>
                <w:rFonts w:ascii="Calibri" w:eastAsia="Calibri" w:hAnsi="Calibri" w:cs="Calibri"/>
                <w:color w:val="auto"/>
                <w:sz w:val="22"/>
                <w:szCs w:val="22"/>
                <w:lang w:val="cs-CZ"/>
              </w:rPr>
            </w:pPr>
            <w:r>
              <w:rPr>
                <w:rStyle w:val="dn"/>
                <w:rFonts w:ascii="Calibri" w:eastAsia="Calibri" w:hAnsi="Calibri" w:cs="Calibri"/>
                <w:color w:val="auto"/>
                <w:sz w:val="22"/>
                <w:szCs w:val="22"/>
                <w:lang w:val="cs-CZ"/>
              </w:rPr>
              <w:t xml:space="preserve">V </w:t>
            </w:r>
            <w:r w:rsidR="003F4E0C">
              <w:rPr>
                <w:rStyle w:val="dn"/>
                <w:rFonts w:ascii="Calibri" w:eastAsia="Calibri" w:hAnsi="Calibri" w:cs="Calibri"/>
                <w:color w:val="auto"/>
                <w:sz w:val="22"/>
                <w:szCs w:val="22"/>
                <w:lang w:val="cs-CZ"/>
              </w:rPr>
              <w:t xml:space="preserve">Pardubicích :             </w:t>
            </w:r>
          </w:p>
          <w:p w14:paraId="68418C4B" w14:textId="77777777" w:rsidR="00C37ABE" w:rsidRPr="00235DD9" w:rsidRDefault="00C37ABE" w:rsidP="002C2A1A">
            <w:pPr>
              <w:pStyle w:val="Normln2"/>
              <w:keepNext/>
              <w:keepLines/>
              <w:widowControl w:val="0"/>
              <w:spacing w:line="276" w:lineRule="auto"/>
              <w:ind w:right="669"/>
              <w:jc w:val="center"/>
              <w:rPr>
                <w:rStyle w:val="dn"/>
                <w:rFonts w:ascii="Calibri" w:eastAsia="Calibri" w:hAnsi="Calibri" w:cs="Calibri"/>
                <w:color w:val="auto"/>
                <w:sz w:val="22"/>
                <w:szCs w:val="22"/>
                <w:lang w:val="cs-CZ"/>
              </w:rPr>
            </w:pPr>
          </w:p>
          <w:p w14:paraId="35AFF6E8" w14:textId="77777777" w:rsidR="00C37ABE" w:rsidRPr="00235DD9" w:rsidRDefault="00C37ABE" w:rsidP="002C2A1A">
            <w:pPr>
              <w:pStyle w:val="Normln2"/>
              <w:keepNext/>
              <w:keepLines/>
              <w:widowControl w:val="0"/>
              <w:spacing w:line="276" w:lineRule="auto"/>
              <w:ind w:right="669"/>
              <w:jc w:val="center"/>
              <w:rPr>
                <w:rStyle w:val="dn"/>
                <w:rFonts w:ascii="Calibri" w:eastAsia="Calibri" w:hAnsi="Calibri" w:cs="Calibri"/>
                <w:color w:val="auto"/>
                <w:sz w:val="22"/>
                <w:szCs w:val="22"/>
                <w:lang w:val="cs-CZ"/>
              </w:rPr>
            </w:pPr>
            <w:r w:rsidRPr="00235DD9">
              <w:rPr>
                <w:rStyle w:val="dn"/>
                <w:rFonts w:ascii="Calibri" w:eastAsia="Calibri" w:hAnsi="Calibri" w:cs="Calibri"/>
                <w:color w:val="auto"/>
                <w:sz w:val="22"/>
                <w:szCs w:val="22"/>
                <w:lang w:val="cs-CZ"/>
              </w:rPr>
              <w:t>zhotovitel</w:t>
            </w:r>
          </w:p>
          <w:p w14:paraId="3A9FFE12" w14:textId="77777777" w:rsidR="00C37ABE" w:rsidRPr="00235DD9" w:rsidRDefault="00C37ABE" w:rsidP="002C2A1A">
            <w:pPr>
              <w:pStyle w:val="Normln2"/>
              <w:keepNext/>
              <w:keepLines/>
              <w:widowControl w:val="0"/>
              <w:spacing w:line="276" w:lineRule="auto"/>
              <w:ind w:right="669"/>
              <w:jc w:val="center"/>
              <w:rPr>
                <w:rStyle w:val="dn"/>
                <w:rFonts w:ascii="Calibri" w:eastAsia="Calibri" w:hAnsi="Calibri" w:cs="Calibri"/>
                <w:color w:val="auto"/>
                <w:sz w:val="22"/>
                <w:szCs w:val="22"/>
                <w:lang w:val="cs-CZ"/>
              </w:rPr>
            </w:pPr>
          </w:p>
          <w:p w14:paraId="26E2BF93" w14:textId="33839653" w:rsidR="00C37ABE" w:rsidRDefault="00C37ABE" w:rsidP="002C2A1A">
            <w:pPr>
              <w:pStyle w:val="Normln2"/>
              <w:keepNext/>
              <w:keepLines/>
              <w:widowControl w:val="0"/>
              <w:spacing w:line="276" w:lineRule="auto"/>
              <w:ind w:right="669"/>
              <w:jc w:val="center"/>
              <w:rPr>
                <w:rStyle w:val="dn"/>
                <w:rFonts w:ascii="Calibri" w:eastAsia="Calibri" w:hAnsi="Calibri" w:cs="Calibri"/>
                <w:color w:val="auto"/>
                <w:sz w:val="22"/>
                <w:szCs w:val="22"/>
                <w:lang w:val="cs-CZ"/>
              </w:rPr>
            </w:pPr>
          </w:p>
          <w:p w14:paraId="5A2ACF09" w14:textId="77777777" w:rsidR="003F4E0C" w:rsidRDefault="003F4E0C" w:rsidP="002C2A1A">
            <w:pPr>
              <w:pStyle w:val="Normln2"/>
              <w:keepNext/>
              <w:keepLines/>
              <w:widowControl w:val="0"/>
              <w:spacing w:line="276" w:lineRule="auto"/>
              <w:ind w:right="669"/>
              <w:jc w:val="center"/>
              <w:rPr>
                <w:rStyle w:val="dn"/>
                <w:rFonts w:ascii="Calibri" w:eastAsia="Calibri" w:hAnsi="Calibri" w:cs="Calibri"/>
                <w:color w:val="auto"/>
                <w:sz w:val="22"/>
                <w:szCs w:val="22"/>
                <w:lang w:val="cs-CZ"/>
              </w:rPr>
            </w:pPr>
          </w:p>
          <w:p w14:paraId="1C9CD854" w14:textId="77777777" w:rsidR="003808D2" w:rsidRPr="00235DD9" w:rsidRDefault="003808D2" w:rsidP="002C2A1A">
            <w:pPr>
              <w:pStyle w:val="Normln2"/>
              <w:keepNext/>
              <w:keepLines/>
              <w:widowControl w:val="0"/>
              <w:spacing w:line="276" w:lineRule="auto"/>
              <w:ind w:right="669"/>
              <w:jc w:val="center"/>
              <w:rPr>
                <w:rStyle w:val="dn"/>
                <w:rFonts w:ascii="Calibri" w:eastAsia="Calibri" w:hAnsi="Calibri" w:cs="Calibri"/>
                <w:color w:val="auto"/>
                <w:sz w:val="22"/>
                <w:szCs w:val="22"/>
                <w:lang w:val="cs-CZ"/>
              </w:rPr>
            </w:pPr>
          </w:p>
          <w:p w14:paraId="63DC255E" w14:textId="77777777" w:rsidR="00C37ABE" w:rsidRPr="00235DD9" w:rsidRDefault="00C37ABE" w:rsidP="002C2A1A">
            <w:pPr>
              <w:pStyle w:val="Normln2"/>
              <w:keepNext/>
              <w:keepLines/>
              <w:widowControl w:val="0"/>
              <w:spacing w:line="276" w:lineRule="auto"/>
              <w:ind w:right="669"/>
              <w:jc w:val="center"/>
              <w:rPr>
                <w:rStyle w:val="dn"/>
                <w:rFonts w:ascii="Calibri" w:eastAsia="Calibri" w:hAnsi="Calibri" w:cs="Calibri"/>
                <w:color w:val="auto"/>
                <w:sz w:val="22"/>
                <w:szCs w:val="22"/>
                <w:lang w:val="cs-CZ"/>
              </w:rPr>
            </w:pPr>
            <w:r w:rsidRPr="00235DD9">
              <w:rPr>
                <w:rStyle w:val="dn"/>
                <w:rFonts w:ascii="Calibri" w:eastAsia="Calibri" w:hAnsi="Calibri" w:cs="Calibri"/>
                <w:color w:val="auto"/>
                <w:sz w:val="22"/>
                <w:szCs w:val="22"/>
                <w:lang w:val="cs-CZ"/>
              </w:rPr>
              <w:t>……………………………………………………</w:t>
            </w:r>
          </w:p>
          <w:p w14:paraId="6CB5A886" w14:textId="506EE075" w:rsidR="00C37ABE" w:rsidRDefault="005C5D44" w:rsidP="002C2A1A">
            <w:pPr>
              <w:pStyle w:val="Normln2"/>
              <w:keepNext/>
              <w:keepLines/>
              <w:widowControl w:val="0"/>
              <w:spacing w:line="276" w:lineRule="auto"/>
              <w:ind w:right="669"/>
              <w:jc w:val="center"/>
              <w:rPr>
                <w:rFonts w:ascii="Calibri" w:hAnsi="Calibri" w:cs="Calibri"/>
                <w:color w:val="auto"/>
                <w:sz w:val="22"/>
                <w:szCs w:val="22"/>
                <w:lang w:val="cs-CZ"/>
              </w:rPr>
            </w:pPr>
            <w:r>
              <w:rPr>
                <w:rFonts w:ascii="Calibri" w:hAnsi="Calibri" w:cs="Calibri"/>
                <w:color w:val="auto"/>
                <w:sz w:val="22"/>
                <w:szCs w:val="22"/>
                <w:lang w:val="cs-CZ"/>
              </w:rPr>
              <w:t>xxx</w:t>
            </w:r>
            <w:bookmarkStart w:id="9" w:name="_GoBack"/>
            <w:bookmarkEnd w:id="9"/>
          </w:p>
          <w:p w14:paraId="58F71C88" w14:textId="77777777" w:rsidR="00737DE3" w:rsidRDefault="00737DE3" w:rsidP="002C2A1A">
            <w:pPr>
              <w:pStyle w:val="Normln2"/>
              <w:keepNext/>
              <w:keepLines/>
              <w:widowControl w:val="0"/>
              <w:spacing w:line="276" w:lineRule="auto"/>
              <w:ind w:right="669"/>
              <w:jc w:val="center"/>
              <w:rPr>
                <w:rFonts w:ascii="Calibri" w:hAnsi="Calibri" w:cs="Calibri"/>
                <w:color w:val="auto"/>
                <w:sz w:val="22"/>
                <w:szCs w:val="22"/>
                <w:lang w:val="cs-CZ"/>
              </w:rPr>
            </w:pPr>
            <w:r>
              <w:rPr>
                <w:rFonts w:ascii="Calibri" w:hAnsi="Calibri" w:cs="Calibri"/>
                <w:color w:val="auto"/>
                <w:sz w:val="22"/>
                <w:szCs w:val="22"/>
                <w:lang w:val="cs-CZ"/>
              </w:rPr>
              <w:t>jednatel společnosti</w:t>
            </w:r>
          </w:p>
          <w:p w14:paraId="0F92857B" w14:textId="1C56D970" w:rsidR="00737DE3" w:rsidRPr="00235DD9" w:rsidRDefault="00737DE3" w:rsidP="002C2A1A">
            <w:pPr>
              <w:pStyle w:val="Normln2"/>
              <w:keepNext/>
              <w:keepLines/>
              <w:widowControl w:val="0"/>
              <w:spacing w:line="276" w:lineRule="auto"/>
              <w:ind w:right="669"/>
              <w:jc w:val="center"/>
              <w:rPr>
                <w:rFonts w:ascii="Calibri" w:hAnsi="Calibri" w:cs="Calibri"/>
                <w:color w:val="auto"/>
                <w:sz w:val="22"/>
                <w:szCs w:val="22"/>
                <w:lang w:val="cs-CZ"/>
              </w:rPr>
            </w:pPr>
            <w:r>
              <w:rPr>
                <w:rFonts w:ascii="Calibri" w:hAnsi="Calibri" w:cs="Calibri"/>
                <w:color w:val="auto"/>
                <w:sz w:val="22"/>
                <w:szCs w:val="22"/>
                <w:lang w:val="cs-CZ"/>
              </w:rPr>
              <w:t>Loučka Pardubice s.r.o.</w:t>
            </w:r>
          </w:p>
        </w:tc>
      </w:tr>
    </w:tbl>
    <w:p w14:paraId="3713ED46" w14:textId="77777777" w:rsidR="00AD2789" w:rsidRPr="00235DD9" w:rsidRDefault="00AD2789" w:rsidP="002C2A1A">
      <w:pPr>
        <w:spacing w:line="276" w:lineRule="auto"/>
        <w:ind w:hanging="705"/>
        <w:rPr>
          <w:b/>
          <w:bCs/>
          <w:sz w:val="22"/>
          <w:szCs w:val="22"/>
        </w:rPr>
      </w:pPr>
    </w:p>
    <w:sectPr w:rsidR="00AD2789" w:rsidRPr="00235DD9" w:rsidSect="00301AF1">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E0AB9" w14:textId="77777777" w:rsidR="00BC2E39" w:rsidRDefault="00BC2E39">
      <w:r>
        <w:separator/>
      </w:r>
    </w:p>
  </w:endnote>
  <w:endnote w:type="continuationSeparator" w:id="0">
    <w:p w14:paraId="6C8AF6E2" w14:textId="77777777" w:rsidR="00BC2E39" w:rsidRDefault="00BC2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rpoS">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2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C5256" w14:textId="77777777" w:rsidR="00711BF6" w:rsidRDefault="00711BF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C9C68" w14:textId="01782B6A" w:rsidR="00600D5B" w:rsidRPr="00301ADB" w:rsidRDefault="00600D5B">
    <w:pPr>
      <w:pStyle w:val="Zpat"/>
      <w:jc w:val="right"/>
    </w:pPr>
    <w:r w:rsidRPr="00301ADB">
      <w:t xml:space="preserve">Stránka </w:t>
    </w:r>
    <w:r w:rsidRPr="00301ADB">
      <w:rPr>
        <w:b/>
        <w:bCs/>
      </w:rPr>
      <w:fldChar w:fldCharType="begin"/>
    </w:r>
    <w:r w:rsidRPr="00301ADB">
      <w:rPr>
        <w:b/>
        <w:bCs/>
      </w:rPr>
      <w:instrText>PAGE</w:instrText>
    </w:r>
    <w:r w:rsidRPr="00301ADB">
      <w:rPr>
        <w:b/>
        <w:bCs/>
      </w:rPr>
      <w:fldChar w:fldCharType="separate"/>
    </w:r>
    <w:r w:rsidR="005C5D44">
      <w:rPr>
        <w:b/>
        <w:bCs/>
        <w:noProof/>
      </w:rPr>
      <w:t>18</w:t>
    </w:r>
    <w:r w:rsidRPr="00301ADB">
      <w:rPr>
        <w:b/>
        <w:bCs/>
      </w:rPr>
      <w:fldChar w:fldCharType="end"/>
    </w:r>
    <w:r w:rsidRPr="00301ADB">
      <w:t xml:space="preserve"> z </w:t>
    </w:r>
    <w:r w:rsidRPr="00301ADB">
      <w:rPr>
        <w:b/>
        <w:bCs/>
      </w:rPr>
      <w:fldChar w:fldCharType="begin"/>
    </w:r>
    <w:r w:rsidRPr="00301ADB">
      <w:rPr>
        <w:b/>
        <w:bCs/>
      </w:rPr>
      <w:instrText>NUMPAGES</w:instrText>
    </w:r>
    <w:r w:rsidRPr="00301ADB">
      <w:rPr>
        <w:b/>
        <w:bCs/>
      </w:rPr>
      <w:fldChar w:fldCharType="separate"/>
    </w:r>
    <w:r w:rsidR="005C5D44">
      <w:rPr>
        <w:b/>
        <w:bCs/>
        <w:noProof/>
      </w:rPr>
      <w:t>18</w:t>
    </w:r>
    <w:r w:rsidRPr="00301ADB">
      <w:rPr>
        <w:b/>
        <w:bCs/>
      </w:rPr>
      <w:fldChar w:fldCharType="end"/>
    </w:r>
  </w:p>
  <w:p w14:paraId="01B8FB2E" w14:textId="77777777" w:rsidR="00600D5B" w:rsidRDefault="00600D5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3E101" w14:textId="77777777" w:rsidR="00711BF6" w:rsidRDefault="00711BF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EA7E7A" w14:textId="77777777" w:rsidR="00BC2E39" w:rsidRDefault="00BC2E39">
      <w:r>
        <w:separator/>
      </w:r>
    </w:p>
  </w:footnote>
  <w:footnote w:type="continuationSeparator" w:id="0">
    <w:p w14:paraId="56D0FE40" w14:textId="77777777" w:rsidR="00BC2E39" w:rsidRDefault="00BC2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FCD74" w14:textId="77777777" w:rsidR="00711BF6" w:rsidRDefault="00711BF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F343E" w14:textId="622734ED" w:rsidR="00EF357C" w:rsidRPr="00EF357C" w:rsidRDefault="00EF357C">
    <w:pPr>
      <w:pStyle w:val="Zhlav"/>
      <w:rPr>
        <w:lang w:val="cs-CZ"/>
      </w:rPr>
    </w:pPr>
    <w:r>
      <w:rPr>
        <w:lang w:val="cs-CZ"/>
      </w:rPr>
      <w:t xml:space="preserve">Č j : </w:t>
    </w:r>
    <w:r w:rsidR="009B67EE">
      <w:rPr>
        <w:lang w:val="cs-CZ"/>
      </w:rPr>
      <w:t>NPU-440/</w:t>
    </w:r>
    <w:r w:rsidR="00C21859">
      <w:rPr>
        <w:lang w:val="cs-CZ"/>
      </w:rPr>
      <w:t>71833</w:t>
    </w:r>
    <w:r>
      <w:rPr>
        <w:lang w:val="cs-CZ"/>
      </w:rPr>
      <w:t>/2021</w:t>
    </w:r>
    <w:r>
      <w:rPr>
        <w:lang w:val="cs-CZ"/>
      </w:rPr>
      <w:tab/>
    </w:r>
    <w:r w:rsidR="00315A7F">
      <w:rPr>
        <w:lang w:val="cs-CZ"/>
      </w:rPr>
      <w:t xml:space="preserve">                      </w:t>
    </w:r>
    <w:r w:rsidR="0063315E">
      <w:rPr>
        <w:lang w:val="cs-CZ"/>
      </w:rPr>
      <w:t xml:space="preserve">                                                   </w:t>
    </w:r>
    <w:r w:rsidR="00315A7F">
      <w:rPr>
        <w:lang w:val="cs-CZ"/>
      </w:rPr>
      <w:t xml:space="preserve"> </w:t>
    </w:r>
    <w:r>
      <w:rPr>
        <w:lang w:val="cs-CZ"/>
      </w:rPr>
      <w:t xml:space="preserve">Ev.č. </w:t>
    </w:r>
    <w:r w:rsidR="00711BF6">
      <w:rPr>
        <w:lang w:val="cs-CZ"/>
      </w:rPr>
      <w:t>4004</w:t>
    </w:r>
    <w:r w:rsidR="00315A7F">
      <w:rPr>
        <w:lang w:val="cs-CZ"/>
      </w:rPr>
      <w:t>H1210002</w:t>
    </w:r>
    <w:r w:rsidR="009B67EE">
      <w:rPr>
        <w:lang w:val="cs-CZ"/>
      </w:rPr>
      <w:tab/>
      <w:t>H</w:t>
    </w:r>
    <w:r w:rsidR="00E95B2F">
      <w:rPr>
        <w:lang w:val="cs-CZ"/>
      </w:rPr>
      <w:t>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41D51" w14:textId="77777777" w:rsidR="00711BF6" w:rsidRDefault="00711BF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CE6EF332"/>
    <w:name w:val="WW8Num1"/>
    <w:lvl w:ilvl="0">
      <w:start w:val="1"/>
      <w:numFmt w:val="decimal"/>
      <w:lvlText w:val="%1."/>
      <w:lvlJc w:val="left"/>
      <w:pPr>
        <w:tabs>
          <w:tab w:val="num" w:pos="340"/>
        </w:tabs>
        <w:ind w:left="340" w:hanging="340"/>
      </w:pPr>
      <w:rPr>
        <w:rFonts w:ascii="Verdana" w:hAnsi="Verdana" w:cs="Arial" w:hint="default"/>
        <w:b/>
        <w:sz w:val="18"/>
        <w:szCs w:val="18"/>
      </w:rPr>
    </w:lvl>
    <w:lvl w:ilvl="1">
      <w:start w:val="1"/>
      <w:numFmt w:val="decimal"/>
      <w:lvlText w:val="%1.%2."/>
      <w:lvlJc w:val="left"/>
      <w:pPr>
        <w:tabs>
          <w:tab w:val="num" w:pos="360"/>
        </w:tabs>
        <w:ind w:left="360" w:hanging="360"/>
      </w:pPr>
      <w:rPr>
        <w:rFonts w:ascii="Verdana" w:hAnsi="Verdana" w:cs="Arial" w:hint="default"/>
        <w:b w:val="0"/>
        <w:sz w:val="18"/>
        <w:szCs w:val="18"/>
      </w:rPr>
    </w:lvl>
    <w:lvl w:ilvl="2">
      <w:start w:val="1"/>
      <w:numFmt w:val="decimal"/>
      <w:lvlText w:val="%1.%2.%3."/>
      <w:lvlJc w:val="left"/>
      <w:pPr>
        <w:tabs>
          <w:tab w:val="num" w:pos="720"/>
        </w:tabs>
        <w:ind w:left="720" w:hanging="720"/>
      </w:pPr>
    </w:lvl>
    <w:lvl w:ilvl="3">
      <w:start w:val="1"/>
      <w:numFmt w:val="none"/>
      <w:suff w:val="nothing"/>
      <w:lvlText w:val="7.5.3.1."/>
      <w:lvlJc w:val="left"/>
      <w:pPr>
        <w:tabs>
          <w:tab w:val="num" w:pos="340"/>
        </w:tabs>
        <w:ind w:left="340" w:hanging="340"/>
      </w:pPr>
      <w:rPr>
        <w:rFonts w:ascii="Arial Narrow" w:hAnsi="Arial Narrow"/>
        <w:b w:val="0"/>
        <w:i w:val="0"/>
        <w:sz w:val="18"/>
      </w:rPr>
    </w:lvl>
    <w:lvl w:ilvl="4">
      <w:start w:val="1"/>
      <w:numFmt w:val="decimal"/>
      <w:lvlText w:val="%3.%5.."/>
      <w:lvlJc w:val="left"/>
      <w:pPr>
        <w:tabs>
          <w:tab w:val="num" w:pos="720"/>
        </w:tabs>
        <w:ind w:left="720" w:hanging="720"/>
      </w:pPr>
    </w:lvl>
    <w:lvl w:ilvl="5">
      <w:start w:val="1"/>
      <w:numFmt w:val="decimal"/>
      <w:lvlText w:val="%2.%3.%5.%6."/>
      <w:lvlJc w:val="left"/>
      <w:pPr>
        <w:tabs>
          <w:tab w:val="num" w:pos="1080"/>
        </w:tabs>
        <w:ind w:left="1080" w:hanging="1080"/>
      </w:pPr>
    </w:lvl>
    <w:lvl w:ilvl="6">
      <w:start w:val="1"/>
      <w:numFmt w:val="decimal"/>
      <w:lvlText w:val="%2.%3.%5.%6.%7."/>
      <w:lvlJc w:val="left"/>
      <w:pPr>
        <w:tabs>
          <w:tab w:val="num" w:pos="1080"/>
        </w:tabs>
        <w:ind w:left="1080" w:hanging="1080"/>
      </w:pPr>
    </w:lvl>
    <w:lvl w:ilvl="7">
      <w:start w:val="1"/>
      <w:numFmt w:val="decimal"/>
      <w:lvlText w:val="%2.%3.%5.%6.%7.%8."/>
      <w:lvlJc w:val="left"/>
      <w:pPr>
        <w:tabs>
          <w:tab w:val="num" w:pos="1080"/>
        </w:tabs>
        <w:ind w:left="1080" w:hanging="1080"/>
      </w:pPr>
    </w:lvl>
    <w:lvl w:ilvl="8">
      <w:start w:val="1"/>
      <w:numFmt w:val="decimal"/>
      <w:lvlText w:val="%2.%3.%5.%6.%7.%8.%9."/>
      <w:lvlJc w:val="left"/>
      <w:pPr>
        <w:tabs>
          <w:tab w:val="num" w:pos="1440"/>
        </w:tabs>
        <w:ind w:left="1440" w:hanging="1440"/>
      </w:pPr>
    </w:lvl>
  </w:abstractNum>
  <w:abstractNum w:abstractNumId="1" w15:restartNumberingAfterBreak="0">
    <w:nsid w:val="00000006"/>
    <w:multiLevelType w:val="multilevel"/>
    <w:tmpl w:val="A5F29EFC"/>
    <w:name w:val="WW8Num7"/>
    <w:lvl w:ilvl="0">
      <w:start w:val="1"/>
      <w:numFmt w:val="decimal"/>
      <w:lvlText w:val="%1."/>
      <w:lvlJc w:val="left"/>
      <w:pPr>
        <w:tabs>
          <w:tab w:val="num" w:pos="0"/>
        </w:tabs>
        <w:ind w:left="360" w:hanging="360"/>
      </w:pPr>
      <w:rPr>
        <w:rFonts w:ascii="Arial" w:eastAsia="Times New Roman" w:hAnsi="Arial" w:cs="Times New Roman" w:hint="default"/>
        <w:b/>
        <w:bCs/>
        <w:sz w:val="18"/>
        <w:szCs w:val="18"/>
      </w:rPr>
    </w:lvl>
    <w:lvl w:ilvl="1">
      <w:start w:val="2"/>
      <w:numFmt w:val="decimal"/>
      <w:lvlText w:val="6.%2"/>
      <w:lvlJc w:val="left"/>
      <w:pPr>
        <w:tabs>
          <w:tab w:val="num" w:pos="0"/>
        </w:tabs>
        <w:ind w:left="360" w:hanging="360"/>
      </w:pPr>
      <w:rPr>
        <w:rFonts w:hint="default"/>
        <w:b/>
        <w:bCs/>
        <w:i w:val="0"/>
        <w:sz w:val="18"/>
        <w:szCs w:val="18"/>
      </w:rPr>
    </w:lvl>
    <w:lvl w:ilvl="2">
      <w:start w:val="1"/>
      <w:numFmt w:val="decimal"/>
      <w:lvlText w:val="%1.%2.%3."/>
      <w:lvlJc w:val="left"/>
      <w:pPr>
        <w:tabs>
          <w:tab w:val="num" w:pos="0"/>
        </w:tabs>
        <w:ind w:left="720" w:hanging="720"/>
      </w:pPr>
      <w:rPr>
        <w:rFonts w:ascii="Arial" w:eastAsia="Times New Roman" w:hAnsi="Arial" w:cs="Times New Roman" w:hint="default"/>
        <w:b/>
        <w:bCs/>
        <w:sz w:val="18"/>
        <w:szCs w:val="18"/>
      </w:rPr>
    </w:lvl>
    <w:lvl w:ilvl="3">
      <w:start w:val="1"/>
      <w:numFmt w:val="decimal"/>
      <w:lvlText w:val="%1.%2.%3.%4."/>
      <w:lvlJc w:val="left"/>
      <w:pPr>
        <w:tabs>
          <w:tab w:val="num" w:pos="0"/>
        </w:tabs>
        <w:ind w:left="720" w:hanging="720"/>
      </w:pPr>
      <w:rPr>
        <w:rFonts w:ascii="Arial" w:eastAsia="Times New Roman" w:hAnsi="Arial" w:cs="Times New Roman" w:hint="default"/>
        <w:b/>
        <w:bCs/>
        <w:sz w:val="18"/>
        <w:szCs w:val="18"/>
      </w:rPr>
    </w:lvl>
    <w:lvl w:ilvl="4">
      <w:start w:val="1"/>
      <w:numFmt w:val="decimal"/>
      <w:lvlText w:val="%1.%2.%3.%4.%5."/>
      <w:lvlJc w:val="left"/>
      <w:pPr>
        <w:tabs>
          <w:tab w:val="num" w:pos="0"/>
        </w:tabs>
        <w:ind w:left="1080" w:hanging="1080"/>
      </w:pPr>
      <w:rPr>
        <w:rFonts w:ascii="Arial" w:eastAsia="Times New Roman" w:hAnsi="Arial" w:cs="Times New Roman" w:hint="default"/>
        <w:b/>
        <w:bCs/>
        <w:sz w:val="18"/>
        <w:szCs w:val="18"/>
      </w:rPr>
    </w:lvl>
    <w:lvl w:ilvl="5">
      <w:start w:val="1"/>
      <w:numFmt w:val="decimal"/>
      <w:lvlText w:val="%1.%2.%3.%4.%5.%6."/>
      <w:lvlJc w:val="left"/>
      <w:pPr>
        <w:tabs>
          <w:tab w:val="num" w:pos="0"/>
        </w:tabs>
        <w:ind w:left="1080" w:hanging="1080"/>
      </w:pPr>
      <w:rPr>
        <w:rFonts w:ascii="Arial" w:eastAsia="Times New Roman" w:hAnsi="Arial" w:cs="Times New Roman" w:hint="default"/>
        <w:b/>
        <w:bCs/>
        <w:sz w:val="18"/>
        <w:szCs w:val="18"/>
      </w:rPr>
    </w:lvl>
    <w:lvl w:ilvl="6">
      <w:start w:val="1"/>
      <w:numFmt w:val="decimal"/>
      <w:lvlText w:val="%1.%2.%3.%4.%5.%6.%7."/>
      <w:lvlJc w:val="left"/>
      <w:pPr>
        <w:tabs>
          <w:tab w:val="num" w:pos="0"/>
        </w:tabs>
        <w:ind w:left="1080" w:hanging="1080"/>
      </w:pPr>
      <w:rPr>
        <w:rFonts w:ascii="Arial" w:eastAsia="Times New Roman" w:hAnsi="Arial" w:cs="Times New Roman" w:hint="default"/>
        <w:b/>
        <w:bCs/>
        <w:sz w:val="18"/>
        <w:szCs w:val="18"/>
      </w:rPr>
    </w:lvl>
    <w:lvl w:ilvl="7">
      <w:start w:val="1"/>
      <w:numFmt w:val="decimal"/>
      <w:lvlText w:val="%1.%2.%3.%4.%5.%6.%7.%8."/>
      <w:lvlJc w:val="left"/>
      <w:pPr>
        <w:tabs>
          <w:tab w:val="num" w:pos="0"/>
        </w:tabs>
        <w:ind w:left="1440" w:hanging="1440"/>
      </w:pPr>
      <w:rPr>
        <w:rFonts w:ascii="Arial" w:eastAsia="Times New Roman" w:hAnsi="Arial" w:cs="Times New Roman" w:hint="default"/>
        <w:b/>
        <w:bCs/>
        <w:sz w:val="18"/>
        <w:szCs w:val="18"/>
      </w:rPr>
    </w:lvl>
    <w:lvl w:ilvl="8">
      <w:start w:val="1"/>
      <w:numFmt w:val="decimal"/>
      <w:lvlText w:val="%1.%2.%3.%4.%5.%6.%7.%8.%9."/>
      <w:lvlJc w:val="left"/>
      <w:pPr>
        <w:tabs>
          <w:tab w:val="num" w:pos="0"/>
        </w:tabs>
        <w:ind w:left="1440" w:hanging="1440"/>
      </w:pPr>
      <w:rPr>
        <w:rFonts w:ascii="Arial" w:eastAsia="Times New Roman" w:hAnsi="Arial" w:cs="Times New Roman" w:hint="default"/>
        <w:b/>
        <w:bCs/>
        <w:sz w:val="18"/>
        <w:szCs w:val="18"/>
      </w:rPr>
    </w:lvl>
  </w:abstractNum>
  <w:abstractNum w:abstractNumId="2" w15:restartNumberingAfterBreak="0">
    <w:nsid w:val="0000000E"/>
    <w:multiLevelType w:val="singleLevel"/>
    <w:tmpl w:val="AAFC1A40"/>
    <w:name w:val="WW8Num15"/>
    <w:lvl w:ilvl="0">
      <w:start w:val="1"/>
      <w:numFmt w:val="lowerLetter"/>
      <w:lvlText w:val="%1)"/>
      <w:lvlJc w:val="left"/>
      <w:pPr>
        <w:tabs>
          <w:tab w:val="num" w:pos="708"/>
        </w:tabs>
        <w:ind w:left="720" w:hanging="360"/>
      </w:pPr>
      <w:rPr>
        <w:rFonts w:cs="Arial" w:hint="default"/>
        <w:b w:val="0"/>
      </w:rPr>
    </w:lvl>
  </w:abstractNum>
  <w:abstractNum w:abstractNumId="3" w15:restartNumberingAfterBreak="0">
    <w:nsid w:val="00264E37"/>
    <w:multiLevelType w:val="hybridMultilevel"/>
    <w:tmpl w:val="BBC885F2"/>
    <w:lvl w:ilvl="0" w:tplc="0405000F">
      <w:start w:val="1"/>
      <w:numFmt w:val="decimal"/>
      <w:lvlText w:val="%1."/>
      <w:lvlJc w:val="left"/>
      <w:pPr>
        <w:ind w:left="856" w:hanging="360"/>
      </w:pPr>
    </w:lvl>
    <w:lvl w:ilvl="1" w:tplc="04050019" w:tentative="1">
      <w:start w:val="1"/>
      <w:numFmt w:val="lowerLetter"/>
      <w:lvlText w:val="%2."/>
      <w:lvlJc w:val="left"/>
      <w:pPr>
        <w:ind w:left="1576" w:hanging="360"/>
      </w:pPr>
    </w:lvl>
    <w:lvl w:ilvl="2" w:tplc="0405001B" w:tentative="1">
      <w:start w:val="1"/>
      <w:numFmt w:val="lowerRoman"/>
      <w:lvlText w:val="%3."/>
      <w:lvlJc w:val="right"/>
      <w:pPr>
        <w:ind w:left="2296" w:hanging="180"/>
      </w:pPr>
    </w:lvl>
    <w:lvl w:ilvl="3" w:tplc="0405000F" w:tentative="1">
      <w:start w:val="1"/>
      <w:numFmt w:val="decimal"/>
      <w:lvlText w:val="%4."/>
      <w:lvlJc w:val="left"/>
      <w:pPr>
        <w:ind w:left="3016" w:hanging="360"/>
      </w:pPr>
    </w:lvl>
    <w:lvl w:ilvl="4" w:tplc="04050019" w:tentative="1">
      <w:start w:val="1"/>
      <w:numFmt w:val="lowerLetter"/>
      <w:lvlText w:val="%5."/>
      <w:lvlJc w:val="left"/>
      <w:pPr>
        <w:ind w:left="3736" w:hanging="360"/>
      </w:pPr>
    </w:lvl>
    <w:lvl w:ilvl="5" w:tplc="0405001B" w:tentative="1">
      <w:start w:val="1"/>
      <w:numFmt w:val="lowerRoman"/>
      <w:lvlText w:val="%6."/>
      <w:lvlJc w:val="right"/>
      <w:pPr>
        <w:ind w:left="4456" w:hanging="180"/>
      </w:pPr>
    </w:lvl>
    <w:lvl w:ilvl="6" w:tplc="0405000F" w:tentative="1">
      <w:start w:val="1"/>
      <w:numFmt w:val="decimal"/>
      <w:lvlText w:val="%7."/>
      <w:lvlJc w:val="left"/>
      <w:pPr>
        <w:ind w:left="5176" w:hanging="360"/>
      </w:pPr>
    </w:lvl>
    <w:lvl w:ilvl="7" w:tplc="04050019" w:tentative="1">
      <w:start w:val="1"/>
      <w:numFmt w:val="lowerLetter"/>
      <w:lvlText w:val="%8."/>
      <w:lvlJc w:val="left"/>
      <w:pPr>
        <w:ind w:left="5896" w:hanging="360"/>
      </w:pPr>
    </w:lvl>
    <w:lvl w:ilvl="8" w:tplc="0405001B" w:tentative="1">
      <w:start w:val="1"/>
      <w:numFmt w:val="lowerRoman"/>
      <w:lvlText w:val="%9."/>
      <w:lvlJc w:val="right"/>
      <w:pPr>
        <w:ind w:left="6616" w:hanging="180"/>
      </w:pPr>
    </w:lvl>
  </w:abstractNum>
  <w:abstractNum w:abstractNumId="4" w15:restartNumberingAfterBreak="0">
    <w:nsid w:val="04A0309C"/>
    <w:multiLevelType w:val="multilevel"/>
    <w:tmpl w:val="0DD624A2"/>
    <w:lvl w:ilvl="0">
      <w:start w:val="12"/>
      <w:numFmt w:val="decimal"/>
      <w:lvlText w:val="%1"/>
      <w:lvlJc w:val="left"/>
      <w:pPr>
        <w:ind w:left="384" w:hanging="384"/>
      </w:pPr>
      <w:rPr>
        <w:rFonts w:hint="default"/>
      </w:rPr>
    </w:lvl>
    <w:lvl w:ilvl="1">
      <w:start w:val="8"/>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6785568"/>
    <w:multiLevelType w:val="multilevel"/>
    <w:tmpl w:val="93C0C07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A4644FD"/>
    <w:multiLevelType w:val="multilevel"/>
    <w:tmpl w:val="DDC44882"/>
    <w:lvl w:ilvl="0">
      <w:start w:val="13"/>
      <w:numFmt w:val="decimal"/>
      <w:lvlText w:val="%1"/>
      <w:lvlJc w:val="left"/>
      <w:pPr>
        <w:ind w:left="384" w:hanging="384"/>
      </w:pPr>
      <w:rPr>
        <w:rFonts w:hint="default"/>
      </w:rPr>
    </w:lvl>
    <w:lvl w:ilvl="1">
      <w:start w:val="1"/>
      <w:numFmt w:val="decimal"/>
      <w:lvlText w:val="%1.%2"/>
      <w:lvlJc w:val="left"/>
      <w:pPr>
        <w:ind w:left="109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B544C18"/>
    <w:multiLevelType w:val="hybridMultilevel"/>
    <w:tmpl w:val="FE5EE028"/>
    <w:lvl w:ilvl="0" w:tplc="04050019">
      <w:start w:val="1"/>
      <w:numFmt w:val="lowerLetter"/>
      <w:lvlText w:val="%1."/>
      <w:lvlJc w:val="left"/>
      <w:pPr>
        <w:ind w:left="856" w:hanging="360"/>
      </w:pPr>
    </w:lvl>
    <w:lvl w:ilvl="1" w:tplc="04050019" w:tentative="1">
      <w:start w:val="1"/>
      <w:numFmt w:val="lowerLetter"/>
      <w:lvlText w:val="%2."/>
      <w:lvlJc w:val="left"/>
      <w:pPr>
        <w:ind w:left="1576" w:hanging="360"/>
      </w:pPr>
    </w:lvl>
    <w:lvl w:ilvl="2" w:tplc="0405001B" w:tentative="1">
      <w:start w:val="1"/>
      <w:numFmt w:val="lowerRoman"/>
      <w:lvlText w:val="%3."/>
      <w:lvlJc w:val="right"/>
      <w:pPr>
        <w:ind w:left="2296" w:hanging="180"/>
      </w:pPr>
    </w:lvl>
    <w:lvl w:ilvl="3" w:tplc="0405000F" w:tentative="1">
      <w:start w:val="1"/>
      <w:numFmt w:val="decimal"/>
      <w:lvlText w:val="%4."/>
      <w:lvlJc w:val="left"/>
      <w:pPr>
        <w:ind w:left="3016" w:hanging="360"/>
      </w:pPr>
    </w:lvl>
    <w:lvl w:ilvl="4" w:tplc="04050019" w:tentative="1">
      <w:start w:val="1"/>
      <w:numFmt w:val="lowerLetter"/>
      <w:lvlText w:val="%5."/>
      <w:lvlJc w:val="left"/>
      <w:pPr>
        <w:ind w:left="3736" w:hanging="360"/>
      </w:pPr>
    </w:lvl>
    <w:lvl w:ilvl="5" w:tplc="0405001B" w:tentative="1">
      <w:start w:val="1"/>
      <w:numFmt w:val="lowerRoman"/>
      <w:lvlText w:val="%6."/>
      <w:lvlJc w:val="right"/>
      <w:pPr>
        <w:ind w:left="4456" w:hanging="180"/>
      </w:pPr>
    </w:lvl>
    <w:lvl w:ilvl="6" w:tplc="0405000F" w:tentative="1">
      <w:start w:val="1"/>
      <w:numFmt w:val="decimal"/>
      <w:lvlText w:val="%7."/>
      <w:lvlJc w:val="left"/>
      <w:pPr>
        <w:ind w:left="5176" w:hanging="360"/>
      </w:pPr>
    </w:lvl>
    <w:lvl w:ilvl="7" w:tplc="04050019" w:tentative="1">
      <w:start w:val="1"/>
      <w:numFmt w:val="lowerLetter"/>
      <w:lvlText w:val="%8."/>
      <w:lvlJc w:val="left"/>
      <w:pPr>
        <w:ind w:left="5896" w:hanging="360"/>
      </w:pPr>
    </w:lvl>
    <w:lvl w:ilvl="8" w:tplc="0405001B" w:tentative="1">
      <w:start w:val="1"/>
      <w:numFmt w:val="lowerRoman"/>
      <w:lvlText w:val="%9."/>
      <w:lvlJc w:val="right"/>
      <w:pPr>
        <w:ind w:left="6616" w:hanging="180"/>
      </w:pPr>
    </w:lvl>
  </w:abstractNum>
  <w:abstractNum w:abstractNumId="8" w15:restartNumberingAfterBreak="0">
    <w:nsid w:val="0BD777F7"/>
    <w:multiLevelType w:val="multilevel"/>
    <w:tmpl w:val="D53A9E1A"/>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203416BA"/>
    <w:multiLevelType w:val="multilevel"/>
    <w:tmpl w:val="2AAECC0C"/>
    <w:lvl w:ilvl="0">
      <w:start w:val="12"/>
      <w:numFmt w:val="decimal"/>
      <w:lvlText w:val="%1"/>
      <w:lvlJc w:val="left"/>
      <w:pPr>
        <w:ind w:left="552" w:hanging="552"/>
      </w:pPr>
      <w:rPr>
        <w:rFonts w:eastAsia="Calibri" w:hint="default"/>
      </w:rPr>
    </w:lvl>
    <w:lvl w:ilvl="1">
      <w:start w:val="2"/>
      <w:numFmt w:val="decimal"/>
      <w:lvlText w:val="%1.%2"/>
      <w:lvlJc w:val="left"/>
      <w:pPr>
        <w:ind w:left="552" w:hanging="552"/>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28323307"/>
    <w:multiLevelType w:val="hybridMultilevel"/>
    <w:tmpl w:val="84F4021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2439B2"/>
    <w:multiLevelType w:val="multilevel"/>
    <w:tmpl w:val="3CA26DEC"/>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F1C0D44"/>
    <w:multiLevelType w:val="hybridMultilevel"/>
    <w:tmpl w:val="482E9D54"/>
    <w:lvl w:ilvl="0" w:tplc="07A0E9B8">
      <w:start w:val="1"/>
      <w:numFmt w:val="decimal"/>
      <w:lvlText w:val="%1."/>
      <w:lvlJc w:val="left"/>
      <w:pPr>
        <w:ind w:left="720" w:hanging="360"/>
      </w:pPr>
      <w:rPr>
        <w:rFonts w:ascii="Times New Roman" w:hAnsi="Times New Roman" w:cs="Times New Roman"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2F4221D2"/>
    <w:multiLevelType w:val="hybridMultilevel"/>
    <w:tmpl w:val="38382C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9FB1E4E"/>
    <w:multiLevelType w:val="multilevel"/>
    <w:tmpl w:val="AE1CFB78"/>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BD108C3"/>
    <w:multiLevelType w:val="multilevel"/>
    <w:tmpl w:val="A2F8B55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DC32F20"/>
    <w:multiLevelType w:val="hybridMultilevel"/>
    <w:tmpl w:val="4F04E286"/>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3DD71066"/>
    <w:multiLevelType w:val="multilevel"/>
    <w:tmpl w:val="4FBA2138"/>
    <w:lvl w:ilvl="0">
      <w:start w:val="2"/>
      <w:numFmt w:val="decimal"/>
      <w:lvlText w:val="%1"/>
      <w:lvlJc w:val="left"/>
      <w:pPr>
        <w:ind w:left="360" w:hanging="360"/>
      </w:pPr>
      <w:rPr>
        <w:rFonts w:hint="default"/>
      </w:rPr>
    </w:lvl>
    <w:lvl w:ilvl="1">
      <w:start w:val="5"/>
      <w:numFmt w:val="decimal"/>
      <w:lvlText w:val="%1.%2"/>
      <w:lvlJc w:val="left"/>
      <w:pPr>
        <w:ind w:left="430" w:hanging="360"/>
      </w:pPr>
      <w:rPr>
        <w:rFonts w:hint="default"/>
      </w:rPr>
    </w:lvl>
    <w:lvl w:ilvl="2">
      <w:start w:val="1"/>
      <w:numFmt w:val="decimal"/>
      <w:lvlText w:val="%1.%2.%3"/>
      <w:lvlJc w:val="left"/>
      <w:pPr>
        <w:ind w:left="860" w:hanging="720"/>
      </w:pPr>
      <w:rPr>
        <w:rFonts w:hint="default"/>
      </w:rPr>
    </w:lvl>
    <w:lvl w:ilvl="3">
      <w:start w:val="1"/>
      <w:numFmt w:val="decimal"/>
      <w:lvlText w:val="%1.%2.%3.%4"/>
      <w:lvlJc w:val="left"/>
      <w:pPr>
        <w:ind w:left="930" w:hanging="72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000" w:hanging="1440"/>
      </w:pPr>
      <w:rPr>
        <w:rFonts w:hint="default"/>
      </w:rPr>
    </w:lvl>
  </w:abstractNum>
  <w:abstractNum w:abstractNumId="18" w15:restartNumberingAfterBreak="0">
    <w:nsid w:val="42963425"/>
    <w:multiLevelType w:val="hybridMultilevel"/>
    <w:tmpl w:val="4D727CA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7D55C9"/>
    <w:multiLevelType w:val="multilevel"/>
    <w:tmpl w:val="8D3A72F4"/>
    <w:lvl w:ilvl="0">
      <w:start w:val="12"/>
      <w:numFmt w:val="decimal"/>
      <w:lvlText w:val="%1"/>
      <w:lvlJc w:val="left"/>
      <w:pPr>
        <w:ind w:left="384" w:hanging="384"/>
      </w:pPr>
      <w:rPr>
        <w:rFonts w:hint="default"/>
      </w:rPr>
    </w:lvl>
    <w:lvl w:ilvl="1">
      <w:start w:val="4"/>
      <w:numFmt w:val="decimal"/>
      <w:lvlText w:val="%1.%2"/>
      <w:lvlJc w:val="left"/>
      <w:pPr>
        <w:ind w:left="525" w:hanging="384"/>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568" w:hanging="1440"/>
      </w:pPr>
      <w:rPr>
        <w:rFonts w:hint="default"/>
      </w:rPr>
    </w:lvl>
  </w:abstractNum>
  <w:abstractNum w:abstractNumId="20" w15:restartNumberingAfterBreak="0">
    <w:nsid w:val="45F57CBC"/>
    <w:multiLevelType w:val="hybridMultilevel"/>
    <w:tmpl w:val="085CEF02"/>
    <w:lvl w:ilvl="0" w:tplc="3892B3E2">
      <w:start w:val="1"/>
      <w:numFmt w:val="upperRoman"/>
      <w:pStyle w:val="Nzev"/>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21" w15:restartNumberingAfterBreak="0">
    <w:nsid w:val="4658683D"/>
    <w:multiLevelType w:val="multilevel"/>
    <w:tmpl w:val="A786299A"/>
    <w:lvl w:ilvl="0">
      <w:start w:val="11"/>
      <w:numFmt w:val="decimal"/>
      <w:lvlText w:val="%1"/>
      <w:lvlJc w:val="left"/>
      <w:pPr>
        <w:ind w:left="384" w:hanging="384"/>
      </w:pPr>
      <w:rPr>
        <w:rFonts w:hint="default"/>
      </w:rPr>
    </w:lvl>
    <w:lvl w:ilvl="1">
      <w:start w:val="1"/>
      <w:numFmt w:val="decimal"/>
      <w:lvlText w:val="%1.%2"/>
      <w:lvlJc w:val="left"/>
      <w:pPr>
        <w:ind w:left="520" w:hanging="384"/>
      </w:pPr>
      <w:rPr>
        <w:rFonts w:hint="default"/>
      </w:rPr>
    </w:lvl>
    <w:lvl w:ilvl="2">
      <w:start w:val="1"/>
      <w:numFmt w:val="decimal"/>
      <w:lvlText w:val="%1.%2.%3"/>
      <w:lvlJc w:val="left"/>
      <w:pPr>
        <w:ind w:left="1288" w:hanging="720"/>
      </w:pPr>
      <w:rPr>
        <w:rFonts w:hint="default"/>
        <w:b w:val="0"/>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528" w:hanging="1440"/>
      </w:pPr>
      <w:rPr>
        <w:rFonts w:hint="default"/>
      </w:rPr>
    </w:lvl>
  </w:abstractNum>
  <w:abstractNum w:abstractNumId="22" w15:restartNumberingAfterBreak="0">
    <w:nsid w:val="47B95544"/>
    <w:multiLevelType w:val="multilevel"/>
    <w:tmpl w:val="0ACCAE8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7F706F6"/>
    <w:multiLevelType w:val="multilevel"/>
    <w:tmpl w:val="7D06C602"/>
    <w:lvl w:ilvl="0">
      <w:start w:val="5"/>
      <w:numFmt w:val="decimal"/>
      <w:lvlText w:val="%1"/>
      <w:lvlJc w:val="left"/>
      <w:pPr>
        <w:ind w:left="552" w:hanging="552"/>
      </w:pPr>
      <w:rPr>
        <w:rFonts w:hint="default"/>
        <w:b/>
      </w:rPr>
    </w:lvl>
    <w:lvl w:ilvl="1">
      <w:start w:val="13"/>
      <w:numFmt w:val="decimal"/>
      <w:lvlText w:val="%1.%2"/>
      <w:lvlJc w:val="left"/>
      <w:pPr>
        <w:ind w:left="552" w:hanging="552"/>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52AC603C"/>
    <w:multiLevelType w:val="multilevel"/>
    <w:tmpl w:val="342CDF5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2E138CF"/>
    <w:multiLevelType w:val="hybridMultilevel"/>
    <w:tmpl w:val="9DEAC34E"/>
    <w:lvl w:ilvl="0" w:tplc="80CEEAEA">
      <w:start w:val="3"/>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15:restartNumberingAfterBreak="0">
    <w:nsid w:val="54045877"/>
    <w:multiLevelType w:val="multilevel"/>
    <w:tmpl w:val="3C90F396"/>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6E6771D"/>
    <w:multiLevelType w:val="multilevel"/>
    <w:tmpl w:val="E4B81F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74E12B5"/>
    <w:multiLevelType w:val="hybridMultilevel"/>
    <w:tmpl w:val="4AB0BCF8"/>
    <w:lvl w:ilvl="0" w:tplc="083C3C1A">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3A329DD"/>
    <w:multiLevelType w:val="hybridMultilevel"/>
    <w:tmpl w:val="4544BD78"/>
    <w:lvl w:ilvl="0" w:tplc="5664AA58">
      <w:start w:val="1"/>
      <w:numFmt w:val="decimal"/>
      <w:lvlText w:val="%1."/>
      <w:lvlJc w:val="left"/>
      <w:pPr>
        <w:ind w:left="720" w:hanging="360"/>
      </w:pPr>
      <w:rPr>
        <w:i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67EB7710"/>
    <w:multiLevelType w:val="hybridMultilevel"/>
    <w:tmpl w:val="C46E3A7C"/>
    <w:lvl w:ilvl="0" w:tplc="18942852">
      <w:start w:val="1"/>
      <w:numFmt w:val="bullet"/>
      <w:lvlText w:val=""/>
      <w:lvlJc w:val="left"/>
      <w:pPr>
        <w:ind w:left="2421" w:hanging="360"/>
      </w:pPr>
      <w:rPr>
        <w:rFonts w:ascii="Symbol" w:hAnsi="Symbol"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31" w15:restartNumberingAfterBreak="0">
    <w:nsid w:val="6C747181"/>
    <w:multiLevelType w:val="hybridMultilevel"/>
    <w:tmpl w:val="C80C2462"/>
    <w:lvl w:ilvl="0" w:tplc="DC427712">
      <w:start w:val="1"/>
      <w:numFmt w:val="decimal"/>
      <w:lvlText w:val="%1."/>
      <w:lvlJc w:val="left"/>
      <w:pPr>
        <w:ind w:left="786"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F572660"/>
    <w:multiLevelType w:val="multilevel"/>
    <w:tmpl w:val="D92E5884"/>
    <w:lvl w:ilvl="0">
      <w:start w:val="15"/>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3B83005"/>
    <w:multiLevelType w:val="multilevel"/>
    <w:tmpl w:val="F68E3D1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5190AC9"/>
    <w:multiLevelType w:val="multilevel"/>
    <w:tmpl w:val="EB78EA34"/>
    <w:lvl w:ilvl="0">
      <w:start w:val="10"/>
      <w:numFmt w:val="decimal"/>
      <w:lvlText w:val="%1."/>
      <w:lvlJc w:val="left"/>
      <w:pPr>
        <w:ind w:left="435" w:hanging="435"/>
      </w:pPr>
      <w:rPr>
        <w:rFonts w:hint="default"/>
        <w:b w:val="0"/>
      </w:rPr>
    </w:lvl>
    <w:lvl w:ilvl="1">
      <w:start w:val="5"/>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76C64E36"/>
    <w:multiLevelType w:val="multilevel"/>
    <w:tmpl w:val="6BA07502"/>
    <w:lvl w:ilvl="0">
      <w:start w:val="4"/>
      <w:numFmt w:val="decimal"/>
      <w:lvlText w:val="%1"/>
      <w:lvlJc w:val="left"/>
      <w:pPr>
        <w:ind w:left="360" w:hanging="360"/>
      </w:pPr>
      <w:rPr>
        <w:rFonts w:hint="default"/>
      </w:rPr>
    </w:lvl>
    <w:lvl w:ilvl="1">
      <w:start w:val="3"/>
      <w:numFmt w:val="decimal"/>
      <w:lvlText w:val="%1.%2"/>
      <w:lvlJc w:val="left"/>
      <w:pPr>
        <w:ind w:left="496"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528" w:hanging="1440"/>
      </w:pPr>
      <w:rPr>
        <w:rFonts w:hint="default"/>
      </w:rPr>
    </w:lvl>
  </w:abstractNum>
  <w:abstractNum w:abstractNumId="36" w15:restartNumberingAfterBreak="0">
    <w:nsid w:val="7A0F5AD2"/>
    <w:multiLevelType w:val="multilevel"/>
    <w:tmpl w:val="DCD68374"/>
    <w:lvl w:ilvl="0">
      <w:start w:val="15"/>
      <w:numFmt w:val="decimal"/>
      <w:lvlText w:val="%1."/>
      <w:lvlJc w:val="left"/>
      <w:pPr>
        <w:ind w:left="705" w:hanging="705"/>
      </w:pPr>
      <w:rPr>
        <w:rFonts w:hint="default"/>
      </w:rPr>
    </w:lvl>
    <w:lvl w:ilvl="1">
      <w:start w:val="14"/>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A653CDA"/>
    <w:multiLevelType w:val="multilevel"/>
    <w:tmpl w:val="625A8A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C3256C6"/>
    <w:multiLevelType w:val="multilevel"/>
    <w:tmpl w:val="498E3AB0"/>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C953329"/>
    <w:multiLevelType w:val="multilevel"/>
    <w:tmpl w:val="BB4AAD62"/>
    <w:lvl w:ilvl="0">
      <w:start w:val="6"/>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40" w15:restartNumberingAfterBreak="0">
    <w:nsid w:val="7F8D0735"/>
    <w:multiLevelType w:val="multilevel"/>
    <w:tmpl w:val="5C440B44"/>
    <w:lvl w:ilvl="0">
      <w:start w:val="10"/>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0"/>
  </w:num>
  <w:num w:numId="2">
    <w:abstractNumId w:val="22"/>
  </w:num>
  <w:num w:numId="3">
    <w:abstractNumId w:val="10"/>
  </w:num>
  <w:num w:numId="4">
    <w:abstractNumId w:val="18"/>
  </w:num>
  <w:num w:numId="5">
    <w:abstractNumId w:val="15"/>
  </w:num>
  <w:num w:numId="6">
    <w:abstractNumId w:val="17"/>
  </w:num>
  <w:num w:numId="7">
    <w:abstractNumId w:val="37"/>
  </w:num>
  <w:num w:numId="8">
    <w:abstractNumId w:val="26"/>
  </w:num>
  <w:num w:numId="9">
    <w:abstractNumId w:val="39"/>
  </w:num>
  <w:num w:numId="10">
    <w:abstractNumId w:val="16"/>
  </w:num>
  <w:num w:numId="11">
    <w:abstractNumId w:val="33"/>
  </w:num>
  <w:num w:numId="12">
    <w:abstractNumId w:val="27"/>
  </w:num>
  <w:num w:numId="13">
    <w:abstractNumId w:val="35"/>
  </w:num>
  <w:num w:numId="14">
    <w:abstractNumId w:val="8"/>
  </w:num>
  <w:num w:numId="15">
    <w:abstractNumId w:val="5"/>
  </w:num>
  <w:num w:numId="16">
    <w:abstractNumId w:val="40"/>
  </w:num>
  <w:num w:numId="17">
    <w:abstractNumId w:val="21"/>
  </w:num>
  <w:num w:numId="18">
    <w:abstractNumId w:val="38"/>
  </w:num>
  <w:num w:numId="19">
    <w:abstractNumId w:val="23"/>
  </w:num>
  <w:num w:numId="20">
    <w:abstractNumId w:val="9"/>
  </w:num>
  <w:num w:numId="21">
    <w:abstractNumId w:val="19"/>
  </w:num>
  <w:num w:numId="22">
    <w:abstractNumId w:val="4"/>
  </w:num>
  <w:num w:numId="23">
    <w:abstractNumId w:val="6"/>
  </w:num>
  <w:num w:numId="24">
    <w:abstractNumId w:val="7"/>
  </w:num>
  <w:num w:numId="25">
    <w:abstractNumId w:val="14"/>
  </w:num>
  <w:num w:numId="26">
    <w:abstractNumId w:val="24"/>
  </w:num>
  <w:num w:numId="27">
    <w:abstractNumId w:val="11"/>
  </w:num>
  <w:num w:numId="28">
    <w:abstractNumId w:val="20"/>
  </w:num>
  <w:num w:numId="29">
    <w:abstractNumId w:val="20"/>
  </w:num>
  <w:num w:numId="30">
    <w:abstractNumId w:val="20"/>
  </w:num>
  <w:num w:numId="31">
    <w:abstractNumId w:val="20"/>
  </w:num>
  <w:num w:numId="32">
    <w:abstractNumId w:val="30"/>
  </w:num>
  <w:num w:numId="33">
    <w:abstractNumId w:val="12"/>
  </w:num>
  <w:num w:numId="34">
    <w:abstractNumId w:val="31"/>
  </w:num>
  <w:num w:numId="35">
    <w:abstractNumId w:val="28"/>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0"/>
  </w:num>
  <w:num w:numId="39">
    <w:abstractNumId w:val="3"/>
  </w:num>
  <w:num w:numId="40">
    <w:abstractNumId w:val="13"/>
  </w:num>
  <w:num w:numId="41">
    <w:abstractNumId w:val="34"/>
  </w:num>
  <w:num w:numId="42">
    <w:abstractNumId w:val="32"/>
  </w:num>
  <w:num w:numId="43">
    <w:abstractNumId w:val="36"/>
  </w:num>
  <w:num w:numId="44">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E2F"/>
    <w:rsid w:val="0000152F"/>
    <w:rsid w:val="00002D74"/>
    <w:rsid w:val="00003377"/>
    <w:rsid w:val="0000452F"/>
    <w:rsid w:val="0000463A"/>
    <w:rsid w:val="00004727"/>
    <w:rsid w:val="00004EF8"/>
    <w:rsid w:val="000053B7"/>
    <w:rsid w:val="00005E2B"/>
    <w:rsid w:val="00006AD4"/>
    <w:rsid w:val="0000701C"/>
    <w:rsid w:val="00007428"/>
    <w:rsid w:val="00007C43"/>
    <w:rsid w:val="00007D87"/>
    <w:rsid w:val="00011123"/>
    <w:rsid w:val="000123B4"/>
    <w:rsid w:val="000144BB"/>
    <w:rsid w:val="000145FF"/>
    <w:rsid w:val="00015D2B"/>
    <w:rsid w:val="00015FC0"/>
    <w:rsid w:val="00016C67"/>
    <w:rsid w:val="00017139"/>
    <w:rsid w:val="000172AC"/>
    <w:rsid w:val="000220E3"/>
    <w:rsid w:val="00022DC8"/>
    <w:rsid w:val="000236A3"/>
    <w:rsid w:val="00023C8E"/>
    <w:rsid w:val="00024FE1"/>
    <w:rsid w:val="00025120"/>
    <w:rsid w:val="000252F4"/>
    <w:rsid w:val="00025C6E"/>
    <w:rsid w:val="00026453"/>
    <w:rsid w:val="00027CC7"/>
    <w:rsid w:val="00027EDF"/>
    <w:rsid w:val="00030F9A"/>
    <w:rsid w:val="000313CE"/>
    <w:rsid w:val="00031B5F"/>
    <w:rsid w:val="000326D9"/>
    <w:rsid w:val="00032E6C"/>
    <w:rsid w:val="00033E93"/>
    <w:rsid w:val="00034324"/>
    <w:rsid w:val="00035453"/>
    <w:rsid w:val="0003576A"/>
    <w:rsid w:val="000369A0"/>
    <w:rsid w:val="00036E8A"/>
    <w:rsid w:val="00037E01"/>
    <w:rsid w:val="000406DB"/>
    <w:rsid w:val="00040AA8"/>
    <w:rsid w:val="00040F20"/>
    <w:rsid w:val="00041318"/>
    <w:rsid w:val="00041343"/>
    <w:rsid w:val="00041E04"/>
    <w:rsid w:val="000428F6"/>
    <w:rsid w:val="000431F3"/>
    <w:rsid w:val="0004332D"/>
    <w:rsid w:val="000448A3"/>
    <w:rsid w:val="00045558"/>
    <w:rsid w:val="00047241"/>
    <w:rsid w:val="00047B51"/>
    <w:rsid w:val="0005004D"/>
    <w:rsid w:val="000502B8"/>
    <w:rsid w:val="00050FF9"/>
    <w:rsid w:val="000519D3"/>
    <w:rsid w:val="00052BE9"/>
    <w:rsid w:val="00052DAA"/>
    <w:rsid w:val="00052FAD"/>
    <w:rsid w:val="00053471"/>
    <w:rsid w:val="00053A57"/>
    <w:rsid w:val="00054830"/>
    <w:rsid w:val="000550C5"/>
    <w:rsid w:val="00055AC0"/>
    <w:rsid w:val="00055B53"/>
    <w:rsid w:val="00055DB1"/>
    <w:rsid w:val="000563B7"/>
    <w:rsid w:val="00056D7D"/>
    <w:rsid w:val="000578E1"/>
    <w:rsid w:val="00060538"/>
    <w:rsid w:val="000616E3"/>
    <w:rsid w:val="00061F28"/>
    <w:rsid w:val="00062857"/>
    <w:rsid w:val="00063E36"/>
    <w:rsid w:val="00063F21"/>
    <w:rsid w:val="000640A5"/>
    <w:rsid w:val="00064279"/>
    <w:rsid w:val="000643A1"/>
    <w:rsid w:val="0006446F"/>
    <w:rsid w:val="00065645"/>
    <w:rsid w:val="00067312"/>
    <w:rsid w:val="0006744C"/>
    <w:rsid w:val="00067E3C"/>
    <w:rsid w:val="000708F7"/>
    <w:rsid w:val="00071A68"/>
    <w:rsid w:val="00072E86"/>
    <w:rsid w:val="000744D8"/>
    <w:rsid w:val="000754A3"/>
    <w:rsid w:val="00075640"/>
    <w:rsid w:val="00075C47"/>
    <w:rsid w:val="000762CD"/>
    <w:rsid w:val="000774AF"/>
    <w:rsid w:val="00077D62"/>
    <w:rsid w:val="00080BDC"/>
    <w:rsid w:val="00080F39"/>
    <w:rsid w:val="000816A6"/>
    <w:rsid w:val="00081913"/>
    <w:rsid w:val="00081C8D"/>
    <w:rsid w:val="00083CA2"/>
    <w:rsid w:val="0008489D"/>
    <w:rsid w:val="00084A2B"/>
    <w:rsid w:val="00084F15"/>
    <w:rsid w:val="00085810"/>
    <w:rsid w:val="00087C3C"/>
    <w:rsid w:val="00087F30"/>
    <w:rsid w:val="0009120D"/>
    <w:rsid w:val="00091B3A"/>
    <w:rsid w:val="00093364"/>
    <w:rsid w:val="000933C0"/>
    <w:rsid w:val="00093DAE"/>
    <w:rsid w:val="000958E3"/>
    <w:rsid w:val="00095C6D"/>
    <w:rsid w:val="0009730F"/>
    <w:rsid w:val="000A01DF"/>
    <w:rsid w:val="000A0506"/>
    <w:rsid w:val="000A0F91"/>
    <w:rsid w:val="000A1EB0"/>
    <w:rsid w:val="000A3ED5"/>
    <w:rsid w:val="000A439E"/>
    <w:rsid w:val="000A46A0"/>
    <w:rsid w:val="000A542B"/>
    <w:rsid w:val="000A597B"/>
    <w:rsid w:val="000A644E"/>
    <w:rsid w:val="000A6AE8"/>
    <w:rsid w:val="000A6BED"/>
    <w:rsid w:val="000A7C1B"/>
    <w:rsid w:val="000A7C7F"/>
    <w:rsid w:val="000B13EE"/>
    <w:rsid w:val="000B1B42"/>
    <w:rsid w:val="000B1B8E"/>
    <w:rsid w:val="000B2004"/>
    <w:rsid w:val="000B2359"/>
    <w:rsid w:val="000B285F"/>
    <w:rsid w:val="000B334D"/>
    <w:rsid w:val="000B363A"/>
    <w:rsid w:val="000B414B"/>
    <w:rsid w:val="000B552E"/>
    <w:rsid w:val="000B58AF"/>
    <w:rsid w:val="000B6087"/>
    <w:rsid w:val="000B6AB4"/>
    <w:rsid w:val="000B6D64"/>
    <w:rsid w:val="000B79BC"/>
    <w:rsid w:val="000B7FBD"/>
    <w:rsid w:val="000C039B"/>
    <w:rsid w:val="000C0426"/>
    <w:rsid w:val="000C2180"/>
    <w:rsid w:val="000C5A3D"/>
    <w:rsid w:val="000C630C"/>
    <w:rsid w:val="000C643F"/>
    <w:rsid w:val="000C7463"/>
    <w:rsid w:val="000C78EA"/>
    <w:rsid w:val="000D2DE8"/>
    <w:rsid w:val="000D2E29"/>
    <w:rsid w:val="000D3F3F"/>
    <w:rsid w:val="000D4D2A"/>
    <w:rsid w:val="000D53AC"/>
    <w:rsid w:val="000D57A6"/>
    <w:rsid w:val="000D62FC"/>
    <w:rsid w:val="000D6394"/>
    <w:rsid w:val="000D73A8"/>
    <w:rsid w:val="000D7404"/>
    <w:rsid w:val="000E0790"/>
    <w:rsid w:val="000E0957"/>
    <w:rsid w:val="000E0E3B"/>
    <w:rsid w:val="000E27A6"/>
    <w:rsid w:val="000E2B32"/>
    <w:rsid w:val="000E390F"/>
    <w:rsid w:val="000E4CD0"/>
    <w:rsid w:val="000E4FFD"/>
    <w:rsid w:val="000E6C96"/>
    <w:rsid w:val="000E7214"/>
    <w:rsid w:val="000E731D"/>
    <w:rsid w:val="000E7485"/>
    <w:rsid w:val="000E7655"/>
    <w:rsid w:val="000F066A"/>
    <w:rsid w:val="000F0879"/>
    <w:rsid w:val="000F0BFA"/>
    <w:rsid w:val="000F207A"/>
    <w:rsid w:val="000F25BE"/>
    <w:rsid w:val="000F3028"/>
    <w:rsid w:val="000F311C"/>
    <w:rsid w:val="000F3584"/>
    <w:rsid w:val="000F3986"/>
    <w:rsid w:val="000F4395"/>
    <w:rsid w:val="000F445A"/>
    <w:rsid w:val="000F48B5"/>
    <w:rsid w:val="000F59FC"/>
    <w:rsid w:val="000F5C83"/>
    <w:rsid w:val="000F630D"/>
    <w:rsid w:val="000F67BE"/>
    <w:rsid w:val="000F68A1"/>
    <w:rsid w:val="000F7241"/>
    <w:rsid w:val="000F7581"/>
    <w:rsid w:val="000F7655"/>
    <w:rsid w:val="000F785E"/>
    <w:rsid w:val="00100EBF"/>
    <w:rsid w:val="00101C4C"/>
    <w:rsid w:val="00101DB1"/>
    <w:rsid w:val="00101F85"/>
    <w:rsid w:val="00102B34"/>
    <w:rsid w:val="0010346E"/>
    <w:rsid w:val="0010393A"/>
    <w:rsid w:val="00103C93"/>
    <w:rsid w:val="0010453E"/>
    <w:rsid w:val="00105DD8"/>
    <w:rsid w:val="001067CF"/>
    <w:rsid w:val="00107633"/>
    <w:rsid w:val="00110685"/>
    <w:rsid w:val="00110BBA"/>
    <w:rsid w:val="00110E15"/>
    <w:rsid w:val="00110F97"/>
    <w:rsid w:val="00111C00"/>
    <w:rsid w:val="001121A1"/>
    <w:rsid w:val="00112459"/>
    <w:rsid w:val="00112D3A"/>
    <w:rsid w:val="00112F79"/>
    <w:rsid w:val="00113821"/>
    <w:rsid w:val="00114947"/>
    <w:rsid w:val="00114B9C"/>
    <w:rsid w:val="00115344"/>
    <w:rsid w:val="00116727"/>
    <w:rsid w:val="00117A4A"/>
    <w:rsid w:val="00117C9E"/>
    <w:rsid w:val="00120467"/>
    <w:rsid w:val="00120D15"/>
    <w:rsid w:val="00121541"/>
    <w:rsid w:val="001219D0"/>
    <w:rsid w:val="0012224D"/>
    <w:rsid w:val="00123761"/>
    <w:rsid w:val="00123BE2"/>
    <w:rsid w:val="00124781"/>
    <w:rsid w:val="0012559C"/>
    <w:rsid w:val="001256B7"/>
    <w:rsid w:val="001275FF"/>
    <w:rsid w:val="0013043F"/>
    <w:rsid w:val="001304C9"/>
    <w:rsid w:val="00131036"/>
    <w:rsid w:val="0013145A"/>
    <w:rsid w:val="00131B9B"/>
    <w:rsid w:val="001320AC"/>
    <w:rsid w:val="00132C1A"/>
    <w:rsid w:val="00132FE7"/>
    <w:rsid w:val="0013333C"/>
    <w:rsid w:val="00133553"/>
    <w:rsid w:val="0013366F"/>
    <w:rsid w:val="00134376"/>
    <w:rsid w:val="0013467E"/>
    <w:rsid w:val="00134B02"/>
    <w:rsid w:val="001350A1"/>
    <w:rsid w:val="001358B7"/>
    <w:rsid w:val="00137896"/>
    <w:rsid w:val="00140163"/>
    <w:rsid w:val="00140C33"/>
    <w:rsid w:val="0014143F"/>
    <w:rsid w:val="00141447"/>
    <w:rsid w:val="00141C51"/>
    <w:rsid w:val="00142041"/>
    <w:rsid w:val="00142363"/>
    <w:rsid w:val="0014275E"/>
    <w:rsid w:val="00144CDF"/>
    <w:rsid w:val="0014558C"/>
    <w:rsid w:val="00145D20"/>
    <w:rsid w:val="0015025F"/>
    <w:rsid w:val="00150650"/>
    <w:rsid w:val="0015091D"/>
    <w:rsid w:val="001510B9"/>
    <w:rsid w:val="001510D9"/>
    <w:rsid w:val="00151600"/>
    <w:rsid w:val="00151B39"/>
    <w:rsid w:val="00153E38"/>
    <w:rsid w:val="00153E9E"/>
    <w:rsid w:val="001541C7"/>
    <w:rsid w:val="001549DB"/>
    <w:rsid w:val="00155FFD"/>
    <w:rsid w:val="00156EEA"/>
    <w:rsid w:val="00157061"/>
    <w:rsid w:val="001576E8"/>
    <w:rsid w:val="001610B9"/>
    <w:rsid w:val="001611EF"/>
    <w:rsid w:val="00161654"/>
    <w:rsid w:val="001617B3"/>
    <w:rsid w:val="001618D2"/>
    <w:rsid w:val="0016283F"/>
    <w:rsid w:val="00162A2F"/>
    <w:rsid w:val="00163077"/>
    <w:rsid w:val="00163F69"/>
    <w:rsid w:val="0016402C"/>
    <w:rsid w:val="0016453A"/>
    <w:rsid w:val="00164724"/>
    <w:rsid w:val="00164781"/>
    <w:rsid w:val="00165DAB"/>
    <w:rsid w:val="00167836"/>
    <w:rsid w:val="00170089"/>
    <w:rsid w:val="00171F34"/>
    <w:rsid w:val="001722D7"/>
    <w:rsid w:val="001723FF"/>
    <w:rsid w:val="001734F0"/>
    <w:rsid w:val="0017517A"/>
    <w:rsid w:val="00175BC7"/>
    <w:rsid w:val="001802BB"/>
    <w:rsid w:val="00180D4C"/>
    <w:rsid w:val="0018106F"/>
    <w:rsid w:val="00182896"/>
    <w:rsid w:val="00182ADE"/>
    <w:rsid w:val="00182B27"/>
    <w:rsid w:val="00182FDE"/>
    <w:rsid w:val="00184BDF"/>
    <w:rsid w:val="00185769"/>
    <w:rsid w:val="001859EE"/>
    <w:rsid w:val="001859F7"/>
    <w:rsid w:val="00186BC0"/>
    <w:rsid w:val="00187104"/>
    <w:rsid w:val="001872D9"/>
    <w:rsid w:val="0018738C"/>
    <w:rsid w:val="00187959"/>
    <w:rsid w:val="00187A1A"/>
    <w:rsid w:val="0019079B"/>
    <w:rsid w:val="00190FA9"/>
    <w:rsid w:val="00192E7A"/>
    <w:rsid w:val="001939F0"/>
    <w:rsid w:val="001945DC"/>
    <w:rsid w:val="0019466E"/>
    <w:rsid w:val="00196907"/>
    <w:rsid w:val="00196924"/>
    <w:rsid w:val="00197ED4"/>
    <w:rsid w:val="001A18EF"/>
    <w:rsid w:val="001A212C"/>
    <w:rsid w:val="001A22B3"/>
    <w:rsid w:val="001A2349"/>
    <w:rsid w:val="001A2DC5"/>
    <w:rsid w:val="001A3C95"/>
    <w:rsid w:val="001A4C87"/>
    <w:rsid w:val="001A5DE4"/>
    <w:rsid w:val="001A684B"/>
    <w:rsid w:val="001A689E"/>
    <w:rsid w:val="001A7083"/>
    <w:rsid w:val="001A734B"/>
    <w:rsid w:val="001A797A"/>
    <w:rsid w:val="001B06DF"/>
    <w:rsid w:val="001B2222"/>
    <w:rsid w:val="001B2EA6"/>
    <w:rsid w:val="001B4AC4"/>
    <w:rsid w:val="001B58A5"/>
    <w:rsid w:val="001B5A38"/>
    <w:rsid w:val="001B63FF"/>
    <w:rsid w:val="001B756A"/>
    <w:rsid w:val="001B7C87"/>
    <w:rsid w:val="001B7FBC"/>
    <w:rsid w:val="001C042E"/>
    <w:rsid w:val="001C1561"/>
    <w:rsid w:val="001C221F"/>
    <w:rsid w:val="001C2255"/>
    <w:rsid w:val="001C34D8"/>
    <w:rsid w:val="001C379C"/>
    <w:rsid w:val="001C3C77"/>
    <w:rsid w:val="001C5380"/>
    <w:rsid w:val="001C7014"/>
    <w:rsid w:val="001D0380"/>
    <w:rsid w:val="001D03EB"/>
    <w:rsid w:val="001D0419"/>
    <w:rsid w:val="001D078C"/>
    <w:rsid w:val="001D1EE0"/>
    <w:rsid w:val="001D2BF0"/>
    <w:rsid w:val="001D4F71"/>
    <w:rsid w:val="001D516C"/>
    <w:rsid w:val="001D5760"/>
    <w:rsid w:val="001D5CE9"/>
    <w:rsid w:val="001D5D80"/>
    <w:rsid w:val="001D5FE3"/>
    <w:rsid w:val="001D6AE5"/>
    <w:rsid w:val="001D6BD1"/>
    <w:rsid w:val="001D6CA4"/>
    <w:rsid w:val="001E0716"/>
    <w:rsid w:val="001E0C98"/>
    <w:rsid w:val="001E268E"/>
    <w:rsid w:val="001E2C64"/>
    <w:rsid w:val="001E453A"/>
    <w:rsid w:val="001E48E1"/>
    <w:rsid w:val="001E5B48"/>
    <w:rsid w:val="001E5CE4"/>
    <w:rsid w:val="001E67A3"/>
    <w:rsid w:val="001E6E6A"/>
    <w:rsid w:val="001E6F54"/>
    <w:rsid w:val="001E70CA"/>
    <w:rsid w:val="001F0013"/>
    <w:rsid w:val="001F05E2"/>
    <w:rsid w:val="001F0913"/>
    <w:rsid w:val="001F0ADC"/>
    <w:rsid w:val="001F0C08"/>
    <w:rsid w:val="001F15CE"/>
    <w:rsid w:val="001F1CB1"/>
    <w:rsid w:val="001F2A4D"/>
    <w:rsid w:val="001F3D55"/>
    <w:rsid w:val="001F3E60"/>
    <w:rsid w:val="001F40C5"/>
    <w:rsid w:val="001F48EB"/>
    <w:rsid w:val="001F4FCB"/>
    <w:rsid w:val="001F5160"/>
    <w:rsid w:val="001F6225"/>
    <w:rsid w:val="001F7387"/>
    <w:rsid w:val="001F7F17"/>
    <w:rsid w:val="001F7FAB"/>
    <w:rsid w:val="00200098"/>
    <w:rsid w:val="002002C3"/>
    <w:rsid w:val="002005A2"/>
    <w:rsid w:val="00203709"/>
    <w:rsid w:val="00203C80"/>
    <w:rsid w:val="0020433A"/>
    <w:rsid w:val="002044D4"/>
    <w:rsid w:val="0020499F"/>
    <w:rsid w:val="0020524C"/>
    <w:rsid w:val="0020532C"/>
    <w:rsid w:val="00205813"/>
    <w:rsid w:val="00205A7F"/>
    <w:rsid w:val="002066C5"/>
    <w:rsid w:val="002070B9"/>
    <w:rsid w:val="002115F9"/>
    <w:rsid w:val="00211AB5"/>
    <w:rsid w:val="002120C1"/>
    <w:rsid w:val="00212F56"/>
    <w:rsid w:val="002139C5"/>
    <w:rsid w:val="00214929"/>
    <w:rsid w:val="00215E93"/>
    <w:rsid w:val="00216DE5"/>
    <w:rsid w:val="002202F3"/>
    <w:rsid w:val="002219F2"/>
    <w:rsid w:val="00221B9B"/>
    <w:rsid w:val="0022248D"/>
    <w:rsid w:val="0022259A"/>
    <w:rsid w:val="00222FFD"/>
    <w:rsid w:val="00224595"/>
    <w:rsid w:val="00225322"/>
    <w:rsid w:val="002253DF"/>
    <w:rsid w:val="00225CCE"/>
    <w:rsid w:val="00225E1A"/>
    <w:rsid w:val="00225E6A"/>
    <w:rsid w:val="0022608B"/>
    <w:rsid w:val="002269A9"/>
    <w:rsid w:val="00226F00"/>
    <w:rsid w:val="00230524"/>
    <w:rsid w:val="00230B17"/>
    <w:rsid w:val="00231A8A"/>
    <w:rsid w:val="002334BC"/>
    <w:rsid w:val="00233568"/>
    <w:rsid w:val="00234877"/>
    <w:rsid w:val="00234A45"/>
    <w:rsid w:val="00234A5C"/>
    <w:rsid w:val="002350BB"/>
    <w:rsid w:val="00235B7A"/>
    <w:rsid w:val="00235DD9"/>
    <w:rsid w:val="002363E0"/>
    <w:rsid w:val="00236A72"/>
    <w:rsid w:val="002402BE"/>
    <w:rsid w:val="00240A0F"/>
    <w:rsid w:val="00241105"/>
    <w:rsid w:val="002418D1"/>
    <w:rsid w:val="00241EEF"/>
    <w:rsid w:val="002420C3"/>
    <w:rsid w:val="002422F2"/>
    <w:rsid w:val="002427D3"/>
    <w:rsid w:val="002433A5"/>
    <w:rsid w:val="0024451D"/>
    <w:rsid w:val="002453A6"/>
    <w:rsid w:val="002459D0"/>
    <w:rsid w:val="002464AF"/>
    <w:rsid w:val="00250A44"/>
    <w:rsid w:val="00251196"/>
    <w:rsid w:val="00251755"/>
    <w:rsid w:val="002517BF"/>
    <w:rsid w:val="00251F89"/>
    <w:rsid w:val="002526F1"/>
    <w:rsid w:val="0025311F"/>
    <w:rsid w:val="00253FAA"/>
    <w:rsid w:val="002541C7"/>
    <w:rsid w:val="00255A22"/>
    <w:rsid w:val="002561B7"/>
    <w:rsid w:val="002576A2"/>
    <w:rsid w:val="00260946"/>
    <w:rsid w:val="00260C2A"/>
    <w:rsid w:val="00261214"/>
    <w:rsid w:val="00261347"/>
    <w:rsid w:val="0026159B"/>
    <w:rsid w:val="002619FA"/>
    <w:rsid w:val="00262371"/>
    <w:rsid w:val="00262384"/>
    <w:rsid w:val="00262472"/>
    <w:rsid w:val="00263150"/>
    <w:rsid w:val="00263E11"/>
    <w:rsid w:val="00264436"/>
    <w:rsid w:val="00264568"/>
    <w:rsid w:val="00267C2C"/>
    <w:rsid w:val="00270707"/>
    <w:rsid w:val="0027109D"/>
    <w:rsid w:val="0027164A"/>
    <w:rsid w:val="00271F57"/>
    <w:rsid w:val="00272451"/>
    <w:rsid w:val="002729C3"/>
    <w:rsid w:val="00272DA4"/>
    <w:rsid w:val="00273679"/>
    <w:rsid w:val="0027377A"/>
    <w:rsid w:val="002764CC"/>
    <w:rsid w:val="00277960"/>
    <w:rsid w:val="0028004B"/>
    <w:rsid w:val="0028009E"/>
    <w:rsid w:val="00280A41"/>
    <w:rsid w:val="00281ECB"/>
    <w:rsid w:val="00282147"/>
    <w:rsid w:val="00282578"/>
    <w:rsid w:val="00282BF3"/>
    <w:rsid w:val="00282EFD"/>
    <w:rsid w:val="002832C8"/>
    <w:rsid w:val="00283DA6"/>
    <w:rsid w:val="002841D8"/>
    <w:rsid w:val="0028548B"/>
    <w:rsid w:val="00285E94"/>
    <w:rsid w:val="0028663D"/>
    <w:rsid w:val="00286C75"/>
    <w:rsid w:val="00287440"/>
    <w:rsid w:val="00287492"/>
    <w:rsid w:val="00290F9A"/>
    <w:rsid w:val="0029344D"/>
    <w:rsid w:val="00294A5A"/>
    <w:rsid w:val="00294A80"/>
    <w:rsid w:val="00294FDE"/>
    <w:rsid w:val="00295C32"/>
    <w:rsid w:val="002963FE"/>
    <w:rsid w:val="0029678B"/>
    <w:rsid w:val="00296B87"/>
    <w:rsid w:val="00297DD9"/>
    <w:rsid w:val="00297F85"/>
    <w:rsid w:val="002A01D7"/>
    <w:rsid w:val="002A3F2C"/>
    <w:rsid w:val="002A3FAB"/>
    <w:rsid w:val="002A4A57"/>
    <w:rsid w:val="002A513D"/>
    <w:rsid w:val="002A558B"/>
    <w:rsid w:val="002A6472"/>
    <w:rsid w:val="002A649C"/>
    <w:rsid w:val="002A678B"/>
    <w:rsid w:val="002A7637"/>
    <w:rsid w:val="002A7BEA"/>
    <w:rsid w:val="002B073B"/>
    <w:rsid w:val="002B0948"/>
    <w:rsid w:val="002B16B4"/>
    <w:rsid w:val="002B19DE"/>
    <w:rsid w:val="002B31FE"/>
    <w:rsid w:val="002B4960"/>
    <w:rsid w:val="002B4AB9"/>
    <w:rsid w:val="002B5093"/>
    <w:rsid w:val="002B5121"/>
    <w:rsid w:val="002C046D"/>
    <w:rsid w:val="002C0E5E"/>
    <w:rsid w:val="002C149C"/>
    <w:rsid w:val="002C273B"/>
    <w:rsid w:val="002C289B"/>
    <w:rsid w:val="002C2A1A"/>
    <w:rsid w:val="002C2E40"/>
    <w:rsid w:val="002C3372"/>
    <w:rsid w:val="002C39C4"/>
    <w:rsid w:val="002C3A22"/>
    <w:rsid w:val="002C5FB5"/>
    <w:rsid w:val="002C743C"/>
    <w:rsid w:val="002C7674"/>
    <w:rsid w:val="002D01E8"/>
    <w:rsid w:val="002D04EB"/>
    <w:rsid w:val="002D1E15"/>
    <w:rsid w:val="002D2398"/>
    <w:rsid w:val="002D4F90"/>
    <w:rsid w:val="002D6138"/>
    <w:rsid w:val="002D729C"/>
    <w:rsid w:val="002D7679"/>
    <w:rsid w:val="002E0C13"/>
    <w:rsid w:val="002E14E0"/>
    <w:rsid w:val="002E249D"/>
    <w:rsid w:val="002E24C9"/>
    <w:rsid w:val="002E2568"/>
    <w:rsid w:val="002E2788"/>
    <w:rsid w:val="002E3338"/>
    <w:rsid w:val="002E34F6"/>
    <w:rsid w:val="002E3AAE"/>
    <w:rsid w:val="002E5187"/>
    <w:rsid w:val="002E55D7"/>
    <w:rsid w:val="002E595D"/>
    <w:rsid w:val="002E5EDC"/>
    <w:rsid w:val="002E7B4D"/>
    <w:rsid w:val="002E7EA7"/>
    <w:rsid w:val="002F0EC3"/>
    <w:rsid w:val="002F1105"/>
    <w:rsid w:val="002F1EF2"/>
    <w:rsid w:val="002F3538"/>
    <w:rsid w:val="002F49F8"/>
    <w:rsid w:val="002F590E"/>
    <w:rsid w:val="002F6005"/>
    <w:rsid w:val="002F6180"/>
    <w:rsid w:val="002F64FB"/>
    <w:rsid w:val="002F6A15"/>
    <w:rsid w:val="002F7D87"/>
    <w:rsid w:val="00300170"/>
    <w:rsid w:val="003009D4"/>
    <w:rsid w:val="00301ADB"/>
    <w:rsid w:val="00301AF1"/>
    <w:rsid w:val="003038CA"/>
    <w:rsid w:val="003043DF"/>
    <w:rsid w:val="00307C70"/>
    <w:rsid w:val="00311F0E"/>
    <w:rsid w:val="00311F94"/>
    <w:rsid w:val="003120FF"/>
    <w:rsid w:val="003124D3"/>
    <w:rsid w:val="00312840"/>
    <w:rsid w:val="0031391B"/>
    <w:rsid w:val="00314878"/>
    <w:rsid w:val="00314A56"/>
    <w:rsid w:val="00314D15"/>
    <w:rsid w:val="00314FD6"/>
    <w:rsid w:val="003150D4"/>
    <w:rsid w:val="00315A7F"/>
    <w:rsid w:val="003160CA"/>
    <w:rsid w:val="003167DE"/>
    <w:rsid w:val="00320DB2"/>
    <w:rsid w:val="00320EDC"/>
    <w:rsid w:val="003213E4"/>
    <w:rsid w:val="00322AC4"/>
    <w:rsid w:val="00323743"/>
    <w:rsid w:val="003238D7"/>
    <w:rsid w:val="003242E5"/>
    <w:rsid w:val="00324B93"/>
    <w:rsid w:val="00325BD6"/>
    <w:rsid w:val="00326521"/>
    <w:rsid w:val="00326536"/>
    <w:rsid w:val="00326759"/>
    <w:rsid w:val="003269CA"/>
    <w:rsid w:val="003269E4"/>
    <w:rsid w:val="003276F0"/>
    <w:rsid w:val="00332E33"/>
    <w:rsid w:val="00333039"/>
    <w:rsid w:val="0033338E"/>
    <w:rsid w:val="0033345C"/>
    <w:rsid w:val="0033577A"/>
    <w:rsid w:val="00335F45"/>
    <w:rsid w:val="00336172"/>
    <w:rsid w:val="003407D6"/>
    <w:rsid w:val="00341C33"/>
    <w:rsid w:val="003425B3"/>
    <w:rsid w:val="00342A91"/>
    <w:rsid w:val="00342B3D"/>
    <w:rsid w:val="00343ABE"/>
    <w:rsid w:val="00343D03"/>
    <w:rsid w:val="0034441D"/>
    <w:rsid w:val="00346A19"/>
    <w:rsid w:val="00347A9B"/>
    <w:rsid w:val="00351201"/>
    <w:rsid w:val="003520F6"/>
    <w:rsid w:val="003529E4"/>
    <w:rsid w:val="00352B0A"/>
    <w:rsid w:val="003549EA"/>
    <w:rsid w:val="00356DB1"/>
    <w:rsid w:val="003571ED"/>
    <w:rsid w:val="0035766C"/>
    <w:rsid w:val="00360833"/>
    <w:rsid w:val="00361103"/>
    <w:rsid w:val="003622C5"/>
    <w:rsid w:val="003623B1"/>
    <w:rsid w:val="003623EE"/>
    <w:rsid w:val="00362CF5"/>
    <w:rsid w:val="00362DC4"/>
    <w:rsid w:val="00362DD1"/>
    <w:rsid w:val="003637B7"/>
    <w:rsid w:val="003638ED"/>
    <w:rsid w:val="00367D7F"/>
    <w:rsid w:val="00370A49"/>
    <w:rsid w:val="00371947"/>
    <w:rsid w:val="00372CD2"/>
    <w:rsid w:val="003743BB"/>
    <w:rsid w:val="00374C0C"/>
    <w:rsid w:val="003759D6"/>
    <w:rsid w:val="00375F58"/>
    <w:rsid w:val="00376391"/>
    <w:rsid w:val="003800EF"/>
    <w:rsid w:val="003808D2"/>
    <w:rsid w:val="00381DA5"/>
    <w:rsid w:val="003829A0"/>
    <w:rsid w:val="0038378B"/>
    <w:rsid w:val="00383C6B"/>
    <w:rsid w:val="00383FAF"/>
    <w:rsid w:val="00384013"/>
    <w:rsid w:val="003850B3"/>
    <w:rsid w:val="0038521D"/>
    <w:rsid w:val="00386618"/>
    <w:rsid w:val="00387DED"/>
    <w:rsid w:val="0039012C"/>
    <w:rsid w:val="003907B0"/>
    <w:rsid w:val="00390FFE"/>
    <w:rsid w:val="0039177D"/>
    <w:rsid w:val="00392CA9"/>
    <w:rsid w:val="00392EA3"/>
    <w:rsid w:val="00393A4C"/>
    <w:rsid w:val="00393E79"/>
    <w:rsid w:val="003955EB"/>
    <w:rsid w:val="0039581B"/>
    <w:rsid w:val="00395FD6"/>
    <w:rsid w:val="00396237"/>
    <w:rsid w:val="00397CCC"/>
    <w:rsid w:val="003A0DC6"/>
    <w:rsid w:val="003A0ED1"/>
    <w:rsid w:val="003A1551"/>
    <w:rsid w:val="003A1AB3"/>
    <w:rsid w:val="003A1E53"/>
    <w:rsid w:val="003A1E86"/>
    <w:rsid w:val="003A1FBF"/>
    <w:rsid w:val="003A294F"/>
    <w:rsid w:val="003A2B72"/>
    <w:rsid w:val="003A2CBD"/>
    <w:rsid w:val="003A2D29"/>
    <w:rsid w:val="003A3223"/>
    <w:rsid w:val="003A354F"/>
    <w:rsid w:val="003A3CC1"/>
    <w:rsid w:val="003A43E8"/>
    <w:rsid w:val="003A4515"/>
    <w:rsid w:val="003A464F"/>
    <w:rsid w:val="003A4B63"/>
    <w:rsid w:val="003A4C21"/>
    <w:rsid w:val="003A5254"/>
    <w:rsid w:val="003A6718"/>
    <w:rsid w:val="003A6C94"/>
    <w:rsid w:val="003B0518"/>
    <w:rsid w:val="003B1506"/>
    <w:rsid w:val="003B34BE"/>
    <w:rsid w:val="003B4640"/>
    <w:rsid w:val="003B4746"/>
    <w:rsid w:val="003B6CFE"/>
    <w:rsid w:val="003B6D9E"/>
    <w:rsid w:val="003B7531"/>
    <w:rsid w:val="003B7721"/>
    <w:rsid w:val="003C0563"/>
    <w:rsid w:val="003C2EC5"/>
    <w:rsid w:val="003C4B55"/>
    <w:rsid w:val="003C5173"/>
    <w:rsid w:val="003C52C0"/>
    <w:rsid w:val="003C63D5"/>
    <w:rsid w:val="003C745B"/>
    <w:rsid w:val="003C7E3B"/>
    <w:rsid w:val="003D0C3E"/>
    <w:rsid w:val="003D4722"/>
    <w:rsid w:val="003D4DE3"/>
    <w:rsid w:val="003D5123"/>
    <w:rsid w:val="003D5272"/>
    <w:rsid w:val="003D551A"/>
    <w:rsid w:val="003D56D2"/>
    <w:rsid w:val="003D5E07"/>
    <w:rsid w:val="003D5F77"/>
    <w:rsid w:val="003D644C"/>
    <w:rsid w:val="003D6541"/>
    <w:rsid w:val="003D6720"/>
    <w:rsid w:val="003D6766"/>
    <w:rsid w:val="003D67AB"/>
    <w:rsid w:val="003D6DC5"/>
    <w:rsid w:val="003D79DD"/>
    <w:rsid w:val="003E1F2C"/>
    <w:rsid w:val="003E250C"/>
    <w:rsid w:val="003E2BC7"/>
    <w:rsid w:val="003E39CA"/>
    <w:rsid w:val="003E3B05"/>
    <w:rsid w:val="003E3C8B"/>
    <w:rsid w:val="003E478E"/>
    <w:rsid w:val="003E47D6"/>
    <w:rsid w:val="003E4C5E"/>
    <w:rsid w:val="003E511E"/>
    <w:rsid w:val="003E5313"/>
    <w:rsid w:val="003E5990"/>
    <w:rsid w:val="003E6190"/>
    <w:rsid w:val="003F0096"/>
    <w:rsid w:val="003F29E2"/>
    <w:rsid w:val="003F2CF0"/>
    <w:rsid w:val="003F340D"/>
    <w:rsid w:val="003F3B6D"/>
    <w:rsid w:val="003F4510"/>
    <w:rsid w:val="003F47FF"/>
    <w:rsid w:val="003F4DB7"/>
    <w:rsid w:val="003F4E0C"/>
    <w:rsid w:val="003F54F3"/>
    <w:rsid w:val="003F6600"/>
    <w:rsid w:val="0040022B"/>
    <w:rsid w:val="00400D54"/>
    <w:rsid w:val="00403B0A"/>
    <w:rsid w:val="0040411B"/>
    <w:rsid w:val="004053A6"/>
    <w:rsid w:val="00405CBF"/>
    <w:rsid w:val="0040658C"/>
    <w:rsid w:val="00410060"/>
    <w:rsid w:val="00410094"/>
    <w:rsid w:val="00410106"/>
    <w:rsid w:val="004111B1"/>
    <w:rsid w:val="0041137C"/>
    <w:rsid w:val="00411C7C"/>
    <w:rsid w:val="00412562"/>
    <w:rsid w:val="004135CF"/>
    <w:rsid w:val="004139EE"/>
    <w:rsid w:val="00413AD0"/>
    <w:rsid w:val="00414FB0"/>
    <w:rsid w:val="0041521D"/>
    <w:rsid w:val="00416464"/>
    <w:rsid w:val="004166B5"/>
    <w:rsid w:val="00417927"/>
    <w:rsid w:val="00417FE4"/>
    <w:rsid w:val="00420463"/>
    <w:rsid w:val="00420796"/>
    <w:rsid w:val="0042181D"/>
    <w:rsid w:val="004225A9"/>
    <w:rsid w:val="00422C2B"/>
    <w:rsid w:val="00423314"/>
    <w:rsid w:val="00425695"/>
    <w:rsid w:val="00426594"/>
    <w:rsid w:val="004266B5"/>
    <w:rsid w:val="004268E3"/>
    <w:rsid w:val="00426C8A"/>
    <w:rsid w:val="0043012B"/>
    <w:rsid w:val="00431842"/>
    <w:rsid w:val="004331EA"/>
    <w:rsid w:val="004332D9"/>
    <w:rsid w:val="0043426B"/>
    <w:rsid w:val="00435900"/>
    <w:rsid w:val="00435B36"/>
    <w:rsid w:val="00437843"/>
    <w:rsid w:val="00437DD6"/>
    <w:rsid w:val="00440292"/>
    <w:rsid w:val="00443908"/>
    <w:rsid w:val="00443A07"/>
    <w:rsid w:val="00444414"/>
    <w:rsid w:val="0044447F"/>
    <w:rsid w:val="00444B44"/>
    <w:rsid w:val="004460A4"/>
    <w:rsid w:val="00447285"/>
    <w:rsid w:val="00447725"/>
    <w:rsid w:val="00450761"/>
    <w:rsid w:val="00451444"/>
    <w:rsid w:val="00451B92"/>
    <w:rsid w:val="00452CDD"/>
    <w:rsid w:val="004540A3"/>
    <w:rsid w:val="00454125"/>
    <w:rsid w:val="00454932"/>
    <w:rsid w:val="00454CA7"/>
    <w:rsid w:val="004552F4"/>
    <w:rsid w:val="00455302"/>
    <w:rsid w:val="00455392"/>
    <w:rsid w:val="00455E2F"/>
    <w:rsid w:val="00455FC3"/>
    <w:rsid w:val="00456B6C"/>
    <w:rsid w:val="004579B5"/>
    <w:rsid w:val="0046201C"/>
    <w:rsid w:val="00462545"/>
    <w:rsid w:val="00462FC9"/>
    <w:rsid w:val="0046359D"/>
    <w:rsid w:val="00464EB7"/>
    <w:rsid w:val="004650F1"/>
    <w:rsid w:val="0046526C"/>
    <w:rsid w:val="00465CEB"/>
    <w:rsid w:val="00465F27"/>
    <w:rsid w:val="004661BC"/>
    <w:rsid w:val="004668C1"/>
    <w:rsid w:val="00467579"/>
    <w:rsid w:val="004700BD"/>
    <w:rsid w:val="004703BA"/>
    <w:rsid w:val="004709FA"/>
    <w:rsid w:val="00470DED"/>
    <w:rsid w:val="004716DE"/>
    <w:rsid w:val="00472171"/>
    <w:rsid w:val="00472663"/>
    <w:rsid w:val="00472DC5"/>
    <w:rsid w:val="00472F99"/>
    <w:rsid w:val="0047419E"/>
    <w:rsid w:val="0047473E"/>
    <w:rsid w:val="00475486"/>
    <w:rsid w:val="00475928"/>
    <w:rsid w:val="004760E4"/>
    <w:rsid w:val="00476855"/>
    <w:rsid w:val="00477456"/>
    <w:rsid w:val="004811F2"/>
    <w:rsid w:val="0048152D"/>
    <w:rsid w:val="00482A9D"/>
    <w:rsid w:val="00482B50"/>
    <w:rsid w:val="00482F8B"/>
    <w:rsid w:val="00483FB5"/>
    <w:rsid w:val="00484037"/>
    <w:rsid w:val="0048594F"/>
    <w:rsid w:val="004867F4"/>
    <w:rsid w:val="00487913"/>
    <w:rsid w:val="004916B2"/>
    <w:rsid w:val="00492328"/>
    <w:rsid w:val="004930C7"/>
    <w:rsid w:val="004934BC"/>
    <w:rsid w:val="00493C17"/>
    <w:rsid w:val="00495E52"/>
    <w:rsid w:val="00496405"/>
    <w:rsid w:val="00496406"/>
    <w:rsid w:val="004964A8"/>
    <w:rsid w:val="0049701E"/>
    <w:rsid w:val="004973E4"/>
    <w:rsid w:val="00497DA8"/>
    <w:rsid w:val="004A01CD"/>
    <w:rsid w:val="004A0C6E"/>
    <w:rsid w:val="004A13B5"/>
    <w:rsid w:val="004A29B2"/>
    <w:rsid w:val="004A3D15"/>
    <w:rsid w:val="004A414F"/>
    <w:rsid w:val="004A4A0E"/>
    <w:rsid w:val="004A5271"/>
    <w:rsid w:val="004A538A"/>
    <w:rsid w:val="004A613C"/>
    <w:rsid w:val="004A6314"/>
    <w:rsid w:val="004A6708"/>
    <w:rsid w:val="004A68F4"/>
    <w:rsid w:val="004A733B"/>
    <w:rsid w:val="004A75B0"/>
    <w:rsid w:val="004A7676"/>
    <w:rsid w:val="004B09DD"/>
    <w:rsid w:val="004B1322"/>
    <w:rsid w:val="004B17D9"/>
    <w:rsid w:val="004B195C"/>
    <w:rsid w:val="004B1EBE"/>
    <w:rsid w:val="004B3854"/>
    <w:rsid w:val="004B4E34"/>
    <w:rsid w:val="004B5057"/>
    <w:rsid w:val="004B5862"/>
    <w:rsid w:val="004B6CE4"/>
    <w:rsid w:val="004B737A"/>
    <w:rsid w:val="004C039D"/>
    <w:rsid w:val="004C0FC8"/>
    <w:rsid w:val="004C125F"/>
    <w:rsid w:val="004C18FA"/>
    <w:rsid w:val="004C1F87"/>
    <w:rsid w:val="004C2307"/>
    <w:rsid w:val="004C2431"/>
    <w:rsid w:val="004C3292"/>
    <w:rsid w:val="004C3D9A"/>
    <w:rsid w:val="004C4F1D"/>
    <w:rsid w:val="004C5375"/>
    <w:rsid w:val="004C5A2B"/>
    <w:rsid w:val="004C6869"/>
    <w:rsid w:val="004C7735"/>
    <w:rsid w:val="004D0C56"/>
    <w:rsid w:val="004D1878"/>
    <w:rsid w:val="004D1E53"/>
    <w:rsid w:val="004D2AA5"/>
    <w:rsid w:val="004D4F93"/>
    <w:rsid w:val="004D5960"/>
    <w:rsid w:val="004D5E59"/>
    <w:rsid w:val="004D77FF"/>
    <w:rsid w:val="004D7BEE"/>
    <w:rsid w:val="004E0C30"/>
    <w:rsid w:val="004E0F2E"/>
    <w:rsid w:val="004E10AC"/>
    <w:rsid w:val="004E1696"/>
    <w:rsid w:val="004E28DC"/>
    <w:rsid w:val="004E3C4A"/>
    <w:rsid w:val="004E4772"/>
    <w:rsid w:val="004E5F82"/>
    <w:rsid w:val="004E6B70"/>
    <w:rsid w:val="004F2879"/>
    <w:rsid w:val="004F46CA"/>
    <w:rsid w:val="004F6305"/>
    <w:rsid w:val="004F6A98"/>
    <w:rsid w:val="0050093F"/>
    <w:rsid w:val="00500A78"/>
    <w:rsid w:val="00500CD4"/>
    <w:rsid w:val="0050106A"/>
    <w:rsid w:val="00501E6D"/>
    <w:rsid w:val="005035F6"/>
    <w:rsid w:val="0050415E"/>
    <w:rsid w:val="00504BFE"/>
    <w:rsid w:val="00505197"/>
    <w:rsid w:val="005051E8"/>
    <w:rsid w:val="005064CD"/>
    <w:rsid w:val="00506793"/>
    <w:rsid w:val="005069AC"/>
    <w:rsid w:val="005070DF"/>
    <w:rsid w:val="00507FBF"/>
    <w:rsid w:val="00510310"/>
    <w:rsid w:val="00512A97"/>
    <w:rsid w:val="00512B32"/>
    <w:rsid w:val="00512CA3"/>
    <w:rsid w:val="00512E79"/>
    <w:rsid w:val="00513F9F"/>
    <w:rsid w:val="0051640F"/>
    <w:rsid w:val="005167B0"/>
    <w:rsid w:val="00516CBC"/>
    <w:rsid w:val="00517079"/>
    <w:rsid w:val="00520B75"/>
    <w:rsid w:val="005214BC"/>
    <w:rsid w:val="00521A34"/>
    <w:rsid w:val="00521ACC"/>
    <w:rsid w:val="00521AF2"/>
    <w:rsid w:val="00521CE1"/>
    <w:rsid w:val="00521EE6"/>
    <w:rsid w:val="005222F2"/>
    <w:rsid w:val="0052339E"/>
    <w:rsid w:val="0052383B"/>
    <w:rsid w:val="00523A78"/>
    <w:rsid w:val="00525EC2"/>
    <w:rsid w:val="00526B78"/>
    <w:rsid w:val="0052718A"/>
    <w:rsid w:val="005274B5"/>
    <w:rsid w:val="00527926"/>
    <w:rsid w:val="00527B4A"/>
    <w:rsid w:val="00530273"/>
    <w:rsid w:val="00530F86"/>
    <w:rsid w:val="005322E2"/>
    <w:rsid w:val="005328CD"/>
    <w:rsid w:val="00532CD9"/>
    <w:rsid w:val="00532FB5"/>
    <w:rsid w:val="0053452A"/>
    <w:rsid w:val="00534B4D"/>
    <w:rsid w:val="005350E7"/>
    <w:rsid w:val="00535691"/>
    <w:rsid w:val="005364DC"/>
    <w:rsid w:val="00536A73"/>
    <w:rsid w:val="00537A80"/>
    <w:rsid w:val="00540334"/>
    <w:rsid w:val="00540507"/>
    <w:rsid w:val="00540DE2"/>
    <w:rsid w:val="00541A1F"/>
    <w:rsid w:val="0054287D"/>
    <w:rsid w:val="0054294E"/>
    <w:rsid w:val="005470C3"/>
    <w:rsid w:val="00550BF2"/>
    <w:rsid w:val="005531E9"/>
    <w:rsid w:val="00555EE6"/>
    <w:rsid w:val="00555F7C"/>
    <w:rsid w:val="005601DA"/>
    <w:rsid w:val="00561123"/>
    <w:rsid w:val="00561233"/>
    <w:rsid w:val="005625AE"/>
    <w:rsid w:val="0056399F"/>
    <w:rsid w:val="00563B61"/>
    <w:rsid w:val="00565075"/>
    <w:rsid w:val="00566CA6"/>
    <w:rsid w:val="00567834"/>
    <w:rsid w:val="0056786E"/>
    <w:rsid w:val="00567A94"/>
    <w:rsid w:val="00570289"/>
    <w:rsid w:val="00570CCA"/>
    <w:rsid w:val="005728C7"/>
    <w:rsid w:val="00573624"/>
    <w:rsid w:val="0057526A"/>
    <w:rsid w:val="00576145"/>
    <w:rsid w:val="005779F9"/>
    <w:rsid w:val="0058031F"/>
    <w:rsid w:val="00582773"/>
    <w:rsid w:val="005834B2"/>
    <w:rsid w:val="005835B0"/>
    <w:rsid w:val="005851E5"/>
    <w:rsid w:val="005864B0"/>
    <w:rsid w:val="00587DDD"/>
    <w:rsid w:val="0059112C"/>
    <w:rsid w:val="005919B3"/>
    <w:rsid w:val="005933F6"/>
    <w:rsid w:val="00593D7F"/>
    <w:rsid w:val="00594D9F"/>
    <w:rsid w:val="00595671"/>
    <w:rsid w:val="00597082"/>
    <w:rsid w:val="005A0EF6"/>
    <w:rsid w:val="005A0F49"/>
    <w:rsid w:val="005A25C4"/>
    <w:rsid w:val="005A29BE"/>
    <w:rsid w:val="005A33AD"/>
    <w:rsid w:val="005A54D0"/>
    <w:rsid w:val="005A5AB2"/>
    <w:rsid w:val="005A65F1"/>
    <w:rsid w:val="005A7994"/>
    <w:rsid w:val="005B130F"/>
    <w:rsid w:val="005B2671"/>
    <w:rsid w:val="005B3875"/>
    <w:rsid w:val="005B4232"/>
    <w:rsid w:val="005B52C0"/>
    <w:rsid w:val="005B59BA"/>
    <w:rsid w:val="005B633B"/>
    <w:rsid w:val="005B6504"/>
    <w:rsid w:val="005B6FA8"/>
    <w:rsid w:val="005B7E22"/>
    <w:rsid w:val="005C0ED0"/>
    <w:rsid w:val="005C1716"/>
    <w:rsid w:val="005C1CD9"/>
    <w:rsid w:val="005C2644"/>
    <w:rsid w:val="005C33F9"/>
    <w:rsid w:val="005C342C"/>
    <w:rsid w:val="005C3D05"/>
    <w:rsid w:val="005C3F77"/>
    <w:rsid w:val="005C3F7D"/>
    <w:rsid w:val="005C4E0F"/>
    <w:rsid w:val="005C4F51"/>
    <w:rsid w:val="005C5D44"/>
    <w:rsid w:val="005C694C"/>
    <w:rsid w:val="005C7C76"/>
    <w:rsid w:val="005C7E53"/>
    <w:rsid w:val="005C7EAC"/>
    <w:rsid w:val="005D05B4"/>
    <w:rsid w:val="005D1004"/>
    <w:rsid w:val="005D1823"/>
    <w:rsid w:val="005D1F2E"/>
    <w:rsid w:val="005D3265"/>
    <w:rsid w:val="005D3399"/>
    <w:rsid w:val="005D3B26"/>
    <w:rsid w:val="005D6229"/>
    <w:rsid w:val="005E0BE4"/>
    <w:rsid w:val="005E151E"/>
    <w:rsid w:val="005E1BAF"/>
    <w:rsid w:val="005E1DBB"/>
    <w:rsid w:val="005E1DE1"/>
    <w:rsid w:val="005E1FA4"/>
    <w:rsid w:val="005E2215"/>
    <w:rsid w:val="005E2C55"/>
    <w:rsid w:val="005E3C07"/>
    <w:rsid w:val="005E4976"/>
    <w:rsid w:val="005E4CFA"/>
    <w:rsid w:val="005E50BD"/>
    <w:rsid w:val="005E517A"/>
    <w:rsid w:val="005E58FB"/>
    <w:rsid w:val="005E65B9"/>
    <w:rsid w:val="005E796D"/>
    <w:rsid w:val="005F1911"/>
    <w:rsid w:val="005F19A8"/>
    <w:rsid w:val="005F31CD"/>
    <w:rsid w:val="005F3214"/>
    <w:rsid w:val="005F4750"/>
    <w:rsid w:val="005F494B"/>
    <w:rsid w:val="005F5474"/>
    <w:rsid w:val="005F5604"/>
    <w:rsid w:val="005F6F61"/>
    <w:rsid w:val="006006A0"/>
    <w:rsid w:val="00600D5B"/>
    <w:rsid w:val="00600F36"/>
    <w:rsid w:val="006011BA"/>
    <w:rsid w:val="0060169F"/>
    <w:rsid w:val="00602ED4"/>
    <w:rsid w:val="00603516"/>
    <w:rsid w:val="00604053"/>
    <w:rsid w:val="0060406F"/>
    <w:rsid w:val="00604AF7"/>
    <w:rsid w:val="00605AD0"/>
    <w:rsid w:val="00606285"/>
    <w:rsid w:val="00606B3F"/>
    <w:rsid w:val="00607BDA"/>
    <w:rsid w:val="00607F16"/>
    <w:rsid w:val="006106E6"/>
    <w:rsid w:val="0061116F"/>
    <w:rsid w:val="0061167D"/>
    <w:rsid w:val="00612D25"/>
    <w:rsid w:val="00613A7C"/>
    <w:rsid w:val="00613D29"/>
    <w:rsid w:val="0061450C"/>
    <w:rsid w:val="006148CE"/>
    <w:rsid w:val="00614E1A"/>
    <w:rsid w:val="00615388"/>
    <w:rsid w:val="006154F1"/>
    <w:rsid w:val="0061585D"/>
    <w:rsid w:val="00615E91"/>
    <w:rsid w:val="006177D8"/>
    <w:rsid w:val="006178ED"/>
    <w:rsid w:val="006207E2"/>
    <w:rsid w:val="006209F7"/>
    <w:rsid w:val="00621CAB"/>
    <w:rsid w:val="00622C67"/>
    <w:rsid w:val="0062307D"/>
    <w:rsid w:val="0062361E"/>
    <w:rsid w:val="006241D6"/>
    <w:rsid w:val="00624CA4"/>
    <w:rsid w:val="006252D8"/>
    <w:rsid w:val="00625DA6"/>
    <w:rsid w:val="0062646A"/>
    <w:rsid w:val="00627DB8"/>
    <w:rsid w:val="00627F5F"/>
    <w:rsid w:val="0063033E"/>
    <w:rsid w:val="00630342"/>
    <w:rsid w:val="00632541"/>
    <w:rsid w:val="00632579"/>
    <w:rsid w:val="00632974"/>
    <w:rsid w:val="006329EA"/>
    <w:rsid w:val="0063315E"/>
    <w:rsid w:val="00634F6A"/>
    <w:rsid w:val="006352BA"/>
    <w:rsid w:val="00635B97"/>
    <w:rsid w:val="00635E07"/>
    <w:rsid w:val="006406F5"/>
    <w:rsid w:val="0064077B"/>
    <w:rsid w:val="00640AE9"/>
    <w:rsid w:val="0064141D"/>
    <w:rsid w:val="006415A8"/>
    <w:rsid w:val="006423DA"/>
    <w:rsid w:val="006425AF"/>
    <w:rsid w:val="00644969"/>
    <w:rsid w:val="00644AA6"/>
    <w:rsid w:val="00645493"/>
    <w:rsid w:val="00646956"/>
    <w:rsid w:val="006472BF"/>
    <w:rsid w:val="00650CE9"/>
    <w:rsid w:val="006516E5"/>
    <w:rsid w:val="00651DFE"/>
    <w:rsid w:val="00653876"/>
    <w:rsid w:val="00653E55"/>
    <w:rsid w:val="00653F16"/>
    <w:rsid w:val="00654ABA"/>
    <w:rsid w:val="00654DFA"/>
    <w:rsid w:val="00654EDF"/>
    <w:rsid w:val="006566CC"/>
    <w:rsid w:val="00660747"/>
    <w:rsid w:val="00663B01"/>
    <w:rsid w:val="006641A8"/>
    <w:rsid w:val="006651ED"/>
    <w:rsid w:val="00665F94"/>
    <w:rsid w:val="00666407"/>
    <w:rsid w:val="0066645F"/>
    <w:rsid w:val="006678A3"/>
    <w:rsid w:val="00667B28"/>
    <w:rsid w:val="00667DAC"/>
    <w:rsid w:val="00670186"/>
    <w:rsid w:val="00670E76"/>
    <w:rsid w:val="00672047"/>
    <w:rsid w:val="006727CE"/>
    <w:rsid w:val="00673533"/>
    <w:rsid w:val="006742CC"/>
    <w:rsid w:val="0067430E"/>
    <w:rsid w:val="00674AB9"/>
    <w:rsid w:val="00676A86"/>
    <w:rsid w:val="00676C35"/>
    <w:rsid w:val="0067771F"/>
    <w:rsid w:val="00677862"/>
    <w:rsid w:val="006778C7"/>
    <w:rsid w:val="006800C0"/>
    <w:rsid w:val="00680B14"/>
    <w:rsid w:val="0068276B"/>
    <w:rsid w:val="00683181"/>
    <w:rsid w:val="0068419F"/>
    <w:rsid w:val="006848C3"/>
    <w:rsid w:val="006857A2"/>
    <w:rsid w:val="0068606E"/>
    <w:rsid w:val="00686447"/>
    <w:rsid w:val="006902C1"/>
    <w:rsid w:val="0069161F"/>
    <w:rsid w:val="00691FA0"/>
    <w:rsid w:val="0069239B"/>
    <w:rsid w:val="00692D8E"/>
    <w:rsid w:val="00693B06"/>
    <w:rsid w:val="00693BF9"/>
    <w:rsid w:val="006952F4"/>
    <w:rsid w:val="00695936"/>
    <w:rsid w:val="00695B7B"/>
    <w:rsid w:val="006A0878"/>
    <w:rsid w:val="006A151E"/>
    <w:rsid w:val="006A2A7E"/>
    <w:rsid w:val="006A49C8"/>
    <w:rsid w:val="006A53AC"/>
    <w:rsid w:val="006A552A"/>
    <w:rsid w:val="006A69C9"/>
    <w:rsid w:val="006B01AE"/>
    <w:rsid w:val="006B0A88"/>
    <w:rsid w:val="006B206F"/>
    <w:rsid w:val="006B2502"/>
    <w:rsid w:val="006B2AF9"/>
    <w:rsid w:val="006B2C5F"/>
    <w:rsid w:val="006B2F12"/>
    <w:rsid w:val="006B3465"/>
    <w:rsid w:val="006B3EF3"/>
    <w:rsid w:val="006B56FF"/>
    <w:rsid w:val="006B5BB6"/>
    <w:rsid w:val="006B606F"/>
    <w:rsid w:val="006B60A5"/>
    <w:rsid w:val="006B77A8"/>
    <w:rsid w:val="006B77E1"/>
    <w:rsid w:val="006B7DCD"/>
    <w:rsid w:val="006C05DA"/>
    <w:rsid w:val="006C14C1"/>
    <w:rsid w:val="006C3630"/>
    <w:rsid w:val="006C36EE"/>
    <w:rsid w:val="006C3CED"/>
    <w:rsid w:val="006C413B"/>
    <w:rsid w:val="006C5012"/>
    <w:rsid w:val="006C5E82"/>
    <w:rsid w:val="006C62B0"/>
    <w:rsid w:val="006C66F0"/>
    <w:rsid w:val="006C67FB"/>
    <w:rsid w:val="006C6857"/>
    <w:rsid w:val="006C6CCB"/>
    <w:rsid w:val="006C734F"/>
    <w:rsid w:val="006C7939"/>
    <w:rsid w:val="006D1833"/>
    <w:rsid w:val="006D3853"/>
    <w:rsid w:val="006D4C42"/>
    <w:rsid w:val="006D5239"/>
    <w:rsid w:val="006D5946"/>
    <w:rsid w:val="006D6887"/>
    <w:rsid w:val="006D7EAC"/>
    <w:rsid w:val="006E061A"/>
    <w:rsid w:val="006E2AE0"/>
    <w:rsid w:val="006E3F59"/>
    <w:rsid w:val="006E404F"/>
    <w:rsid w:val="006E521D"/>
    <w:rsid w:val="006E592C"/>
    <w:rsid w:val="006E66E6"/>
    <w:rsid w:val="006E6BC4"/>
    <w:rsid w:val="006E7035"/>
    <w:rsid w:val="006F00CC"/>
    <w:rsid w:val="006F0509"/>
    <w:rsid w:val="006F2234"/>
    <w:rsid w:val="006F28B3"/>
    <w:rsid w:val="006F4AD1"/>
    <w:rsid w:val="006F4E1C"/>
    <w:rsid w:val="006F60A4"/>
    <w:rsid w:val="006F6A3F"/>
    <w:rsid w:val="006F72B7"/>
    <w:rsid w:val="00701242"/>
    <w:rsid w:val="00701522"/>
    <w:rsid w:val="0070168A"/>
    <w:rsid w:val="0070191D"/>
    <w:rsid w:val="00701C9F"/>
    <w:rsid w:val="00701FB7"/>
    <w:rsid w:val="00702259"/>
    <w:rsid w:val="00702CE3"/>
    <w:rsid w:val="00703BDE"/>
    <w:rsid w:val="0070448E"/>
    <w:rsid w:val="007045A8"/>
    <w:rsid w:val="00705E05"/>
    <w:rsid w:val="007064EE"/>
    <w:rsid w:val="00706AD3"/>
    <w:rsid w:val="0070768D"/>
    <w:rsid w:val="00707F45"/>
    <w:rsid w:val="00710A6E"/>
    <w:rsid w:val="00710C36"/>
    <w:rsid w:val="007110CA"/>
    <w:rsid w:val="007114FA"/>
    <w:rsid w:val="007119E4"/>
    <w:rsid w:val="00711BF6"/>
    <w:rsid w:val="00711DF5"/>
    <w:rsid w:val="0071242D"/>
    <w:rsid w:val="00713746"/>
    <w:rsid w:val="00713931"/>
    <w:rsid w:val="00713A3F"/>
    <w:rsid w:val="00714D2F"/>
    <w:rsid w:val="007166C4"/>
    <w:rsid w:val="00716949"/>
    <w:rsid w:val="00717B61"/>
    <w:rsid w:val="00717E12"/>
    <w:rsid w:val="00717F09"/>
    <w:rsid w:val="00720039"/>
    <w:rsid w:val="0072081F"/>
    <w:rsid w:val="00720B49"/>
    <w:rsid w:val="00720CAD"/>
    <w:rsid w:val="00721578"/>
    <w:rsid w:val="007215AA"/>
    <w:rsid w:val="0072270C"/>
    <w:rsid w:val="00722B1B"/>
    <w:rsid w:val="00722E56"/>
    <w:rsid w:val="00723207"/>
    <w:rsid w:val="00723679"/>
    <w:rsid w:val="00723F34"/>
    <w:rsid w:val="007258D0"/>
    <w:rsid w:val="00726CA8"/>
    <w:rsid w:val="00730C62"/>
    <w:rsid w:val="00732A16"/>
    <w:rsid w:val="00732D6B"/>
    <w:rsid w:val="00733D46"/>
    <w:rsid w:val="00733F13"/>
    <w:rsid w:val="007344EA"/>
    <w:rsid w:val="0073454B"/>
    <w:rsid w:val="00734B9B"/>
    <w:rsid w:val="0073503A"/>
    <w:rsid w:val="007356D7"/>
    <w:rsid w:val="00735B59"/>
    <w:rsid w:val="007377B4"/>
    <w:rsid w:val="00737CD5"/>
    <w:rsid w:val="00737DE3"/>
    <w:rsid w:val="007405D9"/>
    <w:rsid w:val="0074111F"/>
    <w:rsid w:val="007415FB"/>
    <w:rsid w:val="00741782"/>
    <w:rsid w:val="0074222E"/>
    <w:rsid w:val="0074418D"/>
    <w:rsid w:val="007441F5"/>
    <w:rsid w:val="0074469C"/>
    <w:rsid w:val="00745CFF"/>
    <w:rsid w:val="00745DF1"/>
    <w:rsid w:val="00747F1D"/>
    <w:rsid w:val="00750D17"/>
    <w:rsid w:val="00751069"/>
    <w:rsid w:val="00752866"/>
    <w:rsid w:val="00753799"/>
    <w:rsid w:val="00755BB8"/>
    <w:rsid w:val="00756908"/>
    <w:rsid w:val="00756E87"/>
    <w:rsid w:val="00757101"/>
    <w:rsid w:val="00757148"/>
    <w:rsid w:val="00757BD3"/>
    <w:rsid w:val="00760027"/>
    <w:rsid w:val="00762E09"/>
    <w:rsid w:val="0076320C"/>
    <w:rsid w:val="0076328C"/>
    <w:rsid w:val="0076371B"/>
    <w:rsid w:val="00763F53"/>
    <w:rsid w:val="007642ED"/>
    <w:rsid w:val="0076532E"/>
    <w:rsid w:val="00765A82"/>
    <w:rsid w:val="00766869"/>
    <w:rsid w:val="00766C73"/>
    <w:rsid w:val="00767181"/>
    <w:rsid w:val="007701F0"/>
    <w:rsid w:val="00770A10"/>
    <w:rsid w:val="00770B77"/>
    <w:rsid w:val="00770D5A"/>
    <w:rsid w:val="0077163D"/>
    <w:rsid w:val="007718C8"/>
    <w:rsid w:val="0077238E"/>
    <w:rsid w:val="00773384"/>
    <w:rsid w:val="00773A15"/>
    <w:rsid w:val="007742B1"/>
    <w:rsid w:val="007746AF"/>
    <w:rsid w:val="00776136"/>
    <w:rsid w:val="007765F1"/>
    <w:rsid w:val="007774F3"/>
    <w:rsid w:val="00777F9A"/>
    <w:rsid w:val="00780287"/>
    <w:rsid w:val="00780766"/>
    <w:rsid w:val="007808C7"/>
    <w:rsid w:val="00782E8C"/>
    <w:rsid w:val="00782F25"/>
    <w:rsid w:val="00783253"/>
    <w:rsid w:val="0078483A"/>
    <w:rsid w:val="007849B5"/>
    <w:rsid w:val="00784AF1"/>
    <w:rsid w:val="00784F12"/>
    <w:rsid w:val="007854C1"/>
    <w:rsid w:val="00787906"/>
    <w:rsid w:val="00787B89"/>
    <w:rsid w:val="0079072B"/>
    <w:rsid w:val="00792912"/>
    <w:rsid w:val="0079423D"/>
    <w:rsid w:val="007945AF"/>
    <w:rsid w:val="00794B94"/>
    <w:rsid w:val="00794C3C"/>
    <w:rsid w:val="0079520D"/>
    <w:rsid w:val="00795569"/>
    <w:rsid w:val="00795DF8"/>
    <w:rsid w:val="00796FBD"/>
    <w:rsid w:val="0079768F"/>
    <w:rsid w:val="00797E13"/>
    <w:rsid w:val="00797E99"/>
    <w:rsid w:val="00797EE9"/>
    <w:rsid w:val="007A05BB"/>
    <w:rsid w:val="007A12E1"/>
    <w:rsid w:val="007A1B5C"/>
    <w:rsid w:val="007A213C"/>
    <w:rsid w:val="007A2369"/>
    <w:rsid w:val="007A2F28"/>
    <w:rsid w:val="007A35CF"/>
    <w:rsid w:val="007A45DA"/>
    <w:rsid w:val="007A513D"/>
    <w:rsid w:val="007A5371"/>
    <w:rsid w:val="007A54B7"/>
    <w:rsid w:val="007A5A00"/>
    <w:rsid w:val="007A65C5"/>
    <w:rsid w:val="007A77DC"/>
    <w:rsid w:val="007A7997"/>
    <w:rsid w:val="007B17BA"/>
    <w:rsid w:val="007B2D01"/>
    <w:rsid w:val="007B2EE0"/>
    <w:rsid w:val="007B30E2"/>
    <w:rsid w:val="007B3AD5"/>
    <w:rsid w:val="007B4229"/>
    <w:rsid w:val="007B458A"/>
    <w:rsid w:val="007B49FB"/>
    <w:rsid w:val="007B4C63"/>
    <w:rsid w:val="007B4D35"/>
    <w:rsid w:val="007B5B3A"/>
    <w:rsid w:val="007B6F4A"/>
    <w:rsid w:val="007B7D8C"/>
    <w:rsid w:val="007C01BE"/>
    <w:rsid w:val="007C087C"/>
    <w:rsid w:val="007C191B"/>
    <w:rsid w:val="007C1A23"/>
    <w:rsid w:val="007C1A95"/>
    <w:rsid w:val="007C30AE"/>
    <w:rsid w:val="007C31F7"/>
    <w:rsid w:val="007C46ED"/>
    <w:rsid w:val="007C55F7"/>
    <w:rsid w:val="007C5686"/>
    <w:rsid w:val="007C5818"/>
    <w:rsid w:val="007C5CC9"/>
    <w:rsid w:val="007C5E32"/>
    <w:rsid w:val="007C6A33"/>
    <w:rsid w:val="007C72C7"/>
    <w:rsid w:val="007D100F"/>
    <w:rsid w:val="007D327B"/>
    <w:rsid w:val="007D4823"/>
    <w:rsid w:val="007D5C9B"/>
    <w:rsid w:val="007D5DAF"/>
    <w:rsid w:val="007D61DF"/>
    <w:rsid w:val="007D6C69"/>
    <w:rsid w:val="007E0022"/>
    <w:rsid w:val="007E0407"/>
    <w:rsid w:val="007E0F83"/>
    <w:rsid w:val="007E10D6"/>
    <w:rsid w:val="007E14BB"/>
    <w:rsid w:val="007E160D"/>
    <w:rsid w:val="007E16C0"/>
    <w:rsid w:val="007E2357"/>
    <w:rsid w:val="007E2487"/>
    <w:rsid w:val="007E3693"/>
    <w:rsid w:val="007E46C5"/>
    <w:rsid w:val="007E5D10"/>
    <w:rsid w:val="007E646E"/>
    <w:rsid w:val="007E660E"/>
    <w:rsid w:val="007E6757"/>
    <w:rsid w:val="007E6A8C"/>
    <w:rsid w:val="007E6C8F"/>
    <w:rsid w:val="007E6F62"/>
    <w:rsid w:val="007E76ED"/>
    <w:rsid w:val="007E7B36"/>
    <w:rsid w:val="007F0047"/>
    <w:rsid w:val="007F2047"/>
    <w:rsid w:val="007F2194"/>
    <w:rsid w:val="007F2482"/>
    <w:rsid w:val="007F2EAB"/>
    <w:rsid w:val="007F3A6A"/>
    <w:rsid w:val="007F456D"/>
    <w:rsid w:val="007F498E"/>
    <w:rsid w:val="007F4F0A"/>
    <w:rsid w:val="007F58C5"/>
    <w:rsid w:val="007F59C8"/>
    <w:rsid w:val="007F5CD5"/>
    <w:rsid w:val="007F6B32"/>
    <w:rsid w:val="007F7893"/>
    <w:rsid w:val="00802C56"/>
    <w:rsid w:val="008035D2"/>
    <w:rsid w:val="00803904"/>
    <w:rsid w:val="00803C62"/>
    <w:rsid w:val="008041B0"/>
    <w:rsid w:val="008041E3"/>
    <w:rsid w:val="00804CEA"/>
    <w:rsid w:val="0080600B"/>
    <w:rsid w:val="00806462"/>
    <w:rsid w:val="00806575"/>
    <w:rsid w:val="008065EF"/>
    <w:rsid w:val="00807EA7"/>
    <w:rsid w:val="00810EB1"/>
    <w:rsid w:val="00811B4B"/>
    <w:rsid w:val="008143DC"/>
    <w:rsid w:val="008165B7"/>
    <w:rsid w:val="008177C9"/>
    <w:rsid w:val="0081786D"/>
    <w:rsid w:val="008209B1"/>
    <w:rsid w:val="00820AE8"/>
    <w:rsid w:val="008219EF"/>
    <w:rsid w:val="00823761"/>
    <w:rsid w:val="0082537D"/>
    <w:rsid w:val="008253D5"/>
    <w:rsid w:val="00825B1D"/>
    <w:rsid w:val="00826279"/>
    <w:rsid w:val="00826376"/>
    <w:rsid w:val="00826751"/>
    <w:rsid w:val="00826B94"/>
    <w:rsid w:val="00827314"/>
    <w:rsid w:val="00830631"/>
    <w:rsid w:val="00831486"/>
    <w:rsid w:val="0083167D"/>
    <w:rsid w:val="008316D3"/>
    <w:rsid w:val="00831A02"/>
    <w:rsid w:val="00832392"/>
    <w:rsid w:val="0083254A"/>
    <w:rsid w:val="00832E52"/>
    <w:rsid w:val="00833E35"/>
    <w:rsid w:val="00833E39"/>
    <w:rsid w:val="00833F9C"/>
    <w:rsid w:val="00834223"/>
    <w:rsid w:val="00834DE7"/>
    <w:rsid w:val="00835956"/>
    <w:rsid w:val="008359A4"/>
    <w:rsid w:val="00835E54"/>
    <w:rsid w:val="0083646D"/>
    <w:rsid w:val="008367B6"/>
    <w:rsid w:val="008368BF"/>
    <w:rsid w:val="00836B20"/>
    <w:rsid w:val="00836ECB"/>
    <w:rsid w:val="0083767A"/>
    <w:rsid w:val="00841FFA"/>
    <w:rsid w:val="0084274A"/>
    <w:rsid w:val="008451F2"/>
    <w:rsid w:val="00846529"/>
    <w:rsid w:val="00846F18"/>
    <w:rsid w:val="008503F4"/>
    <w:rsid w:val="00850521"/>
    <w:rsid w:val="00851554"/>
    <w:rsid w:val="008530DE"/>
    <w:rsid w:val="0085317B"/>
    <w:rsid w:val="00854B9F"/>
    <w:rsid w:val="00854BEE"/>
    <w:rsid w:val="00854CE7"/>
    <w:rsid w:val="00856EAB"/>
    <w:rsid w:val="00860468"/>
    <w:rsid w:val="00861021"/>
    <w:rsid w:val="00864001"/>
    <w:rsid w:val="00864445"/>
    <w:rsid w:val="0086499E"/>
    <w:rsid w:val="00864BF2"/>
    <w:rsid w:val="00865910"/>
    <w:rsid w:val="00867741"/>
    <w:rsid w:val="008702C8"/>
    <w:rsid w:val="00870348"/>
    <w:rsid w:val="008721CD"/>
    <w:rsid w:val="00872753"/>
    <w:rsid w:val="00872E63"/>
    <w:rsid w:val="008735A5"/>
    <w:rsid w:val="0087390E"/>
    <w:rsid w:val="008740F9"/>
    <w:rsid w:val="00874E71"/>
    <w:rsid w:val="00875C95"/>
    <w:rsid w:val="008767DD"/>
    <w:rsid w:val="00876ACA"/>
    <w:rsid w:val="00877593"/>
    <w:rsid w:val="00881B8D"/>
    <w:rsid w:val="008831EF"/>
    <w:rsid w:val="008835EF"/>
    <w:rsid w:val="00883F6F"/>
    <w:rsid w:val="00884BE9"/>
    <w:rsid w:val="008852D7"/>
    <w:rsid w:val="00886911"/>
    <w:rsid w:val="0088789C"/>
    <w:rsid w:val="00892219"/>
    <w:rsid w:val="00892446"/>
    <w:rsid w:val="00892DEA"/>
    <w:rsid w:val="008950BD"/>
    <w:rsid w:val="0089524C"/>
    <w:rsid w:val="008A17A8"/>
    <w:rsid w:val="008A27D0"/>
    <w:rsid w:val="008A2892"/>
    <w:rsid w:val="008A2A5B"/>
    <w:rsid w:val="008A5C6B"/>
    <w:rsid w:val="008A5FF7"/>
    <w:rsid w:val="008A6B0B"/>
    <w:rsid w:val="008B1A22"/>
    <w:rsid w:val="008B2CCA"/>
    <w:rsid w:val="008B3D4B"/>
    <w:rsid w:val="008B4E47"/>
    <w:rsid w:val="008B4FCC"/>
    <w:rsid w:val="008B4FE9"/>
    <w:rsid w:val="008B51ED"/>
    <w:rsid w:val="008B5C59"/>
    <w:rsid w:val="008B6462"/>
    <w:rsid w:val="008B7F5A"/>
    <w:rsid w:val="008C0143"/>
    <w:rsid w:val="008C0382"/>
    <w:rsid w:val="008C0EC2"/>
    <w:rsid w:val="008C2342"/>
    <w:rsid w:val="008C2B9D"/>
    <w:rsid w:val="008C3044"/>
    <w:rsid w:val="008C38B2"/>
    <w:rsid w:val="008C413B"/>
    <w:rsid w:val="008C4D4A"/>
    <w:rsid w:val="008C576E"/>
    <w:rsid w:val="008C5850"/>
    <w:rsid w:val="008C5EE1"/>
    <w:rsid w:val="008C6000"/>
    <w:rsid w:val="008C65C8"/>
    <w:rsid w:val="008C6A77"/>
    <w:rsid w:val="008C6BF7"/>
    <w:rsid w:val="008C7614"/>
    <w:rsid w:val="008C76A8"/>
    <w:rsid w:val="008D1603"/>
    <w:rsid w:val="008D2F04"/>
    <w:rsid w:val="008D37B1"/>
    <w:rsid w:val="008D445F"/>
    <w:rsid w:val="008D4A78"/>
    <w:rsid w:val="008D4CC1"/>
    <w:rsid w:val="008D4EA3"/>
    <w:rsid w:val="008D58D1"/>
    <w:rsid w:val="008D6615"/>
    <w:rsid w:val="008E0E87"/>
    <w:rsid w:val="008E158B"/>
    <w:rsid w:val="008E2FDD"/>
    <w:rsid w:val="008E39F0"/>
    <w:rsid w:val="008E477B"/>
    <w:rsid w:val="008E4D4B"/>
    <w:rsid w:val="008E51DE"/>
    <w:rsid w:val="008E634B"/>
    <w:rsid w:val="008E7C90"/>
    <w:rsid w:val="008F07E0"/>
    <w:rsid w:val="008F0BD3"/>
    <w:rsid w:val="008F1A60"/>
    <w:rsid w:val="008F22C3"/>
    <w:rsid w:val="008F284F"/>
    <w:rsid w:val="008F2ECD"/>
    <w:rsid w:val="008F4542"/>
    <w:rsid w:val="008F4602"/>
    <w:rsid w:val="008F48B7"/>
    <w:rsid w:val="008F6EC3"/>
    <w:rsid w:val="008F7317"/>
    <w:rsid w:val="008F7885"/>
    <w:rsid w:val="009000CB"/>
    <w:rsid w:val="00900AF9"/>
    <w:rsid w:val="00900F03"/>
    <w:rsid w:val="00901111"/>
    <w:rsid w:val="00902ACE"/>
    <w:rsid w:val="009037B0"/>
    <w:rsid w:val="00903D38"/>
    <w:rsid w:val="009051E1"/>
    <w:rsid w:val="009059C3"/>
    <w:rsid w:val="00906768"/>
    <w:rsid w:val="0090721A"/>
    <w:rsid w:val="009104C5"/>
    <w:rsid w:val="009111B1"/>
    <w:rsid w:val="00911291"/>
    <w:rsid w:val="00911703"/>
    <w:rsid w:val="00911E0B"/>
    <w:rsid w:val="009127DE"/>
    <w:rsid w:val="00912B5B"/>
    <w:rsid w:val="00913442"/>
    <w:rsid w:val="009141C8"/>
    <w:rsid w:val="0091507E"/>
    <w:rsid w:val="00915B15"/>
    <w:rsid w:val="00915CC8"/>
    <w:rsid w:val="00917BA0"/>
    <w:rsid w:val="0092022F"/>
    <w:rsid w:val="0092038C"/>
    <w:rsid w:val="009206D9"/>
    <w:rsid w:val="00921D84"/>
    <w:rsid w:val="009235CE"/>
    <w:rsid w:val="009242A2"/>
    <w:rsid w:val="009255C3"/>
    <w:rsid w:val="00926CC9"/>
    <w:rsid w:val="00927267"/>
    <w:rsid w:val="00927EAD"/>
    <w:rsid w:val="009308B0"/>
    <w:rsid w:val="00931EBF"/>
    <w:rsid w:val="00932738"/>
    <w:rsid w:val="00933BDD"/>
    <w:rsid w:val="00935B66"/>
    <w:rsid w:val="00936DF1"/>
    <w:rsid w:val="00936F87"/>
    <w:rsid w:val="00940711"/>
    <w:rsid w:val="009413A6"/>
    <w:rsid w:val="009420A6"/>
    <w:rsid w:val="00942C1B"/>
    <w:rsid w:val="009440D3"/>
    <w:rsid w:val="00945A27"/>
    <w:rsid w:val="00945EE3"/>
    <w:rsid w:val="00946659"/>
    <w:rsid w:val="00946C86"/>
    <w:rsid w:val="009477DE"/>
    <w:rsid w:val="00947AD8"/>
    <w:rsid w:val="00950E18"/>
    <w:rsid w:val="00951CA5"/>
    <w:rsid w:val="00951E28"/>
    <w:rsid w:val="00953C86"/>
    <w:rsid w:val="009546D5"/>
    <w:rsid w:val="00955985"/>
    <w:rsid w:val="009564E1"/>
    <w:rsid w:val="009566E5"/>
    <w:rsid w:val="00956D41"/>
    <w:rsid w:val="0095788A"/>
    <w:rsid w:val="009578B4"/>
    <w:rsid w:val="00960FD1"/>
    <w:rsid w:val="00961DA2"/>
    <w:rsid w:val="00963745"/>
    <w:rsid w:val="0096409C"/>
    <w:rsid w:val="0096441C"/>
    <w:rsid w:val="00964B8D"/>
    <w:rsid w:val="009663BA"/>
    <w:rsid w:val="009665F6"/>
    <w:rsid w:val="00967273"/>
    <w:rsid w:val="00967590"/>
    <w:rsid w:val="00967C84"/>
    <w:rsid w:val="009714C0"/>
    <w:rsid w:val="009715BD"/>
    <w:rsid w:val="00972D85"/>
    <w:rsid w:val="00973000"/>
    <w:rsid w:val="00973CEE"/>
    <w:rsid w:val="0097412D"/>
    <w:rsid w:val="00975FA8"/>
    <w:rsid w:val="00976781"/>
    <w:rsid w:val="009774D8"/>
    <w:rsid w:val="00980263"/>
    <w:rsid w:val="00981472"/>
    <w:rsid w:val="00981769"/>
    <w:rsid w:val="009819E2"/>
    <w:rsid w:val="009826DA"/>
    <w:rsid w:val="00982A1B"/>
    <w:rsid w:val="0098514C"/>
    <w:rsid w:val="00985EA0"/>
    <w:rsid w:val="00986D41"/>
    <w:rsid w:val="00986D8F"/>
    <w:rsid w:val="0098750A"/>
    <w:rsid w:val="009901B5"/>
    <w:rsid w:val="00990597"/>
    <w:rsid w:val="00990653"/>
    <w:rsid w:val="009916E0"/>
    <w:rsid w:val="00992048"/>
    <w:rsid w:val="00992CDC"/>
    <w:rsid w:val="00994CCF"/>
    <w:rsid w:val="00994E68"/>
    <w:rsid w:val="00995090"/>
    <w:rsid w:val="009952ED"/>
    <w:rsid w:val="00996900"/>
    <w:rsid w:val="00997687"/>
    <w:rsid w:val="009A038F"/>
    <w:rsid w:val="009A18C6"/>
    <w:rsid w:val="009A1F89"/>
    <w:rsid w:val="009A24D1"/>
    <w:rsid w:val="009A4E27"/>
    <w:rsid w:val="009A4F30"/>
    <w:rsid w:val="009A5D81"/>
    <w:rsid w:val="009A5D95"/>
    <w:rsid w:val="009A6109"/>
    <w:rsid w:val="009A7C90"/>
    <w:rsid w:val="009B0D04"/>
    <w:rsid w:val="009B1AA2"/>
    <w:rsid w:val="009B463D"/>
    <w:rsid w:val="009B4B58"/>
    <w:rsid w:val="009B513B"/>
    <w:rsid w:val="009B51BA"/>
    <w:rsid w:val="009B5799"/>
    <w:rsid w:val="009B57A2"/>
    <w:rsid w:val="009B5BEE"/>
    <w:rsid w:val="009B67EE"/>
    <w:rsid w:val="009B7609"/>
    <w:rsid w:val="009C1654"/>
    <w:rsid w:val="009C192D"/>
    <w:rsid w:val="009C2BB5"/>
    <w:rsid w:val="009C2FBD"/>
    <w:rsid w:val="009C3406"/>
    <w:rsid w:val="009C34BA"/>
    <w:rsid w:val="009C4AED"/>
    <w:rsid w:val="009C5972"/>
    <w:rsid w:val="009C5AAA"/>
    <w:rsid w:val="009C5DA8"/>
    <w:rsid w:val="009C618D"/>
    <w:rsid w:val="009C646D"/>
    <w:rsid w:val="009C68A7"/>
    <w:rsid w:val="009C6975"/>
    <w:rsid w:val="009D1C8E"/>
    <w:rsid w:val="009D1DA4"/>
    <w:rsid w:val="009D3647"/>
    <w:rsid w:val="009D3B90"/>
    <w:rsid w:val="009D441B"/>
    <w:rsid w:val="009D44B5"/>
    <w:rsid w:val="009D450F"/>
    <w:rsid w:val="009D5D2D"/>
    <w:rsid w:val="009D6D95"/>
    <w:rsid w:val="009D6DD4"/>
    <w:rsid w:val="009D71A9"/>
    <w:rsid w:val="009D770C"/>
    <w:rsid w:val="009E06C5"/>
    <w:rsid w:val="009E1114"/>
    <w:rsid w:val="009E282C"/>
    <w:rsid w:val="009E2E1E"/>
    <w:rsid w:val="009E2F7D"/>
    <w:rsid w:val="009E33DB"/>
    <w:rsid w:val="009E3737"/>
    <w:rsid w:val="009E400E"/>
    <w:rsid w:val="009E450F"/>
    <w:rsid w:val="009E476E"/>
    <w:rsid w:val="009E4E36"/>
    <w:rsid w:val="009E644C"/>
    <w:rsid w:val="009E7966"/>
    <w:rsid w:val="009F00C9"/>
    <w:rsid w:val="009F04BB"/>
    <w:rsid w:val="009F05FA"/>
    <w:rsid w:val="009F0776"/>
    <w:rsid w:val="009F0BC7"/>
    <w:rsid w:val="009F12F7"/>
    <w:rsid w:val="009F184E"/>
    <w:rsid w:val="009F1B66"/>
    <w:rsid w:val="009F1F4A"/>
    <w:rsid w:val="009F1FC5"/>
    <w:rsid w:val="009F1FC8"/>
    <w:rsid w:val="009F22EC"/>
    <w:rsid w:val="009F33CF"/>
    <w:rsid w:val="009F3761"/>
    <w:rsid w:val="009F4A7A"/>
    <w:rsid w:val="009F4BB1"/>
    <w:rsid w:val="009F51AA"/>
    <w:rsid w:val="009F6099"/>
    <w:rsid w:val="009F6AE3"/>
    <w:rsid w:val="009F7583"/>
    <w:rsid w:val="00A02078"/>
    <w:rsid w:val="00A038E1"/>
    <w:rsid w:val="00A04BF8"/>
    <w:rsid w:val="00A06FFF"/>
    <w:rsid w:val="00A079E5"/>
    <w:rsid w:val="00A07C82"/>
    <w:rsid w:val="00A1087A"/>
    <w:rsid w:val="00A1168F"/>
    <w:rsid w:val="00A1181C"/>
    <w:rsid w:val="00A11F39"/>
    <w:rsid w:val="00A12A83"/>
    <w:rsid w:val="00A133F7"/>
    <w:rsid w:val="00A17369"/>
    <w:rsid w:val="00A215F0"/>
    <w:rsid w:val="00A227FD"/>
    <w:rsid w:val="00A23A8C"/>
    <w:rsid w:val="00A23E00"/>
    <w:rsid w:val="00A2504A"/>
    <w:rsid w:val="00A25ABE"/>
    <w:rsid w:val="00A25E85"/>
    <w:rsid w:val="00A262AD"/>
    <w:rsid w:val="00A2683C"/>
    <w:rsid w:val="00A26C32"/>
    <w:rsid w:val="00A275FD"/>
    <w:rsid w:val="00A27962"/>
    <w:rsid w:val="00A304CA"/>
    <w:rsid w:val="00A30747"/>
    <w:rsid w:val="00A31BF8"/>
    <w:rsid w:val="00A33215"/>
    <w:rsid w:val="00A34603"/>
    <w:rsid w:val="00A3508E"/>
    <w:rsid w:val="00A35262"/>
    <w:rsid w:val="00A3542D"/>
    <w:rsid w:val="00A358E0"/>
    <w:rsid w:val="00A35D2D"/>
    <w:rsid w:val="00A36094"/>
    <w:rsid w:val="00A360B9"/>
    <w:rsid w:val="00A36BDB"/>
    <w:rsid w:val="00A37771"/>
    <w:rsid w:val="00A412E9"/>
    <w:rsid w:val="00A412FA"/>
    <w:rsid w:val="00A414D0"/>
    <w:rsid w:val="00A420EB"/>
    <w:rsid w:val="00A4332A"/>
    <w:rsid w:val="00A43FEF"/>
    <w:rsid w:val="00A44974"/>
    <w:rsid w:val="00A44A6B"/>
    <w:rsid w:val="00A44EE1"/>
    <w:rsid w:val="00A457A9"/>
    <w:rsid w:val="00A4588D"/>
    <w:rsid w:val="00A4635E"/>
    <w:rsid w:val="00A46832"/>
    <w:rsid w:val="00A470E4"/>
    <w:rsid w:val="00A4710E"/>
    <w:rsid w:val="00A50653"/>
    <w:rsid w:val="00A51550"/>
    <w:rsid w:val="00A522E8"/>
    <w:rsid w:val="00A5249E"/>
    <w:rsid w:val="00A52B8F"/>
    <w:rsid w:val="00A52DB4"/>
    <w:rsid w:val="00A53CF7"/>
    <w:rsid w:val="00A60FFD"/>
    <w:rsid w:val="00A633F5"/>
    <w:rsid w:val="00A6348D"/>
    <w:rsid w:val="00A63DF2"/>
    <w:rsid w:val="00A645F9"/>
    <w:rsid w:val="00A646B3"/>
    <w:rsid w:val="00A64798"/>
    <w:rsid w:val="00A65028"/>
    <w:rsid w:val="00A652A6"/>
    <w:rsid w:val="00A654B7"/>
    <w:rsid w:val="00A659A4"/>
    <w:rsid w:val="00A65D7D"/>
    <w:rsid w:val="00A661FD"/>
    <w:rsid w:val="00A66B81"/>
    <w:rsid w:val="00A67EA9"/>
    <w:rsid w:val="00A701DE"/>
    <w:rsid w:val="00A70D18"/>
    <w:rsid w:val="00A711FF"/>
    <w:rsid w:val="00A7179F"/>
    <w:rsid w:val="00A71B45"/>
    <w:rsid w:val="00A7206F"/>
    <w:rsid w:val="00A724E7"/>
    <w:rsid w:val="00A72F42"/>
    <w:rsid w:val="00A73202"/>
    <w:rsid w:val="00A732C4"/>
    <w:rsid w:val="00A73425"/>
    <w:rsid w:val="00A7374E"/>
    <w:rsid w:val="00A74412"/>
    <w:rsid w:val="00A765A2"/>
    <w:rsid w:val="00A76F9F"/>
    <w:rsid w:val="00A77695"/>
    <w:rsid w:val="00A80521"/>
    <w:rsid w:val="00A8053F"/>
    <w:rsid w:val="00A810F7"/>
    <w:rsid w:val="00A82304"/>
    <w:rsid w:val="00A824E9"/>
    <w:rsid w:val="00A8357C"/>
    <w:rsid w:val="00A8359D"/>
    <w:rsid w:val="00A83939"/>
    <w:rsid w:val="00A8453A"/>
    <w:rsid w:val="00A85807"/>
    <w:rsid w:val="00A86601"/>
    <w:rsid w:val="00A86CE8"/>
    <w:rsid w:val="00A877A2"/>
    <w:rsid w:val="00A9023F"/>
    <w:rsid w:val="00A903DF"/>
    <w:rsid w:val="00A91D52"/>
    <w:rsid w:val="00A91F85"/>
    <w:rsid w:val="00A9230F"/>
    <w:rsid w:val="00A9380A"/>
    <w:rsid w:val="00A93A39"/>
    <w:rsid w:val="00A93BF7"/>
    <w:rsid w:val="00A94357"/>
    <w:rsid w:val="00A94827"/>
    <w:rsid w:val="00A9509D"/>
    <w:rsid w:val="00A953A9"/>
    <w:rsid w:val="00A956B3"/>
    <w:rsid w:val="00A9573F"/>
    <w:rsid w:val="00A95755"/>
    <w:rsid w:val="00A95E14"/>
    <w:rsid w:val="00A965F0"/>
    <w:rsid w:val="00A96937"/>
    <w:rsid w:val="00A97229"/>
    <w:rsid w:val="00A97673"/>
    <w:rsid w:val="00AA1EB8"/>
    <w:rsid w:val="00AA23EF"/>
    <w:rsid w:val="00AA2474"/>
    <w:rsid w:val="00AA257F"/>
    <w:rsid w:val="00AA419A"/>
    <w:rsid w:val="00AA5DC7"/>
    <w:rsid w:val="00AA60A5"/>
    <w:rsid w:val="00AA64CA"/>
    <w:rsid w:val="00AA6744"/>
    <w:rsid w:val="00AA7531"/>
    <w:rsid w:val="00AA7823"/>
    <w:rsid w:val="00AA7D56"/>
    <w:rsid w:val="00AB0CF8"/>
    <w:rsid w:val="00AB0E6A"/>
    <w:rsid w:val="00AB21F4"/>
    <w:rsid w:val="00AB2C8A"/>
    <w:rsid w:val="00AB2EA9"/>
    <w:rsid w:val="00AB3208"/>
    <w:rsid w:val="00AB44AA"/>
    <w:rsid w:val="00AB5253"/>
    <w:rsid w:val="00AB5FDE"/>
    <w:rsid w:val="00AB61CC"/>
    <w:rsid w:val="00AB7566"/>
    <w:rsid w:val="00AB79B8"/>
    <w:rsid w:val="00AC26CD"/>
    <w:rsid w:val="00AC2840"/>
    <w:rsid w:val="00AC2E1D"/>
    <w:rsid w:val="00AC4D4F"/>
    <w:rsid w:val="00AC6EBE"/>
    <w:rsid w:val="00AC718C"/>
    <w:rsid w:val="00AC779B"/>
    <w:rsid w:val="00AD0E62"/>
    <w:rsid w:val="00AD0E92"/>
    <w:rsid w:val="00AD1895"/>
    <w:rsid w:val="00AD1CB9"/>
    <w:rsid w:val="00AD1CBC"/>
    <w:rsid w:val="00AD2789"/>
    <w:rsid w:val="00AD4D4C"/>
    <w:rsid w:val="00AD523F"/>
    <w:rsid w:val="00AD6437"/>
    <w:rsid w:val="00AD7923"/>
    <w:rsid w:val="00AE1E12"/>
    <w:rsid w:val="00AE2051"/>
    <w:rsid w:val="00AE40B3"/>
    <w:rsid w:val="00AE43DF"/>
    <w:rsid w:val="00AE4E40"/>
    <w:rsid w:val="00AE5545"/>
    <w:rsid w:val="00AE5683"/>
    <w:rsid w:val="00AE57D3"/>
    <w:rsid w:val="00AE61A4"/>
    <w:rsid w:val="00AE72EB"/>
    <w:rsid w:val="00AE74CE"/>
    <w:rsid w:val="00AF2B54"/>
    <w:rsid w:val="00AF3DAD"/>
    <w:rsid w:val="00AF477D"/>
    <w:rsid w:val="00AF4C78"/>
    <w:rsid w:val="00AF6765"/>
    <w:rsid w:val="00AF75C1"/>
    <w:rsid w:val="00B00094"/>
    <w:rsid w:val="00B01C98"/>
    <w:rsid w:val="00B022F7"/>
    <w:rsid w:val="00B02E82"/>
    <w:rsid w:val="00B05348"/>
    <w:rsid w:val="00B06924"/>
    <w:rsid w:val="00B06BE7"/>
    <w:rsid w:val="00B0736B"/>
    <w:rsid w:val="00B0793E"/>
    <w:rsid w:val="00B07BD3"/>
    <w:rsid w:val="00B1019F"/>
    <w:rsid w:val="00B10FF6"/>
    <w:rsid w:val="00B11CC0"/>
    <w:rsid w:val="00B1795B"/>
    <w:rsid w:val="00B21578"/>
    <w:rsid w:val="00B21C96"/>
    <w:rsid w:val="00B2304F"/>
    <w:rsid w:val="00B231C6"/>
    <w:rsid w:val="00B245D3"/>
    <w:rsid w:val="00B24791"/>
    <w:rsid w:val="00B24DE3"/>
    <w:rsid w:val="00B24FCD"/>
    <w:rsid w:val="00B256BF"/>
    <w:rsid w:val="00B26633"/>
    <w:rsid w:val="00B269AA"/>
    <w:rsid w:val="00B26C67"/>
    <w:rsid w:val="00B26DFC"/>
    <w:rsid w:val="00B30256"/>
    <w:rsid w:val="00B3074F"/>
    <w:rsid w:val="00B31270"/>
    <w:rsid w:val="00B31BC5"/>
    <w:rsid w:val="00B325AA"/>
    <w:rsid w:val="00B325D9"/>
    <w:rsid w:val="00B32D60"/>
    <w:rsid w:val="00B35053"/>
    <w:rsid w:val="00B3511F"/>
    <w:rsid w:val="00B35209"/>
    <w:rsid w:val="00B3643F"/>
    <w:rsid w:val="00B36F0C"/>
    <w:rsid w:val="00B37EBE"/>
    <w:rsid w:val="00B4044F"/>
    <w:rsid w:val="00B40A0C"/>
    <w:rsid w:val="00B42450"/>
    <w:rsid w:val="00B43E1E"/>
    <w:rsid w:val="00B43F50"/>
    <w:rsid w:val="00B45275"/>
    <w:rsid w:val="00B45495"/>
    <w:rsid w:val="00B45B02"/>
    <w:rsid w:val="00B469E0"/>
    <w:rsid w:val="00B46A8C"/>
    <w:rsid w:val="00B471C0"/>
    <w:rsid w:val="00B47B32"/>
    <w:rsid w:val="00B50583"/>
    <w:rsid w:val="00B50A22"/>
    <w:rsid w:val="00B50CF8"/>
    <w:rsid w:val="00B518AB"/>
    <w:rsid w:val="00B51AC5"/>
    <w:rsid w:val="00B5205C"/>
    <w:rsid w:val="00B5245E"/>
    <w:rsid w:val="00B52C8E"/>
    <w:rsid w:val="00B53BF1"/>
    <w:rsid w:val="00B541FC"/>
    <w:rsid w:val="00B555A8"/>
    <w:rsid w:val="00B567B7"/>
    <w:rsid w:val="00B56A83"/>
    <w:rsid w:val="00B57FFB"/>
    <w:rsid w:val="00B61A50"/>
    <w:rsid w:val="00B61B77"/>
    <w:rsid w:val="00B62964"/>
    <w:rsid w:val="00B646A3"/>
    <w:rsid w:val="00B64A8B"/>
    <w:rsid w:val="00B650AB"/>
    <w:rsid w:val="00B66756"/>
    <w:rsid w:val="00B67092"/>
    <w:rsid w:val="00B70D15"/>
    <w:rsid w:val="00B70D24"/>
    <w:rsid w:val="00B70DAA"/>
    <w:rsid w:val="00B7116E"/>
    <w:rsid w:val="00B71E69"/>
    <w:rsid w:val="00B72601"/>
    <w:rsid w:val="00B73196"/>
    <w:rsid w:val="00B739A2"/>
    <w:rsid w:val="00B739E1"/>
    <w:rsid w:val="00B74685"/>
    <w:rsid w:val="00B75ACC"/>
    <w:rsid w:val="00B76216"/>
    <w:rsid w:val="00B763E6"/>
    <w:rsid w:val="00B77439"/>
    <w:rsid w:val="00B80F99"/>
    <w:rsid w:val="00B81C5A"/>
    <w:rsid w:val="00B81C97"/>
    <w:rsid w:val="00B82DE5"/>
    <w:rsid w:val="00B84600"/>
    <w:rsid w:val="00B847DD"/>
    <w:rsid w:val="00B84F78"/>
    <w:rsid w:val="00B851A6"/>
    <w:rsid w:val="00B85AAA"/>
    <w:rsid w:val="00B874A1"/>
    <w:rsid w:val="00B87994"/>
    <w:rsid w:val="00B927F9"/>
    <w:rsid w:val="00B9295D"/>
    <w:rsid w:val="00B92E9D"/>
    <w:rsid w:val="00B92F90"/>
    <w:rsid w:val="00B93764"/>
    <w:rsid w:val="00B949CD"/>
    <w:rsid w:val="00B95937"/>
    <w:rsid w:val="00B95CCC"/>
    <w:rsid w:val="00B960BA"/>
    <w:rsid w:val="00B9677B"/>
    <w:rsid w:val="00B96BC4"/>
    <w:rsid w:val="00B974A8"/>
    <w:rsid w:val="00BA08EE"/>
    <w:rsid w:val="00BA0B62"/>
    <w:rsid w:val="00BA20FA"/>
    <w:rsid w:val="00BA23B0"/>
    <w:rsid w:val="00BA286E"/>
    <w:rsid w:val="00BA314F"/>
    <w:rsid w:val="00BA35F8"/>
    <w:rsid w:val="00BA4C70"/>
    <w:rsid w:val="00BA6D38"/>
    <w:rsid w:val="00BA783B"/>
    <w:rsid w:val="00BA7B5F"/>
    <w:rsid w:val="00BB0479"/>
    <w:rsid w:val="00BB099A"/>
    <w:rsid w:val="00BB0CA7"/>
    <w:rsid w:val="00BB196D"/>
    <w:rsid w:val="00BB2087"/>
    <w:rsid w:val="00BB214F"/>
    <w:rsid w:val="00BB242D"/>
    <w:rsid w:val="00BB3DDE"/>
    <w:rsid w:val="00BB44AC"/>
    <w:rsid w:val="00BB4568"/>
    <w:rsid w:val="00BB5B41"/>
    <w:rsid w:val="00BB68B0"/>
    <w:rsid w:val="00BB699B"/>
    <w:rsid w:val="00BB6C51"/>
    <w:rsid w:val="00BB6CA9"/>
    <w:rsid w:val="00BC05DA"/>
    <w:rsid w:val="00BC07E3"/>
    <w:rsid w:val="00BC19CD"/>
    <w:rsid w:val="00BC213A"/>
    <w:rsid w:val="00BC26C6"/>
    <w:rsid w:val="00BC2DAA"/>
    <w:rsid w:val="00BC2E06"/>
    <w:rsid w:val="00BC2E0D"/>
    <w:rsid w:val="00BC2E39"/>
    <w:rsid w:val="00BC5805"/>
    <w:rsid w:val="00BC5B16"/>
    <w:rsid w:val="00BC5F0A"/>
    <w:rsid w:val="00BC60D7"/>
    <w:rsid w:val="00BC63BF"/>
    <w:rsid w:val="00BC7CED"/>
    <w:rsid w:val="00BD053A"/>
    <w:rsid w:val="00BD12FB"/>
    <w:rsid w:val="00BD144E"/>
    <w:rsid w:val="00BD1BC8"/>
    <w:rsid w:val="00BD27C8"/>
    <w:rsid w:val="00BD2A6C"/>
    <w:rsid w:val="00BD37B8"/>
    <w:rsid w:val="00BD3815"/>
    <w:rsid w:val="00BD5AD1"/>
    <w:rsid w:val="00BD66BB"/>
    <w:rsid w:val="00BE0007"/>
    <w:rsid w:val="00BE15B0"/>
    <w:rsid w:val="00BE3BE2"/>
    <w:rsid w:val="00BE3FBF"/>
    <w:rsid w:val="00BE40F8"/>
    <w:rsid w:val="00BE4760"/>
    <w:rsid w:val="00BE542B"/>
    <w:rsid w:val="00BE60D9"/>
    <w:rsid w:val="00BE6504"/>
    <w:rsid w:val="00BE6A21"/>
    <w:rsid w:val="00BE76D9"/>
    <w:rsid w:val="00BE7972"/>
    <w:rsid w:val="00BF0838"/>
    <w:rsid w:val="00BF0A28"/>
    <w:rsid w:val="00BF0C6A"/>
    <w:rsid w:val="00BF2CFD"/>
    <w:rsid w:val="00BF3809"/>
    <w:rsid w:val="00BF4051"/>
    <w:rsid w:val="00BF464E"/>
    <w:rsid w:val="00BF4CE1"/>
    <w:rsid w:val="00BF50C0"/>
    <w:rsid w:val="00BF77BE"/>
    <w:rsid w:val="00BF799B"/>
    <w:rsid w:val="00C001B5"/>
    <w:rsid w:val="00C009D5"/>
    <w:rsid w:val="00C00B54"/>
    <w:rsid w:val="00C0112A"/>
    <w:rsid w:val="00C02364"/>
    <w:rsid w:val="00C02CA8"/>
    <w:rsid w:val="00C04775"/>
    <w:rsid w:val="00C04B87"/>
    <w:rsid w:val="00C0558E"/>
    <w:rsid w:val="00C059D1"/>
    <w:rsid w:val="00C05A11"/>
    <w:rsid w:val="00C05AA1"/>
    <w:rsid w:val="00C05C22"/>
    <w:rsid w:val="00C05D3D"/>
    <w:rsid w:val="00C07413"/>
    <w:rsid w:val="00C07BD6"/>
    <w:rsid w:val="00C110E9"/>
    <w:rsid w:val="00C11466"/>
    <w:rsid w:val="00C118C8"/>
    <w:rsid w:val="00C11BFE"/>
    <w:rsid w:val="00C11ECC"/>
    <w:rsid w:val="00C124B6"/>
    <w:rsid w:val="00C12B3F"/>
    <w:rsid w:val="00C12B9B"/>
    <w:rsid w:val="00C12F55"/>
    <w:rsid w:val="00C1366B"/>
    <w:rsid w:val="00C13871"/>
    <w:rsid w:val="00C146C2"/>
    <w:rsid w:val="00C149ED"/>
    <w:rsid w:val="00C14FF4"/>
    <w:rsid w:val="00C16137"/>
    <w:rsid w:val="00C165BD"/>
    <w:rsid w:val="00C175D0"/>
    <w:rsid w:val="00C17B51"/>
    <w:rsid w:val="00C20B78"/>
    <w:rsid w:val="00C21288"/>
    <w:rsid w:val="00C21859"/>
    <w:rsid w:val="00C22215"/>
    <w:rsid w:val="00C22500"/>
    <w:rsid w:val="00C229CA"/>
    <w:rsid w:val="00C232CD"/>
    <w:rsid w:val="00C23F62"/>
    <w:rsid w:val="00C24627"/>
    <w:rsid w:val="00C25033"/>
    <w:rsid w:val="00C27918"/>
    <w:rsid w:val="00C27EA0"/>
    <w:rsid w:val="00C30ABD"/>
    <w:rsid w:val="00C30C97"/>
    <w:rsid w:val="00C31786"/>
    <w:rsid w:val="00C322C7"/>
    <w:rsid w:val="00C325A0"/>
    <w:rsid w:val="00C32A12"/>
    <w:rsid w:val="00C32D81"/>
    <w:rsid w:val="00C32D8D"/>
    <w:rsid w:val="00C33A6D"/>
    <w:rsid w:val="00C33A9A"/>
    <w:rsid w:val="00C33EDC"/>
    <w:rsid w:val="00C34128"/>
    <w:rsid w:val="00C355B9"/>
    <w:rsid w:val="00C36284"/>
    <w:rsid w:val="00C363A4"/>
    <w:rsid w:val="00C36C4E"/>
    <w:rsid w:val="00C37ABE"/>
    <w:rsid w:val="00C37FED"/>
    <w:rsid w:val="00C4051B"/>
    <w:rsid w:val="00C40568"/>
    <w:rsid w:val="00C40732"/>
    <w:rsid w:val="00C40BBA"/>
    <w:rsid w:val="00C40DD1"/>
    <w:rsid w:val="00C41B1F"/>
    <w:rsid w:val="00C420F6"/>
    <w:rsid w:val="00C42115"/>
    <w:rsid w:val="00C4276F"/>
    <w:rsid w:val="00C43DF2"/>
    <w:rsid w:val="00C4513E"/>
    <w:rsid w:val="00C468C3"/>
    <w:rsid w:val="00C47014"/>
    <w:rsid w:val="00C474EE"/>
    <w:rsid w:val="00C47A7E"/>
    <w:rsid w:val="00C47AA8"/>
    <w:rsid w:val="00C50EC9"/>
    <w:rsid w:val="00C519A5"/>
    <w:rsid w:val="00C51F7A"/>
    <w:rsid w:val="00C53CBD"/>
    <w:rsid w:val="00C556A1"/>
    <w:rsid w:val="00C55B44"/>
    <w:rsid w:val="00C5626E"/>
    <w:rsid w:val="00C56629"/>
    <w:rsid w:val="00C56A3C"/>
    <w:rsid w:val="00C56D27"/>
    <w:rsid w:val="00C57161"/>
    <w:rsid w:val="00C6042C"/>
    <w:rsid w:val="00C63CD7"/>
    <w:rsid w:val="00C64335"/>
    <w:rsid w:val="00C64AF5"/>
    <w:rsid w:val="00C6505F"/>
    <w:rsid w:val="00C652C6"/>
    <w:rsid w:val="00C6684C"/>
    <w:rsid w:val="00C669D8"/>
    <w:rsid w:val="00C67E75"/>
    <w:rsid w:val="00C70A93"/>
    <w:rsid w:val="00C70C06"/>
    <w:rsid w:val="00C7123D"/>
    <w:rsid w:val="00C72600"/>
    <w:rsid w:val="00C72C79"/>
    <w:rsid w:val="00C737AB"/>
    <w:rsid w:val="00C74B99"/>
    <w:rsid w:val="00C74C9B"/>
    <w:rsid w:val="00C76667"/>
    <w:rsid w:val="00C76F5F"/>
    <w:rsid w:val="00C81080"/>
    <w:rsid w:val="00C817B3"/>
    <w:rsid w:val="00C817BE"/>
    <w:rsid w:val="00C8244B"/>
    <w:rsid w:val="00C826BC"/>
    <w:rsid w:val="00C82A78"/>
    <w:rsid w:val="00C83476"/>
    <w:rsid w:val="00C83E91"/>
    <w:rsid w:val="00C845E9"/>
    <w:rsid w:val="00C84B62"/>
    <w:rsid w:val="00C84D5E"/>
    <w:rsid w:val="00C85EB6"/>
    <w:rsid w:val="00C86C74"/>
    <w:rsid w:val="00C87717"/>
    <w:rsid w:val="00C910E9"/>
    <w:rsid w:val="00C91F95"/>
    <w:rsid w:val="00C92E30"/>
    <w:rsid w:val="00C9309C"/>
    <w:rsid w:val="00C93DAD"/>
    <w:rsid w:val="00C949F1"/>
    <w:rsid w:val="00C94FF0"/>
    <w:rsid w:val="00C96B53"/>
    <w:rsid w:val="00C96E12"/>
    <w:rsid w:val="00C96F4A"/>
    <w:rsid w:val="00C96FBE"/>
    <w:rsid w:val="00C9744E"/>
    <w:rsid w:val="00C97716"/>
    <w:rsid w:val="00CA0037"/>
    <w:rsid w:val="00CA073C"/>
    <w:rsid w:val="00CA1EE8"/>
    <w:rsid w:val="00CA228E"/>
    <w:rsid w:val="00CA32FC"/>
    <w:rsid w:val="00CA3B41"/>
    <w:rsid w:val="00CA4F27"/>
    <w:rsid w:val="00CA5495"/>
    <w:rsid w:val="00CA6068"/>
    <w:rsid w:val="00CA6731"/>
    <w:rsid w:val="00CA6B15"/>
    <w:rsid w:val="00CA7315"/>
    <w:rsid w:val="00CA7933"/>
    <w:rsid w:val="00CA7A41"/>
    <w:rsid w:val="00CB0B10"/>
    <w:rsid w:val="00CB1DF2"/>
    <w:rsid w:val="00CB2BCC"/>
    <w:rsid w:val="00CB44A4"/>
    <w:rsid w:val="00CB49BB"/>
    <w:rsid w:val="00CB4F5E"/>
    <w:rsid w:val="00CB5063"/>
    <w:rsid w:val="00CB6662"/>
    <w:rsid w:val="00CB7348"/>
    <w:rsid w:val="00CB78B9"/>
    <w:rsid w:val="00CB7D1F"/>
    <w:rsid w:val="00CC0995"/>
    <w:rsid w:val="00CC0A46"/>
    <w:rsid w:val="00CC0F62"/>
    <w:rsid w:val="00CC2808"/>
    <w:rsid w:val="00CC5226"/>
    <w:rsid w:val="00CC594B"/>
    <w:rsid w:val="00CC5CE6"/>
    <w:rsid w:val="00CC6EAC"/>
    <w:rsid w:val="00CC7FC2"/>
    <w:rsid w:val="00CD015C"/>
    <w:rsid w:val="00CD154F"/>
    <w:rsid w:val="00CD2B6E"/>
    <w:rsid w:val="00CD3538"/>
    <w:rsid w:val="00CD36EF"/>
    <w:rsid w:val="00CD60E1"/>
    <w:rsid w:val="00CD7E7D"/>
    <w:rsid w:val="00CD7E9E"/>
    <w:rsid w:val="00CE054E"/>
    <w:rsid w:val="00CE0E31"/>
    <w:rsid w:val="00CE0E64"/>
    <w:rsid w:val="00CE106B"/>
    <w:rsid w:val="00CE11CF"/>
    <w:rsid w:val="00CE1609"/>
    <w:rsid w:val="00CE1AAE"/>
    <w:rsid w:val="00CE2EBA"/>
    <w:rsid w:val="00CE30F2"/>
    <w:rsid w:val="00CE3AF0"/>
    <w:rsid w:val="00CE4988"/>
    <w:rsid w:val="00CE4EC4"/>
    <w:rsid w:val="00CE4FAC"/>
    <w:rsid w:val="00CE54BF"/>
    <w:rsid w:val="00CE594E"/>
    <w:rsid w:val="00CE5D5F"/>
    <w:rsid w:val="00CE6885"/>
    <w:rsid w:val="00CE6E1A"/>
    <w:rsid w:val="00CE6FF1"/>
    <w:rsid w:val="00CE713E"/>
    <w:rsid w:val="00CF105C"/>
    <w:rsid w:val="00CF1335"/>
    <w:rsid w:val="00CF1D26"/>
    <w:rsid w:val="00CF2224"/>
    <w:rsid w:val="00CF27A0"/>
    <w:rsid w:val="00CF2B39"/>
    <w:rsid w:val="00CF327C"/>
    <w:rsid w:val="00CF3B82"/>
    <w:rsid w:val="00CF3BF4"/>
    <w:rsid w:val="00CF3F8B"/>
    <w:rsid w:val="00CF485F"/>
    <w:rsid w:val="00CF51C2"/>
    <w:rsid w:val="00CF56DC"/>
    <w:rsid w:val="00CF6354"/>
    <w:rsid w:val="00CF69C6"/>
    <w:rsid w:val="00D00546"/>
    <w:rsid w:val="00D00C18"/>
    <w:rsid w:val="00D00C7B"/>
    <w:rsid w:val="00D0207A"/>
    <w:rsid w:val="00D034B7"/>
    <w:rsid w:val="00D038DA"/>
    <w:rsid w:val="00D03CAF"/>
    <w:rsid w:val="00D04511"/>
    <w:rsid w:val="00D0462D"/>
    <w:rsid w:val="00D04BA2"/>
    <w:rsid w:val="00D04C80"/>
    <w:rsid w:val="00D06786"/>
    <w:rsid w:val="00D07FE5"/>
    <w:rsid w:val="00D10D50"/>
    <w:rsid w:val="00D11D52"/>
    <w:rsid w:val="00D1228E"/>
    <w:rsid w:val="00D13688"/>
    <w:rsid w:val="00D13A5B"/>
    <w:rsid w:val="00D1434B"/>
    <w:rsid w:val="00D160BE"/>
    <w:rsid w:val="00D168B2"/>
    <w:rsid w:val="00D17673"/>
    <w:rsid w:val="00D20BFF"/>
    <w:rsid w:val="00D211CC"/>
    <w:rsid w:val="00D22761"/>
    <w:rsid w:val="00D23D05"/>
    <w:rsid w:val="00D24758"/>
    <w:rsid w:val="00D24ABB"/>
    <w:rsid w:val="00D24BCD"/>
    <w:rsid w:val="00D25184"/>
    <w:rsid w:val="00D25BE8"/>
    <w:rsid w:val="00D25ECE"/>
    <w:rsid w:val="00D25F6D"/>
    <w:rsid w:val="00D2630E"/>
    <w:rsid w:val="00D306EB"/>
    <w:rsid w:val="00D30D8F"/>
    <w:rsid w:val="00D31001"/>
    <w:rsid w:val="00D314B0"/>
    <w:rsid w:val="00D33602"/>
    <w:rsid w:val="00D33A2C"/>
    <w:rsid w:val="00D34C16"/>
    <w:rsid w:val="00D34FA2"/>
    <w:rsid w:val="00D34FFD"/>
    <w:rsid w:val="00D355BA"/>
    <w:rsid w:val="00D36A2F"/>
    <w:rsid w:val="00D37BE3"/>
    <w:rsid w:val="00D4060D"/>
    <w:rsid w:val="00D40C67"/>
    <w:rsid w:val="00D42E3B"/>
    <w:rsid w:val="00D42F1E"/>
    <w:rsid w:val="00D4624E"/>
    <w:rsid w:val="00D47134"/>
    <w:rsid w:val="00D5012B"/>
    <w:rsid w:val="00D50194"/>
    <w:rsid w:val="00D52595"/>
    <w:rsid w:val="00D52BB0"/>
    <w:rsid w:val="00D5364F"/>
    <w:rsid w:val="00D53D31"/>
    <w:rsid w:val="00D5528F"/>
    <w:rsid w:val="00D55673"/>
    <w:rsid w:val="00D55817"/>
    <w:rsid w:val="00D558FE"/>
    <w:rsid w:val="00D55CAF"/>
    <w:rsid w:val="00D56912"/>
    <w:rsid w:val="00D56A83"/>
    <w:rsid w:val="00D56D9A"/>
    <w:rsid w:val="00D56FA6"/>
    <w:rsid w:val="00D57306"/>
    <w:rsid w:val="00D57E2B"/>
    <w:rsid w:val="00D57F35"/>
    <w:rsid w:val="00D6025B"/>
    <w:rsid w:val="00D605FE"/>
    <w:rsid w:val="00D606DF"/>
    <w:rsid w:val="00D60740"/>
    <w:rsid w:val="00D6113E"/>
    <w:rsid w:val="00D62ADC"/>
    <w:rsid w:val="00D63715"/>
    <w:rsid w:val="00D63A88"/>
    <w:rsid w:val="00D63AF1"/>
    <w:rsid w:val="00D63DB2"/>
    <w:rsid w:val="00D64911"/>
    <w:rsid w:val="00D64A7E"/>
    <w:rsid w:val="00D66F0D"/>
    <w:rsid w:val="00D70BA1"/>
    <w:rsid w:val="00D71074"/>
    <w:rsid w:val="00D719FD"/>
    <w:rsid w:val="00D71CAB"/>
    <w:rsid w:val="00D7295F"/>
    <w:rsid w:val="00D72C44"/>
    <w:rsid w:val="00D7380B"/>
    <w:rsid w:val="00D738B7"/>
    <w:rsid w:val="00D73D3E"/>
    <w:rsid w:val="00D749E2"/>
    <w:rsid w:val="00D749E7"/>
    <w:rsid w:val="00D766FD"/>
    <w:rsid w:val="00D7676F"/>
    <w:rsid w:val="00D77363"/>
    <w:rsid w:val="00D802BA"/>
    <w:rsid w:val="00D8097E"/>
    <w:rsid w:val="00D815F0"/>
    <w:rsid w:val="00D81FDD"/>
    <w:rsid w:val="00D82419"/>
    <w:rsid w:val="00D82A61"/>
    <w:rsid w:val="00D863C3"/>
    <w:rsid w:val="00D86A86"/>
    <w:rsid w:val="00D86FF6"/>
    <w:rsid w:val="00D87A3F"/>
    <w:rsid w:val="00D9130E"/>
    <w:rsid w:val="00D9261F"/>
    <w:rsid w:val="00D93207"/>
    <w:rsid w:val="00D94349"/>
    <w:rsid w:val="00D95608"/>
    <w:rsid w:val="00D9640D"/>
    <w:rsid w:val="00D97684"/>
    <w:rsid w:val="00D9779F"/>
    <w:rsid w:val="00D97F51"/>
    <w:rsid w:val="00DA0238"/>
    <w:rsid w:val="00DA2370"/>
    <w:rsid w:val="00DA2741"/>
    <w:rsid w:val="00DA3BED"/>
    <w:rsid w:val="00DA4248"/>
    <w:rsid w:val="00DA4548"/>
    <w:rsid w:val="00DA4EB2"/>
    <w:rsid w:val="00DA594E"/>
    <w:rsid w:val="00DA6861"/>
    <w:rsid w:val="00DA7A19"/>
    <w:rsid w:val="00DB09C3"/>
    <w:rsid w:val="00DB2F29"/>
    <w:rsid w:val="00DB384B"/>
    <w:rsid w:val="00DB3971"/>
    <w:rsid w:val="00DB3C12"/>
    <w:rsid w:val="00DB441E"/>
    <w:rsid w:val="00DB4604"/>
    <w:rsid w:val="00DB57D5"/>
    <w:rsid w:val="00DB60BE"/>
    <w:rsid w:val="00DB78C2"/>
    <w:rsid w:val="00DC05B1"/>
    <w:rsid w:val="00DC0BAF"/>
    <w:rsid w:val="00DC21FC"/>
    <w:rsid w:val="00DC26F8"/>
    <w:rsid w:val="00DC2EB2"/>
    <w:rsid w:val="00DC4670"/>
    <w:rsid w:val="00DC510E"/>
    <w:rsid w:val="00DC6252"/>
    <w:rsid w:val="00DC6441"/>
    <w:rsid w:val="00DC649D"/>
    <w:rsid w:val="00DC6618"/>
    <w:rsid w:val="00DC6EC3"/>
    <w:rsid w:val="00DC7A21"/>
    <w:rsid w:val="00DD0C88"/>
    <w:rsid w:val="00DD248B"/>
    <w:rsid w:val="00DD471E"/>
    <w:rsid w:val="00DD4AFC"/>
    <w:rsid w:val="00DD4BA7"/>
    <w:rsid w:val="00DD4F11"/>
    <w:rsid w:val="00DD56BA"/>
    <w:rsid w:val="00DD7421"/>
    <w:rsid w:val="00DD7A46"/>
    <w:rsid w:val="00DE0A49"/>
    <w:rsid w:val="00DE0B59"/>
    <w:rsid w:val="00DE1B35"/>
    <w:rsid w:val="00DE22E5"/>
    <w:rsid w:val="00DE3AEA"/>
    <w:rsid w:val="00DE3FF9"/>
    <w:rsid w:val="00DE4190"/>
    <w:rsid w:val="00DE4947"/>
    <w:rsid w:val="00DE5B18"/>
    <w:rsid w:val="00DE5CC2"/>
    <w:rsid w:val="00DE5F47"/>
    <w:rsid w:val="00DE644E"/>
    <w:rsid w:val="00DE797A"/>
    <w:rsid w:val="00DE7A94"/>
    <w:rsid w:val="00DE7D88"/>
    <w:rsid w:val="00DF0AD0"/>
    <w:rsid w:val="00DF0E3F"/>
    <w:rsid w:val="00DF1DB4"/>
    <w:rsid w:val="00DF3564"/>
    <w:rsid w:val="00DF37A5"/>
    <w:rsid w:val="00DF434B"/>
    <w:rsid w:val="00DF527E"/>
    <w:rsid w:val="00DF5449"/>
    <w:rsid w:val="00DF7B67"/>
    <w:rsid w:val="00DF7DBB"/>
    <w:rsid w:val="00E00445"/>
    <w:rsid w:val="00E02B53"/>
    <w:rsid w:val="00E02F78"/>
    <w:rsid w:val="00E0310D"/>
    <w:rsid w:val="00E036A0"/>
    <w:rsid w:val="00E03DC2"/>
    <w:rsid w:val="00E04BAD"/>
    <w:rsid w:val="00E04C7C"/>
    <w:rsid w:val="00E04CEF"/>
    <w:rsid w:val="00E0539A"/>
    <w:rsid w:val="00E0608E"/>
    <w:rsid w:val="00E062B9"/>
    <w:rsid w:val="00E064A0"/>
    <w:rsid w:val="00E06532"/>
    <w:rsid w:val="00E07BB7"/>
    <w:rsid w:val="00E1036D"/>
    <w:rsid w:val="00E1038E"/>
    <w:rsid w:val="00E10DBF"/>
    <w:rsid w:val="00E11799"/>
    <w:rsid w:val="00E11A4E"/>
    <w:rsid w:val="00E123E8"/>
    <w:rsid w:val="00E13312"/>
    <w:rsid w:val="00E13DBA"/>
    <w:rsid w:val="00E13DDF"/>
    <w:rsid w:val="00E14CB9"/>
    <w:rsid w:val="00E14F6C"/>
    <w:rsid w:val="00E14FBB"/>
    <w:rsid w:val="00E17BCF"/>
    <w:rsid w:val="00E208D1"/>
    <w:rsid w:val="00E21A0F"/>
    <w:rsid w:val="00E21FB0"/>
    <w:rsid w:val="00E25568"/>
    <w:rsid w:val="00E25926"/>
    <w:rsid w:val="00E26568"/>
    <w:rsid w:val="00E266E2"/>
    <w:rsid w:val="00E26765"/>
    <w:rsid w:val="00E26ABF"/>
    <w:rsid w:val="00E26FE6"/>
    <w:rsid w:val="00E304BE"/>
    <w:rsid w:val="00E30A5D"/>
    <w:rsid w:val="00E30FC9"/>
    <w:rsid w:val="00E31F39"/>
    <w:rsid w:val="00E3255D"/>
    <w:rsid w:val="00E3265F"/>
    <w:rsid w:val="00E33CF5"/>
    <w:rsid w:val="00E33D48"/>
    <w:rsid w:val="00E34CBC"/>
    <w:rsid w:val="00E34F66"/>
    <w:rsid w:val="00E3515A"/>
    <w:rsid w:val="00E351D7"/>
    <w:rsid w:val="00E35D12"/>
    <w:rsid w:val="00E3608B"/>
    <w:rsid w:val="00E3711E"/>
    <w:rsid w:val="00E37B97"/>
    <w:rsid w:val="00E37BC7"/>
    <w:rsid w:val="00E40F77"/>
    <w:rsid w:val="00E4133D"/>
    <w:rsid w:val="00E41478"/>
    <w:rsid w:val="00E436AF"/>
    <w:rsid w:val="00E43BEA"/>
    <w:rsid w:val="00E440C5"/>
    <w:rsid w:val="00E44119"/>
    <w:rsid w:val="00E45143"/>
    <w:rsid w:val="00E45EB1"/>
    <w:rsid w:val="00E46C83"/>
    <w:rsid w:val="00E479C8"/>
    <w:rsid w:val="00E5106B"/>
    <w:rsid w:val="00E51138"/>
    <w:rsid w:val="00E51CFD"/>
    <w:rsid w:val="00E52021"/>
    <w:rsid w:val="00E546E2"/>
    <w:rsid w:val="00E56FB5"/>
    <w:rsid w:val="00E57327"/>
    <w:rsid w:val="00E575F7"/>
    <w:rsid w:val="00E6030A"/>
    <w:rsid w:val="00E6084C"/>
    <w:rsid w:val="00E61B67"/>
    <w:rsid w:val="00E61F8D"/>
    <w:rsid w:val="00E626DF"/>
    <w:rsid w:val="00E653B9"/>
    <w:rsid w:val="00E70A60"/>
    <w:rsid w:val="00E714F6"/>
    <w:rsid w:val="00E71660"/>
    <w:rsid w:val="00E71D1F"/>
    <w:rsid w:val="00E733FF"/>
    <w:rsid w:val="00E736CF"/>
    <w:rsid w:val="00E73BBF"/>
    <w:rsid w:val="00E754F4"/>
    <w:rsid w:val="00E75D41"/>
    <w:rsid w:val="00E7636D"/>
    <w:rsid w:val="00E76BF7"/>
    <w:rsid w:val="00E77BC9"/>
    <w:rsid w:val="00E77D82"/>
    <w:rsid w:val="00E8019F"/>
    <w:rsid w:val="00E825E2"/>
    <w:rsid w:val="00E82A7A"/>
    <w:rsid w:val="00E833D5"/>
    <w:rsid w:val="00E83926"/>
    <w:rsid w:val="00E83DF1"/>
    <w:rsid w:val="00E84639"/>
    <w:rsid w:val="00E85D05"/>
    <w:rsid w:val="00E85F15"/>
    <w:rsid w:val="00E86E5A"/>
    <w:rsid w:val="00E87196"/>
    <w:rsid w:val="00E87546"/>
    <w:rsid w:val="00E91241"/>
    <w:rsid w:val="00E9270A"/>
    <w:rsid w:val="00E9277D"/>
    <w:rsid w:val="00E93896"/>
    <w:rsid w:val="00E9556D"/>
    <w:rsid w:val="00E95A75"/>
    <w:rsid w:val="00E95B2F"/>
    <w:rsid w:val="00E96D9D"/>
    <w:rsid w:val="00E978D6"/>
    <w:rsid w:val="00E9790C"/>
    <w:rsid w:val="00E97B90"/>
    <w:rsid w:val="00EA0F58"/>
    <w:rsid w:val="00EA1021"/>
    <w:rsid w:val="00EA22F8"/>
    <w:rsid w:val="00EA236C"/>
    <w:rsid w:val="00EA40C1"/>
    <w:rsid w:val="00EA4684"/>
    <w:rsid w:val="00EA4743"/>
    <w:rsid w:val="00EA47B3"/>
    <w:rsid w:val="00EA4B2A"/>
    <w:rsid w:val="00EA50BA"/>
    <w:rsid w:val="00EA6391"/>
    <w:rsid w:val="00EA7EDA"/>
    <w:rsid w:val="00EB0347"/>
    <w:rsid w:val="00EB1199"/>
    <w:rsid w:val="00EB14B9"/>
    <w:rsid w:val="00EB19AE"/>
    <w:rsid w:val="00EB2535"/>
    <w:rsid w:val="00EB2B34"/>
    <w:rsid w:val="00EB430E"/>
    <w:rsid w:val="00EB532E"/>
    <w:rsid w:val="00EB5573"/>
    <w:rsid w:val="00EB5CB8"/>
    <w:rsid w:val="00EB61F5"/>
    <w:rsid w:val="00EB6D4F"/>
    <w:rsid w:val="00EB6F58"/>
    <w:rsid w:val="00EB7A50"/>
    <w:rsid w:val="00EC1A95"/>
    <w:rsid w:val="00EC2AE3"/>
    <w:rsid w:val="00EC2FFE"/>
    <w:rsid w:val="00EC46EB"/>
    <w:rsid w:val="00EC471E"/>
    <w:rsid w:val="00EC7249"/>
    <w:rsid w:val="00ED03B3"/>
    <w:rsid w:val="00ED1261"/>
    <w:rsid w:val="00ED1E2E"/>
    <w:rsid w:val="00ED23D4"/>
    <w:rsid w:val="00ED3058"/>
    <w:rsid w:val="00ED3BD1"/>
    <w:rsid w:val="00ED4D30"/>
    <w:rsid w:val="00ED5417"/>
    <w:rsid w:val="00ED6AE5"/>
    <w:rsid w:val="00ED6FFA"/>
    <w:rsid w:val="00ED7CD9"/>
    <w:rsid w:val="00EE0051"/>
    <w:rsid w:val="00EE0302"/>
    <w:rsid w:val="00EE093D"/>
    <w:rsid w:val="00EE0BCD"/>
    <w:rsid w:val="00EE0D94"/>
    <w:rsid w:val="00EE110C"/>
    <w:rsid w:val="00EE1770"/>
    <w:rsid w:val="00EE1A37"/>
    <w:rsid w:val="00EE1B08"/>
    <w:rsid w:val="00EE2A2E"/>
    <w:rsid w:val="00EE2DC8"/>
    <w:rsid w:val="00EE326E"/>
    <w:rsid w:val="00EE3317"/>
    <w:rsid w:val="00EE34EF"/>
    <w:rsid w:val="00EE3964"/>
    <w:rsid w:val="00EE3AC0"/>
    <w:rsid w:val="00EE3B48"/>
    <w:rsid w:val="00EE57E5"/>
    <w:rsid w:val="00EE63A1"/>
    <w:rsid w:val="00EE64FF"/>
    <w:rsid w:val="00EE72AF"/>
    <w:rsid w:val="00EF076F"/>
    <w:rsid w:val="00EF0BB2"/>
    <w:rsid w:val="00EF33C7"/>
    <w:rsid w:val="00EF357C"/>
    <w:rsid w:val="00EF485D"/>
    <w:rsid w:val="00EF545C"/>
    <w:rsid w:val="00EF6182"/>
    <w:rsid w:val="00EF6486"/>
    <w:rsid w:val="00EF682A"/>
    <w:rsid w:val="00EF7003"/>
    <w:rsid w:val="00F00958"/>
    <w:rsid w:val="00F018C9"/>
    <w:rsid w:val="00F01A09"/>
    <w:rsid w:val="00F03B03"/>
    <w:rsid w:val="00F0406E"/>
    <w:rsid w:val="00F041B7"/>
    <w:rsid w:val="00F04DDD"/>
    <w:rsid w:val="00F04EF2"/>
    <w:rsid w:val="00F06253"/>
    <w:rsid w:val="00F06B9F"/>
    <w:rsid w:val="00F10412"/>
    <w:rsid w:val="00F112D3"/>
    <w:rsid w:val="00F11C9A"/>
    <w:rsid w:val="00F14E12"/>
    <w:rsid w:val="00F15197"/>
    <w:rsid w:val="00F151E9"/>
    <w:rsid w:val="00F158D2"/>
    <w:rsid w:val="00F162D1"/>
    <w:rsid w:val="00F1769F"/>
    <w:rsid w:val="00F207EF"/>
    <w:rsid w:val="00F21121"/>
    <w:rsid w:val="00F21C4F"/>
    <w:rsid w:val="00F228F1"/>
    <w:rsid w:val="00F22D70"/>
    <w:rsid w:val="00F233F2"/>
    <w:rsid w:val="00F23A2C"/>
    <w:rsid w:val="00F23C13"/>
    <w:rsid w:val="00F23F44"/>
    <w:rsid w:val="00F244FC"/>
    <w:rsid w:val="00F24903"/>
    <w:rsid w:val="00F24B31"/>
    <w:rsid w:val="00F24CA8"/>
    <w:rsid w:val="00F24E01"/>
    <w:rsid w:val="00F25030"/>
    <w:rsid w:val="00F251B5"/>
    <w:rsid w:val="00F251BA"/>
    <w:rsid w:val="00F2528A"/>
    <w:rsid w:val="00F2637F"/>
    <w:rsid w:val="00F26ED5"/>
    <w:rsid w:val="00F27273"/>
    <w:rsid w:val="00F276AC"/>
    <w:rsid w:val="00F31482"/>
    <w:rsid w:val="00F31A63"/>
    <w:rsid w:val="00F320F8"/>
    <w:rsid w:val="00F326F3"/>
    <w:rsid w:val="00F34443"/>
    <w:rsid w:val="00F345C4"/>
    <w:rsid w:val="00F34A29"/>
    <w:rsid w:val="00F34DEE"/>
    <w:rsid w:val="00F35576"/>
    <w:rsid w:val="00F35D17"/>
    <w:rsid w:val="00F36656"/>
    <w:rsid w:val="00F37974"/>
    <w:rsid w:val="00F410FA"/>
    <w:rsid w:val="00F4170D"/>
    <w:rsid w:val="00F418AD"/>
    <w:rsid w:val="00F418CF"/>
    <w:rsid w:val="00F41DB2"/>
    <w:rsid w:val="00F42C19"/>
    <w:rsid w:val="00F434B4"/>
    <w:rsid w:val="00F43766"/>
    <w:rsid w:val="00F44596"/>
    <w:rsid w:val="00F44EDB"/>
    <w:rsid w:val="00F44F12"/>
    <w:rsid w:val="00F46087"/>
    <w:rsid w:val="00F462B5"/>
    <w:rsid w:val="00F469A5"/>
    <w:rsid w:val="00F46D95"/>
    <w:rsid w:val="00F47627"/>
    <w:rsid w:val="00F4764C"/>
    <w:rsid w:val="00F50C1F"/>
    <w:rsid w:val="00F50CD3"/>
    <w:rsid w:val="00F52547"/>
    <w:rsid w:val="00F54785"/>
    <w:rsid w:val="00F54A70"/>
    <w:rsid w:val="00F54CB8"/>
    <w:rsid w:val="00F553CA"/>
    <w:rsid w:val="00F56E7C"/>
    <w:rsid w:val="00F57724"/>
    <w:rsid w:val="00F60989"/>
    <w:rsid w:val="00F60E9D"/>
    <w:rsid w:val="00F627F0"/>
    <w:rsid w:val="00F62AFB"/>
    <w:rsid w:val="00F63260"/>
    <w:rsid w:val="00F64828"/>
    <w:rsid w:val="00F655E7"/>
    <w:rsid w:val="00F65C42"/>
    <w:rsid w:val="00F7074D"/>
    <w:rsid w:val="00F723AE"/>
    <w:rsid w:val="00F730AC"/>
    <w:rsid w:val="00F73216"/>
    <w:rsid w:val="00F74B2B"/>
    <w:rsid w:val="00F75866"/>
    <w:rsid w:val="00F76F58"/>
    <w:rsid w:val="00F77734"/>
    <w:rsid w:val="00F77828"/>
    <w:rsid w:val="00F77CD4"/>
    <w:rsid w:val="00F827F2"/>
    <w:rsid w:val="00F82CA5"/>
    <w:rsid w:val="00F834DB"/>
    <w:rsid w:val="00F839CD"/>
    <w:rsid w:val="00F85729"/>
    <w:rsid w:val="00F86467"/>
    <w:rsid w:val="00F86A5E"/>
    <w:rsid w:val="00F87F47"/>
    <w:rsid w:val="00F9017C"/>
    <w:rsid w:val="00F91EDC"/>
    <w:rsid w:val="00F91FDC"/>
    <w:rsid w:val="00F92CC6"/>
    <w:rsid w:val="00F9338E"/>
    <w:rsid w:val="00F93859"/>
    <w:rsid w:val="00F93AA5"/>
    <w:rsid w:val="00F93DAD"/>
    <w:rsid w:val="00F94207"/>
    <w:rsid w:val="00F94BF3"/>
    <w:rsid w:val="00F9690B"/>
    <w:rsid w:val="00F97313"/>
    <w:rsid w:val="00F974F4"/>
    <w:rsid w:val="00F97B4A"/>
    <w:rsid w:val="00FA0840"/>
    <w:rsid w:val="00FA0DCB"/>
    <w:rsid w:val="00FA1269"/>
    <w:rsid w:val="00FA243C"/>
    <w:rsid w:val="00FA29E4"/>
    <w:rsid w:val="00FA3752"/>
    <w:rsid w:val="00FA38C1"/>
    <w:rsid w:val="00FA3CCF"/>
    <w:rsid w:val="00FA48B1"/>
    <w:rsid w:val="00FA5A43"/>
    <w:rsid w:val="00FA5FEB"/>
    <w:rsid w:val="00FA60ED"/>
    <w:rsid w:val="00FA63D1"/>
    <w:rsid w:val="00FA659E"/>
    <w:rsid w:val="00FA6760"/>
    <w:rsid w:val="00FB12E2"/>
    <w:rsid w:val="00FB1330"/>
    <w:rsid w:val="00FB1695"/>
    <w:rsid w:val="00FB1BB3"/>
    <w:rsid w:val="00FB1F7C"/>
    <w:rsid w:val="00FB3638"/>
    <w:rsid w:val="00FB396A"/>
    <w:rsid w:val="00FB418C"/>
    <w:rsid w:val="00FB44B7"/>
    <w:rsid w:val="00FB4F0C"/>
    <w:rsid w:val="00FB538B"/>
    <w:rsid w:val="00FB5B37"/>
    <w:rsid w:val="00FB5DC2"/>
    <w:rsid w:val="00FB6381"/>
    <w:rsid w:val="00FB67E6"/>
    <w:rsid w:val="00FB71D3"/>
    <w:rsid w:val="00FC06FA"/>
    <w:rsid w:val="00FC1DE1"/>
    <w:rsid w:val="00FC1FFA"/>
    <w:rsid w:val="00FC265D"/>
    <w:rsid w:val="00FC495C"/>
    <w:rsid w:val="00FC7242"/>
    <w:rsid w:val="00FC7F32"/>
    <w:rsid w:val="00FD089E"/>
    <w:rsid w:val="00FD09D0"/>
    <w:rsid w:val="00FD0B42"/>
    <w:rsid w:val="00FD2BFE"/>
    <w:rsid w:val="00FD2D45"/>
    <w:rsid w:val="00FD3902"/>
    <w:rsid w:val="00FD39BA"/>
    <w:rsid w:val="00FD48E8"/>
    <w:rsid w:val="00FD5C05"/>
    <w:rsid w:val="00FD6D17"/>
    <w:rsid w:val="00FE04ED"/>
    <w:rsid w:val="00FE07E3"/>
    <w:rsid w:val="00FE0BD3"/>
    <w:rsid w:val="00FE17AB"/>
    <w:rsid w:val="00FE1BF5"/>
    <w:rsid w:val="00FE2FD6"/>
    <w:rsid w:val="00FE34C3"/>
    <w:rsid w:val="00FE5056"/>
    <w:rsid w:val="00FE5F34"/>
    <w:rsid w:val="00FE6663"/>
    <w:rsid w:val="00FF01FC"/>
    <w:rsid w:val="00FF196D"/>
    <w:rsid w:val="00FF1EC8"/>
    <w:rsid w:val="00FF225B"/>
    <w:rsid w:val="00FF251B"/>
    <w:rsid w:val="00FF2ADA"/>
    <w:rsid w:val="00FF3760"/>
    <w:rsid w:val="00FF4007"/>
    <w:rsid w:val="00FF5356"/>
    <w:rsid w:val="00FF6256"/>
    <w:rsid w:val="00FF62FE"/>
    <w:rsid w:val="00FF69DF"/>
    <w:rsid w:val="00FF75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B570606"/>
  <w15:docId w15:val="{4F1E8EEE-23FB-44AC-9721-BAACE018D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55E2F"/>
    <w:pPr>
      <w:ind w:left="703" w:hanging="567"/>
    </w:pPr>
  </w:style>
  <w:style w:type="paragraph" w:styleId="Nadpis1">
    <w:name w:val="heading 1"/>
    <w:basedOn w:val="Normln"/>
    <w:next w:val="Normln"/>
    <w:link w:val="Nadpis1Char"/>
    <w:uiPriority w:val="99"/>
    <w:qFormat/>
    <w:rsid w:val="003F54F3"/>
    <w:pPr>
      <w:keepNext/>
      <w:outlineLvl w:val="0"/>
    </w:pPr>
    <w:rPr>
      <w:lang w:val="x-none" w:eastAsia="x-none"/>
    </w:rPr>
  </w:style>
  <w:style w:type="paragraph" w:styleId="Nadpis2">
    <w:name w:val="heading 2"/>
    <w:basedOn w:val="Normln"/>
    <w:next w:val="Normln"/>
    <w:link w:val="Nadpis2Char"/>
    <w:semiHidden/>
    <w:unhideWhenUsed/>
    <w:qFormat/>
    <w:locked/>
    <w:rsid w:val="00137896"/>
    <w:pPr>
      <w:keepNext/>
      <w:spacing w:before="240" w:after="60"/>
      <w:outlineLvl w:val="1"/>
    </w:pPr>
    <w:rPr>
      <w:rFonts w:ascii="Calibri Light" w:eastAsia="Times New Roman" w:hAnsi="Calibri Light" w:cs="Times New Roman"/>
      <w:b/>
      <w:bCs/>
      <w:i/>
      <w:iCs/>
      <w:sz w:val="28"/>
      <w:szCs w:val="28"/>
    </w:rPr>
  </w:style>
  <w:style w:type="paragraph" w:styleId="Nadpis3">
    <w:name w:val="heading 3"/>
    <w:basedOn w:val="Normln"/>
    <w:next w:val="Normln"/>
    <w:link w:val="Nadpis3Char"/>
    <w:uiPriority w:val="99"/>
    <w:qFormat/>
    <w:rsid w:val="00231A8A"/>
    <w:pPr>
      <w:keepNext/>
      <w:spacing w:before="240" w:after="60"/>
      <w:outlineLvl w:val="2"/>
    </w:pPr>
    <w:rPr>
      <w:rFonts w:ascii="Cambria" w:hAnsi="Cambria"/>
      <w:b/>
      <w:bCs/>
      <w:sz w:val="26"/>
      <w:szCs w:val="26"/>
      <w:lang w:val="x-none" w:eastAsia="x-none"/>
    </w:rPr>
  </w:style>
  <w:style w:type="paragraph" w:styleId="Nadpis4">
    <w:name w:val="heading 4"/>
    <w:basedOn w:val="Normln"/>
    <w:next w:val="Normln"/>
    <w:link w:val="Nadpis4Char"/>
    <w:uiPriority w:val="99"/>
    <w:qFormat/>
    <w:rsid w:val="00BE40F8"/>
    <w:pPr>
      <w:keepNext/>
      <w:spacing w:before="240" w:after="60"/>
      <w:outlineLvl w:val="3"/>
    </w:pPr>
    <w:rPr>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3F54F3"/>
    <w:rPr>
      <w:rFonts w:ascii="Times New Roman" w:hAnsi="Times New Roman" w:cs="Times New Roman"/>
      <w:sz w:val="24"/>
      <w:szCs w:val="24"/>
    </w:rPr>
  </w:style>
  <w:style w:type="character" w:customStyle="1" w:styleId="Nadpis3Char">
    <w:name w:val="Nadpis 3 Char"/>
    <w:link w:val="Nadpis3"/>
    <w:uiPriority w:val="99"/>
    <w:semiHidden/>
    <w:locked/>
    <w:rsid w:val="00397CCC"/>
    <w:rPr>
      <w:rFonts w:ascii="Cambria" w:hAnsi="Cambria" w:cs="Cambria"/>
      <w:b/>
      <w:bCs/>
      <w:sz w:val="26"/>
      <w:szCs w:val="26"/>
    </w:rPr>
  </w:style>
  <w:style w:type="character" w:customStyle="1" w:styleId="Nadpis4Char">
    <w:name w:val="Nadpis 4 Char"/>
    <w:link w:val="Nadpis4"/>
    <w:uiPriority w:val="99"/>
    <w:semiHidden/>
    <w:locked/>
    <w:rsid w:val="00397CCC"/>
    <w:rPr>
      <w:rFonts w:ascii="Calibri" w:hAnsi="Calibri" w:cs="Calibri"/>
      <w:b/>
      <w:bCs/>
      <w:sz w:val="28"/>
      <w:szCs w:val="28"/>
    </w:rPr>
  </w:style>
  <w:style w:type="paragraph" w:styleId="Zhlav">
    <w:name w:val="header"/>
    <w:basedOn w:val="Normln"/>
    <w:link w:val="ZhlavChar"/>
    <w:uiPriority w:val="99"/>
    <w:rsid w:val="00455E2F"/>
    <w:pPr>
      <w:tabs>
        <w:tab w:val="center" w:pos="4536"/>
        <w:tab w:val="right" w:pos="9072"/>
      </w:tabs>
    </w:pPr>
    <w:rPr>
      <w:lang w:val="x-none"/>
    </w:rPr>
  </w:style>
  <w:style w:type="character" w:customStyle="1" w:styleId="ZhlavChar">
    <w:name w:val="Záhlaví Char"/>
    <w:link w:val="Zhlav"/>
    <w:uiPriority w:val="99"/>
    <w:locked/>
    <w:rsid w:val="00455E2F"/>
    <w:rPr>
      <w:rFonts w:ascii="Times New Roman" w:hAnsi="Times New Roman" w:cs="Times New Roman"/>
      <w:sz w:val="24"/>
      <w:szCs w:val="24"/>
      <w:lang w:eastAsia="cs-CZ"/>
    </w:rPr>
  </w:style>
  <w:style w:type="paragraph" w:styleId="Zpat">
    <w:name w:val="footer"/>
    <w:basedOn w:val="Normln"/>
    <w:link w:val="ZpatChar"/>
    <w:uiPriority w:val="99"/>
    <w:rsid w:val="00455E2F"/>
    <w:pPr>
      <w:tabs>
        <w:tab w:val="center" w:pos="4536"/>
        <w:tab w:val="right" w:pos="9072"/>
      </w:tabs>
    </w:pPr>
    <w:rPr>
      <w:lang w:val="x-none"/>
    </w:rPr>
  </w:style>
  <w:style w:type="character" w:customStyle="1" w:styleId="ZpatChar">
    <w:name w:val="Zápatí Char"/>
    <w:link w:val="Zpat"/>
    <w:uiPriority w:val="99"/>
    <w:locked/>
    <w:rsid w:val="00455E2F"/>
    <w:rPr>
      <w:rFonts w:ascii="Times New Roman" w:hAnsi="Times New Roman" w:cs="Times New Roman"/>
      <w:sz w:val="24"/>
      <w:szCs w:val="24"/>
      <w:lang w:eastAsia="cs-CZ"/>
    </w:rPr>
  </w:style>
  <w:style w:type="character" w:styleId="slostrnky">
    <w:name w:val="page number"/>
    <w:uiPriority w:val="99"/>
    <w:rsid w:val="00455E2F"/>
    <w:rPr>
      <w:rFonts w:cs="Times New Roman"/>
    </w:rPr>
  </w:style>
  <w:style w:type="character" w:styleId="Odkaznakoment">
    <w:name w:val="annotation reference"/>
    <w:uiPriority w:val="99"/>
    <w:semiHidden/>
    <w:rsid w:val="00455E2F"/>
    <w:rPr>
      <w:rFonts w:cs="Times New Roman"/>
      <w:sz w:val="16"/>
      <w:szCs w:val="16"/>
    </w:rPr>
  </w:style>
  <w:style w:type="paragraph" w:styleId="Textkomente">
    <w:name w:val="annotation text"/>
    <w:basedOn w:val="Normln"/>
    <w:link w:val="TextkomenteChar"/>
    <w:uiPriority w:val="99"/>
    <w:semiHidden/>
    <w:rsid w:val="00455E2F"/>
    <w:rPr>
      <w:lang w:val="x-none"/>
    </w:rPr>
  </w:style>
  <w:style w:type="character" w:customStyle="1" w:styleId="TextkomenteChar">
    <w:name w:val="Text komentáře Char"/>
    <w:link w:val="Textkomente"/>
    <w:uiPriority w:val="99"/>
    <w:locked/>
    <w:rsid w:val="00455E2F"/>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55E2F"/>
    <w:rPr>
      <w:rFonts w:ascii="Tahoma" w:hAnsi="Tahoma"/>
      <w:sz w:val="16"/>
      <w:szCs w:val="16"/>
      <w:lang w:val="x-none"/>
    </w:rPr>
  </w:style>
  <w:style w:type="character" w:customStyle="1" w:styleId="TextbublinyChar">
    <w:name w:val="Text bubliny Char"/>
    <w:link w:val="Textbubliny"/>
    <w:uiPriority w:val="99"/>
    <w:semiHidden/>
    <w:locked/>
    <w:rsid w:val="00455E2F"/>
    <w:rPr>
      <w:rFonts w:ascii="Tahoma" w:hAnsi="Tahoma" w:cs="Tahoma"/>
      <w:sz w:val="16"/>
      <w:szCs w:val="16"/>
      <w:lang w:eastAsia="cs-CZ"/>
    </w:rPr>
  </w:style>
  <w:style w:type="character" w:styleId="Hypertextovodkaz">
    <w:name w:val="Hyperlink"/>
    <w:uiPriority w:val="99"/>
    <w:rsid w:val="003F54F3"/>
    <w:rPr>
      <w:rFonts w:cs="Times New Roman"/>
      <w:color w:val="0000FF"/>
      <w:u w:val="single"/>
    </w:rPr>
  </w:style>
  <w:style w:type="paragraph" w:styleId="Prosttext">
    <w:name w:val="Plain Text"/>
    <w:basedOn w:val="Normln"/>
    <w:link w:val="ProsttextChar"/>
    <w:uiPriority w:val="99"/>
    <w:rsid w:val="003F54F3"/>
    <w:rPr>
      <w:rFonts w:ascii="Courier New" w:hAnsi="Courier New"/>
      <w:lang w:val="x-none" w:eastAsia="x-none"/>
    </w:rPr>
  </w:style>
  <w:style w:type="character" w:customStyle="1" w:styleId="ProsttextChar">
    <w:name w:val="Prostý text Char"/>
    <w:link w:val="Prosttext"/>
    <w:uiPriority w:val="99"/>
    <w:locked/>
    <w:rsid w:val="003F54F3"/>
    <w:rPr>
      <w:rFonts w:ascii="Courier New" w:hAnsi="Courier New" w:cs="Courier New"/>
    </w:rPr>
  </w:style>
  <w:style w:type="paragraph" w:styleId="Nzev">
    <w:name w:val="Title"/>
    <w:basedOn w:val="Normln"/>
    <w:link w:val="NzevChar"/>
    <w:uiPriority w:val="99"/>
    <w:qFormat/>
    <w:rsid w:val="00701522"/>
    <w:pPr>
      <w:numPr>
        <w:numId w:val="1"/>
      </w:numPr>
      <w:jc w:val="center"/>
    </w:pPr>
    <w:rPr>
      <w:u w:val="single"/>
      <w:lang w:val="x-none" w:eastAsia="x-none"/>
    </w:rPr>
  </w:style>
  <w:style w:type="character" w:customStyle="1" w:styleId="NzevChar">
    <w:name w:val="Název Char"/>
    <w:link w:val="Nzev"/>
    <w:uiPriority w:val="99"/>
    <w:locked/>
    <w:rsid w:val="00701522"/>
    <w:rPr>
      <w:u w:val="single"/>
      <w:lang w:val="x-none" w:eastAsia="x-none"/>
    </w:rPr>
  </w:style>
  <w:style w:type="table" w:styleId="Mkatabulky">
    <w:name w:val="Table Grid"/>
    <w:basedOn w:val="Normlntabulka"/>
    <w:uiPriority w:val="99"/>
    <w:rsid w:val="00964B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aliases w:val="Nad,List Paragraph,Odstavec cíl se seznamem,Odstavec se seznamem5,Odstavec_muj,Odrážky"/>
    <w:basedOn w:val="Normln"/>
    <w:link w:val="OdstavecseseznamemChar"/>
    <w:qFormat/>
    <w:rsid w:val="00DE4947"/>
    <w:pPr>
      <w:ind w:left="708"/>
    </w:pPr>
  </w:style>
  <w:style w:type="paragraph" w:customStyle="1" w:styleId="Zkladntext21">
    <w:name w:val="Základní text 21"/>
    <w:basedOn w:val="Normln"/>
    <w:uiPriority w:val="99"/>
    <w:rsid w:val="00040AA8"/>
    <w:pPr>
      <w:suppressAutoHyphens/>
      <w:jc w:val="both"/>
    </w:pPr>
    <w:rPr>
      <w:lang w:eastAsia="ar-SA"/>
    </w:rPr>
  </w:style>
  <w:style w:type="paragraph" w:styleId="Pedmtkomente">
    <w:name w:val="annotation subject"/>
    <w:basedOn w:val="Textkomente"/>
    <w:next w:val="Textkomente"/>
    <w:link w:val="PedmtkomenteChar"/>
    <w:uiPriority w:val="99"/>
    <w:semiHidden/>
    <w:rsid w:val="005B6FA8"/>
    <w:rPr>
      <w:b/>
      <w:bCs/>
    </w:rPr>
  </w:style>
  <w:style w:type="character" w:customStyle="1" w:styleId="PedmtkomenteChar">
    <w:name w:val="Předmět komentáře Char"/>
    <w:link w:val="Pedmtkomente"/>
    <w:uiPriority w:val="99"/>
    <w:semiHidden/>
    <w:locked/>
    <w:rsid w:val="00397CCC"/>
    <w:rPr>
      <w:rFonts w:ascii="Times New Roman" w:hAnsi="Times New Roman" w:cs="Times New Roman"/>
      <w:b/>
      <w:bCs/>
      <w:sz w:val="20"/>
      <w:szCs w:val="20"/>
      <w:lang w:eastAsia="cs-CZ"/>
    </w:rPr>
  </w:style>
  <w:style w:type="paragraph" w:customStyle="1" w:styleId="Text">
    <w:name w:val="Text"/>
    <w:basedOn w:val="Normln"/>
    <w:uiPriority w:val="99"/>
    <w:rsid w:val="00ED1261"/>
    <w:pPr>
      <w:tabs>
        <w:tab w:val="left" w:pos="227"/>
      </w:tabs>
      <w:spacing w:line="220" w:lineRule="exact"/>
      <w:jc w:val="both"/>
    </w:pPr>
    <w:rPr>
      <w:rFonts w:ascii="Book Antiqua" w:hAnsi="Book Antiqua" w:cs="Book Antiqua"/>
      <w:color w:val="000000"/>
      <w:sz w:val="18"/>
      <w:szCs w:val="18"/>
      <w:lang w:val="en-US"/>
    </w:rPr>
  </w:style>
  <w:style w:type="paragraph" w:styleId="Zkladntext">
    <w:name w:val="Body Text"/>
    <w:basedOn w:val="Normln"/>
    <w:link w:val="ZkladntextChar"/>
    <w:uiPriority w:val="99"/>
    <w:rsid w:val="00B3643F"/>
    <w:pPr>
      <w:ind w:right="-142"/>
      <w:jc w:val="both"/>
    </w:pPr>
    <w:rPr>
      <w:rFonts w:ascii="Arial" w:hAnsi="Arial"/>
    </w:rPr>
  </w:style>
  <w:style w:type="character" w:customStyle="1" w:styleId="ZkladntextChar">
    <w:name w:val="Základní text Char"/>
    <w:link w:val="Zkladntext"/>
    <w:uiPriority w:val="99"/>
    <w:semiHidden/>
    <w:locked/>
    <w:rsid w:val="00B3643F"/>
    <w:rPr>
      <w:rFonts w:ascii="Arial" w:hAnsi="Arial" w:cs="Arial"/>
      <w:lang w:val="cs-CZ" w:eastAsia="cs-CZ"/>
    </w:rPr>
  </w:style>
  <w:style w:type="paragraph" w:styleId="Normlnweb">
    <w:name w:val="Normal (Web)"/>
    <w:basedOn w:val="Normln"/>
    <w:uiPriority w:val="99"/>
    <w:rsid w:val="00AE57D3"/>
    <w:pPr>
      <w:spacing w:before="100" w:beforeAutospacing="1" w:after="100" w:afterAutospacing="1"/>
    </w:pPr>
  </w:style>
  <w:style w:type="character" w:styleId="Siln">
    <w:name w:val="Strong"/>
    <w:uiPriority w:val="22"/>
    <w:qFormat/>
    <w:rsid w:val="00AE57D3"/>
    <w:rPr>
      <w:rFonts w:cs="Times New Roman"/>
      <w:b/>
      <w:bCs/>
    </w:rPr>
  </w:style>
  <w:style w:type="character" w:customStyle="1" w:styleId="ftresult">
    <w:name w:val="ftresult"/>
    <w:uiPriority w:val="99"/>
    <w:rsid w:val="00AE57D3"/>
  </w:style>
  <w:style w:type="paragraph" w:customStyle="1" w:styleId="Textbody">
    <w:name w:val="Text body"/>
    <w:basedOn w:val="Normln"/>
    <w:uiPriority w:val="99"/>
    <w:rsid w:val="00686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utoSpaceDN w:val="0"/>
      <w:spacing w:line="100" w:lineRule="atLeast"/>
      <w:jc w:val="both"/>
      <w:textAlignment w:val="baseline"/>
    </w:pPr>
    <w:rPr>
      <w:rFonts w:ascii="Arial" w:hAnsi="Arial" w:cs="Arial"/>
      <w:kern w:val="3"/>
      <w:sz w:val="22"/>
      <w:szCs w:val="22"/>
      <w:lang w:val="en-US"/>
    </w:rPr>
  </w:style>
  <w:style w:type="paragraph" w:styleId="Revize">
    <w:name w:val="Revision"/>
    <w:hidden/>
    <w:uiPriority w:val="99"/>
    <w:semiHidden/>
    <w:rsid w:val="00FB1F7C"/>
    <w:pPr>
      <w:ind w:left="703" w:hanging="567"/>
    </w:pPr>
    <w:rPr>
      <w:rFonts w:ascii="Times New Roman" w:eastAsia="Times New Roman" w:hAnsi="Times New Roman"/>
      <w:sz w:val="24"/>
      <w:szCs w:val="24"/>
    </w:rPr>
  </w:style>
  <w:style w:type="character" w:customStyle="1" w:styleId="Zkladntext0">
    <w:name w:val="Základní text_"/>
    <w:link w:val="Zkladntext3"/>
    <w:uiPriority w:val="99"/>
    <w:locked/>
    <w:rsid w:val="00911703"/>
    <w:rPr>
      <w:rFonts w:ascii="Arial" w:eastAsia="Times New Roman" w:hAnsi="Arial" w:cs="Arial"/>
      <w:shd w:val="clear" w:color="auto" w:fill="FFFFFF"/>
    </w:rPr>
  </w:style>
  <w:style w:type="paragraph" w:customStyle="1" w:styleId="Zkladntext3">
    <w:name w:val="Základní text3"/>
    <w:basedOn w:val="Normln"/>
    <w:link w:val="Zkladntext0"/>
    <w:uiPriority w:val="99"/>
    <w:rsid w:val="00911703"/>
    <w:pPr>
      <w:widowControl w:val="0"/>
      <w:shd w:val="clear" w:color="auto" w:fill="FFFFFF"/>
      <w:spacing w:after="120" w:line="240" w:lineRule="atLeast"/>
      <w:ind w:hanging="600"/>
      <w:jc w:val="right"/>
    </w:pPr>
    <w:rPr>
      <w:rFonts w:ascii="Arial" w:hAnsi="Arial"/>
      <w:lang w:val="x-none" w:eastAsia="x-none"/>
    </w:rPr>
  </w:style>
  <w:style w:type="paragraph" w:customStyle="1" w:styleId="PODKAPITOLA">
    <w:name w:val="PODKAPITOLA"/>
    <w:basedOn w:val="Normln"/>
    <w:link w:val="PODKAPITOLAChar"/>
    <w:qFormat/>
    <w:rsid w:val="003D6720"/>
    <w:rPr>
      <w:rFonts w:ascii="Verdana" w:hAnsi="Verdana"/>
      <w:b/>
      <w:bCs/>
      <w:lang w:val="x-none" w:eastAsia="x-none"/>
    </w:rPr>
  </w:style>
  <w:style w:type="character" w:customStyle="1" w:styleId="PODKAPITOLAChar">
    <w:name w:val="PODKAPITOLA Char"/>
    <w:link w:val="PODKAPITOLA"/>
    <w:rsid w:val="003D6720"/>
    <w:rPr>
      <w:rFonts w:ascii="Verdana" w:eastAsia="Times New Roman" w:hAnsi="Verdana"/>
      <w:b/>
      <w:bCs/>
      <w:szCs w:val="24"/>
    </w:rPr>
  </w:style>
  <w:style w:type="paragraph" w:customStyle="1" w:styleId="Default">
    <w:name w:val="Default"/>
    <w:rsid w:val="00C96F4A"/>
    <w:pPr>
      <w:autoSpaceDE w:val="0"/>
      <w:autoSpaceDN w:val="0"/>
      <w:adjustRightInd w:val="0"/>
      <w:ind w:left="703" w:hanging="567"/>
    </w:pPr>
    <w:rPr>
      <w:color w:val="000000"/>
      <w:sz w:val="24"/>
      <w:szCs w:val="24"/>
    </w:rPr>
  </w:style>
  <w:style w:type="paragraph" w:customStyle="1" w:styleId="Styl11">
    <w:name w:val="Styl 1.1"/>
    <w:basedOn w:val="Odstavecseseznamem"/>
    <w:link w:val="Styl11Char"/>
    <w:qFormat/>
    <w:rsid w:val="00410106"/>
    <w:pPr>
      <w:ind w:left="567"/>
      <w:jc w:val="both"/>
    </w:pPr>
    <w:rPr>
      <w:sz w:val="22"/>
      <w:szCs w:val="22"/>
      <w:lang w:val="x-none" w:eastAsia="x-none"/>
    </w:rPr>
  </w:style>
  <w:style w:type="character" w:customStyle="1" w:styleId="Styl11Char">
    <w:name w:val="Styl 1.1 Char"/>
    <w:link w:val="Styl11"/>
    <w:rsid w:val="00410106"/>
    <w:rPr>
      <w:rFonts w:ascii="Calibri" w:eastAsia="Times New Roman" w:hAnsi="Calibri"/>
      <w:sz w:val="22"/>
      <w:szCs w:val="22"/>
    </w:rPr>
  </w:style>
  <w:style w:type="paragraph" w:styleId="Bezmezer">
    <w:name w:val="No Spacing"/>
    <w:qFormat/>
    <w:rsid w:val="004A0C6E"/>
    <w:pPr>
      <w:ind w:left="703" w:hanging="567"/>
    </w:pPr>
    <w:rPr>
      <w:rFonts w:ascii="Times New Roman" w:eastAsia="Times New Roman" w:hAnsi="Times New Roman"/>
      <w:sz w:val="24"/>
      <w:szCs w:val="24"/>
    </w:rPr>
  </w:style>
  <w:style w:type="character" w:customStyle="1" w:styleId="object">
    <w:name w:val="object"/>
    <w:rsid w:val="00A36094"/>
  </w:style>
  <w:style w:type="paragraph" w:customStyle="1" w:styleId="Normln2">
    <w:name w:val="Normální2"/>
    <w:rsid w:val="00C37ABE"/>
    <w:rPr>
      <w:rFonts w:ascii="Times New Roman" w:eastAsia="Arial Unicode MS" w:hAnsi="Times New Roman" w:cs="Arial Unicode MS"/>
      <w:color w:val="000000"/>
      <w:u w:color="000000"/>
      <w:lang w:val="en-US"/>
    </w:rPr>
  </w:style>
  <w:style w:type="character" w:customStyle="1" w:styleId="dn">
    <w:name w:val="Žádný"/>
    <w:rsid w:val="00C37ABE"/>
  </w:style>
  <w:style w:type="paragraph" w:customStyle="1" w:styleId="Textbubliny1">
    <w:name w:val="Text bubliny1"/>
    <w:basedOn w:val="Normln"/>
    <w:rsid w:val="00BC07E3"/>
    <w:pPr>
      <w:ind w:left="0" w:firstLine="0"/>
    </w:pPr>
    <w:rPr>
      <w:rFonts w:ascii="Tahoma" w:eastAsia="Times New Roman" w:hAnsi="Tahoma" w:cs="Tahoma"/>
      <w:sz w:val="16"/>
      <w:szCs w:val="16"/>
    </w:rPr>
  </w:style>
  <w:style w:type="paragraph" w:customStyle="1" w:styleId="Styl1">
    <w:name w:val="Styl1"/>
    <w:basedOn w:val="Normln"/>
    <w:rsid w:val="00FF62FE"/>
    <w:pPr>
      <w:suppressAutoHyphens/>
      <w:ind w:left="0" w:firstLine="0"/>
    </w:pPr>
    <w:rPr>
      <w:rFonts w:ascii="Arial" w:eastAsia="Times New Roman" w:hAnsi="Arial" w:cs="Times New Roman"/>
      <w:sz w:val="22"/>
      <w:lang w:eastAsia="ar-SA"/>
    </w:rPr>
  </w:style>
  <w:style w:type="character" w:customStyle="1" w:styleId="Nevyeenzmnka1">
    <w:name w:val="Nevyřešená zmínka1"/>
    <w:uiPriority w:val="99"/>
    <w:semiHidden/>
    <w:unhideWhenUsed/>
    <w:rsid w:val="00561123"/>
    <w:rPr>
      <w:color w:val="605E5C"/>
      <w:shd w:val="clear" w:color="auto" w:fill="E1DFDD"/>
    </w:rPr>
  </w:style>
  <w:style w:type="paragraph" w:customStyle="1" w:styleId="Normal2">
    <w:name w:val="Normal 2"/>
    <w:basedOn w:val="Normln"/>
    <w:rsid w:val="00DB78C2"/>
    <w:pPr>
      <w:tabs>
        <w:tab w:val="left" w:pos="709"/>
      </w:tabs>
      <w:autoSpaceDE w:val="0"/>
      <w:autoSpaceDN w:val="0"/>
      <w:spacing w:before="60" w:after="120"/>
      <w:ind w:left="1418" w:firstLine="0"/>
      <w:jc w:val="both"/>
    </w:pPr>
    <w:rPr>
      <w:rFonts w:ascii="Arial" w:eastAsia="Times New Roman" w:hAnsi="Arial" w:cs="Arial"/>
      <w:sz w:val="22"/>
      <w:szCs w:val="22"/>
      <w:lang w:val="en-GB" w:eastAsia="en-US"/>
    </w:rPr>
  </w:style>
  <w:style w:type="paragraph" w:customStyle="1" w:styleId="Tabellentext">
    <w:name w:val="Tabellentext"/>
    <w:basedOn w:val="Normln"/>
    <w:rsid w:val="00CE4988"/>
    <w:pPr>
      <w:keepLines/>
      <w:spacing w:before="40" w:after="40"/>
      <w:ind w:left="0" w:firstLine="0"/>
    </w:pPr>
    <w:rPr>
      <w:rFonts w:ascii="CorpoS" w:eastAsia="Times New Roman" w:hAnsi="CorpoS" w:cs="Times New Roman"/>
      <w:sz w:val="22"/>
      <w:szCs w:val="24"/>
      <w:lang w:val="de-DE" w:eastAsia="ar-SA"/>
    </w:rPr>
  </w:style>
  <w:style w:type="paragraph" w:styleId="Zkladntext2">
    <w:name w:val="Body Text 2"/>
    <w:basedOn w:val="Normln"/>
    <w:link w:val="Zkladntext2Char"/>
    <w:uiPriority w:val="99"/>
    <w:semiHidden/>
    <w:unhideWhenUsed/>
    <w:rsid w:val="00C05AA1"/>
    <w:pPr>
      <w:spacing w:after="120" w:line="480" w:lineRule="auto"/>
    </w:pPr>
  </w:style>
  <w:style w:type="character" w:customStyle="1" w:styleId="Zkladntext2Char">
    <w:name w:val="Základní text 2 Char"/>
    <w:basedOn w:val="Standardnpsmoodstavce"/>
    <w:link w:val="Zkladntext2"/>
    <w:uiPriority w:val="99"/>
    <w:semiHidden/>
    <w:rsid w:val="00C05AA1"/>
  </w:style>
  <w:style w:type="character" w:customStyle="1" w:styleId="OdstavecseseznamemChar">
    <w:name w:val="Odstavec se seznamem Char"/>
    <w:aliases w:val="Nad Char,List Paragraph Char,Odstavec cíl se seznamem Char,Odstavec se seznamem5 Char,Odstavec_muj Char,Odrážky Char"/>
    <w:link w:val="Odstavecseseznamem"/>
    <w:rsid w:val="00C05AA1"/>
  </w:style>
  <w:style w:type="character" w:customStyle="1" w:styleId="Nadpis2Char">
    <w:name w:val="Nadpis 2 Char"/>
    <w:link w:val="Nadpis2"/>
    <w:semiHidden/>
    <w:rsid w:val="00137896"/>
    <w:rPr>
      <w:rFonts w:ascii="Calibri Light" w:eastAsia="Times New Roman" w:hAnsi="Calibri Light" w:cs="Times New Roman"/>
      <w:b/>
      <w:bCs/>
      <w:i/>
      <w:iCs/>
      <w:sz w:val="28"/>
      <w:szCs w:val="28"/>
    </w:rPr>
  </w:style>
  <w:style w:type="paragraph" w:styleId="Seznam">
    <w:name w:val="List"/>
    <w:basedOn w:val="Normln"/>
    <w:link w:val="SeznamChar"/>
    <w:rsid w:val="00137896"/>
    <w:pPr>
      <w:ind w:left="283" w:hanging="283"/>
    </w:pPr>
    <w:rPr>
      <w:rFonts w:ascii="Times New Roman" w:eastAsia="Times New Roman" w:hAnsi="Times New Roman" w:cs="Times New Roman"/>
      <w:sz w:val="24"/>
    </w:rPr>
  </w:style>
  <w:style w:type="character" w:customStyle="1" w:styleId="SeznamChar">
    <w:name w:val="Seznam Char"/>
    <w:link w:val="Seznam"/>
    <w:rsid w:val="00137896"/>
    <w:rPr>
      <w:rFonts w:ascii="Times New Roman" w:eastAsia="Times New Roman" w:hAnsi="Times New Roman" w:cs="Times New Roman"/>
      <w:sz w:val="24"/>
    </w:rPr>
  </w:style>
  <w:style w:type="paragraph" w:styleId="Zkladntextodsazen2">
    <w:name w:val="Body Text Indent 2"/>
    <w:basedOn w:val="Normln"/>
    <w:link w:val="Zkladntextodsazen2Char"/>
    <w:uiPriority w:val="99"/>
    <w:unhideWhenUsed/>
    <w:rsid w:val="00933BDD"/>
    <w:pPr>
      <w:suppressAutoHyphens/>
      <w:spacing w:after="120" w:line="480" w:lineRule="auto"/>
      <w:ind w:left="283" w:firstLine="0"/>
    </w:pPr>
    <w:rPr>
      <w:rFonts w:ascii="Times New Roman" w:eastAsia="Times New Roman" w:hAnsi="Times New Roman" w:cs="Times New Roman"/>
      <w:sz w:val="24"/>
      <w:szCs w:val="24"/>
      <w:lang w:eastAsia="ar-SA"/>
    </w:rPr>
  </w:style>
  <w:style w:type="character" w:customStyle="1" w:styleId="Zkladntextodsazen2Char">
    <w:name w:val="Základní text odsazený 2 Char"/>
    <w:link w:val="Zkladntextodsazen2"/>
    <w:uiPriority w:val="99"/>
    <w:rsid w:val="00933BDD"/>
    <w:rPr>
      <w:rFonts w:ascii="Times New Roman" w:eastAsia="Times New Roman" w:hAnsi="Times New Roman" w:cs="Times New Roman"/>
      <w:sz w:val="24"/>
      <w:szCs w:val="24"/>
      <w:lang w:eastAsia="ar-SA"/>
    </w:rPr>
  </w:style>
  <w:style w:type="character" w:customStyle="1" w:styleId="h1a1">
    <w:name w:val="h1a1"/>
    <w:rsid w:val="008C5850"/>
    <w:rPr>
      <w:vanish w:val="0"/>
      <w:webHidden w:val="0"/>
      <w:sz w:val="24"/>
      <w:szCs w:val="24"/>
      <w:specVanish w:val="0"/>
    </w:rPr>
  </w:style>
  <w:style w:type="paragraph" w:styleId="Podnadpis">
    <w:name w:val="Subtitle"/>
    <w:basedOn w:val="Normln"/>
    <w:next w:val="Normln"/>
    <w:link w:val="PodnadpisChar"/>
    <w:uiPriority w:val="11"/>
    <w:qFormat/>
    <w:locked/>
    <w:rsid w:val="00AA23EF"/>
    <w:pPr>
      <w:spacing w:after="60"/>
      <w:ind w:left="0" w:firstLine="0"/>
      <w:jc w:val="center"/>
      <w:outlineLvl w:val="1"/>
    </w:pPr>
    <w:rPr>
      <w:rFonts w:ascii="Calibri Light" w:eastAsia="Times New Roman" w:hAnsi="Calibri Light" w:cs="Times New Roman"/>
      <w:sz w:val="24"/>
      <w:szCs w:val="24"/>
    </w:rPr>
  </w:style>
  <w:style w:type="character" w:customStyle="1" w:styleId="PodnadpisChar">
    <w:name w:val="Podnadpis Char"/>
    <w:basedOn w:val="Standardnpsmoodstavce"/>
    <w:link w:val="Podnadpis"/>
    <w:uiPriority w:val="11"/>
    <w:rsid w:val="00AA23EF"/>
    <w:rPr>
      <w:rFonts w:ascii="Calibri Light" w:eastAsia="Times New Roman" w:hAnsi="Calibri Light" w:cs="Times New Roman"/>
      <w:sz w:val="24"/>
      <w:szCs w:val="24"/>
    </w:rPr>
  </w:style>
  <w:style w:type="paragraph" w:customStyle="1" w:styleId="Standard">
    <w:name w:val="Standard"/>
    <w:rsid w:val="009C6975"/>
    <w:pPr>
      <w:widowControl w:val="0"/>
      <w:suppressAutoHyphens/>
      <w:autoSpaceDN w:val="0"/>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917213">
      <w:bodyDiv w:val="1"/>
      <w:marLeft w:val="0"/>
      <w:marRight w:val="0"/>
      <w:marTop w:val="0"/>
      <w:marBottom w:val="0"/>
      <w:divBdr>
        <w:top w:val="none" w:sz="0" w:space="0" w:color="auto"/>
        <w:left w:val="none" w:sz="0" w:space="0" w:color="auto"/>
        <w:bottom w:val="none" w:sz="0" w:space="0" w:color="auto"/>
        <w:right w:val="none" w:sz="0" w:space="0" w:color="auto"/>
      </w:divBdr>
    </w:div>
    <w:div w:id="349796996">
      <w:bodyDiv w:val="1"/>
      <w:marLeft w:val="0"/>
      <w:marRight w:val="0"/>
      <w:marTop w:val="0"/>
      <w:marBottom w:val="0"/>
      <w:divBdr>
        <w:top w:val="none" w:sz="0" w:space="0" w:color="auto"/>
        <w:left w:val="none" w:sz="0" w:space="0" w:color="auto"/>
        <w:bottom w:val="none" w:sz="0" w:space="0" w:color="auto"/>
        <w:right w:val="none" w:sz="0" w:space="0" w:color="auto"/>
      </w:divBdr>
    </w:div>
    <w:div w:id="410205234">
      <w:bodyDiv w:val="1"/>
      <w:marLeft w:val="0"/>
      <w:marRight w:val="0"/>
      <w:marTop w:val="0"/>
      <w:marBottom w:val="0"/>
      <w:divBdr>
        <w:top w:val="none" w:sz="0" w:space="0" w:color="auto"/>
        <w:left w:val="none" w:sz="0" w:space="0" w:color="auto"/>
        <w:bottom w:val="none" w:sz="0" w:space="0" w:color="auto"/>
        <w:right w:val="none" w:sz="0" w:space="0" w:color="auto"/>
      </w:divBdr>
    </w:div>
    <w:div w:id="674841957">
      <w:bodyDiv w:val="1"/>
      <w:marLeft w:val="0"/>
      <w:marRight w:val="0"/>
      <w:marTop w:val="0"/>
      <w:marBottom w:val="0"/>
      <w:divBdr>
        <w:top w:val="none" w:sz="0" w:space="0" w:color="auto"/>
        <w:left w:val="none" w:sz="0" w:space="0" w:color="auto"/>
        <w:bottom w:val="none" w:sz="0" w:space="0" w:color="auto"/>
        <w:right w:val="none" w:sz="0" w:space="0" w:color="auto"/>
      </w:divBdr>
    </w:div>
    <w:div w:id="934896655">
      <w:bodyDiv w:val="1"/>
      <w:marLeft w:val="0"/>
      <w:marRight w:val="0"/>
      <w:marTop w:val="0"/>
      <w:marBottom w:val="0"/>
      <w:divBdr>
        <w:top w:val="none" w:sz="0" w:space="0" w:color="auto"/>
        <w:left w:val="none" w:sz="0" w:space="0" w:color="auto"/>
        <w:bottom w:val="none" w:sz="0" w:space="0" w:color="auto"/>
        <w:right w:val="none" w:sz="0" w:space="0" w:color="auto"/>
      </w:divBdr>
    </w:div>
    <w:div w:id="963854529">
      <w:bodyDiv w:val="1"/>
      <w:marLeft w:val="0"/>
      <w:marRight w:val="0"/>
      <w:marTop w:val="0"/>
      <w:marBottom w:val="0"/>
      <w:divBdr>
        <w:top w:val="none" w:sz="0" w:space="0" w:color="auto"/>
        <w:left w:val="none" w:sz="0" w:space="0" w:color="auto"/>
        <w:bottom w:val="none" w:sz="0" w:space="0" w:color="auto"/>
        <w:right w:val="none" w:sz="0" w:space="0" w:color="auto"/>
      </w:divBdr>
    </w:div>
    <w:div w:id="1012493902">
      <w:bodyDiv w:val="1"/>
      <w:marLeft w:val="0"/>
      <w:marRight w:val="0"/>
      <w:marTop w:val="0"/>
      <w:marBottom w:val="0"/>
      <w:divBdr>
        <w:top w:val="none" w:sz="0" w:space="0" w:color="auto"/>
        <w:left w:val="none" w:sz="0" w:space="0" w:color="auto"/>
        <w:bottom w:val="none" w:sz="0" w:space="0" w:color="auto"/>
        <w:right w:val="none" w:sz="0" w:space="0" w:color="auto"/>
      </w:divBdr>
    </w:div>
    <w:div w:id="1535313470">
      <w:bodyDiv w:val="1"/>
      <w:marLeft w:val="0"/>
      <w:marRight w:val="0"/>
      <w:marTop w:val="0"/>
      <w:marBottom w:val="0"/>
      <w:divBdr>
        <w:top w:val="none" w:sz="0" w:space="0" w:color="auto"/>
        <w:left w:val="none" w:sz="0" w:space="0" w:color="auto"/>
        <w:bottom w:val="none" w:sz="0" w:space="0" w:color="auto"/>
        <w:right w:val="none" w:sz="0" w:space="0" w:color="auto"/>
      </w:divBdr>
    </w:div>
    <w:div w:id="1576014143">
      <w:bodyDiv w:val="1"/>
      <w:marLeft w:val="0"/>
      <w:marRight w:val="0"/>
      <w:marTop w:val="0"/>
      <w:marBottom w:val="0"/>
      <w:divBdr>
        <w:top w:val="none" w:sz="0" w:space="0" w:color="auto"/>
        <w:left w:val="none" w:sz="0" w:space="0" w:color="auto"/>
        <w:bottom w:val="none" w:sz="0" w:space="0" w:color="auto"/>
        <w:right w:val="none" w:sz="0" w:space="0" w:color="auto"/>
      </w:divBdr>
    </w:div>
    <w:div w:id="1632587432">
      <w:marLeft w:val="0"/>
      <w:marRight w:val="0"/>
      <w:marTop w:val="0"/>
      <w:marBottom w:val="0"/>
      <w:divBdr>
        <w:top w:val="none" w:sz="0" w:space="0" w:color="auto"/>
        <w:left w:val="none" w:sz="0" w:space="0" w:color="auto"/>
        <w:bottom w:val="none" w:sz="0" w:space="0" w:color="auto"/>
        <w:right w:val="none" w:sz="0" w:space="0" w:color="auto"/>
      </w:divBdr>
    </w:div>
    <w:div w:id="1980837012">
      <w:bodyDiv w:val="1"/>
      <w:marLeft w:val="0"/>
      <w:marRight w:val="0"/>
      <w:marTop w:val="0"/>
      <w:marBottom w:val="0"/>
      <w:divBdr>
        <w:top w:val="none" w:sz="0" w:space="0" w:color="auto"/>
        <w:left w:val="none" w:sz="0" w:space="0" w:color="auto"/>
        <w:bottom w:val="none" w:sz="0" w:space="0" w:color="auto"/>
        <w:right w:val="none" w:sz="0" w:space="0" w:color="auto"/>
      </w:divBdr>
    </w:div>
    <w:div w:id="203804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7AC9D-7935-4CE2-8FAB-8853A9792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939</TotalTime>
  <Pages>18</Pages>
  <Words>8325</Words>
  <Characters>49124</Characters>
  <Application>Microsoft Office Word</Application>
  <DocSecurity>0</DocSecurity>
  <Lines>409</Lines>
  <Paragraphs>114</Paragraphs>
  <ScaleCrop>false</ScaleCrop>
  <HeadingPairs>
    <vt:vector size="2" baseType="variant">
      <vt:variant>
        <vt:lpstr>Název</vt:lpstr>
      </vt:variant>
      <vt:variant>
        <vt:i4>1</vt:i4>
      </vt:variant>
    </vt:vector>
  </HeadingPairs>
  <TitlesOfParts>
    <vt:vector size="1" baseType="lpstr">
      <vt:lpstr>Smlouva o dílo</vt:lpstr>
    </vt:vector>
  </TitlesOfParts>
  <Company>EUROVIA</Company>
  <LinksUpToDate>false</LinksUpToDate>
  <CharactersWithSpaces>57335</CharactersWithSpaces>
  <SharedDoc>false</SharedDoc>
  <HLinks>
    <vt:vector size="6" baseType="variant">
      <vt:variant>
        <vt:i4>8126580</vt:i4>
      </vt:variant>
      <vt:variant>
        <vt:i4>72</vt:i4>
      </vt:variant>
      <vt:variant>
        <vt:i4>0</vt:i4>
      </vt:variant>
      <vt:variant>
        <vt:i4>5</vt:i4>
      </vt:variant>
      <vt:variant>
        <vt:lpwstr>http://www.npu.cz/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moringlovaz</dc:creator>
  <cp:keywords/>
  <cp:lastModifiedBy>Michaela Bolinová</cp:lastModifiedBy>
  <cp:revision>122</cp:revision>
  <cp:lastPrinted>2021-10-01T10:54:00Z</cp:lastPrinted>
  <dcterms:created xsi:type="dcterms:W3CDTF">2021-04-06T13:03:00Z</dcterms:created>
  <dcterms:modified xsi:type="dcterms:W3CDTF">2021-10-04T10:31:00Z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