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A7A" w14:textId="77777777" w:rsidR="00623BDE" w:rsidRDefault="00623BDE" w:rsidP="00077691">
      <w:pPr>
        <w:rPr>
          <w:rFonts w:asciiTheme="minorHAnsi" w:hAnsiTheme="minorHAnsi"/>
          <w:bCs/>
          <w:sz w:val="23"/>
          <w:szCs w:val="23"/>
        </w:rPr>
      </w:pPr>
    </w:p>
    <w:p w14:paraId="5C7C69B4" w14:textId="77777777" w:rsidR="00623BDE" w:rsidRDefault="00623BDE" w:rsidP="00077691">
      <w:pPr>
        <w:rPr>
          <w:rFonts w:asciiTheme="minorHAnsi" w:hAnsiTheme="minorHAnsi"/>
          <w:bCs/>
          <w:sz w:val="23"/>
          <w:szCs w:val="23"/>
        </w:rPr>
      </w:pPr>
    </w:p>
    <w:p w14:paraId="55B84E8C" w14:textId="58800022" w:rsidR="00077691" w:rsidRDefault="00077691" w:rsidP="00077691">
      <w:pPr>
        <w:rPr>
          <w:rFonts w:asciiTheme="minorHAnsi" w:hAnsiTheme="minorHAnsi"/>
          <w:bCs/>
          <w:sz w:val="23"/>
          <w:szCs w:val="23"/>
        </w:rPr>
      </w:pPr>
      <w:r w:rsidRPr="00AC6C7F">
        <w:rPr>
          <w:rFonts w:asciiTheme="minorHAnsi" w:hAnsiTheme="minorHAnsi"/>
          <w:bCs/>
          <w:sz w:val="23"/>
          <w:szCs w:val="23"/>
        </w:rPr>
        <w:t xml:space="preserve">Příloha č.  2 Programu </w:t>
      </w:r>
      <w:r w:rsidR="005B5C01">
        <w:rPr>
          <w:rFonts w:asciiTheme="minorHAnsi" w:hAnsiTheme="minorHAnsi"/>
          <w:bCs/>
          <w:sz w:val="23"/>
          <w:szCs w:val="23"/>
        </w:rPr>
        <w:t xml:space="preserve">města </w:t>
      </w:r>
      <w:r w:rsidR="00102A63">
        <w:rPr>
          <w:rFonts w:asciiTheme="minorHAnsi" w:hAnsiTheme="minorHAnsi"/>
          <w:bCs/>
          <w:sz w:val="23"/>
          <w:szCs w:val="23"/>
        </w:rPr>
        <w:t>Rýmařov</w:t>
      </w:r>
      <w:r w:rsidR="005B5C01">
        <w:rPr>
          <w:rFonts w:asciiTheme="minorHAnsi" w:hAnsiTheme="minorHAnsi"/>
          <w:bCs/>
          <w:sz w:val="23"/>
          <w:szCs w:val="23"/>
        </w:rPr>
        <w:t xml:space="preserve"> </w:t>
      </w:r>
      <w:r w:rsidRPr="00AC6C7F">
        <w:rPr>
          <w:rFonts w:asciiTheme="minorHAnsi" w:hAnsiTheme="minorHAnsi"/>
          <w:bCs/>
          <w:sz w:val="23"/>
          <w:szCs w:val="23"/>
        </w:rPr>
        <w:t>pro poskytování návratných finančních výpomocí „Kotlíkové dotace v Moravskoslezském kraji – 3. výzva“</w:t>
      </w:r>
    </w:p>
    <w:p w14:paraId="4191FB7B" w14:textId="77777777" w:rsidR="002311F2" w:rsidRPr="00623BDE" w:rsidRDefault="002311F2" w:rsidP="00077691">
      <w:pPr>
        <w:rPr>
          <w:rFonts w:asciiTheme="minorHAnsi" w:hAnsiTheme="minorHAnsi"/>
        </w:rPr>
      </w:pPr>
    </w:p>
    <w:p w14:paraId="10204514" w14:textId="77777777" w:rsidR="00077691" w:rsidRPr="00E12E3D" w:rsidRDefault="00077691" w:rsidP="00077691">
      <w:pPr>
        <w:pStyle w:val="Nadpis1"/>
        <w:numPr>
          <w:ilvl w:val="0"/>
          <w:numId w:val="0"/>
        </w:numPr>
      </w:pPr>
      <w:r w:rsidRPr="006540AC">
        <w:t>SMLOUVA</w:t>
      </w:r>
    </w:p>
    <w:p w14:paraId="4106C5FD" w14:textId="01ADCAA3"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w:t>
      </w:r>
      <w:r w:rsidR="00102A63">
        <w:t>Rýmařov</w:t>
      </w:r>
      <w:r w:rsidR="005B5C01">
        <w:t xml:space="preserve"> </w:t>
      </w:r>
      <w:r w:rsidR="001816A5">
        <w:t>pro poskytování návratné finanční výpomoci k podpoře kotlíkových dotací v Moravskoslezském kraji – 3. výzva</w:t>
      </w:r>
    </w:p>
    <w:p w14:paraId="3BE65DD1" w14:textId="77777777" w:rsidR="00077691" w:rsidRPr="00D03EFC" w:rsidRDefault="00077691"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671AE62F"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102A63">
        <w:rPr>
          <w:rFonts w:cs="Arial"/>
          <w:b/>
          <w:color w:val="auto"/>
          <w:sz w:val="20"/>
          <w:szCs w:val="20"/>
        </w:rPr>
        <w:t>Rýmařov</w:t>
      </w:r>
    </w:p>
    <w:p w14:paraId="0AAB0A70" w14:textId="3EDFD55B" w:rsidR="00077691" w:rsidRPr="00102A63"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102A63" w:rsidRPr="00102A63">
        <w:rPr>
          <w:rFonts w:cs="Arial"/>
          <w:color w:val="auto"/>
          <w:sz w:val="20"/>
          <w:szCs w:val="20"/>
        </w:rPr>
        <w:t>náměstí Míru 230/1</w:t>
      </w:r>
      <w:r w:rsidR="005B5C01" w:rsidRPr="00102A63">
        <w:rPr>
          <w:rFonts w:cs="Arial"/>
          <w:color w:val="auto"/>
          <w:sz w:val="20"/>
          <w:szCs w:val="20"/>
        </w:rPr>
        <w:t>, 7</w:t>
      </w:r>
      <w:r w:rsidR="00102A63" w:rsidRPr="00102A63">
        <w:rPr>
          <w:rFonts w:cs="Arial"/>
          <w:color w:val="auto"/>
          <w:sz w:val="20"/>
          <w:szCs w:val="20"/>
        </w:rPr>
        <w:t>95</w:t>
      </w:r>
      <w:r w:rsidR="005B5C01" w:rsidRPr="00102A63">
        <w:rPr>
          <w:rFonts w:cs="Arial"/>
          <w:color w:val="auto"/>
          <w:sz w:val="20"/>
          <w:szCs w:val="20"/>
        </w:rPr>
        <w:t xml:space="preserve"> </w:t>
      </w:r>
      <w:r w:rsidR="00102A63" w:rsidRPr="00102A63">
        <w:rPr>
          <w:rFonts w:cs="Arial"/>
          <w:color w:val="auto"/>
          <w:sz w:val="20"/>
          <w:szCs w:val="20"/>
        </w:rPr>
        <w:t>0</w:t>
      </w:r>
      <w:r w:rsidR="005B5C01" w:rsidRPr="00102A63">
        <w:rPr>
          <w:rFonts w:cs="Arial"/>
          <w:color w:val="auto"/>
          <w:sz w:val="20"/>
          <w:szCs w:val="20"/>
        </w:rPr>
        <w:t xml:space="preserve">1 </w:t>
      </w:r>
      <w:r w:rsidR="00102A63" w:rsidRPr="00102A63">
        <w:rPr>
          <w:rFonts w:cs="Arial"/>
          <w:color w:val="auto"/>
          <w:sz w:val="20"/>
          <w:szCs w:val="20"/>
        </w:rPr>
        <w:t>Rýmařov</w:t>
      </w:r>
    </w:p>
    <w:p w14:paraId="5EBC21AF" w14:textId="1B69D20F"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IČO:</w:t>
      </w:r>
      <w:r w:rsidRPr="00102A63">
        <w:rPr>
          <w:rFonts w:cs="Arial"/>
          <w:color w:val="auto"/>
          <w:sz w:val="20"/>
          <w:szCs w:val="20"/>
        </w:rPr>
        <w:tab/>
      </w:r>
      <w:r w:rsidR="00102A63" w:rsidRPr="00102A63">
        <w:rPr>
          <w:rFonts w:cs="Arial"/>
          <w:sz w:val="20"/>
          <w:szCs w:val="20"/>
        </w:rPr>
        <w:t>00296317</w:t>
      </w:r>
    </w:p>
    <w:p w14:paraId="72651CD9" w14:textId="33BA3AF8"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DIČ:</w:t>
      </w:r>
      <w:r w:rsidRPr="00102A63">
        <w:rPr>
          <w:rFonts w:cs="Arial"/>
          <w:color w:val="auto"/>
          <w:sz w:val="20"/>
          <w:szCs w:val="20"/>
        </w:rPr>
        <w:tab/>
      </w:r>
      <w:r w:rsidR="00102A63" w:rsidRPr="00102A63">
        <w:rPr>
          <w:rFonts w:cs="Arial"/>
          <w:sz w:val="20"/>
          <w:szCs w:val="20"/>
        </w:rPr>
        <w:t>CZ00296317</w:t>
      </w:r>
      <w:r w:rsidR="00102A63" w:rsidRPr="00102A63">
        <w:rPr>
          <w:rFonts w:cs="Arial"/>
          <w:sz w:val="20"/>
          <w:szCs w:val="20"/>
        </w:rPr>
        <w:tab/>
      </w:r>
    </w:p>
    <w:p w14:paraId="2C10AEB7" w14:textId="77B4A426"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zastoupeno:</w:t>
      </w:r>
      <w:r w:rsidRPr="00102A63">
        <w:rPr>
          <w:rFonts w:cs="Arial"/>
          <w:color w:val="auto"/>
          <w:sz w:val="20"/>
          <w:szCs w:val="20"/>
        </w:rPr>
        <w:tab/>
        <w:t xml:space="preserve">Ing. </w:t>
      </w:r>
      <w:r w:rsidR="00102A63" w:rsidRPr="00102A63">
        <w:rPr>
          <w:rFonts w:cs="Arial"/>
          <w:color w:val="auto"/>
          <w:sz w:val="20"/>
          <w:szCs w:val="20"/>
        </w:rPr>
        <w:t>Lu</w:t>
      </w:r>
      <w:r w:rsidR="00A14471">
        <w:rPr>
          <w:rFonts w:cs="Arial"/>
          <w:color w:val="auto"/>
          <w:sz w:val="20"/>
          <w:szCs w:val="20"/>
        </w:rPr>
        <w:t>ďkem</w:t>
      </w:r>
      <w:r w:rsidR="00102A63" w:rsidRPr="00102A63">
        <w:rPr>
          <w:rFonts w:cs="Arial"/>
          <w:color w:val="auto"/>
          <w:sz w:val="20"/>
          <w:szCs w:val="20"/>
        </w:rPr>
        <w:t xml:space="preserve"> Šimko</w:t>
      </w:r>
      <w:r w:rsidRPr="00102A63">
        <w:rPr>
          <w:rFonts w:cs="Arial"/>
          <w:color w:val="auto"/>
          <w:sz w:val="20"/>
          <w:szCs w:val="20"/>
        </w:rPr>
        <w:t xml:space="preserve">, </w:t>
      </w:r>
      <w:r w:rsidR="00F719EE">
        <w:rPr>
          <w:rFonts w:cs="Arial"/>
          <w:color w:val="auto"/>
          <w:sz w:val="20"/>
          <w:szCs w:val="20"/>
        </w:rPr>
        <w:t>starostou</w:t>
      </w:r>
      <w:r w:rsidRPr="00102A63">
        <w:rPr>
          <w:rFonts w:cs="Arial"/>
          <w:color w:val="auto"/>
          <w:sz w:val="20"/>
          <w:szCs w:val="20"/>
        </w:rPr>
        <w:t xml:space="preserve"> města</w:t>
      </w:r>
    </w:p>
    <w:p w14:paraId="29D35F55" w14:textId="768014B4" w:rsidR="00077691" w:rsidRPr="00102A63" w:rsidRDefault="00077691" w:rsidP="00077691">
      <w:pPr>
        <w:pStyle w:val="Zkladntext"/>
        <w:tabs>
          <w:tab w:val="left" w:pos="2835"/>
        </w:tabs>
        <w:spacing w:before="0"/>
        <w:ind w:firstLine="0"/>
        <w:rPr>
          <w:rFonts w:cs="Arial"/>
          <w:i/>
          <w:color w:val="auto"/>
          <w:sz w:val="20"/>
          <w:szCs w:val="20"/>
        </w:rPr>
      </w:pPr>
      <w:r w:rsidRPr="00102A63">
        <w:rPr>
          <w:rFonts w:cs="Arial"/>
          <w:color w:val="auto"/>
          <w:sz w:val="20"/>
          <w:szCs w:val="20"/>
        </w:rPr>
        <w:t>bankovní spojení:</w:t>
      </w:r>
      <w:r w:rsidRPr="00102A63">
        <w:rPr>
          <w:rFonts w:cs="Arial"/>
          <w:color w:val="auto"/>
          <w:sz w:val="20"/>
          <w:szCs w:val="20"/>
        </w:rPr>
        <w:tab/>
      </w:r>
      <w:r w:rsidR="00102A63" w:rsidRPr="00102A63">
        <w:rPr>
          <w:rFonts w:cs="Arial"/>
          <w:sz w:val="20"/>
          <w:szCs w:val="20"/>
        </w:rPr>
        <w:t>Komerční banka, a.s.</w:t>
      </w:r>
    </w:p>
    <w:p w14:paraId="2CFD027E" w14:textId="2F8D9CC7"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číslo účtu:</w:t>
      </w:r>
      <w:r w:rsidRPr="00102A63">
        <w:rPr>
          <w:rFonts w:cs="Arial"/>
          <w:color w:val="auto"/>
          <w:sz w:val="20"/>
          <w:szCs w:val="20"/>
        </w:rPr>
        <w:tab/>
      </w:r>
      <w:r w:rsidR="00102A63" w:rsidRPr="00102A63">
        <w:rPr>
          <w:rFonts w:cs="Arial"/>
          <w:sz w:val="20"/>
          <w:szCs w:val="20"/>
        </w:rPr>
        <w:t>19-1421771/0100</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6A001338"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sdt>
        <w:sdtPr>
          <w:rPr>
            <w:rFonts w:cs="Arial"/>
            <w:szCs w:val="20"/>
          </w:rPr>
          <w:id w:val="1389454682"/>
          <w:placeholder>
            <w:docPart w:val="DF94E75C2EDF4DE790B0444E6F85805F"/>
          </w:placeholder>
        </w:sdtPr>
        <w:sdtEndPr/>
        <w:sdtContent>
          <w:r w:rsidR="002311F2">
            <w:rPr>
              <w:rFonts w:cs="Arial"/>
              <w:szCs w:val="20"/>
            </w:rPr>
            <w:t xml:space="preserve">Erika </w:t>
          </w:r>
          <w:proofErr w:type="spellStart"/>
          <w:r w:rsidR="002311F2">
            <w:rPr>
              <w:rFonts w:cs="Arial"/>
              <w:szCs w:val="20"/>
            </w:rPr>
            <w:t>Krywdová</w:t>
          </w:r>
          <w:proofErr w:type="spellEnd"/>
        </w:sdtContent>
      </w:sdt>
    </w:p>
    <w:p w14:paraId="7C8A94FD" w14:textId="65C75622"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sdt>
        <w:sdtPr>
          <w:rPr>
            <w:rFonts w:cs="Arial"/>
            <w:szCs w:val="20"/>
          </w:rPr>
          <w:id w:val="1696959629"/>
          <w:placeholder>
            <w:docPart w:val="349BD799DB2F406899A89F68FD5F8666"/>
          </w:placeholder>
        </w:sdtPr>
        <w:sdtEndPr/>
        <w:sdtContent>
          <w:r w:rsidR="0052535C">
            <w:rPr>
              <w:rFonts w:cs="Arial"/>
              <w:szCs w:val="20"/>
            </w:rPr>
            <w:t>XXXXXXXXXXX</w:t>
          </w:r>
          <w:r w:rsidR="002311F2">
            <w:rPr>
              <w:rFonts w:cs="Arial"/>
              <w:szCs w:val="20"/>
            </w:rPr>
            <w:t xml:space="preserve">, 795 01 </w:t>
          </w:r>
          <w:proofErr w:type="gramStart"/>
          <w:r w:rsidR="002311F2">
            <w:rPr>
              <w:rFonts w:cs="Arial"/>
              <w:szCs w:val="20"/>
            </w:rPr>
            <w:t>Rýmařov - Jamartice</w:t>
          </w:r>
          <w:proofErr w:type="gramEnd"/>
        </w:sdtContent>
      </w:sdt>
      <w:r w:rsidR="00F84DE1" w:rsidRPr="00F84DE1">
        <w:rPr>
          <w:rFonts w:cs="Arial"/>
          <w:szCs w:val="20"/>
          <w:highlight w:val="lightGray"/>
        </w:rPr>
        <w:t xml:space="preserve">                                                                                                          </w:t>
      </w:r>
    </w:p>
    <w:p w14:paraId="6B82AB90" w14:textId="58C059EC"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sdt>
        <w:sdtPr>
          <w:rPr>
            <w:rFonts w:cs="Arial"/>
            <w:szCs w:val="20"/>
          </w:rPr>
          <w:id w:val="1334652215"/>
          <w:placeholder>
            <w:docPart w:val="DB69F8EE5DEC4DE8AF0D64719297ABDE"/>
          </w:placeholder>
        </w:sdtPr>
        <w:sdtEndPr/>
        <w:sdtContent>
          <w:r w:rsidR="002311F2">
            <w:rPr>
              <w:rFonts w:cs="Arial"/>
              <w:szCs w:val="20"/>
            </w:rPr>
            <w:t>78</w:t>
          </w:r>
          <w:r w:rsidR="0052535C">
            <w:rPr>
              <w:rFonts w:cs="Arial"/>
              <w:szCs w:val="20"/>
            </w:rPr>
            <w:t>XXXXXXXXX</w:t>
          </w:r>
        </w:sdtContent>
      </w:sdt>
    </w:p>
    <w:p w14:paraId="0EFCA4AF" w14:textId="3FF907B6"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sdt>
        <w:sdtPr>
          <w:rPr>
            <w:rFonts w:cs="Arial"/>
            <w:szCs w:val="20"/>
          </w:rPr>
          <w:id w:val="1962155821"/>
          <w:placeholder>
            <w:docPart w:val="69C71EB35D05422F8470BA96A7C58B4D"/>
          </w:placeholder>
        </w:sdtPr>
        <w:sdtEndPr/>
        <w:sdtContent>
          <w:r w:rsidR="00B10468">
            <w:rPr>
              <w:rFonts w:cs="Arial"/>
              <w:szCs w:val="20"/>
            </w:rPr>
            <w:t>XXXXXXXXXXXXXXXXX</w:t>
          </w:r>
        </w:sdtContent>
      </w:sdt>
    </w:p>
    <w:p w14:paraId="0D467A4F" w14:textId="5CB5DCC4"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sdt>
        <w:sdtPr>
          <w:rPr>
            <w:rFonts w:cs="Arial"/>
            <w:szCs w:val="20"/>
          </w:rPr>
          <w:id w:val="-225370199"/>
          <w:placeholder>
            <w:docPart w:val="2F776927594745F093092A5E0BAFD4D6"/>
          </w:placeholder>
        </w:sdtPr>
        <w:sdtEndPr/>
        <w:sdtContent>
          <w:r w:rsidR="00B10468">
            <w:rPr>
              <w:rFonts w:cs="Arial"/>
              <w:szCs w:val="20"/>
            </w:rPr>
            <w:t>XXXXXXXXXXXXXXXXX</w:t>
          </w:r>
        </w:sdtContent>
      </w:sdt>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215F1701"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w:t>
      </w:r>
      <w:r w:rsidR="00102A63">
        <w:rPr>
          <w:rFonts w:cs="Arial"/>
          <w:sz w:val="20"/>
          <w:szCs w:val="20"/>
        </w:rPr>
        <w:t>Rýmařov</w:t>
      </w:r>
      <w:r w:rsidR="005B5C01">
        <w:rPr>
          <w:rFonts w:cs="Arial"/>
          <w:sz w:val="20"/>
          <w:szCs w:val="20"/>
        </w:rPr>
        <w:t xml:space="preserve"> </w:t>
      </w:r>
      <w:r w:rsidR="001816A5" w:rsidRPr="001816A5">
        <w:rPr>
          <w:rFonts w:cs="Arial"/>
          <w:sz w:val="20"/>
          <w:szCs w:val="20"/>
        </w:rPr>
        <w:t>pro poskytování návratné finanční výpomoci k podpoře kotlíkových dotací v Moravskoslezském kraji – 3. výzva</w:t>
      </w:r>
      <w:r w:rsidRPr="00D03EFC">
        <w:rPr>
          <w:rFonts w:cs="Arial"/>
          <w:sz w:val="20"/>
          <w:szCs w:val="20"/>
        </w:rPr>
        <w:t>, o jehož vyhlášení rozhodl</w:t>
      </w:r>
      <w:r w:rsidR="00345FAA">
        <w:rPr>
          <w:rFonts w:cs="Arial"/>
          <w:sz w:val="20"/>
          <w:szCs w:val="20"/>
        </w:rPr>
        <w:t>o</w:t>
      </w:r>
      <w:r w:rsidRPr="00D03EFC">
        <w:rPr>
          <w:rFonts w:cs="Arial"/>
          <w:sz w:val="20"/>
          <w:szCs w:val="20"/>
        </w:rPr>
        <w:t xml:space="preserve"> </w:t>
      </w:r>
      <w:r w:rsidR="00345FAA">
        <w:rPr>
          <w:rFonts w:cs="Arial"/>
          <w:sz w:val="20"/>
          <w:szCs w:val="20"/>
        </w:rPr>
        <w:t>zastupitelstvo</w:t>
      </w:r>
      <w:r w:rsidRPr="00D03EFC">
        <w:rPr>
          <w:rFonts w:cs="Arial"/>
          <w:sz w:val="20"/>
          <w:szCs w:val="20"/>
        </w:rPr>
        <w:t xml:space="preserve"> města svým usnesením č. </w:t>
      </w:r>
      <w:r w:rsidR="00555347" w:rsidRPr="00555347">
        <w:rPr>
          <w:rFonts w:cs="Arial"/>
          <w:sz w:val="20"/>
          <w:szCs w:val="20"/>
        </w:rPr>
        <w:t>388/9/19</w:t>
      </w:r>
      <w:r w:rsidRPr="00D03EFC">
        <w:rPr>
          <w:rFonts w:cs="Arial"/>
          <w:sz w:val="20"/>
          <w:szCs w:val="20"/>
        </w:rPr>
        <w:t xml:space="preserve"> ze dne </w:t>
      </w:r>
      <w:r w:rsidR="00345FAA">
        <w:rPr>
          <w:rFonts w:cs="Arial"/>
          <w:sz w:val="20"/>
          <w:szCs w:val="20"/>
        </w:rPr>
        <w:t>19.12.2019</w:t>
      </w:r>
      <w:r w:rsidR="00345FAA" w:rsidRPr="00D03EFC">
        <w:rPr>
          <w:rFonts w:cs="Arial"/>
          <w:sz w:val="20"/>
          <w:szCs w:val="20"/>
        </w:rPr>
        <w:t xml:space="preserve"> </w:t>
      </w:r>
      <w:r w:rsidRPr="00D03EFC">
        <w:rPr>
          <w:rFonts w:cs="Arial"/>
          <w:sz w:val="20"/>
          <w:szCs w:val="20"/>
        </w:rPr>
        <w:t>(dále jen „Program“).</w:t>
      </w:r>
    </w:p>
    <w:p w14:paraId="60642E1A" w14:textId="25816000" w:rsidR="00077691"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6F4C96EB" w14:textId="739FE43D" w:rsidR="00A044E1" w:rsidRDefault="00A044E1" w:rsidP="00A044E1">
      <w:pPr>
        <w:pStyle w:val="Bodusnesen"/>
        <w:numPr>
          <w:ilvl w:val="0"/>
          <w:numId w:val="0"/>
        </w:numPr>
        <w:ind w:left="284" w:hanging="284"/>
        <w:rPr>
          <w:rFonts w:cs="Arial"/>
          <w:sz w:val="20"/>
          <w:szCs w:val="20"/>
        </w:rPr>
      </w:pPr>
    </w:p>
    <w:p w14:paraId="5803E0FC" w14:textId="27DB01E2" w:rsidR="005215B5" w:rsidRDefault="005215B5" w:rsidP="00A044E1">
      <w:pPr>
        <w:pStyle w:val="Bodusnesen"/>
        <w:numPr>
          <w:ilvl w:val="0"/>
          <w:numId w:val="0"/>
        </w:numPr>
        <w:ind w:left="284" w:hanging="284"/>
        <w:rPr>
          <w:rFonts w:cs="Arial"/>
          <w:sz w:val="20"/>
          <w:szCs w:val="20"/>
        </w:rPr>
      </w:pPr>
    </w:p>
    <w:p w14:paraId="17E408E1" w14:textId="77777777" w:rsidR="005215B5" w:rsidRDefault="005215B5" w:rsidP="00A044E1">
      <w:pPr>
        <w:pStyle w:val="Bodusnesen"/>
        <w:numPr>
          <w:ilvl w:val="0"/>
          <w:numId w:val="0"/>
        </w:numPr>
        <w:ind w:left="284" w:hanging="284"/>
        <w:rPr>
          <w:rFonts w:cs="Arial"/>
          <w:sz w:val="20"/>
          <w:szCs w:val="20"/>
        </w:rPr>
      </w:pPr>
    </w:p>
    <w:p w14:paraId="7C8270A1" w14:textId="3327D650" w:rsidR="00A044E1" w:rsidRDefault="00A044E1" w:rsidP="00A044E1">
      <w:pPr>
        <w:pStyle w:val="Bodusnesen"/>
        <w:numPr>
          <w:ilvl w:val="0"/>
          <w:numId w:val="0"/>
        </w:numPr>
        <w:ind w:left="284" w:hanging="284"/>
        <w:rPr>
          <w:rFonts w:cs="Arial"/>
          <w:sz w:val="20"/>
          <w:szCs w:val="20"/>
        </w:rPr>
      </w:pPr>
    </w:p>
    <w:p w14:paraId="1A557E6D" w14:textId="5CDFDA63" w:rsidR="00A044E1" w:rsidRDefault="00A044E1" w:rsidP="00A044E1">
      <w:pPr>
        <w:pStyle w:val="Bodusnesen"/>
        <w:numPr>
          <w:ilvl w:val="0"/>
          <w:numId w:val="0"/>
        </w:numPr>
        <w:ind w:left="284" w:hanging="284"/>
        <w:rPr>
          <w:rFonts w:cs="Arial"/>
          <w:sz w:val="20"/>
          <w:szCs w:val="20"/>
        </w:rPr>
      </w:pPr>
    </w:p>
    <w:p w14:paraId="12C9EA0D" w14:textId="67249F48" w:rsidR="00A044E1" w:rsidRDefault="00A044E1" w:rsidP="00A044E1">
      <w:pPr>
        <w:pStyle w:val="Bodusnesen"/>
        <w:numPr>
          <w:ilvl w:val="0"/>
          <w:numId w:val="0"/>
        </w:numPr>
        <w:ind w:left="284" w:hanging="284"/>
        <w:rPr>
          <w:rFonts w:cs="Arial"/>
          <w:sz w:val="20"/>
          <w:szCs w:val="20"/>
        </w:rPr>
      </w:pPr>
    </w:p>
    <w:p w14:paraId="02FF6D98" w14:textId="77777777" w:rsidR="00A044E1" w:rsidRPr="00D03EFC" w:rsidRDefault="00A044E1" w:rsidP="00A044E1">
      <w:pPr>
        <w:pStyle w:val="Bodusnesen"/>
        <w:numPr>
          <w:ilvl w:val="0"/>
          <w:numId w:val="0"/>
        </w:numPr>
        <w:ind w:left="284" w:hanging="284"/>
        <w:rPr>
          <w:rFonts w:cs="Arial"/>
          <w:sz w:val="20"/>
          <w:szCs w:val="20"/>
        </w:rPr>
      </w:pP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Pr="00D03EFC">
        <w:rPr>
          <w:rFonts w:cs="Arial"/>
          <w:sz w:val="20"/>
          <w:szCs w:val="20"/>
        </w:rPr>
        <w:t>“ (dále jen „Výzva“).</w:t>
      </w:r>
    </w:p>
    <w:p w14:paraId="58CF6548" w14:textId="598E71B9" w:rsidR="00077691"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r w:rsidR="004D0EB9">
        <w:rPr>
          <w:rFonts w:cs="Arial"/>
          <w:sz w:val="20"/>
          <w:szCs w:val="20"/>
        </w:rPr>
        <w:t xml:space="preserve"> </w:t>
      </w:r>
    </w:p>
    <w:p w14:paraId="56DA651E" w14:textId="3EA1A046" w:rsidR="004B7393" w:rsidRPr="00AB2FFA" w:rsidRDefault="00077691" w:rsidP="00AB2FFA">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0F2B67AE" w:rsidR="002C164C" w:rsidRPr="004B7393" w:rsidRDefault="004B7393" w:rsidP="001B2C36">
      <w:pPr>
        <w:pStyle w:val="lnekText"/>
        <w:numPr>
          <w:ilvl w:val="0"/>
          <w:numId w:val="42"/>
        </w:numPr>
        <w:tabs>
          <w:tab w:val="clear" w:pos="907"/>
          <w:tab w:val="clear" w:pos="1644"/>
          <w:tab w:val="clear" w:pos="2495"/>
          <w:tab w:val="clear" w:pos="3515"/>
          <w:tab w:val="clear" w:pos="4763"/>
          <w:tab w:val="clear" w:pos="6237"/>
          <w:tab w:val="clear" w:pos="7825"/>
        </w:tabs>
        <w:ind w:left="284" w:hanging="284"/>
        <w:jc w:val="both"/>
        <w:rPr>
          <w:rFonts w:cs="Arial"/>
        </w:rPr>
      </w:pPr>
      <w:r>
        <w:rPr>
          <w:rFonts w:cs="Arial"/>
        </w:rPr>
        <w:t xml:space="preserve"> </w:t>
      </w:r>
      <w:r w:rsidR="00077691" w:rsidRPr="00D03EFC">
        <w:rPr>
          <w:rFonts w:cs="Arial"/>
        </w:rPr>
        <w:t xml:space="preserve">Poskytovatel podle této smlouvy poskytne příjemci výpomoc ve výši </w:t>
      </w:r>
      <w:sdt>
        <w:sdtPr>
          <w:rPr>
            <w:rFonts w:cs="Arial"/>
          </w:rPr>
          <w:id w:val="-867287480"/>
          <w:placeholder>
            <w:docPart w:val="BB75342793BE44C894B89FA06CBB0AAC"/>
          </w:placeholder>
        </w:sdtPr>
        <w:sdtEndPr/>
        <w:sdtContent>
          <w:r w:rsidR="002311F2">
            <w:rPr>
              <w:rFonts w:cs="Arial"/>
            </w:rPr>
            <w:t>200.000</w:t>
          </w:r>
        </w:sdtContent>
      </w:sdt>
      <w:r w:rsidR="00077691" w:rsidRPr="00D03EFC">
        <w:rPr>
          <w:rFonts w:cs="Arial"/>
        </w:rPr>
        <w:t xml:space="preserve"> Kč (slovy:</w:t>
      </w:r>
      <w:r w:rsidR="00930CDE">
        <w:rPr>
          <w:rFonts w:cs="Arial"/>
        </w:rPr>
        <w:t xml:space="preserve"> </w:t>
      </w:r>
      <w:sdt>
        <w:sdtPr>
          <w:rPr>
            <w:rFonts w:cs="Arial"/>
          </w:rPr>
          <w:id w:val="-875231421"/>
          <w:placeholder>
            <w:docPart w:val="8B5B361C6BE64EC2AF05152CAD921ADC"/>
          </w:placeholder>
        </w:sdtPr>
        <w:sdtEndPr/>
        <w:sdtContent>
          <w:sdt>
            <w:sdtPr>
              <w:rPr>
                <w:rFonts w:cs="Arial"/>
              </w:rPr>
              <w:id w:val="143477084"/>
              <w:placeholder>
                <w:docPart w:val="26DD946662FC40C291EF02818A0B2E4B"/>
              </w:placeholder>
            </w:sdtPr>
            <w:sdtEndPr/>
            <w:sdtContent>
              <w:proofErr w:type="spellStart"/>
              <w:r w:rsidR="002311F2" w:rsidRPr="00170121">
                <w:rPr>
                  <w:rFonts w:cs="Arial"/>
                </w:rPr>
                <w:t>dvěstětisíc</w:t>
              </w:r>
              <w:proofErr w:type="spellEnd"/>
              <w:r w:rsidR="002311F2" w:rsidRPr="00170121">
                <w:rPr>
                  <w:rFonts w:cs="Arial"/>
                </w:rPr>
                <w:t xml:space="preserve"> korun českých</w:t>
              </w:r>
            </w:sdtContent>
          </w:sdt>
        </w:sdtContent>
      </w:sdt>
      <w:r w:rsidR="00077691" w:rsidRPr="00D03EFC">
        <w:rPr>
          <w:rFonts w:cs="Arial"/>
        </w:rPr>
        <w:t>), účelově určenou na předfinancování způsobilých výdajů na realizaci předmětu podpory pro rodinný dům na adrese</w:t>
      </w:r>
      <w:r w:rsidR="00930CDE">
        <w:rPr>
          <w:rFonts w:cs="Arial"/>
        </w:rPr>
        <w:t xml:space="preserve"> </w:t>
      </w:r>
      <w:sdt>
        <w:sdtPr>
          <w:rPr>
            <w:rFonts w:cs="Arial"/>
          </w:rPr>
          <w:id w:val="209852519"/>
          <w:placeholder>
            <w:docPart w:val="FD90435110B84C7EBC7C966E71BF6C2C"/>
          </w:placeholder>
        </w:sdtPr>
        <w:sdtEndPr/>
        <w:sdtContent>
          <w:r w:rsidR="00B10468">
            <w:rPr>
              <w:rFonts w:cs="Arial"/>
            </w:rPr>
            <w:t>XXXXXXXXX</w:t>
          </w:r>
          <w:r w:rsidR="002311F2">
            <w:rPr>
              <w:rFonts w:cs="Arial"/>
            </w:rPr>
            <w:t xml:space="preserve">, 795 01 </w:t>
          </w:r>
          <w:proofErr w:type="gramStart"/>
          <w:r w:rsidR="002311F2">
            <w:rPr>
              <w:rFonts w:cs="Arial"/>
            </w:rPr>
            <w:t>Rýmařov - Jamartice</w:t>
          </w:r>
          <w:proofErr w:type="gramEnd"/>
        </w:sdtContent>
      </w:sdt>
      <w:r w:rsidR="00077691" w:rsidRPr="00A044E1">
        <w:rPr>
          <w:rFonts w:cs="Arial"/>
        </w:rPr>
        <w:t>,</w:t>
      </w:r>
      <w:r w:rsidR="00077691" w:rsidRPr="00D03EFC">
        <w:rPr>
          <w:rFonts w:cs="Arial"/>
        </w:rPr>
        <w:t xml:space="preserve"> </w:t>
      </w:r>
      <w:r w:rsidR="00090C79">
        <w:rPr>
          <w:rFonts w:cs="Arial"/>
        </w:rPr>
        <w:t>který je součástí</w:t>
      </w:r>
      <w:r w:rsidR="00077691" w:rsidRPr="00D03EFC">
        <w:rPr>
          <w:rFonts w:cs="Arial"/>
        </w:rPr>
        <w:t xml:space="preserve"> pozemku parc. č.</w:t>
      </w:r>
      <w:r w:rsidR="00930CDE">
        <w:rPr>
          <w:rFonts w:cs="Arial"/>
        </w:rPr>
        <w:t xml:space="preserve"> </w:t>
      </w:r>
      <w:sdt>
        <w:sdtPr>
          <w:rPr>
            <w:rFonts w:cs="Arial"/>
          </w:rPr>
          <w:id w:val="340513422"/>
          <w:placeholder>
            <w:docPart w:val="70D88F79EB2144AC99C593430B96E1E0"/>
          </w:placeholder>
        </w:sdtPr>
        <w:sdtEndPr/>
        <w:sdtContent>
          <w:r w:rsidR="002311F2">
            <w:rPr>
              <w:rFonts w:cs="Arial"/>
            </w:rPr>
            <w:t>275/1</w:t>
          </w:r>
        </w:sdtContent>
      </w:sdt>
      <w:r w:rsidR="00077691" w:rsidRPr="00D03EFC">
        <w:rPr>
          <w:rFonts w:cs="Arial"/>
        </w:rPr>
        <w:t>, zapsaném na listu vlastnictví č.</w:t>
      </w:r>
      <w:r w:rsidR="00930CDE">
        <w:rPr>
          <w:rFonts w:cs="Arial"/>
        </w:rPr>
        <w:t xml:space="preserve"> </w:t>
      </w:r>
      <w:sdt>
        <w:sdtPr>
          <w:rPr>
            <w:rFonts w:cs="Arial"/>
          </w:rPr>
          <w:id w:val="950513767"/>
          <w:placeholder>
            <w:docPart w:val="F06140F68778482E882BCE260E76D594"/>
          </w:placeholder>
        </w:sdtPr>
        <w:sdtEndPr/>
        <w:sdtContent>
          <w:r w:rsidR="002311F2">
            <w:rPr>
              <w:rFonts w:cs="Arial"/>
            </w:rPr>
            <w:t>114</w:t>
          </w:r>
        </w:sdtContent>
      </w:sdt>
      <w:r w:rsidR="00077691" w:rsidRPr="00D03EFC">
        <w:rPr>
          <w:rFonts w:cs="Arial"/>
        </w:rPr>
        <w:t>, vedeném pro katastrální území</w:t>
      </w:r>
      <w:r w:rsidR="00930CDE">
        <w:rPr>
          <w:rFonts w:cs="Arial"/>
        </w:rPr>
        <w:t xml:space="preserve"> </w:t>
      </w:r>
      <w:sdt>
        <w:sdtPr>
          <w:rPr>
            <w:rFonts w:cs="Arial"/>
          </w:rPr>
          <w:id w:val="1272589683"/>
          <w:placeholder>
            <w:docPart w:val="08CEBAB36AA3433BBCE0D04BF4D4C061"/>
          </w:placeholder>
        </w:sdtPr>
        <w:sdtEndPr/>
        <w:sdtContent>
          <w:r w:rsidR="002311F2">
            <w:rPr>
              <w:rFonts w:cs="Arial"/>
            </w:rPr>
            <w:t>Jamartice</w:t>
          </w:r>
        </w:sdtContent>
      </w:sdt>
      <w:r w:rsidR="00077691" w:rsidRPr="00D03EFC">
        <w:rPr>
          <w:rFonts w:cs="Arial"/>
        </w:rPr>
        <w:t>, v</w:t>
      </w:r>
      <w:r w:rsidR="00090C79">
        <w:rPr>
          <w:rFonts w:cs="Arial"/>
        </w:rPr>
        <w:t>e</w:t>
      </w:r>
      <w:r w:rsidR="00077691" w:rsidRPr="00D03EFC">
        <w:rPr>
          <w:rFonts w:cs="Arial"/>
        </w:rPr>
        <w:t> </w:t>
      </w:r>
      <w:r w:rsidR="00523B94">
        <w:rPr>
          <w:rFonts w:cs="Arial"/>
        </w:rPr>
        <w:t>městě</w:t>
      </w:r>
      <w:r w:rsidR="00077691" w:rsidRPr="00D03EFC">
        <w:rPr>
          <w:rFonts w:cs="Arial"/>
        </w:rPr>
        <w:t xml:space="preserve"> </w:t>
      </w:r>
      <w:r w:rsidR="00102A63">
        <w:rPr>
          <w:rFonts w:cs="Arial"/>
        </w:rPr>
        <w:t>Rýmařov</w:t>
      </w:r>
      <w:r w:rsidR="00077691" w:rsidRPr="00D03EFC">
        <w:rPr>
          <w:rFonts w:cs="Arial"/>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930CDE">
        <w:rPr>
          <w:rFonts w:cs="Arial"/>
        </w:rPr>
        <w:t xml:space="preserve"> </w:t>
      </w:r>
      <w:sdt>
        <w:sdtPr>
          <w:rPr>
            <w:rFonts w:cs="Arial"/>
          </w:rPr>
          <w:id w:val="407273962"/>
          <w:placeholder>
            <w:docPart w:val="0710EDD4519C474EAB3AA3109B708F36"/>
          </w:placeholder>
        </w:sdtPr>
        <w:sdtEndPr/>
        <w:sdtContent>
          <w:r w:rsidR="00C96A0E">
            <w:rPr>
              <w:rFonts w:cs="Arial"/>
            </w:rPr>
            <w:t>28.05.2021</w:t>
          </w:r>
        </w:sdtContent>
      </w:sdt>
      <w:r w:rsidR="00077691" w:rsidRPr="00D03EFC">
        <w:rPr>
          <w:rFonts w:cs="Arial"/>
        </w:rPr>
        <w:t xml:space="preserve">, č. smlouvy </w:t>
      </w:r>
      <w:sdt>
        <w:sdtPr>
          <w:rPr>
            <w:rFonts w:cs="Arial"/>
          </w:rPr>
          <w:id w:val="-1069411752"/>
          <w:placeholder>
            <w:docPart w:val="96D58AD6E22C44B28AB097D61F9DD6A9"/>
          </w:placeholder>
        </w:sdtPr>
        <w:sdtEndPr/>
        <w:sdtContent>
          <w:r w:rsidR="00C96A0E">
            <w:rPr>
              <w:rFonts w:cs="Arial"/>
            </w:rPr>
            <w:t>02082 2021 RRC</w:t>
          </w:r>
        </w:sdtContent>
      </w:sdt>
      <w:r w:rsidR="00077691"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78EB2B5D"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Výše výpomoci ve výši </w:t>
      </w:r>
      <w:sdt>
        <w:sdtPr>
          <w:rPr>
            <w:rFonts w:cs="Arial"/>
            <w:sz w:val="20"/>
            <w:szCs w:val="20"/>
          </w:rPr>
          <w:id w:val="1136906586"/>
          <w:placeholder>
            <w:docPart w:val="97D1BD13F088423FACC8421C115547CE"/>
          </w:placeholder>
        </w:sdtPr>
        <w:sdtEndPr/>
        <w:sdtContent>
          <w:r w:rsidR="00C96A0E">
            <w:rPr>
              <w:rFonts w:cs="Arial"/>
              <w:sz w:val="20"/>
              <w:szCs w:val="20"/>
            </w:rPr>
            <w:t>200.000</w:t>
          </w:r>
        </w:sdtContent>
      </w:sdt>
      <w:r w:rsidRPr="00D03EFC">
        <w:rPr>
          <w:rFonts w:cs="Arial"/>
          <w:sz w:val="20"/>
          <w:szCs w:val="20"/>
        </w:rPr>
        <w:t xml:space="preserve"> </w:t>
      </w:r>
      <w:r w:rsidR="004D0EB9">
        <w:rPr>
          <w:rFonts w:cs="Arial"/>
          <w:sz w:val="20"/>
          <w:szCs w:val="20"/>
        </w:rPr>
        <w:t xml:space="preserve">Kč </w:t>
      </w:r>
      <w:r w:rsidRPr="00D03EFC">
        <w:rPr>
          <w:rFonts w:cs="Arial"/>
          <w:sz w:val="20"/>
          <w:szCs w:val="20"/>
        </w:rPr>
        <w:t>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49DE8724" w:rsidR="00077691"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2D98EE6A" w14:textId="77777777" w:rsidR="00C96A0E" w:rsidRPr="00D03EFC" w:rsidRDefault="00C96A0E" w:rsidP="00AB2FFA">
      <w:pPr>
        <w:pStyle w:val="Bodusnesen"/>
        <w:numPr>
          <w:ilvl w:val="0"/>
          <w:numId w:val="0"/>
        </w:numPr>
        <w:spacing w:before="0"/>
        <w:rPr>
          <w:rFonts w:cs="Arial"/>
          <w:sz w:val="20"/>
          <w:szCs w:val="20"/>
        </w:rPr>
      </w:pP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1A0C3F3E" w14:textId="577A2BC9" w:rsidR="00AB2FFA" w:rsidRPr="00A21157" w:rsidRDefault="004440AD" w:rsidP="00A21157">
      <w:pPr>
        <w:pStyle w:val="Bodusnesen"/>
        <w:numPr>
          <w:ilvl w:val="0"/>
          <w:numId w:val="35"/>
        </w:numPr>
        <w:ind w:left="284" w:hanging="284"/>
        <w:rPr>
          <w:rFonts w:cs="Arial"/>
          <w:sz w:val="20"/>
          <w:szCs w:val="20"/>
          <w:lang w:eastAsia="ar-SA"/>
        </w:rPr>
      </w:pPr>
      <w:r w:rsidRPr="006D5CCD">
        <w:rPr>
          <w:rFonts w:cs="Arial"/>
          <w:sz w:val="20"/>
          <w:szCs w:val="20"/>
          <w:lang w:eastAsia="ar-SA"/>
        </w:rPr>
        <w:t xml:space="preserve">Poskytovatel na základě této smlouvy poskytne příjemci </w:t>
      </w:r>
      <w:r w:rsidRPr="006D5CCD">
        <w:rPr>
          <w:rFonts w:cs="Arial"/>
          <w:sz w:val="20"/>
          <w:szCs w:val="20"/>
        </w:rPr>
        <w:t>návratnou finanční výpomoc</w:t>
      </w:r>
      <w:r w:rsidRPr="006D5CCD">
        <w:rPr>
          <w:rFonts w:cs="Arial"/>
          <w:sz w:val="20"/>
          <w:szCs w:val="20"/>
          <w:lang w:eastAsia="ar-SA"/>
        </w:rPr>
        <w:t xml:space="preserve"> podle této smlouvy před vlastním pořízením předmětu podpory.</w:t>
      </w:r>
    </w:p>
    <w:p w14:paraId="10A995B5" w14:textId="77777777" w:rsidR="00A21157" w:rsidRDefault="005215B5" w:rsidP="00AB2FFA">
      <w:pPr>
        <w:pStyle w:val="Bodusnesen"/>
        <w:numPr>
          <w:ilvl w:val="0"/>
          <w:numId w:val="35"/>
        </w:numPr>
        <w:ind w:left="284" w:hanging="284"/>
        <w:rPr>
          <w:rFonts w:cs="Arial"/>
          <w:sz w:val="20"/>
          <w:szCs w:val="20"/>
          <w:lang w:eastAsia="ar-SA"/>
        </w:rPr>
      </w:pPr>
      <w:r w:rsidRPr="005215B5">
        <w:rPr>
          <w:rFonts w:cs="Arial"/>
          <w:sz w:val="20"/>
          <w:szCs w:val="20"/>
          <w:lang w:eastAsia="ar-SA"/>
        </w:rPr>
        <w:t xml:space="preserve">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Krajského úřadu, jakož i případné </w:t>
      </w:r>
    </w:p>
    <w:p w14:paraId="55D543CB" w14:textId="6F9F0CE7" w:rsidR="00A21157" w:rsidRDefault="00A21157" w:rsidP="0017608B">
      <w:pPr>
        <w:pStyle w:val="Bodusnesen"/>
        <w:numPr>
          <w:ilvl w:val="0"/>
          <w:numId w:val="0"/>
        </w:numPr>
        <w:jc w:val="center"/>
        <w:rPr>
          <w:rFonts w:cs="Arial"/>
          <w:sz w:val="20"/>
          <w:szCs w:val="20"/>
          <w:lang w:eastAsia="ar-SA"/>
        </w:rPr>
      </w:pPr>
    </w:p>
    <w:p w14:paraId="43BEDC73" w14:textId="77777777" w:rsidR="00A21157" w:rsidRDefault="00A21157" w:rsidP="00A21157">
      <w:pPr>
        <w:pStyle w:val="Bodusnesen"/>
        <w:numPr>
          <w:ilvl w:val="0"/>
          <w:numId w:val="0"/>
        </w:numPr>
        <w:rPr>
          <w:rFonts w:cs="Arial"/>
          <w:sz w:val="20"/>
          <w:szCs w:val="20"/>
          <w:lang w:eastAsia="ar-SA"/>
        </w:rPr>
      </w:pPr>
    </w:p>
    <w:p w14:paraId="3B77A75A" w14:textId="77777777" w:rsidR="00A21157" w:rsidRDefault="00A21157" w:rsidP="00A21157">
      <w:pPr>
        <w:pStyle w:val="Bodusnesen"/>
        <w:numPr>
          <w:ilvl w:val="0"/>
          <w:numId w:val="0"/>
        </w:numPr>
        <w:ind w:left="360"/>
        <w:rPr>
          <w:rFonts w:cs="Arial"/>
          <w:sz w:val="20"/>
          <w:szCs w:val="20"/>
          <w:lang w:eastAsia="ar-SA"/>
        </w:rPr>
      </w:pPr>
    </w:p>
    <w:p w14:paraId="64FC3AD9" w14:textId="785C026E" w:rsidR="009121C7" w:rsidRPr="00A21157" w:rsidRDefault="005215B5" w:rsidP="00A21157">
      <w:pPr>
        <w:pStyle w:val="Bodusnesen"/>
        <w:numPr>
          <w:ilvl w:val="0"/>
          <w:numId w:val="0"/>
        </w:numPr>
        <w:ind w:left="284"/>
        <w:rPr>
          <w:rFonts w:cs="Arial"/>
          <w:sz w:val="20"/>
          <w:szCs w:val="20"/>
          <w:lang w:eastAsia="ar-SA"/>
        </w:rPr>
      </w:pPr>
      <w:r w:rsidRPr="00A21157">
        <w:rPr>
          <w:rFonts w:cs="Arial"/>
          <w:sz w:val="20"/>
          <w:szCs w:val="20"/>
          <w:lang w:eastAsia="ar-SA"/>
        </w:rPr>
        <w:t>dotace z prostředků příslušného kraje nebo obce. Zbylých 50 % částky bude příjemci zaslána do 10 pracovních dní od předložení kopie faktury za nový zdroj tepla.</w:t>
      </w:r>
      <w:r w:rsidRPr="00A21157">
        <w:rPr>
          <w:rFonts w:cs="Arial"/>
          <w:lang w:eastAsia="ar-SA"/>
        </w:rPr>
        <w:t xml:space="preserve"> </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33A107F3" w:rsidR="00077691" w:rsidRPr="00A21157" w:rsidRDefault="00077691" w:rsidP="00A21157">
      <w:pPr>
        <w:numPr>
          <w:ilvl w:val="0"/>
          <w:numId w:val="36"/>
        </w:numPr>
        <w:spacing w:before="120" w:after="0" w:line="240" w:lineRule="exact"/>
        <w:ind w:left="568" w:hanging="284"/>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w:t>
      </w:r>
      <w:r w:rsidRPr="00A21157">
        <w:rPr>
          <w:rFonts w:cs="Arial"/>
          <w:szCs w:val="20"/>
        </w:rPr>
        <w:t>jako variabilní symbol:</w:t>
      </w:r>
      <w:r w:rsidR="00F1465A">
        <w:rPr>
          <w:rFonts w:cs="Arial"/>
          <w:szCs w:val="20"/>
        </w:rPr>
        <w:t xml:space="preserve"> </w:t>
      </w:r>
      <w:r w:rsidR="00C96A0E" w:rsidRPr="00C96A0E">
        <w:rPr>
          <w:rFonts w:cs="Arial"/>
          <w:szCs w:val="20"/>
          <w:highlight w:val="yellow"/>
        </w:rPr>
        <w:t>9910000032</w:t>
      </w:r>
      <w:r w:rsidRPr="00A21157">
        <w:rPr>
          <w:rFonts w:cs="Arial"/>
          <w:szCs w:val="20"/>
        </w:rPr>
        <w:t>,</w:t>
      </w:r>
    </w:p>
    <w:p w14:paraId="407EDD4E" w14:textId="7947F0ED" w:rsidR="00077691"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 xml:space="preserve">např. podání návrhu na zahájení insolvenčního řízení, podání dlužnické žaloby vůči své osobě, realizaci zástavy ve svém vlastnictví apod.), které by mohly mít za následek ohrožení návratnosti </w:t>
      </w:r>
      <w:proofErr w:type="gramStart"/>
      <w:r w:rsidR="00BA456B" w:rsidRPr="00FB6470">
        <w:rPr>
          <w:color w:val="000000"/>
        </w:rPr>
        <w:t>výpomoci</w:t>
      </w:r>
      <w:proofErr w:type="gramEnd"/>
      <w:r w:rsidR="00BA456B" w:rsidRPr="00FB6470">
        <w:rPr>
          <w:color w:val="000000"/>
        </w:rPr>
        <w:t xml:space="preserve">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w:t>
      </w:r>
      <w:r w:rsidR="00DA195E">
        <w:rPr>
          <w:rFonts w:cs="Arial"/>
          <w:szCs w:val="20"/>
        </w:rPr>
        <w:t xml:space="preserve"> </w:t>
      </w:r>
      <w:proofErr w:type="gramStart"/>
      <w:r w:rsidRPr="00D03EFC">
        <w:rPr>
          <w:rFonts w:cs="Arial"/>
          <w:szCs w:val="20"/>
        </w:rPr>
        <w:t>základě</w:t>
      </w:r>
      <w:proofErr w:type="gramEnd"/>
      <w:r w:rsidRPr="00D03EFC">
        <w:rPr>
          <w:rFonts w:cs="Arial"/>
          <w:szCs w:val="20"/>
        </w:rPr>
        <w:t xml:space="preserve"> které byla tato smlouva ukončena nebo změněna.</w:t>
      </w:r>
    </w:p>
    <w:p w14:paraId="57DEDB3E" w14:textId="77915346" w:rsidR="00BA456B" w:rsidRPr="00D03EFC" w:rsidRDefault="00BA456B" w:rsidP="00077691">
      <w:pPr>
        <w:numPr>
          <w:ilvl w:val="0"/>
          <w:numId w:val="36"/>
        </w:numPr>
        <w:spacing w:before="120" w:after="0" w:line="240" w:lineRule="auto"/>
        <w:ind w:left="567" w:hanging="283"/>
        <w:jc w:val="both"/>
        <w:rPr>
          <w:rFonts w:cs="Arial"/>
          <w:szCs w:val="20"/>
        </w:rPr>
      </w:pPr>
      <w:r w:rsidRPr="00FB6470">
        <w:rPr>
          <w:color w:val="000000"/>
        </w:rPr>
        <w:t xml:space="preserve">v případě </w:t>
      </w:r>
      <w:r w:rsidR="00603531">
        <w:rPr>
          <w:color w:val="000000"/>
        </w:rPr>
        <w:t>převodu</w:t>
      </w:r>
      <w:r w:rsidRPr="00FB6470">
        <w:rPr>
          <w:color w:val="000000"/>
        </w:rPr>
        <w:t xml:space="preserve">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3BF068F6" w:rsidR="00077691" w:rsidRPr="00D03EFC" w:rsidRDefault="00077691" w:rsidP="00523B94">
      <w:pPr>
        <w:numPr>
          <w:ilvl w:val="0"/>
          <w:numId w:val="36"/>
        </w:numPr>
        <w:spacing w:before="120" w:after="60" w:line="240" w:lineRule="auto"/>
        <w:ind w:left="568" w:hanging="284"/>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17608B">
      <w:pPr>
        <w:ind w:left="568"/>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5974F8">
      <w:pPr>
        <w:ind w:left="567"/>
        <w:jc w:val="both"/>
        <w:rPr>
          <w:rFonts w:cs="Arial"/>
          <w:szCs w:val="20"/>
        </w:rPr>
      </w:pPr>
      <w:r w:rsidRPr="00D03EFC">
        <w:rPr>
          <w:rFonts w:cs="Arial"/>
          <w:szCs w:val="20"/>
        </w:rPr>
        <w:t xml:space="preserve">- kopie účetních dokladů za zrealizované práce, dodávky a služby (např. faktury, </w:t>
      </w:r>
      <w:proofErr w:type="gramStart"/>
      <w:r w:rsidRPr="00D03EFC">
        <w:rPr>
          <w:rFonts w:cs="Arial"/>
          <w:szCs w:val="20"/>
        </w:rPr>
        <w:t>paragony,</w:t>
      </w:r>
      <w:proofErr w:type="gramEnd"/>
      <w:r w:rsidRPr="00D03EFC">
        <w:rPr>
          <w:rFonts w:cs="Arial"/>
          <w:szCs w:val="20"/>
        </w:rPr>
        <w:t xml:space="preserve"> atd.). Účetní doklady musí být označeny číslem této smlouvy.</w:t>
      </w:r>
    </w:p>
    <w:p w14:paraId="6B0CDC95" w14:textId="77777777" w:rsidR="00077691" w:rsidRPr="00D03EFC" w:rsidRDefault="00077691" w:rsidP="005974F8">
      <w:pPr>
        <w:ind w:left="567"/>
        <w:jc w:val="both"/>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A72287A" w:rsidR="00077691"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w:t>
      </w:r>
      <w:r w:rsidR="0098501D">
        <w:rPr>
          <w:rFonts w:cs="Arial"/>
          <w:szCs w:val="20"/>
        </w:rPr>
        <w:t>,</w:t>
      </w:r>
      <w:r w:rsidRPr="00D03EFC">
        <w:rPr>
          <w:rFonts w:cs="Arial"/>
          <w:szCs w:val="20"/>
        </w:rPr>
        <w:t xml:space="preserve"> je příjemce povinen vrátit celou poskytnutou výpomoc do 10 dnů od doručení sdělení Moravskoslezského kraje, kde bude sděleno, že mu nebude dotace dle Smlouvy o poskytnutí dotace vyplacena.</w:t>
      </w:r>
    </w:p>
    <w:p w14:paraId="28A7E562" w14:textId="4C17AFCD" w:rsidR="00A21157" w:rsidRDefault="00A21157" w:rsidP="00A21157">
      <w:pPr>
        <w:spacing w:before="120" w:after="0" w:line="240" w:lineRule="auto"/>
        <w:jc w:val="both"/>
        <w:rPr>
          <w:rFonts w:cs="Arial"/>
          <w:szCs w:val="20"/>
        </w:rPr>
      </w:pPr>
    </w:p>
    <w:p w14:paraId="43C02516" w14:textId="3D5BA01F" w:rsidR="00A21157" w:rsidRDefault="00A21157" w:rsidP="00A21157">
      <w:pPr>
        <w:spacing w:before="120" w:after="0" w:line="240" w:lineRule="auto"/>
        <w:jc w:val="both"/>
        <w:rPr>
          <w:rFonts w:cs="Arial"/>
          <w:szCs w:val="20"/>
        </w:rPr>
      </w:pPr>
    </w:p>
    <w:p w14:paraId="7F1AAB03" w14:textId="3D1F858E" w:rsidR="00A21157" w:rsidRDefault="00A21157" w:rsidP="00A21157">
      <w:pPr>
        <w:spacing w:before="120" w:after="0" w:line="240" w:lineRule="auto"/>
        <w:jc w:val="both"/>
        <w:rPr>
          <w:rFonts w:cs="Arial"/>
          <w:szCs w:val="20"/>
        </w:rPr>
      </w:pPr>
    </w:p>
    <w:p w14:paraId="7D536EFA" w14:textId="04D55739" w:rsidR="00A21157" w:rsidRDefault="00A21157" w:rsidP="00A21157">
      <w:pPr>
        <w:spacing w:before="120" w:after="0" w:line="240" w:lineRule="auto"/>
        <w:jc w:val="both"/>
        <w:rPr>
          <w:rFonts w:cs="Arial"/>
          <w:szCs w:val="20"/>
        </w:rPr>
      </w:pPr>
    </w:p>
    <w:p w14:paraId="077FD67D" w14:textId="4E543667" w:rsidR="00A21157" w:rsidRDefault="00A21157" w:rsidP="00A21157">
      <w:pPr>
        <w:spacing w:before="120" w:after="0" w:line="240" w:lineRule="auto"/>
        <w:jc w:val="both"/>
        <w:rPr>
          <w:rFonts w:cs="Arial"/>
          <w:szCs w:val="20"/>
        </w:rPr>
      </w:pPr>
    </w:p>
    <w:p w14:paraId="0FB7E1B7" w14:textId="1C5AEA39" w:rsidR="00A21157" w:rsidRDefault="00A21157" w:rsidP="00A21157">
      <w:pPr>
        <w:spacing w:before="120" w:after="0" w:line="240" w:lineRule="auto"/>
        <w:jc w:val="both"/>
        <w:rPr>
          <w:rFonts w:cs="Arial"/>
          <w:szCs w:val="20"/>
        </w:rPr>
      </w:pPr>
    </w:p>
    <w:p w14:paraId="66D83DC8" w14:textId="77777777" w:rsidR="00A21157" w:rsidRPr="00D03EFC" w:rsidRDefault="00A21157" w:rsidP="00A21157">
      <w:pPr>
        <w:spacing w:before="120" w:after="0" w:line="240" w:lineRule="auto"/>
        <w:jc w:val="both"/>
        <w:rPr>
          <w:rFonts w:cs="Arial"/>
          <w:szCs w:val="20"/>
        </w:rPr>
      </w:pPr>
    </w:p>
    <w:p w14:paraId="06CAE77D" w14:textId="54ED57C3" w:rsidR="00AB2FFA" w:rsidRPr="00A21157" w:rsidRDefault="00077691" w:rsidP="00AB2FFA">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333DDBC8" w14:textId="77777777" w:rsidR="00A21157" w:rsidRDefault="00077691" w:rsidP="00A21157">
      <w:pPr>
        <w:ind w:left="567"/>
        <w:jc w:val="both"/>
        <w:rPr>
          <w:rFonts w:cs="Arial"/>
          <w:szCs w:val="20"/>
        </w:rPr>
      </w:pPr>
      <w:r w:rsidRPr="00D03EFC">
        <w:rPr>
          <w:rFonts w:cs="Arial"/>
          <w:szCs w:val="20"/>
        </w:rPr>
        <w:t>-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p>
    <w:p w14:paraId="77F944CF" w14:textId="0B3960A9" w:rsidR="00077691" w:rsidRPr="00A21157" w:rsidRDefault="00077691" w:rsidP="00A21157">
      <w:pPr>
        <w:ind w:left="567"/>
        <w:jc w:val="both"/>
        <w:rPr>
          <w:rFonts w:cs="Arial"/>
          <w:szCs w:val="20"/>
        </w:rPr>
      </w:pPr>
      <w:r w:rsidRPr="00D03EFC">
        <w:rPr>
          <w:rFonts w:cs="Arial"/>
          <w:szCs w:val="20"/>
        </w:rPr>
        <w:t xml:space="preserve">- zbývající část výpomoci bude příjemce splácet v pravidelných měsíčních splátkách ve výši </w:t>
      </w:r>
      <w:proofErr w:type="gramStart"/>
      <w:r w:rsidRPr="00D03EFC">
        <w:rPr>
          <w:rFonts w:cs="Arial"/>
          <w:szCs w:val="20"/>
        </w:rPr>
        <w:t>2.000,-</w:t>
      </w:r>
      <w:proofErr w:type="gramEnd"/>
      <w:r w:rsidRPr="00D03EFC">
        <w:rPr>
          <w:rFonts w:cs="Arial"/>
          <w:szCs w:val="20"/>
        </w:rPr>
        <w:t xml:space="preserve"> Kč (slovy: dva</w:t>
      </w:r>
      <w:r w:rsidR="00115F59">
        <w:rPr>
          <w:rFonts w:cs="Arial"/>
          <w:szCs w:val="20"/>
        </w:rPr>
        <w:t xml:space="preserve"> </w:t>
      </w:r>
      <w:r w:rsidRPr="00D03EFC">
        <w:rPr>
          <w:rFonts w:cs="Arial"/>
          <w:szCs w:val="20"/>
        </w:rPr>
        <w:t>tisíce korun českých) bezprostředně navazujících na první splátku výpomoci,</w:t>
      </w:r>
      <w:r w:rsidR="00343F2B">
        <w:rPr>
          <w:rFonts w:cs="Arial"/>
          <w:szCs w:val="20"/>
        </w:rPr>
        <w:t xml:space="preserve"> tj. od následujícího měsíce, kdy obdržel na svůj účet dotaci z Moravskoslezského kraje, </w:t>
      </w:r>
      <w:r w:rsidRPr="00D03EFC">
        <w:rPr>
          <w:rFonts w:cs="Arial"/>
          <w:szCs w:val="20"/>
        </w:rPr>
        <w:t xml:space="preserve"> a to vždy nejpozději k poslednímu dni daného kalendářního měsíce.</w:t>
      </w:r>
    </w:p>
    <w:p w14:paraId="30D1AE2A" w14:textId="50C6D0B0" w:rsidR="00077691" w:rsidRPr="004D0EB9" w:rsidRDefault="00077691" w:rsidP="00BA456B">
      <w:pPr>
        <w:numPr>
          <w:ilvl w:val="2"/>
          <w:numId w:val="31"/>
        </w:numPr>
        <w:spacing w:before="120" w:after="0" w:line="240" w:lineRule="auto"/>
        <w:ind w:left="284" w:hanging="284"/>
        <w:jc w:val="both"/>
        <w:rPr>
          <w:rFonts w:cs="Arial"/>
          <w:szCs w:val="20"/>
        </w:rPr>
      </w:pPr>
      <w:r w:rsidRPr="004D0EB9">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w:t>
      </w:r>
      <w:bookmarkStart w:id="0" w:name="_Hlk29536913"/>
      <w:r w:rsidRPr="004D0EB9">
        <w:rPr>
          <w:rFonts w:cs="Arial"/>
          <w:szCs w:val="20"/>
        </w:rPr>
        <w:t xml:space="preserve">č. </w:t>
      </w:r>
      <w:r w:rsidR="00102A63" w:rsidRPr="004D0EB9">
        <w:rPr>
          <w:rFonts w:cs="Arial"/>
          <w:szCs w:val="20"/>
        </w:rPr>
        <w:t xml:space="preserve">19-1421771/0100 </w:t>
      </w:r>
      <w:r w:rsidRPr="004D0EB9">
        <w:rPr>
          <w:rFonts w:cs="Arial"/>
          <w:szCs w:val="20"/>
        </w:rPr>
        <w:t xml:space="preserve">vedeného u </w:t>
      </w:r>
      <w:r w:rsidR="00102A63" w:rsidRPr="004D0EB9">
        <w:rPr>
          <w:rFonts w:cs="Arial"/>
          <w:szCs w:val="20"/>
        </w:rPr>
        <w:t>Komerční banky</w:t>
      </w:r>
      <w:r w:rsidRPr="004D0EB9">
        <w:rPr>
          <w:rFonts w:cs="Arial"/>
          <w:szCs w:val="20"/>
        </w:rPr>
        <w:t>, a. s.</w:t>
      </w:r>
      <w:bookmarkEnd w:id="0"/>
    </w:p>
    <w:p w14:paraId="39F9FE04" w14:textId="547F4C55"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3420E36B"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 xml:space="preserve">Poskytovatel a příjemce se dohodli, že </w:t>
      </w:r>
      <w:r w:rsidR="00343F2B">
        <w:rPr>
          <w:rFonts w:cs="Arial"/>
          <w:szCs w:val="20"/>
        </w:rPr>
        <w:t>v</w:t>
      </w:r>
      <w:r w:rsidR="00343F2B" w:rsidRPr="00343F2B">
        <w:rPr>
          <w:rFonts w:cs="Arial"/>
          <w:szCs w:val="20"/>
        </w:rPr>
        <w:t xml:space="preserve"> případě, že </w:t>
      </w:r>
      <w:r w:rsidR="00343F2B">
        <w:rPr>
          <w:rFonts w:cs="Arial"/>
          <w:szCs w:val="20"/>
        </w:rPr>
        <w:t xml:space="preserve">příjemce </w:t>
      </w:r>
      <w:r w:rsidR="00343F2B" w:rsidRPr="00343F2B">
        <w:rPr>
          <w:rFonts w:cs="Arial"/>
          <w:szCs w:val="20"/>
        </w:rPr>
        <w:t xml:space="preserve">nedodrží sjednaný splátkový kalendář a bude v prodlení s jakoukoliv splátkou déle než 30 dnů, stane se splatným celý neuhrazený zůstatek výpomoci a bude mít </w:t>
      </w:r>
      <w:r w:rsidR="00343F2B">
        <w:rPr>
          <w:rFonts w:cs="Arial"/>
          <w:szCs w:val="20"/>
        </w:rPr>
        <w:t xml:space="preserve">příjemce </w:t>
      </w:r>
      <w:r w:rsidR="00343F2B" w:rsidRPr="00343F2B">
        <w:rPr>
          <w:rFonts w:cs="Arial"/>
          <w:szCs w:val="20"/>
        </w:rPr>
        <w:t xml:space="preserve">vůči </w:t>
      </w:r>
      <w:r w:rsidR="00343F2B">
        <w:rPr>
          <w:rFonts w:cs="Arial"/>
          <w:szCs w:val="20"/>
        </w:rPr>
        <w:t xml:space="preserve">Poskytovateli </w:t>
      </w:r>
      <w:r w:rsidR="00343F2B" w:rsidRPr="00343F2B">
        <w:rPr>
          <w:rFonts w:cs="Arial"/>
          <w:szCs w:val="20"/>
        </w:rPr>
        <w:t>povinnost uhradit ze splatných splátek navíc i</w:t>
      </w:r>
      <w:r w:rsidR="00343F2B">
        <w:rPr>
          <w:rFonts w:cs="Arial"/>
          <w:szCs w:val="20"/>
        </w:rPr>
        <w:t> </w:t>
      </w:r>
      <w:r w:rsidR="00343F2B" w:rsidRPr="00343F2B">
        <w:rPr>
          <w:rFonts w:cs="Arial"/>
          <w:szCs w:val="20"/>
        </w:rPr>
        <w:t>zákonný úrok z prodlení</w:t>
      </w:r>
      <w:r w:rsidRPr="00D03EFC">
        <w:rPr>
          <w:rFonts w:cs="Arial"/>
          <w:szCs w:val="20"/>
        </w:rPr>
        <w:t xml:space="preserve">.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2A0C4118"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33CBCF2F"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w:t>
      </w:r>
      <w:r w:rsidR="003235B7">
        <w:rPr>
          <w:rFonts w:cs="Arial"/>
          <w:sz w:val="20"/>
          <w:szCs w:val="20"/>
        </w:rPr>
        <w:t>porušení podmínek sjednaných touto smlouvou a stanovených v Programu ze strany příjemce.</w:t>
      </w:r>
      <w:r w:rsidR="00E84575" w:rsidRPr="00E84575">
        <w:rPr>
          <w:rFonts w:cs="Arial"/>
          <w:sz w:val="20"/>
          <w:szCs w:val="20"/>
        </w:rPr>
        <w:t xml:space="preserve"> </w:t>
      </w:r>
      <w:r w:rsidR="00E84575" w:rsidRPr="00D03EFC">
        <w:rPr>
          <w:rFonts w:cs="Arial"/>
          <w:sz w:val="20"/>
          <w:szCs w:val="20"/>
        </w:rPr>
        <w:t xml:space="preserve">Výpovědní lhůta činí 10 dní a začíná běžet dnem následujícím po dni, v němž byla písemná výpověď doručena příjemci. </w:t>
      </w:r>
      <w:r w:rsidR="00E84575">
        <w:rPr>
          <w:rFonts w:cs="Arial"/>
          <w:sz w:val="20"/>
          <w:szCs w:val="20"/>
        </w:rPr>
        <w:t xml:space="preserve"> Tuto </w:t>
      </w:r>
      <w:r w:rsidRPr="00D03EFC">
        <w:rPr>
          <w:rFonts w:cs="Arial"/>
          <w:sz w:val="20"/>
          <w:szCs w:val="20"/>
        </w:rPr>
        <w:t>Smlouv</w:t>
      </w:r>
      <w:r w:rsidR="00E84575">
        <w:rPr>
          <w:rFonts w:cs="Arial"/>
          <w:sz w:val="20"/>
          <w:szCs w:val="20"/>
        </w:rPr>
        <w:t>u</w:t>
      </w:r>
      <w:r w:rsidRPr="00D03EFC">
        <w:rPr>
          <w:rFonts w:cs="Arial"/>
          <w:sz w:val="20"/>
          <w:szCs w:val="20"/>
        </w:rPr>
        <w:t xml:space="preserve"> o poskytnutí dotace </w:t>
      </w:r>
      <w:r w:rsidR="00E84575">
        <w:rPr>
          <w:rFonts w:cs="Arial"/>
          <w:sz w:val="20"/>
          <w:szCs w:val="20"/>
        </w:rPr>
        <w:t xml:space="preserve">lze zrušit </w:t>
      </w:r>
      <w:r w:rsidRPr="00D03EFC">
        <w:rPr>
          <w:rFonts w:cs="Arial"/>
          <w:sz w:val="20"/>
          <w:szCs w:val="20"/>
        </w:rPr>
        <w:t>dohodou smluvních stran</w:t>
      </w:r>
      <w:r w:rsidR="00E84575">
        <w:rPr>
          <w:rFonts w:cs="Arial"/>
          <w:sz w:val="20"/>
          <w:szCs w:val="20"/>
        </w:rPr>
        <w:t>.</w:t>
      </w:r>
    </w:p>
    <w:p w14:paraId="5792C0A3" w14:textId="0CE7F0F8" w:rsidR="00077691"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2C86F6CF" w14:textId="77777777" w:rsidR="007B1930" w:rsidRPr="00D03EFC" w:rsidRDefault="007B1930" w:rsidP="007B1930">
      <w:pPr>
        <w:pStyle w:val="Bodusnesen"/>
        <w:numPr>
          <w:ilvl w:val="0"/>
          <w:numId w:val="0"/>
        </w:numPr>
        <w:spacing w:after="120" w:line="264" w:lineRule="auto"/>
        <w:ind w:left="284" w:hanging="284"/>
        <w:rPr>
          <w:rFonts w:cs="Arial"/>
          <w:sz w:val="20"/>
          <w:szCs w:val="20"/>
        </w:rPr>
      </w:pP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67255DD2" w:rsidR="00077691"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F8D3D26" w14:textId="086F97F3" w:rsidR="00A21157" w:rsidRDefault="00A21157" w:rsidP="00A21157">
      <w:pPr>
        <w:pStyle w:val="Bodusnesen"/>
        <w:numPr>
          <w:ilvl w:val="0"/>
          <w:numId w:val="0"/>
        </w:numPr>
        <w:ind w:left="284" w:hanging="284"/>
        <w:rPr>
          <w:rFonts w:cs="Arial"/>
          <w:sz w:val="20"/>
          <w:szCs w:val="20"/>
        </w:rPr>
      </w:pPr>
    </w:p>
    <w:p w14:paraId="3C250125" w14:textId="72A9C74C" w:rsidR="00A21157" w:rsidRDefault="00A21157" w:rsidP="00A21157">
      <w:pPr>
        <w:pStyle w:val="Bodusnesen"/>
        <w:numPr>
          <w:ilvl w:val="0"/>
          <w:numId w:val="0"/>
        </w:numPr>
        <w:ind w:left="284" w:hanging="284"/>
        <w:rPr>
          <w:rFonts w:cs="Arial"/>
          <w:sz w:val="20"/>
          <w:szCs w:val="20"/>
        </w:rPr>
      </w:pPr>
    </w:p>
    <w:p w14:paraId="764FAD29" w14:textId="69B2F627" w:rsidR="00A21157" w:rsidRDefault="00A21157" w:rsidP="00A21157">
      <w:pPr>
        <w:pStyle w:val="Bodusnesen"/>
        <w:numPr>
          <w:ilvl w:val="0"/>
          <w:numId w:val="0"/>
        </w:numPr>
        <w:ind w:left="284" w:hanging="284"/>
        <w:rPr>
          <w:rFonts w:cs="Arial"/>
          <w:sz w:val="20"/>
          <w:szCs w:val="20"/>
        </w:rPr>
      </w:pPr>
    </w:p>
    <w:p w14:paraId="119A248A" w14:textId="77777777" w:rsidR="00A21157" w:rsidRPr="00D03EFC" w:rsidRDefault="00A21157" w:rsidP="00A21157">
      <w:pPr>
        <w:pStyle w:val="Bodusnesen"/>
        <w:numPr>
          <w:ilvl w:val="0"/>
          <w:numId w:val="0"/>
        </w:numPr>
        <w:ind w:left="284" w:hanging="284"/>
        <w:rPr>
          <w:rFonts w:cs="Arial"/>
          <w:sz w:val="20"/>
          <w:szCs w:val="20"/>
        </w:rPr>
      </w:pPr>
    </w:p>
    <w:p w14:paraId="5D37F7B8" w14:textId="361FE2C3" w:rsidR="005E44EC" w:rsidRPr="00A21157" w:rsidRDefault="00077691" w:rsidP="00A21157">
      <w:pPr>
        <w:pStyle w:val="Bodusnesen"/>
        <w:numPr>
          <w:ilvl w:val="0"/>
          <w:numId w:val="37"/>
        </w:numPr>
        <w:ind w:left="284" w:hanging="284"/>
        <w:rPr>
          <w:rFonts w:cs="Arial"/>
          <w:sz w:val="20"/>
          <w:szCs w:val="20"/>
        </w:rPr>
      </w:pPr>
      <w:r w:rsidRPr="00D03EFC">
        <w:rPr>
          <w:rFonts w:cs="Arial"/>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w:t>
      </w:r>
      <w:r w:rsidRPr="00A21157">
        <w:rPr>
          <w:rFonts w:cs="Arial"/>
          <w:sz w:val="20"/>
          <w:szCs w:val="20"/>
        </w:rPr>
        <w:t>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3BD539E8" w:rsidR="00077691" w:rsidRPr="006C163E" w:rsidRDefault="00077691" w:rsidP="006C163E">
      <w:pPr>
        <w:pStyle w:val="Bodusnesen"/>
        <w:numPr>
          <w:ilvl w:val="0"/>
          <w:numId w:val="37"/>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0054086C">
        <w:rPr>
          <w:rFonts w:cs="Arial"/>
          <w:bCs/>
          <w:sz w:val="20"/>
          <w:szCs w:val="20"/>
        </w:rPr>
        <w:t> </w:t>
      </w:r>
      <w:r w:rsidRPr="00D03EFC">
        <w:rPr>
          <w:rFonts w:cs="Arial"/>
          <w:bCs/>
          <w:sz w:val="20"/>
          <w:szCs w:val="20"/>
        </w:rPr>
        <w:t xml:space="preserve">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E1B4900" w:rsidR="00077691" w:rsidRPr="000B262E" w:rsidRDefault="00077691" w:rsidP="00077691">
      <w:pPr>
        <w:pStyle w:val="Bodusnesen"/>
        <w:numPr>
          <w:ilvl w:val="0"/>
          <w:numId w:val="37"/>
        </w:numPr>
        <w:ind w:left="357" w:hanging="357"/>
        <w:rPr>
          <w:rFonts w:cs="Arial"/>
          <w:sz w:val="20"/>
          <w:szCs w:val="20"/>
        </w:rPr>
      </w:pPr>
      <w:r w:rsidRPr="00D03EFC">
        <w:rPr>
          <w:rFonts w:cs="Arial"/>
          <w:sz w:val="20"/>
          <w:szCs w:val="20"/>
        </w:rPr>
        <w:t xml:space="preserve">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1944AE8B" w:rsidR="00077691" w:rsidRDefault="00077691" w:rsidP="00077691">
      <w:pPr>
        <w:pStyle w:val="Bodusnesen"/>
        <w:numPr>
          <w:ilvl w:val="0"/>
          <w:numId w:val="37"/>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 xml:space="preserve">Město </w:t>
      </w:r>
      <w:r w:rsidR="00102A63">
        <w:rPr>
          <w:rFonts w:cs="Arial"/>
          <w:sz w:val="20"/>
          <w:szCs w:val="20"/>
        </w:rPr>
        <w:t>Rýmařov</w:t>
      </w:r>
      <w:r w:rsidR="00965611" w:rsidRPr="00965611">
        <w:rPr>
          <w:rFonts w:cs="Arial"/>
          <w:sz w:val="20"/>
          <w:szCs w:val="20"/>
        </w:rPr>
        <w:t xml:space="preserve">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426888" w:rsidRDefault="00965611" w:rsidP="00965611">
      <w:pPr>
        <w:pStyle w:val="Bodusnesen"/>
        <w:numPr>
          <w:ilvl w:val="0"/>
          <w:numId w:val="37"/>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 č. </w:t>
      </w:r>
      <w:r w:rsidRPr="00426888">
        <w:rPr>
          <w:rFonts w:cs="Arial"/>
          <w:sz w:val="20"/>
          <w:szCs w:val="20"/>
        </w:rPr>
        <w:t>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43318EF3" w14:textId="11FC3A4E" w:rsidR="00426888" w:rsidRDefault="00965611" w:rsidP="00426888">
      <w:pPr>
        <w:pStyle w:val="Bodusnesen"/>
        <w:numPr>
          <w:ilvl w:val="0"/>
          <w:numId w:val="0"/>
        </w:numPr>
        <w:ind w:left="357"/>
        <w:rPr>
          <w:rFonts w:cs="Arial"/>
          <w:sz w:val="20"/>
          <w:szCs w:val="20"/>
        </w:rPr>
      </w:pPr>
      <w:r w:rsidRPr="00965611">
        <w:rPr>
          <w:rFonts w:cs="Arial"/>
          <w:sz w:val="20"/>
          <w:szCs w:val="20"/>
        </w:rPr>
        <w:t>Smluvní strany souhlasí s uvedením osobních údajů ve smlouvě tak, jak jsou tyto ve smlouvě uvedeny a prohlašují, že nakládání se smlouvou obsahující osobní údaje bude odpovídat povinnostem vyplývajícím z GDPR a Zákona.</w:t>
      </w:r>
    </w:p>
    <w:p w14:paraId="12C8455D" w14:textId="46CC2298" w:rsidR="00426888" w:rsidRDefault="00426888" w:rsidP="00426888">
      <w:pPr>
        <w:pStyle w:val="Bodusnesen"/>
        <w:numPr>
          <w:ilvl w:val="0"/>
          <w:numId w:val="37"/>
        </w:numPr>
        <w:rPr>
          <w:rFonts w:cs="Arial"/>
          <w:sz w:val="20"/>
          <w:szCs w:val="20"/>
        </w:rPr>
      </w:pPr>
      <w:r>
        <w:rPr>
          <w:rFonts w:cs="Arial"/>
          <w:sz w:val="20"/>
          <w:szCs w:val="20"/>
        </w:rPr>
        <w:t>O uzavření této smlouvy rozhodlo Zastupitelstvo města Rýmařov dne 19.12.2019, usnesením č. 388/9/19.</w:t>
      </w:r>
    </w:p>
    <w:p w14:paraId="2057FB6F" w14:textId="77777777" w:rsidR="00355605" w:rsidRDefault="00355605" w:rsidP="00355605">
      <w:pPr>
        <w:pStyle w:val="Bodusnesen"/>
        <w:numPr>
          <w:ilvl w:val="0"/>
          <w:numId w:val="0"/>
        </w:numPr>
        <w:ind w:left="360"/>
        <w:rPr>
          <w:rFonts w:cs="Arial"/>
          <w:sz w:val="20"/>
          <w:szCs w:val="20"/>
        </w:rPr>
      </w:pPr>
    </w:p>
    <w:p w14:paraId="2D2D8821" w14:textId="77777777" w:rsidR="00355605" w:rsidRPr="000B262E" w:rsidRDefault="00355605" w:rsidP="00355605">
      <w:pPr>
        <w:pStyle w:val="Bodusnesen"/>
        <w:numPr>
          <w:ilvl w:val="0"/>
          <w:numId w:val="0"/>
        </w:numPr>
        <w:ind w:left="284" w:hanging="284"/>
        <w:rPr>
          <w:rFonts w:cs="Arial"/>
          <w:sz w:val="20"/>
          <w:szCs w:val="20"/>
        </w:rPr>
      </w:pPr>
    </w:p>
    <w:p w14:paraId="0488E81A" w14:textId="063A09CC" w:rsidR="00355605" w:rsidRDefault="00077691" w:rsidP="00355605">
      <w:pPr>
        <w:tabs>
          <w:tab w:val="left" w:pos="4536"/>
        </w:tabs>
        <w:spacing w:before="120" w:after="120"/>
        <w:rPr>
          <w:rFonts w:cs="Arial"/>
          <w:szCs w:val="20"/>
        </w:rPr>
      </w:pPr>
      <w:r w:rsidRPr="00D03EFC">
        <w:rPr>
          <w:rFonts w:cs="Arial"/>
          <w:szCs w:val="20"/>
        </w:rPr>
        <w:t>V</w:t>
      </w:r>
      <w:r w:rsidR="00355605">
        <w:rPr>
          <w:rFonts w:cs="Arial"/>
          <w:szCs w:val="20"/>
        </w:rPr>
        <w:t xml:space="preserve"> Rýmařově </w:t>
      </w:r>
      <w:r w:rsidRPr="00D03EFC">
        <w:rPr>
          <w:rFonts w:cs="Arial"/>
          <w:szCs w:val="20"/>
        </w:rPr>
        <w:t>dne</w:t>
      </w:r>
      <w:r w:rsidR="00B10468">
        <w:rPr>
          <w:rFonts w:cs="Arial"/>
          <w:szCs w:val="20"/>
        </w:rPr>
        <w:t xml:space="preserve"> 29.09.2021</w:t>
      </w:r>
      <w:r w:rsidRPr="00D03EFC">
        <w:rPr>
          <w:rFonts w:cs="Arial"/>
          <w:szCs w:val="20"/>
        </w:rPr>
        <w:tab/>
      </w:r>
      <w:r w:rsidR="005745F7">
        <w:rPr>
          <w:rFonts w:cs="Arial"/>
          <w:szCs w:val="20"/>
        </w:rPr>
        <w:t xml:space="preserve">     </w:t>
      </w:r>
      <w:r w:rsidRPr="00D03EFC">
        <w:rPr>
          <w:rFonts w:cs="Arial"/>
          <w:szCs w:val="20"/>
        </w:rPr>
        <w:t>V</w:t>
      </w:r>
      <w:r w:rsidR="00355605">
        <w:rPr>
          <w:rFonts w:cs="Arial"/>
          <w:szCs w:val="20"/>
        </w:rPr>
        <w:t xml:space="preserve"> Rýmařově </w:t>
      </w:r>
      <w:r w:rsidRPr="00D03EFC">
        <w:rPr>
          <w:rFonts w:cs="Arial"/>
          <w:szCs w:val="20"/>
        </w:rPr>
        <w:t xml:space="preserve">dne </w:t>
      </w:r>
      <w:sdt>
        <w:sdtPr>
          <w:rPr>
            <w:rFonts w:cs="Arial"/>
            <w:szCs w:val="20"/>
            <w:highlight w:val="lightGray"/>
          </w:rPr>
          <w:id w:val="175927332"/>
          <w:placeholder>
            <w:docPart w:val="8C9737BE79D84A2EB8AC702BE631D360"/>
          </w:placeholder>
        </w:sdtPr>
        <w:sdtEndPr/>
        <w:sdtContent>
          <w:r w:rsidR="00B10468">
            <w:rPr>
              <w:rFonts w:cs="Arial"/>
              <w:szCs w:val="20"/>
              <w:highlight w:val="lightGray"/>
            </w:rPr>
            <w:t>29.09.2021</w:t>
          </w:r>
        </w:sdtContent>
      </w:sdt>
    </w:p>
    <w:p w14:paraId="6E9187F3" w14:textId="77777777" w:rsidR="00355605" w:rsidRDefault="00355605" w:rsidP="00355605">
      <w:pPr>
        <w:tabs>
          <w:tab w:val="left" w:pos="4536"/>
        </w:tabs>
        <w:spacing w:before="120" w:after="120"/>
        <w:rPr>
          <w:rFonts w:cs="Arial"/>
          <w:szCs w:val="20"/>
        </w:rPr>
      </w:pPr>
    </w:p>
    <w:p w14:paraId="53063572" w14:textId="0D1021F5" w:rsidR="00355605" w:rsidRPr="00D03EFC" w:rsidRDefault="00355605" w:rsidP="00355605">
      <w:pPr>
        <w:tabs>
          <w:tab w:val="left" w:pos="4536"/>
        </w:tabs>
        <w:spacing w:before="120" w:after="120"/>
        <w:rPr>
          <w:rFonts w:cs="Arial"/>
          <w:szCs w:val="20"/>
        </w:rPr>
      </w:pPr>
      <w:r>
        <w:rPr>
          <w:rFonts w:cs="Arial"/>
          <w:szCs w:val="20"/>
        </w:rPr>
        <w:t xml:space="preserve">…………………………………………………….            </w:t>
      </w:r>
      <w:r w:rsidR="00F935D4">
        <w:rPr>
          <w:rFonts w:cs="Arial"/>
          <w:szCs w:val="20"/>
        </w:rPr>
        <w:t xml:space="preserve">   </w:t>
      </w:r>
      <w:r w:rsidR="000919B8">
        <w:rPr>
          <w:rFonts w:cs="Arial"/>
          <w:szCs w:val="20"/>
        </w:rPr>
        <w:t xml:space="preserve"> </w:t>
      </w:r>
      <w:r>
        <w:rPr>
          <w:rFonts w:cs="Arial"/>
          <w:szCs w:val="20"/>
        </w:rPr>
        <w:t>………………………………………………..</w:t>
      </w:r>
    </w:p>
    <w:p w14:paraId="74A45110" w14:textId="4C0D893A" w:rsidR="00355605" w:rsidRDefault="00C96A0E" w:rsidP="000919B8">
      <w:pPr>
        <w:tabs>
          <w:tab w:val="left" w:pos="4536"/>
        </w:tabs>
        <w:spacing w:before="120" w:after="120" w:line="240" w:lineRule="auto"/>
        <w:ind w:left="708"/>
        <w:rPr>
          <w:rFonts w:cs="Arial"/>
          <w:szCs w:val="20"/>
        </w:rPr>
      </w:pPr>
      <w:r>
        <w:rPr>
          <w:rFonts w:cs="Arial"/>
          <w:szCs w:val="20"/>
        </w:rPr>
        <w:t xml:space="preserve">      Erika Krywdová</w:t>
      </w:r>
      <w:r w:rsidR="000919B8">
        <w:rPr>
          <w:rFonts w:cs="Arial"/>
          <w:szCs w:val="20"/>
        </w:rPr>
        <w:t xml:space="preserve">                                        </w:t>
      </w:r>
      <w:r w:rsidR="005745F7">
        <w:rPr>
          <w:rFonts w:cs="Arial"/>
          <w:szCs w:val="20"/>
        </w:rPr>
        <w:t xml:space="preserve"> </w:t>
      </w:r>
      <w:r w:rsidR="000919B8">
        <w:rPr>
          <w:rFonts w:cs="Arial"/>
          <w:szCs w:val="20"/>
        </w:rPr>
        <w:t xml:space="preserve">    </w:t>
      </w:r>
      <w:r>
        <w:rPr>
          <w:rFonts w:cs="Arial"/>
          <w:szCs w:val="20"/>
        </w:rPr>
        <w:t xml:space="preserve">           </w:t>
      </w:r>
      <w:r w:rsidR="000919B8">
        <w:rPr>
          <w:rFonts w:cs="Arial"/>
          <w:szCs w:val="20"/>
        </w:rPr>
        <w:t xml:space="preserve"> </w:t>
      </w:r>
      <w:r w:rsidR="005745F7">
        <w:rPr>
          <w:rFonts w:cs="Arial"/>
          <w:szCs w:val="20"/>
        </w:rPr>
        <w:t xml:space="preserve">Ing. Luděk </w:t>
      </w:r>
      <w:proofErr w:type="gramStart"/>
      <w:r w:rsidR="005745F7">
        <w:rPr>
          <w:rFonts w:cs="Arial"/>
          <w:szCs w:val="20"/>
        </w:rPr>
        <w:t>Šimko</w:t>
      </w:r>
      <w:r w:rsidR="00355605">
        <w:rPr>
          <w:rFonts w:cs="Arial"/>
          <w:szCs w:val="20"/>
        </w:rPr>
        <w:t xml:space="preserve"> - starosta</w:t>
      </w:r>
      <w:proofErr w:type="gramEnd"/>
    </w:p>
    <w:p w14:paraId="5D8008C8" w14:textId="49C5061C" w:rsidR="00041E0B" w:rsidRPr="005745F7" w:rsidRDefault="00A21157" w:rsidP="00355605">
      <w:pPr>
        <w:tabs>
          <w:tab w:val="left" w:pos="4536"/>
        </w:tabs>
        <w:spacing w:after="0"/>
        <w:rPr>
          <w:rFonts w:cs="Arial"/>
          <w:szCs w:val="20"/>
        </w:rPr>
      </w:pPr>
      <w:r>
        <w:rPr>
          <w:rFonts w:cs="Arial"/>
          <w:szCs w:val="20"/>
        </w:rPr>
        <w:t xml:space="preserve">                      </w:t>
      </w:r>
      <w:r w:rsidR="00355605" w:rsidRPr="00D03EFC">
        <w:rPr>
          <w:rFonts w:cs="Arial"/>
          <w:szCs w:val="20"/>
        </w:rPr>
        <w:t>za příjemce</w:t>
      </w:r>
      <w:r w:rsidR="00355605" w:rsidRPr="00D03EFC">
        <w:rPr>
          <w:rFonts w:cs="Arial"/>
          <w:szCs w:val="20"/>
        </w:rPr>
        <w:tab/>
      </w:r>
      <w:r w:rsidR="00355605">
        <w:rPr>
          <w:rFonts w:cs="Arial"/>
          <w:szCs w:val="20"/>
        </w:rPr>
        <w:t xml:space="preserve">                           </w:t>
      </w:r>
      <w:r w:rsidR="00F935D4">
        <w:rPr>
          <w:rFonts w:cs="Arial"/>
          <w:szCs w:val="20"/>
        </w:rPr>
        <w:t xml:space="preserve"> </w:t>
      </w:r>
      <w:r w:rsidR="00355605" w:rsidRPr="00D03EFC">
        <w:rPr>
          <w:rFonts w:cs="Arial"/>
          <w:szCs w:val="20"/>
        </w:rPr>
        <w:t>za</w:t>
      </w:r>
      <w:r w:rsidR="00355605">
        <w:rPr>
          <w:rFonts w:cs="Arial"/>
          <w:szCs w:val="20"/>
        </w:rPr>
        <w:t xml:space="preserve"> poskytovate</w:t>
      </w:r>
      <w:r w:rsidR="00901106">
        <w:rPr>
          <w:rFonts w:cs="Arial"/>
          <w:szCs w:val="20"/>
        </w:rPr>
        <w:t>le</w:t>
      </w:r>
      <w:r w:rsidR="00355605">
        <w:rPr>
          <w:rFonts w:cs="Arial"/>
          <w:szCs w:val="20"/>
        </w:rPr>
        <w:t xml:space="preserve">                                                                         </w:t>
      </w:r>
      <w:r w:rsidR="005745F7">
        <w:rPr>
          <w:rFonts w:cs="Arial"/>
          <w:szCs w:val="20"/>
        </w:rPr>
        <w:t xml:space="preserve">                </w:t>
      </w:r>
      <w:r w:rsidR="00355605">
        <w:rPr>
          <w:rFonts w:cs="Arial"/>
          <w:szCs w:val="20"/>
        </w:rPr>
        <w:t xml:space="preserve">                                                                             </w:t>
      </w:r>
      <w:r w:rsidR="005745F7">
        <w:rPr>
          <w:rFonts w:cs="Arial"/>
          <w:szCs w:val="20"/>
        </w:rPr>
        <w:t xml:space="preserve">    </w:t>
      </w:r>
      <w:r w:rsidR="00355605">
        <w:rPr>
          <w:rFonts w:cs="Arial"/>
          <w:szCs w:val="20"/>
        </w:rPr>
        <w:t xml:space="preserve">                </w:t>
      </w:r>
    </w:p>
    <w:sectPr w:rsidR="00041E0B" w:rsidRPr="005745F7" w:rsidSect="0016784A">
      <w:headerReference w:type="default" r:id="rId8"/>
      <w:footerReference w:type="default" r:id="rId9"/>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F913" w14:textId="77777777" w:rsidR="001277D6" w:rsidRDefault="001277D6" w:rsidP="00850C16">
      <w:pPr>
        <w:spacing w:after="0" w:line="240" w:lineRule="auto"/>
      </w:pPr>
      <w:r>
        <w:separator/>
      </w:r>
    </w:p>
  </w:endnote>
  <w:endnote w:type="continuationSeparator" w:id="0">
    <w:p w14:paraId="2F8A2E24" w14:textId="77777777" w:rsidR="001277D6" w:rsidRDefault="001277D6"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08D66FFC"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 xml:space="preserve">ěsto </w:t>
          </w:r>
          <w:r w:rsidR="00102A63">
            <w:rPr>
              <w:rFonts w:cs="Arial"/>
              <w:b/>
              <w:sz w:val="12"/>
              <w:szCs w:val="12"/>
            </w:rPr>
            <w:t>Rýmařov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D4DC" w14:textId="77777777" w:rsidR="001277D6" w:rsidRDefault="001277D6" w:rsidP="00850C16">
      <w:pPr>
        <w:spacing w:after="0" w:line="240" w:lineRule="auto"/>
      </w:pPr>
      <w:r>
        <w:separator/>
      </w:r>
    </w:p>
  </w:footnote>
  <w:footnote w:type="continuationSeparator" w:id="0">
    <w:p w14:paraId="6FD16D77" w14:textId="77777777" w:rsidR="001277D6" w:rsidRDefault="001277D6" w:rsidP="0085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B2F6" w14:textId="290C7450" w:rsidR="00623BDE" w:rsidRDefault="00623BDE">
    <w:pPr>
      <w:pStyle w:val="Zhlav"/>
    </w:pPr>
    <w:r w:rsidRPr="00623BDE">
      <w:rPr>
        <w:noProof/>
      </w:rPr>
      <w:drawing>
        <wp:anchor distT="0" distB="0" distL="114300" distR="114300" simplePos="0" relativeHeight="251660288" behindDoc="1" locked="0" layoutInCell="1" allowOverlap="1" wp14:anchorId="6749CA00" wp14:editId="1398C433">
          <wp:simplePos x="0" y="0"/>
          <wp:positionH relativeFrom="column">
            <wp:posOffset>-674370</wp:posOffset>
          </wp:positionH>
          <wp:positionV relativeFrom="paragraph">
            <wp:posOffset>280035</wp:posOffset>
          </wp:positionV>
          <wp:extent cx="1954530" cy="295275"/>
          <wp:effectExtent l="0" t="0" r="7620" b="9525"/>
          <wp:wrapTight wrapText="bothSides">
            <wp:wrapPolygon edited="0">
              <wp:start x="0" y="0"/>
              <wp:lineTo x="0" y="20903"/>
              <wp:lineTo x="21474" y="20903"/>
              <wp:lineTo x="214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žp.png"/>
                  <pic:cNvPicPr/>
                </pic:nvPicPr>
                <pic:blipFill>
                  <a:blip r:embed="rId1">
                    <a:extLst>
                      <a:ext uri="{28A0092B-C50C-407E-A947-70E740481C1C}">
                        <a14:useLocalDpi xmlns:a14="http://schemas.microsoft.com/office/drawing/2010/main" val="0"/>
                      </a:ext>
                    </a:extLst>
                  </a:blip>
                  <a:stretch>
                    <a:fillRect/>
                  </a:stretch>
                </pic:blipFill>
                <pic:spPr>
                  <a:xfrm>
                    <a:off x="0" y="0"/>
                    <a:ext cx="1954530" cy="29527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1312" behindDoc="1" locked="0" layoutInCell="1" allowOverlap="1" wp14:anchorId="234174B3" wp14:editId="539EE4E4">
          <wp:simplePos x="0" y="0"/>
          <wp:positionH relativeFrom="column">
            <wp:posOffset>1280160</wp:posOffset>
          </wp:positionH>
          <wp:positionV relativeFrom="paragraph">
            <wp:posOffset>41910</wp:posOffset>
          </wp:positionV>
          <wp:extent cx="1714500" cy="829945"/>
          <wp:effectExtent l="0" t="0" r="0" b="8255"/>
          <wp:wrapTight wrapText="bothSides">
            <wp:wrapPolygon edited="0">
              <wp:start x="0" y="0"/>
              <wp:lineTo x="0" y="21319"/>
              <wp:lineTo x="21360" y="21319"/>
              <wp:lineTo x="213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žp.jpg"/>
                  <pic:cNvPicPr/>
                </pic:nvPicPr>
                <pic:blipFill>
                  <a:blip r:embed="rId2">
                    <a:extLst>
                      <a:ext uri="{28A0092B-C50C-407E-A947-70E740481C1C}">
                        <a14:useLocalDpi xmlns:a14="http://schemas.microsoft.com/office/drawing/2010/main" val="0"/>
                      </a:ext>
                    </a:extLst>
                  </a:blip>
                  <a:stretch>
                    <a:fillRect/>
                  </a:stretch>
                </pic:blipFill>
                <pic:spPr>
                  <a:xfrm>
                    <a:off x="0" y="0"/>
                    <a:ext cx="1714500" cy="82994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2336" behindDoc="1" locked="0" layoutInCell="1" allowOverlap="1" wp14:anchorId="6381C75F" wp14:editId="3103C685">
          <wp:simplePos x="0" y="0"/>
          <wp:positionH relativeFrom="column">
            <wp:posOffset>3059605</wp:posOffset>
          </wp:positionH>
          <wp:positionV relativeFrom="paragraph">
            <wp:posOffset>84455</wp:posOffset>
          </wp:positionV>
          <wp:extent cx="1733550" cy="545465"/>
          <wp:effectExtent l="0" t="0" r="0" b="6985"/>
          <wp:wrapTight wrapText="bothSides">
            <wp:wrapPolygon edited="0">
              <wp:start x="0" y="0"/>
              <wp:lineTo x="0" y="21122"/>
              <wp:lineTo x="21363" y="21122"/>
              <wp:lineTo x="213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k.png"/>
                  <pic:cNvPicPr/>
                </pic:nvPicPr>
                <pic:blipFill>
                  <a:blip r:embed="rId3">
                    <a:extLst>
                      <a:ext uri="{28A0092B-C50C-407E-A947-70E740481C1C}">
                        <a14:useLocalDpi xmlns:a14="http://schemas.microsoft.com/office/drawing/2010/main" val="0"/>
                      </a:ext>
                    </a:extLst>
                  </a:blip>
                  <a:stretch>
                    <a:fillRect/>
                  </a:stretch>
                </pic:blipFill>
                <pic:spPr>
                  <a:xfrm>
                    <a:off x="0" y="0"/>
                    <a:ext cx="1733550" cy="545465"/>
                  </a:xfrm>
                  <a:prstGeom prst="rect">
                    <a:avLst/>
                  </a:prstGeom>
                </pic:spPr>
              </pic:pic>
            </a:graphicData>
          </a:graphic>
        </wp:anchor>
      </w:drawing>
    </w:r>
  </w:p>
  <w:p w14:paraId="62E78B45" w14:textId="5DD6F488" w:rsidR="00623BDE" w:rsidRDefault="0017608B" w:rsidP="00623BDE">
    <w:pPr>
      <w:pStyle w:val="Zhlav"/>
      <w:tabs>
        <w:tab w:val="clear" w:pos="4536"/>
        <w:tab w:val="clear" w:pos="9072"/>
        <w:tab w:val="center" w:pos="687"/>
      </w:tabs>
    </w:pPr>
    <w:r w:rsidRPr="00623BDE">
      <w:rPr>
        <w:noProof/>
      </w:rPr>
      <w:drawing>
        <wp:anchor distT="0" distB="0" distL="114300" distR="114300" simplePos="0" relativeHeight="251659264" behindDoc="1" locked="0" layoutInCell="1" allowOverlap="1" wp14:anchorId="7C7554B4" wp14:editId="605FFA6D">
          <wp:simplePos x="0" y="0"/>
          <wp:positionH relativeFrom="column">
            <wp:posOffset>4897755</wp:posOffset>
          </wp:positionH>
          <wp:positionV relativeFrom="page">
            <wp:posOffset>456565</wp:posOffset>
          </wp:positionV>
          <wp:extent cx="1562100" cy="426085"/>
          <wp:effectExtent l="0" t="0" r="0" b="0"/>
          <wp:wrapNone/>
          <wp:docPr id="8"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6D4"/>
    <w:multiLevelType w:val="hybridMultilevel"/>
    <w:tmpl w:val="B77CA7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1"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06300"/>
    <w:multiLevelType w:val="hybridMultilevel"/>
    <w:tmpl w:val="71DC86B8"/>
    <w:lvl w:ilvl="0" w:tplc="04050011">
      <w:start w:val="1"/>
      <w:numFmt w:val="decimal"/>
      <w:lvlText w:val="%1)"/>
      <w:lvlJc w:val="left"/>
      <w:pPr>
        <w:ind w:left="720" w:hanging="360"/>
      </w:pPr>
      <w:rPr>
        <w:rFonts w:cs="Times New Roman"/>
      </w:rPr>
    </w:lvl>
    <w:lvl w:ilvl="1" w:tplc="BDAC0D6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A2A3A7A"/>
    <w:multiLevelType w:val="hybridMultilevel"/>
    <w:tmpl w:val="69C053C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5"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4"/>
  </w:num>
  <w:num w:numId="13">
    <w:abstractNumId w:val="1"/>
  </w:num>
  <w:num w:numId="14">
    <w:abstractNumId w:val="15"/>
  </w:num>
  <w:num w:numId="15">
    <w:abstractNumId w:val="9"/>
  </w:num>
  <w:num w:numId="16">
    <w:abstractNumId w:val="39"/>
  </w:num>
  <w:num w:numId="17">
    <w:abstractNumId w:val="27"/>
  </w:num>
  <w:num w:numId="18">
    <w:abstractNumId w:val="17"/>
  </w:num>
  <w:num w:numId="19">
    <w:abstractNumId w:val="7"/>
  </w:num>
  <w:num w:numId="20">
    <w:abstractNumId w:val="19"/>
  </w:num>
  <w:num w:numId="21">
    <w:abstractNumId w:val="11"/>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3"/>
  </w:num>
  <w:num w:numId="38">
    <w:abstractNumId w:val="12"/>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38"/>
  </w:num>
  <w:num w:numId="44">
    <w:abstractNumId w:val="35"/>
  </w:num>
  <w:num w:numId="45">
    <w:abstractNumId w:val="32"/>
  </w:num>
  <w:num w:numId="46">
    <w:abstractNumId w:val="32"/>
  </w:num>
  <w:num w:numId="47">
    <w:abstractNumId w:val="32"/>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69E"/>
    <w:rsid w:val="00061D22"/>
    <w:rsid w:val="000620AD"/>
    <w:rsid w:val="00063290"/>
    <w:rsid w:val="000645EC"/>
    <w:rsid w:val="000650D1"/>
    <w:rsid w:val="00066910"/>
    <w:rsid w:val="00077691"/>
    <w:rsid w:val="00080697"/>
    <w:rsid w:val="000821FD"/>
    <w:rsid w:val="00083982"/>
    <w:rsid w:val="00084D40"/>
    <w:rsid w:val="00085424"/>
    <w:rsid w:val="0008722A"/>
    <w:rsid w:val="00090C79"/>
    <w:rsid w:val="000919B8"/>
    <w:rsid w:val="00093CEF"/>
    <w:rsid w:val="00094C93"/>
    <w:rsid w:val="000979FC"/>
    <w:rsid w:val="000A13FB"/>
    <w:rsid w:val="000A25FE"/>
    <w:rsid w:val="000A357A"/>
    <w:rsid w:val="000A397A"/>
    <w:rsid w:val="000A65D3"/>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2A63"/>
    <w:rsid w:val="00103670"/>
    <w:rsid w:val="0011044F"/>
    <w:rsid w:val="00111645"/>
    <w:rsid w:val="00111C9F"/>
    <w:rsid w:val="00115F59"/>
    <w:rsid w:val="0012337C"/>
    <w:rsid w:val="00123B5C"/>
    <w:rsid w:val="001269EA"/>
    <w:rsid w:val="001277D6"/>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608B"/>
    <w:rsid w:val="0017746F"/>
    <w:rsid w:val="001816A5"/>
    <w:rsid w:val="00182253"/>
    <w:rsid w:val="00182E93"/>
    <w:rsid w:val="001846E1"/>
    <w:rsid w:val="0018563D"/>
    <w:rsid w:val="00187070"/>
    <w:rsid w:val="00192717"/>
    <w:rsid w:val="0019366B"/>
    <w:rsid w:val="00193B66"/>
    <w:rsid w:val="0019420B"/>
    <w:rsid w:val="001954BB"/>
    <w:rsid w:val="001A3B2C"/>
    <w:rsid w:val="001A4299"/>
    <w:rsid w:val="001B0F69"/>
    <w:rsid w:val="001B1105"/>
    <w:rsid w:val="001B2C36"/>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11F2"/>
    <w:rsid w:val="00233997"/>
    <w:rsid w:val="00234684"/>
    <w:rsid w:val="002377D7"/>
    <w:rsid w:val="002415A5"/>
    <w:rsid w:val="00242C05"/>
    <w:rsid w:val="00243B34"/>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4314"/>
    <w:rsid w:val="00305B20"/>
    <w:rsid w:val="0031080C"/>
    <w:rsid w:val="00314097"/>
    <w:rsid w:val="00316218"/>
    <w:rsid w:val="0032136D"/>
    <w:rsid w:val="00321591"/>
    <w:rsid w:val="00322C34"/>
    <w:rsid w:val="003235B7"/>
    <w:rsid w:val="0032634B"/>
    <w:rsid w:val="00327E84"/>
    <w:rsid w:val="00330E96"/>
    <w:rsid w:val="00331159"/>
    <w:rsid w:val="00332A35"/>
    <w:rsid w:val="00333435"/>
    <w:rsid w:val="00333EA3"/>
    <w:rsid w:val="003353EC"/>
    <w:rsid w:val="00335A02"/>
    <w:rsid w:val="00337B5A"/>
    <w:rsid w:val="00340418"/>
    <w:rsid w:val="00343F2B"/>
    <w:rsid w:val="00344D22"/>
    <w:rsid w:val="00345FAA"/>
    <w:rsid w:val="00350341"/>
    <w:rsid w:val="00351A1E"/>
    <w:rsid w:val="00353287"/>
    <w:rsid w:val="0035560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6888"/>
    <w:rsid w:val="004274DD"/>
    <w:rsid w:val="004331B1"/>
    <w:rsid w:val="00435A95"/>
    <w:rsid w:val="00437970"/>
    <w:rsid w:val="004402BA"/>
    <w:rsid w:val="004440AD"/>
    <w:rsid w:val="00454896"/>
    <w:rsid w:val="00454CC8"/>
    <w:rsid w:val="00456090"/>
    <w:rsid w:val="00456781"/>
    <w:rsid w:val="004579E2"/>
    <w:rsid w:val="00461135"/>
    <w:rsid w:val="00463771"/>
    <w:rsid w:val="00467A06"/>
    <w:rsid w:val="004712CD"/>
    <w:rsid w:val="00473DC9"/>
    <w:rsid w:val="00475010"/>
    <w:rsid w:val="0047557D"/>
    <w:rsid w:val="0047726B"/>
    <w:rsid w:val="004809CA"/>
    <w:rsid w:val="0048353C"/>
    <w:rsid w:val="00483551"/>
    <w:rsid w:val="00484466"/>
    <w:rsid w:val="00485EA5"/>
    <w:rsid w:val="00492496"/>
    <w:rsid w:val="004967F2"/>
    <w:rsid w:val="004A48B9"/>
    <w:rsid w:val="004A5079"/>
    <w:rsid w:val="004A68FC"/>
    <w:rsid w:val="004B0166"/>
    <w:rsid w:val="004B156E"/>
    <w:rsid w:val="004B7393"/>
    <w:rsid w:val="004B7ABB"/>
    <w:rsid w:val="004C29C6"/>
    <w:rsid w:val="004C5E1E"/>
    <w:rsid w:val="004D0EB9"/>
    <w:rsid w:val="004D18F6"/>
    <w:rsid w:val="004D54E8"/>
    <w:rsid w:val="004D5BD8"/>
    <w:rsid w:val="004D66C6"/>
    <w:rsid w:val="004E13CF"/>
    <w:rsid w:val="004E16F3"/>
    <w:rsid w:val="004E1C5A"/>
    <w:rsid w:val="004E22F4"/>
    <w:rsid w:val="004E29C6"/>
    <w:rsid w:val="004E58FD"/>
    <w:rsid w:val="004E7057"/>
    <w:rsid w:val="004F06E3"/>
    <w:rsid w:val="004F18BB"/>
    <w:rsid w:val="004F20A9"/>
    <w:rsid w:val="004F43FF"/>
    <w:rsid w:val="004F69D0"/>
    <w:rsid w:val="00503192"/>
    <w:rsid w:val="00505939"/>
    <w:rsid w:val="005076ED"/>
    <w:rsid w:val="00507A4E"/>
    <w:rsid w:val="00507B10"/>
    <w:rsid w:val="005132B8"/>
    <w:rsid w:val="00514278"/>
    <w:rsid w:val="0052078B"/>
    <w:rsid w:val="005215B5"/>
    <w:rsid w:val="00523B94"/>
    <w:rsid w:val="0052535C"/>
    <w:rsid w:val="00537F96"/>
    <w:rsid w:val="0054086C"/>
    <w:rsid w:val="00541575"/>
    <w:rsid w:val="00543990"/>
    <w:rsid w:val="00544F67"/>
    <w:rsid w:val="00547CA3"/>
    <w:rsid w:val="00551121"/>
    <w:rsid w:val="00552F6F"/>
    <w:rsid w:val="00555347"/>
    <w:rsid w:val="00556FF8"/>
    <w:rsid w:val="00557E88"/>
    <w:rsid w:val="00560EB0"/>
    <w:rsid w:val="005623EA"/>
    <w:rsid w:val="00566F9F"/>
    <w:rsid w:val="00567092"/>
    <w:rsid w:val="005672FA"/>
    <w:rsid w:val="005675FB"/>
    <w:rsid w:val="00567BE9"/>
    <w:rsid w:val="00570F40"/>
    <w:rsid w:val="00571C31"/>
    <w:rsid w:val="00572941"/>
    <w:rsid w:val="005737C7"/>
    <w:rsid w:val="005745F7"/>
    <w:rsid w:val="005800F0"/>
    <w:rsid w:val="005805AC"/>
    <w:rsid w:val="00587D2F"/>
    <w:rsid w:val="005974F8"/>
    <w:rsid w:val="00597F05"/>
    <w:rsid w:val="005A014F"/>
    <w:rsid w:val="005A2BC0"/>
    <w:rsid w:val="005A685C"/>
    <w:rsid w:val="005B5C01"/>
    <w:rsid w:val="005C3A9F"/>
    <w:rsid w:val="005D0E51"/>
    <w:rsid w:val="005D0E60"/>
    <w:rsid w:val="005D4DD1"/>
    <w:rsid w:val="005D5880"/>
    <w:rsid w:val="005D7F09"/>
    <w:rsid w:val="005E1A67"/>
    <w:rsid w:val="005E44EC"/>
    <w:rsid w:val="005E4BD8"/>
    <w:rsid w:val="005F42C7"/>
    <w:rsid w:val="005F6438"/>
    <w:rsid w:val="00600A71"/>
    <w:rsid w:val="00601003"/>
    <w:rsid w:val="0060323F"/>
    <w:rsid w:val="00603531"/>
    <w:rsid w:val="0061229E"/>
    <w:rsid w:val="00612A28"/>
    <w:rsid w:val="0061735C"/>
    <w:rsid w:val="006211C7"/>
    <w:rsid w:val="00621F75"/>
    <w:rsid w:val="0062310A"/>
    <w:rsid w:val="00623BDE"/>
    <w:rsid w:val="00624B82"/>
    <w:rsid w:val="006252E6"/>
    <w:rsid w:val="00626242"/>
    <w:rsid w:val="00627B55"/>
    <w:rsid w:val="006306A7"/>
    <w:rsid w:val="00633AAB"/>
    <w:rsid w:val="00634C48"/>
    <w:rsid w:val="00642866"/>
    <w:rsid w:val="006428FA"/>
    <w:rsid w:val="00643D24"/>
    <w:rsid w:val="00646243"/>
    <w:rsid w:val="006469F7"/>
    <w:rsid w:val="006501F1"/>
    <w:rsid w:val="00654BE4"/>
    <w:rsid w:val="00655CE5"/>
    <w:rsid w:val="006569EF"/>
    <w:rsid w:val="00656AF5"/>
    <w:rsid w:val="00660965"/>
    <w:rsid w:val="00660C7D"/>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63E"/>
    <w:rsid w:val="006C1DD8"/>
    <w:rsid w:val="006C2460"/>
    <w:rsid w:val="006C37B2"/>
    <w:rsid w:val="006D0616"/>
    <w:rsid w:val="006D0C9E"/>
    <w:rsid w:val="006D2055"/>
    <w:rsid w:val="006D2DCF"/>
    <w:rsid w:val="006D5CCD"/>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180C"/>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1930"/>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6C4"/>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E55B7"/>
    <w:rsid w:val="008F3CE8"/>
    <w:rsid w:val="00901106"/>
    <w:rsid w:val="00903C9D"/>
    <w:rsid w:val="009048D3"/>
    <w:rsid w:val="00911CA8"/>
    <w:rsid w:val="009121C7"/>
    <w:rsid w:val="00912330"/>
    <w:rsid w:val="0091659B"/>
    <w:rsid w:val="00920F55"/>
    <w:rsid w:val="009215DF"/>
    <w:rsid w:val="00923A48"/>
    <w:rsid w:val="009251B7"/>
    <w:rsid w:val="00925778"/>
    <w:rsid w:val="00925C64"/>
    <w:rsid w:val="009272CD"/>
    <w:rsid w:val="00927BD8"/>
    <w:rsid w:val="00930911"/>
    <w:rsid w:val="00930CDE"/>
    <w:rsid w:val="0093369D"/>
    <w:rsid w:val="009369BA"/>
    <w:rsid w:val="00936D29"/>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937"/>
    <w:rsid w:val="00973E79"/>
    <w:rsid w:val="009761FE"/>
    <w:rsid w:val="00977960"/>
    <w:rsid w:val="00981E89"/>
    <w:rsid w:val="0098501D"/>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44E1"/>
    <w:rsid w:val="00A05C00"/>
    <w:rsid w:val="00A074D7"/>
    <w:rsid w:val="00A131BB"/>
    <w:rsid w:val="00A13C56"/>
    <w:rsid w:val="00A14471"/>
    <w:rsid w:val="00A15688"/>
    <w:rsid w:val="00A1755B"/>
    <w:rsid w:val="00A21157"/>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B2FFA"/>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468"/>
    <w:rsid w:val="00B10CC8"/>
    <w:rsid w:val="00B11FF8"/>
    <w:rsid w:val="00B15FEC"/>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A456B"/>
    <w:rsid w:val="00BB2B20"/>
    <w:rsid w:val="00BB71D1"/>
    <w:rsid w:val="00BC4D75"/>
    <w:rsid w:val="00BC7A27"/>
    <w:rsid w:val="00BD4BCB"/>
    <w:rsid w:val="00BD5444"/>
    <w:rsid w:val="00BE2423"/>
    <w:rsid w:val="00BE6312"/>
    <w:rsid w:val="00BF339E"/>
    <w:rsid w:val="00BF33E3"/>
    <w:rsid w:val="00BF79D3"/>
    <w:rsid w:val="00C02ACA"/>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A0E"/>
    <w:rsid w:val="00C96CCE"/>
    <w:rsid w:val="00C97FD9"/>
    <w:rsid w:val="00CA1E50"/>
    <w:rsid w:val="00CA4CAC"/>
    <w:rsid w:val="00CA78D9"/>
    <w:rsid w:val="00CB5712"/>
    <w:rsid w:val="00CB5E6A"/>
    <w:rsid w:val="00CC27D7"/>
    <w:rsid w:val="00CC29C3"/>
    <w:rsid w:val="00CD16E7"/>
    <w:rsid w:val="00CD1C72"/>
    <w:rsid w:val="00CF09ED"/>
    <w:rsid w:val="00CF1648"/>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17C"/>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A195E"/>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4257"/>
    <w:rsid w:val="00E06E77"/>
    <w:rsid w:val="00E14445"/>
    <w:rsid w:val="00E1600E"/>
    <w:rsid w:val="00E16C58"/>
    <w:rsid w:val="00E21142"/>
    <w:rsid w:val="00E21471"/>
    <w:rsid w:val="00E25CA6"/>
    <w:rsid w:val="00E26C27"/>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4575"/>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4883"/>
    <w:rsid w:val="00EF71E3"/>
    <w:rsid w:val="00EF75AD"/>
    <w:rsid w:val="00EF798C"/>
    <w:rsid w:val="00F0139D"/>
    <w:rsid w:val="00F02B24"/>
    <w:rsid w:val="00F0536E"/>
    <w:rsid w:val="00F05F96"/>
    <w:rsid w:val="00F10247"/>
    <w:rsid w:val="00F12804"/>
    <w:rsid w:val="00F12FDD"/>
    <w:rsid w:val="00F1310B"/>
    <w:rsid w:val="00F1465A"/>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5CFB"/>
    <w:rsid w:val="00F666B3"/>
    <w:rsid w:val="00F70889"/>
    <w:rsid w:val="00F70E51"/>
    <w:rsid w:val="00F719EE"/>
    <w:rsid w:val="00F71D12"/>
    <w:rsid w:val="00F8020E"/>
    <w:rsid w:val="00F8036A"/>
    <w:rsid w:val="00F80E8C"/>
    <w:rsid w:val="00F8274B"/>
    <w:rsid w:val="00F84DE1"/>
    <w:rsid w:val="00F9129F"/>
    <w:rsid w:val="00F930BE"/>
    <w:rsid w:val="00F933C0"/>
    <w:rsid w:val="00F935D4"/>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4E75C2EDF4DE790B0444E6F85805F"/>
        <w:category>
          <w:name w:val="Obecné"/>
          <w:gallery w:val="placeholder"/>
        </w:category>
        <w:types>
          <w:type w:val="bbPlcHdr"/>
        </w:types>
        <w:behaviors>
          <w:behavior w:val="content"/>
        </w:behaviors>
        <w:guid w:val="{EB887F3B-0F7E-4905-ACFE-CE30EBCD97A0}"/>
      </w:docPartPr>
      <w:docPartBody>
        <w:p w:rsidR="00C93141" w:rsidRDefault="003A6F7F" w:rsidP="003A6F7F">
          <w:pPr>
            <w:pStyle w:val="DF94E75C2EDF4DE790B0444E6F85805F2"/>
          </w:pPr>
          <w:r w:rsidRPr="001C3DE2">
            <w:rPr>
              <w:rStyle w:val="Zstupntext"/>
            </w:rPr>
            <w:t>Klikněte nebo klepněte sem a zadejte text.</w:t>
          </w:r>
        </w:p>
      </w:docPartBody>
    </w:docPart>
    <w:docPart>
      <w:docPartPr>
        <w:name w:val="349BD799DB2F406899A89F68FD5F8666"/>
        <w:category>
          <w:name w:val="Obecné"/>
          <w:gallery w:val="placeholder"/>
        </w:category>
        <w:types>
          <w:type w:val="bbPlcHdr"/>
        </w:types>
        <w:behaviors>
          <w:behavior w:val="content"/>
        </w:behaviors>
        <w:guid w:val="{2ECD2F34-F164-4036-B02F-720CE32C2CA5}"/>
      </w:docPartPr>
      <w:docPartBody>
        <w:p w:rsidR="00C93141" w:rsidRDefault="003A6F7F" w:rsidP="003A6F7F">
          <w:pPr>
            <w:pStyle w:val="349BD799DB2F406899A89F68FD5F86662"/>
          </w:pPr>
          <w:r w:rsidRPr="001C3DE2">
            <w:rPr>
              <w:rStyle w:val="Zstupntext"/>
            </w:rPr>
            <w:t>Klikněte nebo klepněte sem a zadejte text.</w:t>
          </w:r>
        </w:p>
      </w:docPartBody>
    </w:docPart>
    <w:docPart>
      <w:docPartPr>
        <w:name w:val="DB69F8EE5DEC4DE8AF0D64719297ABDE"/>
        <w:category>
          <w:name w:val="Obecné"/>
          <w:gallery w:val="placeholder"/>
        </w:category>
        <w:types>
          <w:type w:val="bbPlcHdr"/>
        </w:types>
        <w:behaviors>
          <w:behavior w:val="content"/>
        </w:behaviors>
        <w:guid w:val="{CF8C47F5-A6A1-4972-86A3-9E5538016C1A}"/>
      </w:docPartPr>
      <w:docPartBody>
        <w:p w:rsidR="00C93141" w:rsidRDefault="003A6F7F" w:rsidP="003A6F7F">
          <w:pPr>
            <w:pStyle w:val="DB69F8EE5DEC4DE8AF0D64719297ABDE2"/>
          </w:pPr>
          <w:r w:rsidRPr="001C3DE2">
            <w:rPr>
              <w:rStyle w:val="Zstupntext"/>
            </w:rPr>
            <w:t>Klikněte nebo klepněte sem a zadejte text.</w:t>
          </w:r>
        </w:p>
      </w:docPartBody>
    </w:docPart>
    <w:docPart>
      <w:docPartPr>
        <w:name w:val="69C71EB35D05422F8470BA96A7C58B4D"/>
        <w:category>
          <w:name w:val="Obecné"/>
          <w:gallery w:val="placeholder"/>
        </w:category>
        <w:types>
          <w:type w:val="bbPlcHdr"/>
        </w:types>
        <w:behaviors>
          <w:behavior w:val="content"/>
        </w:behaviors>
        <w:guid w:val="{FF3BF3A5-7694-45F8-9D1B-08CC3DC2DFBA}"/>
      </w:docPartPr>
      <w:docPartBody>
        <w:p w:rsidR="00C93141" w:rsidRDefault="003A6F7F" w:rsidP="003A6F7F">
          <w:pPr>
            <w:pStyle w:val="69C71EB35D05422F8470BA96A7C58B4D2"/>
          </w:pPr>
          <w:r w:rsidRPr="001C3DE2">
            <w:rPr>
              <w:rStyle w:val="Zstupntext"/>
            </w:rPr>
            <w:t>Klikněte nebo klepněte sem a zadejte text.</w:t>
          </w:r>
        </w:p>
      </w:docPartBody>
    </w:docPart>
    <w:docPart>
      <w:docPartPr>
        <w:name w:val="2F776927594745F093092A5E0BAFD4D6"/>
        <w:category>
          <w:name w:val="Obecné"/>
          <w:gallery w:val="placeholder"/>
        </w:category>
        <w:types>
          <w:type w:val="bbPlcHdr"/>
        </w:types>
        <w:behaviors>
          <w:behavior w:val="content"/>
        </w:behaviors>
        <w:guid w:val="{7FFC8D44-6C4A-4157-84F0-02110CFD49CA}"/>
      </w:docPartPr>
      <w:docPartBody>
        <w:p w:rsidR="00C93141" w:rsidRDefault="003A6F7F" w:rsidP="003A6F7F">
          <w:pPr>
            <w:pStyle w:val="2F776927594745F093092A5E0BAFD4D62"/>
          </w:pPr>
          <w:r w:rsidRPr="001C3DE2">
            <w:rPr>
              <w:rStyle w:val="Zstupntext"/>
            </w:rPr>
            <w:t>Klikněte nebo klepněte sem a zadejte text.</w:t>
          </w:r>
        </w:p>
      </w:docPartBody>
    </w:docPart>
    <w:docPart>
      <w:docPartPr>
        <w:name w:val="BB75342793BE44C894B89FA06CBB0AAC"/>
        <w:category>
          <w:name w:val="Obecné"/>
          <w:gallery w:val="placeholder"/>
        </w:category>
        <w:types>
          <w:type w:val="bbPlcHdr"/>
        </w:types>
        <w:behaviors>
          <w:behavior w:val="content"/>
        </w:behaviors>
        <w:guid w:val="{26DE2A88-9AA5-4DFC-AC46-A9A52C1C1C83}"/>
      </w:docPartPr>
      <w:docPartBody>
        <w:p w:rsidR="00C93141" w:rsidRDefault="003A6F7F" w:rsidP="003A6F7F">
          <w:pPr>
            <w:pStyle w:val="BB75342793BE44C894B89FA06CBB0AAC2"/>
          </w:pPr>
          <w:r w:rsidRPr="00A21157">
            <w:rPr>
              <w:rStyle w:val="Zstupntext"/>
              <w:rFonts w:eastAsiaTheme="majorEastAsia"/>
              <w:highlight w:val="lightGray"/>
            </w:rPr>
            <w:t>Vyplňte zde</w:t>
          </w:r>
        </w:p>
      </w:docPartBody>
    </w:docPart>
    <w:docPart>
      <w:docPartPr>
        <w:name w:val="8B5B361C6BE64EC2AF05152CAD921ADC"/>
        <w:category>
          <w:name w:val="Obecné"/>
          <w:gallery w:val="placeholder"/>
        </w:category>
        <w:types>
          <w:type w:val="bbPlcHdr"/>
        </w:types>
        <w:behaviors>
          <w:behavior w:val="content"/>
        </w:behaviors>
        <w:guid w:val="{4A6CA5F5-3DC4-4B17-87DE-3B2C098ECCBA}"/>
      </w:docPartPr>
      <w:docPartBody>
        <w:p w:rsidR="00C93141" w:rsidRDefault="003A6F7F" w:rsidP="003A6F7F">
          <w:pPr>
            <w:pStyle w:val="8B5B361C6BE64EC2AF05152CAD921ADC2"/>
          </w:pPr>
          <w:r w:rsidRPr="00A21157">
            <w:rPr>
              <w:rStyle w:val="Zstupntext"/>
              <w:rFonts w:eastAsiaTheme="majorEastAsia"/>
              <w:highlight w:val="lightGray"/>
            </w:rPr>
            <w:t>Vyplňte zde</w:t>
          </w:r>
        </w:p>
      </w:docPartBody>
    </w:docPart>
    <w:docPart>
      <w:docPartPr>
        <w:name w:val="FD90435110B84C7EBC7C966E71BF6C2C"/>
        <w:category>
          <w:name w:val="Obecné"/>
          <w:gallery w:val="placeholder"/>
        </w:category>
        <w:types>
          <w:type w:val="bbPlcHdr"/>
        </w:types>
        <w:behaviors>
          <w:behavior w:val="content"/>
        </w:behaviors>
        <w:guid w:val="{4808CA35-0414-483C-8D04-CAD484CD2C02}"/>
      </w:docPartPr>
      <w:docPartBody>
        <w:p w:rsidR="00C93141" w:rsidRDefault="003A6F7F" w:rsidP="003A6F7F">
          <w:pPr>
            <w:pStyle w:val="FD90435110B84C7EBC7C966E71BF6C2C2"/>
          </w:pPr>
          <w:r w:rsidRPr="00A21157">
            <w:rPr>
              <w:rStyle w:val="Zstupntext"/>
              <w:rFonts w:eastAsiaTheme="majorEastAsia"/>
              <w:highlight w:val="lightGray"/>
            </w:rPr>
            <w:t>Vyplňte zde</w:t>
          </w:r>
        </w:p>
      </w:docPartBody>
    </w:docPart>
    <w:docPart>
      <w:docPartPr>
        <w:name w:val="70D88F79EB2144AC99C593430B96E1E0"/>
        <w:category>
          <w:name w:val="Obecné"/>
          <w:gallery w:val="placeholder"/>
        </w:category>
        <w:types>
          <w:type w:val="bbPlcHdr"/>
        </w:types>
        <w:behaviors>
          <w:behavior w:val="content"/>
        </w:behaviors>
        <w:guid w:val="{263FAD12-5176-4555-8837-F7391ACB2220}"/>
      </w:docPartPr>
      <w:docPartBody>
        <w:p w:rsidR="00C93141" w:rsidRDefault="003A6F7F" w:rsidP="003A6F7F">
          <w:pPr>
            <w:pStyle w:val="70D88F79EB2144AC99C593430B96E1E02"/>
          </w:pPr>
          <w:r w:rsidRPr="00A21157">
            <w:rPr>
              <w:rStyle w:val="Zstupntext"/>
              <w:rFonts w:eastAsiaTheme="majorEastAsia"/>
              <w:highlight w:val="lightGray"/>
            </w:rPr>
            <w:t>Vyplňte zde</w:t>
          </w:r>
        </w:p>
      </w:docPartBody>
    </w:docPart>
    <w:docPart>
      <w:docPartPr>
        <w:name w:val="F06140F68778482E882BCE260E76D594"/>
        <w:category>
          <w:name w:val="Obecné"/>
          <w:gallery w:val="placeholder"/>
        </w:category>
        <w:types>
          <w:type w:val="bbPlcHdr"/>
        </w:types>
        <w:behaviors>
          <w:behavior w:val="content"/>
        </w:behaviors>
        <w:guid w:val="{466B1086-3498-4326-B826-511ACB598046}"/>
      </w:docPartPr>
      <w:docPartBody>
        <w:p w:rsidR="00C93141" w:rsidRDefault="003A6F7F" w:rsidP="003A6F7F">
          <w:pPr>
            <w:pStyle w:val="F06140F68778482E882BCE260E76D5942"/>
          </w:pPr>
          <w:r w:rsidRPr="00A21157">
            <w:rPr>
              <w:rStyle w:val="Zstupntext"/>
              <w:rFonts w:eastAsiaTheme="majorEastAsia"/>
              <w:highlight w:val="lightGray"/>
            </w:rPr>
            <w:t>Vyplňte zde</w:t>
          </w:r>
        </w:p>
      </w:docPartBody>
    </w:docPart>
    <w:docPart>
      <w:docPartPr>
        <w:name w:val="08CEBAB36AA3433BBCE0D04BF4D4C061"/>
        <w:category>
          <w:name w:val="Obecné"/>
          <w:gallery w:val="placeholder"/>
        </w:category>
        <w:types>
          <w:type w:val="bbPlcHdr"/>
        </w:types>
        <w:behaviors>
          <w:behavior w:val="content"/>
        </w:behaviors>
        <w:guid w:val="{7AD5D43D-36BE-4A16-976B-CEC87A315AB5}"/>
      </w:docPartPr>
      <w:docPartBody>
        <w:p w:rsidR="00C93141" w:rsidRDefault="003A6F7F" w:rsidP="003A6F7F">
          <w:pPr>
            <w:pStyle w:val="08CEBAB36AA3433BBCE0D04BF4D4C0612"/>
          </w:pPr>
          <w:r w:rsidRPr="00A21157">
            <w:rPr>
              <w:rStyle w:val="Zstupntext"/>
              <w:rFonts w:eastAsiaTheme="majorEastAsia"/>
              <w:highlight w:val="lightGray"/>
            </w:rPr>
            <w:t>Vyplňte zde</w:t>
          </w:r>
        </w:p>
      </w:docPartBody>
    </w:docPart>
    <w:docPart>
      <w:docPartPr>
        <w:name w:val="0710EDD4519C474EAB3AA3109B708F36"/>
        <w:category>
          <w:name w:val="Obecné"/>
          <w:gallery w:val="placeholder"/>
        </w:category>
        <w:types>
          <w:type w:val="bbPlcHdr"/>
        </w:types>
        <w:behaviors>
          <w:behavior w:val="content"/>
        </w:behaviors>
        <w:guid w:val="{2CAFC63C-AA31-44CC-8421-47A93194971F}"/>
      </w:docPartPr>
      <w:docPartBody>
        <w:p w:rsidR="00C93141" w:rsidRDefault="003A6F7F" w:rsidP="003A6F7F">
          <w:pPr>
            <w:pStyle w:val="0710EDD4519C474EAB3AA3109B708F362"/>
          </w:pPr>
          <w:r w:rsidRPr="00A21157">
            <w:rPr>
              <w:rStyle w:val="Zstupntext"/>
              <w:rFonts w:eastAsiaTheme="majorEastAsia"/>
              <w:highlight w:val="lightGray"/>
            </w:rPr>
            <w:t>Vyplňte zde</w:t>
          </w:r>
        </w:p>
      </w:docPartBody>
    </w:docPart>
    <w:docPart>
      <w:docPartPr>
        <w:name w:val="96D58AD6E22C44B28AB097D61F9DD6A9"/>
        <w:category>
          <w:name w:val="Obecné"/>
          <w:gallery w:val="placeholder"/>
        </w:category>
        <w:types>
          <w:type w:val="bbPlcHdr"/>
        </w:types>
        <w:behaviors>
          <w:behavior w:val="content"/>
        </w:behaviors>
        <w:guid w:val="{B9B4E2E6-4B21-4803-A1FF-43DD46E30426}"/>
      </w:docPartPr>
      <w:docPartBody>
        <w:p w:rsidR="00C93141" w:rsidRDefault="003A6F7F" w:rsidP="003A6F7F">
          <w:pPr>
            <w:pStyle w:val="96D58AD6E22C44B28AB097D61F9DD6A92"/>
          </w:pPr>
          <w:r w:rsidRPr="00A21157">
            <w:rPr>
              <w:rStyle w:val="Zstupntext"/>
              <w:rFonts w:eastAsiaTheme="majorEastAsia"/>
              <w:highlight w:val="lightGray"/>
            </w:rPr>
            <w:t>Vyplňte zde</w:t>
          </w:r>
        </w:p>
      </w:docPartBody>
    </w:docPart>
    <w:docPart>
      <w:docPartPr>
        <w:name w:val="97D1BD13F088423FACC8421C115547CE"/>
        <w:category>
          <w:name w:val="Obecné"/>
          <w:gallery w:val="placeholder"/>
        </w:category>
        <w:types>
          <w:type w:val="bbPlcHdr"/>
        </w:types>
        <w:behaviors>
          <w:behavior w:val="content"/>
        </w:behaviors>
        <w:guid w:val="{201D33BD-6A09-4FE2-A548-82A3375A7CDA}"/>
      </w:docPartPr>
      <w:docPartBody>
        <w:p w:rsidR="00C93141" w:rsidRDefault="003A6F7F" w:rsidP="003A6F7F">
          <w:pPr>
            <w:pStyle w:val="97D1BD13F088423FACC8421C115547CE2"/>
          </w:pPr>
          <w:r w:rsidRPr="00A21157">
            <w:rPr>
              <w:rStyle w:val="Zstupntext"/>
              <w:rFonts w:eastAsiaTheme="majorEastAsia"/>
              <w:sz w:val="20"/>
              <w:szCs w:val="20"/>
              <w:highlight w:val="lightGray"/>
            </w:rPr>
            <w:t>Vyplňte zde</w:t>
          </w:r>
        </w:p>
      </w:docPartBody>
    </w:docPart>
    <w:docPart>
      <w:docPartPr>
        <w:name w:val="8C9737BE79D84A2EB8AC702BE631D360"/>
        <w:category>
          <w:name w:val="Obecné"/>
          <w:gallery w:val="placeholder"/>
        </w:category>
        <w:types>
          <w:type w:val="bbPlcHdr"/>
        </w:types>
        <w:behaviors>
          <w:behavior w:val="content"/>
        </w:behaviors>
        <w:guid w:val="{7A760425-2C9D-4DFB-AB93-451E61415B3F}"/>
      </w:docPartPr>
      <w:docPartBody>
        <w:p w:rsidR="00C93141" w:rsidRDefault="003A6F7F" w:rsidP="003A6F7F">
          <w:pPr>
            <w:pStyle w:val="8C9737BE79D84A2EB8AC702BE631D3601"/>
          </w:pPr>
          <w:r w:rsidRPr="00A21157">
            <w:rPr>
              <w:rStyle w:val="Zstupntext"/>
              <w:rFonts w:eastAsiaTheme="majorEastAsia"/>
            </w:rPr>
            <w:t>Vyplňte zde</w:t>
          </w:r>
        </w:p>
      </w:docPartBody>
    </w:docPart>
    <w:docPart>
      <w:docPartPr>
        <w:name w:val="26DD946662FC40C291EF02818A0B2E4B"/>
        <w:category>
          <w:name w:val="Obecné"/>
          <w:gallery w:val="placeholder"/>
        </w:category>
        <w:types>
          <w:type w:val="bbPlcHdr"/>
        </w:types>
        <w:behaviors>
          <w:behavior w:val="content"/>
        </w:behaviors>
        <w:guid w:val="{43E59FBE-82F8-491D-AAF8-27DC9C1E20A7}"/>
      </w:docPartPr>
      <w:docPartBody>
        <w:p w:rsidR="001A6941" w:rsidRDefault="008A263F" w:rsidP="008A263F">
          <w:pPr>
            <w:pStyle w:val="26DD946662FC40C291EF02818A0B2E4B"/>
          </w:pPr>
          <w:r w:rsidRPr="00A21157">
            <w:rPr>
              <w:rStyle w:val="Zstupntext"/>
              <w:rFonts w:eastAsiaTheme="majorEastAsia"/>
              <w:highlight w:val="lightGray"/>
            </w:rPr>
            <w:t>Vyplňte zde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06C3"/>
    <w:multiLevelType w:val="multilevel"/>
    <w:tmpl w:val="3EACB31C"/>
    <w:lvl w:ilvl="0">
      <w:start w:val="1"/>
      <w:numFmt w:val="decimal"/>
      <w:pStyle w:val="97D1BD13F088423FACC8421C115547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64ADE"/>
    <w:multiLevelType w:val="multilevel"/>
    <w:tmpl w:val="E174C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AB2C4D"/>
    <w:multiLevelType w:val="multilevel"/>
    <w:tmpl w:val="92183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6"/>
    <w:rsid w:val="001368F6"/>
    <w:rsid w:val="00184B67"/>
    <w:rsid w:val="001A6941"/>
    <w:rsid w:val="00244735"/>
    <w:rsid w:val="003A6F7F"/>
    <w:rsid w:val="008A263F"/>
    <w:rsid w:val="00C93141"/>
    <w:rsid w:val="00E11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A263F"/>
    <w:rPr>
      <w:color w:val="808080"/>
    </w:rPr>
  </w:style>
  <w:style w:type="paragraph" w:customStyle="1" w:styleId="DF94E75C2EDF4DE790B0444E6F85805F2">
    <w:name w:val="DF94E75C2EDF4DE790B0444E6F85805F2"/>
    <w:rsid w:val="003A6F7F"/>
    <w:pPr>
      <w:spacing w:after="200" w:line="276" w:lineRule="auto"/>
    </w:pPr>
    <w:rPr>
      <w:rFonts w:ascii="Arial" w:hAnsi="Arial"/>
      <w:sz w:val="20"/>
      <w:lang w:eastAsia="en-US" w:bidi="en-US"/>
    </w:rPr>
  </w:style>
  <w:style w:type="paragraph" w:customStyle="1" w:styleId="349BD799DB2F406899A89F68FD5F86662">
    <w:name w:val="349BD799DB2F406899A89F68FD5F86662"/>
    <w:rsid w:val="003A6F7F"/>
    <w:pPr>
      <w:spacing w:after="200" w:line="276" w:lineRule="auto"/>
    </w:pPr>
    <w:rPr>
      <w:rFonts w:ascii="Arial" w:hAnsi="Arial"/>
      <w:sz w:val="20"/>
      <w:lang w:eastAsia="en-US" w:bidi="en-US"/>
    </w:rPr>
  </w:style>
  <w:style w:type="paragraph" w:customStyle="1" w:styleId="DB69F8EE5DEC4DE8AF0D64719297ABDE2">
    <w:name w:val="DB69F8EE5DEC4DE8AF0D64719297ABDE2"/>
    <w:rsid w:val="003A6F7F"/>
    <w:pPr>
      <w:spacing w:after="200" w:line="276" w:lineRule="auto"/>
    </w:pPr>
    <w:rPr>
      <w:rFonts w:ascii="Arial" w:hAnsi="Arial"/>
      <w:sz w:val="20"/>
      <w:lang w:eastAsia="en-US" w:bidi="en-US"/>
    </w:rPr>
  </w:style>
  <w:style w:type="paragraph" w:customStyle="1" w:styleId="69C71EB35D05422F8470BA96A7C58B4D2">
    <w:name w:val="69C71EB35D05422F8470BA96A7C58B4D2"/>
    <w:rsid w:val="003A6F7F"/>
    <w:pPr>
      <w:spacing w:after="200" w:line="276" w:lineRule="auto"/>
    </w:pPr>
    <w:rPr>
      <w:rFonts w:ascii="Arial" w:hAnsi="Arial"/>
      <w:sz w:val="20"/>
      <w:lang w:eastAsia="en-US" w:bidi="en-US"/>
    </w:rPr>
  </w:style>
  <w:style w:type="paragraph" w:customStyle="1" w:styleId="2F776927594745F093092A5E0BAFD4D62">
    <w:name w:val="2F776927594745F093092A5E0BAFD4D62"/>
    <w:rsid w:val="003A6F7F"/>
    <w:pPr>
      <w:spacing w:after="200" w:line="276" w:lineRule="auto"/>
    </w:pPr>
    <w:rPr>
      <w:rFonts w:ascii="Arial" w:hAnsi="Arial"/>
      <w:sz w:val="20"/>
      <w:lang w:eastAsia="en-US" w:bidi="en-US"/>
    </w:rPr>
  </w:style>
  <w:style w:type="paragraph" w:customStyle="1" w:styleId="BB75342793BE44C894B89FA06CBB0AAC2">
    <w:name w:val="BB75342793BE44C894B89FA06CBB0AA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2">
    <w:name w:val="8B5B361C6BE64EC2AF05152CAD921AD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2">
    <w:name w:val="FD90435110B84C7EBC7C966E71BF6C2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2">
    <w:name w:val="70D88F79EB2144AC99C593430B96E1E0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2">
    <w:name w:val="F06140F68778482E882BCE260E76D594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2">
    <w:name w:val="08CEBAB36AA3433BBCE0D04BF4D4C061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2">
    <w:name w:val="0710EDD4519C474EAB3AA3109B708F36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2">
    <w:name w:val="96D58AD6E22C44B28AB097D61F9DD6A9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2">
    <w:name w:val="97D1BD13F088423FACC8421C115547CE2"/>
    <w:rsid w:val="003A6F7F"/>
    <w:pPr>
      <w:numPr>
        <w:numId w:val="3"/>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8C9737BE79D84A2EB8AC702BE631D3601">
    <w:name w:val="8C9737BE79D84A2EB8AC702BE631D3601"/>
    <w:rsid w:val="003A6F7F"/>
    <w:pPr>
      <w:spacing w:after="200" w:line="276" w:lineRule="auto"/>
    </w:pPr>
    <w:rPr>
      <w:rFonts w:ascii="Arial" w:hAnsi="Arial"/>
      <w:sz w:val="20"/>
      <w:lang w:eastAsia="en-US" w:bidi="en-US"/>
    </w:rPr>
  </w:style>
  <w:style w:type="paragraph" w:customStyle="1" w:styleId="26DD946662FC40C291EF02818A0B2E4B">
    <w:name w:val="26DD946662FC40C291EF02818A0B2E4B"/>
    <w:rsid w:val="008A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E1F-3BDA-4C3D-8ECE-28A3053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2121</Words>
  <Characters>12516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Světlana Laštůvková</cp:lastModifiedBy>
  <cp:revision>5</cp:revision>
  <cp:lastPrinted>2020-01-10T09:56:00Z</cp:lastPrinted>
  <dcterms:created xsi:type="dcterms:W3CDTF">2021-08-23T05:44:00Z</dcterms:created>
  <dcterms:modified xsi:type="dcterms:W3CDTF">2021-10-04T11:07:00Z</dcterms:modified>
</cp:coreProperties>
</file>