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54DFC" w14:textId="77777777" w:rsidR="00C13511" w:rsidRDefault="00C13511" w:rsidP="00102691">
      <w:pPr>
        <w:ind w:left="360"/>
        <w:jc w:val="center"/>
        <w:rPr>
          <w:b/>
          <w:sz w:val="32"/>
          <w:szCs w:val="32"/>
        </w:rPr>
      </w:pPr>
      <w:r w:rsidRPr="003922FF">
        <w:rPr>
          <w:b/>
          <w:sz w:val="32"/>
          <w:szCs w:val="32"/>
        </w:rPr>
        <w:t>Smlouva o dílo</w:t>
      </w:r>
    </w:p>
    <w:p w14:paraId="288EDAEC" w14:textId="77777777" w:rsidR="004C0B63" w:rsidRPr="003922FF" w:rsidRDefault="004C0B63" w:rsidP="00102691">
      <w:pPr>
        <w:jc w:val="center"/>
        <w:rPr>
          <w:b/>
          <w:sz w:val="22"/>
          <w:szCs w:val="22"/>
        </w:rPr>
      </w:pPr>
    </w:p>
    <w:p w14:paraId="0B714CA8" w14:textId="77777777" w:rsidR="00C13511" w:rsidRPr="003922FF" w:rsidRDefault="00C13511" w:rsidP="00102691">
      <w:pPr>
        <w:ind w:left="360"/>
        <w:jc w:val="both"/>
        <w:rPr>
          <w:sz w:val="22"/>
          <w:szCs w:val="22"/>
        </w:rPr>
      </w:pPr>
      <w:r w:rsidRPr="003922FF">
        <w:rPr>
          <w:sz w:val="22"/>
          <w:szCs w:val="22"/>
        </w:rPr>
        <w:t xml:space="preserve">uzavřená ve smyslu </w:t>
      </w:r>
      <w:proofErr w:type="spellStart"/>
      <w:r w:rsidRPr="003922FF">
        <w:rPr>
          <w:sz w:val="22"/>
          <w:szCs w:val="22"/>
        </w:rPr>
        <w:t>ust</w:t>
      </w:r>
      <w:proofErr w:type="spellEnd"/>
      <w:r w:rsidRPr="003922FF">
        <w:rPr>
          <w:sz w:val="22"/>
          <w:szCs w:val="22"/>
        </w:rPr>
        <w:t xml:space="preserve">. § </w:t>
      </w:r>
      <w:smartTag w:uri="urn:schemas-microsoft-com:office:smarttags" w:element="metricconverter">
        <w:smartTagPr>
          <w:attr w:name="ProductID" w:val="2586 a"/>
        </w:smartTagPr>
        <w:r w:rsidR="00926C52" w:rsidRPr="003922FF">
          <w:rPr>
            <w:sz w:val="22"/>
            <w:szCs w:val="22"/>
          </w:rPr>
          <w:t>2586</w:t>
        </w:r>
        <w:r w:rsidRPr="003922FF">
          <w:rPr>
            <w:sz w:val="22"/>
            <w:szCs w:val="22"/>
          </w:rPr>
          <w:t xml:space="preserve"> a</w:t>
        </w:r>
      </w:smartTag>
      <w:r w:rsidRPr="003922FF">
        <w:rPr>
          <w:sz w:val="22"/>
          <w:szCs w:val="22"/>
        </w:rPr>
        <w:t xml:space="preserve"> násl. zákona č. </w:t>
      </w:r>
      <w:r w:rsidR="00926C52" w:rsidRPr="003922FF">
        <w:rPr>
          <w:sz w:val="22"/>
          <w:szCs w:val="22"/>
        </w:rPr>
        <w:t>89/2012</w:t>
      </w:r>
      <w:r w:rsidRPr="003922FF">
        <w:rPr>
          <w:sz w:val="22"/>
          <w:szCs w:val="22"/>
        </w:rPr>
        <w:t xml:space="preserve"> Sb.,</w:t>
      </w:r>
      <w:r w:rsidR="00A459D4" w:rsidRPr="003922FF">
        <w:rPr>
          <w:sz w:val="22"/>
          <w:szCs w:val="22"/>
        </w:rPr>
        <w:t xml:space="preserve"> </w:t>
      </w:r>
      <w:r w:rsidR="00926C52" w:rsidRPr="003922FF">
        <w:rPr>
          <w:sz w:val="22"/>
          <w:szCs w:val="22"/>
        </w:rPr>
        <w:t>občanský</w:t>
      </w:r>
      <w:r w:rsidRPr="003922FF">
        <w:rPr>
          <w:sz w:val="22"/>
          <w:szCs w:val="22"/>
        </w:rPr>
        <w:t xml:space="preserve"> zákoník v</w:t>
      </w:r>
      <w:r w:rsidR="00811CDE" w:rsidRPr="003922FF">
        <w:rPr>
          <w:sz w:val="22"/>
          <w:szCs w:val="22"/>
        </w:rPr>
        <w:t xml:space="preserve"> </w:t>
      </w:r>
      <w:r w:rsidRPr="003922FF">
        <w:rPr>
          <w:sz w:val="22"/>
          <w:szCs w:val="22"/>
        </w:rPr>
        <w:t>platném znění, níže uvedeného dne, měsíce a roku mezi těmito smluvními stranami:</w:t>
      </w:r>
    </w:p>
    <w:p w14:paraId="14966FFF" w14:textId="77777777" w:rsidR="00C13511" w:rsidRDefault="00C13511" w:rsidP="00102691">
      <w:pPr>
        <w:jc w:val="center"/>
        <w:rPr>
          <w:b/>
          <w:sz w:val="22"/>
          <w:szCs w:val="22"/>
        </w:rPr>
      </w:pPr>
    </w:p>
    <w:p w14:paraId="6A534E7E" w14:textId="77777777" w:rsidR="00C13511" w:rsidRPr="003922FF" w:rsidRDefault="00C13511" w:rsidP="00102691">
      <w:pPr>
        <w:ind w:left="360"/>
        <w:rPr>
          <w:b/>
          <w:sz w:val="22"/>
          <w:szCs w:val="22"/>
        </w:rPr>
      </w:pPr>
      <w:r w:rsidRPr="003922FF">
        <w:rPr>
          <w:b/>
          <w:sz w:val="22"/>
          <w:szCs w:val="22"/>
        </w:rPr>
        <w:t>Objednatel:</w:t>
      </w:r>
      <w:r w:rsidR="00926C52" w:rsidRPr="003922FF">
        <w:rPr>
          <w:b/>
          <w:sz w:val="22"/>
          <w:szCs w:val="22"/>
        </w:rPr>
        <w:tab/>
      </w:r>
      <w:r w:rsidRPr="003922FF">
        <w:rPr>
          <w:b/>
          <w:sz w:val="22"/>
          <w:szCs w:val="22"/>
        </w:rPr>
        <w:t>Město Jindřichův Hradec</w:t>
      </w:r>
    </w:p>
    <w:p w14:paraId="18F73535" w14:textId="77777777" w:rsidR="00C13511" w:rsidRPr="003922FF" w:rsidRDefault="00C13511" w:rsidP="00102691">
      <w:pPr>
        <w:ind w:left="360"/>
        <w:rPr>
          <w:sz w:val="22"/>
          <w:szCs w:val="22"/>
        </w:rPr>
      </w:pPr>
      <w:r w:rsidRPr="003922FF">
        <w:rPr>
          <w:sz w:val="22"/>
          <w:szCs w:val="22"/>
        </w:rPr>
        <w:t>zastoupen:</w:t>
      </w:r>
      <w:r w:rsidR="00926C52" w:rsidRPr="003922FF">
        <w:rPr>
          <w:sz w:val="22"/>
          <w:szCs w:val="22"/>
        </w:rPr>
        <w:tab/>
      </w:r>
      <w:r w:rsidR="00926C52" w:rsidRPr="003922FF">
        <w:rPr>
          <w:sz w:val="22"/>
          <w:szCs w:val="22"/>
        </w:rPr>
        <w:tab/>
      </w:r>
      <w:r w:rsidR="00583554" w:rsidRPr="00583554">
        <w:rPr>
          <w:sz w:val="22"/>
          <w:szCs w:val="22"/>
        </w:rPr>
        <w:t>Ing. Janem Mlčákem, MBA, starostou města</w:t>
      </w:r>
    </w:p>
    <w:p w14:paraId="5EC0E847" w14:textId="77777777" w:rsidR="00C13511" w:rsidRPr="003922FF" w:rsidRDefault="00C13511" w:rsidP="00102691">
      <w:pPr>
        <w:ind w:left="360"/>
        <w:rPr>
          <w:sz w:val="22"/>
          <w:szCs w:val="22"/>
        </w:rPr>
      </w:pPr>
      <w:r w:rsidRPr="003922FF">
        <w:rPr>
          <w:sz w:val="22"/>
          <w:szCs w:val="22"/>
        </w:rPr>
        <w:t>sídlo:</w:t>
      </w:r>
      <w:r w:rsidR="00926C52" w:rsidRPr="003922FF">
        <w:rPr>
          <w:sz w:val="22"/>
          <w:szCs w:val="22"/>
        </w:rPr>
        <w:tab/>
      </w:r>
      <w:r w:rsidR="00926C52" w:rsidRPr="003922FF">
        <w:rPr>
          <w:sz w:val="22"/>
          <w:szCs w:val="22"/>
        </w:rPr>
        <w:tab/>
      </w:r>
      <w:r w:rsidRPr="003922FF">
        <w:rPr>
          <w:sz w:val="22"/>
          <w:szCs w:val="22"/>
        </w:rPr>
        <w:t>Klášterská 135/II, Jindřichův Hradec</w:t>
      </w:r>
    </w:p>
    <w:p w14:paraId="299BC436" w14:textId="77777777" w:rsidR="00C13511" w:rsidRPr="003922FF" w:rsidRDefault="00C13511" w:rsidP="00102691">
      <w:pPr>
        <w:ind w:left="360"/>
        <w:rPr>
          <w:sz w:val="22"/>
          <w:szCs w:val="22"/>
        </w:rPr>
      </w:pPr>
      <w:r w:rsidRPr="003922FF">
        <w:rPr>
          <w:sz w:val="22"/>
          <w:szCs w:val="22"/>
        </w:rPr>
        <w:t>IČ:</w:t>
      </w:r>
      <w:r w:rsidR="00926C52" w:rsidRPr="003922FF">
        <w:rPr>
          <w:sz w:val="22"/>
          <w:szCs w:val="22"/>
        </w:rPr>
        <w:tab/>
      </w:r>
      <w:r w:rsidR="00926C52" w:rsidRPr="003922FF">
        <w:rPr>
          <w:sz w:val="22"/>
          <w:szCs w:val="22"/>
        </w:rPr>
        <w:tab/>
      </w:r>
      <w:r w:rsidR="00926C52" w:rsidRPr="003922FF">
        <w:rPr>
          <w:sz w:val="22"/>
          <w:szCs w:val="22"/>
        </w:rPr>
        <w:tab/>
      </w:r>
      <w:r w:rsidRPr="003922FF">
        <w:rPr>
          <w:sz w:val="22"/>
          <w:szCs w:val="22"/>
        </w:rPr>
        <w:t>00246875</w:t>
      </w:r>
    </w:p>
    <w:p w14:paraId="57C30BFB" w14:textId="77777777" w:rsidR="0075479C" w:rsidRPr="003922FF" w:rsidRDefault="0075479C" w:rsidP="00102691">
      <w:pPr>
        <w:ind w:left="360"/>
        <w:rPr>
          <w:sz w:val="22"/>
          <w:szCs w:val="22"/>
        </w:rPr>
      </w:pPr>
      <w:r w:rsidRPr="003922FF">
        <w:rPr>
          <w:sz w:val="22"/>
          <w:szCs w:val="22"/>
        </w:rPr>
        <w:t>DIČ</w:t>
      </w:r>
      <w:r w:rsidR="00926C52" w:rsidRPr="003922FF">
        <w:rPr>
          <w:sz w:val="22"/>
          <w:szCs w:val="22"/>
        </w:rPr>
        <w:t>:</w:t>
      </w:r>
      <w:r w:rsidR="00926C52" w:rsidRPr="003922FF">
        <w:rPr>
          <w:sz w:val="22"/>
          <w:szCs w:val="22"/>
        </w:rPr>
        <w:tab/>
      </w:r>
      <w:r w:rsidR="00926C52" w:rsidRPr="003922FF">
        <w:rPr>
          <w:sz w:val="22"/>
          <w:szCs w:val="22"/>
        </w:rPr>
        <w:tab/>
      </w:r>
      <w:r w:rsidRPr="003922FF">
        <w:rPr>
          <w:sz w:val="22"/>
          <w:szCs w:val="22"/>
        </w:rPr>
        <w:t>CZ00246875</w:t>
      </w:r>
    </w:p>
    <w:p w14:paraId="70AF7725" w14:textId="77777777" w:rsidR="00926C52" w:rsidRPr="003922FF" w:rsidRDefault="00926C52" w:rsidP="00102691">
      <w:pPr>
        <w:ind w:left="360"/>
        <w:rPr>
          <w:sz w:val="22"/>
          <w:szCs w:val="22"/>
        </w:rPr>
      </w:pPr>
      <w:r w:rsidRPr="003922FF">
        <w:rPr>
          <w:sz w:val="22"/>
          <w:szCs w:val="22"/>
        </w:rPr>
        <w:t>email:</w:t>
      </w:r>
      <w:r w:rsidRPr="003922FF">
        <w:rPr>
          <w:sz w:val="22"/>
          <w:szCs w:val="22"/>
        </w:rPr>
        <w:tab/>
      </w:r>
      <w:r w:rsidRPr="003922FF">
        <w:rPr>
          <w:sz w:val="22"/>
          <w:szCs w:val="22"/>
        </w:rPr>
        <w:tab/>
        <w:t>meu@jh.cz</w:t>
      </w:r>
    </w:p>
    <w:p w14:paraId="167AB3EA" w14:textId="77777777" w:rsidR="00C13511" w:rsidRPr="003922FF" w:rsidRDefault="00C13511" w:rsidP="00102691">
      <w:pPr>
        <w:ind w:left="360"/>
        <w:rPr>
          <w:sz w:val="22"/>
          <w:szCs w:val="22"/>
        </w:rPr>
      </w:pPr>
      <w:r w:rsidRPr="003922FF">
        <w:rPr>
          <w:sz w:val="22"/>
          <w:szCs w:val="22"/>
        </w:rPr>
        <w:t>bankovní spoje</w:t>
      </w:r>
      <w:r w:rsidR="00926C52" w:rsidRPr="003922FF">
        <w:rPr>
          <w:sz w:val="22"/>
          <w:szCs w:val="22"/>
        </w:rPr>
        <w:t>ní:</w:t>
      </w:r>
      <w:r w:rsidR="00926C52" w:rsidRPr="003922FF">
        <w:rPr>
          <w:sz w:val="22"/>
          <w:szCs w:val="22"/>
        </w:rPr>
        <w:tab/>
      </w:r>
      <w:r w:rsidRPr="003922FF">
        <w:rPr>
          <w:sz w:val="22"/>
          <w:szCs w:val="22"/>
        </w:rPr>
        <w:t>Česká spořitelna a.s., č.</w:t>
      </w:r>
      <w:r w:rsidR="00B27D73">
        <w:rPr>
          <w:sz w:val="22"/>
          <w:szCs w:val="22"/>
        </w:rPr>
        <w:t xml:space="preserve"> </w:t>
      </w:r>
      <w:proofErr w:type="spellStart"/>
      <w:r w:rsidRPr="003922FF">
        <w:rPr>
          <w:sz w:val="22"/>
          <w:szCs w:val="22"/>
        </w:rPr>
        <w:t>ú.</w:t>
      </w:r>
      <w:proofErr w:type="spellEnd"/>
      <w:r w:rsidRPr="003922FF">
        <w:rPr>
          <w:sz w:val="22"/>
          <w:szCs w:val="22"/>
        </w:rPr>
        <w:t>: 27-0603140379/0800</w:t>
      </w:r>
    </w:p>
    <w:p w14:paraId="7C54DA04" w14:textId="77777777" w:rsidR="00C13511" w:rsidRPr="003922FF" w:rsidRDefault="00926C52" w:rsidP="00102691">
      <w:pPr>
        <w:ind w:left="360"/>
        <w:rPr>
          <w:sz w:val="22"/>
          <w:szCs w:val="22"/>
        </w:rPr>
      </w:pPr>
      <w:r w:rsidRPr="003922FF">
        <w:rPr>
          <w:sz w:val="22"/>
          <w:szCs w:val="22"/>
        </w:rPr>
        <w:t>osoby oprávněné k jednání:</w:t>
      </w:r>
      <w:r w:rsidRPr="003922FF">
        <w:rPr>
          <w:sz w:val="22"/>
          <w:szCs w:val="22"/>
        </w:rPr>
        <w:tab/>
      </w:r>
      <w:r w:rsidRPr="003922FF">
        <w:rPr>
          <w:sz w:val="22"/>
          <w:szCs w:val="22"/>
        </w:rPr>
        <w:tab/>
      </w:r>
      <w:r w:rsidR="00C13511" w:rsidRPr="003922FF">
        <w:rPr>
          <w:sz w:val="22"/>
          <w:szCs w:val="22"/>
        </w:rPr>
        <w:t>ve věcech smluvních:</w:t>
      </w:r>
      <w:r w:rsidR="005F451A">
        <w:rPr>
          <w:sz w:val="22"/>
          <w:szCs w:val="22"/>
        </w:rPr>
        <w:t xml:space="preserve"> Ing. </w:t>
      </w:r>
      <w:r w:rsidR="00583554">
        <w:rPr>
          <w:sz w:val="22"/>
          <w:szCs w:val="22"/>
        </w:rPr>
        <w:t>Jan Mlčák, MBA</w:t>
      </w:r>
      <w:r w:rsidR="00811CDE" w:rsidRPr="003922FF">
        <w:rPr>
          <w:sz w:val="22"/>
          <w:szCs w:val="22"/>
        </w:rPr>
        <w:tab/>
      </w:r>
    </w:p>
    <w:p w14:paraId="5E3CCCA1" w14:textId="6F66FFF0" w:rsidR="00C13511" w:rsidRPr="003922FF" w:rsidRDefault="00C13511" w:rsidP="00102691">
      <w:pPr>
        <w:ind w:left="2880" w:firstLine="720"/>
        <w:rPr>
          <w:sz w:val="22"/>
          <w:szCs w:val="22"/>
        </w:rPr>
      </w:pPr>
      <w:r w:rsidRPr="003922FF">
        <w:rPr>
          <w:sz w:val="22"/>
          <w:szCs w:val="22"/>
        </w:rPr>
        <w:t>ve věcech technických:</w:t>
      </w:r>
      <w:r w:rsidR="00434D76">
        <w:rPr>
          <w:sz w:val="22"/>
          <w:szCs w:val="22"/>
        </w:rPr>
        <w:t xml:space="preserve"> Bc. Petr Lacko</w:t>
      </w:r>
      <w:r w:rsidR="00811CDE" w:rsidRPr="003922FF">
        <w:rPr>
          <w:sz w:val="22"/>
          <w:szCs w:val="22"/>
        </w:rPr>
        <w:tab/>
      </w:r>
      <w:r w:rsidR="00811CDE" w:rsidRPr="003922FF">
        <w:rPr>
          <w:sz w:val="22"/>
          <w:szCs w:val="22"/>
        </w:rPr>
        <w:tab/>
      </w:r>
      <w:r w:rsidR="00241378">
        <w:rPr>
          <w:sz w:val="22"/>
          <w:szCs w:val="22"/>
        </w:rPr>
        <w:tab/>
      </w:r>
    </w:p>
    <w:p w14:paraId="09D6DC5D" w14:textId="77777777" w:rsidR="00C70648" w:rsidRPr="003922FF" w:rsidRDefault="00C70648" w:rsidP="00102691">
      <w:pPr>
        <w:ind w:left="2880" w:firstLine="720"/>
        <w:rPr>
          <w:sz w:val="22"/>
          <w:szCs w:val="22"/>
        </w:rPr>
      </w:pPr>
    </w:p>
    <w:p w14:paraId="12D08885" w14:textId="77777777" w:rsidR="00C13511" w:rsidRPr="003922FF" w:rsidRDefault="00C13511" w:rsidP="00102691">
      <w:pPr>
        <w:ind w:left="3603"/>
        <w:rPr>
          <w:sz w:val="22"/>
          <w:szCs w:val="22"/>
        </w:rPr>
      </w:pPr>
    </w:p>
    <w:p w14:paraId="65121AA6" w14:textId="2D1FC4D2" w:rsidR="00C70648" w:rsidRPr="005F71FA" w:rsidRDefault="00C70648" w:rsidP="00C70648">
      <w:pPr>
        <w:ind w:left="360"/>
        <w:rPr>
          <w:sz w:val="22"/>
          <w:szCs w:val="22"/>
        </w:rPr>
      </w:pPr>
      <w:r w:rsidRPr="005F71FA">
        <w:rPr>
          <w:b/>
          <w:sz w:val="22"/>
          <w:szCs w:val="22"/>
        </w:rPr>
        <w:t>Zhotovitel:</w:t>
      </w:r>
      <w:r w:rsidRPr="005F71FA">
        <w:rPr>
          <w:b/>
          <w:sz w:val="22"/>
          <w:szCs w:val="22"/>
        </w:rPr>
        <w:tab/>
      </w:r>
      <w:r w:rsidRPr="005F71FA">
        <w:rPr>
          <w:b/>
          <w:sz w:val="22"/>
          <w:szCs w:val="22"/>
        </w:rPr>
        <w:tab/>
      </w:r>
      <w:r w:rsidR="00DF1F76">
        <w:rPr>
          <w:b/>
          <w:sz w:val="22"/>
          <w:szCs w:val="22"/>
        </w:rPr>
        <w:t>DHI a.s.</w:t>
      </w:r>
    </w:p>
    <w:p w14:paraId="6D2909E8" w14:textId="77777777" w:rsidR="00DF1F76" w:rsidRPr="00DF1F76" w:rsidRDefault="00C70648" w:rsidP="00DF1F7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zastoupen: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DF1F76" w:rsidRPr="00DF1F76">
        <w:rPr>
          <w:sz w:val="22"/>
          <w:szCs w:val="22"/>
        </w:rPr>
        <w:t xml:space="preserve">Ing. Karlem </w:t>
      </w:r>
      <w:proofErr w:type="spellStart"/>
      <w:r w:rsidR="00DF1F76" w:rsidRPr="00DF1F76">
        <w:rPr>
          <w:sz w:val="22"/>
          <w:szCs w:val="22"/>
        </w:rPr>
        <w:t>Prylem</w:t>
      </w:r>
      <w:proofErr w:type="spellEnd"/>
      <w:r w:rsidR="00DF1F76" w:rsidRPr="00DF1F76">
        <w:rPr>
          <w:sz w:val="22"/>
          <w:szCs w:val="22"/>
        </w:rPr>
        <w:t>, předsedou představenstva</w:t>
      </w:r>
    </w:p>
    <w:p w14:paraId="5A6E09A2" w14:textId="77777777" w:rsidR="00DF1F76" w:rsidRPr="00DF1F76" w:rsidRDefault="00DF1F76" w:rsidP="00DF1F76">
      <w:pPr>
        <w:ind w:left="360"/>
        <w:rPr>
          <w:sz w:val="22"/>
          <w:szCs w:val="22"/>
        </w:rPr>
      </w:pPr>
      <w:r w:rsidRPr="00DF1F76">
        <w:rPr>
          <w:sz w:val="22"/>
          <w:szCs w:val="22"/>
        </w:rPr>
        <w:tab/>
      </w:r>
      <w:r w:rsidRPr="00DF1F76">
        <w:rPr>
          <w:sz w:val="22"/>
          <w:szCs w:val="22"/>
        </w:rPr>
        <w:tab/>
      </w:r>
      <w:r w:rsidRPr="00DF1F76">
        <w:rPr>
          <w:sz w:val="22"/>
          <w:szCs w:val="22"/>
        </w:rPr>
        <w:tab/>
        <w:t>Ing. Petrem Vackem, členem představenstva</w:t>
      </w:r>
    </w:p>
    <w:p w14:paraId="4A746B89" w14:textId="727E22FF" w:rsidR="00DF1F76" w:rsidRPr="00DF1F76" w:rsidRDefault="00DF1F76" w:rsidP="00DF1F76">
      <w:pPr>
        <w:ind w:left="360"/>
        <w:rPr>
          <w:sz w:val="22"/>
          <w:szCs w:val="22"/>
        </w:rPr>
      </w:pPr>
      <w:r w:rsidRPr="00DF1F76">
        <w:rPr>
          <w:sz w:val="22"/>
          <w:szCs w:val="22"/>
        </w:rPr>
        <w:tab/>
      </w:r>
      <w:r w:rsidRPr="00DF1F76">
        <w:rPr>
          <w:sz w:val="22"/>
          <w:szCs w:val="22"/>
        </w:rPr>
        <w:tab/>
      </w:r>
      <w:r w:rsidRPr="00DF1F76">
        <w:rPr>
          <w:sz w:val="22"/>
          <w:szCs w:val="22"/>
        </w:rPr>
        <w:tab/>
        <w:t xml:space="preserve">Ing. </w:t>
      </w:r>
      <w:r w:rsidR="00D12C5D">
        <w:rPr>
          <w:sz w:val="22"/>
          <w:szCs w:val="22"/>
        </w:rPr>
        <w:t>Markem Maťou</w:t>
      </w:r>
      <w:r w:rsidRPr="00DF1F76">
        <w:rPr>
          <w:sz w:val="22"/>
          <w:szCs w:val="22"/>
        </w:rPr>
        <w:t>, členem představenstva</w:t>
      </w:r>
    </w:p>
    <w:p w14:paraId="02954553" w14:textId="2B878028" w:rsidR="00C70648" w:rsidRPr="005F71FA" w:rsidRDefault="00DF1F76" w:rsidP="00DF1F76">
      <w:pPr>
        <w:ind w:left="2127"/>
        <w:rPr>
          <w:sz w:val="22"/>
          <w:szCs w:val="22"/>
        </w:rPr>
      </w:pPr>
      <w:r w:rsidRPr="00DF1F76">
        <w:rPr>
          <w:sz w:val="22"/>
          <w:szCs w:val="22"/>
        </w:rPr>
        <w:t>(Za představenstvo jednají navenek jménem Společnosti vždy nejméně dva členové představenstva společně, a to tak, že k vytištěné nebo napsané firmě připojí svůj podpis podle podpisového vzoru.)</w:t>
      </w:r>
    </w:p>
    <w:p w14:paraId="33912DA9" w14:textId="1A2CFBCA" w:rsidR="00C70648" w:rsidRPr="005F71FA" w:rsidRDefault="00C70648" w:rsidP="00C7064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sídlo: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DF1F76" w:rsidRPr="00DF1F76">
        <w:rPr>
          <w:sz w:val="22"/>
          <w:szCs w:val="22"/>
        </w:rPr>
        <w:t>Na Vrších 1490/5, 100 00 Praha 10</w:t>
      </w:r>
    </w:p>
    <w:p w14:paraId="63918230" w14:textId="4BD520FA" w:rsidR="00C70648" w:rsidRPr="005F71FA" w:rsidRDefault="00C70648" w:rsidP="00C7064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IČ: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DF1F76" w:rsidRPr="00DF1F76">
        <w:rPr>
          <w:sz w:val="22"/>
          <w:szCs w:val="22"/>
        </w:rPr>
        <w:t>64948200</w:t>
      </w:r>
    </w:p>
    <w:p w14:paraId="603C5B74" w14:textId="3EBEB735" w:rsidR="00C70648" w:rsidRPr="005F71FA" w:rsidRDefault="00C70648" w:rsidP="00C7064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 xml:space="preserve">DIČ: 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DF1F76" w:rsidRPr="00DF1F76">
        <w:rPr>
          <w:sz w:val="22"/>
          <w:szCs w:val="22"/>
        </w:rPr>
        <w:t>CZ64948200</w:t>
      </w:r>
    </w:p>
    <w:p w14:paraId="068D6030" w14:textId="5CF3A406" w:rsidR="00C70648" w:rsidRPr="005F71FA" w:rsidRDefault="00C70648" w:rsidP="00C7064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bankovní spojení:</w:t>
      </w:r>
      <w:r w:rsidRPr="005F71FA">
        <w:rPr>
          <w:sz w:val="22"/>
          <w:szCs w:val="22"/>
        </w:rPr>
        <w:tab/>
      </w:r>
      <w:r w:rsidR="00DF1F76" w:rsidRPr="00DF1F76">
        <w:rPr>
          <w:sz w:val="22"/>
          <w:szCs w:val="22"/>
        </w:rPr>
        <w:t>Komerční banka a.s., pobočka Praha 10</w:t>
      </w:r>
      <w:r w:rsidR="00DF1F76">
        <w:rPr>
          <w:sz w:val="22"/>
          <w:szCs w:val="22"/>
        </w:rPr>
        <w:t xml:space="preserve">, č. </w:t>
      </w:r>
      <w:proofErr w:type="spellStart"/>
      <w:r w:rsidR="00DF1F76">
        <w:rPr>
          <w:sz w:val="22"/>
          <w:szCs w:val="22"/>
        </w:rPr>
        <w:t>ú.</w:t>
      </w:r>
      <w:proofErr w:type="spellEnd"/>
      <w:r w:rsidR="00DF1F76">
        <w:rPr>
          <w:sz w:val="22"/>
          <w:szCs w:val="22"/>
        </w:rPr>
        <w:t xml:space="preserve"> </w:t>
      </w:r>
      <w:r w:rsidR="00DF1F76" w:rsidRPr="00DF1F76">
        <w:rPr>
          <w:sz w:val="22"/>
          <w:szCs w:val="22"/>
        </w:rPr>
        <w:t>19-6010250297/0100</w:t>
      </w:r>
    </w:p>
    <w:p w14:paraId="78AFCC41" w14:textId="6D62C5F4" w:rsidR="00C70648" w:rsidRPr="005F71FA" w:rsidRDefault="00C70648" w:rsidP="00C7064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e-mail: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DF1F76">
        <w:rPr>
          <w:sz w:val="22"/>
          <w:szCs w:val="22"/>
        </w:rPr>
        <w:t>office</w:t>
      </w:r>
      <w:r w:rsidR="00DF1F76" w:rsidRPr="003922FF">
        <w:rPr>
          <w:sz w:val="22"/>
          <w:szCs w:val="22"/>
        </w:rPr>
        <w:t>@</w:t>
      </w:r>
      <w:r w:rsidR="00DF1F76">
        <w:rPr>
          <w:sz w:val="22"/>
          <w:szCs w:val="22"/>
        </w:rPr>
        <w:t>dhi.cz</w:t>
      </w:r>
    </w:p>
    <w:p w14:paraId="0B3BCA02" w14:textId="38F1BE28" w:rsidR="00C70648" w:rsidRPr="005F71FA" w:rsidRDefault="00C70648" w:rsidP="00C70648">
      <w:pPr>
        <w:ind w:firstLine="360"/>
        <w:rPr>
          <w:sz w:val="22"/>
          <w:szCs w:val="22"/>
        </w:rPr>
      </w:pPr>
      <w:r w:rsidRPr="005F71FA">
        <w:rPr>
          <w:sz w:val="22"/>
          <w:szCs w:val="22"/>
        </w:rPr>
        <w:t xml:space="preserve">Zapsaný v obchodním rejstříku </w:t>
      </w:r>
      <w:r w:rsidR="00DF1F76" w:rsidRPr="00DF1F76">
        <w:rPr>
          <w:sz w:val="22"/>
          <w:szCs w:val="22"/>
        </w:rPr>
        <w:t>vedeném Městským soudem v Praze, oddíl B, vložka 3604</w:t>
      </w:r>
    </w:p>
    <w:p w14:paraId="004D3CEC" w14:textId="77777777" w:rsidR="00DF1F76" w:rsidRDefault="00C70648" w:rsidP="00C7064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osoby oprávněné k jednání: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  <w:t xml:space="preserve">ve věcech smluvních: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F1F76">
        <w:rPr>
          <w:sz w:val="22"/>
          <w:szCs w:val="22"/>
        </w:rPr>
        <w:t>Ing. Petr Vacek</w:t>
      </w:r>
    </w:p>
    <w:p w14:paraId="0FC173E3" w14:textId="26291976" w:rsidR="00C70648" w:rsidRPr="005F71FA" w:rsidRDefault="00DF1F76" w:rsidP="00DF1F76">
      <w:pPr>
        <w:ind w:left="6840" w:firstLine="360"/>
        <w:rPr>
          <w:sz w:val="22"/>
          <w:szCs w:val="22"/>
        </w:rPr>
      </w:pPr>
      <w:r>
        <w:rPr>
          <w:sz w:val="22"/>
          <w:szCs w:val="22"/>
        </w:rPr>
        <w:t xml:space="preserve">Ing. Karel </w:t>
      </w:r>
      <w:proofErr w:type="spellStart"/>
      <w:r>
        <w:rPr>
          <w:sz w:val="22"/>
          <w:szCs w:val="22"/>
        </w:rPr>
        <w:t>Pryl</w:t>
      </w:r>
      <w:proofErr w:type="spellEnd"/>
    </w:p>
    <w:p w14:paraId="0B87980C" w14:textId="018D9027" w:rsidR="00C70648" w:rsidRPr="005F71FA" w:rsidRDefault="00C70648" w:rsidP="00C70648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>ve věcech technických:</w:t>
      </w:r>
      <w:r w:rsidRPr="005F71F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F1F76">
        <w:rPr>
          <w:sz w:val="22"/>
          <w:szCs w:val="22"/>
        </w:rPr>
        <w:t>Ing. Milan Suchánek</w:t>
      </w:r>
    </w:p>
    <w:p w14:paraId="287EF23C" w14:textId="7C8BDEF8" w:rsidR="00C13511" w:rsidRPr="003922FF" w:rsidRDefault="00C13511" w:rsidP="00102691">
      <w:pPr>
        <w:pStyle w:val="Zkladntext"/>
        <w:widowControl/>
        <w:ind w:left="2880" w:firstLine="720"/>
        <w:jc w:val="both"/>
        <w:rPr>
          <w:color w:val="auto"/>
          <w:sz w:val="22"/>
          <w:szCs w:val="22"/>
        </w:rPr>
      </w:pPr>
    </w:p>
    <w:p w14:paraId="291FBD11" w14:textId="4D79A247" w:rsidR="00C13511" w:rsidRDefault="00C13511" w:rsidP="00102691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4E534ABE" w14:textId="77777777" w:rsidR="00987BEA" w:rsidRPr="003922FF" w:rsidRDefault="00987BEA" w:rsidP="00102691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41A503C7" w14:textId="77777777" w:rsidR="00BA0886" w:rsidRPr="003922FF" w:rsidRDefault="00C13511" w:rsidP="00102691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  <w:r w:rsidRPr="003922FF">
        <w:rPr>
          <w:b/>
          <w:bCs/>
          <w:color w:val="auto"/>
          <w:sz w:val="22"/>
          <w:szCs w:val="22"/>
        </w:rPr>
        <w:t>Článek I</w:t>
      </w:r>
      <w:r w:rsidR="00BA0886" w:rsidRPr="003922FF">
        <w:rPr>
          <w:b/>
          <w:bCs/>
          <w:color w:val="auto"/>
          <w:sz w:val="22"/>
          <w:szCs w:val="22"/>
        </w:rPr>
        <w:t xml:space="preserve">. </w:t>
      </w:r>
      <w:r w:rsidRPr="003922FF">
        <w:rPr>
          <w:b/>
          <w:bCs/>
          <w:color w:val="auto"/>
          <w:sz w:val="22"/>
          <w:szCs w:val="22"/>
        </w:rPr>
        <w:t xml:space="preserve">- </w:t>
      </w:r>
      <w:r w:rsidR="00BA0886" w:rsidRPr="003922FF">
        <w:rPr>
          <w:b/>
          <w:bCs/>
          <w:color w:val="auto"/>
          <w:sz w:val="22"/>
          <w:szCs w:val="22"/>
        </w:rPr>
        <w:t>Podklady pro uzavření smlouvy</w:t>
      </w:r>
    </w:p>
    <w:p w14:paraId="728EB185" w14:textId="77777777" w:rsidR="00C13511" w:rsidRPr="003922FF" w:rsidRDefault="00C13511" w:rsidP="00102691">
      <w:pPr>
        <w:pStyle w:val="Zkladntext"/>
        <w:widowControl/>
        <w:jc w:val="center"/>
        <w:rPr>
          <w:b/>
          <w:bCs/>
          <w:color w:val="auto"/>
          <w:sz w:val="22"/>
          <w:szCs w:val="22"/>
        </w:rPr>
      </w:pPr>
    </w:p>
    <w:p w14:paraId="673D3F6A" w14:textId="77777777" w:rsidR="0078105A" w:rsidRPr="003922FF" w:rsidRDefault="0078105A" w:rsidP="00102691">
      <w:pPr>
        <w:pStyle w:val="Zkladntext"/>
        <w:widowControl/>
        <w:ind w:left="709"/>
        <w:jc w:val="both"/>
        <w:rPr>
          <w:color w:val="auto"/>
          <w:sz w:val="22"/>
          <w:szCs w:val="22"/>
        </w:rPr>
      </w:pPr>
    </w:p>
    <w:p w14:paraId="33B6A857" w14:textId="2823042A" w:rsidR="004C0B63" w:rsidRPr="005F71FA" w:rsidRDefault="004C0B63" w:rsidP="004C0B63">
      <w:pPr>
        <w:pStyle w:val="Zkladntext"/>
        <w:widowControl/>
        <w:numPr>
          <w:ilvl w:val="0"/>
          <w:numId w:val="1"/>
        </w:numPr>
        <w:ind w:left="709" w:hanging="283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 xml:space="preserve">Zadávací dokumentace </w:t>
      </w:r>
      <w:r w:rsidR="00987BEA">
        <w:rPr>
          <w:color w:val="auto"/>
          <w:sz w:val="22"/>
          <w:szCs w:val="22"/>
          <w:lang w:val="cs-CZ"/>
        </w:rPr>
        <w:t>veřejné zakázky</w:t>
      </w:r>
      <w:r w:rsidR="00FE4091">
        <w:rPr>
          <w:color w:val="auto"/>
          <w:sz w:val="22"/>
          <w:szCs w:val="22"/>
          <w:lang w:val="cs-CZ"/>
        </w:rPr>
        <w:t xml:space="preserve"> </w:t>
      </w:r>
      <w:r w:rsidR="00FF1EAE">
        <w:rPr>
          <w:color w:val="auto"/>
          <w:sz w:val="22"/>
          <w:szCs w:val="22"/>
          <w:lang w:val="cs-CZ"/>
        </w:rPr>
        <w:t>„Zpracování generelu</w:t>
      </w:r>
      <w:r w:rsidR="0087791B">
        <w:rPr>
          <w:color w:val="auto"/>
          <w:sz w:val="22"/>
          <w:szCs w:val="22"/>
          <w:lang w:val="cs-CZ"/>
        </w:rPr>
        <w:t xml:space="preserve"> </w:t>
      </w:r>
      <w:r w:rsidR="0087791B" w:rsidRPr="008D0E83">
        <w:rPr>
          <w:sz w:val="22"/>
          <w:szCs w:val="22"/>
        </w:rPr>
        <w:t>kanalizace města Jindřichův Hradec</w:t>
      </w:r>
      <w:r w:rsidR="0087791B" w:rsidRPr="008D0E83">
        <w:rPr>
          <w:sz w:val="22"/>
          <w:szCs w:val="22"/>
          <w:lang w:val="cs-CZ"/>
        </w:rPr>
        <w:t>“</w:t>
      </w:r>
      <w:r w:rsidRPr="008D0E83">
        <w:rPr>
          <w:color w:val="auto"/>
          <w:sz w:val="22"/>
          <w:szCs w:val="22"/>
        </w:rPr>
        <w:t>.</w:t>
      </w:r>
    </w:p>
    <w:p w14:paraId="0164DB7D" w14:textId="77777777" w:rsidR="004C0B63" w:rsidRPr="005F71FA" w:rsidRDefault="004C0B63" w:rsidP="004C0B63">
      <w:pPr>
        <w:pStyle w:val="Zkladntext"/>
        <w:widowControl/>
        <w:ind w:left="709"/>
        <w:jc w:val="both"/>
        <w:rPr>
          <w:color w:val="auto"/>
          <w:sz w:val="22"/>
          <w:szCs w:val="22"/>
        </w:rPr>
      </w:pPr>
    </w:p>
    <w:p w14:paraId="154501A3" w14:textId="1EC01EA9" w:rsidR="004C0B63" w:rsidRPr="005F71FA" w:rsidRDefault="004C0B63" w:rsidP="004C0B63">
      <w:pPr>
        <w:pStyle w:val="Zkladntext"/>
        <w:widowControl/>
        <w:numPr>
          <w:ilvl w:val="0"/>
          <w:numId w:val="1"/>
        </w:numPr>
        <w:ind w:left="709" w:hanging="283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>Nabídka zhotovitele ze dne</w:t>
      </w:r>
      <w:r w:rsidRPr="005F71FA">
        <w:rPr>
          <w:color w:val="auto"/>
          <w:sz w:val="22"/>
          <w:szCs w:val="22"/>
          <w:lang w:val="cs-CZ"/>
        </w:rPr>
        <w:t xml:space="preserve"> </w:t>
      </w:r>
      <w:r w:rsidR="007744F6" w:rsidRPr="007744F6">
        <w:rPr>
          <w:color w:val="auto"/>
          <w:sz w:val="22"/>
          <w:szCs w:val="22"/>
          <w:lang w:val="cs-CZ"/>
        </w:rPr>
        <w:t>7. 7. 2021</w:t>
      </w:r>
      <w:r w:rsidRPr="005F71FA">
        <w:rPr>
          <w:color w:val="auto"/>
          <w:sz w:val="22"/>
          <w:szCs w:val="22"/>
        </w:rPr>
        <w:t>.</w:t>
      </w:r>
    </w:p>
    <w:p w14:paraId="135C78AD" w14:textId="77777777" w:rsidR="004C0B63" w:rsidRPr="005F71FA" w:rsidRDefault="004C0B63" w:rsidP="004C0B63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205078A7" w14:textId="77777777" w:rsidR="0073109C" w:rsidRPr="003922FF" w:rsidRDefault="0073109C" w:rsidP="00102691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4A316CAB" w14:textId="77777777" w:rsidR="00BA0886" w:rsidRPr="003922FF" w:rsidRDefault="00C13511" w:rsidP="00102691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  <w:r w:rsidRPr="003922FF">
        <w:rPr>
          <w:b/>
          <w:bCs/>
          <w:color w:val="auto"/>
          <w:sz w:val="22"/>
          <w:szCs w:val="22"/>
        </w:rPr>
        <w:t>Článek II</w:t>
      </w:r>
      <w:r w:rsidR="00BA0886" w:rsidRPr="003922FF">
        <w:rPr>
          <w:b/>
          <w:bCs/>
          <w:color w:val="auto"/>
          <w:sz w:val="22"/>
          <w:szCs w:val="22"/>
        </w:rPr>
        <w:t>.</w:t>
      </w:r>
      <w:r w:rsidRPr="003922FF">
        <w:rPr>
          <w:b/>
          <w:bCs/>
          <w:color w:val="auto"/>
          <w:sz w:val="22"/>
          <w:szCs w:val="22"/>
        </w:rPr>
        <w:t xml:space="preserve"> - </w:t>
      </w:r>
      <w:r w:rsidR="00BA0886" w:rsidRPr="003922FF">
        <w:rPr>
          <w:b/>
          <w:bCs/>
          <w:color w:val="auto"/>
          <w:sz w:val="22"/>
          <w:szCs w:val="22"/>
        </w:rPr>
        <w:t xml:space="preserve"> Předmět </w:t>
      </w:r>
      <w:r w:rsidRPr="003922FF">
        <w:rPr>
          <w:b/>
          <w:bCs/>
          <w:color w:val="auto"/>
          <w:sz w:val="22"/>
          <w:szCs w:val="22"/>
        </w:rPr>
        <w:t>plnění</w:t>
      </w:r>
    </w:p>
    <w:p w14:paraId="6522B954" w14:textId="77777777" w:rsidR="0073109C" w:rsidRPr="003922FF" w:rsidRDefault="0073109C" w:rsidP="00102691">
      <w:pPr>
        <w:pStyle w:val="Zkladntext"/>
        <w:widowControl/>
        <w:rPr>
          <w:b/>
          <w:bCs/>
          <w:color w:val="auto"/>
          <w:sz w:val="22"/>
          <w:szCs w:val="22"/>
          <w:lang w:val="cs-CZ"/>
        </w:rPr>
      </w:pPr>
    </w:p>
    <w:p w14:paraId="002CCA39" w14:textId="1F559A9B" w:rsidR="004C0B63" w:rsidRPr="005F71FA" w:rsidRDefault="004C0B63" w:rsidP="008D0E83">
      <w:pPr>
        <w:numPr>
          <w:ilvl w:val="0"/>
          <w:numId w:val="2"/>
        </w:numPr>
        <w:spacing w:after="120" w:line="240" w:lineRule="atLeast"/>
        <w:ind w:left="709" w:hanging="284"/>
        <w:jc w:val="both"/>
        <w:rPr>
          <w:sz w:val="22"/>
          <w:szCs w:val="22"/>
        </w:rPr>
      </w:pPr>
      <w:r w:rsidRPr="005F71FA">
        <w:rPr>
          <w:sz w:val="22"/>
          <w:szCs w:val="22"/>
        </w:rPr>
        <w:t xml:space="preserve">Zhotovitel se zavazuje </w:t>
      </w:r>
      <w:r w:rsidR="0099317E">
        <w:rPr>
          <w:sz w:val="22"/>
          <w:szCs w:val="22"/>
        </w:rPr>
        <w:t>zpracovat</w:t>
      </w:r>
      <w:r w:rsidRPr="005F71FA">
        <w:rPr>
          <w:sz w:val="22"/>
          <w:szCs w:val="22"/>
        </w:rPr>
        <w:t xml:space="preserve"> na svůj náklad a na své nebezpečí pro objednatele </w:t>
      </w:r>
      <w:r w:rsidR="009F442C">
        <w:rPr>
          <w:sz w:val="22"/>
          <w:szCs w:val="22"/>
        </w:rPr>
        <w:t>kompletní generel kanalizace města Jindřichův Hradec.</w:t>
      </w:r>
    </w:p>
    <w:p w14:paraId="5156A61A" w14:textId="77C05CAF" w:rsidR="004C0B63" w:rsidRPr="00156679" w:rsidRDefault="00904E80" w:rsidP="00904E80">
      <w:pPr>
        <w:numPr>
          <w:ilvl w:val="0"/>
          <w:numId w:val="2"/>
        </w:numPr>
        <w:spacing w:after="120" w:line="240" w:lineRule="atLeast"/>
        <w:ind w:left="709" w:hanging="284"/>
        <w:jc w:val="both"/>
        <w:rPr>
          <w:sz w:val="22"/>
          <w:szCs w:val="22"/>
        </w:rPr>
      </w:pPr>
      <w:r>
        <w:rPr>
          <w:bCs/>
          <w:sz w:val="22"/>
        </w:rPr>
        <w:t>Dílo bude zhotoveno způsobem a v rozsahu dle zadávací dokumentace veřejné zakázky „</w:t>
      </w:r>
      <w:r>
        <w:rPr>
          <w:sz w:val="22"/>
          <w:szCs w:val="22"/>
        </w:rPr>
        <w:t xml:space="preserve">Zpracování generelu </w:t>
      </w:r>
      <w:r w:rsidRPr="008D0E83">
        <w:rPr>
          <w:sz w:val="22"/>
          <w:szCs w:val="22"/>
        </w:rPr>
        <w:t>kanalizace města Jindřichův Hradec</w:t>
      </w:r>
      <w:r>
        <w:rPr>
          <w:sz w:val="22"/>
          <w:szCs w:val="22"/>
        </w:rPr>
        <w:t>“</w:t>
      </w:r>
      <w:r>
        <w:rPr>
          <w:bCs/>
          <w:sz w:val="22"/>
        </w:rPr>
        <w:t xml:space="preserve"> a nabídky zhotovitele ze dne </w:t>
      </w:r>
      <w:r w:rsidR="007744F6">
        <w:rPr>
          <w:bCs/>
          <w:sz w:val="22"/>
        </w:rPr>
        <w:t>7. 7. 2021</w:t>
      </w:r>
      <w:r>
        <w:rPr>
          <w:bCs/>
          <w:sz w:val="22"/>
        </w:rPr>
        <w:t xml:space="preserve"> v této zakázce podané.</w:t>
      </w:r>
      <w:r w:rsidR="00637FBC">
        <w:rPr>
          <w:bCs/>
          <w:sz w:val="22"/>
        </w:rPr>
        <w:t xml:space="preserve"> </w:t>
      </w:r>
      <w:r w:rsidR="003F4266">
        <w:rPr>
          <w:bCs/>
          <w:sz w:val="22"/>
        </w:rPr>
        <w:t>Zadávací dokumentace</w:t>
      </w:r>
      <w:r w:rsidR="006F56E8">
        <w:rPr>
          <w:bCs/>
          <w:sz w:val="22"/>
        </w:rPr>
        <w:t xml:space="preserve"> veřejné zakázky je přílohou a nedílnou součástí této smlouvy.</w:t>
      </w:r>
    </w:p>
    <w:p w14:paraId="67BE15FF" w14:textId="77777777" w:rsidR="004C0B63" w:rsidRDefault="004C0B63" w:rsidP="004C0B63">
      <w:pPr>
        <w:numPr>
          <w:ilvl w:val="0"/>
          <w:numId w:val="2"/>
        </w:numPr>
        <w:spacing w:line="240" w:lineRule="atLeast"/>
        <w:ind w:left="709" w:hanging="283"/>
        <w:jc w:val="both"/>
        <w:rPr>
          <w:sz w:val="22"/>
          <w:szCs w:val="22"/>
        </w:rPr>
      </w:pPr>
      <w:r w:rsidRPr="005F71FA">
        <w:rPr>
          <w:sz w:val="22"/>
          <w:szCs w:val="22"/>
        </w:rPr>
        <w:t>Objednatel se zavazuje dílo převzít a zaplatit zhotoviteli za jeho provedení cenu podle čl. III. této smlouvy a za podmínek dohodnutých v této smlouvě.</w:t>
      </w:r>
    </w:p>
    <w:p w14:paraId="025EBAC5" w14:textId="77777777" w:rsidR="004C0B63" w:rsidRPr="005F71FA" w:rsidRDefault="004C0B63" w:rsidP="004C0B63">
      <w:pPr>
        <w:spacing w:line="240" w:lineRule="atLeast"/>
        <w:ind w:left="709"/>
        <w:jc w:val="both"/>
        <w:rPr>
          <w:sz w:val="22"/>
          <w:szCs w:val="22"/>
        </w:rPr>
      </w:pPr>
    </w:p>
    <w:p w14:paraId="072FD6F6" w14:textId="5C792569" w:rsidR="004C0B63" w:rsidRPr="004C0B63" w:rsidRDefault="004C0B63" w:rsidP="004C0B63">
      <w:pPr>
        <w:numPr>
          <w:ilvl w:val="0"/>
          <w:numId w:val="2"/>
        </w:numPr>
        <w:spacing w:line="240" w:lineRule="atLeast"/>
        <w:ind w:left="709" w:hanging="283"/>
        <w:jc w:val="both"/>
        <w:rPr>
          <w:b/>
          <w:bCs/>
          <w:sz w:val="22"/>
          <w:szCs w:val="22"/>
        </w:rPr>
      </w:pPr>
      <w:r w:rsidRPr="004C0B63">
        <w:rPr>
          <w:sz w:val="22"/>
          <w:szCs w:val="22"/>
        </w:rPr>
        <w:t xml:space="preserve">Místem plnění je </w:t>
      </w:r>
      <w:r w:rsidR="00CD3113">
        <w:rPr>
          <w:sz w:val="22"/>
          <w:szCs w:val="22"/>
        </w:rPr>
        <w:t>Jindřichův Hradec.</w:t>
      </w:r>
    </w:p>
    <w:p w14:paraId="5156421B" w14:textId="77777777" w:rsidR="00BA0886" w:rsidRPr="003922FF" w:rsidRDefault="00BA0886" w:rsidP="00102691">
      <w:pPr>
        <w:pStyle w:val="Zkladntext"/>
        <w:widowControl/>
        <w:jc w:val="both"/>
        <w:rPr>
          <w:b/>
          <w:bCs/>
          <w:color w:val="auto"/>
          <w:sz w:val="22"/>
          <w:szCs w:val="22"/>
        </w:rPr>
      </w:pPr>
    </w:p>
    <w:p w14:paraId="7532F31E" w14:textId="77777777" w:rsidR="00BA0886" w:rsidRDefault="0078105A" w:rsidP="00102691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  <w:r w:rsidRPr="003922FF">
        <w:rPr>
          <w:b/>
          <w:bCs/>
          <w:color w:val="auto"/>
          <w:sz w:val="22"/>
          <w:szCs w:val="22"/>
        </w:rPr>
        <w:t>Článek III. -</w:t>
      </w:r>
      <w:r w:rsidR="00BA0886" w:rsidRPr="003922FF">
        <w:rPr>
          <w:b/>
          <w:bCs/>
          <w:color w:val="auto"/>
          <w:sz w:val="22"/>
          <w:szCs w:val="22"/>
        </w:rPr>
        <w:t xml:space="preserve"> Cena díla</w:t>
      </w:r>
    </w:p>
    <w:p w14:paraId="3EA5B757" w14:textId="77777777" w:rsidR="00102691" w:rsidRPr="00102691" w:rsidRDefault="00102691" w:rsidP="00102691">
      <w:pPr>
        <w:pStyle w:val="Zkladntext"/>
        <w:widowControl/>
        <w:ind w:left="360"/>
        <w:jc w:val="center"/>
        <w:rPr>
          <w:color w:val="auto"/>
          <w:sz w:val="22"/>
          <w:szCs w:val="22"/>
          <w:lang w:val="cs-CZ"/>
        </w:rPr>
      </w:pPr>
    </w:p>
    <w:p w14:paraId="76775EBE" w14:textId="5A7211AC" w:rsidR="0075479C" w:rsidRPr="003922FF" w:rsidRDefault="0075479C" w:rsidP="00102691">
      <w:pPr>
        <w:pStyle w:val="Zkladntext"/>
        <w:widowControl/>
        <w:numPr>
          <w:ilvl w:val="0"/>
          <w:numId w:val="6"/>
        </w:numPr>
        <w:ind w:hanging="294"/>
        <w:jc w:val="both"/>
        <w:rPr>
          <w:color w:val="auto"/>
          <w:sz w:val="22"/>
          <w:szCs w:val="22"/>
          <w:lang w:val="cs-CZ"/>
        </w:rPr>
      </w:pPr>
      <w:r w:rsidRPr="003922FF">
        <w:rPr>
          <w:color w:val="auto"/>
          <w:sz w:val="22"/>
          <w:szCs w:val="22"/>
        </w:rPr>
        <w:t xml:space="preserve">Zhotovitel a objednatel se dohodli na této výši ceny díla jako nejvýše přípustné po celou dobu </w:t>
      </w:r>
      <w:r w:rsidR="00D176DB">
        <w:rPr>
          <w:color w:val="auto"/>
          <w:sz w:val="22"/>
          <w:szCs w:val="22"/>
          <w:lang w:val="cs-CZ"/>
        </w:rPr>
        <w:t>plnění</w:t>
      </w:r>
      <w:r w:rsidRPr="003922FF">
        <w:rPr>
          <w:color w:val="auto"/>
          <w:sz w:val="22"/>
          <w:szCs w:val="22"/>
        </w:rPr>
        <w:t>.</w:t>
      </w:r>
    </w:p>
    <w:p w14:paraId="5C7A8C91" w14:textId="77777777" w:rsidR="0078105A" w:rsidRPr="003922FF" w:rsidRDefault="0078105A" w:rsidP="00102691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14:paraId="646F8618" w14:textId="77777777" w:rsidR="0075479C" w:rsidRPr="00F03CDD" w:rsidRDefault="0078105A" w:rsidP="00102691">
      <w:pPr>
        <w:pStyle w:val="Zkladntext"/>
        <w:widowControl/>
        <w:ind w:left="709" w:firstLine="11"/>
        <w:jc w:val="both"/>
        <w:rPr>
          <w:color w:val="auto"/>
          <w:sz w:val="22"/>
          <w:szCs w:val="22"/>
          <w:lang w:val="cs-CZ"/>
        </w:rPr>
      </w:pPr>
      <w:r w:rsidRPr="003922FF">
        <w:rPr>
          <w:color w:val="auto"/>
          <w:sz w:val="22"/>
          <w:szCs w:val="22"/>
        </w:rPr>
        <w:t xml:space="preserve">Cena </w:t>
      </w:r>
      <w:r w:rsidRPr="003922FF">
        <w:rPr>
          <w:color w:val="auto"/>
          <w:sz w:val="22"/>
          <w:szCs w:val="22"/>
          <w:lang w:val="cs-CZ"/>
        </w:rPr>
        <w:t>obsahuje</w:t>
      </w:r>
      <w:r w:rsidR="0075479C" w:rsidRPr="003922FF">
        <w:rPr>
          <w:color w:val="auto"/>
          <w:sz w:val="22"/>
          <w:szCs w:val="22"/>
        </w:rPr>
        <w:t xml:space="preserve"> veškeré náklady spojené s úpl</w:t>
      </w:r>
      <w:r w:rsidR="003F6C94" w:rsidRPr="003922FF">
        <w:rPr>
          <w:color w:val="auto"/>
          <w:sz w:val="22"/>
          <w:szCs w:val="22"/>
        </w:rPr>
        <w:t>ným a kvalitním dokončením díla</w:t>
      </w:r>
      <w:r w:rsidR="004F2362">
        <w:rPr>
          <w:color w:val="auto"/>
          <w:sz w:val="22"/>
          <w:szCs w:val="22"/>
          <w:lang w:val="cs-CZ"/>
        </w:rPr>
        <w:t xml:space="preserve"> </w:t>
      </w:r>
      <w:r w:rsidR="004F2362" w:rsidRPr="00F03CDD">
        <w:rPr>
          <w:color w:val="auto"/>
          <w:sz w:val="22"/>
          <w:szCs w:val="22"/>
          <w:lang w:val="cs-CZ"/>
        </w:rPr>
        <w:t>specifikovaného v čl. II. této smlouvy</w:t>
      </w:r>
      <w:r w:rsidR="0075479C" w:rsidRPr="00F03CDD">
        <w:rPr>
          <w:color w:val="auto"/>
          <w:sz w:val="22"/>
          <w:szCs w:val="22"/>
        </w:rPr>
        <w:t xml:space="preserve">, včetně veškerých rizik a vlivů během provádění díla. </w:t>
      </w:r>
    </w:p>
    <w:p w14:paraId="25782462" w14:textId="77777777" w:rsidR="0078105A" w:rsidRPr="003922FF" w:rsidRDefault="0078105A" w:rsidP="00102691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14:paraId="7EE7C892" w14:textId="77777777" w:rsidR="0075479C" w:rsidRPr="003922FF" w:rsidRDefault="0075479C" w:rsidP="00102691">
      <w:pPr>
        <w:pStyle w:val="Zkladntext"/>
        <w:widowControl/>
        <w:ind w:left="1080"/>
        <w:jc w:val="both"/>
        <w:rPr>
          <w:color w:val="auto"/>
          <w:sz w:val="22"/>
          <w:szCs w:val="22"/>
        </w:rPr>
      </w:pPr>
    </w:p>
    <w:p w14:paraId="1D0690BD" w14:textId="1D36FDF1" w:rsidR="00452D03" w:rsidRPr="005F71FA" w:rsidRDefault="00452D03" w:rsidP="00102691">
      <w:pPr>
        <w:pStyle w:val="Zkladntext"/>
        <w:widowControl/>
        <w:ind w:left="720" w:firstLine="720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>Cena díla bez DPH</w:t>
      </w:r>
      <w:r w:rsidRPr="005F71FA">
        <w:rPr>
          <w:color w:val="auto"/>
          <w:sz w:val="22"/>
          <w:szCs w:val="22"/>
        </w:rPr>
        <w:tab/>
      </w:r>
      <w:r w:rsidRPr="005F71FA">
        <w:rPr>
          <w:color w:val="auto"/>
          <w:sz w:val="22"/>
          <w:szCs w:val="22"/>
        </w:rPr>
        <w:tab/>
      </w:r>
      <w:r w:rsidRPr="005F71FA">
        <w:rPr>
          <w:color w:val="auto"/>
          <w:sz w:val="22"/>
          <w:szCs w:val="22"/>
          <w:lang w:val="cs-CZ"/>
        </w:rPr>
        <w:tab/>
      </w:r>
      <w:r w:rsidR="00001BD4">
        <w:rPr>
          <w:color w:val="auto"/>
          <w:sz w:val="22"/>
          <w:szCs w:val="22"/>
          <w:lang w:val="cs-CZ"/>
        </w:rPr>
        <w:t>3 974 250,00</w:t>
      </w:r>
      <w:r w:rsidR="00C70648">
        <w:rPr>
          <w:color w:val="auto"/>
          <w:sz w:val="22"/>
          <w:szCs w:val="22"/>
          <w:lang w:val="cs-CZ"/>
        </w:rPr>
        <w:t xml:space="preserve"> </w:t>
      </w:r>
      <w:r w:rsidRPr="005F71FA">
        <w:rPr>
          <w:color w:val="auto"/>
          <w:sz w:val="22"/>
          <w:szCs w:val="22"/>
        </w:rPr>
        <w:t>Kč</w:t>
      </w:r>
    </w:p>
    <w:p w14:paraId="1FEB5457" w14:textId="7FBC5275" w:rsidR="00452D03" w:rsidRPr="005F71FA" w:rsidRDefault="00452D03" w:rsidP="00102691">
      <w:pPr>
        <w:pStyle w:val="Zkladntext"/>
        <w:widowControl/>
        <w:ind w:left="720" w:firstLine="720"/>
        <w:jc w:val="both"/>
        <w:rPr>
          <w:color w:val="auto"/>
          <w:sz w:val="22"/>
          <w:szCs w:val="22"/>
          <w:u w:val="single"/>
        </w:rPr>
      </w:pPr>
      <w:r w:rsidRPr="005F71FA">
        <w:rPr>
          <w:color w:val="auto"/>
          <w:sz w:val="22"/>
          <w:szCs w:val="22"/>
          <w:u w:val="single"/>
        </w:rPr>
        <w:t>DPH</w:t>
      </w:r>
      <w:r w:rsidRPr="005F71FA">
        <w:rPr>
          <w:color w:val="auto"/>
          <w:sz w:val="22"/>
          <w:szCs w:val="22"/>
          <w:u w:val="single"/>
          <w:lang w:val="cs-CZ"/>
        </w:rPr>
        <w:t xml:space="preserve"> </w:t>
      </w:r>
      <w:r w:rsidR="00001BD4">
        <w:rPr>
          <w:color w:val="auto"/>
          <w:sz w:val="22"/>
          <w:szCs w:val="22"/>
          <w:u w:val="single"/>
          <w:lang w:val="cs-CZ"/>
        </w:rPr>
        <w:t>21%</w:t>
      </w:r>
      <w:r w:rsidRPr="005F71FA">
        <w:rPr>
          <w:color w:val="auto"/>
          <w:sz w:val="22"/>
          <w:szCs w:val="22"/>
          <w:u w:val="single"/>
        </w:rPr>
        <w:tab/>
      </w:r>
      <w:r w:rsidRPr="005F71FA">
        <w:rPr>
          <w:color w:val="auto"/>
          <w:sz w:val="22"/>
          <w:szCs w:val="22"/>
          <w:u w:val="single"/>
        </w:rPr>
        <w:tab/>
      </w:r>
      <w:r w:rsidRPr="005F71FA">
        <w:rPr>
          <w:color w:val="auto"/>
          <w:sz w:val="22"/>
          <w:szCs w:val="22"/>
          <w:u w:val="single"/>
        </w:rPr>
        <w:tab/>
      </w:r>
      <w:r w:rsidRPr="005F71FA">
        <w:rPr>
          <w:color w:val="auto"/>
          <w:sz w:val="22"/>
          <w:szCs w:val="22"/>
          <w:u w:val="single"/>
        </w:rPr>
        <w:tab/>
      </w:r>
      <w:r w:rsidR="00001BD4">
        <w:rPr>
          <w:color w:val="auto"/>
          <w:sz w:val="22"/>
          <w:szCs w:val="22"/>
          <w:u w:val="single"/>
          <w:lang w:val="cs-CZ"/>
        </w:rPr>
        <w:t xml:space="preserve">   834 592,50</w:t>
      </w:r>
      <w:r w:rsidR="00C70648">
        <w:rPr>
          <w:color w:val="auto"/>
          <w:sz w:val="22"/>
          <w:szCs w:val="22"/>
          <w:u w:val="single"/>
          <w:lang w:val="cs-CZ"/>
        </w:rPr>
        <w:t xml:space="preserve"> </w:t>
      </w:r>
      <w:r w:rsidRPr="005F71FA">
        <w:rPr>
          <w:color w:val="auto"/>
          <w:sz w:val="22"/>
          <w:szCs w:val="22"/>
          <w:u w:val="single"/>
        </w:rPr>
        <w:t>Kč</w:t>
      </w:r>
    </w:p>
    <w:p w14:paraId="220F517E" w14:textId="761F7D18" w:rsidR="0075479C" w:rsidRPr="003922FF" w:rsidRDefault="00452D03" w:rsidP="00102691">
      <w:pPr>
        <w:pStyle w:val="Zkladntext"/>
        <w:widowControl/>
        <w:ind w:left="720" w:firstLine="720"/>
        <w:jc w:val="both"/>
        <w:rPr>
          <w:color w:val="auto"/>
          <w:sz w:val="22"/>
          <w:szCs w:val="22"/>
        </w:rPr>
      </w:pPr>
      <w:r w:rsidRPr="005F71FA">
        <w:rPr>
          <w:b/>
          <w:bCs/>
          <w:sz w:val="22"/>
          <w:szCs w:val="22"/>
        </w:rPr>
        <w:t>Cena díla celkem vč. DPH</w:t>
      </w:r>
      <w:r w:rsidRPr="005F71FA">
        <w:rPr>
          <w:b/>
          <w:bCs/>
          <w:sz w:val="22"/>
          <w:szCs w:val="22"/>
        </w:rPr>
        <w:tab/>
      </w:r>
      <w:r w:rsidRPr="005F71FA">
        <w:rPr>
          <w:b/>
          <w:bCs/>
          <w:sz w:val="22"/>
          <w:szCs w:val="22"/>
        </w:rPr>
        <w:tab/>
      </w:r>
      <w:r w:rsidR="00001BD4" w:rsidRPr="00001BD4">
        <w:rPr>
          <w:b/>
          <w:bCs/>
          <w:sz w:val="22"/>
          <w:szCs w:val="22"/>
        </w:rPr>
        <w:t xml:space="preserve">4 808 842,50 </w:t>
      </w:r>
      <w:r w:rsidRPr="005F71FA">
        <w:rPr>
          <w:b/>
          <w:bCs/>
          <w:sz w:val="22"/>
          <w:szCs w:val="22"/>
        </w:rPr>
        <w:t>Kč</w:t>
      </w:r>
    </w:p>
    <w:p w14:paraId="40B617FB" w14:textId="77777777" w:rsidR="0075479C" w:rsidRPr="003922FF" w:rsidRDefault="0075479C" w:rsidP="00102691">
      <w:pPr>
        <w:pStyle w:val="Zkladntext"/>
        <w:widowControl/>
        <w:ind w:firstLine="720"/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>Cena díla nebude zvyšována z titulu inflace ani kurzovních rozdílů.</w:t>
      </w:r>
    </w:p>
    <w:p w14:paraId="24C2BD6B" w14:textId="77777777" w:rsidR="0075479C" w:rsidRPr="003922FF" w:rsidRDefault="0075479C" w:rsidP="00102691">
      <w:pPr>
        <w:pStyle w:val="Zkladntext"/>
        <w:widowControl/>
        <w:ind w:left="709"/>
        <w:jc w:val="both"/>
        <w:rPr>
          <w:color w:val="auto"/>
          <w:sz w:val="22"/>
          <w:szCs w:val="22"/>
        </w:rPr>
      </w:pPr>
    </w:p>
    <w:p w14:paraId="0807B30D" w14:textId="77777777" w:rsidR="006463E9" w:rsidRDefault="00E53F72" w:rsidP="00873F6B">
      <w:pPr>
        <w:pStyle w:val="Odstavecseseznamem"/>
        <w:spacing w:after="120"/>
        <w:ind w:left="709"/>
        <w:contextualSpacing w:val="0"/>
        <w:jc w:val="both"/>
      </w:pPr>
      <w:r>
        <w:t>Celková cena díla se skládá z následujících dílčích plnění</w:t>
      </w:r>
      <w:r w:rsidR="006463E9">
        <w:t>:</w:t>
      </w:r>
    </w:p>
    <w:p w14:paraId="53C409AF" w14:textId="65BCBDC3" w:rsidR="00DE4910" w:rsidRDefault="006463E9" w:rsidP="00DE4910">
      <w:pPr>
        <w:pStyle w:val="Odstavecseseznamem"/>
        <w:numPr>
          <w:ilvl w:val="0"/>
          <w:numId w:val="20"/>
        </w:numPr>
        <w:tabs>
          <w:tab w:val="left" w:pos="4111"/>
        </w:tabs>
        <w:spacing w:after="0"/>
        <w:jc w:val="both"/>
      </w:pPr>
      <w:r>
        <w:t>Tvorba matematického modelu</w:t>
      </w:r>
      <w:r w:rsidR="00DE4910">
        <w:tab/>
      </w:r>
      <w:r w:rsidR="00001BD4">
        <w:t>2 621 650,00</w:t>
      </w:r>
      <w:r w:rsidR="00DE4910">
        <w:t xml:space="preserve"> Kč bez DPH</w:t>
      </w:r>
    </w:p>
    <w:p w14:paraId="5FE6A962" w14:textId="415585CE" w:rsidR="00126B6D" w:rsidRDefault="00DE4910" w:rsidP="00DE4910">
      <w:pPr>
        <w:pStyle w:val="Odstavecseseznamem"/>
        <w:numPr>
          <w:ilvl w:val="0"/>
          <w:numId w:val="20"/>
        </w:numPr>
        <w:tabs>
          <w:tab w:val="left" w:pos="4111"/>
        </w:tabs>
        <w:spacing w:after="0"/>
        <w:jc w:val="both"/>
      </w:pPr>
      <w:r>
        <w:t>Posouzení stávajícího stavu</w:t>
      </w:r>
      <w:r>
        <w:tab/>
      </w:r>
      <w:r w:rsidR="00001BD4" w:rsidRPr="00001BD4">
        <w:t>355 200,00</w:t>
      </w:r>
      <w:r w:rsidR="002747B3" w:rsidRPr="00001BD4">
        <w:t xml:space="preserve"> </w:t>
      </w:r>
      <w:r w:rsidRPr="00001BD4">
        <w:t>Kč</w:t>
      </w:r>
      <w:r>
        <w:t xml:space="preserve"> bez DPH</w:t>
      </w:r>
    </w:p>
    <w:p w14:paraId="782E796D" w14:textId="1A88E32B" w:rsidR="00126B6D" w:rsidRDefault="00126B6D" w:rsidP="00DE4910">
      <w:pPr>
        <w:pStyle w:val="Odstavecseseznamem"/>
        <w:numPr>
          <w:ilvl w:val="0"/>
          <w:numId w:val="20"/>
        </w:numPr>
        <w:tabs>
          <w:tab w:val="left" w:pos="4111"/>
        </w:tabs>
        <w:spacing w:after="0"/>
        <w:jc w:val="both"/>
      </w:pPr>
      <w:r>
        <w:t>Návrh výhledového stavu</w:t>
      </w:r>
      <w:r>
        <w:tab/>
      </w:r>
      <w:r w:rsidR="00001BD4">
        <w:t>211 200,00</w:t>
      </w:r>
      <w:r w:rsidR="002747B3">
        <w:t xml:space="preserve"> </w:t>
      </w:r>
      <w:r>
        <w:t>Kč bez DPH</w:t>
      </w:r>
    </w:p>
    <w:p w14:paraId="6DAE26A1" w14:textId="38B857DE" w:rsidR="00721CAB" w:rsidRDefault="00126B6D" w:rsidP="00DE4910">
      <w:pPr>
        <w:pStyle w:val="Odstavecseseznamem"/>
        <w:numPr>
          <w:ilvl w:val="0"/>
          <w:numId w:val="20"/>
        </w:numPr>
        <w:tabs>
          <w:tab w:val="left" w:pos="4111"/>
        </w:tabs>
        <w:spacing w:after="0"/>
        <w:jc w:val="both"/>
      </w:pPr>
      <w:r>
        <w:t>Servisní podpora</w:t>
      </w:r>
      <w:r w:rsidR="003F6F90">
        <w:t xml:space="preserve"> GK</w:t>
      </w:r>
      <w:r w:rsidR="003F6F90">
        <w:tab/>
      </w:r>
      <w:r w:rsidR="00001BD4">
        <w:t>45 120,00</w:t>
      </w:r>
      <w:r w:rsidR="002747B3">
        <w:t xml:space="preserve"> </w:t>
      </w:r>
      <w:r w:rsidR="003F6F90">
        <w:t xml:space="preserve">Kč bez DPH/rok, tj. </w:t>
      </w:r>
      <w:r w:rsidR="00001BD4">
        <w:t>451 200,00</w:t>
      </w:r>
      <w:r w:rsidR="002747B3">
        <w:t xml:space="preserve"> </w:t>
      </w:r>
      <w:r w:rsidR="003F6F90">
        <w:t>Kč bez DPH</w:t>
      </w:r>
      <w:r w:rsidR="00721CAB">
        <w:t>/10let</w:t>
      </w:r>
    </w:p>
    <w:p w14:paraId="3ADAD520" w14:textId="52403138" w:rsidR="008D29DE" w:rsidRDefault="005249AF" w:rsidP="00DE4910">
      <w:pPr>
        <w:pStyle w:val="Odstavecseseznamem"/>
        <w:numPr>
          <w:ilvl w:val="0"/>
          <w:numId w:val="20"/>
        </w:numPr>
        <w:tabs>
          <w:tab w:val="left" w:pos="4111"/>
        </w:tabs>
        <w:spacing w:after="0"/>
        <w:jc w:val="both"/>
      </w:pPr>
      <w:r>
        <w:t>Srážkoměrná síť</w:t>
      </w:r>
      <w:r>
        <w:tab/>
      </w:r>
      <w:r w:rsidR="00001BD4">
        <w:t>335 000,00</w:t>
      </w:r>
      <w:r w:rsidR="002747B3">
        <w:t xml:space="preserve"> </w:t>
      </w:r>
      <w:r>
        <w:t>Kč bez DPH</w:t>
      </w:r>
      <w:r w:rsidR="008D29DE" w:rsidRPr="003922FF">
        <w:tab/>
      </w:r>
    </w:p>
    <w:p w14:paraId="64B39454" w14:textId="77777777" w:rsidR="00E53F72" w:rsidRPr="003922FF" w:rsidRDefault="00E53F72" w:rsidP="00102691">
      <w:pPr>
        <w:pStyle w:val="Odstavecseseznamem"/>
        <w:spacing w:after="0"/>
        <w:ind w:left="709"/>
        <w:jc w:val="both"/>
      </w:pPr>
    </w:p>
    <w:p w14:paraId="782EED49" w14:textId="49EC78BD" w:rsidR="00606BF1" w:rsidRPr="00153BD9" w:rsidRDefault="0047230C" w:rsidP="00102691">
      <w:pPr>
        <w:pStyle w:val="Zkladntext"/>
        <w:widowControl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153BD9">
        <w:rPr>
          <w:color w:val="auto"/>
          <w:sz w:val="22"/>
          <w:szCs w:val="22"/>
        </w:rPr>
        <w:t xml:space="preserve">Cenu je možno upravit pouze v případě změny rozsahu předmětu plnění nad rámec zadávací dokumentace požadovaném objednatelem. </w:t>
      </w:r>
      <w:r w:rsidR="004F2362" w:rsidRPr="00F03CDD">
        <w:rPr>
          <w:color w:val="auto"/>
          <w:sz w:val="22"/>
          <w:szCs w:val="22"/>
          <w:lang w:val="cs-CZ"/>
        </w:rPr>
        <w:t xml:space="preserve">Cenu díla je dále možno upravit v případě, že při realizaci díla se zjistí skutečnosti, které nebyly v době podpisu známy, a zhotovitel je nezavinil ani nemohl předvídat, a mají vliv na cenu díla anebo při realizaci se zjistí skutečnosti odlišné od dokumentace předané objednatelem. </w:t>
      </w:r>
      <w:r w:rsidRPr="00F03CDD">
        <w:rPr>
          <w:color w:val="auto"/>
          <w:sz w:val="22"/>
          <w:szCs w:val="22"/>
        </w:rPr>
        <w:t>V</w:t>
      </w:r>
      <w:r w:rsidR="004F2362" w:rsidRPr="00F03CDD">
        <w:rPr>
          <w:color w:val="auto"/>
          <w:sz w:val="22"/>
          <w:szCs w:val="22"/>
          <w:lang w:val="cs-CZ"/>
        </w:rPr>
        <w:t> </w:t>
      </w:r>
      <w:r w:rsidRPr="00F03CDD">
        <w:rPr>
          <w:color w:val="auto"/>
          <w:sz w:val="22"/>
          <w:szCs w:val="22"/>
        </w:rPr>
        <w:t>t</w:t>
      </w:r>
      <w:r w:rsidR="004F2362" w:rsidRPr="00F03CDD">
        <w:rPr>
          <w:color w:val="auto"/>
          <w:sz w:val="22"/>
          <w:szCs w:val="22"/>
          <w:lang w:val="cs-CZ"/>
        </w:rPr>
        <w:t xml:space="preserve">akovýchto </w:t>
      </w:r>
      <w:r w:rsidRPr="00F03CDD">
        <w:rPr>
          <w:color w:val="auto"/>
          <w:sz w:val="22"/>
          <w:szCs w:val="22"/>
        </w:rPr>
        <w:t>případ</w:t>
      </w:r>
      <w:r w:rsidR="004F2362" w:rsidRPr="00F03CDD">
        <w:rPr>
          <w:color w:val="auto"/>
          <w:sz w:val="22"/>
          <w:szCs w:val="22"/>
          <w:lang w:val="cs-CZ"/>
        </w:rPr>
        <w:t>ech</w:t>
      </w:r>
      <w:r w:rsidRPr="00F03CDD">
        <w:rPr>
          <w:color w:val="auto"/>
          <w:sz w:val="22"/>
          <w:szCs w:val="22"/>
        </w:rPr>
        <w:t xml:space="preserve"> zhotovitel zpracuje kalkulaci a předloží ji objednateli k odsouhlasení.</w:t>
      </w:r>
      <w:r w:rsidR="009C5641">
        <w:rPr>
          <w:color w:val="auto"/>
          <w:sz w:val="22"/>
          <w:szCs w:val="22"/>
          <w:lang w:val="cs-CZ"/>
        </w:rPr>
        <w:t xml:space="preserve"> </w:t>
      </w:r>
      <w:r w:rsidR="004C66C1" w:rsidRPr="00F03CDD">
        <w:rPr>
          <w:color w:val="auto"/>
          <w:sz w:val="22"/>
          <w:szCs w:val="22"/>
        </w:rPr>
        <w:t>Po odsouhlasení budou všechny změny ceny mezi smluvními stranami upraveny dodatkem k této smlouvě o nové ceně</w:t>
      </w:r>
      <w:r w:rsidR="00153BD9" w:rsidRPr="00F03CDD">
        <w:rPr>
          <w:color w:val="auto"/>
          <w:sz w:val="22"/>
          <w:szCs w:val="22"/>
          <w:lang w:val="cs-CZ"/>
        </w:rPr>
        <w:t xml:space="preserve">, jakož i o případném prodloužení termínu pro dokončení díla. </w:t>
      </w:r>
      <w:r w:rsidR="00153BD9">
        <w:rPr>
          <w:color w:val="auto"/>
          <w:sz w:val="22"/>
          <w:szCs w:val="22"/>
          <w:lang w:val="cs-CZ"/>
        </w:rPr>
        <w:t xml:space="preserve">Objednatel se zavazuje novou cenu zhotoviteli uhradit. </w:t>
      </w:r>
    </w:p>
    <w:p w14:paraId="3B52005B" w14:textId="77777777" w:rsidR="00153BD9" w:rsidRPr="00153BD9" w:rsidRDefault="00153BD9" w:rsidP="00102691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45E72504" w14:textId="77777777" w:rsidR="0075479C" w:rsidRPr="003922FF" w:rsidRDefault="0075479C" w:rsidP="00102691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4F83E25D" w14:textId="77777777" w:rsidR="0075479C" w:rsidRPr="003922FF" w:rsidRDefault="0075479C" w:rsidP="00102691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  <w:r w:rsidRPr="003922FF">
        <w:rPr>
          <w:b/>
          <w:bCs/>
          <w:color w:val="auto"/>
          <w:sz w:val="22"/>
          <w:szCs w:val="22"/>
        </w:rPr>
        <w:t>Článek IV. - Platební podmínky</w:t>
      </w:r>
    </w:p>
    <w:p w14:paraId="118FDE3C" w14:textId="77777777" w:rsidR="003F6C94" w:rsidRPr="003922FF" w:rsidRDefault="003F6C94" w:rsidP="00102691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574D4C1B" w14:textId="77777777" w:rsidR="0075479C" w:rsidRPr="003922FF" w:rsidRDefault="0075479C" w:rsidP="00102691">
      <w:pPr>
        <w:pStyle w:val="Zkladntext"/>
        <w:widowControl/>
        <w:numPr>
          <w:ilvl w:val="0"/>
          <w:numId w:val="7"/>
        </w:numPr>
        <w:autoSpaceDE/>
        <w:autoSpaceDN/>
        <w:adjustRightInd/>
        <w:spacing w:line="240" w:lineRule="atLeast"/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 xml:space="preserve">Objednatel prohlašuje, že má zajištěny finanční prostředky na úhradu díla. </w:t>
      </w:r>
    </w:p>
    <w:p w14:paraId="4B6D9D5F" w14:textId="77777777" w:rsidR="0075479C" w:rsidRPr="003922FF" w:rsidRDefault="0075479C" w:rsidP="00102691">
      <w:pPr>
        <w:pStyle w:val="Zkladntext"/>
        <w:widowControl/>
        <w:autoSpaceDE/>
        <w:autoSpaceDN/>
        <w:adjustRightInd/>
        <w:spacing w:line="240" w:lineRule="atLeast"/>
        <w:ind w:left="132"/>
        <w:jc w:val="both"/>
        <w:rPr>
          <w:color w:val="auto"/>
          <w:sz w:val="22"/>
          <w:szCs w:val="22"/>
        </w:rPr>
      </w:pPr>
    </w:p>
    <w:p w14:paraId="0A174A9C" w14:textId="332515B7" w:rsidR="00936547" w:rsidRPr="000C3EE9" w:rsidRDefault="0075479C" w:rsidP="005D6096">
      <w:pPr>
        <w:pStyle w:val="Odstavecseseznamem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</w:pPr>
      <w:r w:rsidRPr="003922FF">
        <w:rPr>
          <w:rFonts w:ascii="Times New Roman" w:hAnsi="Times New Roman"/>
        </w:rPr>
        <w:t>Smluvní strany se dohodly, že objednatel nebude poskytovat zálohy.</w:t>
      </w:r>
    </w:p>
    <w:p w14:paraId="2635EC8B" w14:textId="11F58575" w:rsidR="000C3EE9" w:rsidRDefault="005211DB" w:rsidP="005D6096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B164C6">
        <w:rPr>
          <w:rFonts w:ascii="Times New Roman" w:hAnsi="Times New Roman"/>
        </w:rPr>
        <w:t>en</w:t>
      </w:r>
      <w:r>
        <w:rPr>
          <w:rFonts w:ascii="Times New Roman" w:hAnsi="Times New Roman"/>
        </w:rPr>
        <w:t>a části</w:t>
      </w:r>
      <w:r w:rsidR="00B164C6">
        <w:rPr>
          <w:rFonts w:ascii="Times New Roman" w:hAnsi="Times New Roman"/>
        </w:rPr>
        <w:t xml:space="preserve"> </w:t>
      </w:r>
      <w:r w:rsidR="000B0464">
        <w:rPr>
          <w:rFonts w:ascii="Times New Roman" w:hAnsi="Times New Roman"/>
        </w:rPr>
        <w:t xml:space="preserve">díla </w:t>
      </w:r>
      <w:r w:rsidR="00436E86">
        <w:rPr>
          <w:rFonts w:ascii="Times New Roman" w:hAnsi="Times New Roman"/>
        </w:rPr>
        <w:t>proveden</w:t>
      </w:r>
      <w:r>
        <w:rPr>
          <w:rFonts w:ascii="Times New Roman" w:hAnsi="Times New Roman"/>
        </w:rPr>
        <w:t>ého</w:t>
      </w:r>
      <w:r w:rsidR="00436E86">
        <w:rPr>
          <w:rFonts w:ascii="Times New Roman" w:hAnsi="Times New Roman"/>
        </w:rPr>
        <w:t xml:space="preserve"> v roce </w:t>
      </w:r>
      <w:r w:rsidR="000B0464">
        <w:rPr>
          <w:rFonts w:ascii="Times New Roman" w:hAnsi="Times New Roman"/>
        </w:rPr>
        <w:t xml:space="preserve">2021 </w:t>
      </w:r>
      <w:r w:rsidR="00B164C6">
        <w:rPr>
          <w:rFonts w:ascii="Times New Roman" w:hAnsi="Times New Roman"/>
        </w:rPr>
        <w:t>do výše 2 000 000,- Kč včetně DPH bude</w:t>
      </w:r>
      <w:r w:rsidR="005F70F9" w:rsidRPr="00B164C6">
        <w:rPr>
          <w:rFonts w:ascii="Times New Roman" w:hAnsi="Times New Roman"/>
        </w:rPr>
        <w:t> </w:t>
      </w:r>
      <w:r>
        <w:rPr>
          <w:rFonts w:ascii="Times New Roman" w:hAnsi="Times New Roman"/>
        </w:rPr>
        <w:t>objednatelem uhrazena</w:t>
      </w:r>
      <w:r w:rsidR="00C65459">
        <w:rPr>
          <w:rFonts w:ascii="Times New Roman" w:hAnsi="Times New Roman"/>
        </w:rPr>
        <w:t xml:space="preserve"> z rozpočtu roku 2021</w:t>
      </w:r>
      <w:r w:rsidR="00D917DC">
        <w:rPr>
          <w:rFonts w:ascii="Times New Roman" w:hAnsi="Times New Roman"/>
        </w:rPr>
        <w:t xml:space="preserve">. </w:t>
      </w:r>
      <w:r w:rsidR="00363CE2">
        <w:rPr>
          <w:rFonts w:ascii="Times New Roman" w:hAnsi="Times New Roman"/>
        </w:rPr>
        <w:t>Faktura za tuto část díla bude zhotovitelem vystavena a doručena objednateli nejpozději do 17.12.2021.</w:t>
      </w:r>
    </w:p>
    <w:p w14:paraId="130D9E71" w14:textId="3361E2CD" w:rsidR="005D6096" w:rsidRPr="00E64684" w:rsidRDefault="00102FDE" w:rsidP="005D6096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Zbývající</w:t>
      </w:r>
      <w:r w:rsidR="00826B60">
        <w:rPr>
          <w:rFonts w:ascii="Times New Roman" w:hAnsi="Times New Roman"/>
        </w:rPr>
        <w:t xml:space="preserve"> platba za dílčí plnění A.</w:t>
      </w:r>
      <w:r w:rsidR="006531BD">
        <w:rPr>
          <w:rFonts w:ascii="Times New Roman" w:hAnsi="Times New Roman"/>
        </w:rPr>
        <w:t xml:space="preserve"> </w:t>
      </w:r>
      <w:r w:rsidR="006531BD">
        <w:t>Tvorba matematického modelu</w:t>
      </w:r>
      <w:r w:rsidR="00826B60">
        <w:rPr>
          <w:rFonts w:ascii="Times New Roman" w:hAnsi="Times New Roman"/>
        </w:rPr>
        <w:t>, B.</w:t>
      </w:r>
      <w:r w:rsidR="006531BD">
        <w:rPr>
          <w:rFonts w:ascii="Times New Roman" w:hAnsi="Times New Roman"/>
        </w:rPr>
        <w:t xml:space="preserve"> </w:t>
      </w:r>
      <w:r w:rsidR="006531BD">
        <w:t>Posouzení stávajícího stavu</w:t>
      </w:r>
      <w:r w:rsidR="00826B60">
        <w:rPr>
          <w:rFonts w:ascii="Times New Roman" w:hAnsi="Times New Roman"/>
        </w:rPr>
        <w:t>, C.</w:t>
      </w:r>
      <w:r w:rsidR="006531BD">
        <w:rPr>
          <w:rFonts w:ascii="Times New Roman" w:hAnsi="Times New Roman"/>
        </w:rPr>
        <w:t xml:space="preserve"> </w:t>
      </w:r>
      <w:r w:rsidR="006531BD">
        <w:t>Návrh výhledového stavu</w:t>
      </w:r>
      <w:r w:rsidR="00826B60">
        <w:rPr>
          <w:rFonts w:ascii="Times New Roman" w:hAnsi="Times New Roman"/>
        </w:rPr>
        <w:t xml:space="preserve"> a E.</w:t>
      </w:r>
      <w:r w:rsidR="006531BD">
        <w:rPr>
          <w:rFonts w:ascii="Times New Roman" w:hAnsi="Times New Roman"/>
        </w:rPr>
        <w:t xml:space="preserve"> </w:t>
      </w:r>
      <w:r w:rsidR="006531BD">
        <w:t>Srážkoměrná síť</w:t>
      </w:r>
      <w:r w:rsidR="000945BE">
        <w:t xml:space="preserve"> bude uhrazena po dokončení a řádném předání kompletního díla</w:t>
      </w:r>
      <w:r w:rsidR="00E64684">
        <w:t xml:space="preserve"> v roce 2022.</w:t>
      </w:r>
    </w:p>
    <w:p w14:paraId="4D469B27" w14:textId="494D1C0B" w:rsidR="00E64684" w:rsidRPr="00B164C6" w:rsidRDefault="00F725C7" w:rsidP="005D6096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</w:rPr>
      </w:pPr>
      <w:r>
        <w:t>Platba za dílčí plnění D. Servisní podpora GK bude</w:t>
      </w:r>
      <w:r w:rsidR="003D1599">
        <w:t xml:space="preserve"> fakturována vždy jednou ročně v</w:t>
      </w:r>
      <w:r w:rsidR="004E7C60">
        <w:t> jednotlivých letech plnění, tzn. v letech 2023 až 2032.</w:t>
      </w:r>
    </w:p>
    <w:p w14:paraId="33ABBC05" w14:textId="77777777" w:rsidR="00A520E0" w:rsidRDefault="00A520E0" w:rsidP="00102691">
      <w:pPr>
        <w:pStyle w:val="Zkladntext"/>
        <w:widowControl/>
        <w:ind w:left="360"/>
        <w:jc w:val="center"/>
        <w:rPr>
          <w:b/>
          <w:color w:val="auto"/>
          <w:sz w:val="22"/>
          <w:szCs w:val="22"/>
        </w:rPr>
      </w:pPr>
    </w:p>
    <w:p w14:paraId="3A95F792" w14:textId="36C80D1C" w:rsidR="007E5C32" w:rsidRPr="003922FF" w:rsidRDefault="002C07C4" w:rsidP="00102691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  <w:r w:rsidRPr="003922FF">
        <w:rPr>
          <w:b/>
          <w:color w:val="auto"/>
          <w:sz w:val="22"/>
          <w:szCs w:val="22"/>
        </w:rPr>
        <w:t xml:space="preserve">Článek V. - </w:t>
      </w:r>
      <w:r w:rsidRPr="003922FF">
        <w:rPr>
          <w:b/>
          <w:bCs/>
          <w:color w:val="auto"/>
          <w:sz w:val="22"/>
          <w:szCs w:val="22"/>
        </w:rPr>
        <w:t>Doba</w:t>
      </w:r>
      <w:r w:rsidR="007E5C32" w:rsidRPr="003922FF">
        <w:rPr>
          <w:b/>
          <w:bCs/>
          <w:color w:val="auto"/>
          <w:sz w:val="22"/>
          <w:szCs w:val="22"/>
        </w:rPr>
        <w:t xml:space="preserve"> plnění</w:t>
      </w:r>
    </w:p>
    <w:p w14:paraId="26477F05" w14:textId="77777777" w:rsidR="003F6C94" w:rsidRPr="003922FF" w:rsidRDefault="003F6C94" w:rsidP="00102691">
      <w:pPr>
        <w:pStyle w:val="Zkladntext"/>
        <w:widowControl/>
        <w:ind w:left="2880"/>
        <w:jc w:val="both"/>
        <w:rPr>
          <w:color w:val="auto"/>
          <w:sz w:val="22"/>
          <w:szCs w:val="22"/>
          <w:lang w:val="cs-CZ"/>
        </w:rPr>
      </w:pPr>
    </w:p>
    <w:p w14:paraId="1FE0BAA2" w14:textId="77777777" w:rsidR="002C07C4" w:rsidRPr="003922FF" w:rsidRDefault="002C07C4" w:rsidP="00102691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>Zhotovitel se zavazuje provést dílo specifikované v</w:t>
      </w:r>
      <w:r w:rsidR="00811CDE" w:rsidRPr="003922FF">
        <w:rPr>
          <w:color w:val="auto"/>
          <w:sz w:val="22"/>
          <w:szCs w:val="22"/>
          <w:lang w:val="cs-CZ"/>
        </w:rPr>
        <w:t xml:space="preserve"> </w:t>
      </w:r>
      <w:r w:rsidRPr="003922FF">
        <w:rPr>
          <w:color w:val="auto"/>
          <w:sz w:val="22"/>
          <w:szCs w:val="22"/>
        </w:rPr>
        <w:t>čl. II. této smlouvy v termínu:</w:t>
      </w:r>
    </w:p>
    <w:p w14:paraId="0B64AE33" w14:textId="77777777" w:rsidR="0078105A" w:rsidRPr="003922FF" w:rsidRDefault="0078105A" w:rsidP="00102691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14:paraId="45F4AC09" w14:textId="2805D30D" w:rsidR="00C61736" w:rsidRDefault="00C61736" w:rsidP="00C61736">
      <w:pPr>
        <w:ind w:left="3540" w:hanging="2831"/>
        <w:jc w:val="both"/>
      </w:pPr>
      <w:r>
        <w:t xml:space="preserve">Termín dokončení: </w:t>
      </w:r>
      <w:r>
        <w:tab/>
      </w:r>
      <w:r w:rsidR="00001BD4">
        <w:t>400</w:t>
      </w:r>
      <w:r>
        <w:t xml:space="preserve"> kalendářních dnů od podpisu smlouvy </w:t>
      </w:r>
      <w:r w:rsidRPr="002B79F6">
        <w:t>(hodnotící kritérium</w:t>
      </w:r>
      <w:r>
        <w:t>-</w:t>
      </w:r>
      <w:r w:rsidRPr="002B79F6">
        <w:t xml:space="preserve">maximální délka dokončení </w:t>
      </w:r>
      <w:r w:rsidRPr="00C61736">
        <w:rPr>
          <w:bCs/>
        </w:rPr>
        <w:t>425 kalendářních dnů od podpisu smlouvy, dodavatel</w:t>
      </w:r>
      <w:r w:rsidRPr="002B79F6">
        <w:t xml:space="preserve"> upřesní vlastní lhůtu dokončení).</w:t>
      </w:r>
    </w:p>
    <w:p w14:paraId="37A9761B" w14:textId="77777777" w:rsidR="00C61736" w:rsidRDefault="00C61736" w:rsidP="00C61736">
      <w:pPr>
        <w:ind w:left="3540" w:hanging="2831"/>
        <w:jc w:val="both"/>
        <w:rPr>
          <w:color w:val="FF0000"/>
        </w:rPr>
      </w:pPr>
    </w:p>
    <w:p w14:paraId="240C698D" w14:textId="5CA642D4" w:rsidR="005626A7" w:rsidRPr="003922FF" w:rsidRDefault="005626A7" w:rsidP="005626A7">
      <w:pPr>
        <w:pStyle w:val="Zkladntext"/>
        <w:widowControl/>
        <w:ind w:left="720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Servisní podpora</w:t>
      </w:r>
      <w:r w:rsidRPr="003922FF">
        <w:rPr>
          <w:color w:val="auto"/>
          <w:sz w:val="22"/>
          <w:szCs w:val="22"/>
          <w:lang w:val="cs-CZ"/>
        </w:rPr>
        <w:t xml:space="preserve">: </w:t>
      </w:r>
      <w:r>
        <w:rPr>
          <w:color w:val="auto"/>
          <w:sz w:val="22"/>
          <w:szCs w:val="22"/>
          <w:lang w:val="cs-CZ"/>
        </w:rPr>
        <w:tab/>
      </w:r>
      <w:r w:rsidR="00F346AA" w:rsidRPr="00F346AA">
        <w:rPr>
          <w:b/>
          <w:bCs/>
          <w:color w:val="auto"/>
          <w:sz w:val="22"/>
          <w:szCs w:val="22"/>
          <w:lang w:val="cs-CZ"/>
        </w:rPr>
        <w:t>1.1.</w:t>
      </w:r>
      <w:r>
        <w:rPr>
          <w:b/>
          <w:color w:val="auto"/>
          <w:sz w:val="22"/>
          <w:szCs w:val="22"/>
          <w:lang w:val="cs-CZ"/>
        </w:rPr>
        <w:t xml:space="preserve">2023 </w:t>
      </w:r>
      <w:r w:rsidR="00F346AA">
        <w:rPr>
          <w:b/>
          <w:color w:val="auto"/>
          <w:sz w:val="22"/>
          <w:szCs w:val="22"/>
          <w:lang w:val="cs-CZ"/>
        </w:rPr>
        <w:t>–</w:t>
      </w:r>
      <w:r>
        <w:rPr>
          <w:b/>
          <w:color w:val="auto"/>
          <w:sz w:val="22"/>
          <w:szCs w:val="22"/>
          <w:lang w:val="cs-CZ"/>
        </w:rPr>
        <w:t xml:space="preserve"> </w:t>
      </w:r>
      <w:r w:rsidR="00F346AA">
        <w:rPr>
          <w:b/>
          <w:color w:val="auto"/>
          <w:sz w:val="22"/>
          <w:szCs w:val="22"/>
          <w:lang w:val="cs-CZ"/>
        </w:rPr>
        <w:t>31.12.2032</w:t>
      </w:r>
    </w:p>
    <w:p w14:paraId="4869FA91" w14:textId="385B5D05" w:rsidR="005626A7" w:rsidRPr="003922FF" w:rsidRDefault="005626A7" w:rsidP="00102691">
      <w:pPr>
        <w:pStyle w:val="Zkladntext"/>
        <w:widowControl/>
        <w:ind w:left="720"/>
        <w:jc w:val="both"/>
        <w:rPr>
          <w:color w:val="auto"/>
          <w:sz w:val="22"/>
          <w:szCs w:val="22"/>
          <w:lang w:val="cs-CZ"/>
        </w:rPr>
      </w:pPr>
    </w:p>
    <w:p w14:paraId="08BF34E5" w14:textId="77777777" w:rsidR="007E5C32" w:rsidRPr="003922FF" w:rsidRDefault="007E5C32" w:rsidP="00102691">
      <w:pPr>
        <w:pStyle w:val="Zkladntext"/>
        <w:widowControl/>
        <w:ind w:left="3600"/>
        <w:jc w:val="both"/>
        <w:rPr>
          <w:color w:val="auto"/>
          <w:sz w:val="22"/>
          <w:szCs w:val="22"/>
        </w:rPr>
      </w:pPr>
    </w:p>
    <w:p w14:paraId="2A5CEE10" w14:textId="1E868577" w:rsidR="0078105A" w:rsidRPr="003922FF" w:rsidRDefault="007E5C32" w:rsidP="00102691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>Objednatel se zavazu</w:t>
      </w:r>
      <w:r w:rsidR="002C07C4" w:rsidRPr="003922FF">
        <w:rPr>
          <w:color w:val="auto"/>
          <w:sz w:val="22"/>
          <w:szCs w:val="22"/>
        </w:rPr>
        <w:t>je</w:t>
      </w:r>
      <w:r w:rsidR="003F6C94" w:rsidRPr="003922FF">
        <w:rPr>
          <w:color w:val="auto"/>
          <w:sz w:val="22"/>
          <w:szCs w:val="22"/>
        </w:rPr>
        <w:t xml:space="preserve">, že </w:t>
      </w:r>
      <w:r w:rsidRPr="003922FF">
        <w:rPr>
          <w:color w:val="auto"/>
          <w:sz w:val="22"/>
          <w:szCs w:val="22"/>
        </w:rPr>
        <w:t xml:space="preserve">dokončený předmět díla převezme ihned po </w:t>
      </w:r>
      <w:r w:rsidR="006A3499" w:rsidRPr="003922FF">
        <w:rPr>
          <w:color w:val="auto"/>
          <w:sz w:val="22"/>
          <w:szCs w:val="22"/>
        </w:rPr>
        <w:t>dokončení</w:t>
      </w:r>
      <w:r w:rsidR="0083561F">
        <w:rPr>
          <w:color w:val="auto"/>
          <w:sz w:val="22"/>
          <w:szCs w:val="22"/>
          <w:lang w:val="cs-CZ"/>
        </w:rPr>
        <w:t>.</w:t>
      </w:r>
    </w:p>
    <w:p w14:paraId="4A25B07B" w14:textId="77777777" w:rsidR="0078105A" w:rsidRPr="003922FF" w:rsidRDefault="0078105A" w:rsidP="00102691">
      <w:pPr>
        <w:pStyle w:val="Zkladntext"/>
        <w:widowControl/>
        <w:ind w:left="720"/>
        <w:jc w:val="both"/>
        <w:rPr>
          <w:color w:val="auto"/>
          <w:sz w:val="22"/>
          <w:szCs w:val="22"/>
        </w:rPr>
      </w:pPr>
    </w:p>
    <w:p w14:paraId="22F04244" w14:textId="77777777" w:rsidR="002C07C4" w:rsidRPr="003922FF" w:rsidRDefault="002C07C4" w:rsidP="00102691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>Předmět plnění dle čl. II. této smlouvy je splněný řádným zhotovením a předáním díla, a to na základě protokolu o předání a převzetí díla. Za den splnění předmětu díla se rozumí den podpisu protokolu o předání a převzetí díla objednatelem.</w:t>
      </w:r>
    </w:p>
    <w:p w14:paraId="762AED89" w14:textId="1D30A127" w:rsidR="00BA0886" w:rsidRDefault="00BA0886" w:rsidP="00102691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021F1E56" w14:textId="77777777" w:rsidR="00B105EE" w:rsidRPr="003922FF" w:rsidRDefault="00B105EE" w:rsidP="00102691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67E7A1DE" w14:textId="77777777" w:rsidR="00BA0886" w:rsidRPr="003922FF" w:rsidRDefault="0085265B" w:rsidP="00102691">
      <w:pPr>
        <w:pStyle w:val="Zkladntext"/>
        <w:widowControl/>
        <w:ind w:left="360"/>
        <w:jc w:val="center"/>
        <w:rPr>
          <w:color w:val="auto"/>
          <w:sz w:val="22"/>
          <w:szCs w:val="22"/>
        </w:rPr>
      </w:pPr>
      <w:r w:rsidRPr="003922FF">
        <w:rPr>
          <w:b/>
          <w:bCs/>
          <w:color w:val="auto"/>
          <w:sz w:val="22"/>
          <w:szCs w:val="22"/>
        </w:rPr>
        <w:t xml:space="preserve">Článek VI. - </w:t>
      </w:r>
      <w:r w:rsidR="00BA0886" w:rsidRPr="003922FF">
        <w:rPr>
          <w:b/>
          <w:bCs/>
          <w:color w:val="auto"/>
          <w:sz w:val="22"/>
          <w:szCs w:val="22"/>
        </w:rPr>
        <w:t xml:space="preserve">Podmínky </w:t>
      </w:r>
      <w:r w:rsidRPr="003922FF">
        <w:rPr>
          <w:b/>
          <w:bCs/>
          <w:color w:val="auto"/>
          <w:sz w:val="22"/>
          <w:szCs w:val="22"/>
        </w:rPr>
        <w:t>realizace</w:t>
      </w:r>
      <w:r w:rsidR="00BA0886" w:rsidRPr="003922FF">
        <w:rPr>
          <w:b/>
          <w:bCs/>
          <w:color w:val="auto"/>
          <w:sz w:val="22"/>
          <w:szCs w:val="22"/>
        </w:rPr>
        <w:t xml:space="preserve"> díla</w:t>
      </w:r>
    </w:p>
    <w:p w14:paraId="3C39C0A7" w14:textId="77777777" w:rsidR="00ED18A9" w:rsidRPr="003922FF" w:rsidRDefault="00ED18A9" w:rsidP="00102691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14:paraId="0EA09BF1" w14:textId="77777777" w:rsidR="00E51800" w:rsidRPr="003922FF" w:rsidRDefault="00BA0886" w:rsidP="00102691">
      <w:pPr>
        <w:pStyle w:val="Zkladntext"/>
        <w:widowControl/>
        <w:numPr>
          <w:ilvl w:val="0"/>
          <w:numId w:val="9"/>
        </w:numPr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>Zhotovitel</w:t>
      </w:r>
      <w:r w:rsidR="006A3499" w:rsidRPr="003922FF">
        <w:rPr>
          <w:color w:val="auto"/>
          <w:sz w:val="22"/>
          <w:szCs w:val="22"/>
        </w:rPr>
        <w:t xml:space="preserve"> </w:t>
      </w:r>
      <w:r w:rsidRPr="003922FF">
        <w:rPr>
          <w:color w:val="auto"/>
          <w:sz w:val="22"/>
          <w:szCs w:val="22"/>
        </w:rPr>
        <w:t>přebírá v</w:t>
      </w:r>
      <w:r w:rsidR="006A3499" w:rsidRPr="003922FF">
        <w:rPr>
          <w:color w:val="auto"/>
          <w:sz w:val="22"/>
          <w:szCs w:val="22"/>
        </w:rPr>
        <w:t xml:space="preserve"> </w:t>
      </w:r>
      <w:r w:rsidRPr="003922FF">
        <w:rPr>
          <w:color w:val="auto"/>
          <w:sz w:val="22"/>
          <w:szCs w:val="22"/>
        </w:rPr>
        <w:t>plném rozsahu odpovědnost za</w:t>
      </w:r>
      <w:r w:rsidR="00E51800" w:rsidRPr="003922FF">
        <w:rPr>
          <w:color w:val="auto"/>
          <w:sz w:val="22"/>
          <w:szCs w:val="22"/>
        </w:rPr>
        <w:t xml:space="preserve"> </w:t>
      </w:r>
      <w:r w:rsidRPr="003922FF">
        <w:rPr>
          <w:color w:val="auto"/>
          <w:sz w:val="22"/>
          <w:szCs w:val="22"/>
        </w:rPr>
        <w:t>vlastní</w:t>
      </w:r>
      <w:r w:rsidR="00E51800" w:rsidRPr="003922FF">
        <w:rPr>
          <w:color w:val="auto"/>
          <w:sz w:val="22"/>
          <w:szCs w:val="22"/>
        </w:rPr>
        <w:t xml:space="preserve"> </w:t>
      </w:r>
      <w:r w:rsidRPr="003922FF">
        <w:rPr>
          <w:color w:val="auto"/>
          <w:sz w:val="22"/>
          <w:szCs w:val="22"/>
        </w:rPr>
        <w:t>řízení</w:t>
      </w:r>
      <w:r w:rsidR="00E51800" w:rsidRPr="003922FF">
        <w:rPr>
          <w:color w:val="auto"/>
          <w:sz w:val="22"/>
          <w:szCs w:val="22"/>
        </w:rPr>
        <w:t xml:space="preserve"> </w:t>
      </w:r>
      <w:r w:rsidRPr="003922FF">
        <w:rPr>
          <w:color w:val="auto"/>
          <w:sz w:val="22"/>
          <w:szCs w:val="22"/>
        </w:rPr>
        <w:t>postupu</w:t>
      </w:r>
      <w:r w:rsidR="00E51800" w:rsidRPr="003922FF">
        <w:rPr>
          <w:color w:val="auto"/>
          <w:sz w:val="22"/>
          <w:szCs w:val="22"/>
        </w:rPr>
        <w:t xml:space="preserve"> </w:t>
      </w:r>
      <w:r w:rsidRPr="003922FF">
        <w:rPr>
          <w:color w:val="auto"/>
          <w:sz w:val="22"/>
          <w:szCs w:val="22"/>
        </w:rPr>
        <w:t>prací.</w:t>
      </w:r>
      <w:r w:rsidR="0085265B" w:rsidRPr="003922FF">
        <w:rPr>
          <w:color w:val="auto"/>
          <w:sz w:val="22"/>
          <w:szCs w:val="22"/>
        </w:rPr>
        <w:t xml:space="preserve"> </w:t>
      </w:r>
      <w:r w:rsidRPr="003922FF">
        <w:rPr>
          <w:color w:val="auto"/>
          <w:sz w:val="22"/>
          <w:szCs w:val="22"/>
        </w:rPr>
        <w:t>Odpovídá za</w:t>
      </w:r>
      <w:r w:rsidR="006A3499" w:rsidRPr="003922FF">
        <w:rPr>
          <w:color w:val="auto"/>
          <w:sz w:val="22"/>
          <w:szCs w:val="22"/>
        </w:rPr>
        <w:t xml:space="preserve"> </w:t>
      </w:r>
      <w:r w:rsidRPr="003922FF">
        <w:rPr>
          <w:color w:val="auto"/>
          <w:sz w:val="22"/>
          <w:szCs w:val="22"/>
        </w:rPr>
        <w:t>provádění prací ve vyžadované kvalitě a stanovených termínech.</w:t>
      </w:r>
    </w:p>
    <w:p w14:paraId="428B14CA" w14:textId="77777777" w:rsidR="00C25A30" w:rsidRPr="003922FF" w:rsidRDefault="00C25A30" w:rsidP="00102691">
      <w:pPr>
        <w:pStyle w:val="Zkladntext"/>
        <w:widowControl/>
        <w:ind w:left="720"/>
        <w:rPr>
          <w:color w:val="auto"/>
          <w:sz w:val="22"/>
          <w:szCs w:val="22"/>
        </w:rPr>
      </w:pPr>
    </w:p>
    <w:p w14:paraId="077E2657" w14:textId="53399CCD" w:rsidR="00C25A30" w:rsidRPr="00272438" w:rsidRDefault="00C25A30" w:rsidP="00B16953">
      <w:pPr>
        <w:pStyle w:val="Zkladntext"/>
        <w:widowControl/>
        <w:numPr>
          <w:ilvl w:val="0"/>
          <w:numId w:val="23"/>
        </w:numPr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>Zhotovitel se zavazuje zajistit</w:t>
      </w:r>
      <w:r w:rsidR="00811CDE" w:rsidRPr="003922FF">
        <w:rPr>
          <w:color w:val="auto"/>
          <w:sz w:val="22"/>
          <w:szCs w:val="22"/>
          <w:lang w:val="cs-CZ"/>
        </w:rPr>
        <w:t xml:space="preserve"> </w:t>
      </w:r>
      <w:r w:rsidRPr="003922FF">
        <w:rPr>
          <w:color w:val="auto"/>
          <w:sz w:val="22"/>
          <w:szCs w:val="22"/>
        </w:rPr>
        <w:t xml:space="preserve">provedení částí </w:t>
      </w:r>
      <w:r w:rsidRPr="00272438">
        <w:rPr>
          <w:color w:val="auto"/>
          <w:sz w:val="22"/>
          <w:szCs w:val="22"/>
        </w:rPr>
        <w:t>díla uvedených v</w:t>
      </w:r>
      <w:r w:rsidR="00811CDE" w:rsidRPr="00272438">
        <w:rPr>
          <w:color w:val="auto"/>
          <w:sz w:val="22"/>
          <w:szCs w:val="22"/>
          <w:lang w:val="cs-CZ"/>
        </w:rPr>
        <w:t xml:space="preserve"> </w:t>
      </w:r>
      <w:r w:rsidRPr="00272438">
        <w:rPr>
          <w:color w:val="auto"/>
          <w:sz w:val="22"/>
          <w:szCs w:val="22"/>
        </w:rPr>
        <w:t xml:space="preserve">Seznamu předpokládaných </w:t>
      </w:r>
      <w:r w:rsidR="009B5CFD" w:rsidRPr="00272438">
        <w:rPr>
          <w:color w:val="auto"/>
          <w:sz w:val="22"/>
          <w:szCs w:val="22"/>
          <w:lang w:val="cs-CZ"/>
        </w:rPr>
        <w:t>poddodavatelů</w:t>
      </w:r>
      <w:r w:rsidRPr="00272438">
        <w:rPr>
          <w:color w:val="auto"/>
          <w:sz w:val="22"/>
          <w:szCs w:val="22"/>
        </w:rPr>
        <w:t>, pouze v</w:t>
      </w:r>
      <w:r w:rsidR="00811CDE" w:rsidRPr="00272438">
        <w:rPr>
          <w:color w:val="auto"/>
          <w:sz w:val="22"/>
          <w:szCs w:val="22"/>
          <w:lang w:val="cs-CZ"/>
        </w:rPr>
        <w:t xml:space="preserve"> </w:t>
      </w:r>
      <w:r w:rsidRPr="00272438">
        <w:rPr>
          <w:color w:val="auto"/>
          <w:sz w:val="22"/>
          <w:szCs w:val="22"/>
        </w:rPr>
        <w:t xml:space="preserve">tomto Seznamu vyjmenovanými </w:t>
      </w:r>
      <w:r w:rsidR="009B5CFD" w:rsidRPr="00272438">
        <w:rPr>
          <w:color w:val="auto"/>
          <w:sz w:val="22"/>
          <w:szCs w:val="22"/>
          <w:lang w:val="cs-CZ"/>
        </w:rPr>
        <w:t>poddodavateli</w:t>
      </w:r>
      <w:r w:rsidRPr="00272438">
        <w:rPr>
          <w:color w:val="auto"/>
          <w:sz w:val="22"/>
          <w:szCs w:val="22"/>
        </w:rPr>
        <w:t>, a to</w:t>
      </w:r>
      <w:r w:rsidR="00A70520" w:rsidRPr="00272438">
        <w:rPr>
          <w:color w:val="auto"/>
          <w:sz w:val="22"/>
          <w:szCs w:val="22"/>
        </w:rPr>
        <w:t xml:space="preserve"> v</w:t>
      </w:r>
      <w:r w:rsidR="00811CDE" w:rsidRPr="00272438">
        <w:rPr>
          <w:color w:val="auto"/>
          <w:sz w:val="22"/>
          <w:szCs w:val="22"/>
          <w:lang w:val="cs-CZ"/>
        </w:rPr>
        <w:t xml:space="preserve"> </w:t>
      </w:r>
      <w:r w:rsidR="00A70520" w:rsidRPr="00272438">
        <w:rPr>
          <w:color w:val="auto"/>
          <w:sz w:val="22"/>
          <w:szCs w:val="22"/>
        </w:rPr>
        <w:t xml:space="preserve">rozsahu dle tohoto Seznamu. </w:t>
      </w:r>
      <w:r w:rsidR="009B5CFD" w:rsidRPr="00272438">
        <w:rPr>
          <w:color w:val="auto"/>
          <w:sz w:val="22"/>
          <w:szCs w:val="22"/>
          <w:lang w:val="cs-CZ"/>
        </w:rPr>
        <w:t>Poddodavatelem</w:t>
      </w:r>
      <w:r w:rsidRPr="00272438">
        <w:rPr>
          <w:color w:val="auto"/>
          <w:sz w:val="22"/>
          <w:szCs w:val="22"/>
        </w:rPr>
        <w:t xml:space="preserve"> je osoba, pomocí které zhotovitel provádí určitou část předmětu plnění dle této smlouvy nebo která poskytla dodavateli k plnění veřejné zakázky určité věci či práva. </w:t>
      </w:r>
      <w:r w:rsidR="009B1CC8" w:rsidRPr="00272438">
        <w:rPr>
          <w:color w:val="auto"/>
          <w:sz w:val="22"/>
          <w:szCs w:val="22"/>
          <w:lang w:val="cs-CZ"/>
        </w:rPr>
        <w:t>Z</w:t>
      </w:r>
      <w:r w:rsidR="009C2A67" w:rsidRPr="00272438">
        <w:rPr>
          <w:color w:val="auto"/>
          <w:sz w:val="22"/>
          <w:szCs w:val="22"/>
          <w:lang w:val="cs-CZ"/>
        </w:rPr>
        <w:t xml:space="preserve">hotovitel nesmí bez výslovného </w:t>
      </w:r>
      <w:r w:rsidR="00A75D7F" w:rsidRPr="00272438">
        <w:rPr>
          <w:color w:val="auto"/>
          <w:sz w:val="22"/>
          <w:szCs w:val="22"/>
          <w:lang w:val="cs-CZ"/>
        </w:rPr>
        <w:t xml:space="preserve">předchozího </w:t>
      </w:r>
      <w:r w:rsidR="009C2A67" w:rsidRPr="00272438">
        <w:rPr>
          <w:color w:val="auto"/>
          <w:sz w:val="22"/>
          <w:szCs w:val="22"/>
          <w:lang w:val="cs-CZ"/>
        </w:rPr>
        <w:t>písemného souhlasu</w:t>
      </w:r>
      <w:r w:rsidR="00AE3406" w:rsidRPr="00272438">
        <w:rPr>
          <w:color w:val="auto"/>
          <w:sz w:val="22"/>
          <w:szCs w:val="22"/>
          <w:lang w:val="cs-CZ"/>
        </w:rPr>
        <w:t xml:space="preserve"> </w:t>
      </w:r>
      <w:r w:rsidR="00241378" w:rsidRPr="00272438">
        <w:rPr>
          <w:color w:val="auto"/>
          <w:sz w:val="22"/>
          <w:szCs w:val="22"/>
          <w:lang w:val="cs-CZ"/>
        </w:rPr>
        <w:t xml:space="preserve">osoby oprávněné jednat za objednatele ve věcech technických </w:t>
      </w:r>
      <w:r w:rsidR="00AE3406" w:rsidRPr="00272438">
        <w:rPr>
          <w:color w:val="auto"/>
          <w:sz w:val="22"/>
          <w:szCs w:val="22"/>
          <w:lang w:val="cs-CZ"/>
        </w:rPr>
        <w:t>tyto</w:t>
      </w:r>
      <w:r w:rsidR="009C2A67" w:rsidRPr="00272438">
        <w:rPr>
          <w:color w:val="auto"/>
          <w:sz w:val="22"/>
          <w:szCs w:val="22"/>
          <w:lang w:val="cs-CZ"/>
        </w:rPr>
        <w:t xml:space="preserve"> </w:t>
      </w:r>
      <w:r w:rsidR="009B5CFD" w:rsidRPr="00272438">
        <w:rPr>
          <w:color w:val="auto"/>
          <w:sz w:val="22"/>
          <w:szCs w:val="22"/>
          <w:lang w:val="cs-CZ"/>
        </w:rPr>
        <w:t>poddodavatele</w:t>
      </w:r>
      <w:r w:rsidR="009C2A67" w:rsidRPr="00272438">
        <w:rPr>
          <w:color w:val="auto"/>
          <w:sz w:val="22"/>
          <w:szCs w:val="22"/>
          <w:lang w:val="cs-CZ"/>
        </w:rPr>
        <w:t xml:space="preserve"> uvedené v Seznamu změnit.</w:t>
      </w:r>
      <w:r w:rsidR="00913D9C" w:rsidRPr="00272438">
        <w:rPr>
          <w:color w:val="auto"/>
          <w:sz w:val="22"/>
          <w:szCs w:val="22"/>
          <w:lang w:val="cs-CZ"/>
        </w:rPr>
        <w:t xml:space="preserve"> </w:t>
      </w:r>
      <w:r w:rsidR="009B5CFD" w:rsidRPr="00272438">
        <w:rPr>
          <w:color w:val="auto"/>
          <w:sz w:val="22"/>
          <w:szCs w:val="22"/>
          <w:lang w:val="cs-CZ"/>
        </w:rPr>
        <w:t xml:space="preserve">Poddodavatelé, kteří nejsou identifikováni a odsouhlaseni objednatelem, se nesmí zapojit do plnění díla. </w:t>
      </w:r>
      <w:r w:rsidR="00913D9C" w:rsidRPr="00272438">
        <w:rPr>
          <w:color w:val="auto"/>
          <w:sz w:val="22"/>
          <w:szCs w:val="22"/>
          <w:lang w:val="cs-CZ"/>
        </w:rPr>
        <w:t xml:space="preserve">Porušení této povinnosti podléhá sankci dle čl. X. odst. </w:t>
      </w:r>
      <w:r w:rsidR="0001189C">
        <w:rPr>
          <w:color w:val="auto"/>
          <w:sz w:val="22"/>
          <w:szCs w:val="22"/>
          <w:lang w:val="cs-CZ"/>
        </w:rPr>
        <w:t>3</w:t>
      </w:r>
      <w:r w:rsidR="00913D9C" w:rsidRPr="00272438">
        <w:rPr>
          <w:color w:val="auto"/>
          <w:sz w:val="22"/>
          <w:szCs w:val="22"/>
          <w:lang w:val="cs-CZ"/>
        </w:rPr>
        <w:t xml:space="preserve"> této smlouvy. Zároveň je </w:t>
      </w:r>
      <w:r w:rsidR="00A70520" w:rsidRPr="00272438">
        <w:rPr>
          <w:color w:val="auto"/>
          <w:sz w:val="22"/>
          <w:szCs w:val="22"/>
          <w:lang w:val="cs-CZ"/>
        </w:rPr>
        <w:t xml:space="preserve">zhotovitel </w:t>
      </w:r>
      <w:r w:rsidR="00913D9C" w:rsidRPr="00272438">
        <w:rPr>
          <w:color w:val="auto"/>
          <w:sz w:val="22"/>
          <w:szCs w:val="22"/>
          <w:lang w:val="cs-CZ"/>
        </w:rPr>
        <w:t>povinen zjištěný nedostatek odstranit ve lhůtě 5 pracovních dnů.</w:t>
      </w:r>
    </w:p>
    <w:p w14:paraId="0D9186AA" w14:textId="77777777" w:rsidR="009B5CFD" w:rsidRPr="00272438" w:rsidRDefault="009B5CFD" w:rsidP="009B5CFD">
      <w:pPr>
        <w:pStyle w:val="Zkladntext"/>
        <w:widowControl/>
        <w:ind w:left="720"/>
        <w:jc w:val="both"/>
        <w:rPr>
          <w:color w:val="auto"/>
          <w:sz w:val="22"/>
          <w:szCs w:val="22"/>
        </w:rPr>
      </w:pPr>
    </w:p>
    <w:p w14:paraId="22E7DDEF" w14:textId="54EECEDD" w:rsidR="009B5CFD" w:rsidRPr="00272438" w:rsidRDefault="009B5CFD" w:rsidP="00B16953">
      <w:pPr>
        <w:pStyle w:val="Zkladntext"/>
        <w:widowControl/>
        <w:numPr>
          <w:ilvl w:val="0"/>
          <w:numId w:val="23"/>
        </w:numPr>
        <w:jc w:val="both"/>
        <w:rPr>
          <w:color w:val="auto"/>
          <w:sz w:val="22"/>
          <w:szCs w:val="22"/>
        </w:rPr>
      </w:pPr>
      <w:r w:rsidRPr="00272438">
        <w:rPr>
          <w:color w:val="auto"/>
          <w:sz w:val="22"/>
          <w:szCs w:val="22"/>
          <w:lang w:val="cs-CZ"/>
        </w:rPr>
        <w:t xml:space="preserve">Objednatel si vyhrazuje právo, že může po zhotoviteli požadovat nahrazení poddodavatele, u kterého objednatel prokáže důvody jeho nezpůsobilosti. V takovém případě musí zhotovitel nahradit poddodavatele </w:t>
      </w:r>
      <w:r w:rsidR="00724073" w:rsidRPr="00272438">
        <w:rPr>
          <w:color w:val="auto"/>
          <w:sz w:val="22"/>
          <w:szCs w:val="22"/>
          <w:lang w:val="cs-CZ"/>
        </w:rPr>
        <w:t>nejpozději ve lhůtě 14 pracovních dnů ode dne doručení výzvy objednatele. V případě, že zhotovitel poddodavatele ve</w:t>
      </w:r>
      <w:r w:rsidRPr="00272438">
        <w:rPr>
          <w:color w:val="auto"/>
          <w:sz w:val="22"/>
          <w:szCs w:val="22"/>
          <w:lang w:val="cs-CZ"/>
        </w:rPr>
        <w:t xml:space="preserve"> stanovené </w:t>
      </w:r>
      <w:r w:rsidR="00724073" w:rsidRPr="00272438">
        <w:rPr>
          <w:color w:val="auto"/>
          <w:sz w:val="22"/>
          <w:szCs w:val="22"/>
          <w:lang w:val="cs-CZ"/>
        </w:rPr>
        <w:t xml:space="preserve">lhůtě nenahradí, je povinen uhradit </w:t>
      </w:r>
      <w:r w:rsidRPr="00272438">
        <w:rPr>
          <w:color w:val="auto"/>
          <w:sz w:val="22"/>
          <w:szCs w:val="22"/>
          <w:lang w:val="cs-CZ"/>
        </w:rPr>
        <w:t>objednat</w:t>
      </w:r>
      <w:r w:rsidR="00724073" w:rsidRPr="00272438">
        <w:rPr>
          <w:color w:val="auto"/>
          <w:sz w:val="22"/>
          <w:szCs w:val="22"/>
          <w:lang w:val="cs-CZ"/>
        </w:rPr>
        <w:t>e</w:t>
      </w:r>
      <w:r w:rsidRPr="00272438">
        <w:rPr>
          <w:color w:val="auto"/>
          <w:sz w:val="22"/>
          <w:szCs w:val="22"/>
          <w:lang w:val="cs-CZ"/>
        </w:rPr>
        <w:t>l</w:t>
      </w:r>
      <w:r w:rsidR="00724073" w:rsidRPr="00272438">
        <w:rPr>
          <w:color w:val="auto"/>
          <w:sz w:val="22"/>
          <w:szCs w:val="22"/>
          <w:lang w:val="cs-CZ"/>
        </w:rPr>
        <w:t>i sankci dle článku X. odst</w:t>
      </w:r>
      <w:r w:rsidRPr="00272438">
        <w:rPr>
          <w:color w:val="auto"/>
          <w:sz w:val="22"/>
          <w:szCs w:val="22"/>
          <w:lang w:val="cs-CZ"/>
        </w:rPr>
        <w:t>.</w:t>
      </w:r>
      <w:r w:rsidR="00724073" w:rsidRPr="00272438">
        <w:rPr>
          <w:color w:val="auto"/>
          <w:sz w:val="22"/>
          <w:szCs w:val="22"/>
          <w:lang w:val="cs-CZ"/>
        </w:rPr>
        <w:t xml:space="preserve"> </w:t>
      </w:r>
      <w:r w:rsidR="00547E37">
        <w:rPr>
          <w:color w:val="auto"/>
          <w:sz w:val="22"/>
          <w:szCs w:val="22"/>
          <w:lang w:val="cs-CZ"/>
        </w:rPr>
        <w:t>4</w:t>
      </w:r>
      <w:r w:rsidR="00724073" w:rsidRPr="00272438">
        <w:rPr>
          <w:color w:val="auto"/>
          <w:sz w:val="22"/>
          <w:szCs w:val="22"/>
          <w:lang w:val="cs-CZ"/>
        </w:rPr>
        <w:t xml:space="preserve"> této smlouvy.</w:t>
      </w:r>
      <w:r w:rsidRPr="00272438">
        <w:rPr>
          <w:color w:val="auto"/>
          <w:sz w:val="22"/>
          <w:szCs w:val="22"/>
          <w:lang w:val="cs-CZ"/>
        </w:rPr>
        <w:t xml:space="preserve"> </w:t>
      </w:r>
    </w:p>
    <w:p w14:paraId="3439D9D0" w14:textId="77777777" w:rsidR="00C25A30" w:rsidRPr="00272438" w:rsidRDefault="00C25A30" w:rsidP="00102691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2A65DF0C" w14:textId="77777777" w:rsidR="00C25A30" w:rsidRPr="00272438" w:rsidRDefault="00086113" w:rsidP="00B16953">
      <w:pPr>
        <w:pStyle w:val="Zkladntext"/>
        <w:widowControl/>
        <w:numPr>
          <w:ilvl w:val="0"/>
          <w:numId w:val="23"/>
        </w:numPr>
        <w:jc w:val="both"/>
        <w:rPr>
          <w:color w:val="auto"/>
          <w:sz w:val="22"/>
          <w:szCs w:val="22"/>
        </w:rPr>
      </w:pPr>
      <w:r w:rsidRPr="00272438">
        <w:rPr>
          <w:color w:val="auto"/>
          <w:sz w:val="22"/>
          <w:szCs w:val="22"/>
          <w:lang w:val="cs-CZ"/>
        </w:rPr>
        <w:t xml:space="preserve">Změnit </w:t>
      </w:r>
      <w:r w:rsidR="009B5CFD" w:rsidRPr="00272438">
        <w:rPr>
          <w:color w:val="auto"/>
          <w:sz w:val="22"/>
          <w:szCs w:val="22"/>
          <w:lang w:val="cs-CZ"/>
        </w:rPr>
        <w:t>poddodavatele</w:t>
      </w:r>
      <w:r w:rsidRPr="00272438">
        <w:rPr>
          <w:color w:val="auto"/>
          <w:sz w:val="22"/>
          <w:szCs w:val="22"/>
          <w:lang w:val="cs-CZ"/>
        </w:rPr>
        <w:t>, pomocí kterého zhotovitel prokazoval v zadávacím řízení splnění kvalifikace, je možné jen</w:t>
      </w:r>
      <w:r w:rsidR="00606BF1" w:rsidRPr="00272438">
        <w:rPr>
          <w:color w:val="auto"/>
          <w:sz w:val="22"/>
          <w:szCs w:val="22"/>
          <w:lang w:val="cs-CZ"/>
        </w:rPr>
        <w:t xml:space="preserve"> ve</w:t>
      </w:r>
      <w:r w:rsidRPr="00272438">
        <w:rPr>
          <w:color w:val="auto"/>
          <w:sz w:val="22"/>
          <w:szCs w:val="22"/>
          <w:lang w:val="cs-CZ"/>
        </w:rPr>
        <w:t xml:space="preserve"> výjimečných případech s výslovným souhlasem objednatele. </w:t>
      </w:r>
      <w:r w:rsidR="00C25A30" w:rsidRPr="00272438">
        <w:rPr>
          <w:color w:val="auto"/>
          <w:sz w:val="22"/>
          <w:szCs w:val="22"/>
        </w:rPr>
        <w:t>V</w:t>
      </w:r>
      <w:r w:rsidRPr="00272438">
        <w:rPr>
          <w:color w:val="auto"/>
          <w:sz w:val="22"/>
          <w:szCs w:val="22"/>
        </w:rPr>
        <w:t> </w:t>
      </w:r>
      <w:r w:rsidRPr="00272438">
        <w:rPr>
          <w:color w:val="auto"/>
          <w:sz w:val="22"/>
          <w:szCs w:val="22"/>
          <w:lang w:val="cs-CZ"/>
        </w:rPr>
        <w:t xml:space="preserve">takovém </w:t>
      </w:r>
      <w:r w:rsidR="00606BF1" w:rsidRPr="00272438">
        <w:rPr>
          <w:color w:val="auto"/>
          <w:sz w:val="22"/>
          <w:szCs w:val="22"/>
          <w:lang w:val="cs-CZ"/>
        </w:rPr>
        <w:t xml:space="preserve">případě </w:t>
      </w:r>
      <w:r w:rsidR="00C25A30" w:rsidRPr="00272438">
        <w:rPr>
          <w:color w:val="auto"/>
          <w:sz w:val="22"/>
          <w:szCs w:val="22"/>
        </w:rPr>
        <w:t xml:space="preserve">zhotovitel oznámí tuto skutečnost písemně objednateli nejméně </w:t>
      </w:r>
      <w:r w:rsidR="00606BF1" w:rsidRPr="00272438">
        <w:rPr>
          <w:color w:val="auto"/>
          <w:sz w:val="22"/>
          <w:szCs w:val="22"/>
          <w:lang w:val="cs-CZ"/>
        </w:rPr>
        <w:t>10</w:t>
      </w:r>
      <w:r w:rsidR="00C25A30" w:rsidRPr="00272438">
        <w:rPr>
          <w:color w:val="auto"/>
          <w:sz w:val="22"/>
          <w:szCs w:val="22"/>
        </w:rPr>
        <w:t xml:space="preserve"> dní předem. Přílohou oznámení </w:t>
      </w:r>
      <w:r w:rsidR="009B5CFD" w:rsidRPr="00272438">
        <w:rPr>
          <w:color w:val="auto"/>
          <w:sz w:val="22"/>
          <w:szCs w:val="22"/>
          <w:lang w:val="cs-CZ"/>
        </w:rPr>
        <w:t xml:space="preserve">doloží zhotovitel následující doklady: </w:t>
      </w:r>
    </w:p>
    <w:p w14:paraId="212AAB13" w14:textId="77777777" w:rsidR="009B5CFD" w:rsidRPr="00272438" w:rsidRDefault="009B5CFD" w:rsidP="00F02D64">
      <w:pPr>
        <w:pStyle w:val="Zkladntext"/>
        <w:widowControl/>
        <w:numPr>
          <w:ilvl w:val="1"/>
          <w:numId w:val="9"/>
        </w:numPr>
        <w:ind w:left="993" w:hanging="284"/>
        <w:jc w:val="both"/>
        <w:rPr>
          <w:color w:val="auto"/>
          <w:sz w:val="22"/>
          <w:szCs w:val="22"/>
        </w:rPr>
      </w:pPr>
      <w:r w:rsidRPr="00272438">
        <w:rPr>
          <w:color w:val="auto"/>
          <w:sz w:val="22"/>
          <w:szCs w:val="22"/>
          <w:lang w:val="cs-CZ"/>
        </w:rPr>
        <w:t>písemný závazek poddodavatele k poskytnutí plnění určeného k plnění díla nebo k poskytnutí věcí nebo práv, s nimiž bude zhotovitel oprávněn disponovat v rámci plnění díla, a to alespoň v rozsahu, v jakém původní poddodavatel prokázal kvalifikaci za zhotovitele,</w:t>
      </w:r>
    </w:p>
    <w:p w14:paraId="7CF1B7F6" w14:textId="77777777" w:rsidR="00C25A30" w:rsidRPr="00272438" w:rsidRDefault="00C25A30" w:rsidP="00F02D64">
      <w:pPr>
        <w:pStyle w:val="Zkladntext"/>
        <w:widowControl/>
        <w:numPr>
          <w:ilvl w:val="1"/>
          <w:numId w:val="9"/>
        </w:numPr>
        <w:ind w:left="993" w:hanging="284"/>
        <w:jc w:val="both"/>
        <w:rPr>
          <w:color w:val="auto"/>
          <w:sz w:val="22"/>
          <w:szCs w:val="22"/>
        </w:rPr>
      </w:pPr>
      <w:r w:rsidRPr="00272438">
        <w:rPr>
          <w:color w:val="auto"/>
          <w:sz w:val="22"/>
          <w:szCs w:val="22"/>
        </w:rPr>
        <w:t>výpis z</w:t>
      </w:r>
      <w:r w:rsidR="00811CDE" w:rsidRPr="00272438">
        <w:rPr>
          <w:color w:val="auto"/>
          <w:sz w:val="22"/>
          <w:szCs w:val="22"/>
          <w:lang w:val="cs-CZ"/>
        </w:rPr>
        <w:t xml:space="preserve"> </w:t>
      </w:r>
      <w:r w:rsidRPr="00272438">
        <w:rPr>
          <w:color w:val="auto"/>
          <w:sz w:val="22"/>
          <w:szCs w:val="22"/>
        </w:rPr>
        <w:t xml:space="preserve">obchodního rejstříku </w:t>
      </w:r>
      <w:r w:rsidR="009B5CFD" w:rsidRPr="00272438">
        <w:rPr>
          <w:color w:val="auto"/>
          <w:sz w:val="22"/>
          <w:szCs w:val="22"/>
          <w:lang w:val="cs-CZ"/>
        </w:rPr>
        <w:t xml:space="preserve">poddodavatele </w:t>
      </w:r>
      <w:r w:rsidRPr="00272438">
        <w:rPr>
          <w:color w:val="auto"/>
          <w:sz w:val="22"/>
          <w:szCs w:val="22"/>
        </w:rPr>
        <w:t>ne starší více jak 90 dní,</w:t>
      </w:r>
    </w:p>
    <w:p w14:paraId="602B642F" w14:textId="77777777" w:rsidR="009B5CFD" w:rsidRPr="00272438" w:rsidRDefault="009B5CFD" w:rsidP="00F02D64">
      <w:pPr>
        <w:pStyle w:val="Zkladntext"/>
        <w:widowControl/>
        <w:numPr>
          <w:ilvl w:val="1"/>
          <w:numId w:val="9"/>
        </w:numPr>
        <w:ind w:left="993" w:hanging="284"/>
        <w:jc w:val="both"/>
        <w:rPr>
          <w:color w:val="auto"/>
          <w:sz w:val="22"/>
          <w:szCs w:val="22"/>
        </w:rPr>
      </w:pPr>
      <w:r w:rsidRPr="00272438">
        <w:rPr>
          <w:color w:val="auto"/>
          <w:sz w:val="22"/>
          <w:szCs w:val="22"/>
          <w:lang w:val="cs-CZ"/>
        </w:rPr>
        <w:t>prokazující splnění základní způsobilosti poddodavatele,</w:t>
      </w:r>
    </w:p>
    <w:p w14:paraId="7BAF36D0" w14:textId="77777777" w:rsidR="009B5CFD" w:rsidRPr="00272438" w:rsidRDefault="009B5CFD" w:rsidP="00F02D64">
      <w:pPr>
        <w:pStyle w:val="Zkladntext"/>
        <w:widowControl/>
        <w:numPr>
          <w:ilvl w:val="1"/>
          <w:numId w:val="9"/>
        </w:numPr>
        <w:ind w:left="993" w:hanging="284"/>
        <w:jc w:val="both"/>
        <w:rPr>
          <w:color w:val="auto"/>
          <w:sz w:val="22"/>
          <w:szCs w:val="22"/>
        </w:rPr>
      </w:pPr>
      <w:r w:rsidRPr="00272438">
        <w:rPr>
          <w:color w:val="auto"/>
          <w:sz w:val="22"/>
          <w:szCs w:val="22"/>
          <w:lang w:val="cs-CZ"/>
        </w:rPr>
        <w:t>prokazující splnění chybějící části kvalifikace poddodavatelem.</w:t>
      </w:r>
    </w:p>
    <w:p w14:paraId="0BD6BE4E" w14:textId="77777777" w:rsidR="009B5CFD" w:rsidRPr="00272438" w:rsidRDefault="009B5CFD" w:rsidP="009B5CFD">
      <w:pPr>
        <w:pStyle w:val="Zkladntext"/>
        <w:widowControl/>
        <w:ind w:left="1080"/>
        <w:jc w:val="both"/>
        <w:rPr>
          <w:color w:val="auto"/>
          <w:sz w:val="22"/>
          <w:szCs w:val="22"/>
        </w:rPr>
      </w:pPr>
    </w:p>
    <w:p w14:paraId="484F69D0" w14:textId="77777777" w:rsidR="00C25A30" w:rsidRPr="00F03CDD" w:rsidRDefault="00EA40CF" w:rsidP="00102691">
      <w:pPr>
        <w:pStyle w:val="Zkladntext"/>
        <w:widowControl/>
        <w:ind w:left="709"/>
        <w:jc w:val="both"/>
        <w:rPr>
          <w:color w:val="auto"/>
          <w:sz w:val="22"/>
          <w:szCs w:val="22"/>
          <w:lang w:val="cs-CZ"/>
        </w:rPr>
      </w:pPr>
      <w:r w:rsidRPr="00272438">
        <w:rPr>
          <w:color w:val="auto"/>
          <w:sz w:val="22"/>
          <w:szCs w:val="22"/>
          <w:lang w:val="cs-CZ"/>
        </w:rPr>
        <w:t xml:space="preserve">Nový </w:t>
      </w:r>
      <w:r w:rsidR="009B5CFD" w:rsidRPr="00272438">
        <w:rPr>
          <w:color w:val="auto"/>
          <w:sz w:val="22"/>
          <w:szCs w:val="22"/>
          <w:lang w:val="cs-CZ"/>
        </w:rPr>
        <w:t>poddodavatel</w:t>
      </w:r>
      <w:r w:rsidRPr="00272438">
        <w:rPr>
          <w:color w:val="auto"/>
          <w:sz w:val="22"/>
          <w:szCs w:val="22"/>
          <w:lang w:val="cs-CZ"/>
        </w:rPr>
        <w:t xml:space="preserve"> musí splňovat kvalifikaci minimálně v rozsahu, v jakém byla prokázána v zadávacím řízení. </w:t>
      </w:r>
      <w:r w:rsidR="00C25A30" w:rsidRPr="00272438">
        <w:rPr>
          <w:color w:val="auto"/>
          <w:sz w:val="22"/>
          <w:szCs w:val="22"/>
        </w:rPr>
        <w:t>V</w:t>
      </w:r>
      <w:r w:rsidR="00811CDE" w:rsidRPr="00272438">
        <w:rPr>
          <w:color w:val="auto"/>
          <w:sz w:val="22"/>
          <w:szCs w:val="22"/>
          <w:lang w:val="cs-CZ"/>
        </w:rPr>
        <w:t xml:space="preserve"> </w:t>
      </w:r>
      <w:r w:rsidR="00C25A30" w:rsidRPr="00272438">
        <w:rPr>
          <w:color w:val="auto"/>
          <w:sz w:val="22"/>
          <w:szCs w:val="22"/>
        </w:rPr>
        <w:t>případě, že zhotovitel pověří provedením části díla jinou osobu (</w:t>
      </w:r>
      <w:r w:rsidR="009B5CFD" w:rsidRPr="00272438">
        <w:rPr>
          <w:color w:val="auto"/>
          <w:sz w:val="22"/>
          <w:szCs w:val="22"/>
          <w:lang w:val="cs-CZ"/>
        </w:rPr>
        <w:t>poddodavatele</w:t>
      </w:r>
      <w:r w:rsidR="00C25A30" w:rsidRPr="00F03CDD">
        <w:rPr>
          <w:color w:val="auto"/>
          <w:sz w:val="22"/>
          <w:szCs w:val="22"/>
        </w:rPr>
        <w:t>), má zhotovitel odpověd</w:t>
      </w:r>
      <w:r w:rsidR="00A70520" w:rsidRPr="00F03CDD">
        <w:rPr>
          <w:color w:val="auto"/>
          <w:sz w:val="22"/>
          <w:szCs w:val="22"/>
        </w:rPr>
        <w:t>nost jako by dílo provedl sám.</w:t>
      </w:r>
    </w:p>
    <w:p w14:paraId="299B223C" w14:textId="77777777" w:rsidR="00BA0886" w:rsidRPr="003922FF" w:rsidRDefault="00BA0886" w:rsidP="00102691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14:paraId="574506B6" w14:textId="77777777" w:rsidR="00BA0886" w:rsidRPr="003922FF" w:rsidRDefault="00BA0886" w:rsidP="00B16953">
      <w:pPr>
        <w:pStyle w:val="Zkladntext"/>
        <w:widowControl/>
        <w:numPr>
          <w:ilvl w:val="0"/>
          <w:numId w:val="23"/>
        </w:numPr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>V případě, že existují pro řádné provádění prací překážky dle mínění zhotovitele, musí to oznámit neprodleně písemně objednateli.</w:t>
      </w:r>
    </w:p>
    <w:p w14:paraId="0E1F4618" w14:textId="77777777" w:rsidR="00BA0886" w:rsidRPr="003922FF" w:rsidRDefault="00BA0886" w:rsidP="00102691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3D04A4B2" w14:textId="77777777" w:rsidR="00016B8F" w:rsidRPr="003922FF" w:rsidRDefault="00016B8F" w:rsidP="00102691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14:paraId="762F1481" w14:textId="77777777" w:rsidR="00016B8F" w:rsidRPr="003922FF" w:rsidRDefault="00016B8F" w:rsidP="00102691">
      <w:pPr>
        <w:pStyle w:val="Zkladntext"/>
        <w:widowControl/>
        <w:ind w:left="360"/>
        <w:jc w:val="center"/>
        <w:rPr>
          <w:b/>
          <w:color w:val="auto"/>
          <w:sz w:val="22"/>
          <w:szCs w:val="22"/>
        </w:rPr>
      </w:pPr>
      <w:r w:rsidRPr="003922FF">
        <w:rPr>
          <w:b/>
          <w:color w:val="auto"/>
          <w:sz w:val="22"/>
          <w:szCs w:val="22"/>
        </w:rPr>
        <w:t>Článek VII. – Součinnost objednatele</w:t>
      </w:r>
    </w:p>
    <w:p w14:paraId="0732A2E3" w14:textId="77777777" w:rsidR="0073109C" w:rsidRPr="003922FF" w:rsidRDefault="0073109C" w:rsidP="00102691">
      <w:pPr>
        <w:pStyle w:val="Zkladntext"/>
        <w:widowControl/>
        <w:rPr>
          <w:b/>
          <w:color w:val="auto"/>
          <w:sz w:val="22"/>
          <w:szCs w:val="22"/>
          <w:lang w:val="cs-CZ"/>
        </w:rPr>
      </w:pPr>
    </w:p>
    <w:p w14:paraId="415A26B9" w14:textId="6C4FBC16" w:rsidR="00CC788F" w:rsidRPr="00CC788F" w:rsidRDefault="00CC788F" w:rsidP="00D71ADE">
      <w:pPr>
        <w:pStyle w:val="Zkladntext"/>
        <w:spacing w:after="120"/>
        <w:jc w:val="both"/>
        <w:rPr>
          <w:color w:val="auto"/>
          <w:sz w:val="22"/>
          <w:szCs w:val="22"/>
          <w:lang w:val="cs-CZ"/>
        </w:rPr>
      </w:pPr>
      <w:r w:rsidRPr="00CC788F">
        <w:rPr>
          <w:color w:val="auto"/>
          <w:sz w:val="22"/>
          <w:szCs w:val="22"/>
          <w:lang w:val="cs-CZ"/>
        </w:rPr>
        <w:t xml:space="preserve">Součinnost objednatele a provozovatele kanalizace v průběhu zpracování </w:t>
      </w:r>
      <w:r w:rsidR="00D71ADE">
        <w:rPr>
          <w:color w:val="auto"/>
          <w:sz w:val="22"/>
          <w:szCs w:val="22"/>
          <w:lang w:val="cs-CZ"/>
        </w:rPr>
        <w:t>díla</w:t>
      </w:r>
      <w:r w:rsidRPr="00CC788F">
        <w:rPr>
          <w:color w:val="auto"/>
          <w:sz w:val="22"/>
          <w:szCs w:val="22"/>
          <w:lang w:val="cs-CZ"/>
        </w:rPr>
        <w:t xml:space="preserve"> bude zahrnovat především tyto činnosti: </w:t>
      </w:r>
    </w:p>
    <w:p w14:paraId="3A8C5A74" w14:textId="490B2EB8" w:rsidR="00CC788F" w:rsidRPr="00CC788F" w:rsidRDefault="00CC788F" w:rsidP="00D71ADE">
      <w:pPr>
        <w:pStyle w:val="Zkladntext"/>
        <w:spacing w:after="120"/>
        <w:jc w:val="both"/>
        <w:rPr>
          <w:color w:val="auto"/>
          <w:sz w:val="22"/>
          <w:szCs w:val="22"/>
          <w:lang w:val="cs-CZ"/>
        </w:rPr>
      </w:pPr>
      <w:r w:rsidRPr="00CC788F">
        <w:rPr>
          <w:color w:val="auto"/>
          <w:sz w:val="22"/>
          <w:szCs w:val="22"/>
          <w:lang w:val="cs-CZ"/>
        </w:rPr>
        <w:t>a)</w:t>
      </w:r>
      <w:r w:rsidR="00D71ADE">
        <w:rPr>
          <w:color w:val="auto"/>
          <w:sz w:val="22"/>
          <w:szCs w:val="22"/>
          <w:lang w:val="cs-CZ"/>
        </w:rPr>
        <w:t xml:space="preserve"> </w:t>
      </w:r>
      <w:r w:rsidRPr="00CC788F">
        <w:rPr>
          <w:color w:val="auto"/>
          <w:sz w:val="22"/>
          <w:szCs w:val="22"/>
          <w:lang w:val="cs-CZ"/>
        </w:rPr>
        <w:t xml:space="preserve">Účast na rekognoskaci terénu, poskytnutí dostupných informací provozních pracovníků. </w:t>
      </w:r>
    </w:p>
    <w:p w14:paraId="3576E66A" w14:textId="44CC35BF" w:rsidR="00CC788F" w:rsidRPr="00CC788F" w:rsidRDefault="00CC788F" w:rsidP="00D71ADE">
      <w:pPr>
        <w:pStyle w:val="Zkladntext"/>
        <w:spacing w:after="120"/>
        <w:ind w:left="284" w:hanging="284"/>
        <w:jc w:val="both"/>
        <w:rPr>
          <w:color w:val="auto"/>
          <w:sz w:val="22"/>
          <w:szCs w:val="22"/>
          <w:lang w:val="cs-CZ"/>
        </w:rPr>
      </w:pPr>
      <w:r w:rsidRPr="00CC788F">
        <w:rPr>
          <w:color w:val="auto"/>
          <w:sz w:val="22"/>
          <w:szCs w:val="22"/>
          <w:lang w:val="cs-CZ"/>
        </w:rPr>
        <w:t>b)</w:t>
      </w:r>
      <w:r w:rsidR="00D71ADE">
        <w:rPr>
          <w:color w:val="auto"/>
          <w:sz w:val="22"/>
          <w:szCs w:val="22"/>
          <w:lang w:val="cs-CZ"/>
        </w:rPr>
        <w:t xml:space="preserve"> </w:t>
      </w:r>
      <w:r w:rsidRPr="00CC788F">
        <w:rPr>
          <w:color w:val="auto"/>
          <w:sz w:val="22"/>
          <w:szCs w:val="22"/>
          <w:lang w:val="cs-CZ"/>
        </w:rPr>
        <w:t>Poskytnutí veškerých stávajících digitálních mapových podkladů a dokumentací o kanalizační síti zahrnují polohopis, výškopis a popis trubních úseků. Dále podklady z technického archivu provozovatele</w:t>
      </w:r>
      <w:r w:rsidR="00D379A0">
        <w:rPr>
          <w:color w:val="auto"/>
          <w:sz w:val="22"/>
          <w:szCs w:val="22"/>
          <w:lang w:val="cs-CZ"/>
        </w:rPr>
        <w:t>,</w:t>
      </w:r>
      <w:r w:rsidRPr="00CC788F">
        <w:rPr>
          <w:color w:val="auto"/>
          <w:sz w:val="22"/>
          <w:szCs w:val="22"/>
          <w:lang w:val="cs-CZ"/>
        </w:rPr>
        <w:t xml:space="preserve"> tj. z archivovaných projektových dokumentací a dostupné záznamy z kamerových prohlídek kanalizačních sběračů. Rovněž údaje o průtoku a jakosti odpadních vod přitékajících na ČOV a fakturované vodě odpadní producentů.      </w:t>
      </w:r>
    </w:p>
    <w:p w14:paraId="2D7234EB" w14:textId="1ADEF94C" w:rsidR="00CC788F" w:rsidRPr="00CC788F" w:rsidRDefault="00CC788F" w:rsidP="00D71ADE">
      <w:pPr>
        <w:pStyle w:val="Zkladntext"/>
        <w:spacing w:after="120"/>
        <w:jc w:val="both"/>
        <w:rPr>
          <w:color w:val="auto"/>
          <w:sz w:val="22"/>
          <w:szCs w:val="22"/>
          <w:lang w:val="cs-CZ"/>
        </w:rPr>
      </w:pPr>
      <w:r w:rsidRPr="00CC788F">
        <w:rPr>
          <w:color w:val="auto"/>
          <w:sz w:val="22"/>
          <w:szCs w:val="22"/>
          <w:lang w:val="cs-CZ"/>
        </w:rPr>
        <w:t>c)</w:t>
      </w:r>
      <w:r w:rsidR="00D71ADE">
        <w:rPr>
          <w:color w:val="auto"/>
          <w:sz w:val="22"/>
          <w:szCs w:val="22"/>
          <w:lang w:val="cs-CZ"/>
        </w:rPr>
        <w:t xml:space="preserve"> </w:t>
      </w:r>
      <w:r w:rsidRPr="00CC788F">
        <w:rPr>
          <w:color w:val="auto"/>
          <w:sz w:val="22"/>
          <w:szCs w:val="22"/>
          <w:lang w:val="cs-CZ"/>
        </w:rPr>
        <w:t xml:space="preserve">Poskytnutí informací o plánovaných rozvojových územích dle územně plánovacích podkladů. </w:t>
      </w:r>
    </w:p>
    <w:p w14:paraId="37C55AA4" w14:textId="064600F7" w:rsidR="00016B8F" w:rsidRPr="003922FF" w:rsidRDefault="00CC788F" w:rsidP="00D71ADE">
      <w:pPr>
        <w:pStyle w:val="Zkladntext"/>
        <w:widowControl/>
        <w:spacing w:after="120"/>
        <w:jc w:val="both"/>
        <w:rPr>
          <w:color w:val="auto"/>
          <w:sz w:val="22"/>
          <w:szCs w:val="22"/>
          <w:lang w:val="cs-CZ"/>
        </w:rPr>
      </w:pPr>
      <w:r w:rsidRPr="00CC788F">
        <w:rPr>
          <w:color w:val="auto"/>
          <w:sz w:val="22"/>
          <w:szCs w:val="22"/>
          <w:lang w:val="cs-CZ"/>
        </w:rPr>
        <w:t>d)</w:t>
      </w:r>
      <w:r w:rsidR="00D71ADE">
        <w:rPr>
          <w:color w:val="auto"/>
          <w:sz w:val="22"/>
          <w:szCs w:val="22"/>
          <w:lang w:val="cs-CZ"/>
        </w:rPr>
        <w:t xml:space="preserve"> </w:t>
      </w:r>
      <w:r w:rsidRPr="00CC788F">
        <w:rPr>
          <w:color w:val="auto"/>
          <w:sz w:val="22"/>
          <w:szCs w:val="22"/>
          <w:lang w:val="cs-CZ"/>
        </w:rPr>
        <w:t>Opatření dalších podkladů, jejich nezbytnost nelze v okamžiku uzavření smlouvy posoudit</w:t>
      </w:r>
    </w:p>
    <w:p w14:paraId="65193748" w14:textId="6936BD38" w:rsidR="00CC788F" w:rsidRDefault="00CC788F" w:rsidP="00102691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</w:p>
    <w:p w14:paraId="06F93676" w14:textId="77777777" w:rsidR="00D379A0" w:rsidRDefault="00D379A0" w:rsidP="00102691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</w:p>
    <w:p w14:paraId="29331454" w14:textId="087AABB0" w:rsidR="0049306A" w:rsidRPr="003922FF" w:rsidRDefault="0049306A" w:rsidP="00102691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  <w:r w:rsidRPr="003922FF">
        <w:rPr>
          <w:b/>
          <w:bCs/>
          <w:color w:val="auto"/>
          <w:sz w:val="22"/>
          <w:szCs w:val="22"/>
        </w:rPr>
        <w:t>Článek VIII. – Předání a převzetí díla</w:t>
      </w:r>
    </w:p>
    <w:p w14:paraId="279FB0AF" w14:textId="77777777" w:rsidR="0073109C" w:rsidRPr="003922FF" w:rsidRDefault="0073109C" w:rsidP="00102691">
      <w:pPr>
        <w:pStyle w:val="Zkladntext"/>
        <w:widowControl/>
        <w:rPr>
          <w:b/>
          <w:bCs/>
          <w:color w:val="auto"/>
          <w:sz w:val="22"/>
          <w:szCs w:val="22"/>
          <w:lang w:val="cs-CZ"/>
        </w:rPr>
      </w:pPr>
    </w:p>
    <w:p w14:paraId="3449FF12" w14:textId="77777777" w:rsidR="0020308A" w:rsidRPr="003922FF" w:rsidRDefault="0020308A" w:rsidP="00102691">
      <w:pPr>
        <w:pStyle w:val="Zkladntext"/>
        <w:widowControl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>Zhotovitel splní svou povinnost provést dílo jeho řádným ukončením a předáním předmětu díla objednateli. Zhotovitel vyzve písemně objednatele k přejímce díla 10 pracovních dnů před termínem předání.</w:t>
      </w:r>
    </w:p>
    <w:p w14:paraId="15CB12AF" w14:textId="77777777" w:rsidR="0020308A" w:rsidRPr="003922FF" w:rsidRDefault="0020308A" w:rsidP="00102691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2A987F72" w14:textId="72853FD4" w:rsidR="0020308A" w:rsidRPr="003922FF" w:rsidRDefault="0020308A" w:rsidP="00102691">
      <w:pPr>
        <w:pStyle w:val="Zkladntext"/>
        <w:widowControl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>Kompletní dílo bude předáno objednateli zhotovitelem na základě předávacího a přejímacího protokolu. Pokud objednatel dodávku přejímá, obsahuje zápis prohlášení o převzetí, odmítá-li dodávku převzít, sepíše se zápis s uvedením stanovisek obou stran a jejich zdůvodnění.</w:t>
      </w:r>
    </w:p>
    <w:p w14:paraId="375DF0E9" w14:textId="77777777" w:rsidR="0020308A" w:rsidRPr="003922FF" w:rsidRDefault="0020308A" w:rsidP="00102691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29EFF2D6" w14:textId="77777777" w:rsidR="0020308A" w:rsidRPr="003922FF" w:rsidRDefault="0020308A" w:rsidP="00102691">
      <w:pPr>
        <w:pStyle w:val="Zkladntext"/>
        <w:widowControl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>Nedokončené dílo nebo jeho část není objednatel povinen převzít.</w:t>
      </w:r>
    </w:p>
    <w:p w14:paraId="7543CD90" w14:textId="77777777" w:rsidR="0020308A" w:rsidRPr="003922FF" w:rsidRDefault="0020308A" w:rsidP="00102691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4531F4A3" w14:textId="48A7AAC7" w:rsidR="0020308A" w:rsidRPr="003922FF" w:rsidRDefault="0020308A" w:rsidP="00102691">
      <w:pPr>
        <w:pStyle w:val="Zkladntext"/>
        <w:widowControl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>Objednatel není oprávněn odmítnout převzetí díla pro závady, jejichž původ záleží v podkladech</w:t>
      </w:r>
      <w:r w:rsidR="0093645F" w:rsidRPr="003922FF">
        <w:rPr>
          <w:color w:val="auto"/>
          <w:sz w:val="22"/>
          <w:szCs w:val="22"/>
        </w:rPr>
        <w:t>, které</w:t>
      </w:r>
      <w:r w:rsidRPr="003922FF">
        <w:rPr>
          <w:color w:val="auto"/>
          <w:sz w:val="22"/>
          <w:szCs w:val="22"/>
        </w:rPr>
        <w:t xml:space="preserve"> sám předal. Zhotovitel je však povinen za úplatu tyto vady v dohodnutém termínu odstranit. Toto ustanovení však neplatí, jestliže zhotovitel při zahájení prací věděl nebo vědět musel o vadách podkladů a na tyto vady neupozornil.</w:t>
      </w:r>
    </w:p>
    <w:p w14:paraId="2882FDA3" w14:textId="77777777" w:rsidR="0020308A" w:rsidRPr="003922FF" w:rsidRDefault="0020308A" w:rsidP="00102691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01FA62CB" w14:textId="77777777" w:rsidR="0049306A" w:rsidRPr="003922FF" w:rsidRDefault="0049306A" w:rsidP="00102691">
      <w:pPr>
        <w:pStyle w:val="Zkladntext"/>
        <w:widowControl/>
        <w:rPr>
          <w:b/>
          <w:bCs/>
          <w:color w:val="auto"/>
          <w:sz w:val="22"/>
          <w:szCs w:val="22"/>
        </w:rPr>
      </w:pPr>
    </w:p>
    <w:p w14:paraId="7DACB685" w14:textId="77777777" w:rsidR="002C07C4" w:rsidRPr="003922FF" w:rsidRDefault="0020308A" w:rsidP="00102691">
      <w:pPr>
        <w:pStyle w:val="Zkladntext"/>
        <w:widowControl/>
        <w:ind w:left="360"/>
        <w:jc w:val="center"/>
        <w:rPr>
          <w:color w:val="auto"/>
          <w:sz w:val="22"/>
          <w:szCs w:val="22"/>
        </w:rPr>
      </w:pPr>
      <w:r w:rsidRPr="003922FF">
        <w:rPr>
          <w:b/>
          <w:bCs/>
          <w:color w:val="auto"/>
          <w:sz w:val="22"/>
          <w:szCs w:val="22"/>
        </w:rPr>
        <w:t xml:space="preserve">Článek IX. – </w:t>
      </w:r>
      <w:r w:rsidR="00420A3B">
        <w:rPr>
          <w:b/>
          <w:bCs/>
          <w:color w:val="auto"/>
          <w:sz w:val="22"/>
          <w:szCs w:val="22"/>
          <w:lang w:val="cs-CZ"/>
        </w:rPr>
        <w:t>Odpovědnost</w:t>
      </w:r>
      <w:r w:rsidRPr="003922FF">
        <w:rPr>
          <w:b/>
          <w:bCs/>
          <w:color w:val="auto"/>
          <w:sz w:val="22"/>
          <w:szCs w:val="22"/>
        </w:rPr>
        <w:t xml:space="preserve"> za vady, záruka</w:t>
      </w:r>
    </w:p>
    <w:p w14:paraId="65E31609" w14:textId="77777777" w:rsidR="0073109C" w:rsidRPr="003922FF" w:rsidRDefault="0073109C" w:rsidP="00102691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14:paraId="1B2DC096" w14:textId="77777777" w:rsidR="004369AE" w:rsidRPr="004369AE" w:rsidRDefault="004369AE" w:rsidP="00A00F66">
      <w:pPr>
        <w:pStyle w:val="Zkladntext"/>
        <w:spacing w:after="120"/>
        <w:ind w:left="709" w:hanging="408"/>
        <w:jc w:val="both"/>
        <w:rPr>
          <w:color w:val="auto"/>
          <w:sz w:val="22"/>
          <w:szCs w:val="22"/>
          <w:lang w:val="cs-CZ"/>
        </w:rPr>
      </w:pPr>
      <w:r w:rsidRPr="004369AE">
        <w:rPr>
          <w:color w:val="auto"/>
          <w:sz w:val="22"/>
          <w:szCs w:val="22"/>
          <w:lang w:val="cs-CZ"/>
        </w:rPr>
        <w:t>1.</w:t>
      </w:r>
      <w:r w:rsidRPr="004369AE">
        <w:rPr>
          <w:color w:val="auto"/>
          <w:sz w:val="22"/>
          <w:szCs w:val="22"/>
          <w:lang w:val="cs-CZ"/>
        </w:rPr>
        <w:tab/>
        <w:t>Zhotovitel odpovídá za to, že dílo dle této smlouvy bude zhotoveno podle této smlouvy a že po stanovenou dobu (záruční dobu) bude mít náležitosti dojednané v této smlouvě.</w:t>
      </w:r>
    </w:p>
    <w:p w14:paraId="1959FD82" w14:textId="2AB3D5B7" w:rsidR="0020308A" w:rsidRPr="003922FF" w:rsidRDefault="004369AE" w:rsidP="00180A18">
      <w:pPr>
        <w:pStyle w:val="Zkladntext"/>
        <w:widowControl/>
        <w:spacing w:after="120"/>
        <w:ind w:left="709" w:hanging="408"/>
        <w:jc w:val="both"/>
        <w:rPr>
          <w:color w:val="auto"/>
          <w:sz w:val="22"/>
          <w:szCs w:val="22"/>
          <w:lang w:val="cs-CZ"/>
        </w:rPr>
      </w:pPr>
      <w:r w:rsidRPr="004369AE">
        <w:rPr>
          <w:color w:val="auto"/>
          <w:sz w:val="22"/>
          <w:szCs w:val="22"/>
          <w:lang w:val="cs-CZ"/>
        </w:rPr>
        <w:t>2.</w:t>
      </w:r>
      <w:r w:rsidRPr="004369AE">
        <w:rPr>
          <w:color w:val="auto"/>
          <w:sz w:val="22"/>
          <w:szCs w:val="22"/>
          <w:lang w:val="cs-CZ"/>
        </w:rPr>
        <w:tab/>
        <w:t xml:space="preserve">Záruční doba zhotovitele vůči objednateli na pevné části </w:t>
      </w:r>
      <w:r w:rsidR="00A00F66">
        <w:rPr>
          <w:color w:val="auto"/>
          <w:sz w:val="22"/>
          <w:szCs w:val="22"/>
          <w:lang w:val="cs-CZ"/>
        </w:rPr>
        <w:t>díla</w:t>
      </w:r>
      <w:r w:rsidRPr="004369AE">
        <w:rPr>
          <w:color w:val="auto"/>
          <w:sz w:val="22"/>
          <w:szCs w:val="22"/>
          <w:lang w:val="cs-CZ"/>
        </w:rPr>
        <w:t xml:space="preserve"> je 24 měsíců. Záruční doba plyne ode dne předání a převzetí předmětu smlouvy. Po této době odpovídá zhotovitel objednateli za takové vady díla, které prokazují porušení právních předpisů a technických norem platných v době </w:t>
      </w:r>
      <w:r w:rsidR="00180A18">
        <w:rPr>
          <w:color w:val="auto"/>
          <w:sz w:val="22"/>
          <w:szCs w:val="22"/>
          <w:lang w:val="cs-CZ"/>
        </w:rPr>
        <w:t xml:space="preserve">jeho </w:t>
      </w:r>
      <w:r w:rsidRPr="004369AE">
        <w:rPr>
          <w:color w:val="auto"/>
          <w:sz w:val="22"/>
          <w:szCs w:val="22"/>
          <w:lang w:val="cs-CZ"/>
        </w:rPr>
        <w:t xml:space="preserve">zpracování </w:t>
      </w:r>
      <w:r w:rsidR="00180A18">
        <w:rPr>
          <w:color w:val="auto"/>
          <w:sz w:val="22"/>
          <w:szCs w:val="22"/>
          <w:lang w:val="cs-CZ"/>
        </w:rPr>
        <w:t>.</w:t>
      </w:r>
    </w:p>
    <w:p w14:paraId="4F9EBEB1" w14:textId="77777777" w:rsidR="004369AE" w:rsidRDefault="004369AE" w:rsidP="00102691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</w:p>
    <w:p w14:paraId="2C5F3586" w14:textId="40887FE1" w:rsidR="00BA0886" w:rsidRPr="00B11229" w:rsidRDefault="008E77C5" w:rsidP="00102691">
      <w:pPr>
        <w:pStyle w:val="Zkladntext"/>
        <w:widowControl/>
        <w:ind w:left="360"/>
        <w:jc w:val="center"/>
        <w:rPr>
          <w:color w:val="FF0000"/>
          <w:sz w:val="22"/>
          <w:szCs w:val="22"/>
          <w:lang w:val="cs-CZ"/>
        </w:rPr>
      </w:pPr>
      <w:r w:rsidRPr="003922FF">
        <w:rPr>
          <w:b/>
          <w:bCs/>
          <w:color w:val="auto"/>
          <w:sz w:val="22"/>
          <w:szCs w:val="22"/>
        </w:rPr>
        <w:t xml:space="preserve">Článek </w:t>
      </w:r>
      <w:r w:rsidR="00BA0886" w:rsidRPr="003922FF">
        <w:rPr>
          <w:b/>
          <w:bCs/>
          <w:color w:val="auto"/>
          <w:sz w:val="22"/>
          <w:szCs w:val="22"/>
        </w:rPr>
        <w:t>X.</w:t>
      </w:r>
      <w:r w:rsidRPr="003922FF">
        <w:rPr>
          <w:b/>
          <w:bCs/>
          <w:color w:val="auto"/>
          <w:sz w:val="22"/>
          <w:szCs w:val="22"/>
        </w:rPr>
        <w:t xml:space="preserve"> - </w:t>
      </w:r>
      <w:r w:rsidR="00BA0886" w:rsidRPr="003922FF">
        <w:rPr>
          <w:b/>
          <w:bCs/>
          <w:color w:val="auto"/>
          <w:sz w:val="22"/>
          <w:szCs w:val="22"/>
        </w:rPr>
        <w:t xml:space="preserve">Smluvní </w:t>
      </w:r>
      <w:r w:rsidRPr="00F03CDD">
        <w:rPr>
          <w:b/>
          <w:bCs/>
          <w:color w:val="auto"/>
          <w:sz w:val="22"/>
          <w:szCs w:val="22"/>
        </w:rPr>
        <w:t>pokuty</w:t>
      </w:r>
      <w:r w:rsidR="00B11229" w:rsidRPr="00F03CDD">
        <w:rPr>
          <w:b/>
          <w:bCs/>
          <w:color w:val="auto"/>
          <w:sz w:val="22"/>
          <w:szCs w:val="22"/>
          <w:lang w:val="cs-CZ"/>
        </w:rPr>
        <w:t>, úroky z prodlení</w:t>
      </w:r>
    </w:p>
    <w:p w14:paraId="5B953297" w14:textId="77777777" w:rsidR="00BA0886" w:rsidRPr="003922FF" w:rsidRDefault="00BA0886" w:rsidP="00102691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05C2ADB1" w14:textId="74052D56" w:rsidR="00BA0886" w:rsidRPr="00F03CDD" w:rsidRDefault="00BA0886" w:rsidP="00102691">
      <w:pPr>
        <w:pStyle w:val="Zkladntext"/>
        <w:widowControl/>
        <w:numPr>
          <w:ilvl w:val="0"/>
          <w:numId w:val="13"/>
        </w:numPr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>V</w:t>
      </w:r>
      <w:r w:rsidR="00811CDE" w:rsidRPr="003922FF">
        <w:rPr>
          <w:color w:val="auto"/>
          <w:sz w:val="22"/>
          <w:szCs w:val="22"/>
          <w:lang w:val="cs-CZ"/>
        </w:rPr>
        <w:t xml:space="preserve"> </w:t>
      </w:r>
      <w:r w:rsidRPr="003922FF">
        <w:rPr>
          <w:color w:val="auto"/>
          <w:sz w:val="22"/>
          <w:szCs w:val="22"/>
        </w:rPr>
        <w:t>případě</w:t>
      </w:r>
      <w:r w:rsidR="008E77C5" w:rsidRPr="003922FF">
        <w:rPr>
          <w:color w:val="auto"/>
          <w:sz w:val="22"/>
          <w:szCs w:val="22"/>
        </w:rPr>
        <w:t>, že zhotovitel</w:t>
      </w:r>
      <w:r w:rsidRPr="003922FF">
        <w:rPr>
          <w:color w:val="auto"/>
          <w:sz w:val="22"/>
          <w:szCs w:val="22"/>
        </w:rPr>
        <w:t xml:space="preserve"> </w:t>
      </w:r>
      <w:r w:rsidR="00B11229" w:rsidRPr="00F03CDD">
        <w:rPr>
          <w:color w:val="auto"/>
          <w:sz w:val="22"/>
          <w:szCs w:val="22"/>
          <w:lang w:val="cs-CZ"/>
        </w:rPr>
        <w:t xml:space="preserve">svým zaviněním </w:t>
      </w:r>
      <w:r w:rsidRPr="00F03CDD">
        <w:rPr>
          <w:color w:val="auto"/>
          <w:sz w:val="22"/>
          <w:szCs w:val="22"/>
        </w:rPr>
        <w:t>nedodrž</w:t>
      </w:r>
      <w:r w:rsidR="008E77C5" w:rsidRPr="00F03CDD">
        <w:rPr>
          <w:color w:val="auto"/>
          <w:sz w:val="22"/>
          <w:szCs w:val="22"/>
        </w:rPr>
        <w:t>í</w:t>
      </w:r>
      <w:r w:rsidRPr="00F03CDD">
        <w:rPr>
          <w:color w:val="auto"/>
          <w:sz w:val="22"/>
          <w:szCs w:val="22"/>
        </w:rPr>
        <w:t xml:space="preserve"> termín dokončení (předání a převzetí) díla</w:t>
      </w:r>
      <w:r w:rsidR="008E77C5" w:rsidRPr="00F03CDD">
        <w:rPr>
          <w:color w:val="auto"/>
          <w:sz w:val="22"/>
          <w:szCs w:val="22"/>
        </w:rPr>
        <w:t xml:space="preserve"> sjednaný v této smlouvě, je povinen uhradit objednateli smluvní pokutu ve </w:t>
      </w:r>
      <w:r w:rsidR="008E77C5" w:rsidRPr="008B6EB7">
        <w:rPr>
          <w:color w:val="auto"/>
          <w:sz w:val="22"/>
          <w:szCs w:val="22"/>
        </w:rPr>
        <w:t xml:space="preserve">výši </w:t>
      </w:r>
      <w:r w:rsidR="00C70648" w:rsidRPr="008B6EB7">
        <w:rPr>
          <w:color w:val="auto"/>
          <w:sz w:val="22"/>
          <w:szCs w:val="22"/>
          <w:lang w:val="cs-CZ"/>
        </w:rPr>
        <w:t>0,</w:t>
      </w:r>
      <w:r w:rsidR="008B6EB7" w:rsidRPr="008B6EB7">
        <w:rPr>
          <w:color w:val="auto"/>
          <w:sz w:val="22"/>
          <w:szCs w:val="22"/>
          <w:lang w:val="cs-CZ"/>
        </w:rPr>
        <w:t>1</w:t>
      </w:r>
      <w:r w:rsidR="00C70648" w:rsidRPr="008B6EB7">
        <w:rPr>
          <w:color w:val="auto"/>
          <w:sz w:val="22"/>
          <w:szCs w:val="22"/>
          <w:lang w:val="cs-CZ"/>
        </w:rPr>
        <w:t>%</w:t>
      </w:r>
      <w:r w:rsidR="008E77C5" w:rsidRPr="00F03CDD">
        <w:rPr>
          <w:color w:val="auto"/>
          <w:sz w:val="22"/>
          <w:szCs w:val="22"/>
        </w:rPr>
        <w:t xml:space="preserve"> z celkové ceny díla </w:t>
      </w:r>
      <w:r w:rsidR="00B37C54" w:rsidRPr="00F03CDD">
        <w:rPr>
          <w:color w:val="auto"/>
          <w:sz w:val="22"/>
          <w:szCs w:val="22"/>
        </w:rPr>
        <w:t xml:space="preserve">bez DPH </w:t>
      </w:r>
      <w:r w:rsidR="008E77C5" w:rsidRPr="00F03CDD">
        <w:rPr>
          <w:color w:val="auto"/>
          <w:sz w:val="22"/>
          <w:szCs w:val="22"/>
        </w:rPr>
        <w:t>za každý započatý den prodlení</w:t>
      </w:r>
      <w:r w:rsidRPr="00F03CDD">
        <w:rPr>
          <w:color w:val="auto"/>
          <w:sz w:val="22"/>
          <w:szCs w:val="22"/>
        </w:rPr>
        <w:t>.</w:t>
      </w:r>
      <w:r w:rsidR="002174BA" w:rsidRPr="00F03CDD">
        <w:rPr>
          <w:color w:val="auto"/>
          <w:sz w:val="22"/>
          <w:szCs w:val="22"/>
          <w:lang w:val="cs-CZ"/>
        </w:rPr>
        <w:t xml:space="preserve"> </w:t>
      </w:r>
      <w:r w:rsidR="00B11229" w:rsidRPr="00F03CDD">
        <w:rPr>
          <w:color w:val="auto"/>
          <w:sz w:val="22"/>
          <w:szCs w:val="22"/>
          <w:lang w:val="cs-CZ"/>
        </w:rPr>
        <w:t>Zhotovitel není povinen platit smluvní pokutu</w:t>
      </w:r>
      <w:r w:rsidR="002174BA" w:rsidRPr="00F03CDD">
        <w:rPr>
          <w:color w:val="auto"/>
          <w:sz w:val="22"/>
          <w:szCs w:val="22"/>
          <w:lang w:val="cs-CZ"/>
        </w:rPr>
        <w:t xml:space="preserve"> pouze v případě, kdy nedodržení termínu bylo zaviněno neposkytnutím součinnosti ze strany objednatele dle článku VII. této smlouvy. </w:t>
      </w:r>
    </w:p>
    <w:p w14:paraId="188E02D2" w14:textId="77777777" w:rsidR="00BA0886" w:rsidRPr="003922FF" w:rsidRDefault="00BA0886" w:rsidP="00102691">
      <w:pPr>
        <w:pStyle w:val="Zkladntext"/>
        <w:widowControl/>
        <w:ind w:left="720"/>
        <w:jc w:val="both"/>
        <w:rPr>
          <w:color w:val="auto"/>
          <w:sz w:val="22"/>
          <w:szCs w:val="22"/>
        </w:rPr>
      </w:pPr>
    </w:p>
    <w:p w14:paraId="1B0EE984" w14:textId="77777777" w:rsidR="00BA0886" w:rsidRPr="003922FF" w:rsidRDefault="008E77C5" w:rsidP="00102691">
      <w:pPr>
        <w:pStyle w:val="Zkladntext"/>
        <w:widowControl/>
        <w:numPr>
          <w:ilvl w:val="0"/>
          <w:numId w:val="13"/>
        </w:numPr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>V</w:t>
      </w:r>
      <w:r w:rsidR="00811CDE" w:rsidRPr="003922FF">
        <w:rPr>
          <w:color w:val="auto"/>
          <w:sz w:val="22"/>
          <w:szCs w:val="22"/>
          <w:lang w:val="cs-CZ"/>
        </w:rPr>
        <w:t xml:space="preserve"> </w:t>
      </w:r>
      <w:r w:rsidRPr="003922FF">
        <w:rPr>
          <w:color w:val="auto"/>
          <w:sz w:val="22"/>
          <w:szCs w:val="22"/>
        </w:rPr>
        <w:t xml:space="preserve">případě </w:t>
      </w:r>
      <w:r w:rsidR="00BA0886" w:rsidRPr="003922FF">
        <w:rPr>
          <w:color w:val="auto"/>
          <w:sz w:val="22"/>
          <w:szCs w:val="22"/>
        </w:rPr>
        <w:t xml:space="preserve">prodlení objednatele se splněním peněžitých závazků ve prospěch zhotovitele díla upravených </w:t>
      </w:r>
      <w:r w:rsidRPr="003922FF">
        <w:rPr>
          <w:color w:val="auto"/>
          <w:sz w:val="22"/>
          <w:szCs w:val="22"/>
        </w:rPr>
        <w:t>v</w:t>
      </w:r>
      <w:r w:rsidR="00BA0886" w:rsidRPr="003922FF">
        <w:rPr>
          <w:color w:val="auto"/>
          <w:sz w:val="22"/>
          <w:szCs w:val="22"/>
        </w:rPr>
        <w:t xml:space="preserve"> této smlouvě se objednatel zavazuje uhr</w:t>
      </w:r>
      <w:r w:rsidR="00066E4E" w:rsidRPr="003922FF">
        <w:rPr>
          <w:color w:val="auto"/>
          <w:sz w:val="22"/>
          <w:szCs w:val="22"/>
        </w:rPr>
        <w:t xml:space="preserve">adit </w:t>
      </w:r>
      <w:r w:rsidR="00B11229" w:rsidRPr="00F03CDD">
        <w:rPr>
          <w:color w:val="auto"/>
          <w:sz w:val="22"/>
          <w:szCs w:val="22"/>
          <w:lang w:val="cs-CZ"/>
        </w:rPr>
        <w:t>úrok z prodlení</w:t>
      </w:r>
      <w:r w:rsidR="00066E4E" w:rsidRPr="003922FF">
        <w:rPr>
          <w:color w:val="auto"/>
          <w:sz w:val="22"/>
          <w:szCs w:val="22"/>
        </w:rPr>
        <w:t xml:space="preserve"> ve výši </w:t>
      </w:r>
      <w:r w:rsidRPr="003922FF">
        <w:rPr>
          <w:color w:val="auto"/>
          <w:sz w:val="22"/>
          <w:szCs w:val="22"/>
        </w:rPr>
        <w:t>0,1</w:t>
      </w:r>
      <w:r w:rsidR="00BA0886" w:rsidRPr="003922FF">
        <w:rPr>
          <w:color w:val="auto"/>
          <w:sz w:val="22"/>
          <w:szCs w:val="22"/>
        </w:rPr>
        <w:t>% z dlužné částky za každý den prodlení.</w:t>
      </w:r>
    </w:p>
    <w:p w14:paraId="26211B69" w14:textId="77777777" w:rsidR="00BA0886" w:rsidRPr="003922FF" w:rsidRDefault="00BA0886" w:rsidP="00102691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7BD9D029" w14:textId="1088E56C" w:rsidR="009C2A67" w:rsidRPr="00272438" w:rsidRDefault="009C2A67" w:rsidP="00102691">
      <w:pPr>
        <w:pStyle w:val="Zkladntext"/>
        <w:widowControl/>
        <w:numPr>
          <w:ilvl w:val="0"/>
          <w:numId w:val="13"/>
        </w:numPr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  <w:lang w:val="cs-CZ"/>
        </w:rPr>
        <w:t xml:space="preserve">Zhotovitel je povinen zaplatit smluvní pokutu za porušení povinnosti vyplývající z </w:t>
      </w:r>
      <w:r w:rsidR="009B1CC8" w:rsidRPr="003922FF">
        <w:rPr>
          <w:color w:val="auto"/>
          <w:sz w:val="22"/>
          <w:szCs w:val="22"/>
          <w:lang w:val="cs-CZ"/>
        </w:rPr>
        <w:t xml:space="preserve">ustanovení dle čl. VI. odst. </w:t>
      </w:r>
      <w:r w:rsidR="000318C2">
        <w:rPr>
          <w:color w:val="auto"/>
          <w:sz w:val="22"/>
          <w:szCs w:val="22"/>
          <w:lang w:val="cs-CZ"/>
        </w:rPr>
        <w:t>2</w:t>
      </w:r>
      <w:r w:rsidR="009B1CC8" w:rsidRPr="003922FF">
        <w:rPr>
          <w:color w:val="auto"/>
          <w:sz w:val="22"/>
          <w:szCs w:val="22"/>
          <w:lang w:val="cs-CZ"/>
        </w:rPr>
        <w:t xml:space="preserve"> </w:t>
      </w:r>
      <w:r w:rsidRPr="003922FF">
        <w:rPr>
          <w:color w:val="auto"/>
          <w:sz w:val="22"/>
          <w:szCs w:val="22"/>
          <w:lang w:val="cs-CZ"/>
        </w:rPr>
        <w:t xml:space="preserve">ve výši </w:t>
      </w:r>
      <w:r w:rsidRPr="003922FF">
        <w:rPr>
          <w:b/>
          <w:color w:val="auto"/>
          <w:sz w:val="22"/>
          <w:szCs w:val="22"/>
          <w:lang w:val="cs-CZ"/>
        </w:rPr>
        <w:t>50</w:t>
      </w:r>
      <w:r w:rsidR="00811CDE" w:rsidRPr="003922FF">
        <w:rPr>
          <w:b/>
          <w:color w:val="auto"/>
          <w:sz w:val="22"/>
          <w:szCs w:val="22"/>
          <w:lang w:val="cs-CZ"/>
        </w:rPr>
        <w:t xml:space="preserve"> </w:t>
      </w:r>
      <w:r w:rsidRPr="003922FF">
        <w:rPr>
          <w:b/>
          <w:color w:val="auto"/>
          <w:sz w:val="22"/>
          <w:szCs w:val="22"/>
          <w:lang w:val="cs-CZ"/>
        </w:rPr>
        <w:t>000 Kč</w:t>
      </w:r>
      <w:r w:rsidRPr="003922FF">
        <w:rPr>
          <w:color w:val="auto"/>
          <w:sz w:val="22"/>
          <w:szCs w:val="22"/>
          <w:lang w:val="cs-CZ"/>
        </w:rPr>
        <w:t xml:space="preserve"> za každý jednotlivý případ</w:t>
      </w:r>
      <w:r w:rsidR="00913D9C" w:rsidRPr="003922FF">
        <w:rPr>
          <w:color w:val="auto"/>
          <w:sz w:val="22"/>
          <w:szCs w:val="22"/>
          <w:lang w:val="cs-CZ"/>
        </w:rPr>
        <w:t xml:space="preserve">, </w:t>
      </w:r>
      <w:r w:rsidR="00AE3406" w:rsidRPr="003922FF">
        <w:rPr>
          <w:color w:val="auto"/>
          <w:sz w:val="22"/>
          <w:szCs w:val="22"/>
          <w:lang w:val="cs-CZ"/>
        </w:rPr>
        <w:t xml:space="preserve">a to i opakovaně. Za jednotlivý případ jsou považovány tyto případy: </w:t>
      </w:r>
      <w:r w:rsidR="009B5CFD" w:rsidRPr="00272438">
        <w:rPr>
          <w:color w:val="auto"/>
          <w:sz w:val="22"/>
          <w:szCs w:val="22"/>
          <w:lang w:val="cs-CZ"/>
        </w:rPr>
        <w:t>poddodavatel</w:t>
      </w:r>
      <w:r w:rsidR="00913D9C" w:rsidRPr="00272438">
        <w:rPr>
          <w:color w:val="auto"/>
          <w:sz w:val="22"/>
          <w:szCs w:val="22"/>
          <w:lang w:val="cs-CZ"/>
        </w:rPr>
        <w:t xml:space="preserve"> uvedený v</w:t>
      </w:r>
      <w:r w:rsidR="00811CDE" w:rsidRPr="00272438">
        <w:rPr>
          <w:color w:val="auto"/>
          <w:sz w:val="22"/>
          <w:szCs w:val="22"/>
          <w:lang w:val="cs-CZ"/>
        </w:rPr>
        <w:t xml:space="preserve"> </w:t>
      </w:r>
      <w:r w:rsidR="009B1CC8" w:rsidRPr="00272438">
        <w:rPr>
          <w:color w:val="auto"/>
          <w:sz w:val="22"/>
          <w:szCs w:val="22"/>
        </w:rPr>
        <w:t xml:space="preserve">Seznamu předpokládaných </w:t>
      </w:r>
      <w:r w:rsidR="004147AB" w:rsidRPr="00272438">
        <w:rPr>
          <w:color w:val="auto"/>
          <w:sz w:val="22"/>
          <w:szCs w:val="22"/>
          <w:lang w:val="cs-CZ"/>
        </w:rPr>
        <w:t>poddodavatelů</w:t>
      </w:r>
      <w:r w:rsidR="009B1CC8" w:rsidRPr="00272438">
        <w:rPr>
          <w:color w:val="auto"/>
          <w:sz w:val="22"/>
          <w:szCs w:val="22"/>
          <w:lang w:val="cs-CZ"/>
        </w:rPr>
        <w:t xml:space="preserve"> </w:t>
      </w:r>
      <w:r w:rsidR="00913D9C" w:rsidRPr="00272438">
        <w:rPr>
          <w:color w:val="auto"/>
          <w:sz w:val="22"/>
          <w:szCs w:val="22"/>
          <w:lang w:val="cs-CZ"/>
        </w:rPr>
        <w:t xml:space="preserve">provádí části zakázky, které mu dle Seznamu nepřísluší, </w:t>
      </w:r>
      <w:r w:rsidR="004147AB" w:rsidRPr="00272438">
        <w:rPr>
          <w:color w:val="auto"/>
          <w:sz w:val="22"/>
          <w:szCs w:val="22"/>
          <w:lang w:val="cs-CZ"/>
        </w:rPr>
        <w:t>poddodavatel</w:t>
      </w:r>
      <w:r w:rsidR="00AE3406" w:rsidRPr="00272438">
        <w:rPr>
          <w:color w:val="auto"/>
          <w:sz w:val="22"/>
          <w:szCs w:val="22"/>
          <w:lang w:val="cs-CZ"/>
        </w:rPr>
        <w:t xml:space="preserve"> není v</w:t>
      </w:r>
      <w:r w:rsidR="00811CDE" w:rsidRPr="00272438">
        <w:rPr>
          <w:color w:val="auto"/>
          <w:sz w:val="22"/>
          <w:szCs w:val="22"/>
          <w:lang w:val="cs-CZ"/>
        </w:rPr>
        <w:t xml:space="preserve"> </w:t>
      </w:r>
      <w:r w:rsidR="00AE3406" w:rsidRPr="00272438">
        <w:rPr>
          <w:color w:val="auto"/>
          <w:sz w:val="22"/>
          <w:szCs w:val="22"/>
          <w:lang w:val="cs-CZ"/>
        </w:rPr>
        <w:t>Seznamu uveden. V</w:t>
      </w:r>
      <w:r w:rsidR="00811CDE" w:rsidRPr="00272438">
        <w:rPr>
          <w:color w:val="auto"/>
          <w:sz w:val="22"/>
          <w:szCs w:val="22"/>
          <w:lang w:val="cs-CZ"/>
        </w:rPr>
        <w:t xml:space="preserve"> </w:t>
      </w:r>
      <w:r w:rsidR="00AE3406" w:rsidRPr="00272438">
        <w:rPr>
          <w:color w:val="auto"/>
          <w:sz w:val="22"/>
          <w:szCs w:val="22"/>
          <w:lang w:val="cs-CZ"/>
        </w:rPr>
        <w:t>případě, že zhotovitel neprovede nápravu do 5 pracovních dnů ode dne zjištění</w:t>
      </w:r>
      <w:r w:rsidR="009B1CC8" w:rsidRPr="00272438">
        <w:rPr>
          <w:color w:val="auto"/>
          <w:sz w:val="22"/>
          <w:szCs w:val="22"/>
          <w:lang w:val="cs-CZ"/>
        </w:rPr>
        <w:t xml:space="preserve">, tj. nezajistí, aby </w:t>
      </w:r>
      <w:r w:rsidR="004147AB" w:rsidRPr="00272438">
        <w:rPr>
          <w:color w:val="auto"/>
          <w:sz w:val="22"/>
          <w:szCs w:val="22"/>
          <w:lang w:val="cs-CZ"/>
        </w:rPr>
        <w:t xml:space="preserve">poddodavatel </w:t>
      </w:r>
      <w:r w:rsidR="009B1CC8" w:rsidRPr="00272438">
        <w:rPr>
          <w:color w:val="auto"/>
          <w:sz w:val="22"/>
          <w:szCs w:val="22"/>
          <w:lang w:val="cs-CZ"/>
        </w:rPr>
        <w:t xml:space="preserve">prováděl pouze jemu příslušnou část zakázky či </w:t>
      </w:r>
      <w:r w:rsidR="004147AB" w:rsidRPr="00272438">
        <w:rPr>
          <w:color w:val="auto"/>
          <w:sz w:val="22"/>
          <w:szCs w:val="22"/>
          <w:lang w:val="cs-CZ"/>
        </w:rPr>
        <w:t>poddodavatel</w:t>
      </w:r>
      <w:r w:rsidR="009B1CC8" w:rsidRPr="00272438">
        <w:rPr>
          <w:color w:val="auto"/>
          <w:sz w:val="22"/>
          <w:szCs w:val="22"/>
          <w:lang w:val="cs-CZ"/>
        </w:rPr>
        <w:t>, který není uveden v</w:t>
      </w:r>
      <w:r w:rsidR="00811CDE" w:rsidRPr="00272438">
        <w:rPr>
          <w:color w:val="auto"/>
          <w:sz w:val="22"/>
          <w:szCs w:val="22"/>
          <w:lang w:val="cs-CZ"/>
        </w:rPr>
        <w:t xml:space="preserve"> </w:t>
      </w:r>
      <w:r w:rsidR="009B1CC8" w:rsidRPr="00272438">
        <w:rPr>
          <w:color w:val="auto"/>
          <w:sz w:val="22"/>
          <w:szCs w:val="22"/>
          <w:lang w:val="cs-CZ"/>
        </w:rPr>
        <w:t>Seznamu, se na zakázce vůbec nepodílel</w:t>
      </w:r>
      <w:r w:rsidR="00AE3406" w:rsidRPr="00272438">
        <w:rPr>
          <w:color w:val="auto"/>
          <w:sz w:val="22"/>
          <w:szCs w:val="22"/>
          <w:lang w:val="cs-CZ"/>
        </w:rPr>
        <w:t>, je povinen zaplatit smluvní pokutu ve výši 10 000 Kč za každý den až do zjednání nápravy.</w:t>
      </w:r>
    </w:p>
    <w:p w14:paraId="6E13ACC7" w14:textId="77777777" w:rsidR="00272308" w:rsidRPr="00272438" w:rsidRDefault="00272308" w:rsidP="00272308">
      <w:pPr>
        <w:pStyle w:val="Zkladntext"/>
        <w:widowControl/>
        <w:ind w:left="720"/>
        <w:jc w:val="both"/>
        <w:rPr>
          <w:color w:val="auto"/>
          <w:sz w:val="22"/>
          <w:szCs w:val="22"/>
        </w:rPr>
      </w:pPr>
    </w:p>
    <w:p w14:paraId="03D8401D" w14:textId="3C9BAAF5" w:rsidR="00272308" w:rsidRPr="00272438" w:rsidRDefault="00272308" w:rsidP="00102691">
      <w:pPr>
        <w:pStyle w:val="Zkladntext"/>
        <w:widowControl/>
        <w:numPr>
          <w:ilvl w:val="0"/>
          <w:numId w:val="13"/>
        </w:numPr>
        <w:jc w:val="both"/>
        <w:rPr>
          <w:color w:val="auto"/>
          <w:sz w:val="22"/>
          <w:szCs w:val="22"/>
        </w:rPr>
      </w:pPr>
      <w:r w:rsidRPr="00272438">
        <w:rPr>
          <w:color w:val="auto"/>
          <w:sz w:val="22"/>
          <w:szCs w:val="22"/>
          <w:lang w:val="cs-CZ"/>
        </w:rPr>
        <w:t xml:space="preserve">Zhotovitel je povinen zaplatit smluvní pokutu za porušení povinnosti vyplývající dle čl. VI. odst. </w:t>
      </w:r>
      <w:r w:rsidR="005C3840">
        <w:rPr>
          <w:color w:val="auto"/>
          <w:sz w:val="22"/>
          <w:szCs w:val="22"/>
          <w:lang w:val="cs-CZ"/>
        </w:rPr>
        <w:t>3</w:t>
      </w:r>
      <w:r w:rsidRPr="00272438">
        <w:rPr>
          <w:color w:val="auto"/>
          <w:sz w:val="22"/>
          <w:szCs w:val="22"/>
          <w:lang w:val="cs-CZ"/>
        </w:rPr>
        <w:t xml:space="preserve"> ve výši 50 000 Kč za každý jednotlivý případ, kdy zhotovitel nenahradí ve stanovené lhůtě poddodavatele, u kterého objednatel prokáže důvody jeho nezpůsobilosti. </w:t>
      </w:r>
    </w:p>
    <w:p w14:paraId="1A2048B7" w14:textId="77777777" w:rsidR="00913EE5" w:rsidRPr="003922FF" w:rsidRDefault="00913EE5" w:rsidP="00102691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14:paraId="63926673" w14:textId="77777777" w:rsidR="00BA0886" w:rsidRPr="003922FF" w:rsidRDefault="00BA0886" w:rsidP="00102691">
      <w:pPr>
        <w:pStyle w:val="Zkladntext"/>
        <w:widowControl/>
        <w:numPr>
          <w:ilvl w:val="0"/>
          <w:numId w:val="13"/>
        </w:numPr>
        <w:jc w:val="both"/>
        <w:rPr>
          <w:color w:val="auto"/>
          <w:sz w:val="22"/>
          <w:szCs w:val="22"/>
          <w:lang w:val="cs-CZ"/>
        </w:rPr>
      </w:pPr>
      <w:r w:rsidRPr="003922FF">
        <w:rPr>
          <w:color w:val="auto"/>
          <w:sz w:val="22"/>
          <w:szCs w:val="22"/>
        </w:rPr>
        <w:t>Smluvní sankce lze vyúčtovat na podkladě</w:t>
      </w:r>
      <w:r w:rsidR="00913EE5" w:rsidRPr="003922FF">
        <w:rPr>
          <w:color w:val="auto"/>
          <w:sz w:val="22"/>
          <w:szCs w:val="22"/>
        </w:rPr>
        <w:t xml:space="preserve"> jednostranného právního úkonu</w:t>
      </w:r>
      <w:r w:rsidR="00913EE5" w:rsidRPr="003922FF">
        <w:rPr>
          <w:color w:val="auto"/>
          <w:sz w:val="22"/>
          <w:szCs w:val="22"/>
          <w:lang w:val="cs-CZ"/>
        </w:rPr>
        <w:t>.</w:t>
      </w:r>
    </w:p>
    <w:p w14:paraId="02713F0B" w14:textId="77777777" w:rsidR="00913EE5" w:rsidRPr="003922FF" w:rsidRDefault="00913EE5" w:rsidP="00102691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14:paraId="4D8C46BD" w14:textId="77777777" w:rsidR="00913EE5" w:rsidRDefault="00913EE5" w:rsidP="00102691">
      <w:pPr>
        <w:pStyle w:val="Zkladntext"/>
        <w:widowControl/>
        <w:numPr>
          <w:ilvl w:val="0"/>
          <w:numId w:val="13"/>
        </w:numPr>
        <w:jc w:val="both"/>
        <w:rPr>
          <w:color w:val="auto"/>
          <w:sz w:val="22"/>
          <w:szCs w:val="22"/>
          <w:lang w:val="cs-CZ"/>
        </w:rPr>
      </w:pPr>
      <w:r w:rsidRPr="003922FF">
        <w:rPr>
          <w:color w:val="auto"/>
          <w:sz w:val="22"/>
          <w:szCs w:val="22"/>
          <w:lang w:val="cs-CZ"/>
        </w:rPr>
        <w:t>Zaplacením smluvní pokuty není dotčeno právo na náhradu škody vzniklé z</w:t>
      </w:r>
      <w:r w:rsidR="00811CDE" w:rsidRPr="003922FF">
        <w:rPr>
          <w:color w:val="auto"/>
          <w:sz w:val="22"/>
          <w:szCs w:val="22"/>
          <w:lang w:val="cs-CZ"/>
        </w:rPr>
        <w:t xml:space="preserve"> </w:t>
      </w:r>
      <w:r w:rsidRPr="003922FF">
        <w:rPr>
          <w:color w:val="auto"/>
          <w:sz w:val="22"/>
          <w:szCs w:val="22"/>
          <w:lang w:val="cs-CZ"/>
        </w:rPr>
        <w:t>porušení povinnosti, ke které se smluvní pokuta vztahuje.</w:t>
      </w:r>
    </w:p>
    <w:p w14:paraId="7D7D5871" w14:textId="77777777" w:rsidR="00540C54" w:rsidRPr="003922FF" w:rsidRDefault="00540C54" w:rsidP="00102691">
      <w:pPr>
        <w:pStyle w:val="Zkladntext"/>
        <w:widowControl/>
        <w:jc w:val="both"/>
        <w:rPr>
          <w:b/>
          <w:bCs/>
          <w:color w:val="auto"/>
          <w:sz w:val="22"/>
          <w:szCs w:val="22"/>
        </w:rPr>
      </w:pPr>
    </w:p>
    <w:p w14:paraId="342D560A" w14:textId="77777777" w:rsidR="00BA0886" w:rsidRPr="003922FF" w:rsidRDefault="008E77C5" w:rsidP="00102691">
      <w:pPr>
        <w:pStyle w:val="Zkladntext"/>
        <w:widowControl/>
        <w:ind w:left="360"/>
        <w:jc w:val="center"/>
        <w:rPr>
          <w:color w:val="auto"/>
          <w:sz w:val="22"/>
          <w:szCs w:val="22"/>
        </w:rPr>
      </w:pPr>
      <w:r w:rsidRPr="003922FF">
        <w:rPr>
          <w:b/>
          <w:bCs/>
          <w:color w:val="auto"/>
          <w:sz w:val="22"/>
          <w:szCs w:val="22"/>
        </w:rPr>
        <w:t xml:space="preserve">Článek </w:t>
      </w:r>
      <w:r w:rsidR="00BA0886" w:rsidRPr="003922FF">
        <w:rPr>
          <w:b/>
          <w:bCs/>
          <w:color w:val="auto"/>
          <w:sz w:val="22"/>
          <w:szCs w:val="22"/>
        </w:rPr>
        <w:t>XI.</w:t>
      </w:r>
      <w:r w:rsidR="00913EE5" w:rsidRPr="003922FF">
        <w:rPr>
          <w:b/>
          <w:bCs/>
          <w:color w:val="auto"/>
          <w:sz w:val="22"/>
          <w:szCs w:val="22"/>
        </w:rPr>
        <w:t xml:space="preserve"> -</w:t>
      </w:r>
      <w:r w:rsidR="00BA0886" w:rsidRPr="003922FF">
        <w:rPr>
          <w:b/>
          <w:bCs/>
          <w:color w:val="auto"/>
          <w:sz w:val="22"/>
          <w:szCs w:val="22"/>
        </w:rPr>
        <w:t xml:space="preserve"> Vyšší moc</w:t>
      </w:r>
    </w:p>
    <w:p w14:paraId="4A4A9A78" w14:textId="77777777" w:rsidR="0073109C" w:rsidRPr="003922FF" w:rsidRDefault="0073109C" w:rsidP="00102691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2B14C975" w14:textId="77777777" w:rsidR="00BA0886" w:rsidRPr="003922FF" w:rsidRDefault="00BA0886" w:rsidP="00102691">
      <w:pPr>
        <w:pStyle w:val="Zkladntext"/>
        <w:widowControl/>
        <w:numPr>
          <w:ilvl w:val="0"/>
          <w:numId w:val="14"/>
        </w:numPr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>Pro účely této smlouvy se za vyšší moc považují případy, které nejsou závislé, ani je nemohou ovlivnit smluvní strany, např. válka, mobilizace, povstání, živelné pohromy, atd.</w:t>
      </w:r>
    </w:p>
    <w:p w14:paraId="57815B81" w14:textId="77777777" w:rsidR="00BA0886" w:rsidRPr="003922FF" w:rsidRDefault="00BA0886" w:rsidP="00102691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18A04114" w14:textId="77777777" w:rsidR="00BA0886" w:rsidRPr="003922FF" w:rsidRDefault="00BA0886" w:rsidP="00102691">
      <w:pPr>
        <w:pStyle w:val="Zkladntext"/>
        <w:widowControl/>
        <w:numPr>
          <w:ilvl w:val="0"/>
          <w:numId w:val="14"/>
        </w:numPr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>Jestliže se splnění této smlouvy stane nemožné do jednoho měsíce od vyskytnutí se vyšší moci, strana, která se bude chtít odvolat na vyšší moc</w:t>
      </w:r>
      <w:r w:rsidR="008E77C5" w:rsidRPr="003922FF">
        <w:rPr>
          <w:color w:val="auto"/>
          <w:sz w:val="22"/>
          <w:szCs w:val="22"/>
        </w:rPr>
        <w:t>,</w:t>
      </w:r>
      <w:r w:rsidRPr="003922FF">
        <w:rPr>
          <w:color w:val="auto"/>
          <w:sz w:val="22"/>
          <w:szCs w:val="22"/>
        </w:rPr>
        <w:t xml:space="preserve"> požádá druhou stranu o úpravu smlouvy ve vztahu k předmětu, ceně a době plnění.</w:t>
      </w:r>
    </w:p>
    <w:p w14:paraId="56ED4E3E" w14:textId="77777777" w:rsidR="00BA0886" w:rsidRPr="003922FF" w:rsidRDefault="00BA0886" w:rsidP="00102691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68DF8048" w14:textId="77777777" w:rsidR="00BA0886" w:rsidRPr="003922FF" w:rsidRDefault="00BA0886" w:rsidP="00102691">
      <w:pPr>
        <w:pStyle w:val="Zkladntext"/>
        <w:widowControl/>
        <w:numPr>
          <w:ilvl w:val="0"/>
          <w:numId w:val="14"/>
        </w:numPr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>Jestliže nedojde k dohodě, má strana, která se odvolala n</w:t>
      </w:r>
      <w:r w:rsidR="00913EE5" w:rsidRPr="003922FF">
        <w:rPr>
          <w:color w:val="auto"/>
          <w:sz w:val="22"/>
          <w:szCs w:val="22"/>
        </w:rPr>
        <w:t xml:space="preserve">a vyšší moc právo odstoupit od </w:t>
      </w:r>
      <w:r w:rsidRPr="003922FF">
        <w:rPr>
          <w:color w:val="auto"/>
          <w:sz w:val="22"/>
          <w:szCs w:val="22"/>
        </w:rPr>
        <w:t>smlouvy. Účinky odstoupení n</w:t>
      </w:r>
      <w:r w:rsidR="008E77C5" w:rsidRPr="003922FF">
        <w:rPr>
          <w:color w:val="auto"/>
          <w:sz w:val="22"/>
          <w:szCs w:val="22"/>
        </w:rPr>
        <w:t>astanou dnem doručení oznámení druhé straně.</w:t>
      </w:r>
    </w:p>
    <w:p w14:paraId="6149293D" w14:textId="77777777" w:rsidR="0073109C" w:rsidRPr="003922FF" w:rsidRDefault="0073109C" w:rsidP="00102691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4EBFF641" w14:textId="77777777" w:rsidR="00BA0886" w:rsidRPr="003922FF" w:rsidRDefault="008E77C5" w:rsidP="00102691">
      <w:pPr>
        <w:pStyle w:val="Zkladntext"/>
        <w:widowControl/>
        <w:ind w:left="360"/>
        <w:jc w:val="center"/>
        <w:rPr>
          <w:color w:val="auto"/>
          <w:sz w:val="22"/>
          <w:szCs w:val="22"/>
        </w:rPr>
      </w:pPr>
      <w:r w:rsidRPr="003922FF">
        <w:rPr>
          <w:b/>
          <w:bCs/>
          <w:color w:val="auto"/>
          <w:sz w:val="22"/>
          <w:szCs w:val="22"/>
        </w:rPr>
        <w:t xml:space="preserve">Článek </w:t>
      </w:r>
      <w:r w:rsidR="00BA0886" w:rsidRPr="003922FF">
        <w:rPr>
          <w:b/>
          <w:bCs/>
          <w:color w:val="auto"/>
          <w:sz w:val="22"/>
          <w:szCs w:val="22"/>
        </w:rPr>
        <w:t>XI</w:t>
      </w:r>
      <w:r w:rsidRPr="003922FF">
        <w:rPr>
          <w:b/>
          <w:bCs/>
          <w:color w:val="auto"/>
          <w:sz w:val="22"/>
          <w:szCs w:val="22"/>
        </w:rPr>
        <w:t>I</w:t>
      </w:r>
      <w:r w:rsidR="00BA0886" w:rsidRPr="003922FF">
        <w:rPr>
          <w:b/>
          <w:bCs/>
          <w:color w:val="auto"/>
          <w:sz w:val="22"/>
          <w:szCs w:val="22"/>
        </w:rPr>
        <w:t>.</w:t>
      </w:r>
      <w:r w:rsidRPr="003922FF">
        <w:rPr>
          <w:b/>
          <w:bCs/>
          <w:color w:val="auto"/>
          <w:sz w:val="22"/>
          <w:szCs w:val="22"/>
        </w:rPr>
        <w:t xml:space="preserve"> - </w:t>
      </w:r>
      <w:r w:rsidR="00BA0886" w:rsidRPr="003922FF">
        <w:rPr>
          <w:b/>
          <w:bCs/>
          <w:color w:val="auto"/>
          <w:sz w:val="22"/>
          <w:szCs w:val="22"/>
        </w:rPr>
        <w:t>Odstoupení od smlouvy</w:t>
      </w:r>
    </w:p>
    <w:p w14:paraId="35570770" w14:textId="77777777" w:rsidR="0073109C" w:rsidRPr="003922FF" w:rsidRDefault="0073109C" w:rsidP="00102691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14:paraId="66C515C6" w14:textId="77777777" w:rsidR="00BA0886" w:rsidRPr="003922FF" w:rsidRDefault="00BA0886" w:rsidP="00102691">
      <w:pPr>
        <w:pStyle w:val="Zkladntext"/>
        <w:widowControl/>
        <w:numPr>
          <w:ilvl w:val="0"/>
          <w:numId w:val="15"/>
        </w:numPr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 xml:space="preserve">Objednatel může odstoupit od </w:t>
      </w:r>
      <w:r w:rsidR="008E77C5" w:rsidRPr="003922FF">
        <w:rPr>
          <w:color w:val="auto"/>
          <w:sz w:val="22"/>
          <w:szCs w:val="22"/>
        </w:rPr>
        <w:t xml:space="preserve">této </w:t>
      </w:r>
      <w:r w:rsidRPr="003922FF">
        <w:rPr>
          <w:color w:val="auto"/>
          <w:sz w:val="22"/>
          <w:szCs w:val="22"/>
        </w:rPr>
        <w:t>smlouvy, nejsou-li řádně plněny zhotovitelem jeho povinnosti vyplývající z</w:t>
      </w:r>
      <w:r w:rsidR="00811CDE" w:rsidRPr="003922FF">
        <w:rPr>
          <w:color w:val="auto"/>
          <w:sz w:val="22"/>
          <w:szCs w:val="22"/>
          <w:lang w:val="cs-CZ"/>
        </w:rPr>
        <w:t xml:space="preserve"> </w:t>
      </w:r>
      <w:r w:rsidRPr="003922FF">
        <w:rPr>
          <w:color w:val="auto"/>
          <w:sz w:val="22"/>
          <w:szCs w:val="22"/>
        </w:rPr>
        <w:t>této smlouvy.</w:t>
      </w:r>
      <w:r w:rsidR="00913EE5" w:rsidRPr="003922FF">
        <w:rPr>
          <w:color w:val="auto"/>
          <w:sz w:val="22"/>
          <w:szCs w:val="22"/>
          <w:lang w:val="cs-CZ"/>
        </w:rPr>
        <w:t xml:space="preserve"> </w:t>
      </w:r>
      <w:r w:rsidRPr="003922FF">
        <w:rPr>
          <w:color w:val="auto"/>
          <w:sz w:val="22"/>
          <w:szCs w:val="22"/>
        </w:rPr>
        <w:t>Odst</w:t>
      </w:r>
      <w:r w:rsidR="00913EE5" w:rsidRPr="003922FF">
        <w:rPr>
          <w:color w:val="auto"/>
          <w:sz w:val="22"/>
          <w:szCs w:val="22"/>
        </w:rPr>
        <w:t>oupit může objednatel v případě</w:t>
      </w:r>
      <w:r w:rsidRPr="003922FF">
        <w:rPr>
          <w:color w:val="auto"/>
          <w:sz w:val="22"/>
          <w:szCs w:val="22"/>
        </w:rPr>
        <w:t>, že:</w:t>
      </w:r>
    </w:p>
    <w:p w14:paraId="31E12EB6" w14:textId="77777777" w:rsidR="00913EE5" w:rsidRPr="003922FF" w:rsidRDefault="00BA0886" w:rsidP="00F02D64">
      <w:pPr>
        <w:pStyle w:val="Zkladntext"/>
        <w:widowControl/>
        <w:numPr>
          <w:ilvl w:val="0"/>
          <w:numId w:val="16"/>
        </w:numPr>
        <w:ind w:left="993" w:hanging="284"/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>zhotovitel se dostane do úpadku nebo likvidace</w:t>
      </w:r>
      <w:r w:rsidR="000D48B1">
        <w:rPr>
          <w:color w:val="auto"/>
          <w:sz w:val="22"/>
          <w:szCs w:val="22"/>
          <w:lang w:val="cs-CZ"/>
        </w:rPr>
        <w:t>,</w:t>
      </w:r>
    </w:p>
    <w:p w14:paraId="26C9D788" w14:textId="77777777" w:rsidR="00913EE5" w:rsidRPr="003922FF" w:rsidRDefault="00BA0886" w:rsidP="00F02D64">
      <w:pPr>
        <w:pStyle w:val="Zkladntext"/>
        <w:widowControl/>
        <w:numPr>
          <w:ilvl w:val="0"/>
          <w:numId w:val="16"/>
        </w:numPr>
        <w:ind w:left="993" w:hanging="284"/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>zhotovitel provádí práce nekvalitní a nezajistil jejich odstranění a nahrazení dle této smlouvy, ačkoliv byl na tuto skutečnost písemně upozorněn objednatelem</w:t>
      </w:r>
      <w:r w:rsidR="000410C6" w:rsidRPr="003922FF">
        <w:rPr>
          <w:color w:val="auto"/>
          <w:sz w:val="22"/>
          <w:szCs w:val="22"/>
        </w:rPr>
        <w:t>,</w:t>
      </w:r>
      <w:r w:rsidRPr="003922FF">
        <w:rPr>
          <w:color w:val="auto"/>
          <w:sz w:val="22"/>
          <w:szCs w:val="22"/>
        </w:rPr>
        <w:t xml:space="preserve"> a to do 7 dnů od písemného upozornění</w:t>
      </w:r>
      <w:r w:rsidR="000D48B1">
        <w:rPr>
          <w:color w:val="auto"/>
          <w:sz w:val="22"/>
          <w:szCs w:val="22"/>
          <w:lang w:val="cs-CZ"/>
        </w:rPr>
        <w:t>,</w:t>
      </w:r>
    </w:p>
    <w:p w14:paraId="285E46F6" w14:textId="77777777" w:rsidR="00913EE5" w:rsidRPr="003922FF" w:rsidRDefault="00BA0886" w:rsidP="00F02D64">
      <w:pPr>
        <w:pStyle w:val="Zkladntext"/>
        <w:widowControl/>
        <w:numPr>
          <w:ilvl w:val="0"/>
          <w:numId w:val="16"/>
        </w:numPr>
        <w:ind w:left="993" w:hanging="284"/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 xml:space="preserve">dojde-li k prodlení při zahájení nebo provádění prací dle těchto podmínek o více než 30 pracovních dnů oproti termínům </w:t>
      </w:r>
      <w:r w:rsidR="00170FCF" w:rsidRPr="003922FF">
        <w:rPr>
          <w:color w:val="auto"/>
          <w:sz w:val="22"/>
          <w:szCs w:val="22"/>
        </w:rPr>
        <w:t>harmonogramu</w:t>
      </w:r>
      <w:r w:rsidR="000D48B1">
        <w:rPr>
          <w:color w:val="auto"/>
          <w:sz w:val="22"/>
          <w:szCs w:val="22"/>
          <w:lang w:val="cs-CZ"/>
        </w:rPr>
        <w:t>,</w:t>
      </w:r>
    </w:p>
    <w:p w14:paraId="43D51AF1" w14:textId="77777777" w:rsidR="00913EE5" w:rsidRPr="003922FF" w:rsidRDefault="003F6C94" w:rsidP="00F02D64">
      <w:pPr>
        <w:pStyle w:val="Zkladntext"/>
        <w:widowControl/>
        <w:numPr>
          <w:ilvl w:val="0"/>
          <w:numId w:val="16"/>
        </w:numPr>
        <w:ind w:left="993" w:hanging="284"/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>zhotovitel celou tuto zakázku</w:t>
      </w:r>
      <w:r w:rsidR="00913D9C" w:rsidRPr="003922FF">
        <w:rPr>
          <w:color w:val="auto"/>
          <w:sz w:val="22"/>
          <w:szCs w:val="22"/>
          <w:lang w:val="cs-CZ"/>
        </w:rPr>
        <w:t xml:space="preserve"> </w:t>
      </w:r>
      <w:r w:rsidR="00BA0886" w:rsidRPr="003922FF">
        <w:rPr>
          <w:color w:val="auto"/>
          <w:sz w:val="22"/>
          <w:szCs w:val="22"/>
        </w:rPr>
        <w:t>postoupí jinému zhotoviteli</w:t>
      </w:r>
      <w:r w:rsidR="000D48B1">
        <w:rPr>
          <w:color w:val="auto"/>
          <w:sz w:val="22"/>
          <w:szCs w:val="22"/>
          <w:lang w:val="cs-CZ"/>
        </w:rPr>
        <w:t>,</w:t>
      </w:r>
    </w:p>
    <w:p w14:paraId="617765A4" w14:textId="2A98C202" w:rsidR="00BA0886" w:rsidRPr="003922FF" w:rsidRDefault="00434998" w:rsidP="00F02D64">
      <w:pPr>
        <w:pStyle w:val="Zkladntext"/>
        <w:widowControl/>
        <w:numPr>
          <w:ilvl w:val="0"/>
          <w:numId w:val="16"/>
        </w:numPr>
        <w:ind w:left="993" w:hanging="284"/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  <w:lang w:val="cs-CZ"/>
        </w:rPr>
        <w:t>zhotovitel postoupí</w:t>
      </w:r>
      <w:r w:rsidR="00E93B27">
        <w:rPr>
          <w:color w:val="auto"/>
          <w:sz w:val="22"/>
          <w:szCs w:val="22"/>
          <w:lang w:val="cs-CZ"/>
        </w:rPr>
        <w:t>,</w:t>
      </w:r>
      <w:r w:rsidRPr="003922FF">
        <w:rPr>
          <w:color w:val="auto"/>
          <w:sz w:val="22"/>
          <w:szCs w:val="22"/>
          <w:lang w:val="cs-CZ"/>
        </w:rPr>
        <w:t xml:space="preserve"> </w:t>
      </w:r>
      <w:r w:rsidR="00913EE5" w:rsidRPr="003922FF">
        <w:rPr>
          <w:color w:val="auto"/>
          <w:sz w:val="22"/>
          <w:szCs w:val="22"/>
          <w:lang w:val="cs-CZ"/>
        </w:rPr>
        <w:t xml:space="preserve">byť i jen </w:t>
      </w:r>
      <w:r w:rsidRPr="003922FF">
        <w:rPr>
          <w:color w:val="auto"/>
          <w:sz w:val="22"/>
          <w:szCs w:val="22"/>
          <w:lang w:val="cs-CZ"/>
        </w:rPr>
        <w:t xml:space="preserve">část veřejné zakázky </w:t>
      </w:r>
      <w:r w:rsidR="00913D9C" w:rsidRPr="003922FF">
        <w:rPr>
          <w:color w:val="auto"/>
          <w:sz w:val="22"/>
          <w:szCs w:val="22"/>
          <w:lang w:val="cs-CZ"/>
        </w:rPr>
        <w:t xml:space="preserve">v rozporu s článkem VI. odst. </w:t>
      </w:r>
      <w:r w:rsidR="00DD4F1E">
        <w:rPr>
          <w:color w:val="auto"/>
          <w:sz w:val="22"/>
          <w:szCs w:val="22"/>
          <w:lang w:val="cs-CZ"/>
        </w:rPr>
        <w:t>2</w:t>
      </w:r>
      <w:r w:rsidR="00913D9C" w:rsidRPr="003922FF">
        <w:rPr>
          <w:color w:val="auto"/>
          <w:sz w:val="22"/>
          <w:szCs w:val="22"/>
          <w:lang w:val="cs-CZ"/>
        </w:rPr>
        <w:t xml:space="preserve"> smlouvy</w:t>
      </w:r>
      <w:r w:rsidRPr="003922FF">
        <w:rPr>
          <w:color w:val="auto"/>
          <w:sz w:val="22"/>
          <w:szCs w:val="22"/>
          <w:lang w:val="cs-CZ"/>
        </w:rPr>
        <w:t xml:space="preserve"> a ve stanovené lhůtě nezjedná nápravu</w:t>
      </w:r>
      <w:r w:rsidR="000D48B1">
        <w:rPr>
          <w:color w:val="auto"/>
          <w:sz w:val="22"/>
          <w:szCs w:val="22"/>
          <w:lang w:val="cs-CZ"/>
        </w:rPr>
        <w:t>.</w:t>
      </w:r>
    </w:p>
    <w:p w14:paraId="3C833977" w14:textId="77777777" w:rsidR="00BA0886" w:rsidRPr="003922FF" w:rsidRDefault="00BA0886" w:rsidP="00102691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114071DC" w14:textId="77777777" w:rsidR="00BA0886" w:rsidRPr="003922FF" w:rsidRDefault="00BA0886" w:rsidP="00102691">
      <w:pPr>
        <w:pStyle w:val="Zkladntext"/>
        <w:widowControl/>
        <w:numPr>
          <w:ilvl w:val="0"/>
          <w:numId w:val="15"/>
        </w:numPr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 xml:space="preserve">Zhotovitel je oprávněn přerušit provádění díla v případě, že objednatel bude v prodlení s </w:t>
      </w:r>
      <w:r w:rsidR="007C7392" w:rsidRPr="003922FF">
        <w:rPr>
          <w:color w:val="auto"/>
          <w:sz w:val="22"/>
          <w:szCs w:val="22"/>
        </w:rPr>
        <w:t>úhradou daňového dokladu delším</w:t>
      </w:r>
      <w:r w:rsidRPr="003922FF">
        <w:rPr>
          <w:color w:val="auto"/>
          <w:sz w:val="22"/>
          <w:szCs w:val="22"/>
        </w:rPr>
        <w:t xml:space="preserve"> než 30 dnů ode dne sjednané splatnosti daňového dokladu. O dobu přerušení provádění díla z důvodu prodlení objednatele, se prodlužuje celková doba plnění zhotovitele a přerušení provádění díla není považováno za porušení závazku zhotovitele. Objednatel přitom není oprávněn uplatnit vůči zhotoviteli žádné smluvní a jiné sankce. Dnem zaplacení se pro tyto účely rozumí připsání účtované finanční částky na účet zhotovitele. Přerušení provádění díla musí být oznámeno písemně a právo zhotovitele na </w:t>
      </w:r>
      <w:r w:rsidR="00B11229" w:rsidRPr="00F03CDD">
        <w:rPr>
          <w:color w:val="auto"/>
          <w:sz w:val="22"/>
          <w:szCs w:val="22"/>
          <w:lang w:val="cs-CZ"/>
        </w:rPr>
        <w:t>úrok z prodlení</w:t>
      </w:r>
      <w:r w:rsidR="00B11229">
        <w:rPr>
          <w:b/>
          <w:color w:val="FF0000"/>
          <w:sz w:val="22"/>
          <w:szCs w:val="22"/>
          <w:lang w:val="cs-CZ"/>
        </w:rPr>
        <w:t xml:space="preserve"> </w:t>
      </w:r>
      <w:r w:rsidRPr="003922FF">
        <w:rPr>
          <w:color w:val="auto"/>
          <w:sz w:val="22"/>
          <w:szCs w:val="22"/>
        </w:rPr>
        <w:t>podle čl. X. tím není dotčeno.</w:t>
      </w:r>
    </w:p>
    <w:p w14:paraId="705CC06A" w14:textId="77777777" w:rsidR="00BA0886" w:rsidRPr="003922FF" w:rsidRDefault="00BA0886" w:rsidP="00102691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314E84E4" w14:textId="77777777" w:rsidR="00BA0886" w:rsidRPr="003922FF" w:rsidRDefault="00BA0886" w:rsidP="00102691">
      <w:pPr>
        <w:pStyle w:val="Zkladntext"/>
        <w:widowControl/>
        <w:numPr>
          <w:ilvl w:val="0"/>
          <w:numId w:val="15"/>
        </w:numPr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>Odstoupení od smlouvy se stává účinným dnem, kdy písemné oznámení dojde druhé straně</w:t>
      </w:r>
      <w:r w:rsidR="00273A94" w:rsidRPr="003922FF">
        <w:rPr>
          <w:color w:val="auto"/>
          <w:sz w:val="22"/>
          <w:szCs w:val="22"/>
        </w:rPr>
        <w:t>.</w:t>
      </w:r>
    </w:p>
    <w:p w14:paraId="2C4CE556" w14:textId="77777777" w:rsidR="00BA0886" w:rsidRPr="003922FF" w:rsidRDefault="00BA0886" w:rsidP="00102691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14:paraId="1D06EB29" w14:textId="77777777" w:rsidR="00BA0886" w:rsidRPr="003922FF" w:rsidRDefault="00624817" w:rsidP="00102691">
      <w:pPr>
        <w:pStyle w:val="Zkladntext"/>
        <w:widowControl/>
        <w:ind w:left="360"/>
        <w:jc w:val="center"/>
        <w:rPr>
          <w:color w:val="auto"/>
          <w:sz w:val="22"/>
          <w:szCs w:val="22"/>
        </w:rPr>
      </w:pPr>
      <w:r w:rsidRPr="003922FF">
        <w:rPr>
          <w:b/>
          <w:bCs/>
          <w:color w:val="auto"/>
          <w:sz w:val="22"/>
          <w:szCs w:val="22"/>
        </w:rPr>
        <w:t xml:space="preserve">Článek </w:t>
      </w:r>
      <w:r w:rsidR="00BA0886" w:rsidRPr="003922FF">
        <w:rPr>
          <w:b/>
          <w:bCs/>
          <w:color w:val="auto"/>
          <w:sz w:val="22"/>
          <w:szCs w:val="22"/>
        </w:rPr>
        <w:t>X</w:t>
      </w:r>
      <w:r w:rsidRPr="003922FF">
        <w:rPr>
          <w:b/>
          <w:bCs/>
          <w:color w:val="auto"/>
          <w:sz w:val="22"/>
          <w:szCs w:val="22"/>
        </w:rPr>
        <w:t>II</w:t>
      </w:r>
      <w:r w:rsidR="001449B2" w:rsidRPr="003922FF">
        <w:rPr>
          <w:b/>
          <w:bCs/>
          <w:color w:val="auto"/>
          <w:sz w:val="22"/>
          <w:szCs w:val="22"/>
        </w:rPr>
        <w:t>I</w:t>
      </w:r>
      <w:r w:rsidR="00BA0886" w:rsidRPr="003922FF">
        <w:rPr>
          <w:b/>
          <w:bCs/>
          <w:color w:val="auto"/>
          <w:sz w:val="22"/>
          <w:szCs w:val="22"/>
        </w:rPr>
        <w:t>.</w:t>
      </w:r>
      <w:r w:rsidRPr="003922FF">
        <w:rPr>
          <w:b/>
          <w:bCs/>
          <w:color w:val="auto"/>
          <w:sz w:val="22"/>
          <w:szCs w:val="22"/>
        </w:rPr>
        <w:t xml:space="preserve"> - </w:t>
      </w:r>
      <w:r w:rsidR="00BA0886" w:rsidRPr="003922FF">
        <w:rPr>
          <w:b/>
          <w:bCs/>
          <w:color w:val="auto"/>
          <w:sz w:val="22"/>
          <w:szCs w:val="22"/>
        </w:rPr>
        <w:t>Ostatní ustanovení</w:t>
      </w:r>
    </w:p>
    <w:p w14:paraId="2D785259" w14:textId="77777777" w:rsidR="0073109C" w:rsidRPr="003922FF" w:rsidRDefault="0073109C" w:rsidP="00102691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14:paraId="7BFBDA9F" w14:textId="77777777" w:rsidR="00BA0886" w:rsidRPr="003922FF" w:rsidRDefault="00BA0886" w:rsidP="00102691">
      <w:pPr>
        <w:pStyle w:val="Zkladntext"/>
        <w:widowControl/>
        <w:numPr>
          <w:ilvl w:val="0"/>
          <w:numId w:val="17"/>
        </w:numPr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>Zhotovitel prohlašuje, že má oprávnění vykonávat živnost v rozsahu čl.</w:t>
      </w:r>
      <w:r w:rsidR="00624817" w:rsidRPr="003922FF">
        <w:rPr>
          <w:color w:val="auto"/>
          <w:sz w:val="22"/>
          <w:szCs w:val="22"/>
        </w:rPr>
        <w:t xml:space="preserve"> II</w:t>
      </w:r>
      <w:r w:rsidRPr="003922FF">
        <w:rPr>
          <w:color w:val="auto"/>
          <w:sz w:val="22"/>
          <w:szCs w:val="22"/>
        </w:rPr>
        <w:t xml:space="preserve"> této smlouvy.</w:t>
      </w:r>
    </w:p>
    <w:p w14:paraId="07FF121B" w14:textId="77777777" w:rsidR="00BA0886" w:rsidRPr="003922FF" w:rsidRDefault="00BA0886" w:rsidP="00102691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5F665186" w14:textId="77777777" w:rsidR="00BA0886" w:rsidRPr="003922FF" w:rsidRDefault="00BA0886" w:rsidP="00102691">
      <w:pPr>
        <w:pStyle w:val="Zkladntext"/>
        <w:widowControl/>
        <w:numPr>
          <w:ilvl w:val="0"/>
          <w:numId w:val="17"/>
        </w:numPr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>V případě řešení smluvních sporů rozhodne</w:t>
      </w:r>
      <w:r w:rsidR="00624817" w:rsidRPr="003922FF">
        <w:rPr>
          <w:color w:val="auto"/>
          <w:sz w:val="22"/>
          <w:szCs w:val="22"/>
        </w:rPr>
        <w:t xml:space="preserve"> příslušný </w:t>
      </w:r>
      <w:r w:rsidRPr="003922FF">
        <w:rPr>
          <w:color w:val="auto"/>
          <w:sz w:val="22"/>
          <w:szCs w:val="22"/>
        </w:rPr>
        <w:t>soud.</w:t>
      </w:r>
    </w:p>
    <w:p w14:paraId="735278F6" w14:textId="77777777" w:rsidR="00BA0886" w:rsidRPr="003922FF" w:rsidRDefault="00BA0886" w:rsidP="00102691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3D7F6191" w14:textId="77777777" w:rsidR="00BA0886" w:rsidRPr="003922FF" w:rsidRDefault="00BA0886" w:rsidP="00102691">
      <w:pPr>
        <w:pStyle w:val="Zkladntext"/>
        <w:widowControl/>
        <w:numPr>
          <w:ilvl w:val="0"/>
          <w:numId w:val="17"/>
        </w:numPr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>Jakékoliv nároky z této smlouvy nemohou být postoupeny třetí osobě.</w:t>
      </w:r>
    </w:p>
    <w:p w14:paraId="5ACEDC4E" w14:textId="77777777" w:rsidR="00BA0886" w:rsidRPr="003922FF" w:rsidRDefault="00BA0886" w:rsidP="00102691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4CE67400" w14:textId="77777777" w:rsidR="00BA0886" w:rsidRPr="003922FF" w:rsidRDefault="00BA0886" w:rsidP="00102691">
      <w:pPr>
        <w:pStyle w:val="Zkladntext"/>
        <w:widowControl/>
        <w:numPr>
          <w:ilvl w:val="0"/>
          <w:numId w:val="17"/>
        </w:numPr>
        <w:jc w:val="both"/>
        <w:rPr>
          <w:color w:val="auto"/>
          <w:sz w:val="22"/>
          <w:szCs w:val="22"/>
          <w:lang w:val="cs-CZ"/>
        </w:rPr>
      </w:pPr>
      <w:r w:rsidRPr="003922FF">
        <w:rPr>
          <w:color w:val="auto"/>
          <w:sz w:val="22"/>
          <w:szCs w:val="22"/>
        </w:rPr>
        <w:t>Jakékoliv ústní dojednání při podání nabídky nebo při provádění stavby, která nejsou písemně potvrzena, budou považována za právně neúčinná.</w:t>
      </w:r>
    </w:p>
    <w:p w14:paraId="3FFD11C5" w14:textId="77777777" w:rsidR="0084478E" w:rsidRPr="003922FF" w:rsidRDefault="0084478E" w:rsidP="00102691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14:paraId="6A9F9060" w14:textId="77777777" w:rsidR="00BA0886" w:rsidRPr="003922FF" w:rsidRDefault="00BA0886" w:rsidP="00102691">
      <w:pPr>
        <w:pStyle w:val="Zkladntext"/>
        <w:widowControl/>
        <w:numPr>
          <w:ilvl w:val="0"/>
          <w:numId w:val="17"/>
        </w:numPr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>Zhotovitel prohlašuje, že má uzavřenou pojistnou smlouvu na pojištění odpovědnosti za škody vzniklé jinému v souvislosti s jeho činností uv</w:t>
      </w:r>
      <w:r w:rsidR="00495B39" w:rsidRPr="003922FF">
        <w:rPr>
          <w:color w:val="auto"/>
          <w:sz w:val="22"/>
          <w:szCs w:val="22"/>
        </w:rPr>
        <w:t>edenou ve zřizovací listině</w:t>
      </w:r>
      <w:r w:rsidRPr="003922FF">
        <w:rPr>
          <w:color w:val="auto"/>
          <w:sz w:val="22"/>
          <w:szCs w:val="22"/>
        </w:rPr>
        <w:t xml:space="preserve"> a řádně uhradil sjednané pojistné.</w:t>
      </w:r>
    </w:p>
    <w:p w14:paraId="06729C9A" w14:textId="77777777" w:rsidR="0084478E" w:rsidRPr="003922FF" w:rsidRDefault="0084478E" w:rsidP="00102691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14:paraId="75EE7EBB" w14:textId="77777777" w:rsidR="00BA0886" w:rsidRPr="003922FF" w:rsidRDefault="00227B9F" w:rsidP="00102691">
      <w:pPr>
        <w:pStyle w:val="Zkladntext"/>
        <w:widowControl/>
        <w:numPr>
          <w:ilvl w:val="0"/>
          <w:numId w:val="17"/>
        </w:numPr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>Zhotovitel prohlašuje, že vůči jeho majetku neprobíhá insolvenční řízení, v němž bylo vydáno rozhodnutí o úpadku nebo insolvenční návrh nebyl zamítnut proto, že majetek nepostačuje k úhradě ná</w:t>
      </w:r>
      <w:r w:rsidR="00273A94" w:rsidRPr="003922FF">
        <w:rPr>
          <w:color w:val="auto"/>
          <w:sz w:val="22"/>
          <w:szCs w:val="22"/>
        </w:rPr>
        <w:t>kladů insolvenčního řízení</w:t>
      </w:r>
      <w:r w:rsidRPr="003922FF">
        <w:rPr>
          <w:color w:val="auto"/>
          <w:sz w:val="22"/>
          <w:szCs w:val="22"/>
        </w:rPr>
        <w:t>.</w:t>
      </w:r>
    </w:p>
    <w:p w14:paraId="5980D460" w14:textId="77777777" w:rsidR="0084478E" w:rsidRPr="003922FF" w:rsidRDefault="0084478E" w:rsidP="00102691">
      <w:pPr>
        <w:pStyle w:val="Zkladntext"/>
        <w:widowControl/>
        <w:rPr>
          <w:color w:val="auto"/>
          <w:sz w:val="22"/>
          <w:szCs w:val="22"/>
          <w:lang w:val="cs-CZ"/>
        </w:rPr>
      </w:pPr>
    </w:p>
    <w:p w14:paraId="3E605E3C" w14:textId="77777777" w:rsidR="00624817" w:rsidRDefault="0084478E" w:rsidP="00102691">
      <w:pPr>
        <w:pStyle w:val="Zkladntext"/>
        <w:widowControl/>
        <w:numPr>
          <w:ilvl w:val="0"/>
          <w:numId w:val="17"/>
        </w:numPr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>Zhotovitel</w:t>
      </w:r>
      <w:r w:rsidR="00BF2906" w:rsidRPr="003922FF">
        <w:rPr>
          <w:color w:val="auto"/>
          <w:sz w:val="22"/>
          <w:szCs w:val="22"/>
        </w:rPr>
        <w:t xml:space="preserve"> </w:t>
      </w:r>
      <w:r w:rsidR="00BA0886" w:rsidRPr="003922FF">
        <w:rPr>
          <w:color w:val="auto"/>
          <w:sz w:val="22"/>
          <w:szCs w:val="22"/>
        </w:rPr>
        <w:t xml:space="preserve">prohlašuje, </w:t>
      </w:r>
      <w:r w:rsidR="00BF2906" w:rsidRPr="003922FF">
        <w:rPr>
          <w:color w:val="auto"/>
          <w:sz w:val="22"/>
          <w:szCs w:val="22"/>
        </w:rPr>
        <w:t xml:space="preserve">že </w:t>
      </w:r>
      <w:r w:rsidR="00BA0886" w:rsidRPr="003922FF">
        <w:rPr>
          <w:color w:val="auto"/>
          <w:sz w:val="22"/>
          <w:szCs w:val="22"/>
        </w:rPr>
        <w:t>odpovědný</w:t>
      </w:r>
      <w:r w:rsidR="00BF2906" w:rsidRPr="003922FF">
        <w:rPr>
          <w:color w:val="auto"/>
          <w:sz w:val="22"/>
          <w:szCs w:val="22"/>
        </w:rPr>
        <w:t xml:space="preserve"> </w:t>
      </w:r>
      <w:r w:rsidRPr="003922FF">
        <w:rPr>
          <w:color w:val="auto"/>
          <w:sz w:val="22"/>
          <w:szCs w:val="22"/>
        </w:rPr>
        <w:t xml:space="preserve">zástupce </w:t>
      </w:r>
      <w:r w:rsidR="00BA0886" w:rsidRPr="003922FF">
        <w:rPr>
          <w:color w:val="auto"/>
          <w:sz w:val="22"/>
          <w:szCs w:val="22"/>
        </w:rPr>
        <w:t>v</w:t>
      </w:r>
      <w:r w:rsidR="00BF2906" w:rsidRPr="003922FF">
        <w:rPr>
          <w:color w:val="auto"/>
          <w:sz w:val="22"/>
          <w:szCs w:val="22"/>
        </w:rPr>
        <w:t xml:space="preserve"> </w:t>
      </w:r>
      <w:r w:rsidR="00BA0886" w:rsidRPr="003922FF">
        <w:rPr>
          <w:color w:val="auto"/>
          <w:sz w:val="22"/>
          <w:szCs w:val="22"/>
        </w:rPr>
        <w:t>posledních třech letech nebyl disciplinárně potrestán podle</w:t>
      </w:r>
      <w:r w:rsidR="00BF2906" w:rsidRPr="003922FF">
        <w:rPr>
          <w:color w:val="auto"/>
          <w:sz w:val="22"/>
          <w:szCs w:val="22"/>
        </w:rPr>
        <w:t xml:space="preserve"> </w:t>
      </w:r>
      <w:r w:rsidR="00BA0886" w:rsidRPr="003922FF">
        <w:rPr>
          <w:color w:val="auto"/>
          <w:sz w:val="22"/>
          <w:szCs w:val="22"/>
        </w:rPr>
        <w:t xml:space="preserve">zvláštních předpisů upravujících výkon </w:t>
      </w:r>
      <w:r w:rsidRPr="003922FF">
        <w:rPr>
          <w:color w:val="auto"/>
          <w:sz w:val="22"/>
          <w:szCs w:val="22"/>
        </w:rPr>
        <w:t>odborné</w:t>
      </w:r>
      <w:r w:rsidR="00BF2906" w:rsidRPr="003922FF">
        <w:rPr>
          <w:color w:val="auto"/>
          <w:sz w:val="22"/>
          <w:szCs w:val="22"/>
        </w:rPr>
        <w:t xml:space="preserve"> </w:t>
      </w:r>
      <w:r w:rsidR="00BA0886" w:rsidRPr="003922FF">
        <w:rPr>
          <w:color w:val="auto"/>
          <w:sz w:val="22"/>
          <w:szCs w:val="22"/>
        </w:rPr>
        <w:t>činnosti (zákon č</w:t>
      </w:r>
      <w:r w:rsidR="00624817" w:rsidRPr="003922FF">
        <w:rPr>
          <w:color w:val="auto"/>
          <w:sz w:val="22"/>
          <w:szCs w:val="22"/>
        </w:rPr>
        <w:t>. 360/1992 Sb., v</w:t>
      </w:r>
      <w:r w:rsidR="007208F6" w:rsidRPr="003922FF">
        <w:rPr>
          <w:color w:val="auto"/>
          <w:sz w:val="22"/>
          <w:szCs w:val="22"/>
        </w:rPr>
        <w:t> platném znění</w:t>
      </w:r>
      <w:r w:rsidR="00BA0886" w:rsidRPr="003922FF">
        <w:rPr>
          <w:color w:val="auto"/>
          <w:sz w:val="22"/>
          <w:szCs w:val="22"/>
        </w:rPr>
        <w:t>).</w:t>
      </w:r>
    </w:p>
    <w:p w14:paraId="13EB5689" w14:textId="0681CE9E" w:rsidR="00942E96" w:rsidRDefault="00942E96" w:rsidP="00102691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</w:p>
    <w:p w14:paraId="3CE04629" w14:textId="02F066AB" w:rsidR="00BC30AC" w:rsidRDefault="00BC30AC" w:rsidP="00102691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</w:p>
    <w:p w14:paraId="5B9F6471" w14:textId="1B145A2A" w:rsidR="00BC30AC" w:rsidRDefault="00BC30AC" w:rsidP="00102691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</w:p>
    <w:p w14:paraId="76D3AC3C" w14:textId="77777777" w:rsidR="00D12C5D" w:rsidRDefault="00D12C5D" w:rsidP="00102691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</w:p>
    <w:p w14:paraId="7316707A" w14:textId="0922B7A1" w:rsidR="00BA0886" w:rsidRPr="003922FF" w:rsidRDefault="00624817" w:rsidP="00102691">
      <w:pPr>
        <w:pStyle w:val="Zkladntext"/>
        <w:widowControl/>
        <w:ind w:left="360"/>
        <w:jc w:val="center"/>
        <w:rPr>
          <w:color w:val="auto"/>
          <w:sz w:val="22"/>
          <w:szCs w:val="22"/>
          <w:lang w:val="cs-CZ"/>
        </w:rPr>
      </w:pPr>
      <w:r w:rsidRPr="003922FF">
        <w:rPr>
          <w:b/>
          <w:bCs/>
          <w:color w:val="auto"/>
          <w:sz w:val="22"/>
          <w:szCs w:val="22"/>
        </w:rPr>
        <w:t>Článek XI</w:t>
      </w:r>
      <w:r w:rsidR="001449B2" w:rsidRPr="003922FF">
        <w:rPr>
          <w:b/>
          <w:bCs/>
          <w:color w:val="auto"/>
          <w:sz w:val="22"/>
          <w:szCs w:val="22"/>
        </w:rPr>
        <w:t>V</w:t>
      </w:r>
      <w:r w:rsidRPr="003922FF">
        <w:rPr>
          <w:b/>
          <w:bCs/>
          <w:color w:val="auto"/>
          <w:sz w:val="22"/>
          <w:szCs w:val="22"/>
        </w:rPr>
        <w:t xml:space="preserve">. - </w:t>
      </w:r>
      <w:r w:rsidR="00BA0886" w:rsidRPr="003922FF">
        <w:rPr>
          <w:b/>
          <w:bCs/>
          <w:color w:val="auto"/>
          <w:sz w:val="22"/>
          <w:szCs w:val="22"/>
        </w:rPr>
        <w:t xml:space="preserve"> Závěrečn</w:t>
      </w:r>
      <w:r w:rsidRPr="003922FF">
        <w:rPr>
          <w:b/>
          <w:bCs/>
          <w:color w:val="auto"/>
          <w:sz w:val="22"/>
          <w:szCs w:val="22"/>
        </w:rPr>
        <w:t>á</w:t>
      </w:r>
      <w:r w:rsidR="00BA0886" w:rsidRPr="003922FF">
        <w:rPr>
          <w:b/>
          <w:bCs/>
          <w:color w:val="auto"/>
          <w:sz w:val="22"/>
          <w:szCs w:val="22"/>
        </w:rPr>
        <w:t xml:space="preserve"> ustanovení</w:t>
      </w:r>
    </w:p>
    <w:p w14:paraId="3EE5E711" w14:textId="77777777" w:rsidR="0073109C" w:rsidRPr="003922FF" w:rsidRDefault="0073109C" w:rsidP="00102691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14DE3CA3" w14:textId="77777777" w:rsidR="00C13511" w:rsidRPr="003922FF" w:rsidRDefault="00C13511" w:rsidP="00102691">
      <w:pPr>
        <w:pStyle w:val="Zkladntext"/>
        <w:widowControl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 xml:space="preserve">Vzájemné vztahy smluvních stran se řídí </w:t>
      </w:r>
      <w:r w:rsidR="00A96466" w:rsidRPr="003922FF">
        <w:rPr>
          <w:color w:val="auto"/>
          <w:sz w:val="22"/>
          <w:szCs w:val="22"/>
        </w:rPr>
        <w:t xml:space="preserve">zákonem č. </w:t>
      </w:r>
      <w:r w:rsidR="00CA61B5" w:rsidRPr="003922FF">
        <w:rPr>
          <w:color w:val="auto"/>
          <w:sz w:val="22"/>
          <w:szCs w:val="22"/>
          <w:lang w:val="cs-CZ"/>
        </w:rPr>
        <w:t>89/2012</w:t>
      </w:r>
      <w:r w:rsidR="00A96466" w:rsidRPr="003922FF">
        <w:rPr>
          <w:color w:val="auto"/>
          <w:sz w:val="22"/>
          <w:szCs w:val="22"/>
        </w:rPr>
        <w:t xml:space="preserve"> Sb., </w:t>
      </w:r>
      <w:r w:rsidR="00CA61B5" w:rsidRPr="003922FF">
        <w:rPr>
          <w:color w:val="auto"/>
          <w:sz w:val="22"/>
          <w:szCs w:val="22"/>
          <w:lang w:val="cs-CZ"/>
        </w:rPr>
        <w:t>občanský</w:t>
      </w:r>
      <w:r w:rsidR="00624817" w:rsidRPr="003922FF">
        <w:rPr>
          <w:color w:val="auto"/>
          <w:sz w:val="22"/>
          <w:szCs w:val="22"/>
        </w:rPr>
        <w:t xml:space="preserve"> </w:t>
      </w:r>
      <w:r w:rsidRPr="003922FF">
        <w:rPr>
          <w:color w:val="auto"/>
          <w:sz w:val="22"/>
          <w:szCs w:val="22"/>
        </w:rPr>
        <w:t>zák</w:t>
      </w:r>
      <w:r w:rsidR="00A96466" w:rsidRPr="003922FF">
        <w:rPr>
          <w:color w:val="auto"/>
          <w:sz w:val="22"/>
          <w:szCs w:val="22"/>
        </w:rPr>
        <w:t>oník</w:t>
      </w:r>
      <w:r w:rsidRPr="003922FF">
        <w:rPr>
          <w:color w:val="auto"/>
          <w:sz w:val="22"/>
          <w:szCs w:val="22"/>
        </w:rPr>
        <w:t>.</w:t>
      </w:r>
      <w:r w:rsidR="00624817" w:rsidRPr="003922FF">
        <w:rPr>
          <w:color w:val="auto"/>
          <w:sz w:val="22"/>
          <w:szCs w:val="22"/>
        </w:rPr>
        <w:t>, v platném znění</w:t>
      </w:r>
      <w:r w:rsidRPr="003922FF">
        <w:rPr>
          <w:color w:val="auto"/>
          <w:sz w:val="22"/>
          <w:szCs w:val="22"/>
        </w:rPr>
        <w:t xml:space="preserve"> a souvisejícími předpisy platnými v době uzavření smlouvy</w:t>
      </w:r>
      <w:r w:rsidR="00624817" w:rsidRPr="003922FF">
        <w:rPr>
          <w:color w:val="auto"/>
          <w:sz w:val="22"/>
          <w:szCs w:val="22"/>
        </w:rPr>
        <w:t>.</w:t>
      </w:r>
    </w:p>
    <w:p w14:paraId="2CC8FB4E" w14:textId="77777777" w:rsidR="00C13511" w:rsidRPr="003922FF" w:rsidRDefault="00C13511" w:rsidP="00102691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355D9AC1" w14:textId="77777777" w:rsidR="00BA0886" w:rsidRPr="003922FF" w:rsidRDefault="00624817" w:rsidP="00102691">
      <w:pPr>
        <w:pStyle w:val="Zkladntext"/>
        <w:widowControl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 xml:space="preserve">Tato </w:t>
      </w:r>
      <w:r w:rsidR="000827CE" w:rsidRPr="003922FF">
        <w:rPr>
          <w:color w:val="auto"/>
          <w:sz w:val="22"/>
          <w:szCs w:val="22"/>
        </w:rPr>
        <w:t>s</w:t>
      </w:r>
      <w:r w:rsidR="00BA0886" w:rsidRPr="003922FF">
        <w:rPr>
          <w:color w:val="auto"/>
          <w:sz w:val="22"/>
          <w:szCs w:val="22"/>
        </w:rPr>
        <w:t>mlouva je uzavřena tím okamžikem, kdy je poslední souhlas s obsahem návrhu smlouvy doručený druhé smluvní straně. Smlouva vzniká projevením souhlasu s celým jejím obsahem. Souhlas musí být písemný, řádně potvrzený a podepsaný oprávněným zástupcem smluvní strany, která jej projevila.</w:t>
      </w:r>
    </w:p>
    <w:p w14:paraId="6306B986" w14:textId="77777777" w:rsidR="00BA0886" w:rsidRPr="003922FF" w:rsidRDefault="00BA0886" w:rsidP="00102691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14083A9A" w14:textId="77777777" w:rsidR="00BA0886" w:rsidRPr="003922FF" w:rsidRDefault="00BA0886" w:rsidP="00102691">
      <w:pPr>
        <w:pStyle w:val="Zkladntext"/>
        <w:widowControl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>Měnit nebo doplňovat text této smlouvy je možné jen formou písemných dodatků, které  budou platné jestliže budou řádně potvrzeny a podepsány oprávněnými zástupci obou  smluvních stran.</w:t>
      </w:r>
      <w:r w:rsidR="000D48B1">
        <w:rPr>
          <w:color w:val="auto"/>
          <w:sz w:val="22"/>
          <w:szCs w:val="22"/>
          <w:lang w:val="cs-CZ"/>
        </w:rPr>
        <w:t xml:space="preserve"> </w:t>
      </w:r>
      <w:r w:rsidR="000D48B1" w:rsidRPr="000D48B1">
        <w:rPr>
          <w:color w:val="auto"/>
          <w:sz w:val="22"/>
          <w:szCs w:val="22"/>
          <w:lang w:val="cs-CZ"/>
        </w:rPr>
        <w:t>Smluvní strany vylučují aplikaci ustanovení § 1758 zákona č. 89/2012 Sb., občanský zákoník, v platném znění</w:t>
      </w:r>
      <w:r w:rsidR="000D48B1">
        <w:rPr>
          <w:color w:val="auto"/>
          <w:sz w:val="22"/>
          <w:szCs w:val="22"/>
          <w:lang w:val="cs-CZ"/>
        </w:rPr>
        <w:t>.</w:t>
      </w:r>
    </w:p>
    <w:p w14:paraId="1ABCCF29" w14:textId="77777777" w:rsidR="00BA0886" w:rsidRPr="003922FF" w:rsidRDefault="00BA0886" w:rsidP="00102691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5864079F" w14:textId="77777777" w:rsidR="00BA0886" w:rsidRPr="003922FF" w:rsidRDefault="00BA0886" w:rsidP="00102691">
      <w:pPr>
        <w:pStyle w:val="Zkladntext"/>
        <w:widowControl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>Pro platnost dodatků k této smlouvě se vyžaduje dohoda o celém textu.</w:t>
      </w:r>
    </w:p>
    <w:p w14:paraId="108553A7" w14:textId="77777777" w:rsidR="00BA0886" w:rsidRPr="003922FF" w:rsidRDefault="00BA0886" w:rsidP="00102691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65E6EEEE" w14:textId="77777777" w:rsidR="006A3499" w:rsidRPr="003922FF" w:rsidRDefault="00BA0886" w:rsidP="00102691">
      <w:pPr>
        <w:pStyle w:val="Zkladntext"/>
        <w:widowControl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>K návrhu dodatků k této smlouvě se smluvní strany zavazují vyjádřit písemně.</w:t>
      </w:r>
    </w:p>
    <w:p w14:paraId="67690251" w14:textId="77777777" w:rsidR="006A3499" w:rsidRPr="003922FF" w:rsidRDefault="006A3499" w:rsidP="00102691">
      <w:pPr>
        <w:pStyle w:val="Odstavecseseznamem"/>
        <w:spacing w:after="0"/>
      </w:pPr>
    </w:p>
    <w:p w14:paraId="428ABFCF" w14:textId="77777777" w:rsidR="0073109C" w:rsidRPr="003922FF" w:rsidRDefault="0073109C" w:rsidP="005E0B59">
      <w:pPr>
        <w:pStyle w:val="Zkladntext"/>
        <w:widowControl/>
        <w:numPr>
          <w:ilvl w:val="0"/>
          <w:numId w:val="18"/>
        </w:numPr>
        <w:spacing w:after="120"/>
        <w:ind w:left="714" w:hanging="357"/>
        <w:jc w:val="both"/>
        <w:rPr>
          <w:color w:val="auto"/>
          <w:sz w:val="22"/>
          <w:szCs w:val="22"/>
        </w:rPr>
      </w:pPr>
      <w:r w:rsidRPr="003922FF">
        <w:rPr>
          <w:color w:val="auto"/>
          <w:sz w:val="22"/>
          <w:szCs w:val="22"/>
        </w:rPr>
        <w:t>Přílohou této smlouvy jsou tyto doklady :</w:t>
      </w:r>
    </w:p>
    <w:p w14:paraId="0EAC73CB" w14:textId="16D3BD38" w:rsidR="005E0B59" w:rsidRDefault="006B47A0" w:rsidP="00B206B9">
      <w:pPr>
        <w:pStyle w:val="Zkladntext"/>
        <w:widowControl/>
        <w:numPr>
          <w:ilvl w:val="0"/>
          <w:numId w:val="24"/>
        </w:numPr>
        <w:spacing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cs-CZ"/>
        </w:rPr>
        <w:t>Zadávací dokumentace veřejné zakázky</w:t>
      </w:r>
    </w:p>
    <w:p w14:paraId="2922CCCD" w14:textId="152384DB" w:rsidR="004C0B63" w:rsidRPr="00E64624" w:rsidRDefault="004C0B63" w:rsidP="00B206B9">
      <w:pPr>
        <w:pStyle w:val="Zkladntext"/>
        <w:widowControl/>
        <w:numPr>
          <w:ilvl w:val="0"/>
          <w:numId w:val="24"/>
        </w:numPr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>Dodavatelský systém výstavby, t.j.</w:t>
      </w:r>
      <w:r w:rsidRPr="005F71FA">
        <w:rPr>
          <w:color w:val="auto"/>
          <w:sz w:val="22"/>
          <w:szCs w:val="22"/>
          <w:lang w:val="cs-CZ"/>
        </w:rPr>
        <w:t xml:space="preserve"> </w:t>
      </w:r>
      <w:r w:rsidRPr="005F71FA">
        <w:rPr>
          <w:color w:val="auto"/>
          <w:sz w:val="22"/>
          <w:szCs w:val="22"/>
        </w:rPr>
        <w:t xml:space="preserve">specifikace prací prováděných vlastními pracovníky firmy a prací prováděných </w:t>
      </w:r>
      <w:r w:rsidRPr="00E64624">
        <w:rPr>
          <w:color w:val="auto"/>
          <w:sz w:val="22"/>
          <w:szCs w:val="22"/>
          <w:lang w:val="cs-CZ"/>
        </w:rPr>
        <w:t>poddodavateli s uvedením identifikačních údajů těchto poddodavatelů - Seznam předpokládaných poddodavatelů.</w:t>
      </w:r>
    </w:p>
    <w:p w14:paraId="21703148" w14:textId="77777777" w:rsidR="004147AB" w:rsidRPr="00272438" w:rsidRDefault="004147AB" w:rsidP="004147AB">
      <w:pPr>
        <w:pStyle w:val="Zkladntext"/>
        <w:widowControl/>
        <w:ind w:left="1440"/>
        <w:jc w:val="both"/>
        <w:rPr>
          <w:color w:val="auto"/>
          <w:sz w:val="22"/>
          <w:szCs w:val="22"/>
        </w:rPr>
      </w:pPr>
    </w:p>
    <w:p w14:paraId="681F5A4A" w14:textId="77777777" w:rsidR="004147AB" w:rsidRPr="00272438" w:rsidRDefault="004147AB" w:rsidP="004147AB">
      <w:pPr>
        <w:pStyle w:val="Zkladntext"/>
        <w:widowControl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 w:rsidRPr="00272438">
        <w:rPr>
          <w:color w:val="auto"/>
          <w:sz w:val="22"/>
          <w:szCs w:val="22"/>
          <w:lang w:val="cs-CZ"/>
        </w:rPr>
        <w:t>Zhotovitel souhlasí se zveřejněním této smlouvy. Zhotovitel prohlašuje, že tato smlouva, ani žádná z jejích příloh, neobsahuje údaje, které tvoří předmět obchodního tajemství podle § 504 zákona č. 89/2012 Sb., občanský zákoník. Zveřejnění této smlouvy v Registru smluv dle zákona č. 340/2015 Sb., o zvláštních podmínkách účinnosti některých smluv, uveřejňování těchto smluv a o registru smluv (zákon o registru smluv) zajistí objednatel.</w:t>
      </w:r>
    </w:p>
    <w:p w14:paraId="15D7BF7F" w14:textId="77777777" w:rsidR="00BA0886" w:rsidRPr="003922FF" w:rsidRDefault="00BA0886" w:rsidP="00102691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10DA3339" w14:textId="574C3131" w:rsidR="0084478E" w:rsidRPr="003922FF" w:rsidRDefault="00BA0886" w:rsidP="00102691">
      <w:pPr>
        <w:pStyle w:val="Zkladntext"/>
        <w:widowControl/>
        <w:numPr>
          <w:ilvl w:val="0"/>
          <w:numId w:val="18"/>
        </w:numPr>
        <w:jc w:val="both"/>
        <w:rPr>
          <w:color w:val="auto"/>
          <w:sz w:val="22"/>
          <w:szCs w:val="22"/>
          <w:lang w:val="cs-CZ"/>
        </w:rPr>
      </w:pPr>
      <w:r w:rsidRPr="003922FF">
        <w:rPr>
          <w:color w:val="auto"/>
          <w:sz w:val="22"/>
          <w:szCs w:val="22"/>
        </w:rPr>
        <w:t>Tato smlouva je vypracována v</w:t>
      </w:r>
      <w:r w:rsidR="00F95388">
        <w:rPr>
          <w:color w:val="auto"/>
          <w:sz w:val="22"/>
          <w:szCs w:val="22"/>
          <w:lang w:val="cs-CZ"/>
        </w:rPr>
        <w:t>e</w:t>
      </w:r>
      <w:r w:rsidRPr="003922FF">
        <w:rPr>
          <w:color w:val="auto"/>
          <w:sz w:val="22"/>
          <w:szCs w:val="22"/>
        </w:rPr>
        <w:t xml:space="preserve"> čtyřech vyhotoveních, z nichž všechna vyhotovení mají  platnost originálu. Dvě vyhotovení obdrží objednatel a dvě vyhotovení zhotovitel.</w:t>
      </w:r>
    </w:p>
    <w:p w14:paraId="1DEBBB25" w14:textId="77777777" w:rsidR="0084478E" w:rsidRPr="003922FF" w:rsidRDefault="0084478E" w:rsidP="00102691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14:paraId="77773F13" w14:textId="3B57A59F" w:rsidR="004C0B63" w:rsidRPr="00BF1824" w:rsidRDefault="004C0B63" w:rsidP="004C0B63">
      <w:pPr>
        <w:pStyle w:val="Zkladntext"/>
        <w:widowControl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 w:rsidRPr="001312BD">
        <w:rPr>
          <w:sz w:val="22"/>
          <w:szCs w:val="22"/>
        </w:rPr>
        <w:t xml:space="preserve">Znění této smlouvy je v souladu s návrhem </w:t>
      </w:r>
      <w:r w:rsidRPr="00E833B7">
        <w:rPr>
          <w:sz w:val="22"/>
          <w:szCs w:val="22"/>
        </w:rPr>
        <w:t xml:space="preserve">zadání veřejné zakázky schváleným usnesením </w:t>
      </w:r>
      <w:proofErr w:type="spellStart"/>
      <w:r w:rsidRPr="00E833B7">
        <w:rPr>
          <w:sz w:val="22"/>
          <w:szCs w:val="22"/>
        </w:rPr>
        <w:t>RMě</w:t>
      </w:r>
      <w:proofErr w:type="spellEnd"/>
      <w:r w:rsidRPr="00E833B7">
        <w:rPr>
          <w:sz w:val="22"/>
          <w:szCs w:val="22"/>
        </w:rPr>
        <w:t xml:space="preserve"> č. </w:t>
      </w:r>
      <w:r w:rsidR="00DE72D8">
        <w:rPr>
          <w:sz w:val="22"/>
          <w:szCs w:val="22"/>
          <w:lang w:val="cs-CZ"/>
        </w:rPr>
        <w:t>184</w:t>
      </w:r>
      <w:r>
        <w:rPr>
          <w:sz w:val="22"/>
          <w:szCs w:val="22"/>
          <w:lang w:val="cs-CZ"/>
        </w:rPr>
        <w:t>/</w:t>
      </w:r>
      <w:r w:rsidR="00DE72D8">
        <w:rPr>
          <w:sz w:val="22"/>
          <w:szCs w:val="22"/>
          <w:lang w:val="cs-CZ"/>
        </w:rPr>
        <w:t>8</w:t>
      </w:r>
      <w:r>
        <w:rPr>
          <w:sz w:val="22"/>
          <w:szCs w:val="22"/>
          <w:lang w:val="cs-CZ"/>
        </w:rPr>
        <w:t>R/</w:t>
      </w:r>
      <w:r w:rsidR="00DE72D8">
        <w:rPr>
          <w:sz w:val="22"/>
          <w:szCs w:val="22"/>
          <w:lang w:val="cs-CZ"/>
        </w:rPr>
        <w:t>2021</w:t>
      </w:r>
      <w:r w:rsidRPr="00E833B7">
        <w:rPr>
          <w:sz w:val="22"/>
          <w:szCs w:val="22"/>
        </w:rPr>
        <w:t xml:space="preserve"> ze dne </w:t>
      </w:r>
      <w:r w:rsidR="00DE72D8">
        <w:rPr>
          <w:sz w:val="22"/>
          <w:szCs w:val="22"/>
          <w:lang w:val="cs-CZ"/>
        </w:rPr>
        <w:t>8</w:t>
      </w:r>
      <w:r>
        <w:rPr>
          <w:sz w:val="22"/>
          <w:szCs w:val="22"/>
          <w:lang w:val="cs-CZ"/>
        </w:rPr>
        <w:t xml:space="preserve">. </w:t>
      </w:r>
      <w:r w:rsidR="00DE72D8">
        <w:rPr>
          <w:sz w:val="22"/>
          <w:szCs w:val="22"/>
          <w:lang w:val="cs-CZ"/>
        </w:rPr>
        <w:t>3</w:t>
      </w:r>
      <w:r>
        <w:rPr>
          <w:sz w:val="22"/>
          <w:szCs w:val="22"/>
          <w:lang w:val="cs-CZ"/>
        </w:rPr>
        <w:t xml:space="preserve">. </w:t>
      </w:r>
      <w:r w:rsidR="00DE72D8">
        <w:rPr>
          <w:sz w:val="22"/>
          <w:szCs w:val="22"/>
          <w:lang w:val="cs-CZ"/>
        </w:rPr>
        <w:t>2021</w:t>
      </w:r>
      <w:r w:rsidRPr="00E833B7">
        <w:rPr>
          <w:sz w:val="22"/>
          <w:szCs w:val="22"/>
        </w:rPr>
        <w:t xml:space="preserve"> a se vzorovou smlouvou schválenou usnesením </w:t>
      </w:r>
      <w:proofErr w:type="spellStart"/>
      <w:r w:rsidRPr="00E833B7">
        <w:rPr>
          <w:sz w:val="22"/>
          <w:szCs w:val="22"/>
        </w:rPr>
        <w:t>RMě</w:t>
      </w:r>
      <w:proofErr w:type="spellEnd"/>
      <w:r w:rsidRPr="00E833B7">
        <w:rPr>
          <w:sz w:val="22"/>
          <w:szCs w:val="22"/>
        </w:rPr>
        <w:t xml:space="preserve"> č. </w:t>
      </w:r>
      <w:r w:rsidR="000D48B1">
        <w:rPr>
          <w:sz w:val="22"/>
          <w:szCs w:val="22"/>
          <w:lang w:val="cs-CZ"/>
        </w:rPr>
        <w:t>31/1R/2021</w:t>
      </w:r>
      <w:r w:rsidRPr="00E833B7">
        <w:rPr>
          <w:bCs/>
          <w:sz w:val="22"/>
          <w:szCs w:val="22"/>
        </w:rPr>
        <w:t xml:space="preserve"> ze dne </w:t>
      </w:r>
      <w:r w:rsidR="000D48B1">
        <w:rPr>
          <w:bCs/>
          <w:sz w:val="22"/>
          <w:szCs w:val="22"/>
          <w:lang w:val="cs-CZ"/>
        </w:rPr>
        <w:t>13. 1. 2021</w:t>
      </w:r>
      <w:r>
        <w:rPr>
          <w:bCs/>
          <w:sz w:val="22"/>
          <w:szCs w:val="22"/>
          <w:lang w:val="cs-CZ"/>
        </w:rPr>
        <w:t>.</w:t>
      </w:r>
      <w:r w:rsidRPr="00E833B7">
        <w:rPr>
          <w:sz w:val="22"/>
          <w:szCs w:val="22"/>
        </w:rPr>
        <w:t xml:space="preserve"> Zadání zakázky a uzavření smlouvy o dílo bylo schváleno usnesením </w:t>
      </w:r>
      <w:proofErr w:type="spellStart"/>
      <w:r w:rsidRPr="00E833B7">
        <w:rPr>
          <w:sz w:val="22"/>
          <w:szCs w:val="22"/>
        </w:rPr>
        <w:t>RMě</w:t>
      </w:r>
      <w:proofErr w:type="spellEnd"/>
      <w:r w:rsidRPr="00E833B7">
        <w:rPr>
          <w:sz w:val="22"/>
          <w:szCs w:val="22"/>
        </w:rPr>
        <w:t xml:space="preserve"> č</w:t>
      </w:r>
      <w:r w:rsidR="00CE5D1A">
        <w:rPr>
          <w:sz w:val="22"/>
          <w:szCs w:val="22"/>
          <w:lang w:val="cs-CZ"/>
        </w:rPr>
        <w:t xml:space="preserve">. 616/25R/2021 </w:t>
      </w:r>
      <w:r w:rsidRPr="00E833B7">
        <w:rPr>
          <w:sz w:val="22"/>
          <w:szCs w:val="22"/>
        </w:rPr>
        <w:t>ze dne</w:t>
      </w:r>
      <w:r w:rsidR="00CE5D1A">
        <w:rPr>
          <w:sz w:val="22"/>
          <w:szCs w:val="22"/>
          <w:lang w:val="cs-CZ"/>
        </w:rPr>
        <w:t xml:space="preserve"> 9.8.2021</w:t>
      </w:r>
      <w:r w:rsidR="00BF1824">
        <w:rPr>
          <w:sz w:val="22"/>
          <w:szCs w:val="22"/>
          <w:lang w:val="cs-CZ"/>
        </w:rPr>
        <w:t>.</w:t>
      </w:r>
    </w:p>
    <w:p w14:paraId="5D4643BF" w14:textId="77777777" w:rsidR="00DF1F76" w:rsidRDefault="00DF1F76" w:rsidP="00102691">
      <w:pPr>
        <w:spacing w:line="360" w:lineRule="auto"/>
        <w:ind w:left="360"/>
        <w:jc w:val="both"/>
        <w:rPr>
          <w:sz w:val="22"/>
          <w:szCs w:val="22"/>
        </w:rPr>
      </w:pPr>
    </w:p>
    <w:p w14:paraId="1D9FD26D" w14:textId="74786AFA" w:rsidR="00A57CFC" w:rsidRPr="003922FF" w:rsidRDefault="000827CE" w:rsidP="00102691">
      <w:pPr>
        <w:spacing w:line="360" w:lineRule="auto"/>
        <w:ind w:left="360"/>
        <w:jc w:val="both"/>
        <w:rPr>
          <w:sz w:val="22"/>
          <w:szCs w:val="22"/>
        </w:rPr>
      </w:pPr>
      <w:r w:rsidRPr="003922FF">
        <w:rPr>
          <w:sz w:val="22"/>
          <w:szCs w:val="22"/>
        </w:rPr>
        <w:t>V</w:t>
      </w:r>
      <w:r w:rsidR="00DF1F76">
        <w:rPr>
          <w:sz w:val="22"/>
          <w:szCs w:val="22"/>
        </w:rPr>
        <w:t> </w:t>
      </w:r>
      <w:r w:rsidR="00DF1F76" w:rsidRPr="00510827">
        <w:rPr>
          <w:sz w:val="22"/>
          <w:szCs w:val="22"/>
        </w:rPr>
        <w:t xml:space="preserve">Praze </w:t>
      </w:r>
      <w:r w:rsidR="005B62A1" w:rsidRPr="00510827">
        <w:rPr>
          <w:sz w:val="22"/>
          <w:szCs w:val="22"/>
        </w:rPr>
        <w:t xml:space="preserve"> </w:t>
      </w:r>
      <w:r w:rsidRPr="00510827">
        <w:rPr>
          <w:sz w:val="22"/>
          <w:szCs w:val="22"/>
        </w:rPr>
        <w:t xml:space="preserve"> </w:t>
      </w:r>
      <w:r w:rsidR="0084478E" w:rsidRPr="00510827">
        <w:rPr>
          <w:sz w:val="22"/>
          <w:szCs w:val="22"/>
        </w:rPr>
        <w:t xml:space="preserve">dne </w:t>
      </w:r>
      <w:r w:rsidR="00311D6C">
        <w:rPr>
          <w:sz w:val="22"/>
          <w:szCs w:val="22"/>
        </w:rPr>
        <w:t>13.9.2021</w:t>
      </w:r>
      <w:r w:rsidR="00001BD4">
        <w:rPr>
          <w:sz w:val="22"/>
          <w:szCs w:val="22"/>
        </w:rPr>
        <w:tab/>
      </w:r>
      <w:r w:rsidR="0084478E" w:rsidRPr="003922FF">
        <w:rPr>
          <w:sz w:val="22"/>
          <w:szCs w:val="22"/>
        </w:rPr>
        <w:tab/>
      </w:r>
      <w:r w:rsidR="00811CDE" w:rsidRPr="003922FF">
        <w:rPr>
          <w:sz w:val="22"/>
          <w:szCs w:val="22"/>
        </w:rPr>
        <w:tab/>
      </w:r>
      <w:r w:rsidRPr="003922FF">
        <w:rPr>
          <w:sz w:val="22"/>
          <w:szCs w:val="22"/>
        </w:rPr>
        <w:t>V</w:t>
      </w:r>
      <w:r w:rsidR="00811CDE" w:rsidRPr="003922FF">
        <w:rPr>
          <w:sz w:val="22"/>
          <w:szCs w:val="22"/>
        </w:rPr>
        <w:t xml:space="preserve"> </w:t>
      </w:r>
      <w:r w:rsidRPr="003922FF">
        <w:rPr>
          <w:sz w:val="22"/>
          <w:szCs w:val="22"/>
        </w:rPr>
        <w:t xml:space="preserve">Jindřichově Hradci </w:t>
      </w:r>
      <w:r w:rsidR="0084478E" w:rsidRPr="003922FF">
        <w:rPr>
          <w:sz w:val="22"/>
          <w:szCs w:val="22"/>
        </w:rPr>
        <w:t xml:space="preserve">dne </w:t>
      </w:r>
      <w:r w:rsidR="00311D6C">
        <w:rPr>
          <w:sz w:val="22"/>
          <w:szCs w:val="22"/>
        </w:rPr>
        <w:t>17.9.2021</w:t>
      </w:r>
    </w:p>
    <w:p w14:paraId="1758577F" w14:textId="5743DDBA" w:rsidR="000827CE" w:rsidRDefault="000827CE" w:rsidP="00DF1F76">
      <w:pPr>
        <w:ind w:left="539"/>
        <w:jc w:val="both"/>
        <w:rPr>
          <w:sz w:val="22"/>
          <w:szCs w:val="22"/>
        </w:rPr>
      </w:pPr>
    </w:p>
    <w:p w14:paraId="619E125E" w14:textId="08338C46" w:rsidR="00DF1F76" w:rsidRDefault="00DF1F76" w:rsidP="00DF1F76">
      <w:pPr>
        <w:ind w:left="539"/>
        <w:jc w:val="both"/>
        <w:rPr>
          <w:sz w:val="22"/>
          <w:szCs w:val="22"/>
        </w:rPr>
      </w:pPr>
    </w:p>
    <w:p w14:paraId="3C991107" w14:textId="77777777" w:rsidR="00DF1F76" w:rsidRDefault="00DF1F76" w:rsidP="00DF1F76">
      <w:pPr>
        <w:ind w:left="539"/>
        <w:jc w:val="both"/>
        <w:rPr>
          <w:sz w:val="22"/>
          <w:szCs w:val="22"/>
        </w:rPr>
      </w:pPr>
    </w:p>
    <w:p w14:paraId="2758D827" w14:textId="77777777" w:rsidR="00BF1824" w:rsidRPr="003922FF" w:rsidRDefault="00BF1824" w:rsidP="00DF1F76">
      <w:pPr>
        <w:ind w:left="539"/>
        <w:jc w:val="both"/>
        <w:rPr>
          <w:sz w:val="22"/>
          <w:szCs w:val="22"/>
        </w:rPr>
      </w:pPr>
    </w:p>
    <w:p w14:paraId="332169F2" w14:textId="77777777" w:rsidR="000827CE" w:rsidRPr="003922FF" w:rsidRDefault="000827CE" w:rsidP="00102691">
      <w:pPr>
        <w:spacing w:line="360" w:lineRule="auto"/>
        <w:ind w:left="360"/>
        <w:rPr>
          <w:sz w:val="22"/>
          <w:szCs w:val="22"/>
        </w:rPr>
      </w:pPr>
      <w:r w:rsidRPr="005B62A1">
        <w:rPr>
          <w:sz w:val="22"/>
          <w:szCs w:val="22"/>
        </w:rPr>
        <w:t>...........................................................</w:t>
      </w:r>
      <w:r w:rsidR="0084478E" w:rsidRPr="003922FF">
        <w:rPr>
          <w:sz w:val="22"/>
          <w:szCs w:val="22"/>
        </w:rPr>
        <w:tab/>
      </w:r>
      <w:r w:rsidR="0084478E" w:rsidRPr="003922FF">
        <w:rPr>
          <w:sz w:val="22"/>
          <w:szCs w:val="22"/>
        </w:rPr>
        <w:tab/>
      </w:r>
      <w:r w:rsidRPr="003922FF">
        <w:rPr>
          <w:sz w:val="22"/>
          <w:szCs w:val="22"/>
        </w:rPr>
        <w:t>................................................................</w:t>
      </w:r>
    </w:p>
    <w:p w14:paraId="23EA3558" w14:textId="2BDD29FA" w:rsidR="005B62A1" w:rsidRPr="005F71FA" w:rsidRDefault="005B62A1" w:rsidP="005B62A1">
      <w:pPr>
        <w:spacing w:line="360" w:lineRule="auto"/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 zhotovitele: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  <w:t>za objednatele:</w:t>
      </w:r>
    </w:p>
    <w:p w14:paraId="6B0D2EEF" w14:textId="5AC33F8E" w:rsidR="00D05CC2" w:rsidRDefault="005B62A1" w:rsidP="00DF1F76">
      <w:pPr>
        <w:jc w:val="both"/>
      </w:pPr>
      <w:r>
        <w:rPr>
          <w:sz w:val="22"/>
          <w:szCs w:val="22"/>
        </w:rPr>
        <w:t xml:space="preserve">      </w:t>
      </w:r>
      <w:r w:rsidR="00DF1F76" w:rsidRPr="00DF1F76">
        <w:rPr>
          <w:b/>
          <w:bCs/>
          <w:sz w:val="22"/>
          <w:szCs w:val="22"/>
        </w:rPr>
        <w:t xml:space="preserve">Ing. Karel </w:t>
      </w:r>
      <w:proofErr w:type="spellStart"/>
      <w:r w:rsidR="00DF1F76" w:rsidRPr="00DF1F76">
        <w:rPr>
          <w:b/>
          <w:bCs/>
          <w:sz w:val="22"/>
          <w:szCs w:val="22"/>
        </w:rPr>
        <w:t>Pryl</w:t>
      </w:r>
      <w:proofErr w:type="spellEnd"/>
      <w:r w:rsidR="00DF1F76">
        <w:rPr>
          <w:sz w:val="22"/>
          <w:szCs w:val="22"/>
        </w:rPr>
        <w:t>, předseda představenstva DHI a.s.</w:t>
      </w:r>
      <w:r w:rsidR="004C0B63">
        <w:rPr>
          <w:sz w:val="22"/>
          <w:szCs w:val="22"/>
        </w:rPr>
        <w:tab/>
      </w:r>
      <w:r w:rsidR="00D05CC2">
        <w:rPr>
          <w:b/>
          <w:bCs/>
        </w:rPr>
        <w:t xml:space="preserve">Ing. Jan Mlčák, MBA, </w:t>
      </w:r>
      <w:r w:rsidR="00D05CC2">
        <w:t>starosta města</w:t>
      </w:r>
    </w:p>
    <w:p w14:paraId="0F6A1F41" w14:textId="4C67AF44" w:rsidR="00DF1F76" w:rsidRDefault="00DF1F76" w:rsidP="00DF1F76">
      <w:pPr>
        <w:jc w:val="both"/>
      </w:pPr>
    </w:p>
    <w:p w14:paraId="40BB9F7E" w14:textId="78E26BCD" w:rsidR="00DF1F76" w:rsidRDefault="00DF1F76" w:rsidP="00DF1F76">
      <w:pPr>
        <w:jc w:val="both"/>
      </w:pPr>
    </w:p>
    <w:p w14:paraId="214E9F2C" w14:textId="603D0CA9" w:rsidR="00DF1F76" w:rsidRDefault="00DF1F76" w:rsidP="00DF1F76">
      <w:pPr>
        <w:jc w:val="both"/>
      </w:pPr>
    </w:p>
    <w:p w14:paraId="211B99A5" w14:textId="3AE21826" w:rsidR="00DF1F76" w:rsidRDefault="00DF1F76" w:rsidP="00DF1F76">
      <w:pPr>
        <w:jc w:val="both"/>
      </w:pPr>
    </w:p>
    <w:p w14:paraId="4D7B48E2" w14:textId="266D3598" w:rsidR="00DF1F76" w:rsidRPr="003922FF" w:rsidRDefault="00DF1F76" w:rsidP="00DF1F76">
      <w:pPr>
        <w:spacing w:line="360" w:lineRule="auto"/>
        <w:ind w:left="360"/>
        <w:rPr>
          <w:sz w:val="22"/>
          <w:szCs w:val="22"/>
        </w:rPr>
      </w:pPr>
      <w:r w:rsidRPr="005B62A1">
        <w:rPr>
          <w:sz w:val="22"/>
          <w:szCs w:val="22"/>
        </w:rPr>
        <w:t>...........................................................</w:t>
      </w:r>
      <w:r w:rsidRPr="003922FF">
        <w:rPr>
          <w:sz w:val="22"/>
          <w:szCs w:val="22"/>
        </w:rPr>
        <w:tab/>
      </w:r>
    </w:p>
    <w:p w14:paraId="509E3D39" w14:textId="26244E64" w:rsidR="00BA0886" w:rsidRPr="00491EEE" w:rsidRDefault="00DF1F76" w:rsidP="00DF1F76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Pr="00DF1F76">
        <w:rPr>
          <w:b/>
          <w:bCs/>
          <w:sz w:val="22"/>
          <w:szCs w:val="22"/>
        </w:rPr>
        <w:t xml:space="preserve">Ing. </w:t>
      </w:r>
      <w:r w:rsidR="00D12C5D">
        <w:rPr>
          <w:b/>
          <w:bCs/>
          <w:sz w:val="22"/>
          <w:szCs w:val="22"/>
        </w:rPr>
        <w:t>Marek Maťa</w:t>
      </w:r>
      <w:r>
        <w:rPr>
          <w:sz w:val="22"/>
          <w:szCs w:val="22"/>
        </w:rPr>
        <w:t>, člen představenstva DHI a.s.</w:t>
      </w:r>
    </w:p>
    <w:sectPr w:rsidR="00BA0886" w:rsidRPr="00491EEE" w:rsidSect="00DF1F76">
      <w:footerReference w:type="even" r:id="rId8"/>
      <w:footerReference w:type="default" r:id="rId9"/>
      <w:pgSz w:w="11906" w:h="16838"/>
      <w:pgMar w:top="709" w:right="851" w:bottom="568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3D2C2" w14:textId="77777777" w:rsidR="004B66CE" w:rsidRDefault="004B66CE">
      <w:r>
        <w:separator/>
      </w:r>
    </w:p>
  </w:endnote>
  <w:endnote w:type="continuationSeparator" w:id="0">
    <w:p w14:paraId="4575954C" w14:textId="77777777" w:rsidR="004B66CE" w:rsidRDefault="004B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EB533" w14:textId="77777777" w:rsidR="00A57CFC" w:rsidRDefault="00A57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9A21FE" w14:textId="77777777" w:rsidR="00A57CFC" w:rsidRDefault="00A57CFC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88E89" w14:textId="77777777" w:rsidR="00A57CFC" w:rsidRDefault="00A57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PAGE  </w:instrText>
    </w:r>
    <w:r>
      <w:rPr>
        <w:rStyle w:val="slostrnky"/>
        <w:rFonts w:ascii="Arial" w:hAnsi="Arial"/>
        <w:sz w:val="16"/>
      </w:rPr>
      <w:fldChar w:fldCharType="separate"/>
    </w:r>
    <w:r w:rsidR="004C0B63">
      <w:rPr>
        <w:rStyle w:val="slostrnky"/>
        <w:rFonts w:ascii="Arial" w:hAnsi="Arial"/>
        <w:noProof/>
        <w:sz w:val="16"/>
      </w:rPr>
      <w:t>9</w:t>
    </w:r>
    <w:r>
      <w:rPr>
        <w:rStyle w:val="slostrnky"/>
        <w:rFonts w:ascii="Arial" w:hAnsi="Arial"/>
        <w:sz w:val="16"/>
      </w:rPr>
      <w:fldChar w:fldCharType="end"/>
    </w:r>
  </w:p>
  <w:p w14:paraId="1E511907" w14:textId="77777777" w:rsidR="00A57CFC" w:rsidRDefault="00A57CFC">
    <w:pPr>
      <w:pStyle w:val="Zpat"/>
      <w:framePr w:wrap="around" w:vAnchor="text" w:hAnchor="margin" w:y="1"/>
      <w:rPr>
        <w:rStyle w:val="slostrnky"/>
        <w:rFonts w:ascii="Arial" w:hAnsi="Arial"/>
        <w:sz w:val="18"/>
      </w:rPr>
    </w:pPr>
  </w:p>
  <w:p w14:paraId="2839F3BE" w14:textId="77777777" w:rsidR="00A57CFC" w:rsidRDefault="00A57CFC" w:rsidP="000827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28EBE" w14:textId="77777777" w:rsidR="004B66CE" w:rsidRDefault="004B66CE">
      <w:r>
        <w:separator/>
      </w:r>
    </w:p>
  </w:footnote>
  <w:footnote w:type="continuationSeparator" w:id="0">
    <w:p w14:paraId="58EC7625" w14:textId="77777777" w:rsidR="004B66CE" w:rsidRDefault="004B6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20DF"/>
    <w:multiLevelType w:val="hybridMultilevel"/>
    <w:tmpl w:val="6504E332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5B3F4B"/>
    <w:multiLevelType w:val="multilevel"/>
    <w:tmpl w:val="55CA78F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" w15:restartNumberingAfterBreak="0">
    <w:nsid w:val="025700E3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3" w15:restartNumberingAfterBreak="0">
    <w:nsid w:val="0D4E0B45"/>
    <w:multiLevelType w:val="multilevel"/>
    <w:tmpl w:val="290C10D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4" w15:restartNumberingAfterBreak="0">
    <w:nsid w:val="0D8428DE"/>
    <w:multiLevelType w:val="multilevel"/>
    <w:tmpl w:val="55CA78F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5" w15:restartNumberingAfterBreak="0">
    <w:nsid w:val="0FC94AF9"/>
    <w:multiLevelType w:val="hybridMultilevel"/>
    <w:tmpl w:val="6C66E61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4E2B6C"/>
    <w:multiLevelType w:val="hybridMultilevel"/>
    <w:tmpl w:val="22BE370A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42594E"/>
    <w:multiLevelType w:val="multilevel"/>
    <w:tmpl w:val="205E3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70198"/>
    <w:multiLevelType w:val="hybridMultilevel"/>
    <w:tmpl w:val="931C0EF4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91649C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0" w15:restartNumberingAfterBreak="0">
    <w:nsid w:val="1B2054F1"/>
    <w:multiLevelType w:val="hybridMultilevel"/>
    <w:tmpl w:val="12A8214E"/>
    <w:lvl w:ilvl="0" w:tplc="2B6C1B1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2142A5"/>
    <w:multiLevelType w:val="hybridMultilevel"/>
    <w:tmpl w:val="205E3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021A7"/>
    <w:multiLevelType w:val="hybridMultilevel"/>
    <w:tmpl w:val="3288D99A"/>
    <w:lvl w:ilvl="0" w:tplc="4E0A63E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DD76BA"/>
    <w:multiLevelType w:val="hybridMultilevel"/>
    <w:tmpl w:val="AD70505A"/>
    <w:lvl w:ilvl="0" w:tplc="171E5F1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A6A4FE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2481F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5" w15:restartNumberingAfterBreak="0">
    <w:nsid w:val="42337299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6" w15:restartNumberingAfterBreak="0">
    <w:nsid w:val="51D51669"/>
    <w:multiLevelType w:val="multilevel"/>
    <w:tmpl w:val="2674B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A3A1F"/>
    <w:multiLevelType w:val="hybridMultilevel"/>
    <w:tmpl w:val="4112C73A"/>
    <w:lvl w:ilvl="0" w:tplc="C584F688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73CE0347"/>
    <w:multiLevelType w:val="hybridMultilevel"/>
    <w:tmpl w:val="F61AF4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B41318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0" w15:restartNumberingAfterBreak="0">
    <w:nsid w:val="7BEE1D1B"/>
    <w:multiLevelType w:val="hybridMultilevel"/>
    <w:tmpl w:val="BB4A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6C1D56"/>
    <w:multiLevelType w:val="hybridMultilevel"/>
    <w:tmpl w:val="68285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C73B1"/>
    <w:multiLevelType w:val="hybridMultilevel"/>
    <w:tmpl w:val="3E2CA0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0"/>
  </w:num>
  <w:num w:numId="3">
    <w:abstractNumId w:val="8"/>
  </w:num>
  <w:num w:numId="4">
    <w:abstractNumId w:val="6"/>
  </w:num>
  <w:num w:numId="5">
    <w:abstractNumId w:val="0"/>
  </w:num>
  <w:num w:numId="6">
    <w:abstractNumId w:val="20"/>
  </w:num>
  <w:num w:numId="7">
    <w:abstractNumId w:val="21"/>
  </w:num>
  <w:num w:numId="8">
    <w:abstractNumId w:val="1"/>
  </w:num>
  <w:num w:numId="9">
    <w:abstractNumId w:val="13"/>
  </w:num>
  <w:num w:numId="10">
    <w:abstractNumId w:val="19"/>
  </w:num>
  <w:num w:numId="11">
    <w:abstractNumId w:val="15"/>
  </w:num>
  <w:num w:numId="12">
    <w:abstractNumId w:val="9"/>
  </w:num>
  <w:num w:numId="13">
    <w:abstractNumId w:val="14"/>
  </w:num>
  <w:num w:numId="14">
    <w:abstractNumId w:val="2"/>
  </w:num>
  <w:num w:numId="15">
    <w:abstractNumId w:val="11"/>
  </w:num>
  <w:num w:numId="16">
    <w:abstractNumId w:val="17"/>
  </w:num>
  <w:num w:numId="17">
    <w:abstractNumId w:val="7"/>
  </w:num>
  <w:num w:numId="18">
    <w:abstractNumId w:val="16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8"/>
  </w:num>
  <w:num w:numId="22">
    <w:abstractNumId w:val="4"/>
  </w:num>
  <w:num w:numId="23">
    <w:abstractNumId w:val="3"/>
  </w:num>
  <w:num w:numId="24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4D"/>
    <w:rsid w:val="00001BD4"/>
    <w:rsid w:val="0001189C"/>
    <w:rsid w:val="00014792"/>
    <w:rsid w:val="00016B8F"/>
    <w:rsid w:val="00023A96"/>
    <w:rsid w:val="000318C2"/>
    <w:rsid w:val="000410C6"/>
    <w:rsid w:val="00043047"/>
    <w:rsid w:val="000444E0"/>
    <w:rsid w:val="00056710"/>
    <w:rsid w:val="00066E4E"/>
    <w:rsid w:val="000827CE"/>
    <w:rsid w:val="00086113"/>
    <w:rsid w:val="000945BE"/>
    <w:rsid w:val="000B0464"/>
    <w:rsid w:val="000C07D8"/>
    <w:rsid w:val="000C1830"/>
    <w:rsid w:val="000C3EE9"/>
    <w:rsid w:val="000D48B1"/>
    <w:rsid w:val="000D6F62"/>
    <w:rsid w:val="000D78F0"/>
    <w:rsid w:val="000E3632"/>
    <w:rsid w:val="00102691"/>
    <w:rsid w:val="00102FDE"/>
    <w:rsid w:val="001051D0"/>
    <w:rsid w:val="0011035F"/>
    <w:rsid w:val="0011114D"/>
    <w:rsid w:val="00112855"/>
    <w:rsid w:val="001172CB"/>
    <w:rsid w:val="00126B6D"/>
    <w:rsid w:val="00136D35"/>
    <w:rsid w:val="00140857"/>
    <w:rsid w:val="00143B5B"/>
    <w:rsid w:val="001449B2"/>
    <w:rsid w:val="001521CC"/>
    <w:rsid w:val="00153BD9"/>
    <w:rsid w:val="00160A7D"/>
    <w:rsid w:val="001620EB"/>
    <w:rsid w:val="00170FCF"/>
    <w:rsid w:val="00171251"/>
    <w:rsid w:val="00173FD6"/>
    <w:rsid w:val="00180A18"/>
    <w:rsid w:val="00185C11"/>
    <w:rsid w:val="0019095D"/>
    <w:rsid w:val="00195EA9"/>
    <w:rsid w:val="001A201E"/>
    <w:rsid w:val="001B0204"/>
    <w:rsid w:val="001C015E"/>
    <w:rsid w:val="001C0FE6"/>
    <w:rsid w:val="001C3BCE"/>
    <w:rsid w:val="001C3D85"/>
    <w:rsid w:val="001D2D03"/>
    <w:rsid w:val="001E4B95"/>
    <w:rsid w:val="002003CA"/>
    <w:rsid w:val="00203045"/>
    <w:rsid w:val="0020308A"/>
    <w:rsid w:val="002174BA"/>
    <w:rsid w:val="00217EBD"/>
    <w:rsid w:val="00222450"/>
    <w:rsid w:val="00225CDF"/>
    <w:rsid w:val="00227634"/>
    <w:rsid w:val="00227B9F"/>
    <w:rsid w:val="00227CE1"/>
    <w:rsid w:val="002347EE"/>
    <w:rsid w:val="00241378"/>
    <w:rsid w:val="002477C0"/>
    <w:rsid w:val="002575F8"/>
    <w:rsid w:val="00272308"/>
    <w:rsid w:val="00272438"/>
    <w:rsid w:val="00273A94"/>
    <w:rsid w:val="002747B3"/>
    <w:rsid w:val="00274A34"/>
    <w:rsid w:val="00290F30"/>
    <w:rsid w:val="002950C0"/>
    <w:rsid w:val="002A4C86"/>
    <w:rsid w:val="002B21B6"/>
    <w:rsid w:val="002B251A"/>
    <w:rsid w:val="002C07C4"/>
    <w:rsid w:val="002C1385"/>
    <w:rsid w:val="002C2EB4"/>
    <w:rsid w:val="002D0F3A"/>
    <w:rsid w:val="002E0407"/>
    <w:rsid w:val="002F1E2B"/>
    <w:rsid w:val="002F493E"/>
    <w:rsid w:val="003006E5"/>
    <w:rsid w:val="00306C66"/>
    <w:rsid w:val="00311D6C"/>
    <w:rsid w:val="00330990"/>
    <w:rsid w:val="00352BD3"/>
    <w:rsid w:val="00363CE2"/>
    <w:rsid w:val="0038506F"/>
    <w:rsid w:val="00391494"/>
    <w:rsid w:val="003922FF"/>
    <w:rsid w:val="00394D7F"/>
    <w:rsid w:val="00395A99"/>
    <w:rsid w:val="003A136C"/>
    <w:rsid w:val="003A220F"/>
    <w:rsid w:val="003C373B"/>
    <w:rsid w:val="003C7C3D"/>
    <w:rsid w:val="003D1599"/>
    <w:rsid w:val="003F3675"/>
    <w:rsid w:val="003F4266"/>
    <w:rsid w:val="003F6C94"/>
    <w:rsid w:val="003F6F90"/>
    <w:rsid w:val="0040088E"/>
    <w:rsid w:val="004035F9"/>
    <w:rsid w:val="004045D1"/>
    <w:rsid w:val="00412BD6"/>
    <w:rsid w:val="00412C48"/>
    <w:rsid w:val="004147AB"/>
    <w:rsid w:val="00415F6B"/>
    <w:rsid w:val="00420301"/>
    <w:rsid w:val="00420A3B"/>
    <w:rsid w:val="00421868"/>
    <w:rsid w:val="0042723C"/>
    <w:rsid w:val="00434998"/>
    <w:rsid w:val="00434D76"/>
    <w:rsid w:val="004369AE"/>
    <w:rsid w:val="00436E86"/>
    <w:rsid w:val="00451417"/>
    <w:rsid w:val="00452D03"/>
    <w:rsid w:val="00457622"/>
    <w:rsid w:val="0046727B"/>
    <w:rsid w:val="0047230C"/>
    <w:rsid w:val="00491433"/>
    <w:rsid w:val="00491EEE"/>
    <w:rsid w:val="0049306A"/>
    <w:rsid w:val="00495B39"/>
    <w:rsid w:val="004B66CE"/>
    <w:rsid w:val="004C0B63"/>
    <w:rsid w:val="004C34FE"/>
    <w:rsid w:val="004C4735"/>
    <w:rsid w:val="004C66C1"/>
    <w:rsid w:val="004C74BB"/>
    <w:rsid w:val="004D14B4"/>
    <w:rsid w:val="004E43F4"/>
    <w:rsid w:val="004E7C60"/>
    <w:rsid w:val="004F2362"/>
    <w:rsid w:val="004F4326"/>
    <w:rsid w:val="00502CBF"/>
    <w:rsid w:val="005036CB"/>
    <w:rsid w:val="00510827"/>
    <w:rsid w:val="0051489D"/>
    <w:rsid w:val="005211DB"/>
    <w:rsid w:val="00523CD3"/>
    <w:rsid w:val="005249AF"/>
    <w:rsid w:val="00540C54"/>
    <w:rsid w:val="00547E37"/>
    <w:rsid w:val="00547FF0"/>
    <w:rsid w:val="00550874"/>
    <w:rsid w:val="00552B6F"/>
    <w:rsid w:val="00554467"/>
    <w:rsid w:val="005561ED"/>
    <w:rsid w:val="005626A7"/>
    <w:rsid w:val="00583554"/>
    <w:rsid w:val="00594A76"/>
    <w:rsid w:val="0059579D"/>
    <w:rsid w:val="005B4409"/>
    <w:rsid w:val="005B62A1"/>
    <w:rsid w:val="005C3840"/>
    <w:rsid w:val="005C753F"/>
    <w:rsid w:val="005D6096"/>
    <w:rsid w:val="005E0B59"/>
    <w:rsid w:val="005E7731"/>
    <w:rsid w:val="005F307E"/>
    <w:rsid w:val="005F451A"/>
    <w:rsid w:val="005F70F9"/>
    <w:rsid w:val="005F7BBD"/>
    <w:rsid w:val="00606BF1"/>
    <w:rsid w:val="006166D5"/>
    <w:rsid w:val="00624817"/>
    <w:rsid w:val="00624C42"/>
    <w:rsid w:val="00630989"/>
    <w:rsid w:val="00637FBC"/>
    <w:rsid w:val="006463E9"/>
    <w:rsid w:val="00650B84"/>
    <w:rsid w:val="006531BD"/>
    <w:rsid w:val="00655358"/>
    <w:rsid w:val="00686290"/>
    <w:rsid w:val="00693353"/>
    <w:rsid w:val="006A3499"/>
    <w:rsid w:val="006B47A0"/>
    <w:rsid w:val="006D1EC8"/>
    <w:rsid w:val="006D6C8B"/>
    <w:rsid w:val="006E5A42"/>
    <w:rsid w:val="006E75BC"/>
    <w:rsid w:val="006F56E8"/>
    <w:rsid w:val="00704F3E"/>
    <w:rsid w:val="00716C20"/>
    <w:rsid w:val="007208F6"/>
    <w:rsid w:val="00721CAB"/>
    <w:rsid w:val="00724073"/>
    <w:rsid w:val="007257BF"/>
    <w:rsid w:val="0073109C"/>
    <w:rsid w:val="0073689B"/>
    <w:rsid w:val="00737CC7"/>
    <w:rsid w:val="00737D82"/>
    <w:rsid w:val="00753CD3"/>
    <w:rsid w:val="0075479C"/>
    <w:rsid w:val="00770BAA"/>
    <w:rsid w:val="007744F6"/>
    <w:rsid w:val="00776C72"/>
    <w:rsid w:val="0078105A"/>
    <w:rsid w:val="00783BDD"/>
    <w:rsid w:val="00790DEB"/>
    <w:rsid w:val="007925BC"/>
    <w:rsid w:val="00794455"/>
    <w:rsid w:val="00796E74"/>
    <w:rsid w:val="007A555B"/>
    <w:rsid w:val="007A57F5"/>
    <w:rsid w:val="007A65C6"/>
    <w:rsid w:val="007B034E"/>
    <w:rsid w:val="007B6CF1"/>
    <w:rsid w:val="007C7392"/>
    <w:rsid w:val="007E3460"/>
    <w:rsid w:val="007E4491"/>
    <w:rsid w:val="007E5C32"/>
    <w:rsid w:val="00811CDE"/>
    <w:rsid w:val="00815916"/>
    <w:rsid w:val="00815989"/>
    <w:rsid w:val="0081691C"/>
    <w:rsid w:val="00816A77"/>
    <w:rsid w:val="00826686"/>
    <w:rsid w:val="00826B60"/>
    <w:rsid w:val="00827F91"/>
    <w:rsid w:val="008305B3"/>
    <w:rsid w:val="0083561F"/>
    <w:rsid w:val="008400E6"/>
    <w:rsid w:val="0084478E"/>
    <w:rsid w:val="0085132F"/>
    <w:rsid w:val="00852293"/>
    <w:rsid w:val="0085265B"/>
    <w:rsid w:val="008526E9"/>
    <w:rsid w:val="0085445C"/>
    <w:rsid w:val="00873F6B"/>
    <w:rsid w:val="0087774E"/>
    <w:rsid w:val="0087791B"/>
    <w:rsid w:val="00891648"/>
    <w:rsid w:val="00896F02"/>
    <w:rsid w:val="008B6EB7"/>
    <w:rsid w:val="008C17DB"/>
    <w:rsid w:val="008C3030"/>
    <w:rsid w:val="008C39F4"/>
    <w:rsid w:val="008D0E83"/>
    <w:rsid w:val="008D29DE"/>
    <w:rsid w:val="008D4911"/>
    <w:rsid w:val="008E77C5"/>
    <w:rsid w:val="008F5328"/>
    <w:rsid w:val="008F5C49"/>
    <w:rsid w:val="00904E80"/>
    <w:rsid w:val="009079DD"/>
    <w:rsid w:val="00907CA4"/>
    <w:rsid w:val="009100C8"/>
    <w:rsid w:val="00910AE7"/>
    <w:rsid w:val="00913D9C"/>
    <w:rsid w:val="00913EE5"/>
    <w:rsid w:val="0092554E"/>
    <w:rsid w:val="00926C52"/>
    <w:rsid w:val="00930D75"/>
    <w:rsid w:val="009310E5"/>
    <w:rsid w:val="00935D2C"/>
    <w:rsid w:val="0093645F"/>
    <w:rsid w:val="00936547"/>
    <w:rsid w:val="00942E96"/>
    <w:rsid w:val="00943792"/>
    <w:rsid w:val="009511F2"/>
    <w:rsid w:val="00967FD6"/>
    <w:rsid w:val="00984623"/>
    <w:rsid w:val="00987BEA"/>
    <w:rsid w:val="00992295"/>
    <w:rsid w:val="0099317E"/>
    <w:rsid w:val="00994EE8"/>
    <w:rsid w:val="009A0CA7"/>
    <w:rsid w:val="009A100F"/>
    <w:rsid w:val="009B05C9"/>
    <w:rsid w:val="009B1CC8"/>
    <w:rsid w:val="009B24B0"/>
    <w:rsid w:val="009B5CFD"/>
    <w:rsid w:val="009C2A67"/>
    <w:rsid w:val="009C5641"/>
    <w:rsid w:val="009D0B56"/>
    <w:rsid w:val="009D5AEB"/>
    <w:rsid w:val="009E206D"/>
    <w:rsid w:val="009F0342"/>
    <w:rsid w:val="009F066D"/>
    <w:rsid w:val="009F442C"/>
    <w:rsid w:val="00A00F66"/>
    <w:rsid w:val="00A16BCD"/>
    <w:rsid w:val="00A23C9C"/>
    <w:rsid w:val="00A307FA"/>
    <w:rsid w:val="00A459D4"/>
    <w:rsid w:val="00A46586"/>
    <w:rsid w:val="00A50C38"/>
    <w:rsid w:val="00A520E0"/>
    <w:rsid w:val="00A553D1"/>
    <w:rsid w:val="00A5540E"/>
    <w:rsid w:val="00A57CFC"/>
    <w:rsid w:val="00A70520"/>
    <w:rsid w:val="00A759F6"/>
    <w:rsid w:val="00A75D7F"/>
    <w:rsid w:val="00A857CD"/>
    <w:rsid w:val="00A910D7"/>
    <w:rsid w:val="00A96466"/>
    <w:rsid w:val="00AA1D25"/>
    <w:rsid w:val="00AB3749"/>
    <w:rsid w:val="00AB70DB"/>
    <w:rsid w:val="00AC07C8"/>
    <w:rsid w:val="00AE3406"/>
    <w:rsid w:val="00AE78A6"/>
    <w:rsid w:val="00B105EE"/>
    <w:rsid w:val="00B11229"/>
    <w:rsid w:val="00B164C6"/>
    <w:rsid w:val="00B16953"/>
    <w:rsid w:val="00B206B9"/>
    <w:rsid w:val="00B220B5"/>
    <w:rsid w:val="00B27A68"/>
    <w:rsid w:val="00B27D73"/>
    <w:rsid w:val="00B3203B"/>
    <w:rsid w:val="00B37C54"/>
    <w:rsid w:val="00B43823"/>
    <w:rsid w:val="00B4404F"/>
    <w:rsid w:val="00B4600E"/>
    <w:rsid w:val="00B5151C"/>
    <w:rsid w:val="00B573FC"/>
    <w:rsid w:val="00B668B7"/>
    <w:rsid w:val="00B744A4"/>
    <w:rsid w:val="00B864C2"/>
    <w:rsid w:val="00B9051B"/>
    <w:rsid w:val="00BA0886"/>
    <w:rsid w:val="00BA088A"/>
    <w:rsid w:val="00BA32C0"/>
    <w:rsid w:val="00BC30AC"/>
    <w:rsid w:val="00BF1824"/>
    <w:rsid w:val="00BF2906"/>
    <w:rsid w:val="00BF4C17"/>
    <w:rsid w:val="00BF563C"/>
    <w:rsid w:val="00C003A2"/>
    <w:rsid w:val="00C02BA6"/>
    <w:rsid w:val="00C13511"/>
    <w:rsid w:val="00C14BDB"/>
    <w:rsid w:val="00C175CE"/>
    <w:rsid w:val="00C25A30"/>
    <w:rsid w:val="00C302E1"/>
    <w:rsid w:val="00C32CEF"/>
    <w:rsid w:val="00C33674"/>
    <w:rsid w:val="00C61736"/>
    <w:rsid w:val="00C63B5B"/>
    <w:rsid w:val="00C65459"/>
    <w:rsid w:val="00C70648"/>
    <w:rsid w:val="00C7556D"/>
    <w:rsid w:val="00C95FFE"/>
    <w:rsid w:val="00CA61B5"/>
    <w:rsid w:val="00CA7F5E"/>
    <w:rsid w:val="00CC1029"/>
    <w:rsid w:val="00CC6A95"/>
    <w:rsid w:val="00CC788F"/>
    <w:rsid w:val="00CD1C2E"/>
    <w:rsid w:val="00CD3113"/>
    <w:rsid w:val="00CE5D1A"/>
    <w:rsid w:val="00CE629C"/>
    <w:rsid w:val="00D05CC2"/>
    <w:rsid w:val="00D11E45"/>
    <w:rsid w:val="00D12C5D"/>
    <w:rsid w:val="00D14DAA"/>
    <w:rsid w:val="00D156F4"/>
    <w:rsid w:val="00D176DB"/>
    <w:rsid w:val="00D20BF2"/>
    <w:rsid w:val="00D25AFE"/>
    <w:rsid w:val="00D311BA"/>
    <w:rsid w:val="00D376B0"/>
    <w:rsid w:val="00D379A0"/>
    <w:rsid w:val="00D625B9"/>
    <w:rsid w:val="00D7116B"/>
    <w:rsid w:val="00D71ADE"/>
    <w:rsid w:val="00D864C4"/>
    <w:rsid w:val="00D917DC"/>
    <w:rsid w:val="00D948EF"/>
    <w:rsid w:val="00D97E51"/>
    <w:rsid w:val="00DA0442"/>
    <w:rsid w:val="00DA32EC"/>
    <w:rsid w:val="00DC5787"/>
    <w:rsid w:val="00DD4F1E"/>
    <w:rsid w:val="00DE03CF"/>
    <w:rsid w:val="00DE4910"/>
    <w:rsid w:val="00DE72D8"/>
    <w:rsid w:val="00DF1F76"/>
    <w:rsid w:val="00E21F5B"/>
    <w:rsid w:val="00E40F0A"/>
    <w:rsid w:val="00E470C9"/>
    <w:rsid w:val="00E51800"/>
    <w:rsid w:val="00E51ECE"/>
    <w:rsid w:val="00E53F72"/>
    <w:rsid w:val="00E64684"/>
    <w:rsid w:val="00E6674F"/>
    <w:rsid w:val="00E81753"/>
    <w:rsid w:val="00E8422B"/>
    <w:rsid w:val="00E92313"/>
    <w:rsid w:val="00E93B27"/>
    <w:rsid w:val="00E9674B"/>
    <w:rsid w:val="00E97623"/>
    <w:rsid w:val="00E97804"/>
    <w:rsid w:val="00EA1E56"/>
    <w:rsid w:val="00EA40CF"/>
    <w:rsid w:val="00ED18A9"/>
    <w:rsid w:val="00EF6598"/>
    <w:rsid w:val="00F02D64"/>
    <w:rsid w:val="00F03CDD"/>
    <w:rsid w:val="00F07B04"/>
    <w:rsid w:val="00F1328F"/>
    <w:rsid w:val="00F13DE8"/>
    <w:rsid w:val="00F141DA"/>
    <w:rsid w:val="00F24C44"/>
    <w:rsid w:val="00F346AA"/>
    <w:rsid w:val="00F36ABB"/>
    <w:rsid w:val="00F432C2"/>
    <w:rsid w:val="00F46732"/>
    <w:rsid w:val="00F54C33"/>
    <w:rsid w:val="00F57024"/>
    <w:rsid w:val="00F635FC"/>
    <w:rsid w:val="00F725C7"/>
    <w:rsid w:val="00F95388"/>
    <w:rsid w:val="00FD1426"/>
    <w:rsid w:val="00FD6110"/>
    <w:rsid w:val="00FE4091"/>
    <w:rsid w:val="00FF1EAE"/>
    <w:rsid w:val="00FF4723"/>
    <w:rsid w:val="00F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F92811"/>
  <w15:chartTrackingRefBased/>
  <w15:docId w15:val="{AC91F052-736B-4B3C-A049-E60BF060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autoSpaceDE w:val="0"/>
      <w:autoSpaceDN w:val="0"/>
      <w:adjustRightInd w:val="0"/>
    </w:pPr>
    <w:rPr>
      <w:color w:val="000000"/>
      <w:lang w:val="x-none" w:eastAsia="x-none"/>
    </w:rPr>
  </w:style>
  <w:style w:type="paragraph" w:customStyle="1" w:styleId="dka">
    <w:name w:val="Řádk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pPr>
      <w:widowControl w:val="0"/>
      <w:autoSpaceDE w:val="0"/>
      <w:autoSpaceDN w:val="0"/>
      <w:adjustRightInd w:val="0"/>
      <w:ind w:left="288"/>
    </w:pPr>
    <w:rPr>
      <w:color w:val="000000"/>
      <w:sz w:val="24"/>
      <w:szCs w:val="24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576"/>
    </w:pPr>
    <w:rPr>
      <w:color w:val="000000"/>
      <w:sz w:val="24"/>
      <w:szCs w:val="24"/>
    </w:r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720"/>
    </w:pPr>
    <w:rPr>
      <w:color w:val="000000"/>
      <w:sz w:val="24"/>
      <w:szCs w:val="24"/>
    </w:rPr>
  </w:style>
  <w:style w:type="paragraph" w:styleId="Podnadpis">
    <w:name w:val="Subtitle"/>
    <w:pPr>
      <w:widowControl w:val="0"/>
      <w:autoSpaceDE w:val="0"/>
      <w:autoSpaceDN w:val="0"/>
      <w:adjustRightInd w:val="0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link w:val="ZkladntextodsazenChar"/>
    <w:pPr>
      <w:ind w:left="1440" w:hanging="720"/>
      <w:jc w:val="both"/>
    </w:pPr>
    <w:rPr>
      <w:lang w:val="x-none" w:eastAsia="x-none"/>
    </w:rPr>
  </w:style>
  <w:style w:type="paragraph" w:styleId="Zkladntextodsazen2">
    <w:name w:val="Body Text Indent 2"/>
    <w:basedOn w:val="Normln"/>
    <w:pPr>
      <w:ind w:firstLine="720"/>
      <w:jc w:val="both"/>
    </w:pPr>
    <w:rPr>
      <w:rFonts w:ascii="Arial" w:hAnsi="Arial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547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rsid w:val="00EA1E56"/>
    <w:rPr>
      <w:sz w:val="24"/>
      <w:szCs w:val="24"/>
    </w:rPr>
  </w:style>
  <w:style w:type="character" w:customStyle="1" w:styleId="ZkladntextChar">
    <w:name w:val="Základní text Char"/>
    <w:link w:val="Zkladntext"/>
    <w:rsid w:val="008D29DE"/>
    <w:rPr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EA4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40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40C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40C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A40CF"/>
    <w:rPr>
      <w:b/>
      <w:bCs/>
    </w:rPr>
  </w:style>
  <w:style w:type="character" w:styleId="Hypertextovodkaz">
    <w:name w:val="Hyperlink"/>
    <w:uiPriority w:val="99"/>
    <w:semiHidden/>
    <w:unhideWhenUsed/>
    <w:rsid w:val="00B112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26255-367A-44BD-A41A-3A650536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2540</Words>
  <Characters>14992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®</vt:lpstr>
    </vt:vector>
  </TitlesOfParts>
  <Company>akciová společnost</Company>
  <LinksUpToDate>false</LinksUpToDate>
  <CharactersWithSpaces>17498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</dc:title>
  <dc:subject/>
  <dc:creator>STAVCENT</dc:creator>
  <cp:keywords/>
  <cp:lastModifiedBy>Lacko, Petr</cp:lastModifiedBy>
  <cp:revision>4</cp:revision>
  <cp:lastPrinted>2015-12-29T07:36:00Z</cp:lastPrinted>
  <dcterms:created xsi:type="dcterms:W3CDTF">2021-09-02T09:53:00Z</dcterms:created>
  <dcterms:modified xsi:type="dcterms:W3CDTF">2021-10-04T05:39:00Z</dcterms:modified>
</cp:coreProperties>
</file>