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650" w:rsidRDefault="00671650" w:rsidP="00671650">
      <w:pPr>
        <w:pStyle w:val="Zhlav"/>
        <w:jc w:val="center"/>
      </w:pPr>
      <w:r>
        <w:tab/>
        <w:t xml:space="preserve">                         </w:t>
      </w:r>
      <w:r w:rsidR="005D574E">
        <w:t xml:space="preserve">                  </w:t>
      </w:r>
      <w:r w:rsidR="00B96CF4">
        <w:t xml:space="preserve">                          </w:t>
      </w:r>
      <w:r>
        <w:t xml:space="preserve"> </w:t>
      </w:r>
      <w:r w:rsidR="00295639">
        <w:rPr>
          <w:noProof/>
        </w:rPr>
        <w:drawing>
          <wp:inline distT="0" distB="0" distL="0" distR="0">
            <wp:extent cx="1571625" cy="476250"/>
            <wp:effectExtent l="19050" t="0" r="9525" b="0"/>
            <wp:docPr id="1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95639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60F9D" w:rsidRDefault="00C370E1" w:rsidP="00360F9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C4DF5" w:rsidRDefault="005C4DF5" w:rsidP="00360F9D"/>
    <w:p w:rsidR="00295639" w:rsidRDefault="00295639" w:rsidP="00295639">
      <w:pPr>
        <w:framePr w:w="4277" w:h="1821" w:hSpace="141" w:wrap="auto" w:vAnchor="text" w:hAnchor="page" w:x="6720" w:y="363"/>
        <w:tabs>
          <w:tab w:val="left" w:pos="1134"/>
        </w:tabs>
      </w:pPr>
      <w:r>
        <w:tab/>
      </w:r>
    </w:p>
    <w:p w:rsidR="00295639" w:rsidRDefault="00295639" w:rsidP="00295639">
      <w:pPr>
        <w:framePr w:w="4277" w:h="1821" w:hSpace="141" w:wrap="auto" w:vAnchor="text" w:hAnchor="page" w:x="6720" w:y="363"/>
        <w:tabs>
          <w:tab w:val="left" w:pos="284"/>
          <w:tab w:val="right" w:pos="851"/>
          <w:tab w:val="left" w:pos="993"/>
        </w:tabs>
        <w:spacing w:line="360" w:lineRule="auto"/>
        <w:rPr>
          <w:rFonts w:ascii="Arial" w:hAnsi="Arial"/>
        </w:rPr>
      </w:pPr>
      <w:r w:rsidRPr="00360F9D">
        <w:tab/>
      </w:r>
      <w:r>
        <w:rPr>
          <w:rFonts w:ascii="Arial" w:hAnsi="Arial"/>
          <w:b/>
        </w:rPr>
        <w:t xml:space="preserve"> </w:t>
      </w:r>
      <w:bookmarkStart w:id="0" w:name="CompanyName"/>
      <w:proofErr w:type="spellStart"/>
      <w:r>
        <w:rPr>
          <w:rFonts w:ascii="Arial" w:hAnsi="Arial"/>
        </w:rPr>
        <w:t>Lesostavby</w:t>
      </w:r>
      <w:proofErr w:type="spellEnd"/>
      <w:r>
        <w:rPr>
          <w:rFonts w:ascii="Arial" w:hAnsi="Arial"/>
        </w:rPr>
        <w:t xml:space="preserve"> Frýdek - Místek a.s.</w:t>
      </w:r>
      <w:bookmarkEnd w:id="0"/>
    </w:p>
    <w:p w:rsidR="00295639" w:rsidRPr="00360F9D" w:rsidRDefault="00295639" w:rsidP="00295639">
      <w:pPr>
        <w:framePr w:w="4277" w:h="1821" w:hSpace="141" w:wrap="auto" w:vAnchor="text" w:hAnchor="page" w:x="6720" w:y="363"/>
        <w:tabs>
          <w:tab w:val="left" w:pos="284"/>
          <w:tab w:val="right" w:pos="851"/>
          <w:tab w:val="left" w:pos="993"/>
        </w:tabs>
        <w:spacing w:line="360" w:lineRule="auto"/>
        <w:ind w:left="284"/>
        <w:rPr>
          <w:rFonts w:ascii="Arial" w:hAnsi="Arial" w:cs="Arial"/>
        </w:rPr>
      </w:pPr>
      <w:bookmarkStart w:id="1" w:name="Contactname"/>
      <w:r>
        <w:rPr>
          <w:rFonts w:ascii="Arial" w:hAnsi="Arial" w:cs="Arial"/>
        </w:rPr>
        <w:t xml:space="preserve"> </w:t>
      </w:r>
      <w:bookmarkEnd w:id="1"/>
    </w:p>
    <w:p w:rsidR="00295639" w:rsidRPr="00360F9D" w:rsidRDefault="00295639" w:rsidP="00295639">
      <w:pPr>
        <w:framePr w:w="4277" w:h="1821" w:hSpace="141" w:wrap="auto" w:vAnchor="text" w:hAnchor="page" w:x="6720" w:y="363"/>
        <w:tabs>
          <w:tab w:val="left" w:pos="284"/>
        </w:tabs>
        <w:spacing w:line="360" w:lineRule="auto"/>
        <w:ind w:left="284"/>
        <w:rPr>
          <w:rFonts w:ascii="Arial" w:hAnsi="Arial"/>
        </w:rPr>
      </w:pPr>
      <w:r>
        <w:rPr>
          <w:rFonts w:ascii="Arial" w:hAnsi="Arial"/>
        </w:rPr>
        <w:t xml:space="preserve"> </w:t>
      </w:r>
      <w:bookmarkStart w:id="2" w:name="Street"/>
      <w:r>
        <w:rPr>
          <w:rFonts w:ascii="Arial" w:hAnsi="Arial"/>
        </w:rPr>
        <w:t>Slezská 2766</w:t>
      </w:r>
      <w:bookmarkEnd w:id="2"/>
    </w:p>
    <w:p w:rsidR="00295639" w:rsidRPr="00BE541E" w:rsidRDefault="00295639" w:rsidP="00295639">
      <w:pPr>
        <w:framePr w:w="4277" w:h="1821" w:hSpace="141" w:wrap="auto" w:vAnchor="text" w:hAnchor="page" w:x="6720" w:y="363"/>
        <w:tabs>
          <w:tab w:val="left" w:pos="284"/>
        </w:tabs>
        <w:spacing w:line="360" w:lineRule="auto"/>
        <w:ind w:left="284"/>
        <w:rPr>
          <w:rFonts w:ascii="Arial" w:hAnsi="Arial"/>
        </w:rPr>
      </w:pPr>
      <w:r w:rsidRPr="00360F9D">
        <w:rPr>
          <w:rFonts w:ascii="Arial" w:hAnsi="Arial"/>
          <w:b/>
        </w:rPr>
        <w:t xml:space="preserve"> </w:t>
      </w:r>
      <w:bookmarkStart w:id="3" w:name="ZIP"/>
      <w:r>
        <w:rPr>
          <w:rFonts w:ascii="Arial" w:hAnsi="Arial"/>
        </w:rPr>
        <w:t>738 32</w:t>
      </w:r>
      <w:bookmarkEnd w:id="3"/>
      <w:r w:rsidRPr="00BE541E">
        <w:rPr>
          <w:rFonts w:ascii="Arial" w:hAnsi="Arial"/>
        </w:rPr>
        <w:t xml:space="preserve">  </w:t>
      </w:r>
      <w:bookmarkStart w:id="4" w:name="City"/>
      <w:r>
        <w:rPr>
          <w:rFonts w:ascii="Arial" w:hAnsi="Arial"/>
        </w:rPr>
        <w:t>Frýdek - Místek</w:t>
      </w:r>
      <w:bookmarkEnd w:id="4"/>
    </w:p>
    <w:p w:rsidR="00295639" w:rsidRPr="00360F9D" w:rsidRDefault="00295639" w:rsidP="00295639">
      <w:pPr>
        <w:framePr w:w="4277" w:h="1821" w:hSpace="141" w:wrap="auto" w:vAnchor="text" w:hAnchor="page" w:x="6720" w:y="363"/>
        <w:tabs>
          <w:tab w:val="left" w:pos="284"/>
        </w:tabs>
        <w:spacing w:line="360" w:lineRule="auto"/>
        <w:rPr>
          <w:rFonts w:ascii="Arial" w:hAnsi="Arial" w:cs="Arial"/>
        </w:rPr>
      </w:pPr>
    </w:p>
    <w:p w:rsidR="00A515F1" w:rsidRPr="00F27E26" w:rsidRDefault="00F56BC4" w:rsidP="00C93821">
      <w:pPr>
        <w:rPr>
          <w:color w:val="FF0000"/>
        </w:rPr>
      </w:pPr>
      <w:r>
        <w:rPr>
          <w:noProof/>
          <w:color w:val="FF000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6.9pt;margin-top:18.75pt;width:261.35pt;height:98.15pt;z-index:251660288" filled="f" stroked="f">
            <v:textbox style="mso-next-textbox:#_x0000_s1026">
              <w:txbxContent>
                <w:p w:rsidR="00360F9D" w:rsidRPr="004E4A93" w:rsidRDefault="00360F9D" w:rsidP="00360F9D">
                  <w:pPr>
                    <w:rPr>
                      <w:rFonts w:ascii="Arial" w:hAnsi="Arial" w:cs="Arial"/>
                    </w:rPr>
                  </w:pPr>
                  <w:r w:rsidRPr="004E4A93">
                    <w:rPr>
                      <w:rFonts w:ascii="Arial" w:hAnsi="Arial" w:cs="Arial"/>
                    </w:rPr>
                    <w:t>Váš dopis zn.:</w:t>
                  </w:r>
                  <w:r w:rsidR="004E4A93">
                    <w:rPr>
                      <w:rFonts w:ascii="Arial" w:hAnsi="Arial" w:cs="Arial"/>
                    </w:rPr>
                    <w:t xml:space="preserve">   </w:t>
                  </w:r>
                  <w:bookmarkStart w:id="5" w:name="ext_cislo"/>
                  <w:r w:rsidR="00295639">
                    <w:rPr>
                      <w:rFonts w:ascii="Arial" w:hAnsi="Arial" w:cs="Arial"/>
                    </w:rPr>
                    <w:t xml:space="preserve"> </w:t>
                  </w:r>
                  <w:bookmarkEnd w:id="5"/>
                  <w:r w:rsidRPr="004E4A93">
                    <w:rPr>
                      <w:rFonts w:ascii="Arial" w:hAnsi="Arial" w:cs="Arial"/>
                    </w:rPr>
                    <w:t xml:space="preserve">  </w:t>
                  </w:r>
                  <w:bookmarkStart w:id="6" w:name="ext_spis_znacka"/>
                  <w:r w:rsidR="00295639">
                    <w:rPr>
                      <w:rFonts w:ascii="Arial" w:hAnsi="Arial" w:cs="Arial"/>
                    </w:rPr>
                    <w:t xml:space="preserve"> </w:t>
                  </w:r>
                  <w:bookmarkEnd w:id="6"/>
                </w:p>
                <w:p w:rsidR="00360F9D" w:rsidRPr="004E4A93" w:rsidRDefault="00360F9D" w:rsidP="00360F9D">
                  <w:pPr>
                    <w:rPr>
                      <w:rFonts w:ascii="Arial" w:hAnsi="Arial" w:cs="Arial"/>
                    </w:rPr>
                  </w:pPr>
                  <w:r w:rsidRPr="004E4A93">
                    <w:rPr>
                      <w:rFonts w:ascii="Arial" w:hAnsi="Arial" w:cs="Arial"/>
                    </w:rPr>
                    <w:t>Ze dne:</w:t>
                  </w:r>
                  <w:r w:rsidRPr="004E4A93">
                    <w:rPr>
                      <w:rFonts w:ascii="Arial" w:hAnsi="Arial" w:cs="Arial"/>
                    </w:rPr>
                    <w:tab/>
                  </w:r>
                  <w:r w:rsidRPr="004E4A93">
                    <w:rPr>
                      <w:rFonts w:ascii="Arial" w:hAnsi="Arial" w:cs="Arial"/>
                    </w:rPr>
                    <w:tab/>
                  </w:r>
                  <w:bookmarkStart w:id="7" w:name="DeliveredDate"/>
                  <w:r w:rsidR="00295639">
                    <w:rPr>
                      <w:rFonts w:ascii="Arial" w:hAnsi="Arial" w:cs="Arial"/>
                    </w:rPr>
                    <w:t xml:space="preserve"> </w:t>
                  </w:r>
                  <w:bookmarkEnd w:id="7"/>
                </w:p>
                <w:p w:rsidR="00335A7C" w:rsidRPr="001C5BFC" w:rsidRDefault="00335A7C" w:rsidP="00360F9D">
                  <w:pPr>
                    <w:rPr>
                      <w:rFonts w:ascii="Arial" w:hAnsi="Arial" w:cs="Arial"/>
                      <w:sz w:val="8"/>
                      <w:szCs w:val="8"/>
                    </w:rPr>
                  </w:pPr>
                </w:p>
                <w:p w:rsidR="00360F9D" w:rsidRPr="004E4A93" w:rsidRDefault="00360F9D" w:rsidP="00360F9D">
                  <w:pPr>
                    <w:rPr>
                      <w:rFonts w:ascii="Arial" w:hAnsi="Arial" w:cs="Arial"/>
                    </w:rPr>
                  </w:pPr>
                  <w:r w:rsidRPr="004E4A93">
                    <w:rPr>
                      <w:rFonts w:ascii="Arial" w:hAnsi="Arial" w:cs="Arial"/>
                    </w:rPr>
                    <w:t>Naše zn.:</w:t>
                  </w:r>
                  <w:r w:rsidRPr="004E4A93">
                    <w:rPr>
                      <w:rFonts w:ascii="Arial" w:hAnsi="Arial" w:cs="Arial"/>
                    </w:rPr>
                    <w:tab/>
                  </w:r>
                  <w:bookmarkStart w:id="8" w:name="i_cislo"/>
                  <w:r w:rsidR="00295639">
                    <w:rPr>
                      <w:rFonts w:ascii="Arial" w:hAnsi="Arial" w:cs="Arial"/>
                    </w:rPr>
                    <w:t>POD/17458/2021/924/2.5738</w:t>
                  </w:r>
                  <w:bookmarkEnd w:id="8"/>
                </w:p>
                <w:p w:rsidR="00CB0597" w:rsidRDefault="00360F9D" w:rsidP="00360F9D">
                  <w:pPr>
                    <w:rPr>
                      <w:rFonts w:ascii="Arial" w:hAnsi="Arial" w:cs="Arial"/>
                    </w:rPr>
                  </w:pPr>
                  <w:r w:rsidRPr="004E4A93">
                    <w:rPr>
                      <w:rFonts w:ascii="Arial" w:hAnsi="Arial" w:cs="Arial"/>
                    </w:rPr>
                    <w:t>Vyřizuje:</w:t>
                  </w:r>
                  <w:r w:rsidRPr="004E4A93">
                    <w:rPr>
                      <w:rFonts w:ascii="Arial" w:hAnsi="Arial" w:cs="Arial"/>
                    </w:rPr>
                    <w:tab/>
                  </w:r>
                  <w:bookmarkStart w:id="9" w:name="manager"/>
                  <w:r w:rsidR="00295639">
                    <w:rPr>
                      <w:rFonts w:ascii="Arial" w:hAnsi="Arial" w:cs="Arial"/>
                    </w:rPr>
                    <w:t xml:space="preserve">Jiří </w:t>
                  </w:r>
                  <w:proofErr w:type="spellStart"/>
                  <w:r w:rsidR="00295639">
                    <w:rPr>
                      <w:rFonts w:ascii="Arial" w:hAnsi="Arial" w:cs="Arial"/>
                    </w:rPr>
                    <w:t>Mojžíšek</w:t>
                  </w:r>
                  <w:bookmarkEnd w:id="9"/>
                  <w:proofErr w:type="spellEnd"/>
                  <w:r w:rsidR="00237D4D">
                    <w:rPr>
                      <w:rFonts w:ascii="Arial" w:hAnsi="Arial" w:cs="Arial"/>
                    </w:rPr>
                    <w:t>,</w:t>
                  </w:r>
                  <w:r w:rsidR="009E4FFD">
                    <w:rPr>
                      <w:rFonts w:ascii="Arial" w:hAnsi="Arial" w:cs="Arial"/>
                    </w:rPr>
                    <w:t xml:space="preserve"> </w:t>
                  </w:r>
                  <w:bookmarkStart w:id="10" w:name="titul_ods"/>
                  <w:r w:rsidR="00295639">
                    <w:rPr>
                      <w:rFonts w:ascii="Arial" w:hAnsi="Arial" w:cs="Arial"/>
                    </w:rPr>
                    <w:t xml:space="preserve">Ing. </w:t>
                  </w:r>
                  <w:bookmarkEnd w:id="10"/>
                  <w:r w:rsidR="009E4FFD">
                    <w:rPr>
                      <w:rFonts w:ascii="Arial" w:hAnsi="Arial" w:cs="Arial"/>
                    </w:rPr>
                    <w:t xml:space="preserve">  </w:t>
                  </w:r>
                </w:p>
                <w:p w:rsidR="00360F9D" w:rsidRPr="004E4A93" w:rsidRDefault="00360F9D" w:rsidP="00360F9D">
                  <w:pPr>
                    <w:rPr>
                      <w:rFonts w:ascii="Arial" w:hAnsi="Arial" w:cs="Arial"/>
                    </w:rPr>
                  </w:pPr>
                  <w:r w:rsidRPr="004E4A93">
                    <w:rPr>
                      <w:rFonts w:ascii="Arial" w:hAnsi="Arial" w:cs="Arial"/>
                    </w:rPr>
                    <w:t xml:space="preserve">Tel.:    </w:t>
                  </w:r>
                  <w:r w:rsidRPr="004E4A93">
                    <w:rPr>
                      <w:rFonts w:ascii="Arial" w:hAnsi="Arial" w:cs="Arial"/>
                    </w:rPr>
                    <w:tab/>
                  </w:r>
                  <w:r w:rsidRPr="004E4A93">
                    <w:rPr>
                      <w:rFonts w:ascii="Arial" w:hAnsi="Arial" w:cs="Arial"/>
                    </w:rPr>
                    <w:tab/>
                  </w:r>
                  <w:proofErr w:type="spellStart"/>
                  <w:r w:rsidR="008721DF">
                    <w:rPr>
                      <w:rFonts w:ascii="Arial" w:hAnsi="Arial" w:cs="Arial"/>
                    </w:rPr>
                    <w:t>xxx</w:t>
                  </w:r>
                  <w:proofErr w:type="spellEnd"/>
                </w:p>
                <w:p w:rsidR="00360F9D" w:rsidRPr="004E4A93" w:rsidRDefault="00360F9D" w:rsidP="00360F9D">
                  <w:pPr>
                    <w:rPr>
                      <w:rFonts w:ascii="Arial" w:hAnsi="Arial" w:cs="Arial"/>
                    </w:rPr>
                  </w:pPr>
                  <w:r w:rsidRPr="004E4A93">
                    <w:rPr>
                      <w:rFonts w:ascii="Arial" w:hAnsi="Arial" w:cs="Arial"/>
                    </w:rPr>
                    <w:t xml:space="preserve">E-mail:    </w:t>
                  </w:r>
                  <w:r w:rsidRPr="004E4A93">
                    <w:rPr>
                      <w:rFonts w:ascii="Arial" w:hAnsi="Arial" w:cs="Arial"/>
                    </w:rPr>
                    <w:tab/>
                  </w:r>
                  <w:proofErr w:type="spellStart"/>
                  <w:r w:rsidR="008721DF">
                    <w:rPr>
                      <w:rFonts w:ascii="Arial" w:hAnsi="Arial" w:cs="Arial"/>
                    </w:rPr>
                    <w:t>xxx</w:t>
                  </w:r>
                  <w:proofErr w:type="spellEnd"/>
                  <w:r w:rsidR="005E3734" w:rsidRPr="004E4A93">
                    <w:rPr>
                      <w:rFonts w:ascii="Arial" w:hAnsi="Arial" w:cs="Arial"/>
                    </w:rPr>
                    <w:t xml:space="preserve"> </w:t>
                  </w:r>
                </w:p>
                <w:p w:rsidR="00335A7C" w:rsidRPr="001C5BFC" w:rsidRDefault="00335A7C" w:rsidP="00360F9D">
                  <w:pPr>
                    <w:rPr>
                      <w:rFonts w:ascii="Arial" w:hAnsi="Arial" w:cs="Arial"/>
                      <w:sz w:val="8"/>
                      <w:szCs w:val="8"/>
                    </w:rPr>
                  </w:pPr>
                </w:p>
                <w:p w:rsidR="00360F9D" w:rsidRPr="004E4A93" w:rsidRDefault="00360F9D" w:rsidP="00360F9D">
                  <w:pPr>
                    <w:rPr>
                      <w:rFonts w:ascii="Arial" w:hAnsi="Arial" w:cs="Arial"/>
                    </w:rPr>
                  </w:pPr>
                  <w:r w:rsidRPr="004E4A93">
                    <w:rPr>
                      <w:rFonts w:ascii="Arial" w:hAnsi="Arial" w:cs="Arial"/>
                    </w:rPr>
                    <w:t xml:space="preserve">Datum:   </w:t>
                  </w:r>
                  <w:r w:rsidRPr="004E4A93">
                    <w:rPr>
                      <w:rFonts w:ascii="Arial" w:hAnsi="Arial" w:cs="Arial"/>
                    </w:rPr>
                    <w:tab/>
                  </w:r>
                  <w:bookmarkStart w:id="11" w:name="datum"/>
                  <w:proofErr w:type="gramStart"/>
                  <w:r w:rsidR="00295639">
                    <w:rPr>
                      <w:rFonts w:ascii="Arial" w:hAnsi="Arial" w:cs="Arial"/>
                    </w:rPr>
                    <w:t>20.9.2021</w:t>
                  </w:r>
                  <w:bookmarkEnd w:id="11"/>
                  <w:proofErr w:type="gramEnd"/>
                </w:p>
              </w:txbxContent>
            </v:textbox>
            <w10:wrap type="square"/>
          </v:shape>
        </w:pict>
      </w:r>
    </w:p>
    <w:p w:rsidR="00944947" w:rsidRDefault="00944947"/>
    <w:p w:rsidR="00674E24" w:rsidRDefault="00674E24"/>
    <w:p w:rsidR="00A35D3C" w:rsidRDefault="00A35D3C" w:rsidP="00A35D3C">
      <w:pPr>
        <w:pBdr>
          <w:bottom w:val="single" w:sz="4" w:space="1" w:color="auto"/>
        </w:pBd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Objednávka č.</w:t>
      </w:r>
      <w:r>
        <w:rPr>
          <w:rFonts w:ascii="Arial" w:eastAsia="Calibri" w:hAnsi="Arial" w:cs="Arial"/>
          <w:b/>
        </w:rPr>
        <w:t>OVs2921/0423</w:t>
      </w:r>
      <w:r>
        <w:rPr>
          <w:rFonts w:ascii="Arial" w:hAnsi="Arial" w:cs="Arial"/>
          <w:b/>
        </w:rPr>
        <w:t xml:space="preserve"> na provedení náhradní výsadby dřevin a zajištění následné péče </w:t>
      </w:r>
      <w:r>
        <w:rPr>
          <w:rFonts w:ascii="Arial" w:hAnsi="Arial" w:cs="Arial"/>
          <w:b/>
        </w:rPr>
        <w:br/>
        <w:t xml:space="preserve">o dřeviny v rámci stavby „Mohelnice, protipovodňová a revitalizační opatření, odstranění migračních překážek, stupeň </w:t>
      </w:r>
      <w:proofErr w:type="gramStart"/>
      <w:r>
        <w:rPr>
          <w:rFonts w:ascii="Arial" w:hAnsi="Arial" w:cs="Arial"/>
          <w:b/>
        </w:rPr>
        <w:t>č.15</w:t>
      </w:r>
      <w:proofErr w:type="gramEnd"/>
      <w:r>
        <w:rPr>
          <w:rFonts w:ascii="Arial" w:hAnsi="Arial" w:cs="Arial"/>
          <w:b/>
        </w:rPr>
        <w:t xml:space="preserve"> – stupeň č.21, stavba č. 5738“</w:t>
      </w:r>
    </w:p>
    <w:p w:rsidR="00A35D3C" w:rsidRDefault="00A35D3C" w:rsidP="00A35D3C">
      <w:pPr>
        <w:jc w:val="both"/>
        <w:rPr>
          <w:rFonts w:ascii="Arial" w:hAnsi="Arial" w:cs="Arial"/>
        </w:rPr>
      </w:pPr>
    </w:p>
    <w:p w:rsidR="00A35D3C" w:rsidRDefault="00A35D3C" w:rsidP="00A35D3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základě Vaší nabídky ze dne 3.9.2021 u Vás objednáváme provedení náhradní výsadby dřevin </w:t>
      </w:r>
      <w:r>
        <w:rPr>
          <w:rFonts w:ascii="Arial" w:hAnsi="Arial" w:cs="Arial"/>
        </w:rPr>
        <w:br/>
        <w:t xml:space="preserve">a zajištění následné péče o dřeviny v rámci výše uvedené stavby a to dle parametrů a technologie stanovené v rozhodnutích vydaných Obecním úřadem Krásná </w:t>
      </w:r>
      <w:proofErr w:type="spellStart"/>
      <w:proofErr w:type="gramStart"/>
      <w:r>
        <w:rPr>
          <w:rFonts w:ascii="Arial" w:hAnsi="Arial" w:cs="Arial"/>
        </w:rPr>
        <w:t>č.j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1070/2018 ze dne 12.12.2018 </w:t>
      </w:r>
      <w:r>
        <w:rPr>
          <w:rFonts w:ascii="Arial" w:hAnsi="Arial" w:cs="Arial"/>
        </w:rPr>
        <w:br/>
        <w:t xml:space="preserve">a </w:t>
      </w:r>
      <w:proofErr w:type="spellStart"/>
      <w:r>
        <w:rPr>
          <w:rFonts w:ascii="Arial" w:hAnsi="Arial" w:cs="Arial"/>
        </w:rPr>
        <w:t>č.j</w:t>
      </w:r>
      <w:proofErr w:type="spellEnd"/>
      <w:r>
        <w:rPr>
          <w:rFonts w:ascii="Arial" w:hAnsi="Arial" w:cs="Arial"/>
        </w:rPr>
        <w:t xml:space="preserve">. 828/2020 ze dne 15.10.2020. Dřeviny budou vysazeny na pozemek </w:t>
      </w:r>
      <w:proofErr w:type="spellStart"/>
      <w:proofErr w:type="gramStart"/>
      <w:r>
        <w:rPr>
          <w:rFonts w:ascii="Arial" w:hAnsi="Arial" w:cs="Arial"/>
        </w:rPr>
        <w:t>p.č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2668/2 v k.</w:t>
      </w:r>
      <w:proofErr w:type="spellStart"/>
      <w:r>
        <w:rPr>
          <w:rFonts w:ascii="Arial" w:hAnsi="Arial" w:cs="Arial"/>
        </w:rPr>
        <w:t>ú</w:t>
      </w:r>
      <w:proofErr w:type="spellEnd"/>
      <w:r>
        <w:rPr>
          <w:rFonts w:ascii="Arial" w:hAnsi="Arial" w:cs="Arial"/>
        </w:rPr>
        <w:t xml:space="preserve">. Krásná pod Lysou Horou. </w:t>
      </w:r>
    </w:p>
    <w:p w:rsidR="00A35D3C" w:rsidRDefault="00A35D3C" w:rsidP="00A35D3C">
      <w:pPr>
        <w:jc w:val="both"/>
        <w:rPr>
          <w:rFonts w:ascii="Arial" w:hAnsi="Arial" w:cs="Arial"/>
          <w:bCs/>
        </w:rPr>
      </w:pPr>
    </w:p>
    <w:p w:rsidR="00A35D3C" w:rsidRDefault="00A35D3C" w:rsidP="00A35D3C">
      <w:pPr>
        <w:pStyle w:val="Zpat"/>
        <w:tabs>
          <w:tab w:val="left" w:pos="708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Termín plnění náhradní </w:t>
      </w:r>
      <w:proofErr w:type="gramStart"/>
      <w:r>
        <w:rPr>
          <w:rFonts w:ascii="Arial" w:hAnsi="Arial" w:cs="Arial"/>
          <w:b/>
        </w:rPr>
        <w:t>výsadby:</w:t>
      </w:r>
      <w:r>
        <w:rPr>
          <w:rFonts w:ascii="Arial" w:hAnsi="Arial" w:cs="Arial"/>
        </w:rPr>
        <w:t xml:space="preserve">        </w:t>
      </w:r>
      <w:r>
        <w:rPr>
          <w:rFonts w:ascii="Arial" w:hAnsi="Arial" w:cs="Arial"/>
          <w:b/>
        </w:rPr>
        <w:t>do</w:t>
      </w:r>
      <w:proofErr w:type="gramEnd"/>
      <w:r>
        <w:rPr>
          <w:rFonts w:ascii="Arial" w:hAnsi="Arial" w:cs="Arial"/>
          <w:b/>
        </w:rPr>
        <w:t xml:space="preserve"> 31. 3. 2022</w:t>
      </w:r>
    </w:p>
    <w:p w:rsidR="00A35D3C" w:rsidRDefault="00A35D3C" w:rsidP="00A35D3C">
      <w:pPr>
        <w:pStyle w:val="Zpat"/>
        <w:tabs>
          <w:tab w:val="left" w:pos="708"/>
        </w:tabs>
        <w:jc w:val="both"/>
        <w:rPr>
          <w:rFonts w:ascii="Arial" w:hAnsi="Arial" w:cs="Arial"/>
        </w:rPr>
      </w:pPr>
    </w:p>
    <w:p w:rsidR="00A35D3C" w:rsidRDefault="00A35D3C" w:rsidP="00A35D3C">
      <w:pPr>
        <w:pStyle w:val="Zpat"/>
        <w:tabs>
          <w:tab w:val="left" w:pos="708"/>
        </w:tabs>
        <w:ind w:left="3540" w:hanging="354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Termín následné péče o dřeviny: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5 let od potvrzení provedené náhradní výsadby orgánem ochrany přírody</w:t>
      </w:r>
      <w:r>
        <w:rPr>
          <w:rFonts w:ascii="Arial" w:hAnsi="Arial" w:cs="Arial"/>
        </w:rPr>
        <w:t xml:space="preserve"> (o přesném termínu bude </w:t>
      </w:r>
      <w:proofErr w:type="gramStart"/>
      <w:r>
        <w:rPr>
          <w:rFonts w:ascii="Arial" w:hAnsi="Arial" w:cs="Arial"/>
        </w:rPr>
        <w:t>objednatel</w:t>
      </w:r>
      <w:r>
        <w:rPr>
          <w:rFonts w:ascii="Arial" w:hAnsi="Arial" w:cs="Arial"/>
          <w:b/>
        </w:rPr>
        <w:t xml:space="preserve">         </w:t>
      </w:r>
      <w:r>
        <w:rPr>
          <w:rFonts w:ascii="Arial" w:hAnsi="Arial" w:cs="Arial"/>
        </w:rPr>
        <w:t>dodavatele</w:t>
      </w:r>
      <w:proofErr w:type="gramEnd"/>
      <w:r>
        <w:rPr>
          <w:rFonts w:ascii="Arial" w:hAnsi="Arial" w:cs="Arial"/>
        </w:rPr>
        <w:t xml:space="preserve"> písemně informovat)</w:t>
      </w:r>
    </w:p>
    <w:p w:rsidR="00A35D3C" w:rsidRDefault="00A35D3C" w:rsidP="00A35D3C">
      <w:pPr>
        <w:pStyle w:val="Zpat"/>
        <w:tabs>
          <w:tab w:val="left" w:pos="708"/>
        </w:tabs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:rsidR="00A35D3C" w:rsidRDefault="00A35D3C" w:rsidP="00A35D3C">
      <w:pPr>
        <w:ind w:left="2127" w:hanging="212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Cena:</w:t>
      </w:r>
      <w:r>
        <w:rPr>
          <w:rFonts w:ascii="Arial" w:hAnsi="Arial" w:cs="Arial"/>
        </w:rPr>
        <w:tab/>
        <w:t xml:space="preserve">                          203 375,94 Kč bez DPH</w:t>
      </w:r>
      <w:r>
        <w:rPr>
          <w:rFonts w:ascii="Arial" w:hAnsi="Arial" w:cs="Arial"/>
          <w:b/>
        </w:rPr>
        <w:tab/>
      </w:r>
    </w:p>
    <w:p w:rsidR="00A35D3C" w:rsidRDefault="00A35D3C" w:rsidP="00A35D3C">
      <w:pPr>
        <w:ind w:left="2127"/>
        <w:jc w:val="both"/>
        <w:rPr>
          <w:rFonts w:ascii="Arial" w:hAnsi="Arial" w:cs="Arial"/>
        </w:rPr>
      </w:pPr>
    </w:p>
    <w:p w:rsidR="00A35D3C" w:rsidRDefault="00A35D3C" w:rsidP="00A35D3C">
      <w:pPr>
        <w:ind w:left="2127" w:hanging="212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Splatnost faktury:</w:t>
      </w:r>
      <w:r>
        <w:rPr>
          <w:rFonts w:ascii="Arial" w:hAnsi="Arial" w:cs="Arial"/>
          <w:b/>
        </w:rPr>
        <w:tab/>
        <w:t xml:space="preserve">                         </w:t>
      </w:r>
      <w:r>
        <w:rPr>
          <w:rFonts w:ascii="Arial" w:hAnsi="Arial" w:cs="Arial"/>
        </w:rPr>
        <w:t>30 dnů ode dne vystavení a doručení objednateli</w:t>
      </w:r>
    </w:p>
    <w:p w:rsidR="00A35D3C" w:rsidRDefault="00A35D3C" w:rsidP="00A35D3C">
      <w:pPr>
        <w:ind w:left="2127" w:hanging="2127"/>
        <w:jc w:val="both"/>
        <w:rPr>
          <w:rFonts w:ascii="Arial" w:hAnsi="Arial" w:cs="Arial"/>
        </w:rPr>
      </w:pPr>
    </w:p>
    <w:p w:rsidR="00A35D3C" w:rsidRDefault="00A35D3C" w:rsidP="00A35D3C">
      <w:pPr>
        <w:ind w:left="2127" w:hanging="212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Záruka:</w:t>
      </w:r>
      <w:r>
        <w:rPr>
          <w:rFonts w:ascii="Arial" w:hAnsi="Arial" w:cs="Arial"/>
          <w:b/>
        </w:rPr>
        <w:tab/>
        <w:t xml:space="preserve">                         </w:t>
      </w:r>
      <w:r>
        <w:rPr>
          <w:rFonts w:ascii="Arial" w:hAnsi="Arial" w:cs="Arial"/>
        </w:rPr>
        <w:t>24 měsíců</w:t>
      </w:r>
    </w:p>
    <w:p w:rsidR="00A35D3C" w:rsidRDefault="00A35D3C" w:rsidP="00A35D3C">
      <w:pPr>
        <w:ind w:left="2127" w:hanging="2127"/>
        <w:jc w:val="both"/>
        <w:rPr>
          <w:rFonts w:ascii="Arial" w:hAnsi="Arial" w:cs="Arial"/>
        </w:rPr>
      </w:pPr>
    </w:p>
    <w:p w:rsidR="00A35D3C" w:rsidRDefault="00A35D3C" w:rsidP="00A35D3C">
      <w:pPr>
        <w:ind w:left="2127" w:hanging="212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Sankce: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V případě prodlení dodavatele s předáním díla do termínu uvedeném v této objednávce, zaplatí dodavatel objednateli smluvní pokutu ve výši 0,5% z ceny díla bez DPH za každý den prodlení.</w:t>
      </w:r>
    </w:p>
    <w:p w:rsidR="00A35D3C" w:rsidRDefault="00A35D3C" w:rsidP="00A35D3C">
      <w:pPr>
        <w:tabs>
          <w:tab w:val="left" w:pos="1134"/>
        </w:tabs>
        <w:jc w:val="both"/>
        <w:rPr>
          <w:rFonts w:ascii="Arial" w:hAnsi="Arial" w:cs="Arial"/>
          <w:szCs w:val="24"/>
        </w:rPr>
      </w:pPr>
    </w:p>
    <w:p w:rsidR="00A35D3C" w:rsidRDefault="00A35D3C" w:rsidP="00A35D3C">
      <w:pPr>
        <w:ind w:left="2127" w:hanging="2127"/>
        <w:jc w:val="both"/>
        <w:rPr>
          <w:rFonts w:ascii="Arial" w:hAnsi="Arial" w:cs="Arial"/>
          <w:b/>
        </w:rPr>
      </w:pPr>
    </w:p>
    <w:p w:rsidR="00A35D3C" w:rsidRDefault="00A35D3C" w:rsidP="00A35D3C">
      <w:pPr>
        <w:ind w:left="2127" w:hanging="2127"/>
        <w:jc w:val="both"/>
        <w:rPr>
          <w:rFonts w:ascii="Arial" w:hAnsi="Arial" w:cs="Arial"/>
          <w:b/>
        </w:rPr>
      </w:pPr>
    </w:p>
    <w:p w:rsidR="00A35D3C" w:rsidRDefault="00A35D3C" w:rsidP="00A35D3C">
      <w:pPr>
        <w:ind w:left="2127" w:hanging="2127"/>
        <w:jc w:val="both"/>
        <w:rPr>
          <w:rFonts w:ascii="Arial" w:hAnsi="Arial" w:cs="Arial"/>
          <w:b/>
        </w:rPr>
      </w:pPr>
    </w:p>
    <w:p w:rsidR="00A35D3C" w:rsidRDefault="00A35D3C" w:rsidP="00A35D3C">
      <w:pPr>
        <w:ind w:left="2127" w:hanging="212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Další ujednání:</w:t>
      </w:r>
    </w:p>
    <w:p w:rsidR="00A35D3C" w:rsidRDefault="00A35D3C" w:rsidP="00A35D3C">
      <w:pPr>
        <w:spacing w:before="60"/>
        <w:jc w:val="both"/>
        <w:rPr>
          <w:rFonts w:ascii="Arial" w:hAnsi="Arial" w:cs="Arial"/>
        </w:rPr>
      </w:pPr>
      <w:r>
        <w:rPr>
          <w:rFonts w:ascii="Arial" w:hAnsi="Arial" w:cs="Arial"/>
        </w:rPr>
        <w:t>Při plnění této objednávky se dodavatel zavazuje dodržovat příslušné zákony a vyhlášky, všeobecné právní předpisy, technické normy a předpisy a pokyny objednatele.</w:t>
      </w:r>
    </w:p>
    <w:p w:rsidR="00A35D3C" w:rsidRDefault="00A35D3C" w:rsidP="00A35D3C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Smluvní strany berou na vědomí, že v souvislosti s uzavřením smlouvy dochází za účelem kontraktace, plnění smluvních povinností a komunikace smluvních stran k předání a zpracování osobních údajů zástupců či kontaktních osob smluvních stran v rozsahu zejm. jméno, příjmení, akademické tituly, pozice/funkce, telefonní číslo a e-</w:t>
      </w:r>
      <w:proofErr w:type="spellStart"/>
      <w:r>
        <w:rPr>
          <w:rFonts w:ascii="Arial" w:hAnsi="Arial" w:cs="Arial"/>
        </w:rPr>
        <w:t>mailová</w:t>
      </w:r>
      <w:proofErr w:type="spellEnd"/>
      <w:r>
        <w:rPr>
          <w:rFonts w:ascii="Arial" w:hAnsi="Arial" w:cs="Arial"/>
        </w:rPr>
        <w:t xml:space="preserve"> adresa. Každá ze smluvních stran prohlašuje, že je oprávněna tyto osobní údaje fyzických osob uvést ve smlouvě/předat druhé smluvní straně, a že bude dotčené fyzické osoby, které ji zastupují/jsou jejími kontaktními osobami, informovat o takovém předání jejich osobních údajů a současně o jejich právech při zpracování osobních údajů. </w:t>
      </w:r>
    </w:p>
    <w:p w:rsidR="00A35D3C" w:rsidRDefault="00A35D3C" w:rsidP="00A35D3C">
      <w:pPr>
        <w:spacing w:before="120"/>
        <w:jc w:val="both"/>
        <w:rPr>
          <w:rFonts w:ascii="Arial" w:hAnsi="Arial" w:cs="Arial"/>
        </w:rPr>
      </w:pPr>
    </w:p>
    <w:p w:rsidR="00A35D3C" w:rsidRDefault="00A35D3C" w:rsidP="00A35D3C">
      <w:pPr>
        <w:spacing w:before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Je-li smluvní stranou fyzická osoba, bere na vědomí, že druhá smluvní strana zpracovává její osobní údaje v rozsahu osobních údajů uvedených v této smlouvě za účelem kontraktace, plnění smluvních povinností a komunikace smluvních stran a za účelem případného uplatnění a vymáhání nároků </w:t>
      </w:r>
      <w:r>
        <w:rPr>
          <w:rFonts w:ascii="Arial" w:hAnsi="Arial" w:cs="Arial"/>
        </w:rPr>
        <w:br/>
        <w:t xml:space="preserve">ze smlouvy. Dále bere smluvní strana – fyzická osoba na vědomí, že některé její identifikační </w:t>
      </w:r>
      <w:r>
        <w:rPr>
          <w:rFonts w:ascii="Arial" w:hAnsi="Arial" w:cs="Arial"/>
        </w:rPr>
        <w:br/>
        <w:t xml:space="preserve">a adresní osobní údaje uvedené v této smlouvě mohou podléhat zveřejnění v registru smluv </w:t>
      </w:r>
      <w:r>
        <w:rPr>
          <w:rFonts w:ascii="Arial" w:hAnsi="Arial" w:cs="Arial"/>
        </w:rPr>
        <w:br/>
        <w:t xml:space="preserve">na základě zák. č. 340/2015 Sb., zákon o registru smluv, ve znění pozdějších předpisů. Smluvní strana prohlašuje, že byla druhou smluvní stranou náležitě informována o zpracování svých osobních údajů a svých právech. </w:t>
      </w:r>
    </w:p>
    <w:p w:rsidR="00A35D3C" w:rsidRDefault="00A35D3C" w:rsidP="00A35D3C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Smluvní strany se zavazují zachovávat mlčenlivost o všech skutečnostech týkajících se této smlouvy. Povinnost mlčenlivosti se vztahuje zejména na skutečnosti, které tvoří obchodní tajemství, </w:t>
      </w:r>
      <w:r>
        <w:rPr>
          <w:rFonts w:ascii="Arial" w:hAnsi="Arial" w:cs="Arial"/>
        </w:rPr>
        <w:br/>
        <w:t xml:space="preserve">na informace obsahující osobní údaje, jakož i na všechny další skutečnosti či informace, které druhá smluvní strana prohlásí za důvěrné. Smluvní strany se též zavazují nevyužít jakékoliv informace zpřístupněné v souvislosti s touto smlouvou ve svůj prospěch nebo ve prospěch třetích osob v rozporu s účelem jejich zpřístupnění. Povinnost mlčenlivosti se nevztahuje na údaje, které je smluvní strana povinna poskytnout dle zákona na vyžádání soudů, správních úřadů, orgánů činných v trestním řízení, auditory pro zákonem stanovené účely či jiných subjektů. Povinnost mlčenlivosti trvá i po ukončení smluvního vztahu. </w:t>
      </w:r>
    </w:p>
    <w:p w:rsidR="00A35D3C" w:rsidRDefault="00A35D3C" w:rsidP="00A35D3C">
      <w:pPr>
        <w:spacing w:line="276" w:lineRule="auto"/>
        <w:jc w:val="both"/>
        <w:rPr>
          <w:rFonts w:ascii="Arial" w:hAnsi="Arial" w:cs="Arial"/>
        </w:rPr>
      </w:pPr>
    </w:p>
    <w:p w:rsidR="00A35D3C" w:rsidRDefault="00A35D3C" w:rsidP="00A35D3C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Smluvní strany výslovně souhlasí, že tato smlouva bude zveřejněna podle zák. č. </w:t>
      </w:r>
      <w:bookmarkStart w:id="12" w:name="_Hlk521410682"/>
      <w:r>
        <w:rPr>
          <w:rFonts w:ascii="Arial" w:hAnsi="Arial" w:cs="Arial"/>
        </w:rPr>
        <w:t>340/2015 Sb., zákon o registru smluv, ve znění pozdějších předpisů</w:t>
      </w:r>
      <w:bookmarkEnd w:id="12"/>
      <w:r>
        <w:rPr>
          <w:rFonts w:ascii="Arial" w:hAnsi="Arial" w:cs="Arial"/>
        </w:rPr>
        <w:t xml:space="preserve">, a to včetně příloh, dodatků, odvozených dokumentů a </w:t>
      </w:r>
      <w:proofErr w:type="spellStart"/>
      <w:r>
        <w:rPr>
          <w:rFonts w:ascii="Arial" w:hAnsi="Arial" w:cs="Arial"/>
        </w:rPr>
        <w:t>metadat</w:t>
      </w:r>
      <w:proofErr w:type="spellEnd"/>
      <w:r>
        <w:rPr>
          <w:rFonts w:ascii="Arial" w:hAnsi="Arial" w:cs="Arial"/>
        </w:rPr>
        <w:t xml:space="preserve">. Za tím účelem se smluvní strany zavazují v rámci kontraktačního procesu připravit smlouvu v otevřeném a strojově čitelném formátu. </w:t>
      </w:r>
    </w:p>
    <w:p w:rsidR="00A35D3C" w:rsidRDefault="00A35D3C" w:rsidP="00A35D3C">
      <w:pPr>
        <w:spacing w:before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Smluvní strany nepovažují žádné ustanovení smlouvy za obchodní tajemství.</w:t>
      </w:r>
    </w:p>
    <w:p w:rsidR="00A35D3C" w:rsidRDefault="00A35D3C" w:rsidP="00A35D3C">
      <w:pPr>
        <w:autoSpaceDE w:val="0"/>
        <w:autoSpaceDN w:val="0"/>
        <w:adjustRightInd w:val="0"/>
        <w:spacing w:before="120"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Zhotovitel souhlasí s platbou DPH na účet místně příslušného správce daně v případě, že bude </w:t>
      </w:r>
      <w:r>
        <w:rPr>
          <w:rFonts w:ascii="Arial" w:hAnsi="Arial" w:cs="Arial"/>
          <w:bCs/>
        </w:rPr>
        <w:br/>
        <w:t>v registru plátců DPH označen jako nespolehlivý, nebo bude požadovat úhradu na jiný než zveřejněný bankovní účet podle § 109 odst. 2 písm. c) zákona č.235/2004Sb. o dani z přidané hodnoty ve znění pozdějších předpisů.</w:t>
      </w:r>
    </w:p>
    <w:p w:rsidR="00A35D3C" w:rsidRDefault="00A35D3C" w:rsidP="00A35D3C">
      <w:pPr>
        <w:autoSpaceDE w:val="0"/>
        <w:autoSpaceDN w:val="0"/>
        <w:adjustRightInd w:val="0"/>
        <w:spacing w:before="120" w:line="276" w:lineRule="auto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Zadavatel s ohledem na povahu a smysl veřejné zakázky neidentifikoval možnosti uplatnění zásad odpovědného zadávání a inovací, v souladu s § 6 zákona č. 134/2016 Sb., o zadávání veřejných zakázek, ve znění pozdějších předpisů, které by zároveň splnily principy 3E (účelnosti, efektivnosti </w:t>
      </w:r>
      <w:r>
        <w:rPr>
          <w:rFonts w:ascii="Arial" w:hAnsi="Arial" w:cs="Arial"/>
          <w:bCs/>
          <w:color w:val="000000"/>
        </w:rPr>
        <w:br/>
        <w:t>a hospodárnosti) podle zákona č. 320/2001 Sb., o finanční kontrole.</w:t>
      </w:r>
    </w:p>
    <w:p w:rsidR="00A35D3C" w:rsidRDefault="00A35D3C" w:rsidP="00A35D3C">
      <w:pPr>
        <w:spacing w:before="60"/>
        <w:jc w:val="both"/>
        <w:rPr>
          <w:rFonts w:ascii="Arial" w:hAnsi="Arial" w:cs="Arial"/>
        </w:rPr>
      </w:pPr>
    </w:p>
    <w:p w:rsidR="00A35D3C" w:rsidRDefault="00A35D3C" w:rsidP="00A35D3C">
      <w:pPr>
        <w:rPr>
          <w:rFonts w:ascii="Arial" w:hAnsi="Arial" w:cs="Arial"/>
        </w:rPr>
      </w:pPr>
    </w:p>
    <w:p w:rsidR="00A35D3C" w:rsidRDefault="00A35D3C" w:rsidP="00A35D3C">
      <w:pPr>
        <w:rPr>
          <w:rFonts w:ascii="Arial" w:hAnsi="Arial" w:cs="Arial"/>
        </w:rPr>
      </w:pPr>
    </w:p>
    <w:p w:rsidR="00A35D3C" w:rsidRDefault="00A35D3C" w:rsidP="00A35D3C">
      <w:pPr>
        <w:rPr>
          <w:rFonts w:ascii="Arial" w:hAnsi="Arial" w:cs="Arial"/>
        </w:rPr>
      </w:pPr>
    </w:p>
    <w:p w:rsidR="00A35D3C" w:rsidRDefault="00A35D3C" w:rsidP="00A35D3C">
      <w:pPr>
        <w:rPr>
          <w:rFonts w:ascii="Arial" w:hAnsi="Arial" w:cs="Arial"/>
        </w:rPr>
      </w:pPr>
    </w:p>
    <w:p w:rsidR="00A35D3C" w:rsidRDefault="00A35D3C" w:rsidP="00A35D3C">
      <w:pPr>
        <w:rPr>
          <w:rFonts w:ascii="Arial" w:hAnsi="Arial" w:cs="Arial"/>
        </w:rPr>
      </w:pPr>
      <w:r>
        <w:rPr>
          <w:rFonts w:ascii="Arial" w:hAnsi="Arial" w:cs="Arial"/>
        </w:rPr>
        <w:t>Identifikační údaje objednatele:</w:t>
      </w:r>
    </w:p>
    <w:p w:rsidR="00A35D3C" w:rsidRDefault="00A35D3C" w:rsidP="00A35D3C">
      <w:pPr>
        <w:pStyle w:val="Normlntuen"/>
        <w:ind w:left="567" w:firstLine="708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Povodí Odry, státní podnik</w:t>
      </w:r>
    </w:p>
    <w:p w:rsidR="00A35D3C" w:rsidRDefault="00A35D3C" w:rsidP="00A35D3C">
      <w:pPr>
        <w:pStyle w:val="Normlntuen"/>
        <w:ind w:left="567" w:firstLine="708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Varenská 3101/49, Moravská Ostrava, 702 00 Ostrava, Doručovací číslo: 701 26 </w:t>
      </w:r>
    </w:p>
    <w:p w:rsidR="00A35D3C" w:rsidRDefault="00A35D3C" w:rsidP="00A35D3C">
      <w:pPr>
        <w:pStyle w:val="Zpat"/>
        <w:tabs>
          <w:tab w:val="left" w:pos="708"/>
          <w:tab w:val="left" w:pos="4253"/>
        </w:tabs>
        <w:ind w:left="567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Statutární zástupce: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Ing. Jiří </w:t>
      </w:r>
      <w:proofErr w:type="spellStart"/>
      <w:r>
        <w:rPr>
          <w:rFonts w:ascii="Arial" w:hAnsi="Arial" w:cs="Arial"/>
        </w:rPr>
        <w:t>Tkáč</w:t>
      </w:r>
      <w:proofErr w:type="spellEnd"/>
      <w:r>
        <w:rPr>
          <w:rFonts w:ascii="Arial" w:hAnsi="Arial" w:cs="Arial"/>
        </w:rPr>
        <w:t>, generální ředitel</w:t>
      </w:r>
    </w:p>
    <w:p w:rsidR="00A35D3C" w:rsidRDefault="00A35D3C" w:rsidP="00A35D3C">
      <w:pPr>
        <w:pStyle w:val="Zpat"/>
        <w:tabs>
          <w:tab w:val="left" w:pos="4253"/>
        </w:tabs>
        <w:ind w:left="567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Zástupce pro věci smluvní: </w:t>
      </w:r>
      <w:r>
        <w:rPr>
          <w:rFonts w:ascii="Arial" w:hAnsi="Arial" w:cs="Arial"/>
        </w:rPr>
        <w:tab/>
        <w:t>Ing. Břetislav Tureček, technický ředitel</w:t>
      </w:r>
    </w:p>
    <w:p w:rsidR="00A35D3C" w:rsidRDefault="00A35D3C" w:rsidP="00A35D3C">
      <w:pPr>
        <w:pStyle w:val="Zpat"/>
        <w:tabs>
          <w:tab w:val="left" w:pos="4253"/>
        </w:tabs>
        <w:ind w:left="567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Zástupce pro věci technické: </w:t>
      </w:r>
      <w:r>
        <w:rPr>
          <w:rFonts w:ascii="Arial" w:hAnsi="Arial" w:cs="Arial"/>
        </w:rPr>
        <w:tab/>
        <w:t>Ing. Eva Hrubá, vedoucí investičního odboru</w:t>
      </w:r>
    </w:p>
    <w:p w:rsidR="00A35D3C" w:rsidRDefault="00A35D3C" w:rsidP="00A35D3C">
      <w:pPr>
        <w:pStyle w:val="Zpat"/>
        <w:tabs>
          <w:tab w:val="left" w:pos="4253"/>
        </w:tabs>
        <w:ind w:left="567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Ing. Jiří </w:t>
      </w:r>
      <w:proofErr w:type="spellStart"/>
      <w:r>
        <w:rPr>
          <w:rFonts w:ascii="Arial" w:hAnsi="Arial" w:cs="Arial"/>
        </w:rPr>
        <w:t>Mojžíšek</w:t>
      </w:r>
      <w:proofErr w:type="spellEnd"/>
      <w:r>
        <w:rPr>
          <w:rFonts w:ascii="Arial" w:hAnsi="Arial" w:cs="Arial"/>
        </w:rPr>
        <w:t>, investiční referent</w:t>
      </w:r>
    </w:p>
    <w:p w:rsidR="00A35D3C" w:rsidRDefault="00A35D3C" w:rsidP="00A35D3C">
      <w:pPr>
        <w:ind w:left="567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Telefon: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596 657 111</w:t>
      </w:r>
    </w:p>
    <w:p w:rsidR="00A35D3C" w:rsidRDefault="00A35D3C" w:rsidP="00A35D3C">
      <w:pPr>
        <w:ind w:left="567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IČ: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70890021 </w:t>
      </w:r>
    </w:p>
    <w:p w:rsidR="00A35D3C" w:rsidRDefault="00A35D3C" w:rsidP="00A35D3C">
      <w:pPr>
        <w:ind w:left="567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DIČ: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CZ70890021</w:t>
      </w:r>
    </w:p>
    <w:p w:rsidR="00A35D3C" w:rsidRDefault="00A35D3C" w:rsidP="00A35D3C">
      <w:pPr>
        <w:ind w:left="567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Bankovní spojení: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KB Ostrava, </w:t>
      </w:r>
      <w:proofErr w:type="spellStart"/>
      <w:proofErr w:type="gramStart"/>
      <w:r>
        <w:rPr>
          <w:rFonts w:ascii="Arial" w:hAnsi="Arial" w:cs="Arial"/>
        </w:rPr>
        <w:t>č.ú</w:t>
      </w:r>
      <w:proofErr w:type="spellEnd"/>
      <w:r>
        <w:rPr>
          <w:rFonts w:ascii="Arial" w:hAnsi="Arial" w:cs="Arial"/>
        </w:rPr>
        <w:t>. 97104</w:t>
      </w:r>
      <w:proofErr w:type="gramEnd"/>
      <w:r>
        <w:rPr>
          <w:rFonts w:ascii="Arial" w:hAnsi="Arial" w:cs="Arial"/>
        </w:rPr>
        <w:t>-761/0100</w:t>
      </w:r>
    </w:p>
    <w:p w:rsidR="00A35D3C" w:rsidRDefault="00A35D3C" w:rsidP="00A35D3C">
      <w:pPr>
        <w:ind w:left="567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Plátce DPH: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ano</w:t>
      </w:r>
    </w:p>
    <w:p w:rsidR="00A35D3C" w:rsidRDefault="00A35D3C" w:rsidP="00A35D3C">
      <w:pPr>
        <w:ind w:left="1134" w:firstLine="141"/>
        <w:jc w:val="both"/>
        <w:rPr>
          <w:rFonts w:ascii="Arial" w:hAnsi="Arial" w:cs="Arial"/>
        </w:rPr>
      </w:pPr>
      <w:r>
        <w:rPr>
          <w:rFonts w:ascii="Arial" w:hAnsi="Arial" w:cs="Arial"/>
        </w:rPr>
        <w:t>Zapsán v obchodním rejstříku Krajského soudu Ostrava, oddíl A XIV, vložka 584</w:t>
      </w:r>
    </w:p>
    <w:p w:rsidR="00A35D3C" w:rsidRDefault="00A35D3C" w:rsidP="00A35D3C">
      <w:pPr>
        <w:ind w:left="2124"/>
        <w:jc w:val="both"/>
        <w:rPr>
          <w:rFonts w:ascii="Arial" w:hAnsi="Arial" w:cs="Arial"/>
        </w:rPr>
      </w:pPr>
    </w:p>
    <w:p w:rsidR="00A35D3C" w:rsidRDefault="00A35D3C" w:rsidP="00A35D3C">
      <w:pPr>
        <w:jc w:val="both"/>
        <w:rPr>
          <w:rFonts w:ascii="Arial" w:hAnsi="Arial" w:cs="Arial"/>
        </w:rPr>
      </w:pPr>
    </w:p>
    <w:p w:rsidR="00A35D3C" w:rsidRDefault="00A35D3C" w:rsidP="00A35D3C">
      <w:pPr>
        <w:jc w:val="both"/>
        <w:rPr>
          <w:rFonts w:ascii="Arial" w:hAnsi="Arial" w:cs="Arial"/>
        </w:rPr>
      </w:pPr>
    </w:p>
    <w:p w:rsidR="00A35D3C" w:rsidRDefault="00A35D3C" w:rsidP="00A35D3C">
      <w:pPr>
        <w:jc w:val="both"/>
        <w:rPr>
          <w:rFonts w:ascii="Arial" w:hAnsi="Arial" w:cs="Arial"/>
        </w:rPr>
      </w:pPr>
    </w:p>
    <w:p w:rsidR="00A35D3C" w:rsidRDefault="00A35D3C" w:rsidP="00A35D3C">
      <w:pPr>
        <w:jc w:val="both"/>
        <w:rPr>
          <w:rFonts w:ascii="Arial" w:hAnsi="Arial" w:cs="Arial"/>
        </w:rPr>
      </w:pPr>
    </w:p>
    <w:p w:rsidR="00A35D3C" w:rsidRDefault="00A35D3C" w:rsidP="00A35D3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Identifikační údaje dodavatele:</w:t>
      </w:r>
    </w:p>
    <w:p w:rsidR="00A35D3C" w:rsidRDefault="00A35D3C" w:rsidP="00A35D3C">
      <w:pPr>
        <w:ind w:left="567" w:firstLine="708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Lesostavby</w:t>
      </w:r>
      <w:proofErr w:type="spellEnd"/>
      <w:r>
        <w:rPr>
          <w:rFonts w:ascii="Arial" w:hAnsi="Arial" w:cs="Arial"/>
          <w:b/>
        </w:rPr>
        <w:t xml:space="preserve"> Frýdek – Místek a.s.</w:t>
      </w:r>
    </w:p>
    <w:p w:rsidR="00A35D3C" w:rsidRDefault="00A35D3C" w:rsidP="00A35D3C">
      <w:pPr>
        <w:ind w:left="567" w:firstLine="708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Slezská 2766, 738 01 Frýdek – Místek </w:t>
      </w:r>
    </w:p>
    <w:p w:rsidR="00A35D3C" w:rsidRDefault="00A35D3C" w:rsidP="00A35D3C">
      <w:pPr>
        <w:ind w:left="567" w:firstLine="708"/>
        <w:rPr>
          <w:rFonts w:ascii="Arial" w:hAnsi="Arial" w:cs="Arial"/>
        </w:rPr>
      </w:pPr>
      <w:r>
        <w:rPr>
          <w:rFonts w:ascii="Arial" w:hAnsi="Arial" w:cs="Arial"/>
        </w:rPr>
        <w:t>Statutární zástupce: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 w:rsidR="008721DF">
        <w:rPr>
          <w:rFonts w:ascii="Arial" w:hAnsi="Arial" w:cs="Arial"/>
        </w:rPr>
        <w:t>xxx</w:t>
      </w:r>
      <w:proofErr w:type="spellEnd"/>
    </w:p>
    <w:p w:rsidR="00A35D3C" w:rsidRDefault="00A35D3C" w:rsidP="00A35D3C">
      <w:pPr>
        <w:ind w:left="567" w:firstLine="708"/>
        <w:rPr>
          <w:rFonts w:ascii="Arial" w:hAnsi="Arial" w:cs="Arial"/>
        </w:rPr>
      </w:pPr>
      <w:r>
        <w:rPr>
          <w:rFonts w:ascii="Arial" w:hAnsi="Arial" w:cs="Arial"/>
        </w:rPr>
        <w:t>Zástupce pro věci technické:</w:t>
      </w:r>
      <w:r>
        <w:rPr>
          <w:rFonts w:ascii="Arial" w:hAnsi="Arial" w:cs="Arial"/>
        </w:rPr>
        <w:tab/>
      </w:r>
      <w:proofErr w:type="spellStart"/>
      <w:r w:rsidR="008721DF">
        <w:rPr>
          <w:rFonts w:ascii="Arial" w:hAnsi="Arial" w:cs="Arial"/>
        </w:rPr>
        <w:t>xxx</w:t>
      </w:r>
      <w:proofErr w:type="spellEnd"/>
    </w:p>
    <w:p w:rsidR="00A35D3C" w:rsidRDefault="00A35D3C" w:rsidP="00A35D3C">
      <w:pPr>
        <w:ind w:left="567" w:firstLine="708"/>
        <w:rPr>
          <w:rFonts w:ascii="Arial" w:hAnsi="Arial" w:cs="Arial"/>
        </w:rPr>
      </w:pPr>
      <w:r>
        <w:rPr>
          <w:rFonts w:ascii="Arial" w:hAnsi="Arial" w:cs="Arial"/>
        </w:rPr>
        <w:t>Kontaktní osoba: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 w:rsidR="008721DF">
        <w:rPr>
          <w:rFonts w:ascii="Arial" w:hAnsi="Arial" w:cs="Arial"/>
        </w:rPr>
        <w:t>xxx</w:t>
      </w:r>
      <w:proofErr w:type="spellEnd"/>
    </w:p>
    <w:p w:rsidR="00A35D3C" w:rsidRDefault="00A35D3C" w:rsidP="00A35D3C">
      <w:pPr>
        <w:ind w:left="567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Telefon: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 w:rsidR="008721DF">
        <w:rPr>
          <w:rFonts w:ascii="Arial" w:hAnsi="Arial" w:cs="Arial"/>
        </w:rPr>
        <w:t>xxx</w:t>
      </w:r>
      <w:proofErr w:type="spellEnd"/>
    </w:p>
    <w:p w:rsidR="00A35D3C" w:rsidRDefault="00A35D3C" w:rsidP="00A35D3C">
      <w:pPr>
        <w:ind w:left="567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E-mail: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hyperlink r:id="rId8" w:history="1">
        <w:proofErr w:type="spellStart"/>
        <w:r w:rsidR="008721DF">
          <w:rPr>
            <w:rStyle w:val="Hypertextovodkaz"/>
            <w:rFonts w:ascii="Arial" w:hAnsi="Arial" w:cs="Arial"/>
          </w:rPr>
          <w:t>xxx</w:t>
        </w:r>
        <w:proofErr w:type="spellEnd"/>
      </w:hyperlink>
    </w:p>
    <w:p w:rsidR="00A35D3C" w:rsidRDefault="00A35D3C" w:rsidP="00A35D3C">
      <w:pPr>
        <w:ind w:left="567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IČ: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45193118</w:t>
      </w:r>
    </w:p>
    <w:p w:rsidR="00A35D3C" w:rsidRDefault="00A35D3C" w:rsidP="00A35D3C">
      <w:pPr>
        <w:ind w:left="567" w:firstLine="708"/>
        <w:rPr>
          <w:rFonts w:ascii="Arial" w:hAnsi="Arial" w:cs="Arial"/>
        </w:rPr>
      </w:pPr>
      <w:r>
        <w:rPr>
          <w:rFonts w:ascii="Arial" w:hAnsi="Arial" w:cs="Arial"/>
        </w:rPr>
        <w:t>DIČ: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CZ45193118</w:t>
      </w:r>
    </w:p>
    <w:p w:rsidR="00A35D3C" w:rsidRDefault="00A35D3C" w:rsidP="00A35D3C">
      <w:pPr>
        <w:ind w:left="567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Bankovní spojení: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KB a.s. pobočka </w:t>
      </w:r>
      <w:proofErr w:type="spellStart"/>
      <w:r>
        <w:rPr>
          <w:rFonts w:ascii="Arial" w:hAnsi="Arial" w:cs="Arial"/>
        </w:rPr>
        <w:t>Frýdek</w:t>
      </w:r>
      <w:proofErr w:type="spellEnd"/>
      <w:r>
        <w:rPr>
          <w:rFonts w:ascii="Arial" w:hAnsi="Arial" w:cs="Arial"/>
        </w:rPr>
        <w:t xml:space="preserve">-Místek, </w:t>
      </w:r>
      <w:proofErr w:type="spellStart"/>
      <w:proofErr w:type="gramStart"/>
      <w:r>
        <w:rPr>
          <w:rFonts w:ascii="Arial" w:hAnsi="Arial" w:cs="Arial"/>
        </w:rPr>
        <w:t>č.ú</w:t>
      </w:r>
      <w:proofErr w:type="spellEnd"/>
      <w:r>
        <w:rPr>
          <w:rFonts w:ascii="Arial" w:hAnsi="Arial" w:cs="Arial"/>
        </w:rPr>
        <w:t>. 13403781/0100</w:t>
      </w:r>
      <w:proofErr w:type="gramEnd"/>
    </w:p>
    <w:p w:rsidR="00A35D3C" w:rsidRDefault="00A35D3C" w:rsidP="00A35D3C">
      <w:pPr>
        <w:ind w:left="567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Plátce DPH: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ano</w:t>
      </w:r>
    </w:p>
    <w:p w:rsidR="00A35D3C" w:rsidRDefault="00A35D3C" w:rsidP="00A35D3C">
      <w:pPr>
        <w:ind w:left="567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Zápis ve veřejném rejstříku: </w:t>
      </w:r>
      <w:r>
        <w:rPr>
          <w:rFonts w:ascii="Arial" w:hAnsi="Arial" w:cs="Arial"/>
        </w:rPr>
        <w:tab/>
        <w:t>Krajský soud v Ostravě, oddíl B, vložka 471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A35D3C" w:rsidRDefault="00A35D3C" w:rsidP="00A35D3C">
      <w:pPr>
        <w:jc w:val="both"/>
        <w:rPr>
          <w:rFonts w:ascii="Arial" w:hAnsi="Arial" w:cs="Arial"/>
          <w:color w:val="FF0000"/>
        </w:rPr>
      </w:pPr>
    </w:p>
    <w:p w:rsidR="00A35D3C" w:rsidRDefault="00A35D3C" w:rsidP="00A35D3C">
      <w:pPr>
        <w:jc w:val="both"/>
        <w:rPr>
          <w:rFonts w:ascii="Arial" w:hAnsi="Arial" w:cs="Arial"/>
          <w:color w:val="FF0000"/>
        </w:rPr>
      </w:pPr>
    </w:p>
    <w:p w:rsidR="00A35D3C" w:rsidRDefault="00A35D3C" w:rsidP="00A35D3C">
      <w:pPr>
        <w:jc w:val="both"/>
        <w:rPr>
          <w:rFonts w:ascii="Arial" w:hAnsi="Arial" w:cs="Arial"/>
          <w:color w:val="FF0000"/>
        </w:rPr>
      </w:pPr>
    </w:p>
    <w:p w:rsidR="00A35D3C" w:rsidRDefault="00A35D3C" w:rsidP="00A35D3C">
      <w:pPr>
        <w:jc w:val="both"/>
        <w:rPr>
          <w:rFonts w:ascii="Arial" w:hAnsi="Arial" w:cs="Arial"/>
          <w:color w:val="FF0000"/>
        </w:rPr>
      </w:pPr>
    </w:p>
    <w:p w:rsidR="00A35D3C" w:rsidRDefault="00A35D3C" w:rsidP="00A35D3C">
      <w:pPr>
        <w:jc w:val="both"/>
        <w:rPr>
          <w:rFonts w:ascii="Arial" w:hAnsi="Arial" w:cs="Arial"/>
          <w:color w:val="FF0000"/>
        </w:rPr>
      </w:pPr>
    </w:p>
    <w:p w:rsidR="00A35D3C" w:rsidRDefault="008721DF" w:rsidP="00A35D3C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xxx</w:t>
      </w:r>
      <w:proofErr w:type="spellEnd"/>
    </w:p>
    <w:p w:rsidR="008721DF" w:rsidRDefault="008721DF" w:rsidP="00A35D3C">
      <w:pPr>
        <w:jc w:val="both"/>
        <w:rPr>
          <w:rFonts w:ascii="Arial" w:hAnsi="Arial" w:cs="Arial"/>
        </w:rPr>
      </w:pPr>
    </w:p>
    <w:p w:rsidR="00A35D3C" w:rsidRDefault="00A35D3C" w:rsidP="00A35D3C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Ing. Břetislav Tureček</w:t>
      </w:r>
    </w:p>
    <w:p w:rsidR="00A35D3C" w:rsidRDefault="00A35D3C" w:rsidP="00A35D3C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technický ředitel</w:t>
      </w:r>
    </w:p>
    <w:p w:rsidR="00A35D3C" w:rsidRDefault="00A35D3C" w:rsidP="00A35D3C">
      <w:pPr>
        <w:jc w:val="both"/>
        <w:rPr>
          <w:rFonts w:ascii="Arial" w:hAnsi="Arial" w:cs="Arial"/>
        </w:rPr>
      </w:pPr>
    </w:p>
    <w:p w:rsidR="00A35D3C" w:rsidRDefault="00A35D3C" w:rsidP="00A35D3C">
      <w:pPr>
        <w:jc w:val="both"/>
        <w:rPr>
          <w:rFonts w:ascii="Arial" w:hAnsi="Arial" w:cs="Arial"/>
        </w:rPr>
      </w:pPr>
    </w:p>
    <w:p w:rsidR="00A35D3C" w:rsidRDefault="00A35D3C" w:rsidP="00A35D3C">
      <w:pPr>
        <w:rPr>
          <w:rFonts w:ascii="Arial" w:hAnsi="Arial" w:cs="Arial"/>
        </w:rPr>
      </w:pPr>
      <w:r>
        <w:rPr>
          <w:rFonts w:ascii="Arial" w:hAnsi="Arial" w:cs="Arial"/>
          <w:b/>
        </w:rPr>
        <w:t>Co: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OOK – p. </w:t>
      </w:r>
      <w:proofErr w:type="spellStart"/>
      <w:r>
        <w:rPr>
          <w:rFonts w:ascii="Arial" w:hAnsi="Arial" w:cs="Arial"/>
        </w:rPr>
        <w:t>Orlitová</w:t>
      </w:r>
      <w:proofErr w:type="spellEnd"/>
      <w:r>
        <w:rPr>
          <w:rFonts w:ascii="Arial" w:hAnsi="Arial" w:cs="Arial"/>
        </w:rPr>
        <w:t>, zde</w:t>
      </w:r>
    </w:p>
    <w:p w:rsidR="00A35D3C" w:rsidRDefault="00A35D3C" w:rsidP="00A35D3C">
      <w:pPr>
        <w:jc w:val="both"/>
        <w:rPr>
          <w:rFonts w:ascii="Arial" w:hAnsi="Arial" w:cs="Arial"/>
        </w:rPr>
      </w:pPr>
    </w:p>
    <w:p w:rsidR="00A35D3C" w:rsidRDefault="00A35D3C" w:rsidP="00A35D3C">
      <w:pPr>
        <w:jc w:val="both"/>
        <w:rPr>
          <w:rFonts w:ascii="Arial" w:hAnsi="Arial" w:cs="Arial"/>
        </w:rPr>
      </w:pPr>
    </w:p>
    <w:p w:rsidR="00A35D3C" w:rsidRDefault="00F56BC4" w:rsidP="00A35D3C">
      <w:pPr>
        <w:jc w:val="both"/>
        <w:rPr>
          <w:rFonts w:ascii="Arial" w:hAnsi="Arial" w:cs="Arial"/>
        </w:rPr>
      </w:pPr>
      <w:r w:rsidRPr="00F56BC4">
        <w:pict>
          <v:rect id="_x0000_s1028" style="position:absolute;left:0;text-align:left;margin-left:-18pt;margin-top:4.5pt;width:522pt;height:106.65pt;z-index:251662336" filled="f"/>
        </w:pict>
      </w:r>
    </w:p>
    <w:p w:rsidR="00A35D3C" w:rsidRDefault="00A35D3C" w:rsidP="00A35D3C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Potvrzení dodavatele o přijetí a akceptaci objednávky:</w:t>
      </w:r>
    </w:p>
    <w:p w:rsidR="00A35D3C" w:rsidRDefault="00A35D3C" w:rsidP="00A35D3C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(prosíme o vrácení jednoho potvrzeného výtisku zpět na naši adresu příp. faxem)</w:t>
      </w:r>
    </w:p>
    <w:p w:rsidR="00A35D3C" w:rsidRDefault="00A35D3C" w:rsidP="00A35D3C">
      <w:pPr>
        <w:jc w:val="both"/>
        <w:rPr>
          <w:rFonts w:ascii="Arial" w:hAnsi="Arial" w:cs="Arial"/>
          <w:b/>
        </w:rPr>
      </w:pPr>
    </w:p>
    <w:p w:rsidR="00A35D3C" w:rsidRPr="00A35D3C" w:rsidRDefault="00A35D3C" w:rsidP="00A35D3C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Potvrzení převzetí objednávky:</w:t>
      </w:r>
    </w:p>
    <w:p w:rsidR="00A35D3C" w:rsidRDefault="00A35D3C" w:rsidP="00A35D3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Datum:   </w:t>
      </w:r>
      <w:proofErr w:type="gramStart"/>
      <w:r w:rsidR="008721DF">
        <w:rPr>
          <w:rFonts w:ascii="Arial" w:hAnsi="Arial" w:cs="Arial"/>
        </w:rPr>
        <w:t>29.9.2021</w:t>
      </w:r>
      <w:proofErr w:type="gramEnd"/>
    </w:p>
    <w:p w:rsidR="00A35D3C" w:rsidRDefault="00A35D3C" w:rsidP="00A35D3C">
      <w:pPr>
        <w:jc w:val="both"/>
        <w:rPr>
          <w:rFonts w:ascii="Arial" w:hAnsi="Arial" w:cs="Arial"/>
        </w:rPr>
      </w:pPr>
    </w:p>
    <w:p w:rsidR="00295639" w:rsidRDefault="00A35D3C">
      <w:r>
        <w:rPr>
          <w:rFonts w:ascii="Arial" w:hAnsi="Arial" w:cs="Arial"/>
        </w:rPr>
        <w:t xml:space="preserve">Podpis:   </w:t>
      </w:r>
      <w:r w:rsidR="008721DF">
        <w:rPr>
          <w:rFonts w:ascii="Arial" w:hAnsi="Arial" w:cs="Arial"/>
        </w:rPr>
        <w:t>xxx</w:t>
      </w:r>
    </w:p>
    <w:sectPr w:rsidR="00295639" w:rsidSect="002C0A9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539" w:right="1418" w:bottom="1814" w:left="1418" w:header="907" w:footer="52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02D9" w:rsidRDefault="006702D9" w:rsidP="006771A6">
      <w:r>
        <w:separator/>
      </w:r>
    </w:p>
  </w:endnote>
  <w:endnote w:type="continuationSeparator" w:id="0">
    <w:p w:rsidR="006702D9" w:rsidRDefault="006702D9" w:rsidP="006771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A90" w:rsidRDefault="002C0A90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8381352"/>
      <w:docPartObj>
        <w:docPartGallery w:val="Page Numbers (Top of Page)"/>
        <w:docPartUnique/>
      </w:docPartObj>
    </w:sdtPr>
    <w:sdtContent>
      <w:p w:rsidR="002C0A90" w:rsidRDefault="00F56BC4" w:rsidP="002C0A90">
        <w:pPr>
          <w:pStyle w:val="Zpat"/>
          <w:jc w:val="center"/>
        </w:pPr>
        <w:r w:rsidRPr="002C0A90">
          <w:rPr>
            <w:b/>
          </w:rPr>
          <w:fldChar w:fldCharType="begin"/>
        </w:r>
        <w:r w:rsidR="002C0A90" w:rsidRPr="002C0A90">
          <w:rPr>
            <w:b/>
          </w:rPr>
          <w:instrText>PAGE</w:instrText>
        </w:r>
        <w:r w:rsidRPr="002C0A90">
          <w:rPr>
            <w:b/>
          </w:rPr>
          <w:fldChar w:fldCharType="separate"/>
        </w:r>
        <w:r w:rsidR="008721DF">
          <w:rPr>
            <w:b/>
            <w:noProof/>
          </w:rPr>
          <w:t>1</w:t>
        </w:r>
        <w:r w:rsidRPr="002C0A90">
          <w:rPr>
            <w:b/>
          </w:rPr>
          <w:fldChar w:fldCharType="end"/>
        </w:r>
        <w:r w:rsidR="002C0A90" w:rsidRPr="002C0A90">
          <w:t xml:space="preserve"> / </w:t>
        </w:r>
        <w:r w:rsidRPr="002C0A90">
          <w:rPr>
            <w:b/>
          </w:rPr>
          <w:fldChar w:fldCharType="begin"/>
        </w:r>
        <w:r w:rsidR="002C0A90" w:rsidRPr="002C0A90">
          <w:rPr>
            <w:b/>
          </w:rPr>
          <w:instrText>NUMPAGES</w:instrText>
        </w:r>
        <w:r w:rsidRPr="002C0A90">
          <w:rPr>
            <w:b/>
          </w:rPr>
          <w:fldChar w:fldCharType="separate"/>
        </w:r>
        <w:r w:rsidR="008721DF">
          <w:rPr>
            <w:b/>
            <w:noProof/>
          </w:rPr>
          <w:t>3</w:t>
        </w:r>
        <w:r w:rsidRPr="002C0A90">
          <w:rPr>
            <w:b/>
          </w:rPr>
          <w:fldChar w:fldCharType="end"/>
        </w:r>
      </w:p>
    </w:sdtContent>
  </w:sdt>
  <w:p w:rsidR="00A87B87" w:rsidRDefault="00A87B87" w:rsidP="00A87B87">
    <w:pPr>
      <w:pStyle w:val="Zpat"/>
      <w:jc w:val="center"/>
    </w:pPr>
  </w:p>
  <w:p w:rsidR="00674E24" w:rsidRDefault="00674E24" w:rsidP="00A87B87">
    <w:pPr>
      <w:pStyle w:val="Zpat"/>
      <w:jc w:val="center"/>
    </w:pPr>
  </w:p>
  <w:p w:rsidR="00674E24" w:rsidRDefault="00674E24" w:rsidP="00A87B87">
    <w:pPr>
      <w:pStyle w:val="Zpat"/>
      <w:jc w:val="center"/>
    </w:pPr>
  </w:p>
  <w:p w:rsidR="00674E24" w:rsidRDefault="00674E24" w:rsidP="00674E24">
    <w:pPr>
      <w:pStyle w:val="Zpat"/>
      <w:jc w:val="cen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A90" w:rsidRDefault="002C0A90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02D9" w:rsidRDefault="006702D9" w:rsidP="006771A6">
      <w:r>
        <w:separator/>
      </w:r>
    </w:p>
  </w:footnote>
  <w:footnote w:type="continuationSeparator" w:id="0">
    <w:p w:rsidR="006702D9" w:rsidRDefault="006702D9" w:rsidP="006771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A90" w:rsidRDefault="002C0A90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A90" w:rsidRPr="00295639" w:rsidRDefault="002C0A90">
    <w:pPr>
      <w:pStyle w:val="Zhlav"/>
      <w:rPr>
        <w:rFonts w:ascii="Arial" w:hAnsi="Arial" w:cs="Arial"/>
        <w:color w:val="A6A6A6"/>
        <w:sz w:val="1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A90" w:rsidRDefault="002C0A90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360F9D"/>
    <w:rsid w:val="00023A88"/>
    <w:rsid w:val="000B5611"/>
    <w:rsid w:val="000C393F"/>
    <w:rsid w:val="000D0BE1"/>
    <w:rsid w:val="000E3D07"/>
    <w:rsid w:val="001C5BFC"/>
    <w:rsid w:val="00237D4D"/>
    <w:rsid w:val="002405BF"/>
    <w:rsid w:val="00287870"/>
    <w:rsid w:val="00295639"/>
    <w:rsid w:val="002C0A90"/>
    <w:rsid w:val="00322992"/>
    <w:rsid w:val="00335A7C"/>
    <w:rsid w:val="003514B2"/>
    <w:rsid w:val="00360F9D"/>
    <w:rsid w:val="003A1618"/>
    <w:rsid w:val="003B5D8A"/>
    <w:rsid w:val="004E0FB7"/>
    <w:rsid w:val="004E18AB"/>
    <w:rsid w:val="004E3DDE"/>
    <w:rsid w:val="004E4A93"/>
    <w:rsid w:val="005001DD"/>
    <w:rsid w:val="0057054B"/>
    <w:rsid w:val="005C4DF5"/>
    <w:rsid w:val="005D574E"/>
    <w:rsid w:val="005E35F2"/>
    <w:rsid w:val="005E3734"/>
    <w:rsid w:val="005F3B6A"/>
    <w:rsid w:val="00652B36"/>
    <w:rsid w:val="006702D9"/>
    <w:rsid w:val="00671650"/>
    <w:rsid w:val="00674E24"/>
    <w:rsid w:val="006771A6"/>
    <w:rsid w:val="006829A4"/>
    <w:rsid w:val="00696B71"/>
    <w:rsid w:val="006A25BC"/>
    <w:rsid w:val="00714EC0"/>
    <w:rsid w:val="0074058D"/>
    <w:rsid w:val="00752EFD"/>
    <w:rsid w:val="00775137"/>
    <w:rsid w:val="007B11E1"/>
    <w:rsid w:val="007B4968"/>
    <w:rsid w:val="00802B00"/>
    <w:rsid w:val="008157F9"/>
    <w:rsid w:val="00823FF8"/>
    <w:rsid w:val="008721DF"/>
    <w:rsid w:val="008743A3"/>
    <w:rsid w:val="008B060C"/>
    <w:rsid w:val="008B65E9"/>
    <w:rsid w:val="008E68AD"/>
    <w:rsid w:val="009233A6"/>
    <w:rsid w:val="00944947"/>
    <w:rsid w:val="009B28D4"/>
    <w:rsid w:val="009B66B3"/>
    <w:rsid w:val="009E4FFD"/>
    <w:rsid w:val="00A35D3C"/>
    <w:rsid w:val="00A515F1"/>
    <w:rsid w:val="00A530B8"/>
    <w:rsid w:val="00A81DCE"/>
    <w:rsid w:val="00A87B87"/>
    <w:rsid w:val="00AB1DE2"/>
    <w:rsid w:val="00AB525D"/>
    <w:rsid w:val="00AB6192"/>
    <w:rsid w:val="00B1106C"/>
    <w:rsid w:val="00B34399"/>
    <w:rsid w:val="00B64721"/>
    <w:rsid w:val="00B96CF4"/>
    <w:rsid w:val="00BD5676"/>
    <w:rsid w:val="00BE541E"/>
    <w:rsid w:val="00C370E1"/>
    <w:rsid w:val="00C93821"/>
    <w:rsid w:val="00CB0597"/>
    <w:rsid w:val="00CF161F"/>
    <w:rsid w:val="00D17346"/>
    <w:rsid w:val="00DA249E"/>
    <w:rsid w:val="00DC1E85"/>
    <w:rsid w:val="00E47FFA"/>
    <w:rsid w:val="00F27E26"/>
    <w:rsid w:val="00F56BC4"/>
    <w:rsid w:val="00F70C9D"/>
    <w:rsid w:val="00FB0A43"/>
    <w:rsid w:val="00FC53EA"/>
    <w:rsid w:val="00FC79E3"/>
    <w:rsid w:val="00FF1C5E"/>
    <w:rsid w:val="00FF70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60F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360F9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60F9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nhideWhenUsed/>
    <w:rsid w:val="006771A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6771A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4E2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4E24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A35D3C"/>
    <w:rPr>
      <w:color w:val="0000FF"/>
      <w:u w:val="single"/>
    </w:rPr>
  </w:style>
  <w:style w:type="paragraph" w:customStyle="1" w:styleId="Normlntuen">
    <w:name w:val="Normální tuený"/>
    <w:basedOn w:val="Normln"/>
    <w:uiPriority w:val="99"/>
    <w:rsid w:val="00A35D3C"/>
    <w:pPr>
      <w:overflowPunct w:val="0"/>
      <w:autoSpaceDE w:val="0"/>
      <w:autoSpaceDN w:val="0"/>
      <w:adjustRightInd w:val="0"/>
    </w:pPr>
    <w:rPr>
      <w:b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719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sta.balas@lesostavby.cz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962686-73C9-40BA-BB00-71308E607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3</Pages>
  <Words>902</Words>
  <Characters>5328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Povodí Odry, státní podnik</Company>
  <LinksUpToDate>false</LinksUpToDate>
  <CharactersWithSpaces>6218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Groholova</cp:lastModifiedBy>
  <cp:revision>2</cp:revision>
  <cp:lastPrinted>2021-09-20T10:14:00Z</cp:lastPrinted>
  <dcterms:created xsi:type="dcterms:W3CDTF">2021-09-20T09:37:00Z</dcterms:created>
  <dcterms:modified xsi:type="dcterms:W3CDTF">2021-10-04T06:41:00Z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leName">
    <vt:lpwstr>C:\Users\RUDOLF~1\AppData\Local\Temp\tmpPrintFiles\2F4DD56A61A724D9C12587560034985D\_Objednávka č_OVs2921_0423 na provedení náhradní výsadby dřevin a zajištění následné péče o dřeviny v rámci stavby „Mohelnice, protipovodňová a revitalizační opatření, ods</vt:lpwstr>
  </property>
  <property fmtid="{D5CDD505-2E9C-101B-9397-08002B2CF9AE}" pid="3" name="dbServer">
    <vt:lpwstr>CN=PO_5_LN/O=POVODI_ODRY/C=CZ</vt:lpwstr>
  </property>
  <property fmtid="{D5CDD505-2E9C-101B-9397-08002B2CF9AE}" pid="4" name="dbFilePath">
    <vt:lpwstr>APLIKACE\wheel\spis.nsf</vt:lpwstr>
  </property>
  <property fmtid="{D5CDD505-2E9C-101B-9397-08002B2CF9AE}" pid="5" name="parentID">
    <vt:lpwstr>2F4DD56A61A724D9C12587560034985D</vt:lpwstr>
  </property>
  <property fmtid="{D5CDD505-2E9C-101B-9397-08002B2CF9AE}" pid="6" name="source_idx">
    <vt:lpwstr>#2F4DD56A61A724D9C12587560034985D</vt:lpwstr>
  </property>
  <property fmtid="{D5CDD505-2E9C-101B-9397-08002B2CF9AE}" pid="7" name="link_idx">
    <vt:lpwstr>2F4DD56A61A724D9C12587560034985D</vt:lpwstr>
  </property>
  <property fmtid="{D5CDD505-2E9C-101B-9397-08002B2CF9AE}" pid="8" name="manager">
    <vt:lpwstr>CN=Jiri Mojzisek/OU=OVA/O=POVODI_ODRY/C=CZ</vt:lpwstr>
  </property>
  <property fmtid="{D5CDD505-2E9C-101B-9397-08002B2CF9AE}" pid="9" name="Creator_Name">
    <vt:lpwstr>CN=investicni_odbor sekretariat/OU=OVA/O=POVODI_ODRY/C=CZ</vt:lpwstr>
  </property>
  <property fmtid="{D5CDD505-2E9C-101B-9397-08002B2CF9AE}" pid="10" name="DocTyp">
    <vt:lpwstr>Dopis</vt:lpwstr>
  </property>
  <property fmtid="{D5CDD505-2E9C-101B-9397-08002B2CF9AE}" pid="11" name="RTFname">
    <vt:lpwstr>Body</vt:lpwstr>
  </property>
  <property fmtid="{D5CDD505-2E9C-101B-9397-08002B2CF9AE}" pid="12" name="dbReplicaID">
    <vt:lpwstr>C125782D0042E735</vt:lpwstr>
  </property>
  <property fmtid="{D5CDD505-2E9C-101B-9397-08002B2CF9AE}" pid="13" name="status">
    <vt:lpwstr>new</vt:lpwstr>
  </property>
</Properties>
</file>