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738" w:rsidRDefault="000502FA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:rsidR="00162738" w:rsidRDefault="000502FA">
      <w:pPr>
        <w:pStyle w:val="Zkladntext50"/>
        <w:framePr w:w="2597" w:h="686" w:wrap="none" w:hAnchor="page" w:x="8639" w:y="63"/>
        <w:shd w:val="clear" w:color="auto" w:fill="auto"/>
        <w:spacing w:after="80"/>
        <w:jc w:val="right"/>
      </w:pPr>
      <w:r>
        <w:t>VOZM-2021-002911</w:t>
      </w:r>
    </w:p>
    <w:p w:rsidR="00162738" w:rsidRDefault="000502FA">
      <w:pPr>
        <w:pStyle w:val="Zkladntext1"/>
        <w:framePr w:w="2597" w:h="686" w:wrap="none" w:hAnchor="page" w:x="8639" w:y="63"/>
        <w:shd w:val="clear" w:color="auto" w:fill="auto"/>
        <w:spacing w:after="0"/>
        <w:jc w:val="right"/>
      </w:pPr>
      <w:r>
        <w:t>List č. 1 / 1</w:t>
      </w:r>
    </w:p>
    <w:p w:rsidR="00162738" w:rsidRDefault="000502FA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2738" w:rsidRDefault="00162738">
      <w:pPr>
        <w:spacing w:after="609" w:line="1" w:lineRule="exact"/>
      </w:pPr>
    </w:p>
    <w:p w:rsidR="00162738" w:rsidRDefault="00162738">
      <w:pPr>
        <w:spacing w:line="1" w:lineRule="exact"/>
        <w:sectPr w:rsidR="00162738">
          <w:pgSz w:w="11900" w:h="16840"/>
          <w:pgMar w:top="534" w:right="555" w:bottom="435" w:left="531" w:header="106" w:footer="7" w:gutter="0"/>
          <w:pgNumType w:start="1"/>
          <w:cols w:space="720"/>
          <w:noEndnote/>
          <w:docGrid w:linePitch="360"/>
        </w:sectPr>
      </w:pPr>
    </w:p>
    <w:p w:rsidR="00162738" w:rsidRDefault="000502F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2738" w:rsidRDefault="000502FA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62738" w:rsidRDefault="000502FA">
      <w:pPr>
        <w:pStyle w:val="Zkladntext40"/>
        <w:shd w:val="clear" w:color="auto" w:fill="auto"/>
        <w:spacing w:after="0"/>
        <w:jc w:val="center"/>
        <w:sectPr w:rsidR="00162738">
          <w:type w:val="continuous"/>
          <w:pgSz w:w="11900" w:h="16840"/>
          <w:pgMar w:top="534" w:right="554" w:bottom="435" w:left="1836" w:header="0" w:footer="3" w:gutter="0"/>
          <w:cols w:space="720"/>
          <w:noEndnote/>
          <w:docGrid w:linePitch="360"/>
        </w:sectPr>
      </w:pPr>
      <w:r>
        <w:t>Dodavatel</w:t>
      </w:r>
    </w:p>
    <w:p w:rsidR="00162738" w:rsidRDefault="00162738">
      <w:pPr>
        <w:spacing w:before="45" w:after="45" w:line="240" w:lineRule="exact"/>
        <w:rPr>
          <w:sz w:val="19"/>
          <w:szCs w:val="19"/>
        </w:rPr>
      </w:pPr>
    </w:p>
    <w:p w:rsidR="00162738" w:rsidRDefault="00162738">
      <w:pPr>
        <w:spacing w:line="1" w:lineRule="exact"/>
        <w:sectPr w:rsidR="00162738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162738" w:rsidRDefault="000502FA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162738" w:rsidRDefault="000502FA">
      <w:pPr>
        <w:pStyle w:val="Zkladntext1"/>
        <w:shd w:val="clear" w:color="auto" w:fill="auto"/>
        <w:spacing w:after="80" w:line="230" w:lineRule="auto"/>
      </w:pPr>
      <w:r>
        <w:t>Žďárská 610</w:t>
      </w:r>
    </w:p>
    <w:p w:rsidR="00162738" w:rsidRDefault="000502FA">
      <w:pPr>
        <w:pStyle w:val="Zkladntext1"/>
        <w:shd w:val="clear" w:color="auto" w:fill="auto"/>
        <w:spacing w:after="80" w:line="230" w:lineRule="auto"/>
      </w:pPr>
      <w:r>
        <w:t>592 31 Nové Město na Moravě</w:t>
      </w:r>
    </w:p>
    <w:p w:rsidR="00162738" w:rsidRDefault="000502FA">
      <w:pPr>
        <w:pStyle w:val="Zkladntext1"/>
        <w:shd w:val="clear" w:color="auto" w:fill="auto"/>
        <w:spacing w:after="200" w:line="230" w:lineRule="auto"/>
      </w:pPr>
      <w:r>
        <w:t xml:space="preserve">IČO </w:t>
      </w:r>
      <w:r>
        <w:t>00842001 DIČ CZ00842001</w:t>
      </w:r>
    </w:p>
    <w:p w:rsidR="00162738" w:rsidRDefault="000502FA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162738" w:rsidRDefault="0016273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</w:p>
    <w:p w:rsidR="000502FA" w:rsidRDefault="000502F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  <w:rPr>
          <w:b/>
          <w:bCs/>
        </w:rPr>
      </w:pPr>
      <w:r>
        <w:rPr>
          <w:b/>
          <w:bCs/>
        </w:rPr>
        <w:lastRenderedPageBreak/>
        <w:t xml:space="preserve">Johnson </w:t>
      </w:r>
      <w:r>
        <w:rPr>
          <w:b/>
          <w:bCs/>
          <w:lang w:bidi="ar-SA"/>
        </w:rPr>
        <w:t>&amp;</w:t>
      </w:r>
      <w:r>
        <w:rPr>
          <w:b/>
          <w:bCs/>
          <w:lang w:bidi="ar-SA"/>
        </w:rPr>
        <w:t xml:space="preserve"> </w:t>
      </w:r>
      <w:r>
        <w:rPr>
          <w:b/>
          <w:bCs/>
        </w:rPr>
        <w:t>Johnson, s.r.o.</w:t>
      </w:r>
    </w:p>
    <w:p w:rsidR="00162738" w:rsidRDefault="000502F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Jinonice, Walterovo náměstí 329/1</w:t>
      </w:r>
    </w:p>
    <w:p w:rsidR="00162738" w:rsidRDefault="000502F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158 00 Praha</w:t>
      </w:r>
    </w:p>
    <w:p w:rsidR="00162738" w:rsidRDefault="000502F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162738" w:rsidRDefault="000502FA">
      <w:pPr>
        <w:pStyle w:val="Zkladntext1"/>
        <w:shd w:val="clear" w:color="auto" w:fill="auto"/>
        <w:spacing w:after="60"/>
      </w:pPr>
      <w:r>
        <w:t xml:space="preserve">IČO </w:t>
      </w:r>
      <w:r>
        <w:rPr>
          <w:b/>
          <w:bCs/>
        </w:rPr>
        <w:t xml:space="preserve">41193075 </w:t>
      </w:r>
      <w:r>
        <w:t xml:space="preserve">DIČ </w:t>
      </w:r>
      <w:r>
        <w:rPr>
          <w:b/>
          <w:bCs/>
        </w:rPr>
        <w:t>CZ41193075</w:t>
      </w:r>
    </w:p>
    <w:p w:rsidR="00162738" w:rsidRDefault="000502FA">
      <w:pPr>
        <w:pStyle w:val="Zkladntext20"/>
        <w:shd w:val="clear" w:color="auto" w:fill="auto"/>
        <w:spacing w:after="60"/>
      </w:pPr>
      <w:r>
        <w:t>Kód spojení dodavatele</w:t>
      </w:r>
    </w:p>
    <w:p w:rsidR="00162738" w:rsidRDefault="000502FA">
      <w:pPr>
        <w:pStyle w:val="Zkladntext20"/>
        <w:shd w:val="clear" w:color="auto" w:fill="auto"/>
        <w:spacing w:after="0"/>
        <w:sectPr w:rsidR="00162738">
          <w:type w:val="continuous"/>
          <w:pgSz w:w="11900" w:h="16840"/>
          <w:pgMar w:top="534" w:right="1880" w:bottom="435" w:left="651" w:header="0" w:footer="3" w:gutter="0"/>
          <w:cols w:num="2" w:space="720" w:equalWidth="0">
            <w:col w:w="4373" w:space="1027"/>
            <w:col w:w="3970"/>
          </w:cols>
          <w:noEndnote/>
          <w:docGrid w:linePitch="360"/>
        </w:sectPr>
      </w:pPr>
      <w:r>
        <w:t>Kontakt na dodavatele:</w:t>
      </w:r>
    </w:p>
    <w:p w:rsidR="00162738" w:rsidRDefault="00162738">
      <w:pPr>
        <w:spacing w:line="87" w:lineRule="exact"/>
        <w:rPr>
          <w:sz w:val="7"/>
          <w:szCs w:val="7"/>
        </w:rPr>
      </w:pPr>
    </w:p>
    <w:p w:rsidR="00162738" w:rsidRDefault="00162738">
      <w:pPr>
        <w:spacing w:line="1" w:lineRule="exact"/>
        <w:sectPr w:rsidR="00162738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162738" w:rsidRDefault="000502FA">
      <w:pPr>
        <w:pStyle w:val="Zkladntext40"/>
        <w:shd w:val="clear" w:color="auto" w:fill="auto"/>
        <w:spacing w:after="60"/>
      </w:pPr>
      <w:r>
        <w:lastRenderedPageBreak/>
        <w:t>Příjemce</w:t>
      </w:r>
    </w:p>
    <w:p w:rsidR="00162738" w:rsidRDefault="000502FA">
      <w:pPr>
        <w:pStyle w:val="Zkladntext20"/>
        <w:shd w:val="clear" w:color="auto" w:fill="auto"/>
        <w:tabs>
          <w:tab w:val="left" w:pos="6718"/>
        </w:tabs>
        <w:spacing w:after="60"/>
        <w:ind w:left="5560"/>
      </w:pPr>
      <w:r>
        <w:t>Vyřizuje:</w:t>
      </w:r>
      <w:r>
        <w:tab/>
        <w:t>XXXX</w:t>
      </w:r>
      <w:bookmarkStart w:id="0" w:name="_GoBack"/>
      <w:bookmarkEnd w:id="0"/>
    </w:p>
    <w:p w:rsidR="00162738" w:rsidRDefault="000502FA">
      <w:pPr>
        <w:pStyle w:val="Zkladntext20"/>
        <w:shd w:val="clear" w:color="auto" w:fill="auto"/>
        <w:tabs>
          <w:tab w:val="left" w:pos="6718"/>
        </w:tabs>
        <w:spacing w:after="60"/>
        <w:ind w:left="5560"/>
      </w:pPr>
      <w:r>
        <w:t>Schválil:</w:t>
      </w:r>
      <w:r>
        <w:tab/>
        <w:t>XXXX</w:t>
      </w:r>
    </w:p>
    <w:p w:rsidR="00162738" w:rsidRDefault="000502FA">
      <w:pPr>
        <w:pStyle w:val="Zkladntext20"/>
        <w:shd w:val="clear" w:color="auto" w:fill="auto"/>
        <w:tabs>
          <w:tab w:val="left" w:pos="6718"/>
        </w:tabs>
        <w:spacing w:after="60"/>
        <w:ind w:left="5560"/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162738" w:rsidRDefault="000502FA">
      <w:pPr>
        <w:pStyle w:val="Zkladntext20"/>
        <w:shd w:val="clear" w:color="auto" w:fill="auto"/>
        <w:tabs>
          <w:tab w:val="left" w:pos="6718"/>
        </w:tabs>
        <w:spacing w:after="0"/>
        <w:ind w:left="5560"/>
      </w:pPr>
      <w:r>
        <w:t>Telefon</w:t>
      </w:r>
      <w:r>
        <w:tab/>
        <w:t>XXXX</w:t>
      </w:r>
    </w:p>
    <w:p w:rsidR="00162738" w:rsidRDefault="000502FA">
      <w:pPr>
        <w:spacing w:line="1" w:lineRule="exact"/>
        <w:sectPr w:rsidR="00162738">
          <w:type w:val="continuous"/>
          <w:pgSz w:w="11900" w:h="16840"/>
          <w:pgMar w:top="534" w:right="555" w:bottom="435" w:left="53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39700" distB="0" distL="0" distR="0" simplePos="0" relativeHeight="125829380" behindDoc="0" locked="0" layoutInCell="1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139700</wp:posOffset>
                </wp:positionV>
                <wp:extent cx="1944370" cy="8839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370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2738" w:rsidRDefault="000502FA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520"/>
                              </w:tabs>
                            </w:pPr>
                            <w:r>
                              <w:t>Kód akce</w:t>
                            </w:r>
                            <w:r>
                              <w:tab/>
                              <w:t>1</w:t>
                            </w:r>
                          </w:p>
                          <w:p w:rsidR="00162738" w:rsidRDefault="000502F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Způsob dopravy</w:t>
                            </w:r>
                          </w:p>
                          <w:p w:rsidR="00162738" w:rsidRDefault="000502F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Způsob úhrady</w:t>
                            </w:r>
                          </w:p>
                          <w:p w:rsidR="00162738" w:rsidRDefault="000502F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Dodací podmínky</w:t>
                            </w:r>
                          </w:p>
                          <w:p w:rsidR="00162738" w:rsidRDefault="000502FA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491"/>
                              </w:tabs>
                            </w:pPr>
                            <w:r>
                              <w:t xml:space="preserve">Ceny jsou </w:t>
                            </w:r>
                            <w:r>
                              <w:t>uváděny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>S daní</w:t>
                            </w:r>
                          </w:p>
                          <w:p w:rsidR="00162738" w:rsidRDefault="000502FA">
                            <w:pPr>
                              <w:pStyle w:val="Zkladntext2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tabs>
                                <w:tab w:val="left" w:pos="2486"/>
                              </w:tabs>
                            </w:pPr>
                            <w:r>
                              <w:t>Datová schránka</w:t>
                            </w:r>
                            <w:r>
                              <w:tab/>
                              <w:t>y2hrjpt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8.949999999999999pt;margin-top:11.pt;width:153.09999999999999pt;height:69.599999999999994pt;z-index:-125829373;mso-wrap-distance-left:0;mso-wrap-distance-top:11.pt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520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 akce</w:t>
                        <w:tab/>
                        <w:t>1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Způsob dopravy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Způsob úhrady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podmínky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491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Ceny jsou uváděny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S daní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tabs>
                          <w:tab w:pos="2486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Datová schránka</w:t>
                        <w:tab/>
                        <w:t>y2hrjpt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9700" distB="106680" distL="0" distR="0" simplePos="0" relativeHeight="125829382" behindDoc="0" locked="0" layoutInCell="1" allowOverlap="1">
                <wp:simplePos x="0" y="0"/>
                <wp:positionH relativeFrom="page">
                  <wp:posOffset>4528185</wp:posOffset>
                </wp:positionH>
                <wp:positionV relativeFrom="paragraph">
                  <wp:posOffset>139700</wp:posOffset>
                </wp:positionV>
                <wp:extent cx="1252855" cy="77724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2738" w:rsidRDefault="000502FA">
                            <w:pPr>
                              <w:pStyle w:val="Zkladntext20"/>
                              <w:shd w:val="clear" w:color="auto" w:fill="auto"/>
                              <w:spacing w:after="0" w:line="310" w:lineRule="auto"/>
                            </w:pPr>
                            <w:r>
                              <w:t>Požadované datum dodání Datum vytvoření Vytvořil</w:t>
                            </w:r>
                          </w:p>
                          <w:p w:rsidR="00162738" w:rsidRDefault="000502FA">
                            <w:pPr>
                              <w:pStyle w:val="Zkladntext20"/>
                              <w:shd w:val="clear" w:color="auto" w:fill="auto"/>
                              <w:spacing w:after="0" w:line="310" w:lineRule="auto"/>
                            </w:pPr>
                            <w:r>
                              <w:t>Zodpovědná osoba</w:t>
                            </w:r>
                          </w:p>
                          <w:p w:rsidR="00162738" w:rsidRDefault="000502FA">
                            <w:pPr>
                              <w:pStyle w:val="Zkladntext20"/>
                              <w:shd w:val="clear" w:color="auto" w:fill="auto"/>
                              <w:spacing w:after="0" w:line="310" w:lineRule="auto"/>
                            </w:pPr>
                            <w:r>
                              <w:t>Vlastní spojení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56.55000000000001pt;margin-top:11.pt;width:98.650000000000006pt;height:61.200000000000003pt;z-index:-125829371;mso-wrap-distance-left:0;mso-wrap-distance-top:11.pt;mso-wrap-distance-right:0;mso-wrap-distance-bottom:8.4000000000000004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Požadované datum dodání Datum vytvoření Vytvořil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Zodpovědná osoba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Vlastní spojení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80035" distB="441960" distL="0" distR="0" simplePos="0" relativeHeight="125829384" behindDoc="0" locked="0" layoutInCell="1" allowOverlap="1">
                <wp:simplePos x="0" y="0"/>
                <wp:positionH relativeFrom="page">
                  <wp:posOffset>6338570</wp:posOffset>
                </wp:positionH>
                <wp:positionV relativeFrom="paragraph">
                  <wp:posOffset>280035</wp:posOffset>
                </wp:positionV>
                <wp:extent cx="807720" cy="30162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2738" w:rsidRDefault="000502FA">
                            <w:pPr>
                              <w:pStyle w:val="Zkladntext20"/>
                              <w:shd w:val="clear" w:color="auto" w:fill="auto"/>
                              <w:spacing w:after="60"/>
                              <w:jc w:val="right"/>
                            </w:pPr>
                            <w:proofErr w:type="gramStart"/>
                            <w:r>
                              <w:t>30.09.2021</w:t>
                            </w:r>
                            <w:proofErr w:type="gramEnd"/>
                          </w:p>
                          <w:p w:rsidR="00162738" w:rsidRDefault="000502FA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9" type="#_x0000_t202" style="position:absolute;margin-left:499.1pt;margin-top:22.05pt;width:63.6pt;height:23.75pt;z-index:125829384;visibility:visible;mso-wrap-style:square;mso-wrap-distance-left:0;mso-wrap-distance-top:22.05pt;mso-wrap-distance-right:0;mso-wrap-distance-bottom:34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" filled="f" stroked="f">
                <v:textbox inset="0,0,0,0">
                  <w:txbxContent>
                    <w:p w:rsidR="00162738" w:rsidRDefault="000502FA">
                      <w:pPr>
                        <w:pStyle w:val="Zkladntext20"/>
                        <w:shd w:val="clear" w:color="auto" w:fill="auto"/>
                        <w:spacing w:after="60"/>
                        <w:jc w:val="right"/>
                      </w:pPr>
                      <w:proofErr w:type="gramStart"/>
                      <w:r>
                        <w:t>30.09.2021</w:t>
                      </w:r>
                      <w:proofErr w:type="gramEnd"/>
                    </w:p>
                    <w:p w:rsidR="00162738" w:rsidRDefault="000502FA">
                      <w:pPr>
                        <w:pStyle w:val="Zkladntext20"/>
                        <w:shd w:val="clear" w:color="auto" w:fill="auto"/>
                        <w:spacing w:after="0"/>
                        <w:jc w:val="right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62738" w:rsidRDefault="000502FA">
      <w:pPr>
        <w:pStyle w:val="Zkladntext1"/>
        <w:shd w:val="clear" w:color="auto" w:fill="auto"/>
        <w:spacing w:after="440"/>
      </w:pPr>
      <w:r>
        <w:rPr>
          <w:b/>
          <w:bCs/>
        </w:rPr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3"/>
        <w:gridCol w:w="3859"/>
        <w:gridCol w:w="1622"/>
        <w:gridCol w:w="1920"/>
        <w:gridCol w:w="1195"/>
        <w:gridCol w:w="1090"/>
      </w:tblGrid>
      <w:tr w:rsidR="00162738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:rsidR="00162738" w:rsidRDefault="000502FA">
            <w:pPr>
              <w:pStyle w:val="Jin0"/>
              <w:shd w:val="clear" w:color="auto" w:fill="auto"/>
              <w:spacing w:before="120"/>
            </w:pPr>
            <w:r>
              <w:rPr>
                <w:b/>
                <w:bCs/>
              </w:rPr>
              <w:t>Kód zboží</w:t>
            </w: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FFFFFF"/>
          </w:tcPr>
          <w:p w:rsidR="00162738" w:rsidRDefault="000502FA">
            <w:pPr>
              <w:pStyle w:val="Jin0"/>
              <w:shd w:val="clear" w:color="auto" w:fill="auto"/>
              <w:spacing w:before="120"/>
              <w:ind w:firstLine="440"/>
            </w:pPr>
            <w:r>
              <w:rPr>
                <w:b/>
                <w:bCs/>
              </w:rPr>
              <w:t>Název zboží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2738" w:rsidRDefault="000502FA">
            <w:pPr>
              <w:pStyle w:val="Jin0"/>
              <w:shd w:val="clear" w:color="auto" w:fill="auto"/>
              <w:spacing w:line="264" w:lineRule="auto"/>
              <w:ind w:left="220" w:firstLine="20"/>
            </w:pPr>
            <w:r>
              <w:rPr>
                <w:b/>
                <w:bCs/>
              </w:rPr>
              <w:t xml:space="preserve">Objednáno MJ </w:t>
            </w:r>
            <w:proofErr w:type="spellStart"/>
            <w:r>
              <w:rPr>
                <w:b/>
                <w:bCs/>
                <w:i/>
                <w:iCs/>
              </w:rPr>
              <w:t>Inteýní</w:t>
            </w:r>
            <w:proofErr w:type="spellEnd"/>
            <w:r>
              <w:rPr>
                <w:b/>
                <w:bCs/>
                <w:i/>
                <w:iCs/>
              </w:rPr>
              <w:t xml:space="preserve"> kód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2738" w:rsidRDefault="000502F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 Skladová výsledné MJ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2738" w:rsidRDefault="000502F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Cena za </w:t>
            </w:r>
            <w:r>
              <w:rPr>
                <w:b/>
                <w:bCs/>
              </w:rPr>
              <w:t>jednotku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:rsidR="00162738" w:rsidRDefault="000502FA">
            <w:pPr>
              <w:pStyle w:val="Jin0"/>
              <w:shd w:val="clear" w:color="auto" w:fill="auto"/>
              <w:spacing w:before="120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16273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2738" w:rsidRDefault="000502FA">
            <w:pPr>
              <w:pStyle w:val="Jin0"/>
              <w:shd w:val="clear" w:color="auto" w:fill="auto"/>
            </w:pPr>
            <w:r>
              <w:t>Z072804</w:t>
            </w: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2738" w:rsidRDefault="000502FA">
            <w:pPr>
              <w:pStyle w:val="Jin0"/>
              <w:shd w:val="clear" w:color="auto" w:fill="auto"/>
              <w:ind w:firstLine="440"/>
            </w:pPr>
            <w:r>
              <w:t>CS-</w:t>
            </w:r>
            <w:proofErr w:type="spellStart"/>
            <w:r>
              <w:t>Fastin</w:t>
            </w:r>
            <w:proofErr w:type="spellEnd"/>
            <w:r>
              <w:t xml:space="preserve"> RC 5.0 </w:t>
            </w:r>
            <w:proofErr w:type="spellStart"/>
            <w:r>
              <w:t>Orthocord</w:t>
            </w:r>
            <w:proofErr w:type="spellEnd"/>
          </w:p>
        </w:tc>
        <w:tc>
          <w:tcPr>
            <w:tcW w:w="1622" w:type="dxa"/>
            <w:tcBorders>
              <w:top w:val="single" w:sz="4" w:space="0" w:color="auto"/>
            </w:tcBorders>
            <w:shd w:val="clear" w:color="auto" w:fill="FFFFFF"/>
          </w:tcPr>
          <w:p w:rsidR="00162738" w:rsidRDefault="0016273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2738" w:rsidRDefault="000502FA">
            <w:pPr>
              <w:pStyle w:val="Jin0"/>
              <w:shd w:val="clear" w:color="auto" w:fill="auto"/>
              <w:ind w:firstLine="640"/>
            </w:pPr>
            <w:r>
              <w:t>2,00 ks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2738" w:rsidRDefault="00162738">
            <w:pPr>
              <w:pStyle w:val="Jin0"/>
              <w:shd w:val="clear" w:color="auto" w:fill="auto"/>
              <w:ind w:firstLine="380"/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2738" w:rsidRDefault="00162738">
            <w:pPr>
              <w:pStyle w:val="Jin0"/>
              <w:shd w:val="clear" w:color="auto" w:fill="auto"/>
              <w:jc w:val="right"/>
            </w:pPr>
          </w:p>
        </w:tc>
      </w:tr>
      <w:tr w:rsidR="00162738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123" w:type="dxa"/>
            <w:shd w:val="clear" w:color="auto" w:fill="FFFFFF"/>
          </w:tcPr>
          <w:p w:rsidR="00162738" w:rsidRDefault="00162738">
            <w:pPr>
              <w:rPr>
                <w:sz w:val="10"/>
                <w:szCs w:val="10"/>
              </w:rPr>
            </w:pPr>
          </w:p>
        </w:tc>
        <w:tc>
          <w:tcPr>
            <w:tcW w:w="3859" w:type="dxa"/>
            <w:shd w:val="clear" w:color="auto" w:fill="FFFFFF"/>
          </w:tcPr>
          <w:p w:rsidR="00162738" w:rsidRDefault="00162738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  <w:vAlign w:val="bottom"/>
          </w:tcPr>
          <w:p w:rsidR="00162738" w:rsidRDefault="000502FA">
            <w:pPr>
              <w:pStyle w:val="Jin0"/>
              <w:shd w:val="clear" w:color="auto" w:fill="auto"/>
            </w:pPr>
            <w:r>
              <w:rPr>
                <w:i/>
                <w:iCs/>
              </w:rPr>
              <w:t>Johnson 222993</w:t>
            </w:r>
          </w:p>
        </w:tc>
        <w:tc>
          <w:tcPr>
            <w:tcW w:w="1920" w:type="dxa"/>
            <w:shd w:val="clear" w:color="auto" w:fill="FFFFFF"/>
          </w:tcPr>
          <w:p w:rsidR="00162738" w:rsidRDefault="00162738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162738" w:rsidRDefault="00162738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:rsidR="00162738" w:rsidRDefault="00162738">
            <w:pPr>
              <w:rPr>
                <w:sz w:val="10"/>
                <w:szCs w:val="10"/>
              </w:rPr>
            </w:pPr>
          </w:p>
        </w:tc>
      </w:tr>
      <w:tr w:rsidR="00162738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123" w:type="dxa"/>
            <w:shd w:val="clear" w:color="auto" w:fill="FFFFFF"/>
            <w:vAlign w:val="bottom"/>
          </w:tcPr>
          <w:p w:rsidR="00162738" w:rsidRDefault="000502FA">
            <w:pPr>
              <w:pStyle w:val="Jin0"/>
              <w:shd w:val="clear" w:color="auto" w:fill="auto"/>
            </w:pPr>
            <w:r>
              <w:t>Z174746</w:t>
            </w:r>
          </w:p>
        </w:tc>
        <w:tc>
          <w:tcPr>
            <w:tcW w:w="3859" w:type="dxa"/>
            <w:shd w:val="clear" w:color="auto" w:fill="FFFFFF"/>
            <w:vAlign w:val="bottom"/>
          </w:tcPr>
          <w:p w:rsidR="00162738" w:rsidRDefault="000502FA">
            <w:pPr>
              <w:pStyle w:val="Jin0"/>
              <w:shd w:val="clear" w:color="auto" w:fill="auto"/>
              <w:ind w:firstLine="440"/>
            </w:pPr>
            <w:r>
              <w:t xml:space="preserve">Skalpel harmonický </w:t>
            </w:r>
            <w:r>
              <w:rPr>
                <w:lang w:val="en-US" w:eastAsia="en-US" w:bidi="en-US"/>
              </w:rPr>
              <w:t xml:space="preserve">Focus, </w:t>
            </w:r>
            <w:r>
              <w:t>délka 9 cm</w:t>
            </w:r>
          </w:p>
        </w:tc>
        <w:tc>
          <w:tcPr>
            <w:tcW w:w="1622" w:type="dxa"/>
            <w:shd w:val="clear" w:color="auto" w:fill="FFFFFF"/>
          </w:tcPr>
          <w:p w:rsidR="00162738" w:rsidRDefault="00162738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162738" w:rsidRDefault="000502FA">
            <w:pPr>
              <w:pStyle w:val="Jin0"/>
              <w:shd w:val="clear" w:color="auto" w:fill="auto"/>
              <w:ind w:firstLine="640"/>
            </w:pPr>
            <w:r>
              <w:t>6,00 ks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162738" w:rsidRDefault="00162738">
            <w:pPr>
              <w:pStyle w:val="Jin0"/>
              <w:shd w:val="clear" w:color="auto" w:fill="auto"/>
              <w:ind w:firstLine="340"/>
            </w:pPr>
          </w:p>
        </w:tc>
        <w:tc>
          <w:tcPr>
            <w:tcW w:w="1090" w:type="dxa"/>
            <w:shd w:val="clear" w:color="auto" w:fill="FFFFFF"/>
            <w:vAlign w:val="bottom"/>
          </w:tcPr>
          <w:p w:rsidR="00162738" w:rsidRDefault="00162738">
            <w:pPr>
              <w:pStyle w:val="Jin0"/>
              <w:shd w:val="clear" w:color="auto" w:fill="auto"/>
              <w:jc w:val="right"/>
            </w:pPr>
          </w:p>
        </w:tc>
      </w:tr>
      <w:tr w:rsidR="00162738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123" w:type="dxa"/>
            <w:shd w:val="clear" w:color="auto" w:fill="FFFFFF"/>
          </w:tcPr>
          <w:p w:rsidR="00162738" w:rsidRDefault="00162738">
            <w:pPr>
              <w:rPr>
                <w:sz w:val="10"/>
                <w:szCs w:val="10"/>
              </w:rPr>
            </w:pPr>
          </w:p>
        </w:tc>
        <w:tc>
          <w:tcPr>
            <w:tcW w:w="3859" w:type="dxa"/>
            <w:shd w:val="clear" w:color="auto" w:fill="FFFFFF"/>
          </w:tcPr>
          <w:p w:rsidR="00162738" w:rsidRDefault="00162738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</w:tcPr>
          <w:p w:rsidR="00162738" w:rsidRDefault="000502FA">
            <w:pPr>
              <w:pStyle w:val="Jin0"/>
              <w:shd w:val="clear" w:color="auto" w:fill="auto"/>
            </w:pPr>
            <w:r>
              <w:rPr>
                <w:i/>
                <w:iCs/>
              </w:rPr>
              <w:t>1399818-HAR9F</w:t>
            </w:r>
          </w:p>
        </w:tc>
        <w:tc>
          <w:tcPr>
            <w:tcW w:w="1920" w:type="dxa"/>
            <w:shd w:val="clear" w:color="auto" w:fill="FFFFFF"/>
          </w:tcPr>
          <w:p w:rsidR="00162738" w:rsidRDefault="00162738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162738" w:rsidRDefault="00162738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:rsidR="00162738" w:rsidRDefault="00162738">
            <w:pPr>
              <w:rPr>
                <w:sz w:val="10"/>
                <w:szCs w:val="10"/>
              </w:rPr>
            </w:pPr>
          </w:p>
        </w:tc>
      </w:tr>
      <w:tr w:rsidR="00162738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123" w:type="dxa"/>
            <w:shd w:val="clear" w:color="auto" w:fill="FFFFFF"/>
            <w:vAlign w:val="bottom"/>
          </w:tcPr>
          <w:p w:rsidR="00162738" w:rsidRDefault="000502FA">
            <w:pPr>
              <w:pStyle w:val="Jin0"/>
              <w:shd w:val="clear" w:color="auto" w:fill="auto"/>
            </w:pPr>
            <w:r>
              <w:t>Z174744</w:t>
            </w:r>
          </w:p>
        </w:tc>
        <w:tc>
          <w:tcPr>
            <w:tcW w:w="3859" w:type="dxa"/>
            <w:shd w:val="clear" w:color="auto" w:fill="FFFFFF"/>
            <w:vAlign w:val="bottom"/>
          </w:tcPr>
          <w:p w:rsidR="00162738" w:rsidRDefault="000502FA">
            <w:pPr>
              <w:pStyle w:val="Jin0"/>
              <w:shd w:val="clear" w:color="auto" w:fill="auto"/>
              <w:ind w:firstLine="440"/>
            </w:pPr>
            <w:r>
              <w:rPr>
                <w:lang w:val="en-US" w:eastAsia="en-US" w:bidi="en-US"/>
              </w:rPr>
              <w:t xml:space="preserve">Bipolar </w:t>
            </w:r>
            <w:proofErr w:type="spellStart"/>
            <w:r>
              <w:t>Advanced</w:t>
            </w:r>
            <w:proofErr w:type="spellEnd"/>
            <w:r>
              <w:t xml:space="preserve"> </w:t>
            </w:r>
            <w:proofErr w:type="spellStart"/>
            <w:r>
              <w:rPr>
                <w:lang w:val="en-US" w:eastAsia="en-US" w:bidi="en-US"/>
              </w:rPr>
              <w:t>Enseal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>
              <w:t xml:space="preserve">X1 zahnutý, délka 25 </w:t>
            </w:r>
            <w:r>
              <w:t>cm (3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162738" w:rsidRDefault="000502FA">
            <w:pPr>
              <w:pStyle w:val="Jin0"/>
              <w:shd w:val="clear" w:color="auto" w:fill="auto"/>
              <w:ind w:firstLine="700"/>
            </w:pPr>
            <w:r>
              <w:t>2,00 B-3ks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162738" w:rsidRDefault="000502FA">
            <w:pPr>
              <w:pStyle w:val="Jin0"/>
              <w:shd w:val="clear" w:color="auto" w:fill="auto"/>
              <w:ind w:firstLine="640"/>
            </w:pPr>
            <w:r>
              <w:t>6,00 ks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162738" w:rsidRDefault="00162738">
            <w:pPr>
              <w:pStyle w:val="Jin0"/>
              <w:shd w:val="clear" w:color="auto" w:fill="auto"/>
              <w:ind w:firstLine="340"/>
            </w:pPr>
          </w:p>
        </w:tc>
        <w:tc>
          <w:tcPr>
            <w:tcW w:w="1090" w:type="dxa"/>
            <w:shd w:val="clear" w:color="auto" w:fill="FFFFFF"/>
            <w:vAlign w:val="bottom"/>
          </w:tcPr>
          <w:p w:rsidR="00162738" w:rsidRDefault="00162738">
            <w:pPr>
              <w:pStyle w:val="Jin0"/>
              <w:shd w:val="clear" w:color="auto" w:fill="auto"/>
              <w:jc w:val="right"/>
            </w:pPr>
          </w:p>
        </w:tc>
      </w:tr>
      <w:tr w:rsidR="00162738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23" w:type="dxa"/>
            <w:shd w:val="clear" w:color="auto" w:fill="FFFFFF"/>
          </w:tcPr>
          <w:p w:rsidR="00162738" w:rsidRDefault="00162738">
            <w:pPr>
              <w:rPr>
                <w:sz w:val="10"/>
                <w:szCs w:val="10"/>
              </w:rPr>
            </w:pPr>
          </w:p>
        </w:tc>
        <w:tc>
          <w:tcPr>
            <w:tcW w:w="3859" w:type="dxa"/>
            <w:shd w:val="clear" w:color="auto" w:fill="FFFFFF"/>
          </w:tcPr>
          <w:p w:rsidR="00162738" w:rsidRDefault="000502FA">
            <w:pPr>
              <w:pStyle w:val="Jin0"/>
              <w:shd w:val="clear" w:color="auto" w:fill="auto"/>
              <w:ind w:firstLine="440"/>
            </w:pPr>
            <w:r>
              <w:t>ks)</w:t>
            </w:r>
          </w:p>
        </w:tc>
        <w:tc>
          <w:tcPr>
            <w:tcW w:w="1622" w:type="dxa"/>
            <w:shd w:val="clear" w:color="auto" w:fill="FFFFFF"/>
          </w:tcPr>
          <w:p w:rsidR="00162738" w:rsidRDefault="000502FA">
            <w:pPr>
              <w:pStyle w:val="Jin0"/>
              <w:shd w:val="clear" w:color="auto" w:fill="auto"/>
            </w:pPr>
            <w:r>
              <w:rPr>
                <w:i/>
                <w:iCs/>
              </w:rPr>
              <w:t>1399818-NSLX125C</w:t>
            </w:r>
          </w:p>
        </w:tc>
        <w:tc>
          <w:tcPr>
            <w:tcW w:w="1920" w:type="dxa"/>
            <w:shd w:val="clear" w:color="auto" w:fill="FFFFFF"/>
          </w:tcPr>
          <w:p w:rsidR="00162738" w:rsidRDefault="00162738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162738" w:rsidRDefault="00162738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:rsidR="00162738" w:rsidRDefault="00162738">
            <w:pPr>
              <w:rPr>
                <w:sz w:val="10"/>
                <w:szCs w:val="10"/>
              </w:rPr>
            </w:pPr>
          </w:p>
        </w:tc>
      </w:tr>
    </w:tbl>
    <w:p w:rsidR="00162738" w:rsidRDefault="00162738">
      <w:pPr>
        <w:spacing w:after="359" w:line="1" w:lineRule="exact"/>
      </w:pPr>
    </w:p>
    <w:p w:rsidR="00162738" w:rsidRDefault="0016273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9"/>
        <w:gridCol w:w="4594"/>
        <w:gridCol w:w="768"/>
      </w:tblGrid>
      <w:tr w:rsidR="0016273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309" w:type="dxa"/>
            <w:shd w:val="clear" w:color="auto" w:fill="FFFFFF"/>
          </w:tcPr>
          <w:p w:rsidR="00162738" w:rsidRDefault="000502F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4594" w:type="dxa"/>
            <w:shd w:val="clear" w:color="auto" w:fill="FFFFFF"/>
          </w:tcPr>
          <w:p w:rsidR="00162738" w:rsidRDefault="000502FA">
            <w:pPr>
              <w:pStyle w:val="Jin0"/>
              <w:shd w:val="clear" w:color="auto" w:fill="auto"/>
              <w:ind w:right="3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179 056,00</w:t>
            </w:r>
          </w:p>
        </w:tc>
        <w:tc>
          <w:tcPr>
            <w:tcW w:w="768" w:type="dxa"/>
            <w:shd w:val="clear" w:color="auto" w:fill="FFFFFF"/>
          </w:tcPr>
          <w:p w:rsidR="00162738" w:rsidRDefault="000502FA">
            <w:pPr>
              <w:pStyle w:val="Jin0"/>
              <w:shd w:val="clear" w:color="auto" w:fill="auto"/>
              <w:ind w:firstLine="32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162738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5309" w:type="dxa"/>
            <w:tcBorders>
              <w:bottom w:val="single" w:sz="4" w:space="0" w:color="auto"/>
            </w:tcBorders>
            <w:shd w:val="clear" w:color="auto" w:fill="FFFFFF"/>
          </w:tcPr>
          <w:p w:rsidR="00162738" w:rsidRDefault="000502F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4594" w:type="dxa"/>
            <w:tcBorders>
              <w:bottom w:val="single" w:sz="4" w:space="0" w:color="auto"/>
            </w:tcBorders>
            <w:shd w:val="clear" w:color="auto" w:fill="FFFFFF"/>
          </w:tcPr>
          <w:p w:rsidR="00162738" w:rsidRDefault="000502FA">
            <w:pPr>
              <w:pStyle w:val="Jin0"/>
              <w:shd w:val="clear" w:color="auto" w:fill="auto"/>
              <w:ind w:right="3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36 947,76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FFFFFF"/>
          </w:tcPr>
          <w:p w:rsidR="00162738" w:rsidRDefault="000502FA">
            <w:pPr>
              <w:pStyle w:val="Jin0"/>
              <w:shd w:val="clear" w:color="auto" w:fill="auto"/>
              <w:ind w:firstLine="32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</w:tbl>
    <w:p w:rsidR="00162738" w:rsidRDefault="00162738">
      <w:pPr>
        <w:spacing w:after="159" w:line="1" w:lineRule="exact"/>
      </w:pPr>
    </w:p>
    <w:p w:rsidR="00162738" w:rsidRDefault="000502FA">
      <w:pPr>
        <w:pStyle w:val="Zkladntext40"/>
        <w:shd w:val="clear" w:color="auto" w:fill="auto"/>
        <w:spacing w:after="58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373380</wp:posOffset>
                </wp:positionH>
                <wp:positionV relativeFrom="paragraph">
                  <wp:posOffset>12700</wp:posOffset>
                </wp:positionV>
                <wp:extent cx="661670" cy="22860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2738" w:rsidRDefault="000502FA">
                            <w:pPr>
                              <w:pStyle w:val="Zkladntext50"/>
                              <w:shd w:val="clear" w:color="auto" w:fill="auto"/>
                              <w:spacing w:after="0"/>
                            </w:pPr>
                            <w:r>
                              <w:t>Celkem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29.399999999999999pt;margin-top:1.pt;width:52.100000000000001pt;height:18.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216 003,76 CZK</w:t>
      </w:r>
    </w:p>
    <w:p w:rsidR="00162738" w:rsidRDefault="000502FA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14hodin.</w:t>
      </w:r>
    </w:p>
    <w:p w:rsidR="00162738" w:rsidRDefault="000502FA">
      <w:pPr>
        <w:spacing w:line="1" w:lineRule="exact"/>
        <w:sectPr w:rsidR="00162738">
          <w:type w:val="continuous"/>
          <w:pgSz w:w="11900" w:h="16840"/>
          <w:pgMar w:top="534" w:right="555" w:bottom="435" w:left="53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23900" distB="0" distL="0" distR="0" simplePos="0" relativeHeight="125829388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723900</wp:posOffset>
                </wp:positionV>
                <wp:extent cx="1624330" cy="1739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2738" w:rsidRDefault="000502F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Razítko a podpis </w:t>
                            </w:r>
                            <w:r>
                              <w:rPr>
                                <w:i/>
                                <w:iCs/>
                              </w:rPr>
                              <w:t>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92.049999999999997pt;margin-top:57.pt;width:127.90000000000001pt;height:13.699999999999999pt;z-index:-125829365;mso-wrap-distance-left:0;mso-wrap-distance-top:57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23900" distB="0" distL="0" distR="0" simplePos="0" relativeHeight="125829390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723900</wp:posOffset>
                </wp:positionV>
                <wp:extent cx="1606550" cy="1739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2738" w:rsidRDefault="000502F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377.64999999999998pt;margin-top:57.pt;width:126.5pt;height:13.699999999999999pt;z-index:-125829363;mso-wrap-distance-left:0;mso-wrap-distance-top:57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62738" w:rsidRDefault="00162738">
      <w:pPr>
        <w:spacing w:line="240" w:lineRule="exact"/>
        <w:rPr>
          <w:sz w:val="19"/>
          <w:szCs w:val="19"/>
        </w:rPr>
      </w:pPr>
    </w:p>
    <w:p w:rsidR="00162738" w:rsidRDefault="00162738">
      <w:pPr>
        <w:spacing w:line="240" w:lineRule="exact"/>
        <w:rPr>
          <w:sz w:val="19"/>
          <w:szCs w:val="19"/>
        </w:rPr>
      </w:pPr>
    </w:p>
    <w:p w:rsidR="00162738" w:rsidRDefault="00162738">
      <w:pPr>
        <w:spacing w:line="240" w:lineRule="exact"/>
        <w:rPr>
          <w:sz w:val="19"/>
          <w:szCs w:val="19"/>
        </w:rPr>
      </w:pPr>
    </w:p>
    <w:p w:rsidR="00162738" w:rsidRDefault="00162738">
      <w:pPr>
        <w:spacing w:line="240" w:lineRule="exact"/>
        <w:rPr>
          <w:sz w:val="19"/>
          <w:szCs w:val="19"/>
        </w:rPr>
      </w:pPr>
    </w:p>
    <w:p w:rsidR="00162738" w:rsidRDefault="00162738">
      <w:pPr>
        <w:spacing w:before="98" w:after="98" w:line="240" w:lineRule="exact"/>
        <w:rPr>
          <w:sz w:val="19"/>
          <w:szCs w:val="19"/>
        </w:rPr>
      </w:pPr>
    </w:p>
    <w:p w:rsidR="00162738" w:rsidRDefault="00162738">
      <w:pPr>
        <w:spacing w:line="1" w:lineRule="exact"/>
        <w:sectPr w:rsidR="00162738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162738" w:rsidRDefault="000502FA">
      <w:pPr>
        <w:pStyle w:val="Zkladntext30"/>
        <w:shd w:val="clear" w:color="auto" w:fill="auto"/>
      </w:pPr>
      <w:r>
        <w:lastRenderedPageBreak/>
        <w:t xml:space="preserve">Tento doklad byl vytištěn informačním systémem Q1101.21,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162738">
      <w:type w:val="continuous"/>
      <w:pgSz w:w="11900" w:h="16840"/>
      <w:pgMar w:top="534" w:right="555" w:bottom="435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502FA">
      <w:r>
        <w:separator/>
      </w:r>
    </w:p>
  </w:endnote>
  <w:endnote w:type="continuationSeparator" w:id="0">
    <w:p w:rsidR="00000000" w:rsidRDefault="0005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738" w:rsidRDefault="00162738"/>
  </w:footnote>
  <w:footnote w:type="continuationSeparator" w:id="0">
    <w:p w:rsidR="00162738" w:rsidRDefault="0016273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62738"/>
    <w:rsid w:val="000502FA"/>
    <w:rsid w:val="0016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2021-10-01T10:01:00Z</dcterms:created>
  <dcterms:modified xsi:type="dcterms:W3CDTF">2021-10-01T10:04:00Z</dcterms:modified>
</cp:coreProperties>
</file>