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FBD37" w14:textId="64A2075C" w:rsidR="000726C5" w:rsidRDefault="000726C5" w:rsidP="000726C5">
      <w:pPr>
        <w:ind w:left="1418" w:hanging="1418"/>
        <w:rPr>
          <w:rFonts w:ascii="Palatino Linotype" w:hAnsi="Palatino Linotype"/>
          <w:sz w:val="20"/>
          <w:szCs w:val="20"/>
        </w:rPr>
      </w:pPr>
    </w:p>
    <w:p w14:paraId="37015021" w14:textId="77777777" w:rsidR="003A209B" w:rsidRDefault="003A209B" w:rsidP="000726C5">
      <w:pPr>
        <w:ind w:left="1418" w:hanging="1418"/>
        <w:rPr>
          <w:snapToGrid w:val="0"/>
        </w:rPr>
      </w:pPr>
    </w:p>
    <w:p w14:paraId="27A5BBF8" w14:textId="77777777" w:rsidR="003C52E6" w:rsidRDefault="003C52E6">
      <w:pPr>
        <w:spacing w:before="0"/>
        <w:ind w:left="0"/>
        <w:jc w:val="left"/>
        <w:rPr>
          <w:lang w:val="x-none"/>
        </w:rPr>
      </w:pPr>
    </w:p>
    <w:p w14:paraId="17E80435" w14:textId="77777777" w:rsidR="003C52E6" w:rsidRPr="00B33DCC" w:rsidRDefault="003C52E6" w:rsidP="003C52E6">
      <w:pPr>
        <w:spacing w:before="0"/>
        <w:ind w:left="0"/>
        <w:jc w:val="center"/>
        <w:rPr>
          <w:rFonts w:ascii="Palatino Linotype" w:hAnsi="Palatino Linotype"/>
          <w:b/>
        </w:rPr>
      </w:pPr>
      <w:bookmarkStart w:id="0" w:name="_Hlk496200890"/>
      <w:r w:rsidRPr="00B33DCC">
        <w:rPr>
          <w:rFonts w:ascii="Palatino Linotype" w:hAnsi="Palatino Linotype"/>
          <w:b/>
        </w:rPr>
        <w:t xml:space="preserve">KUPNÍ SMLOUVA </w:t>
      </w:r>
    </w:p>
    <w:p w14:paraId="19B6A34D" w14:textId="687DFB6C" w:rsidR="006E07CE" w:rsidRDefault="003C52E6" w:rsidP="003C52E6">
      <w:pPr>
        <w:spacing w:before="0"/>
        <w:ind w:left="0"/>
        <w:jc w:val="center"/>
        <w:rPr>
          <w:rFonts w:ascii="Palatino Linotype" w:hAnsi="Palatino Linotype"/>
          <w:b/>
          <w:bCs/>
          <w:color w:val="0070C0"/>
        </w:rPr>
      </w:pPr>
      <w:r w:rsidRPr="003C52E6">
        <w:rPr>
          <w:rFonts w:ascii="Palatino Linotype" w:hAnsi="Palatino Linotype"/>
          <w:b/>
          <w:color w:val="0070C0"/>
        </w:rPr>
        <w:t xml:space="preserve">MATERIÁL NA VÝZKUM </w:t>
      </w:r>
      <w:proofErr w:type="gramStart"/>
      <w:r w:rsidRPr="003C52E6">
        <w:rPr>
          <w:rFonts w:ascii="Palatino Linotype" w:hAnsi="Palatino Linotype"/>
          <w:b/>
          <w:color w:val="0070C0"/>
        </w:rPr>
        <w:t xml:space="preserve">II </w:t>
      </w:r>
      <w:r w:rsidR="006E07CE">
        <w:rPr>
          <w:rFonts w:ascii="Palatino Linotype" w:hAnsi="Palatino Linotype"/>
          <w:b/>
          <w:color w:val="0070C0"/>
        </w:rPr>
        <w:t>- č</w:t>
      </w:r>
      <w:r w:rsidR="006E07CE" w:rsidRPr="006E07CE">
        <w:rPr>
          <w:rFonts w:ascii="Palatino Linotype" w:hAnsi="Palatino Linotype"/>
          <w:b/>
          <w:bCs/>
          <w:color w:val="0070C0"/>
        </w:rPr>
        <w:t>ást</w:t>
      </w:r>
      <w:proofErr w:type="gramEnd"/>
      <w:r w:rsidR="006E07CE" w:rsidRPr="006E07CE">
        <w:rPr>
          <w:rFonts w:ascii="Palatino Linotype" w:hAnsi="Palatino Linotype"/>
          <w:b/>
          <w:bCs/>
          <w:color w:val="0070C0"/>
        </w:rPr>
        <w:t xml:space="preserve"> č. 7: Protilátky </w:t>
      </w:r>
    </w:p>
    <w:p w14:paraId="3AF62385" w14:textId="4465154B" w:rsidR="003C52E6" w:rsidRPr="00B33DCC" w:rsidRDefault="003C52E6" w:rsidP="003C52E6">
      <w:pPr>
        <w:spacing w:before="0"/>
        <w:ind w:left="0"/>
        <w:jc w:val="center"/>
        <w:rPr>
          <w:rFonts w:ascii="Palatino Linotype" w:hAnsi="Palatino Linotype"/>
          <w:b/>
        </w:rPr>
      </w:pPr>
      <w:r>
        <w:rPr>
          <w:rFonts w:ascii="Palatino Linotype" w:hAnsi="Palatino Linotype"/>
          <w:b/>
        </w:rPr>
        <w:t>– MINITENDR č.</w:t>
      </w:r>
      <w:r w:rsidR="00E9571B">
        <w:rPr>
          <w:rFonts w:ascii="Palatino Linotype" w:hAnsi="Palatino Linotype"/>
          <w:b/>
        </w:rPr>
        <w:t xml:space="preserve"> </w:t>
      </w:r>
      <w:r w:rsidR="004002B9">
        <w:rPr>
          <w:rFonts w:ascii="Palatino Linotype" w:hAnsi="Palatino Linotype"/>
          <w:b/>
        </w:rPr>
        <w:t>4</w:t>
      </w:r>
      <w:r w:rsidR="006E07CE">
        <w:rPr>
          <w:rFonts w:ascii="Palatino Linotype" w:hAnsi="Palatino Linotype"/>
          <w:b/>
        </w:rPr>
        <w:t>/2021</w:t>
      </w:r>
    </w:p>
    <w:bookmarkEnd w:id="0"/>
    <w:p w14:paraId="0FBD7CFC" w14:textId="77777777" w:rsidR="003C52E6" w:rsidRDefault="003C52E6" w:rsidP="003C52E6">
      <w:pPr>
        <w:spacing w:before="0"/>
        <w:ind w:left="0"/>
        <w:jc w:val="left"/>
      </w:pPr>
    </w:p>
    <w:tbl>
      <w:tblPr>
        <w:tblStyle w:val="Mkatabulky"/>
        <w:tblW w:w="9067" w:type="dxa"/>
        <w:tblLook w:val="04A0" w:firstRow="1" w:lastRow="0" w:firstColumn="1" w:lastColumn="0" w:noHBand="0" w:noVBand="1"/>
      </w:tblPr>
      <w:tblGrid>
        <w:gridCol w:w="4106"/>
        <w:gridCol w:w="4961"/>
      </w:tblGrid>
      <w:tr w:rsidR="003C52E6" w:rsidRPr="00830C61" w14:paraId="7E8AE17F" w14:textId="77777777" w:rsidTr="003C52E6">
        <w:tc>
          <w:tcPr>
            <w:tcW w:w="4106" w:type="dxa"/>
          </w:tcPr>
          <w:p w14:paraId="737096F3" w14:textId="77777777" w:rsidR="003C52E6" w:rsidRPr="00830C61" w:rsidRDefault="003C52E6" w:rsidP="003C52E6">
            <w:pPr>
              <w:spacing w:before="0"/>
              <w:ind w:left="0"/>
              <w:jc w:val="left"/>
              <w:rPr>
                <w:rFonts w:ascii="Palatino Linotype" w:hAnsi="Palatino Linotype"/>
                <w:sz w:val="20"/>
              </w:rPr>
            </w:pPr>
            <w:r>
              <w:rPr>
                <w:rFonts w:ascii="Palatino Linotype" w:hAnsi="Palatino Linotype"/>
                <w:sz w:val="20"/>
              </w:rPr>
              <w:t>Číslo kupní smlouvy:</w:t>
            </w:r>
          </w:p>
        </w:tc>
        <w:tc>
          <w:tcPr>
            <w:tcW w:w="4961" w:type="dxa"/>
          </w:tcPr>
          <w:p w14:paraId="415BEC73" w14:textId="69D489D1" w:rsidR="003C52E6" w:rsidRPr="0054417A" w:rsidRDefault="00A53338" w:rsidP="003C52E6">
            <w:pPr>
              <w:spacing w:before="0"/>
              <w:ind w:left="0"/>
              <w:jc w:val="left"/>
              <w:rPr>
                <w:rFonts w:ascii="Palatino Linotype" w:hAnsi="Palatino Linotype"/>
                <w:b/>
                <w:sz w:val="20"/>
              </w:rPr>
            </w:pPr>
            <w:r w:rsidRPr="00A53338">
              <w:rPr>
                <w:rFonts w:ascii="Palatino Linotype" w:hAnsi="Palatino Linotype"/>
                <w:b/>
                <w:sz w:val="20"/>
              </w:rPr>
              <w:t>2318/00</w:t>
            </w:r>
            <w:r w:rsidR="004002B9">
              <w:rPr>
                <w:rFonts w:ascii="Palatino Linotype" w:hAnsi="Palatino Linotype"/>
                <w:b/>
                <w:sz w:val="20"/>
              </w:rPr>
              <w:t>26</w:t>
            </w:r>
            <w:r w:rsidRPr="00A53338">
              <w:rPr>
                <w:rFonts w:ascii="Palatino Linotype" w:hAnsi="Palatino Linotype"/>
                <w:b/>
                <w:sz w:val="20"/>
              </w:rPr>
              <w:t>/21</w:t>
            </w:r>
          </w:p>
        </w:tc>
      </w:tr>
    </w:tbl>
    <w:p w14:paraId="30F9D0A8" w14:textId="77777777" w:rsidR="003C52E6" w:rsidRDefault="003C52E6" w:rsidP="003C52E6">
      <w:pPr>
        <w:spacing w:before="0"/>
        <w:ind w:left="0"/>
        <w:jc w:val="left"/>
        <w:rPr>
          <w:lang w:val="x-none"/>
        </w:rPr>
      </w:pPr>
    </w:p>
    <w:tbl>
      <w:tblPr>
        <w:tblStyle w:val="Mkatabulky"/>
        <w:tblW w:w="9067" w:type="dxa"/>
        <w:tblLook w:val="04A0" w:firstRow="1" w:lastRow="0" w:firstColumn="1" w:lastColumn="0" w:noHBand="0" w:noVBand="1"/>
      </w:tblPr>
      <w:tblGrid>
        <w:gridCol w:w="4106"/>
        <w:gridCol w:w="4961"/>
      </w:tblGrid>
      <w:tr w:rsidR="003C52E6" w:rsidRPr="00830C61" w14:paraId="767F30D8" w14:textId="77777777" w:rsidTr="003C52E6">
        <w:tc>
          <w:tcPr>
            <w:tcW w:w="4106" w:type="dxa"/>
          </w:tcPr>
          <w:p w14:paraId="7AC678E5" w14:textId="77777777" w:rsidR="003C52E6" w:rsidRPr="00D11E3C" w:rsidRDefault="003C52E6" w:rsidP="003C52E6">
            <w:pPr>
              <w:spacing w:before="0"/>
              <w:ind w:left="0"/>
              <w:jc w:val="left"/>
              <w:rPr>
                <w:rFonts w:ascii="Palatino Linotype" w:hAnsi="Palatino Linotype"/>
                <w:b/>
                <w:sz w:val="20"/>
              </w:rPr>
            </w:pPr>
            <w:r>
              <w:rPr>
                <w:rFonts w:ascii="Palatino Linotype" w:hAnsi="Palatino Linotype"/>
                <w:b/>
                <w:sz w:val="20"/>
              </w:rPr>
              <w:t>Objednatel</w:t>
            </w:r>
            <w:r w:rsidRPr="00D11E3C">
              <w:rPr>
                <w:rFonts w:ascii="Palatino Linotype" w:hAnsi="Palatino Linotype"/>
                <w:b/>
                <w:sz w:val="20"/>
              </w:rPr>
              <w:t>:</w:t>
            </w:r>
          </w:p>
        </w:tc>
        <w:tc>
          <w:tcPr>
            <w:tcW w:w="4961" w:type="dxa"/>
          </w:tcPr>
          <w:p w14:paraId="2B18EE6A" w14:textId="77777777" w:rsidR="003C52E6" w:rsidRPr="00DA45C2" w:rsidRDefault="003C52E6" w:rsidP="003C52E6">
            <w:pPr>
              <w:spacing w:before="0"/>
              <w:ind w:left="0"/>
              <w:jc w:val="left"/>
              <w:rPr>
                <w:rFonts w:ascii="Palatino Linotype" w:hAnsi="Palatino Linotype"/>
                <w:b/>
                <w:sz w:val="20"/>
              </w:rPr>
            </w:pPr>
            <w:r w:rsidRPr="00DA45C2">
              <w:rPr>
                <w:rFonts w:ascii="Palatino Linotype" w:hAnsi="Palatino Linotype"/>
                <w:b/>
                <w:sz w:val="20"/>
              </w:rPr>
              <w:t>Biofyzikální ústav AV ČR, v. v. i.</w:t>
            </w:r>
          </w:p>
        </w:tc>
      </w:tr>
      <w:tr w:rsidR="003C52E6" w:rsidRPr="00830C61" w14:paraId="6F693B06" w14:textId="77777777" w:rsidTr="003C52E6">
        <w:tc>
          <w:tcPr>
            <w:tcW w:w="4106" w:type="dxa"/>
          </w:tcPr>
          <w:p w14:paraId="0881D498" w14:textId="77777777" w:rsidR="003C52E6" w:rsidRPr="00830C61" w:rsidRDefault="003C52E6" w:rsidP="003C52E6">
            <w:pPr>
              <w:spacing w:before="0"/>
              <w:ind w:left="0"/>
              <w:jc w:val="left"/>
              <w:rPr>
                <w:rFonts w:ascii="Palatino Linotype" w:hAnsi="Palatino Linotype"/>
                <w:sz w:val="20"/>
              </w:rPr>
            </w:pPr>
            <w:r>
              <w:rPr>
                <w:rFonts w:ascii="Palatino Linotype" w:hAnsi="Palatino Linotype"/>
                <w:sz w:val="20"/>
              </w:rPr>
              <w:t>Sídlo:</w:t>
            </w:r>
          </w:p>
        </w:tc>
        <w:tc>
          <w:tcPr>
            <w:tcW w:w="4961" w:type="dxa"/>
          </w:tcPr>
          <w:p w14:paraId="77C58416" w14:textId="77777777" w:rsidR="003C52E6" w:rsidRPr="00830C61" w:rsidRDefault="003C52E6" w:rsidP="003C52E6">
            <w:pPr>
              <w:spacing w:before="0"/>
              <w:ind w:left="0"/>
              <w:jc w:val="left"/>
              <w:rPr>
                <w:rFonts w:ascii="Palatino Linotype" w:hAnsi="Palatino Linotype"/>
                <w:sz w:val="20"/>
              </w:rPr>
            </w:pPr>
            <w:r>
              <w:rPr>
                <w:rFonts w:ascii="Palatino Linotype" w:hAnsi="Palatino Linotype"/>
                <w:sz w:val="20"/>
              </w:rPr>
              <w:t>Královopolská 2590/135, 612 65 Brno</w:t>
            </w:r>
          </w:p>
        </w:tc>
      </w:tr>
      <w:tr w:rsidR="003C52E6" w:rsidRPr="00830C61" w14:paraId="7796A23C" w14:textId="77777777" w:rsidTr="003C52E6">
        <w:tc>
          <w:tcPr>
            <w:tcW w:w="4106" w:type="dxa"/>
          </w:tcPr>
          <w:p w14:paraId="330A38E9" w14:textId="77777777" w:rsidR="003C52E6" w:rsidRDefault="003C52E6" w:rsidP="003C52E6">
            <w:pPr>
              <w:spacing w:before="0"/>
              <w:ind w:left="0"/>
              <w:jc w:val="left"/>
              <w:rPr>
                <w:rFonts w:ascii="Palatino Linotype" w:hAnsi="Palatino Linotype"/>
                <w:sz w:val="20"/>
              </w:rPr>
            </w:pPr>
            <w:r>
              <w:rPr>
                <w:rFonts w:ascii="Palatino Linotype" w:hAnsi="Palatino Linotype"/>
                <w:sz w:val="20"/>
              </w:rPr>
              <w:t xml:space="preserve">Osoba oprávněná jednat: </w:t>
            </w:r>
          </w:p>
        </w:tc>
        <w:tc>
          <w:tcPr>
            <w:tcW w:w="4961" w:type="dxa"/>
            <w:vAlign w:val="center"/>
          </w:tcPr>
          <w:p w14:paraId="2A36137E" w14:textId="77777777" w:rsidR="003C52E6" w:rsidRPr="009E1B03" w:rsidRDefault="003C52E6" w:rsidP="003C52E6">
            <w:pPr>
              <w:spacing w:before="0"/>
              <w:ind w:left="0"/>
              <w:jc w:val="left"/>
              <w:rPr>
                <w:rFonts w:ascii="Palatino Linotype" w:hAnsi="Palatino Linotype" w:cs="Calibri"/>
                <w:sz w:val="20"/>
                <w:szCs w:val="20"/>
              </w:rPr>
            </w:pPr>
            <w:r w:rsidRPr="00031E9B">
              <w:rPr>
                <w:rFonts w:ascii="Palatino Linotype" w:hAnsi="Palatino Linotype"/>
                <w:sz w:val="20"/>
              </w:rPr>
              <w:t xml:space="preserve">doc. RNDr. Eva Bártová, Ph.D., </w:t>
            </w:r>
            <w:proofErr w:type="spellStart"/>
            <w:r w:rsidRPr="00031E9B">
              <w:rPr>
                <w:rFonts w:ascii="Palatino Linotype" w:hAnsi="Palatino Linotype"/>
                <w:sz w:val="20"/>
              </w:rPr>
              <w:t>DSc</w:t>
            </w:r>
            <w:proofErr w:type="spellEnd"/>
            <w:r w:rsidRPr="00031E9B">
              <w:rPr>
                <w:rFonts w:ascii="Palatino Linotype" w:hAnsi="Palatino Linotype"/>
                <w:sz w:val="20"/>
              </w:rPr>
              <w:t>., ředitelka</w:t>
            </w:r>
          </w:p>
        </w:tc>
      </w:tr>
      <w:tr w:rsidR="003C52E6" w:rsidRPr="00830C61" w14:paraId="2E155F86" w14:textId="77777777" w:rsidTr="003C52E6">
        <w:tc>
          <w:tcPr>
            <w:tcW w:w="4106" w:type="dxa"/>
          </w:tcPr>
          <w:p w14:paraId="68DAD35A" w14:textId="20ADE254" w:rsidR="003C52E6" w:rsidRDefault="003C52E6" w:rsidP="003C52E6">
            <w:pPr>
              <w:spacing w:before="0"/>
              <w:ind w:left="0"/>
              <w:jc w:val="left"/>
              <w:rPr>
                <w:rFonts w:ascii="Palatino Linotype" w:hAnsi="Palatino Linotype"/>
                <w:sz w:val="20"/>
              </w:rPr>
            </w:pPr>
            <w:r>
              <w:rPr>
                <w:rFonts w:ascii="Palatino Linotype" w:hAnsi="Palatino Linotype"/>
                <w:sz w:val="20"/>
              </w:rPr>
              <w:t>IČ</w:t>
            </w:r>
            <w:r w:rsidR="003101BC">
              <w:rPr>
                <w:rFonts w:ascii="Palatino Linotype" w:hAnsi="Palatino Linotype"/>
                <w:sz w:val="20"/>
              </w:rPr>
              <w:t>O</w:t>
            </w:r>
            <w:r>
              <w:rPr>
                <w:rFonts w:ascii="Palatino Linotype" w:hAnsi="Palatino Linotype"/>
                <w:sz w:val="20"/>
              </w:rPr>
              <w:t>:</w:t>
            </w:r>
          </w:p>
        </w:tc>
        <w:tc>
          <w:tcPr>
            <w:tcW w:w="4961" w:type="dxa"/>
          </w:tcPr>
          <w:p w14:paraId="2DEB11C4" w14:textId="77777777" w:rsidR="003C52E6" w:rsidRDefault="003C52E6" w:rsidP="003C52E6">
            <w:pPr>
              <w:spacing w:before="0"/>
              <w:ind w:left="0"/>
              <w:jc w:val="left"/>
              <w:rPr>
                <w:rFonts w:ascii="Palatino Linotype" w:hAnsi="Palatino Linotype"/>
                <w:sz w:val="20"/>
              </w:rPr>
            </w:pPr>
            <w:r>
              <w:rPr>
                <w:rFonts w:ascii="Palatino Linotype" w:hAnsi="Palatino Linotype"/>
                <w:sz w:val="20"/>
              </w:rPr>
              <w:t>68081707</w:t>
            </w:r>
          </w:p>
        </w:tc>
      </w:tr>
      <w:tr w:rsidR="003C52E6" w:rsidRPr="00830C61" w14:paraId="7472902C" w14:textId="77777777" w:rsidTr="003C52E6">
        <w:tc>
          <w:tcPr>
            <w:tcW w:w="4106" w:type="dxa"/>
          </w:tcPr>
          <w:p w14:paraId="04FE70EC" w14:textId="77777777" w:rsidR="003C52E6" w:rsidRPr="00830C61" w:rsidRDefault="003C52E6" w:rsidP="003C52E6">
            <w:pPr>
              <w:spacing w:before="0"/>
              <w:ind w:left="0"/>
              <w:jc w:val="left"/>
              <w:rPr>
                <w:rFonts w:ascii="Palatino Linotype" w:hAnsi="Palatino Linotype"/>
                <w:sz w:val="20"/>
              </w:rPr>
            </w:pPr>
            <w:r>
              <w:rPr>
                <w:rFonts w:ascii="Palatino Linotype" w:hAnsi="Palatino Linotype"/>
                <w:sz w:val="20"/>
              </w:rPr>
              <w:t>DIČ:</w:t>
            </w:r>
          </w:p>
        </w:tc>
        <w:tc>
          <w:tcPr>
            <w:tcW w:w="4961" w:type="dxa"/>
          </w:tcPr>
          <w:p w14:paraId="303ECE06" w14:textId="77777777" w:rsidR="003C52E6" w:rsidRPr="00830C61" w:rsidRDefault="003C52E6" w:rsidP="003C52E6">
            <w:pPr>
              <w:spacing w:before="0"/>
              <w:ind w:left="0"/>
              <w:jc w:val="left"/>
              <w:rPr>
                <w:rFonts w:ascii="Palatino Linotype" w:hAnsi="Palatino Linotype"/>
                <w:sz w:val="20"/>
              </w:rPr>
            </w:pPr>
            <w:r>
              <w:rPr>
                <w:rFonts w:ascii="Palatino Linotype" w:hAnsi="Palatino Linotype"/>
                <w:sz w:val="20"/>
              </w:rPr>
              <w:t>CZ68081707</w:t>
            </w:r>
          </w:p>
        </w:tc>
      </w:tr>
      <w:tr w:rsidR="003101BC" w:rsidRPr="00830C61" w14:paraId="027CA1E3" w14:textId="77777777" w:rsidTr="003C52E6">
        <w:tc>
          <w:tcPr>
            <w:tcW w:w="4106" w:type="dxa"/>
          </w:tcPr>
          <w:p w14:paraId="6A11D993" w14:textId="77777777" w:rsidR="003101BC" w:rsidRPr="00830C61" w:rsidRDefault="003101BC" w:rsidP="003101BC">
            <w:pPr>
              <w:spacing w:before="0"/>
              <w:ind w:left="0"/>
              <w:jc w:val="left"/>
              <w:rPr>
                <w:rFonts w:ascii="Palatino Linotype" w:hAnsi="Palatino Linotype"/>
                <w:sz w:val="20"/>
              </w:rPr>
            </w:pPr>
            <w:r>
              <w:rPr>
                <w:rFonts w:ascii="Palatino Linotype" w:hAnsi="Palatino Linotype"/>
                <w:sz w:val="20"/>
              </w:rPr>
              <w:t>Bankovní spojení:</w:t>
            </w:r>
          </w:p>
        </w:tc>
        <w:tc>
          <w:tcPr>
            <w:tcW w:w="4961" w:type="dxa"/>
          </w:tcPr>
          <w:p w14:paraId="49D4C454" w14:textId="70A70894" w:rsidR="003101BC" w:rsidRPr="00830C61" w:rsidRDefault="003101BC" w:rsidP="003101BC">
            <w:pPr>
              <w:spacing w:before="0"/>
              <w:ind w:left="0"/>
              <w:jc w:val="left"/>
              <w:rPr>
                <w:rFonts w:ascii="Palatino Linotype" w:hAnsi="Palatino Linotype"/>
                <w:sz w:val="20"/>
              </w:rPr>
            </w:pPr>
            <w:r>
              <w:rPr>
                <w:rFonts w:ascii="Palatino Linotype" w:hAnsi="Palatino Linotype"/>
                <w:sz w:val="20"/>
              </w:rPr>
              <w:t>Komerční banka, a.s.</w:t>
            </w:r>
          </w:p>
        </w:tc>
      </w:tr>
      <w:tr w:rsidR="003101BC" w:rsidRPr="00830C61" w14:paraId="112E49B0" w14:textId="77777777" w:rsidTr="003C52E6">
        <w:tc>
          <w:tcPr>
            <w:tcW w:w="4106" w:type="dxa"/>
          </w:tcPr>
          <w:p w14:paraId="025B2D01" w14:textId="77777777" w:rsidR="003101BC" w:rsidRDefault="003101BC" w:rsidP="003101BC">
            <w:pPr>
              <w:spacing w:before="0"/>
              <w:ind w:left="0"/>
              <w:jc w:val="left"/>
              <w:rPr>
                <w:rFonts w:ascii="Palatino Linotype" w:hAnsi="Palatino Linotype"/>
                <w:sz w:val="20"/>
              </w:rPr>
            </w:pPr>
            <w:r>
              <w:rPr>
                <w:rFonts w:ascii="Palatino Linotype" w:hAnsi="Palatino Linotype"/>
                <w:sz w:val="20"/>
              </w:rPr>
              <w:t>Číslo účtu:</w:t>
            </w:r>
          </w:p>
        </w:tc>
        <w:tc>
          <w:tcPr>
            <w:tcW w:w="4961" w:type="dxa"/>
          </w:tcPr>
          <w:p w14:paraId="7EDA20EE" w14:textId="53011571" w:rsidR="003101BC" w:rsidRDefault="003101BC" w:rsidP="003101BC">
            <w:pPr>
              <w:spacing w:before="0"/>
              <w:ind w:left="0"/>
              <w:jc w:val="left"/>
              <w:rPr>
                <w:rFonts w:ascii="Palatino Linotype" w:hAnsi="Palatino Linotype"/>
                <w:sz w:val="20"/>
              </w:rPr>
            </w:pPr>
            <w:r>
              <w:rPr>
                <w:rFonts w:ascii="Palatino Linotype" w:hAnsi="Palatino Linotype"/>
                <w:sz w:val="20"/>
              </w:rPr>
              <w:t>27-0476400237/0100</w:t>
            </w:r>
          </w:p>
        </w:tc>
      </w:tr>
    </w:tbl>
    <w:p w14:paraId="37CDA141" w14:textId="77777777" w:rsidR="003C52E6" w:rsidRDefault="003C52E6" w:rsidP="003C52E6">
      <w:pPr>
        <w:spacing w:before="0"/>
        <w:ind w:left="0"/>
        <w:jc w:val="left"/>
        <w:rPr>
          <w:lang w:val="x-none"/>
        </w:rPr>
      </w:pPr>
    </w:p>
    <w:tbl>
      <w:tblPr>
        <w:tblStyle w:val="Mkatabulky"/>
        <w:tblW w:w="9067" w:type="dxa"/>
        <w:tblLook w:val="04A0" w:firstRow="1" w:lastRow="0" w:firstColumn="1" w:lastColumn="0" w:noHBand="0" w:noVBand="1"/>
      </w:tblPr>
      <w:tblGrid>
        <w:gridCol w:w="4106"/>
        <w:gridCol w:w="4961"/>
      </w:tblGrid>
      <w:tr w:rsidR="003C52E6" w:rsidRPr="00830C61" w14:paraId="28CEFD99" w14:textId="77777777" w:rsidTr="003C52E6">
        <w:tc>
          <w:tcPr>
            <w:tcW w:w="4106" w:type="dxa"/>
            <w:vAlign w:val="center"/>
          </w:tcPr>
          <w:p w14:paraId="66B01CEB" w14:textId="77777777" w:rsidR="003C52E6" w:rsidRPr="00DA45C2" w:rsidRDefault="003C52E6" w:rsidP="003C52E6">
            <w:pPr>
              <w:spacing w:before="0"/>
              <w:ind w:left="0"/>
              <w:jc w:val="left"/>
              <w:rPr>
                <w:rFonts w:ascii="Palatino Linotype" w:hAnsi="Palatino Linotype"/>
                <w:b/>
                <w:sz w:val="20"/>
              </w:rPr>
            </w:pPr>
            <w:r w:rsidRPr="00DA45C2">
              <w:rPr>
                <w:rFonts w:ascii="Palatino Linotype" w:hAnsi="Palatino Linotype"/>
                <w:b/>
                <w:sz w:val="20"/>
              </w:rPr>
              <w:t>Dodavatel:</w:t>
            </w:r>
          </w:p>
        </w:tc>
        <w:tc>
          <w:tcPr>
            <w:tcW w:w="4961" w:type="dxa"/>
            <w:vAlign w:val="center"/>
          </w:tcPr>
          <w:p w14:paraId="0D524934" w14:textId="2C99AB60" w:rsidR="003C52E6" w:rsidRPr="00DA45C2" w:rsidRDefault="002B39FE" w:rsidP="003C52E6">
            <w:pPr>
              <w:pStyle w:val="Zkladntext"/>
              <w:spacing w:line="280" w:lineRule="atLeast"/>
              <w:rPr>
                <w:rFonts w:cstheme="minorHAnsi"/>
                <w:b/>
              </w:rPr>
            </w:pPr>
            <w:proofErr w:type="spellStart"/>
            <w:r w:rsidRPr="002B39FE">
              <w:rPr>
                <w:rFonts w:cstheme="minorHAnsi"/>
                <w:b/>
              </w:rPr>
              <w:t>BioTech</w:t>
            </w:r>
            <w:proofErr w:type="spellEnd"/>
            <w:r w:rsidRPr="002B39FE">
              <w:rPr>
                <w:rFonts w:cstheme="minorHAnsi"/>
                <w:b/>
              </w:rPr>
              <w:t xml:space="preserve"> a.s.</w:t>
            </w:r>
          </w:p>
        </w:tc>
      </w:tr>
      <w:tr w:rsidR="003C52E6" w:rsidRPr="00830C61" w14:paraId="0D5F9CD4" w14:textId="77777777" w:rsidTr="003C52E6">
        <w:tc>
          <w:tcPr>
            <w:tcW w:w="4106" w:type="dxa"/>
            <w:vAlign w:val="center"/>
          </w:tcPr>
          <w:p w14:paraId="27E3A8C8" w14:textId="77777777" w:rsidR="003C52E6" w:rsidRPr="00DA45C2" w:rsidRDefault="003C52E6" w:rsidP="003C52E6">
            <w:pPr>
              <w:spacing w:before="0"/>
              <w:ind w:left="0"/>
              <w:jc w:val="left"/>
              <w:rPr>
                <w:rFonts w:ascii="Palatino Linotype" w:hAnsi="Palatino Linotype"/>
                <w:sz w:val="20"/>
              </w:rPr>
            </w:pPr>
            <w:r w:rsidRPr="00DA45C2">
              <w:rPr>
                <w:rFonts w:ascii="Palatino Linotype" w:hAnsi="Palatino Linotype"/>
                <w:sz w:val="20"/>
              </w:rPr>
              <w:t>Sídlo:</w:t>
            </w:r>
          </w:p>
        </w:tc>
        <w:tc>
          <w:tcPr>
            <w:tcW w:w="4961" w:type="dxa"/>
            <w:vAlign w:val="center"/>
          </w:tcPr>
          <w:p w14:paraId="63CEBE18" w14:textId="1EEEB934" w:rsidR="003C52E6" w:rsidRPr="00DA45C2" w:rsidRDefault="002B39FE" w:rsidP="003C52E6">
            <w:pPr>
              <w:pStyle w:val="Zkladntext"/>
              <w:spacing w:line="280" w:lineRule="atLeast"/>
              <w:rPr>
                <w:highlight w:val="yellow"/>
              </w:rPr>
            </w:pPr>
            <w:r w:rsidRPr="002B39FE">
              <w:t>Služeb 3056/4, 108 00 Praha 10</w:t>
            </w:r>
          </w:p>
        </w:tc>
      </w:tr>
      <w:tr w:rsidR="003C52E6" w:rsidRPr="00830C61" w14:paraId="7D5EF087" w14:textId="77777777" w:rsidTr="003C52E6">
        <w:tc>
          <w:tcPr>
            <w:tcW w:w="4106" w:type="dxa"/>
            <w:vAlign w:val="center"/>
          </w:tcPr>
          <w:p w14:paraId="28101907" w14:textId="77777777" w:rsidR="003C52E6" w:rsidRPr="00DA45C2" w:rsidRDefault="003C52E6" w:rsidP="003C52E6">
            <w:pPr>
              <w:spacing w:before="0"/>
              <w:ind w:left="0"/>
              <w:jc w:val="left"/>
              <w:rPr>
                <w:rFonts w:ascii="Palatino Linotype" w:hAnsi="Palatino Linotype"/>
                <w:sz w:val="20"/>
              </w:rPr>
            </w:pPr>
            <w:r w:rsidRPr="00DA45C2">
              <w:rPr>
                <w:rFonts w:ascii="Palatino Linotype" w:hAnsi="Palatino Linotype"/>
                <w:sz w:val="20"/>
              </w:rPr>
              <w:t xml:space="preserve">Osoba oprávněná jednat: </w:t>
            </w:r>
          </w:p>
        </w:tc>
        <w:tc>
          <w:tcPr>
            <w:tcW w:w="4961" w:type="dxa"/>
            <w:vAlign w:val="center"/>
          </w:tcPr>
          <w:p w14:paraId="0C9CFB3C" w14:textId="22C884E4" w:rsidR="003C52E6" w:rsidRPr="00DA45C2" w:rsidRDefault="002B39FE" w:rsidP="003C52E6">
            <w:pPr>
              <w:spacing w:before="0"/>
              <w:ind w:left="0"/>
              <w:jc w:val="left"/>
              <w:rPr>
                <w:rFonts w:ascii="Palatino Linotype" w:hAnsi="Palatino Linotype"/>
                <w:sz w:val="20"/>
                <w:highlight w:val="yellow"/>
              </w:rPr>
            </w:pPr>
            <w:r w:rsidRPr="002B39FE">
              <w:rPr>
                <w:rFonts w:ascii="Palatino Linotype" w:hAnsi="Palatino Linotype"/>
                <w:sz w:val="20"/>
              </w:rPr>
              <w:t>RNDr. Petr Kvapil, člen správní rady</w:t>
            </w:r>
          </w:p>
        </w:tc>
      </w:tr>
      <w:tr w:rsidR="003C52E6" w:rsidRPr="00830C61" w14:paraId="55A328D6" w14:textId="77777777" w:rsidTr="003C52E6">
        <w:tc>
          <w:tcPr>
            <w:tcW w:w="4106" w:type="dxa"/>
            <w:vAlign w:val="center"/>
          </w:tcPr>
          <w:p w14:paraId="3E3E730A" w14:textId="72AE382C" w:rsidR="003C52E6" w:rsidRPr="00DA45C2" w:rsidRDefault="003C52E6" w:rsidP="003C52E6">
            <w:pPr>
              <w:spacing w:before="0"/>
              <w:ind w:left="0"/>
              <w:jc w:val="left"/>
              <w:rPr>
                <w:rFonts w:ascii="Palatino Linotype" w:hAnsi="Palatino Linotype"/>
                <w:sz w:val="20"/>
              </w:rPr>
            </w:pPr>
            <w:r w:rsidRPr="00DA45C2">
              <w:rPr>
                <w:rFonts w:ascii="Palatino Linotype" w:hAnsi="Palatino Linotype"/>
                <w:sz w:val="20"/>
              </w:rPr>
              <w:t>IČ</w:t>
            </w:r>
            <w:r w:rsidR="003101BC">
              <w:rPr>
                <w:rFonts w:ascii="Palatino Linotype" w:hAnsi="Palatino Linotype"/>
                <w:sz w:val="20"/>
              </w:rPr>
              <w:t>O</w:t>
            </w:r>
            <w:r w:rsidRPr="00DA45C2">
              <w:rPr>
                <w:rFonts w:ascii="Palatino Linotype" w:hAnsi="Palatino Linotype"/>
                <w:sz w:val="20"/>
              </w:rPr>
              <w:t>:</w:t>
            </w:r>
          </w:p>
        </w:tc>
        <w:tc>
          <w:tcPr>
            <w:tcW w:w="4961" w:type="dxa"/>
            <w:vAlign w:val="center"/>
          </w:tcPr>
          <w:p w14:paraId="7CD0142E" w14:textId="67388394" w:rsidR="003C52E6" w:rsidRPr="00DA45C2" w:rsidRDefault="002B39FE" w:rsidP="003C52E6">
            <w:pPr>
              <w:widowControl w:val="0"/>
              <w:ind w:left="0"/>
              <w:rPr>
                <w:rFonts w:ascii="Palatino Linotype" w:hAnsi="Palatino Linotype"/>
                <w:sz w:val="20"/>
                <w:highlight w:val="yellow"/>
              </w:rPr>
            </w:pPr>
            <w:r w:rsidRPr="002B39FE">
              <w:rPr>
                <w:rFonts w:ascii="Palatino Linotype" w:hAnsi="Palatino Linotype"/>
                <w:sz w:val="20"/>
              </w:rPr>
              <w:t>25664018</w:t>
            </w:r>
          </w:p>
        </w:tc>
      </w:tr>
      <w:tr w:rsidR="003C52E6" w:rsidRPr="00830C61" w14:paraId="04725BE7" w14:textId="77777777" w:rsidTr="003C52E6">
        <w:tc>
          <w:tcPr>
            <w:tcW w:w="4106" w:type="dxa"/>
            <w:vAlign w:val="center"/>
          </w:tcPr>
          <w:p w14:paraId="6F628AF5" w14:textId="77777777" w:rsidR="003C52E6" w:rsidRPr="00DA45C2" w:rsidRDefault="003C52E6" w:rsidP="003C52E6">
            <w:pPr>
              <w:spacing w:before="0"/>
              <w:ind w:left="0"/>
              <w:jc w:val="left"/>
              <w:rPr>
                <w:rFonts w:ascii="Palatino Linotype" w:hAnsi="Palatino Linotype"/>
                <w:sz w:val="20"/>
              </w:rPr>
            </w:pPr>
            <w:r w:rsidRPr="00DA45C2">
              <w:rPr>
                <w:rFonts w:ascii="Palatino Linotype" w:hAnsi="Palatino Linotype"/>
                <w:sz w:val="20"/>
              </w:rPr>
              <w:t>DIČ:</w:t>
            </w:r>
          </w:p>
        </w:tc>
        <w:tc>
          <w:tcPr>
            <w:tcW w:w="4961" w:type="dxa"/>
            <w:vAlign w:val="center"/>
          </w:tcPr>
          <w:p w14:paraId="3279C474" w14:textId="1B84D27F" w:rsidR="003C52E6" w:rsidRPr="00DA45C2" w:rsidRDefault="002B39FE" w:rsidP="003C52E6">
            <w:pPr>
              <w:spacing w:before="0"/>
              <w:ind w:left="0"/>
              <w:jc w:val="left"/>
              <w:rPr>
                <w:rFonts w:ascii="Palatino Linotype" w:hAnsi="Palatino Linotype"/>
                <w:sz w:val="20"/>
              </w:rPr>
            </w:pPr>
            <w:r w:rsidRPr="002B39FE">
              <w:rPr>
                <w:rFonts w:ascii="Palatino Linotype" w:hAnsi="Palatino Linotype"/>
                <w:sz w:val="20"/>
              </w:rPr>
              <w:t>CZ25664018</w:t>
            </w:r>
          </w:p>
        </w:tc>
      </w:tr>
      <w:tr w:rsidR="003C52E6" w:rsidRPr="00830C61" w14:paraId="6FE28D29" w14:textId="77777777" w:rsidTr="003C52E6">
        <w:tc>
          <w:tcPr>
            <w:tcW w:w="4106" w:type="dxa"/>
            <w:vAlign w:val="center"/>
          </w:tcPr>
          <w:p w14:paraId="323C6484" w14:textId="77777777" w:rsidR="003C52E6" w:rsidRPr="003C52E6" w:rsidRDefault="003C52E6" w:rsidP="003C52E6">
            <w:pPr>
              <w:spacing w:before="0"/>
              <w:ind w:left="0"/>
              <w:jc w:val="left"/>
              <w:rPr>
                <w:rFonts w:ascii="Palatino Linotype" w:hAnsi="Palatino Linotype"/>
                <w:sz w:val="20"/>
              </w:rPr>
            </w:pPr>
            <w:r w:rsidRPr="003C52E6">
              <w:rPr>
                <w:rFonts w:ascii="Palatino Linotype" w:hAnsi="Palatino Linotype"/>
                <w:sz w:val="20"/>
              </w:rPr>
              <w:t>Bankovní spojení:</w:t>
            </w:r>
          </w:p>
        </w:tc>
        <w:tc>
          <w:tcPr>
            <w:tcW w:w="4961" w:type="dxa"/>
            <w:vAlign w:val="center"/>
          </w:tcPr>
          <w:p w14:paraId="51E8ED40" w14:textId="24AC1740" w:rsidR="003C52E6" w:rsidRPr="00472C3A" w:rsidRDefault="002B39FE" w:rsidP="003C52E6">
            <w:pPr>
              <w:spacing w:before="0"/>
              <w:ind w:left="0"/>
              <w:jc w:val="left"/>
              <w:rPr>
                <w:rFonts w:ascii="Palatino Linotype" w:hAnsi="Palatino Linotype"/>
                <w:sz w:val="20"/>
                <w:highlight w:val="yellow"/>
              </w:rPr>
            </w:pPr>
            <w:r w:rsidRPr="002B39FE">
              <w:rPr>
                <w:rFonts w:ascii="Palatino Linotype" w:hAnsi="Palatino Linotype"/>
                <w:sz w:val="20"/>
              </w:rPr>
              <w:t>ČSOB a.s.</w:t>
            </w:r>
          </w:p>
        </w:tc>
      </w:tr>
      <w:tr w:rsidR="003C52E6" w:rsidRPr="00830C61" w14:paraId="6DAC9E3B" w14:textId="77777777" w:rsidTr="003C52E6">
        <w:tc>
          <w:tcPr>
            <w:tcW w:w="4106" w:type="dxa"/>
            <w:vAlign w:val="center"/>
          </w:tcPr>
          <w:p w14:paraId="614E40B9" w14:textId="77777777" w:rsidR="003C52E6" w:rsidRPr="003C52E6" w:rsidRDefault="003C52E6" w:rsidP="003C52E6">
            <w:pPr>
              <w:spacing w:before="0"/>
              <w:ind w:left="0"/>
              <w:jc w:val="left"/>
              <w:rPr>
                <w:rFonts w:ascii="Palatino Linotype" w:hAnsi="Palatino Linotype"/>
                <w:sz w:val="20"/>
              </w:rPr>
            </w:pPr>
            <w:r w:rsidRPr="003C52E6">
              <w:rPr>
                <w:rFonts w:ascii="Palatino Linotype" w:hAnsi="Palatino Linotype"/>
                <w:sz w:val="20"/>
              </w:rPr>
              <w:t>Číslo účtu:</w:t>
            </w:r>
          </w:p>
        </w:tc>
        <w:tc>
          <w:tcPr>
            <w:tcW w:w="4961" w:type="dxa"/>
            <w:vAlign w:val="center"/>
          </w:tcPr>
          <w:p w14:paraId="1215E987" w14:textId="11FC4694" w:rsidR="003C52E6" w:rsidRPr="00472C3A" w:rsidRDefault="002B39FE" w:rsidP="003C52E6">
            <w:pPr>
              <w:spacing w:before="0"/>
              <w:ind w:left="0"/>
              <w:jc w:val="left"/>
              <w:rPr>
                <w:rFonts w:ascii="Palatino Linotype" w:hAnsi="Palatino Linotype"/>
                <w:sz w:val="20"/>
                <w:highlight w:val="yellow"/>
              </w:rPr>
            </w:pPr>
            <w:r w:rsidRPr="002B39FE">
              <w:rPr>
                <w:rFonts w:ascii="Palatino Linotype" w:hAnsi="Palatino Linotype"/>
                <w:sz w:val="20"/>
              </w:rPr>
              <w:t>475013753/0300</w:t>
            </w:r>
          </w:p>
        </w:tc>
      </w:tr>
      <w:tr w:rsidR="003C52E6" w:rsidRPr="00830C61" w14:paraId="780EB210" w14:textId="77777777" w:rsidTr="003C52E6">
        <w:tc>
          <w:tcPr>
            <w:tcW w:w="4106" w:type="dxa"/>
            <w:vAlign w:val="center"/>
          </w:tcPr>
          <w:p w14:paraId="123F347F" w14:textId="77777777" w:rsidR="003C52E6" w:rsidRDefault="003C52E6" w:rsidP="003C52E6">
            <w:pPr>
              <w:spacing w:before="0"/>
              <w:ind w:left="0"/>
              <w:jc w:val="left"/>
              <w:rPr>
                <w:rFonts w:ascii="Palatino Linotype" w:hAnsi="Palatino Linotype"/>
                <w:sz w:val="20"/>
              </w:rPr>
            </w:pPr>
            <w:r>
              <w:rPr>
                <w:rFonts w:ascii="Palatino Linotype" w:hAnsi="Palatino Linotype"/>
                <w:sz w:val="20"/>
              </w:rPr>
              <w:t>Identifikace:</w:t>
            </w:r>
          </w:p>
        </w:tc>
        <w:tc>
          <w:tcPr>
            <w:tcW w:w="4961" w:type="dxa"/>
            <w:vAlign w:val="center"/>
          </w:tcPr>
          <w:p w14:paraId="1DCDB7BE" w14:textId="5F17CF45" w:rsidR="003C52E6" w:rsidRPr="00031E9B" w:rsidRDefault="002B39FE" w:rsidP="003C52E6">
            <w:pPr>
              <w:spacing w:before="0"/>
              <w:ind w:left="0"/>
              <w:jc w:val="left"/>
              <w:rPr>
                <w:rFonts w:ascii="Palatino Linotype" w:hAnsi="Palatino Linotype"/>
                <w:sz w:val="20"/>
                <w:highlight w:val="yellow"/>
              </w:rPr>
            </w:pPr>
            <w:r w:rsidRPr="002B39FE">
              <w:rPr>
                <w:rFonts w:ascii="Palatino Linotype" w:hAnsi="Palatino Linotype"/>
                <w:sz w:val="20"/>
              </w:rPr>
              <w:t>zapsán v OR vedeném u Městského soudu v Praze, oddíl B vložka 5335</w:t>
            </w:r>
          </w:p>
        </w:tc>
      </w:tr>
    </w:tbl>
    <w:p w14:paraId="66D1F8EF" w14:textId="77777777" w:rsidR="003C52E6" w:rsidRDefault="003C52E6" w:rsidP="003C52E6">
      <w:pPr>
        <w:spacing w:before="0"/>
        <w:ind w:left="0"/>
        <w:jc w:val="left"/>
        <w:rPr>
          <w:lang w:val="x-none"/>
        </w:rPr>
      </w:pPr>
    </w:p>
    <w:p w14:paraId="2047E309" w14:textId="77777777" w:rsidR="003C52E6" w:rsidRDefault="003C52E6" w:rsidP="003C52E6">
      <w:pPr>
        <w:spacing w:before="0"/>
        <w:ind w:left="0"/>
        <w:jc w:val="left"/>
        <w:rPr>
          <w:lang w:val="x-none"/>
        </w:rPr>
      </w:pPr>
    </w:p>
    <w:tbl>
      <w:tblPr>
        <w:tblStyle w:val="Mkatabulky"/>
        <w:tblW w:w="9067" w:type="dxa"/>
        <w:tblLook w:val="04A0" w:firstRow="1" w:lastRow="0" w:firstColumn="1" w:lastColumn="0" w:noHBand="0" w:noVBand="1"/>
      </w:tblPr>
      <w:tblGrid>
        <w:gridCol w:w="9067"/>
      </w:tblGrid>
      <w:tr w:rsidR="003C52E6" w:rsidRPr="00830C61" w14:paraId="4E8C971E" w14:textId="77777777" w:rsidTr="003C52E6">
        <w:trPr>
          <w:trHeight w:val="505"/>
        </w:trPr>
        <w:tc>
          <w:tcPr>
            <w:tcW w:w="9067" w:type="dxa"/>
            <w:vAlign w:val="center"/>
          </w:tcPr>
          <w:p w14:paraId="00DD8D91" w14:textId="77777777" w:rsidR="003C52E6" w:rsidRPr="00830C61" w:rsidRDefault="003C52E6" w:rsidP="003C52E6">
            <w:pPr>
              <w:spacing w:before="0"/>
              <w:ind w:left="0"/>
              <w:jc w:val="center"/>
              <w:rPr>
                <w:rFonts w:ascii="Palatino Linotype" w:hAnsi="Palatino Linotype"/>
                <w:sz w:val="20"/>
              </w:rPr>
            </w:pPr>
            <w:r w:rsidRPr="003E1C31">
              <w:rPr>
                <w:rFonts w:ascii="Palatino Linotype" w:hAnsi="Palatino Linotype"/>
                <w:sz w:val="18"/>
              </w:rPr>
              <w:t>uzavřeli podle zákona č. 89/2012 Sb., Občanský zákoník,</w:t>
            </w:r>
            <w:r>
              <w:rPr>
                <w:rFonts w:ascii="Palatino Linotype" w:hAnsi="Palatino Linotype"/>
                <w:sz w:val="18"/>
              </w:rPr>
              <w:t xml:space="preserve"> následující</w:t>
            </w:r>
            <w:r w:rsidRPr="003E1C31">
              <w:rPr>
                <w:rFonts w:ascii="Palatino Linotype" w:hAnsi="Palatino Linotype"/>
                <w:sz w:val="18"/>
              </w:rPr>
              <w:t xml:space="preserve"> </w:t>
            </w:r>
            <w:r>
              <w:rPr>
                <w:rFonts w:ascii="Palatino Linotype" w:hAnsi="Palatino Linotype"/>
                <w:sz w:val="18"/>
              </w:rPr>
              <w:t>kupní smlouvu:</w:t>
            </w:r>
          </w:p>
        </w:tc>
      </w:tr>
    </w:tbl>
    <w:p w14:paraId="028E3085" w14:textId="77777777" w:rsidR="003C52E6" w:rsidRDefault="003C52E6" w:rsidP="003C52E6">
      <w:pPr>
        <w:spacing w:before="0"/>
        <w:ind w:left="0"/>
        <w:jc w:val="left"/>
        <w:rPr>
          <w:lang w:val="x-none"/>
        </w:rPr>
      </w:pPr>
    </w:p>
    <w:p w14:paraId="23E81C5C" w14:textId="77777777" w:rsidR="003C52E6" w:rsidRPr="00671C09" w:rsidRDefault="003C52E6" w:rsidP="003C52E6">
      <w:pPr>
        <w:pStyle w:val="Default"/>
        <w:spacing w:after="120"/>
        <w:jc w:val="center"/>
        <w:rPr>
          <w:sz w:val="22"/>
          <w:szCs w:val="22"/>
        </w:rPr>
      </w:pPr>
      <w:r w:rsidRPr="00671C09">
        <w:rPr>
          <w:b/>
          <w:bCs/>
          <w:sz w:val="22"/>
          <w:szCs w:val="22"/>
        </w:rPr>
        <w:t>Preambule</w:t>
      </w:r>
    </w:p>
    <w:p w14:paraId="1A94B830" w14:textId="24ADAAE5" w:rsidR="003C52E6" w:rsidRPr="00671C09" w:rsidRDefault="003C52E6" w:rsidP="003C52E6">
      <w:pPr>
        <w:spacing w:before="0" w:after="120"/>
        <w:ind w:left="0"/>
        <w:rPr>
          <w:rFonts w:ascii="Palatino Linotype" w:hAnsi="Palatino Linotype"/>
          <w:lang w:val="x-none"/>
        </w:rPr>
      </w:pPr>
      <w:r w:rsidRPr="00671C09">
        <w:rPr>
          <w:rFonts w:ascii="Palatino Linotype" w:hAnsi="Palatino Linotype"/>
          <w:sz w:val="20"/>
          <w:szCs w:val="20"/>
        </w:rPr>
        <w:t xml:space="preserve">Tato kupní smlouva (dále jen „Kupní smlouva“) se uzavírá na základě uzavřené Rámcové dohody </w:t>
      </w:r>
      <w:r>
        <w:rPr>
          <w:rFonts w:ascii="Palatino Linotype" w:hAnsi="Palatino Linotype"/>
          <w:sz w:val="20"/>
          <w:szCs w:val="20"/>
        </w:rPr>
        <w:br/>
      </w:r>
      <w:r w:rsidRPr="00671C09">
        <w:rPr>
          <w:rFonts w:ascii="Palatino Linotype" w:hAnsi="Palatino Linotype"/>
          <w:sz w:val="20"/>
          <w:szCs w:val="20"/>
        </w:rPr>
        <w:t>a na základě výsledků Dílčí veřejné zakázky podle Výzvy. Na základ</w:t>
      </w:r>
      <w:r>
        <w:rPr>
          <w:rFonts w:ascii="Palatino Linotype" w:hAnsi="Palatino Linotype"/>
          <w:sz w:val="20"/>
          <w:szCs w:val="20"/>
        </w:rPr>
        <w:t>ě této Kupní smlouvy je dodáván</w:t>
      </w:r>
      <w:r w:rsidRPr="00671C09">
        <w:rPr>
          <w:rFonts w:ascii="Palatino Linotype" w:hAnsi="Palatino Linotype"/>
          <w:sz w:val="20"/>
          <w:szCs w:val="20"/>
        </w:rPr>
        <w:t xml:space="preserve"> </w:t>
      </w:r>
      <w:r>
        <w:rPr>
          <w:rFonts w:ascii="Palatino Linotype" w:hAnsi="Palatino Linotype"/>
          <w:sz w:val="20"/>
          <w:szCs w:val="20"/>
        </w:rPr>
        <w:t>Materiál</w:t>
      </w:r>
      <w:r w:rsidRPr="00671C09">
        <w:rPr>
          <w:rFonts w:ascii="Palatino Linotype" w:hAnsi="Palatino Linotype"/>
          <w:sz w:val="20"/>
          <w:szCs w:val="20"/>
        </w:rPr>
        <w:t>, kter</w:t>
      </w:r>
      <w:r>
        <w:rPr>
          <w:rFonts w:ascii="Palatino Linotype" w:hAnsi="Palatino Linotype"/>
          <w:sz w:val="20"/>
          <w:szCs w:val="20"/>
        </w:rPr>
        <w:t>ý</w:t>
      </w:r>
      <w:r w:rsidRPr="00671C09">
        <w:rPr>
          <w:rFonts w:ascii="Palatino Linotype" w:hAnsi="Palatino Linotype"/>
          <w:sz w:val="20"/>
          <w:szCs w:val="20"/>
        </w:rPr>
        <w:t xml:space="preserve"> byl specifikovan</w:t>
      </w:r>
      <w:r>
        <w:rPr>
          <w:rFonts w:ascii="Palatino Linotype" w:hAnsi="Palatino Linotype"/>
          <w:sz w:val="20"/>
          <w:szCs w:val="20"/>
        </w:rPr>
        <w:t xml:space="preserve">ý ve Výzvě a je uveden </w:t>
      </w:r>
      <w:r w:rsidRPr="00671C09">
        <w:rPr>
          <w:rFonts w:ascii="Palatino Linotype" w:hAnsi="Palatino Linotype"/>
          <w:sz w:val="20"/>
          <w:szCs w:val="20"/>
        </w:rPr>
        <w:t xml:space="preserve">v </w:t>
      </w:r>
      <w:r>
        <w:rPr>
          <w:rFonts w:ascii="Palatino Linotype" w:hAnsi="Palatino Linotype"/>
          <w:b/>
          <w:bCs/>
          <w:sz w:val="20"/>
          <w:szCs w:val="20"/>
        </w:rPr>
        <w:t>příloze č. 1</w:t>
      </w:r>
      <w:r w:rsidRPr="00671C09">
        <w:rPr>
          <w:rFonts w:ascii="Palatino Linotype" w:hAnsi="Palatino Linotype"/>
          <w:b/>
          <w:bCs/>
          <w:sz w:val="20"/>
          <w:szCs w:val="20"/>
        </w:rPr>
        <w:t xml:space="preserve"> </w:t>
      </w:r>
      <w:r w:rsidRPr="00671C09">
        <w:rPr>
          <w:rFonts w:ascii="Palatino Linotype" w:hAnsi="Palatino Linotype"/>
          <w:sz w:val="20"/>
          <w:szCs w:val="20"/>
        </w:rPr>
        <w:t>této Kupní smlouvy.</w:t>
      </w:r>
    </w:p>
    <w:p w14:paraId="5A67D173" w14:textId="77777777" w:rsidR="003C52E6" w:rsidRDefault="003C52E6" w:rsidP="003C52E6">
      <w:pPr>
        <w:pStyle w:val="Default"/>
        <w:numPr>
          <w:ilvl w:val="0"/>
          <w:numId w:val="8"/>
        </w:numPr>
        <w:spacing w:after="120"/>
        <w:jc w:val="center"/>
        <w:rPr>
          <w:sz w:val="22"/>
          <w:szCs w:val="22"/>
        </w:rPr>
      </w:pPr>
      <w:r>
        <w:rPr>
          <w:b/>
          <w:bCs/>
          <w:sz w:val="22"/>
          <w:szCs w:val="22"/>
        </w:rPr>
        <w:t>Předmět smlouvy</w:t>
      </w:r>
    </w:p>
    <w:p w14:paraId="5BDB1DE4" w14:textId="17DADAC8" w:rsidR="003C52E6" w:rsidRPr="00B05E77" w:rsidRDefault="003C52E6" w:rsidP="003C52E6">
      <w:pPr>
        <w:pStyle w:val="Default"/>
        <w:numPr>
          <w:ilvl w:val="1"/>
          <w:numId w:val="8"/>
        </w:numPr>
        <w:spacing w:after="120"/>
        <w:ind w:left="426" w:hanging="426"/>
        <w:jc w:val="both"/>
        <w:rPr>
          <w:sz w:val="20"/>
          <w:szCs w:val="20"/>
        </w:rPr>
      </w:pPr>
      <w:bookmarkStart w:id="1" w:name="_Hlk496200916"/>
      <w:r>
        <w:rPr>
          <w:sz w:val="20"/>
          <w:szCs w:val="20"/>
        </w:rPr>
        <w:t>Dodavatel</w:t>
      </w:r>
      <w:r w:rsidRPr="00671C09">
        <w:rPr>
          <w:sz w:val="20"/>
          <w:szCs w:val="20"/>
        </w:rPr>
        <w:t xml:space="preserve"> se zavazuje na základě této Kupní smlouvy dodat </w:t>
      </w:r>
      <w:r>
        <w:rPr>
          <w:sz w:val="20"/>
          <w:szCs w:val="20"/>
        </w:rPr>
        <w:t>Objednateli</w:t>
      </w:r>
      <w:r w:rsidRPr="00671C09">
        <w:rPr>
          <w:sz w:val="20"/>
          <w:szCs w:val="20"/>
        </w:rPr>
        <w:t xml:space="preserve"> v dohodnutém čase </w:t>
      </w:r>
      <w:r>
        <w:rPr>
          <w:sz w:val="20"/>
          <w:szCs w:val="20"/>
        </w:rPr>
        <w:t>Materiál uvedený</w:t>
      </w:r>
      <w:r w:rsidRPr="00671C09">
        <w:rPr>
          <w:sz w:val="20"/>
          <w:szCs w:val="20"/>
        </w:rPr>
        <w:t xml:space="preserve"> v </w:t>
      </w:r>
      <w:r>
        <w:rPr>
          <w:b/>
          <w:bCs/>
          <w:sz w:val="20"/>
          <w:szCs w:val="20"/>
        </w:rPr>
        <w:t>příloze č. 1</w:t>
      </w:r>
      <w:r w:rsidRPr="00671C09">
        <w:rPr>
          <w:b/>
          <w:bCs/>
          <w:sz w:val="20"/>
          <w:szCs w:val="20"/>
        </w:rPr>
        <w:t xml:space="preserve"> </w:t>
      </w:r>
      <w:r w:rsidRPr="00671C09">
        <w:rPr>
          <w:sz w:val="20"/>
          <w:szCs w:val="20"/>
        </w:rPr>
        <w:t xml:space="preserve">této Kupní smlouvy, </w:t>
      </w:r>
      <w:r>
        <w:rPr>
          <w:sz w:val="20"/>
          <w:szCs w:val="20"/>
        </w:rPr>
        <w:t>dodat je do sídla Objednatele</w:t>
      </w:r>
      <w:r w:rsidRPr="00671C09">
        <w:rPr>
          <w:sz w:val="20"/>
          <w:szCs w:val="20"/>
        </w:rPr>
        <w:t xml:space="preserve"> a převést n</w:t>
      </w:r>
      <w:r>
        <w:rPr>
          <w:sz w:val="20"/>
          <w:szCs w:val="20"/>
        </w:rPr>
        <w:t>a Objednatele vlastnické právo k Materiálu</w:t>
      </w:r>
      <w:r w:rsidRPr="00671C09">
        <w:rPr>
          <w:sz w:val="20"/>
          <w:szCs w:val="20"/>
        </w:rPr>
        <w:t xml:space="preserve">. </w:t>
      </w:r>
      <w:r>
        <w:rPr>
          <w:sz w:val="20"/>
          <w:szCs w:val="20"/>
        </w:rPr>
        <w:t>Objednatel</w:t>
      </w:r>
      <w:r w:rsidRPr="00671C09">
        <w:rPr>
          <w:sz w:val="20"/>
          <w:szCs w:val="20"/>
        </w:rPr>
        <w:t xml:space="preserve"> se zavazuje </w:t>
      </w:r>
      <w:r w:rsidRPr="00B05E77">
        <w:rPr>
          <w:sz w:val="20"/>
          <w:szCs w:val="20"/>
        </w:rPr>
        <w:t xml:space="preserve">Materiál </w:t>
      </w:r>
      <w:r>
        <w:rPr>
          <w:sz w:val="20"/>
          <w:szCs w:val="20"/>
        </w:rPr>
        <w:t>řádně dodaný</w:t>
      </w:r>
      <w:r w:rsidRPr="00B05E77">
        <w:rPr>
          <w:sz w:val="20"/>
          <w:szCs w:val="20"/>
        </w:rPr>
        <w:t xml:space="preserve"> od </w:t>
      </w:r>
      <w:r>
        <w:rPr>
          <w:sz w:val="20"/>
          <w:szCs w:val="20"/>
        </w:rPr>
        <w:t>Dodavatele</w:t>
      </w:r>
      <w:r w:rsidRPr="00B05E77">
        <w:rPr>
          <w:sz w:val="20"/>
          <w:szCs w:val="20"/>
        </w:rPr>
        <w:t xml:space="preserve"> převzít a zaplatit mu dohodnutou kupní cenu.</w:t>
      </w:r>
    </w:p>
    <w:p w14:paraId="00168A00" w14:textId="6BA07DAB" w:rsidR="003C52E6" w:rsidRDefault="003C52E6" w:rsidP="003C52E6">
      <w:pPr>
        <w:pStyle w:val="Default"/>
        <w:numPr>
          <w:ilvl w:val="1"/>
          <w:numId w:val="8"/>
        </w:numPr>
        <w:spacing w:after="120"/>
        <w:ind w:left="426" w:hanging="426"/>
        <w:jc w:val="both"/>
        <w:rPr>
          <w:sz w:val="20"/>
          <w:szCs w:val="20"/>
        </w:rPr>
      </w:pPr>
      <w:r w:rsidRPr="00B05E77">
        <w:rPr>
          <w:sz w:val="20"/>
          <w:szCs w:val="20"/>
        </w:rPr>
        <w:lastRenderedPageBreak/>
        <w:t xml:space="preserve">Materiál dodávaný podle této smlouvy </w:t>
      </w:r>
      <w:r>
        <w:rPr>
          <w:sz w:val="20"/>
          <w:szCs w:val="20"/>
        </w:rPr>
        <w:t>Dodavatel</w:t>
      </w:r>
      <w:r w:rsidRPr="00B05E77">
        <w:rPr>
          <w:sz w:val="20"/>
          <w:szCs w:val="20"/>
        </w:rPr>
        <w:t xml:space="preserve"> dodá </w:t>
      </w:r>
      <w:r>
        <w:rPr>
          <w:sz w:val="20"/>
          <w:szCs w:val="20"/>
        </w:rPr>
        <w:t>Objednateli</w:t>
      </w:r>
      <w:r w:rsidRPr="00B05E77">
        <w:rPr>
          <w:sz w:val="20"/>
          <w:szCs w:val="20"/>
        </w:rPr>
        <w:t xml:space="preserve"> v první jakostní třídě, nov</w:t>
      </w:r>
      <w:r>
        <w:rPr>
          <w:sz w:val="20"/>
          <w:szCs w:val="20"/>
        </w:rPr>
        <w:t>ý</w:t>
      </w:r>
      <w:r w:rsidRPr="00B05E77">
        <w:rPr>
          <w:sz w:val="20"/>
          <w:szCs w:val="20"/>
        </w:rPr>
        <w:t xml:space="preserve">, v originálním balení. </w:t>
      </w:r>
      <w:r>
        <w:rPr>
          <w:sz w:val="20"/>
          <w:szCs w:val="20"/>
        </w:rPr>
        <w:t>Dodavatel</w:t>
      </w:r>
      <w:r w:rsidRPr="00B05E77">
        <w:rPr>
          <w:sz w:val="20"/>
          <w:szCs w:val="20"/>
        </w:rPr>
        <w:t xml:space="preserve"> dodávaný Materiál vhodně za</w:t>
      </w:r>
      <w:r w:rsidRPr="006529F1">
        <w:rPr>
          <w:sz w:val="20"/>
          <w:szCs w:val="20"/>
        </w:rPr>
        <w:t xml:space="preserve">balí, naloží, dopraví do místa dodávky a vyloží v místě dodávky do prostor určených </w:t>
      </w:r>
      <w:r>
        <w:rPr>
          <w:sz w:val="20"/>
          <w:szCs w:val="20"/>
        </w:rPr>
        <w:t>Objednatelem</w:t>
      </w:r>
      <w:r w:rsidRPr="006529F1">
        <w:rPr>
          <w:sz w:val="20"/>
          <w:szCs w:val="20"/>
        </w:rPr>
        <w:t>.</w:t>
      </w:r>
    </w:p>
    <w:p w14:paraId="1BA14BCB" w14:textId="77777777" w:rsidR="003C52E6" w:rsidRPr="000A1B09" w:rsidRDefault="003C52E6" w:rsidP="003C52E6">
      <w:pPr>
        <w:pStyle w:val="Default"/>
        <w:numPr>
          <w:ilvl w:val="0"/>
          <w:numId w:val="8"/>
        </w:numPr>
        <w:spacing w:after="120"/>
        <w:jc w:val="center"/>
        <w:rPr>
          <w:b/>
          <w:bCs/>
          <w:sz w:val="22"/>
          <w:szCs w:val="22"/>
        </w:rPr>
      </w:pPr>
      <w:r w:rsidRPr="000A1B09">
        <w:rPr>
          <w:b/>
          <w:bCs/>
          <w:sz w:val="22"/>
          <w:szCs w:val="22"/>
        </w:rPr>
        <w:t>Kupní cena a platební podmínky</w:t>
      </w:r>
    </w:p>
    <w:p w14:paraId="15E57381" w14:textId="711345DB" w:rsidR="003C52E6" w:rsidRDefault="003C52E6" w:rsidP="003C52E6">
      <w:pPr>
        <w:pStyle w:val="Default"/>
        <w:numPr>
          <w:ilvl w:val="1"/>
          <w:numId w:val="8"/>
        </w:numPr>
        <w:spacing w:after="120"/>
        <w:ind w:left="426" w:hanging="426"/>
        <w:jc w:val="both"/>
        <w:rPr>
          <w:sz w:val="20"/>
          <w:szCs w:val="20"/>
        </w:rPr>
      </w:pPr>
      <w:r w:rsidRPr="00595295">
        <w:rPr>
          <w:sz w:val="20"/>
          <w:szCs w:val="20"/>
        </w:rPr>
        <w:t xml:space="preserve">Kupní cena za </w:t>
      </w:r>
      <w:r>
        <w:rPr>
          <w:sz w:val="20"/>
          <w:szCs w:val="20"/>
        </w:rPr>
        <w:t xml:space="preserve">Materiál </w:t>
      </w:r>
      <w:r w:rsidRPr="00595295">
        <w:rPr>
          <w:sz w:val="20"/>
          <w:szCs w:val="20"/>
        </w:rPr>
        <w:t>podle této Kupní sml</w:t>
      </w:r>
      <w:r>
        <w:rPr>
          <w:sz w:val="20"/>
          <w:szCs w:val="20"/>
        </w:rPr>
        <w:t>ouvy stanovená</w:t>
      </w:r>
      <w:r w:rsidRPr="00595295">
        <w:rPr>
          <w:sz w:val="20"/>
          <w:szCs w:val="20"/>
        </w:rPr>
        <w:t xml:space="preserve"> v Kč </w:t>
      </w:r>
      <w:r>
        <w:rPr>
          <w:sz w:val="20"/>
          <w:szCs w:val="20"/>
        </w:rPr>
        <w:t>bez DPH je uvedena v příloze č. 1</w:t>
      </w:r>
      <w:r w:rsidRPr="00D72DF5">
        <w:rPr>
          <w:sz w:val="20"/>
          <w:szCs w:val="20"/>
        </w:rPr>
        <w:t xml:space="preserve"> </w:t>
      </w:r>
      <w:r>
        <w:rPr>
          <w:sz w:val="20"/>
          <w:szCs w:val="20"/>
        </w:rPr>
        <w:t xml:space="preserve">této Kupní smlouvy a je stanovena jako pevná. K této ceně bude připočtena DPH </w:t>
      </w:r>
      <w:r>
        <w:rPr>
          <w:sz w:val="20"/>
          <w:szCs w:val="20"/>
        </w:rPr>
        <w:br/>
        <w:t xml:space="preserve">v zákonné výši k datu uskutečněného zdanitelného plnění. Kupní cena byla stanovena podle podmínek sjednaných v Rámcové dohodě. </w:t>
      </w:r>
    </w:p>
    <w:p w14:paraId="1E8CDDA7" w14:textId="5B3563D6" w:rsidR="003C52E6" w:rsidRDefault="003C52E6" w:rsidP="003C52E6">
      <w:pPr>
        <w:pStyle w:val="Default"/>
        <w:numPr>
          <w:ilvl w:val="1"/>
          <w:numId w:val="8"/>
        </w:numPr>
        <w:spacing w:after="120"/>
        <w:ind w:left="426" w:hanging="426"/>
        <w:jc w:val="both"/>
        <w:rPr>
          <w:sz w:val="20"/>
          <w:szCs w:val="20"/>
        </w:rPr>
      </w:pPr>
      <w:r>
        <w:rPr>
          <w:sz w:val="20"/>
          <w:szCs w:val="20"/>
        </w:rPr>
        <w:t xml:space="preserve">Kupní cena podle odst. II.1 této Kupní smlouvy bude uhrazena po ukončení dodávky, tj. předáním a převzetím Materiálu podle dodacího listu, a to na základě Dodavatelem vystavené faktury – daňového dokladu. Faktura – daňový doklad – musí obsahovat kopii potvrzeného dodacího listu. </w:t>
      </w:r>
    </w:p>
    <w:p w14:paraId="1D201594" w14:textId="77777777" w:rsidR="003C52E6" w:rsidRDefault="003C52E6" w:rsidP="003C52E6">
      <w:pPr>
        <w:pStyle w:val="Default"/>
        <w:numPr>
          <w:ilvl w:val="1"/>
          <w:numId w:val="8"/>
        </w:numPr>
        <w:spacing w:after="120"/>
        <w:ind w:left="426" w:hanging="426"/>
        <w:jc w:val="both"/>
        <w:rPr>
          <w:sz w:val="20"/>
          <w:szCs w:val="20"/>
        </w:rPr>
      </w:pPr>
      <w:r>
        <w:rPr>
          <w:sz w:val="20"/>
          <w:szCs w:val="20"/>
        </w:rPr>
        <w:t>Veškeré doklady prokazující oprávněnost fakturace Dodavatele předá Dodavatel Objednateli vždy ve dvou vyhotoveních, která budou sloužit výhradně pro potřeby Objednatele.</w:t>
      </w:r>
    </w:p>
    <w:p w14:paraId="72E8944C" w14:textId="77777777" w:rsidR="003C52E6" w:rsidRPr="000A1B09" w:rsidRDefault="003C52E6" w:rsidP="003C52E6">
      <w:pPr>
        <w:pStyle w:val="Default"/>
        <w:numPr>
          <w:ilvl w:val="1"/>
          <w:numId w:val="8"/>
        </w:numPr>
        <w:spacing w:after="120"/>
        <w:ind w:left="426" w:hanging="426"/>
        <w:jc w:val="both"/>
        <w:rPr>
          <w:sz w:val="20"/>
          <w:szCs w:val="20"/>
        </w:rPr>
      </w:pPr>
      <w:r w:rsidRPr="000A1B09">
        <w:rPr>
          <w:sz w:val="20"/>
          <w:szCs w:val="20"/>
        </w:rPr>
        <w:t xml:space="preserve">Faktura </w:t>
      </w:r>
      <w:r>
        <w:rPr>
          <w:sz w:val="20"/>
          <w:szCs w:val="20"/>
        </w:rPr>
        <w:t>Dodavatele</w:t>
      </w:r>
      <w:r w:rsidRPr="000A1B09">
        <w:rPr>
          <w:sz w:val="20"/>
          <w:szCs w:val="20"/>
        </w:rPr>
        <w:t xml:space="preserve"> musí obsahovat minimálně tyto náležitosti: </w:t>
      </w:r>
    </w:p>
    <w:p w14:paraId="5F8E1707" w14:textId="77777777" w:rsidR="003C52E6" w:rsidRPr="00CD6DD2" w:rsidRDefault="003C52E6" w:rsidP="003C52E6">
      <w:pPr>
        <w:pStyle w:val="Nadpis3"/>
        <w:numPr>
          <w:ilvl w:val="2"/>
          <w:numId w:val="11"/>
        </w:numPr>
        <w:rPr>
          <w:szCs w:val="20"/>
        </w:rPr>
      </w:pPr>
      <w:r w:rsidRPr="00CD6DD2">
        <w:rPr>
          <w:szCs w:val="20"/>
        </w:rPr>
        <w:t>označení účetního dokladu a jeho pořadové číslo</w:t>
      </w:r>
      <w:r>
        <w:rPr>
          <w:szCs w:val="20"/>
          <w:lang w:val="cs-CZ"/>
        </w:rPr>
        <w:t>,</w:t>
      </w:r>
    </w:p>
    <w:p w14:paraId="69164547" w14:textId="77777777" w:rsidR="003C52E6" w:rsidRPr="00134686" w:rsidRDefault="003C52E6" w:rsidP="003C52E6">
      <w:pPr>
        <w:pStyle w:val="Nadpis3"/>
        <w:numPr>
          <w:ilvl w:val="2"/>
          <w:numId w:val="11"/>
        </w:numPr>
        <w:rPr>
          <w:szCs w:val="20"/>
          <w:lang w:val="cs-CZ"/>
        </w:rPr>
      </w:pPr>
      <w:r w:rsidRPr="00CD6DD2">
        <w:rPr>
          <w:szCs w:val="20"/>
        </w:rPr>
        <w:t xml:space="preserve">identifikační údaje </w:t>
      </w:r>
      <w:r w:rsidRPr="00134686">
        <w:rPr>
          <w:szCs w:val="20"/>
          <w:lang w:val="cs-CZ"/>
        </w:rPr>
        <w:t>Objednatele včetně DIČ,</w:t>
      </w:r>
    </w:p>
    <w:p w14:paraId="166C978D" w14:textId="77777777" w:rsidR="003C52E6" w:rsidRPr="00134686" w:rsidRDefault="003C52E6" w:rsidP="003C52E6">
      <w:pPr>
        <w:pStyle w:val="Nadpis3"/>
        <w:numPr>
          <w:ilvl w:val="2"/>
          <w:numId w:val="11"/>
        </w:numPr>
        <w:rPr>
          <w:szCs w:val="20"/>
          <w:lang w:val="cs-CZ"/>
        </w:rPr>
      </w:pPr>
      <w:r w:rsidRPr="00134686">
        <w:rPr>
          <w:szCs w:val="20"/>
          <w:lang w:val="cs-CZ"/>
        </w:rPr>
        <w:t xml:space="preserve">identifikační údaje Dodavatele včetně DIČ, </w:t>
      </w:r>
    </w:p>
    <w:p w14:paraId="5EFEBF22" w14:textId="77777777" w:rsidR="003C52E6" w:rsidRPr="00134686" w:rsidRDefault="003C52E6" w:rsidP="003C52E6">
      <w:pPr>
        <w:pStyle w:val="Nadpis3"/>
        <w:numPr>
          <w:ilvl w:val="2"/>
          <w:numId w:val="11"/>
        </w:numPr>
        <w:rPr>
          <w:szCs w:val="20"/>
          <w:lang w:val="cs-CZ"/>
        </w:rPr>
      </w:pPr>
      <w:r w:rsidRPr="00134686">
        <w:rPr>
          <w:szCs w:val="20"/>
          <w:lang w:val="cs-CZ"/>
        </w:rPr>
        <w:t>náležitosti obchodní listiny,</w:t>
      </w:r>
    </w:p>
    <w:p w14:paraId="6DF75D0E" w14:textId="77777777" w:rsidR="003C52E6" w:rsidRPr="00CD6DD2" w:rsidRDefault="003C52E6" w:rsidP="003C52E6">
      <w:pPr>
        <w:pStyle w:val="Nadpis3"/>
        <w:numPr>
          <w:ilvl w:val="2"/>
          <w:numId w:val="11"/>
        </w:numPr>
        <w:rPr>
          <w:szCs w:val="20"/>
        </w:rPr>
      </w:pPr>
      <w:r w:rsidRPr="00CD6DD2">
        <w:rPr>
          <w:szCs w:val="20"/>
        </w:rPr>
        <w:t>popis obsahu účetního dokladu</w:t>
      </w:r>
      <w:r>
        <w:rPr>
          <w:szCs w:val="20"/>
          <w:lang w:val="cs-CZ"/>
        </w:rPr>
        <w:t>,</w:t>
      </w:r>
    </w:p>
    <w:p w14:paraId="45B9DCE5" w14:textId="77777777" w:rsidR="003C52E6" w:rsidRPr="00CD6DD2" w:rsidRDefault="003C52E6" w:rsidP="003C52E6">
      <w:pPr>
        <w:pStyle w:val="Nadpis3"/>
        <w:numPr>
          <w:ilvl w:val="2"/>
          <w:numId w:val="11"/>
        </w:numPr>
        <w:rPr>
          <w:szCs w:val="20"/>
        </w:rPr>
      </w:pPr>
      <w:r w:rsidRPr="00CD6DD2">
        <w:rPr>
          <w:szCs w:val="20"/>
        </w:rPr>
        <w:t>informaci o financování z Operačního programu Výzkum</w:t>
      </w:r>
      <w:r>
        <w:rPr>
          <w:szCs w:val="20"/>
          <w:lang w:val="cs-CZ"/>
        </w:rPr>
        <w:t>,</w:t>
      </w:r>
      <w:r w:rsidRPr="00CD6DD2">
        <w:rPr>
          <w:szCs w:val="20"/>
        </w:rPr>
        <w:t xml:space="preserve"> vývoj </w:t>
      </w:r>
      <w:r>
        <w:rPr>
          <w:szCs w:val="20"/>
          <w:lang w:val="cs-CZ"/>
        </w:rPr>
        <w:t>a vzdělávání</w:t>
      </w:r>
      <w:r w:rsidRPr="00CD6DD2">
        <w:rPr>
          <w:szCs w:val="20"/>
        </w:rPr>
        <w:t xml:space="preserve"> v rámci projektu „</w:t>
      </w:r>
      <w:r>
        <w:rPr>
          <w:rFonts w:eastAsia="Times New Roman" w:cs="Arial"/>
          <w:szCs w:val="20"/>
          <w:lang w:eastAsia="cs-CZ"/>
        </w:rPr>
        <w:t>SYMBIT“ (Strukturní gymnastika nukleových kyselin: od molekulárních principů přes biologické funkce k terapeutickým cílům. Podpora integrovaného výzkumného týmu</w:t>
      </w:r>
      <w:r>
        <w:rPr>
          <w:rFonts w:eastAsia="Times New Roman" w:cs="Arial"/>
          <w:szCs w:val="20"/>
          <w:lang w:val="cs-CZ" w:eastAsia="cs-CZ"/>
        </w:rPr>
        <w:t>)</w:t>
      </w:r>
      <w:r>
        <w:rPr>
          <w:rFonts w:eastAsia="Times New Roman" w:cs="Arial"/>
          <w:szCs w:val="20"/>
          <w:lang w:eastAsia="cs-CZ"/>
        </w:rPr>
        <w:t xml:space="preserve">; </w:t>
      </w:r>
      <w:proofErr w:type="spellStart"/>
      <w:r>
        <w:rPr>
          <w:rFonts w:eastAsia="Times New Roman" w:cs="Arial"/>
          <w:szCs w:val="20"/>
          <w:lang w:eastAsia="cs-CZ"/>
        </w:rPr>
        <w:t>reg</w:t>
      </w:r>
      <w:proofErr w:type="spellEnd"/>
      <w:r>
        <w:rPr>
          <w:rFonts w:eastAsia="Times New Roman" w:cs="Arial"/>
          <w:szCs w:val="20"/>
          <w:lang w:eastAsia="cs-CZ"/>
        </w:rPr>
        <w:t xml:space="preserve">. č. projektu </w:t>
      </w:r>
      <w:r w:rsidRPr="001A48F8">
        <w:rPr>
          <w:rFonts w:eastAsia="Times New Roman" w:cs="Arial"/>
          <w:szCs w:val="20"/>
          <w:lang w:eastAsia="cs-CZ"/>
        </w:rPr>
        <w:t>CZ</w:t>
      </w:r>
      <w:r>
        <w:rPr>
          <w:rFonts w:eastAsia="Times New Roman" w:cs="Arial"/>
          <w:szCs w:val="20"/>
          <w:lang w:eastAsia="cs-CZ"/>
        </w:rPr>
        <w:t>.02.1.01/0.0/0.0/15_003/0000477</w:t>
      </w:r>
      <w:r w:rsidRPr="00CD6DD2">
        <w:rPr>
          <w:szCs w:val="20"/>
        </w:rPr>
        <w:t>.</w:t>
      </w:r>
    </w:p>
    <w:p w14:paraId="065C0BF2" w14:textId="77777777" w:rsidR="003C52E6" w:rsidRPr="00CD6DD2" w:rsidRDefault="003C52E6" w:rsidP="003C52E6">
      <w:pPr>
        <w:pStyle w:val="Nadpis3"/>
        <w:numPr>
          <w:ilvl w:val="2"/>
          <w:numId w:val="11"/>
        </w:numPr>
        <w:rPr>
          <w:szCs w:val="20"/>
        </w:rPr>
      </w:pPr>
      <w:r w:rsidRPr="00CD6DD2">
        <w:rPr>
          <w:szCs w:val="20"/>
        </w:rPr>
        <w:t>datum vystavení</w:t>
      </w:r>
      <w:r>
        <w:rPr>
          <w:szCs w:val="20"/>
          <w:lang w:val="cs-CZ"/>
        </w:rPr>
        <w:t xml:space="preserve"> faktury,</w:t>
      </w:r>
    </w:p>
    <w:p w14:paraId="1442F2B9" w14:textId="77777777" w:rsidR="003C52E6" w:rsidRPr="00CD6DD2" w:rsidRDefault="003C52E6" w:rsidP="003C52E6">
      <w:pPr>
        <w:pStyle w:val="Nadpis3"/>
        <w:numPr>
          <w:ilvl w:val="2"/>
          <w:numId w:val="11"/>
        </w:numPr>
        <w:rPr>
          <w:szCs w:val="20"/>
        </w:rPr>
      </w:pPr>
      <w:r w:rsidRPr="00CD6DD2">
        <w:rPr>
          <w:szCs w:val="20"/>
        </w:rPr>
        <w:t>datum uskutečnění zdanitelného plnění</w:t>
      </w:r>
      <w:r>
        <w:rPr>
          <w:szCs w:val="20"/>
          <w:lang w:val="cs-CZ"/>
        </w:rPr>
        <w:t>,</w:t>
      </w:r>
    </w:p>
    <w:p w14:paraId="67665256" w14:textId="77777777" w:rsidR="003C52E6" w:rsidRPr="00CD6DD2" w:rsidRDefault="003C52E6" w:rsidP="003C52E6">
      <w:pPr>
        <w:pStyle w:val="Nadpis3"/>
        <w:numPr>
          <w:ilvl w:val="2"/>
          <w:numId w:val="11"/>
        </w:numPr>
        <w:rPr>
          <w:szCs w:val="20"/>
        </w:rPr>
      </w:pPr>
      <w:r w:rsidRPr="00CD6DD2">
        <w:rPr>
          <w:szCs w:val="20"/>
        </w:rPr>
        <w:t>výši ceny bez daně celkem</w:t>
      </w:r>
      <w:r>
        <w:rPr>
          <w:szCs w:val="20"/>
          <w:lang w:val="cs-CZ"/>
        </w:rPr>
        <w:t>,</w:t>
      </w:r>
    </w:p>
    <w:p w14:paraId="5B7190BF" w14:textId="77777777" w:rsidR="003C52E6" w:rsidRPr="00CD6DD2" w:rsidRDefault="003C52E6" w:rsidP="003C52E6">
      <w:pPr>
        <w:pStyle w:val="Nadpis3"/>
        <w:numPr>
          <w:ilvl w:val="2"/>
          <w:numId w:val="11"/>
        </w:numPr>
        <w:rPr>
          <w:szCs w:val="20"/>
        </w:rPr>
      </w:pPr>
      <w:r w:rsidRPr="00CD6DD2">
        <w:rPr>
          <w:szCs w:val="20"/>
        </w:rPr>
        <w:t>sazbu daně</w:t>
      </w:r>
      <w:r>
        <w:rPr>
          <w:szCs w:val="20"/>
          <w:lang w:val="cs-CZ"/>
        </w:rPr>
        <w:t>,</w:t>
      </w:r>
    </w:p>
    <w:p w14:paraId="2ECAD19E" w14:textId="77777777" w:rsidR="003C52E6" w:rsidRPr="00CD6DD2" w:rsidRDefault="003C52E6" w:rsidP="003C52E6">
      <w:pPr>
        <w:pStyle w:val="Nadpis3"/>
        <w:numPr>
          <w:ilvl w:val="2"/>
          <w:numId w:val="11"/>
        </w:numPr>
        <w:rPr>
          <w:szCs w:val="20"/>
        </w:rPr>
      </w:pPr>
      <w:r w:rsidRPr="00CD6DD2">
        <w:rPr>
          <w:szCs w:val="20"/>
        </w:rPr>
        <w:t>výši daně celkem zaokrouhlenou dle příslušných předpisů</w:t>
      </w:r>
      <w:r>
        <w:rPr>
          <w:szCs w:val="20"/>
          <w:lang w:val="cs-CZ"/>
        </w:rPr>
        <w:t>,</w:t>
      </w:r>
    </w:p>
    <w:p w14:paraId="35D87942" w14:textId="77777777" w:rsidR="003C52E6" w:rsidRPr="00CD6DD2" w:rsidRDefault="003C52E6" w:rsidP="003C52E6">
      <w:pPr>
        <w:pStyle w:val="Nadpis3"/>
        <w:numPr>
          <w:ilvl w:val="2"/>
          <w:numId w:val="11"/>
        </w:numPr>
        <w:rPr>
          <w:szCs w:val="20"/>
        </w:rPr>
      </w:pPr>
      <w:r w:rsidRPr="00CD6DD2">
        <w:rPr>
          <w:szCs w:val="20"/>
        </w:rPr>
        <w:t>cenu celkem včetně daně</w:t>
      </w:r>
      <w:r>
        <w:rPr>
          <w:szCs w:val="20"/>
          <w:lang w:val="cs-CZ"/>
        </w:rPr>
        <w:t>,</w:t>
      </w:r>
    </w:p>
    <w:p w14:paraId="4CB0B12B" w14:textId="77777777" w:rsidR="003C52E6" w:rsidRPr="000130A3" w:rsidRDefault="003C52E6" w:rsidP="003C52E6">
      <w:pPr>
        <w:pStyle w:val="Nadpis3"/>
        <w:numPr>
          <w:ilvl w:val="2"/>
          <w:numId w:val="11"/>
        </w:numPr>
        <w:rPr>
          <w:szCs w:val="20"/>
          <w:lang w:val="cs-CZ"/>
        </w:rPr>
      </w:pPr>
      <w:r w:rsidRPr="00CD6DD2">
        <w:rPr>
          <w:szCs w:val="20"/>
        </w:rPr>
        <w:t xml:space="preserve">podpis odpovědné </w:t>
      </w:r>
      <w:r w:rsidRPr="000130A3">
        <w:rPr>
          <w:szCs w:val="20"/>
          <w:lang w:val="cs-CZ"/>
        </w:rPr>
        <w:t>osoby Dodavatele,</w:t>
      </w:r>
    </w:p>
    <w:p w14:paraId="31899072" w14:textId="77777777" w:rsidR="003C52E6" w:rsidRPr="00CD6DD2" w:rsidRDefault="003C52E6" w:rsidP="003C52E6">
      <w:pPr>
        <w:pStyle w:val="Nadpis3"/>
        <w:numPr>
          <w:ilvl w:val="2"/>
          <w:numId w:val="11"/>
        </w:numPr>
        <w:spacing w:after="120"/>
        <w:ind w:left="1225" w:hanging="505"/>
        <w:rPr>
          <w:szCs w:val="20"/>
        </w:rPr>
      </w:pPr>
      <w:r w:rsidRPr="000130A3">
        <w:rPr>
          <w:szCs w:val="20"/>
          <w:lang w:val="cs-CZ"/>
        </w:rPr>
        <w:t xml:space="preserve">přílohu </w:t>
      </w:r>
      <w:r>
        <w:rPr>
          <w:szCs w:val="20"/>
          <w:lang w:val="cs-CZ"/>
        </w:rPr>
        <w:t>–</w:t>
      </w:r>
      <w:r w:rsidRPr="000130A3">
        <w:rPr>
          <w:szCs w:val="20"/>
          <w:lang w:val="cs-CZ"/>
        </w:rPr>
        <w:t xml:space="preserve"> kopii protokolu o předání a převzetí dodávky s podpisem osoby, která za Objednatele dodávku převzala</w:t>
      </w:r>
      <w:r>
        <w:rPr>
          <w:szCs w:val="20"/>
          <w:lang w:val="cs-CZ"/>
        </w:rPr>
        <w:t>;</w:t>
      </w:r>
    </w:p>
    <w:p w14:paraId="05772661" w14:textId="77777777" w:rsidR="003C52E6" w:rsidRPr="000A1B09" w:rsidRDefault="003C52E6" w:rsidP="003C52E6">
      <w:pPr>
        <w:spacing w:before="0" w:after="120"/>
        <w:ind w:left="567"/>
        <w:rPr>
          <w:lang w:val="x-none"/>
        </w:rPr>
      </w:pPr>
      <w:r w:rsidRPr="000A1B09">
        <w:rPr>
          <w:rFonts w:ascii="Palatino Linotype" w:hAnsi="Palatino Linotype" w:cs="Palatino Linotype"/>
          <w:color w:val="000000"/>
          <w:sz w:val="20"/>
          <w:szCs w:val="20"/>
          <w:lang w:eastAsia="cs-CZ"/>
        </w:rPr>
        <w:t xml:space="preserve">a </w:t>
      </w:r>
      <w:r>
        <w:rPr>
          <w:rFonts w:ascii="Palatino Linotype" w:hAnsi="Palatino Linotype" w:cs="Palatino Linotype"/>
          <w:color w:val="000000"/>
          <w:sz w:val="20"/>
          <w:szCs w:val="20"/>
          <w:lang w:eastAsia="cs-CZ"/>
        </w:rPr>
        <w:t>Dodavatel</w:t>
      </w:r>
      <w:r w:rsidRPr="000A1B09">
        <w:rPr>
          <w:rFonts w:ascii="Palatino Linotype" w:hAnsi="Palatino Linotype" w:cs="Palatino Linotype"/>
          <w:color w:val="000000"/>
          <w:sz w:val="20"/>
          <w:szCs w:val="20"/>
          <w:lang w:eastAsia="cs-CZ"/>
        </w:rPr>
        <w:t xml:space="preserve"> je povinen ji vystavit do 15 dnů ode dne uskutečnění zdanitelného plnění</w:t>
      </w:r>
      <w:r>
        <w:t xml:space="preserve"> </w:t>
      </w:r>
      <w:r w:rsidRPr="000A1B09">
        <w:rPr>
          <w:rFonts w:ascii="Palatino Linotype" w:hAnsi="Palatino Linotype" w:cs="Palatino Linotype"/>
          <w:color w:val="000000"/>
          <w:sz w:val="20"/>
          <w:szCs w:val="20"/>
          <w:lang w:eastAsia="cs-CZ"/>
        </w:rPr>
        <w:t xml:space="preserve">doručit prokazatelně </w:t>
      </w:r>
      <w:r>
        <w:rPr>
          <w:rFonts w:ascii="Palatino Linotype" w:hAnsi="Palatino Linotype" w:cs="Palatino Linotype"/>
          <w:color w:val="000000"/>
          <w:sz w:val="20"/>
          <w:szCs w:val="20"/>
          <w:lang w:eastAsia="cs-CZ"/>
        </w:rPr>
        <w:t>Objednateli</w:t>
      </w:r>
      <w:r w:rsidRPr="000A1B09">
        <w:rPr>
          <w:rFonts w:ascii="Palatino Linotype" w:hAnsi="Palatino Linotype" w:cs="Palatino Linotype"/>
          <w:color w:val="000000"/>
          <w:sz w:val="20"/>
          <w:szCs w:val="20"/>
          <w:lang w:eastAsia="cs-CZ"/>
        </w:rPr>
        <w:t xml:space="preserve"> do 5 kalendářních dnů od vystavení. </w:t>
      </w:r>
      <w:r>
        <w:rPr>
          <w:rFonts w:ascii="Palatino Linotype" w:hAnsi="Palatino Linotype" w:cs="Palatino Linotype"/>
          <w:color w:val="000000"/>
          <w:sz w:val="20"/>
          <w:szCs w:val="20"/>
          <w:lang w:eastAsia="cs-CZ"/>
        </w:rPr>
        <w:t>Dodavatel</w:t>
      </w:r>
      <w:r w:rsidRPr="000A1B09">
        <w:rPr>
          <w:rFonts w:ascii="Palatino Linotype" w:hAnsi="Palatino Linotype" w:cs="Palatino Linotype"/>
          <w:color w:val="000000"/>
          <w:sz w:val="20"/>
          <w:szCs w:val="20"/>
          <w:lang w:eastAsia="cs-CZ"/>
        </w:rPr>
        <w:t xml:space="preserve"> odpovídá za škodu, která vznikne </w:t>
      </w:r>
      <w:r>
        <w:rPr>
          <w:rFonts w:ascii="Palatino Linotype" w:hAnsi="Palatino Linotype" w:cs="Palatino Linotype"/>
          <w:color w:val="000000"/>
          <w:sz w:val="20"/>
          <w:szCs w:val="20"/>
          <w:lang w:eastAsia="cs-CZ"/>
        </w:rPr>
        <w:t>Objednateli</w:t>
      </w:r>
      <w:r w:rsidRPr="000A1B09">
        <w:rPr>
          <w:rFonts w:ascii="Palatino Linotype" w:hAnsi="Palatino Linotype" w:cs="Palatino Linotype"/>
          <w:color w:val="000000"/>
          <w:sz w:val="20"/>
          <w:szCs w:val="20"/>
          <w:lang w:eastAsia="cs-CZ"/>
        </w:rPr>
        <w:t xml:space="preserve"> z důvodu nedodržení předání vystavené faktury </w:t>
      </w:r>
      <w:r>
        <w:rPr>
          <w:rFonts w:ascii="Palatino Linotype" w:hAnsi="Palatino Linotype" w:cs="Palatino Linotype"/>
          <w:color w:val="000000"/>
          <w:sz w:val="20"/>
          <w:szCs w:val="20"/>
          <w:lang w:eastAsia="cs-CZ"/>
        </w:rPr>
        <w:t>–</w:t>
      </w:r>
      <w:r w:rsidRPr="000A1B09">
        <w:rPr>
          <w:rFonts w:ascii="Palatino Linotype" w:hAnsi="Palatino Linotype" w:cs="Palatino Linotype"/>
          <w:color w:val="000000"/>
          <w:sz w:val="20"/>
          <w:szCs w:val="20"/>
          <w:lang w:eastAsia="cs-CZ"/>
        </w:rPr>
        <w:t xml:space="preserve"> daňového dokladu v uvedených termínech, zejména za škodu spočívající v uhrazení sankcí za pozdní odvod DPH </w:t>
      </w:r>
      <w:r>
        <w:rPr>
          <w:rFonts w:ascii="Palatino Linotype" w:hAnsi="Palatino Linotype" w:cs="Palatino Linotype"/>
          <w:color w:val="000000"/>
          <w:sz w:val="20"/>
          <w:szCs w:val="20"/>
          <w:lang w:eastAsia="cs-CZ"/>
        </w:rPr>
        <w:t>Objednatelem</w:t>
      </w:r>
      <w:r w:rsidRPr="000A1B09">
        <w:rPr>
          <w:rFonts w:ascii="Palatino Linotype" w:hAnsi="Palatino Linotype" w:cs="Palatino Linotype"/>
          <w:color w:val="000000"/>
          <w:sz w:val="20"/>
          <w:szCs w:val="20"/>
          <w:lang w:eastAsia="cs-CZ"/>
        </w:rPr>
        <w:t xml:space="preserve"> z důvodu pozdního dodání </w:t>
      </w:r>
      <w:proofErr w:type="gramStart"/>
      <w:r w:rsidRPr="000A1B09">
        <w:rPr>
          <w:rFonts w:ascii="Palatino Linotype" w:hAnsi="Palatino Linotype" w:cs="Palatino Linotype"/>
          <w:color w:val="000000"/>
          <w:sz w:val="20"/>
          <w:szCs w:val="20"/>
          <w:lang w:eastAsia="cs-CZ"/>
        </w:rPr>
        <w:t>faktury - daňového</w:t>
      </w:r>
      <w:proofErr w:type="gramEnd"/>
      <w:r w:rsidRPr="000A1B09">
        <w:rPr>
          <w:rFonts w:ascii="Palatino Linotype" w:hAnsi="Palatino Linotype" w:cs="Palatino Linotype"/>
          <w:color w:val="000000"/>
          <w:sz w:val="20"/>
          <w:szCs w:val="20"/>
          <w:lang w:eastAsia="cs-CZ"/>
        </w:rPr>
        <w:t xml:space="preserve"> dokladu </w:t>
      </w:r>
      <w:r>
        <w:rPr>
          <w:rFonts w:ascii="Palatino Linotype" w:hAnsi="Palatino Linotype" w:cs="Palatino Linotype"/>
          <w:color w:val="000000"/>
          <w:sz w:val="20"/>
          <w:szCs w:val="20"/>
          <w:lang w:eastAsia="cs-CZ"/>
        </w:rPr>
        <w:t>Objednatelem</w:t>
      </w:r>
      <w:r w:rsidRPr="000A1B09">
        <w:rPr>
          <w:rFonts w:ascii="Palatino Linotype" w:hAnsi="Palatino Linotype" w:cs="Palatino Linotype"/>
          <w:color w:val="000000"/>
          <w:sz w:val="20"/>
          <w:szCs w:val="20"/>
          <w:lang w:eastAsia="cs-CZ"/>
        </w:rPr>
        <w:t>.</w:t>
      </w:r>
    </w:p>
    <w:p w14:paraId="5A702723" w14:textId="77777777" w:rsidR="00ED2E33" w:rsidRDefault="003C52E6" w:rsidP="003C52E6">
      <w:pPr>
        <w:pStyle w:val="Default"/>
        <w:numPr>
          <w:ilvl w:val="1"/>
          <w:numId w:val="8"/>
        </w:numPr>
        <w:spacing w:after="120"/>
        <w:ind w:left="426" w:hanging="426"/>
        <w:jc w:val="both"/>
        <w:rPr>
          <w:sz w:val="20"/>
          <w:szCs w:val="20"/>
        </w:rPr>
      </w:pPr>
      <w:r w:rsidRPr="000A1B09">
        <w:rPr>
          <w:sz w:val="20"/>
          <w:szCs w:val="20"/>
        </w:rPr>
        <w:t>Bude-li faktura obsahovat nesprávné nebo neúplné údaje a nálež</w:t>
      </w:r>
      <w:r>
        <w:rPr>
          <w:sz w:val="20"/>
          <w:szCs w:val="20"/>
        </w:rPr>
        <w:t>itosti uvedené v odst. II</w:t>
      </w:r>
      <w:r w:rsidRPr="000A1B09">
        <w:rPr>
          <w:sz w:val="20"/>
          <w:szCs w:val="20"/>
        </w:rPr>
        <w:t xml:space="preserve">.4 této Kupní smlouvy, je </w:t>
      </w:r>
      <w:r>
        <w:rPr>
          <w:sz w:val="20"/>
          <w:szCs w:val="20"/>
        </w:rPr>
        <w:t>Objednatel</w:t>
      </w:r>
      <w:r w:rsidRPr="000A1B09">
        <w:rPr>
          <w:sz w:val="20"/>
          <w:szCs w:val="20"/>
        </w:rPr>
        <w:t xml:space="preserve"> oprávněn ji do data splatnosti vrátit </w:t>
      </w:r>
      <w:r>
        <w:rPr>
          <w:sz w:val="20"/>
          <w:szCs w:val="20"/>
        </w:rPr>
        <w:t>Dodavateli</w:t>
      </w:r>
      <w:r w:rsidRPr="000A1B09">
        <w:rPr>
          <w:sz w:val="20"/>
          <w:szCs w:val="20"/>
        </w:rPr>
        <w:t xml:space="preserve">, aniž se tak dostane do prodlení. Po opravě faktury předloží </w:t>
      </w:r>
      <w:r>
        <w:rPr>
          <w:sz w:val="20"/>
          <w:szCs w:val="20"/>
        </w:rPr>
        <w:t>Dodavatel</w:t>
      </w:r>
      <w:r w:rsidRPr="000A1B09">
        <w:rPr>
          <w:sz w:val="20"/>
          <w:szCs w:val="20"/>
        </w:rPr>
        <w:t xml:space="preserve"> </w:t>
      </w:r>
      <w:r>
        <w:rPr>
          <w:sz w:val="20"/>
          <w:szCs w:val="20"/>
        </w:rPr>
        <w:t>Objednateli</w:t>
      </w:r>
      <w:r w:rsidRPr="000A1B09">
        <w:rPr>
          <w:sz w:val="20"/>
          <w:szCs w:val="20"/>
        </w:rPr>
        <w:t xml:space="preserve"> novou fakturu </w:t>
      </w:r>
      <w:r>
        <w:rPr>
          <w:sz w:val="20"/>
          <w:szCs w:val="20"/>
        </w:rPr>
        <w:t xml:space="preserve">se </w:t>
      </w:r>
    </w:p>
    <w:p w14:paraId="1D407787" w14:textId="77777777" w:rsidR="00ED2E33" w:rsidRDefault="00ED2E33" w:rsidP="00ED2E33">
      <w:pPr>
        <w:pStyle w:val="Default"/>
        <w:spacing w:after="120"/>
        <w:ind w:left="426"/>
        <w:jc w:val="both"/>
        <w:rPr>
          <w:sz w:val="20"/>
          <w:szCs w:val="20"/>
        </w:rPr>
      </w:pPr>
    </w:p>
    <w:p w14:paraId="47081D39" w14:textId="7895934A" w:rsidR="003C52E6" w:rsidRPr="00ED2E33" w:rsidRDefault="003C52E6" w:rsidP="00ED2E33">
      <w:pPr>
        <w:pStyle w:val="Default"/>
        <w:spacing w:after="120"/>
        <w:ind w:left="426"/>
        <w:jc w:val="both"/>
        <w:rPr>
          <w:sz w:val="20"/>
          <w:szCs w:val="20"/>
        </w:rPr>
      </w:pPr>
      <w:r w:rsidRPr="00ED2E33">
        <w:rPr>
          <w:sz w:val="20"/>
          <w:szCs w:val="20"/>
        </w:rPr>
        <w:lastRenderedPageBreak/>
        <w:t xml:space="preserve">splatností uvedenou v odst. II.6. této Kupní smlouvy. Rovněž tak zjistí-li Objednatel před úhradou faktury u dodaného Materiálu (nebo jeho části) vady, je oprávněn Dodavateli fakturu vrátit. Po odstranění vady Materiálu nebo po jiném zániku odpovědnosti Dodavatele za vadu předloží Dodavatel Objednateli novou fakturu se splatností uvedenou v odst. II.6. této Kupní smlouvy. </w:t>
      </w:r>
    </w:p>
    <w:p w14:paraId="1D55E036" w14:textId="683DFC6F" w:rsidR="003C52E6" w:rsidRDefault="003C52E6" w:rsidP="003C52E6">
      <w:pPr>
        <w:pStyle w:val="Default"/>
        <w:numPr>
          <w:ilvl w:val="1"/>
          <w:numId w:val="8"/>
        </w:numPr>
        <w:spacing w:after="120"/>
        <w:ind w:left="426" w:hanging="426"/>
        <w:jc w:val="both"/>
        <w:rPr>
          <w:sz w:val="20"/>
          <w:szCs w:val="20"/>
        </w:rPr>
      </w:pPr>
      <w:r w:rsidRPr="000A1B09">
        <w:rPr>
          <w:sz w:val="20"/>
          <w:szCs w:val="20"/>
        </w:rPr>
        <w:t xml:space="preserve">Splatnost faktur je do 30 kalendářních dnů ode dne doručení </w:t>
      </w:r>
      <w:r>
        <w:rPr>
          <w:sz w:val="20"/>
          <w:szCs w:val="20"/>
        </w:rPr>
        <w:t>Objednateli</w:t>
      </w:r>
      <w:r w:rsidRPr="000A1B09">
        <w:rPr>
          <w:sz w:val="20"/>
          <w:szCs w:val="20"/>
        </w:rPr>
        <w:t xml:space="preserve"> do jeho sídla uvedeného v záhlaví Kupní smlouvy.</w:t>
      </w:r>
    </w:p>
    <w:p w14:paraId="02873C8E" w14:textId="77777777" w:rsidR="003C52E6" w:rsidRDefault="003C52E6" w:rsidP="003C52E6">
      <w:pPr>
        <w:spacing w:before="0"/>
        <w:ind w:left="0"/>
        <w:jc w:val="left"/>
        <w:rPr>
          <w:lang w:val="x-none"/>
        </w:rPr>
      </w:pPr>
    </w:p>
    <w:p w14:paraId="192ACB43" w14:textId="77777777" w:rsidR="003C52E6" w:rsidRPr="000A1B09" w:rsidRDefault="003C52E6" w:rsidP="003C52E6">
      <w:pPr>
        <w:pStyle w:val="Default"/>
        <w:numPr>
          <w:ilvl w:val="0"/>
          <w:numId w:val="8"/>
        </w:numPr>
        <w:spacing w:after="120"/>
        <w:jc w:val="center"/>
        <w:rPr>
          <w:b/>
          <w:bCs/>
          <w:sz w:val="22"/>
          <w:szCs w:val="22"/>
        </w:rPr>
      </w:pPr>
      <w:r>
        <w:rPr>
          <w:b/>
          <w:bCs/>
          <w:sz w:val="22"/>
          <w:szCs w:val="22"/>
        </w:rPr>
        <w:t>Doba plnění</w:t>
      </w:r>
    </w:p>
    <w:p w14:paraId="19C47B3F" w14:textId="7A720E0E" w:rsidR="003C52E6" w:rsidRPr="00595295" w:rsidRDefault="003C52E6" w:rsidP="003C52E6">
      <w:pPr>
        <w:pStyle w:val="Default"/>
        <w:numPr>
          <w:ilvl w:val="1"/>
          <w:numId w:val="8"/>
        </w:numPr>
        <w:spacing w:after="120"/>
        <w:ind w:left="426" w:hanging="426"/>
        <w:jc w:val="both"/>
        <w:rPr>
          <w:sz w:val="20"/>
          <w:szCs w:val="20"/>
        </w:rPr>
      </w:pPr>
      <w:r w:rsidRPr="000A1B09">
        <w:rPr>
          <w:sz w:val="20"/>
          <w:szCs w:val="20"/>
        </w:rPr>
        <w:t xml:space="preserve">Tato Kupní smlouva je uzavřena na dobu určitou. Kupní smlouva nabývá platnosti a účinnosti </w:t>
      </w:r>
      <w:r w:rsidRPr="00595295">
        <w:rPr>
          <w:sz w:val="20"/>
          <w:szCs w:val="20"/>
        </w:rPr>
        <w:t xml:space="preserve">podpisem poslední ze smluvních stran a končí dodáním </w:t>
      </w:r>
      <w:r>
        <w:rPr>
          <w:sz w:val="20"/>
          <w:szCs w:val="20"/>
        </w:rPr>
        <w:t>Materiálu a uplynutím souvisejících záručních lhůt</w:t>
      </w:r>
      <w:r w:rsidRPr="00595295">
        <w:rPr>
          <w:sz w:val="20"/>
          <w:szCs w:val="20"/>
        </w:rPr>
        <w:t xml:space="preserve">. </w:t>
      </w:r>
    </w:p>
    <w:p w14:paraId="21B8E952" w14:textId="40DBC7F3" w:rsidR="003C52E6" w:rsidRPr="00595295" w:rsidRDefault="003C52E6" w:rsidP="003C52E6">
      <w:pPr>
        <w:pStyle w:val="Default"/>
        <w:numPr>
          <w:ilvl w:val="1"/>
          <w:numId w:val="8"/>
        </w:numPr>
        <w:spacing w:after="120"/>
        <w:ind w:left="426" w:hanging="426"/>
        <w:jc w:val="both"/>
        <w:rPr>
          <w:sz w:val="20"/>
          <w:szCs w:val="20"/>
        </w:rPr>
      </w:pPr>
      <w:r>
        <w:rPr>
          <w:sz w:val="20"/>
          <w:szCs w:val="20"/>
        </w:rPr>
        <w:t>Objednatel</w:t>
      </w:r>
      <w:r w:rsidRPr="00595295">
        <w:rPr>
          <w:sz w:val="20"/>
          <w:szCs w:val="20"/>
        </w:rPr>
        <w:t xml:space="preserve"> vyzve </w:t>
      </w:r>
      <w:r>
        <w:rPr>
          <w:sz w:val="20"/>
          <w:szCs w:val="20"/>
        </w:rPr>
        <w:t>Dodavatele</w:t>
      </w:r>
      <w:r w:rsidRPr="00595295">
        <w:rPr>
          <w:sz w:val="20"/>
          <w:szCs w:val="20"/>
        </w:rPr>
        <w:t xml:space="preserve"> k realizaci dodávky </w:t>
      </w:r>
      <w:r>
        <w:rPr>
          <w:sz w:val="20"/>
          <w:szCs w:val="20"/>
        </w:rPr>
        <w:t xml:space="preserve">Materiálu </w:t>
      </w:r>
      <w:r w:rsidR="00A948F3">
        <w:rPr>
          <w:sz w:val="20"/>
          <w:szCs w:val="20"/>
        </w:rPr>
        <w:t>podle přílohy č. 1</w:t>
      </w:r>
      <w:r>
        <w:rPr>
          <w:sz w:val="20"/>
          <w:szCs w:val="20"/>
        </w:rPr>
        <w:t xml:space="preserve"> této Kupní smlouvy písemně na kontaktní údaje uvedené v</w:t>
      </w:r>
      <w:r w:rsidR="00A948F3">
        <w:rPr>
          <w:sz w:val="20"/>
          <w:szCs w:val="20"/>
        </w:rPr>
        <w:t> záhlaví této Rámcové dohody.</w:t>
      </w:r>
      <w:r w:rsidRPr="00595295">
        <w:rPr>
          <w:sz w:val="20"/>
          <w:szCs w:val="20"/>
        </w:rPr>
        <w:t xml:space="preserve"> </w:t>
      </w:r>
    </w:p>
    <w:p w14:paraId="4DDBA290" w14:textId="66187209" w:rsidR="003C52E6" w:rsidRPr="00595295" w:rsidRDefault="003C52E6" w:rsidP="003C52E6">
      <w:pPr>
        <w:pStyle w:val="Default"/>
        <w:numPr>
          <w:ilvl w:val="1"/>
          <w:numId w:val="8"/>
        </w:numPr>
        <w:spacing w:after="120"/>
        <w:ind w:left="426" w:hanging="426"/>
        <w:jc w:val="both"/>
        <w:rPr>
          <w:sz w:val="20"/>
          <w:szCs w:val="20"/>
        </w:rPr>
      </w:pPr>
      <w:r>
        <w:rPr>
          <w:sz w:val="20"/>
          <w:szCs w:val="20"/>
        </w:rPr>
        <w:t>Dodavatel</w:t>
      </w:r>
      <w:r w:rsidRPr="00595295">
        <w:rPr>
          <w:sz w:val="20"/>
          <w:szCs w:val="20"/>
        </w:rPr>
        <w:t xml:space="preserve"> se zavazuje dodat </w:t>
      </w:r>
      <w:r w:rsidR="00397CA7">
        <w:rPr>
          <w:sz w:val="20"/>
          <w:szCs w:val="20"/>
        </w:rPr>
        <w:t xml:space="preserve">Materiál </w:t>
      </w:r>
      <w:r w:rsidRPr="00595295">
        <w:rPr>
          <w:sz w:val="20"/>
          <w:szCs w:val="20"/>
        </w:rPr>
        <w:t>uveden</w:t>
      </w:r>
      <w:r>
        <w:rPr>
          <w:sz w:val="20"/>
          <w:szCs w:val="20"/>
        </w:rPr>
        <w:t>ý</w:t>
      </w:r>
      <w:r w:rsidR="00A948F3">
        <w:rPr>
          <w:sz w:val="20"/>
          <w:szCs w:val="20"/>
        </w:rPr>
        <w:t xml:space="preserve"> v příloze č. 1 </w:t>
      </w:r>
      <w:r w:rsidRPr="00595295">
        <w:rPr>
          <w:sz w:val="20"/>
          <w:szCs w:val="20"/>
        </w:rPr>
        <w:t xml:space="preserve">této Kupní smlouvy </w:t>
      </w:r>
      <w:r>
        <w:rPr>
          <w:sz w:val="20"/>
          <w:szCs w:val="20"/>
        </w:rPr>
        <w:br/>
      </w:r>
      <w:r w:rsidRPr="00595295">
        <w:rPr>
          <w:sz w:val="20"/>
          <w:szCs w:val="20"/>
        </w:rPr>
        <w:t xml:space="preserve">v termínu požadovaném </w:t>
      </w:r>
      <w:r>
        <w:rPr>
          <w:sz w:val="20"/>
          <w:szCs w:val="20"/>
        </w:rPr>
        <w:t>Objednatelem</w:t>
      </w:r>
      <w:r w:rsidRPr="00595295">
        <w:rPr>
          <w:sz w:val="20"/>
          <w:szCs w:val="20"/>
        </w:rPr>
        <w:t xml:space="preserve"> </w:t>
      </w:r>
      <w:r w:rsidR="00C9284F">
        <w:rPr>
          <w:sz w:val="20"/>
          <w:szCs w:val="20"/>
        </w:rPr>
        <w:t xml:space="preserve">ve Výzvě v souladu s přílohou č. 1 Rámcové dohody pro příslušné </w:t>
      </w:r>
      <w:proofErr w:type="gramStart"/>
      <w:r w:rsidR="00C9284F">
        <w:rPr>
          <w:sz w:val="20"/>
          <w:szCs w:val="20"/>
        </w:rPr>
        <w:t>plnění - Materiál</w:t>
      </w:r>
      <w:proofErr w:type="gramEnd"/>
      <w:r w:rsidRPr="00595295">
        <w:rPr>
          <w:sz w:val="20"/>
          <w:szCs w:val="20"/>
        </w:rPr>
        <w:t xml:space="preserve"> (</w:t>
      </w:r>
      <w:r w:rsidRPr="00C9284F">
        <w:rPr>
          <w:b/>
          <w:sz w:val="20"/>
          <w:szCs w:val="20"/>
        </w:rPr>
        <w:t>doba plnění</w:t>
      </w:r>
      <w:r w:rsidRPr="00595295">
        <w:rPr>
          <w:sz w:val="20"/>
          <w:szCs w:val="20"/>
        </w:rPr>
        <w:t xml:space="preserve">), která běží od okamžiku doručení písemné výzvy </w:t>
      </w:r>
      <w:r>
        <w:rPr>
          <w:sz w:val="20"/>
          <w:szCs w:val="20"/>
        </w:rPr>
        <w:t>Objednatele Dodavateli</w:t>
      </w:r>
      <w:r w:rsidRPr="00595295">
        <w:rPr>
          <w:sz w:val="20"/>
          <w:szCs w:val="20"/>
        </w:rPr>
        <w:t xml:space="preserve"> k uskutečnění dodávky na kontaktní údaje uvedené v Rámcové dohodě.</w:t>
      </w:r>
    </w:p>
    <w:p w14:paraId="7DF85BDB" w14:textId="2A110341" w:rsidR="003C52E6" w:rsidRPr="00404F23" w:rsidRDefault="003C52E6" w:rsidP="003C52E6">
      <w:pPr>
        <w:pStyle w:val="Default"/>
        <w:numPr>
          <w:ilvl w:val="1"/>
          <w:numId w:val="8"/>
        </w:numPr>
        <w:spacing w:after="120"/>
        <w:ind w:left="426" w:hanging="426"/>
        <w:jc w:val="both"/>
        <w:rPr>
          <w:sz w:val="20"/>
          <w:szCs w:val="20"/>
        </w:rPr>
      </w:pPr>
      <w:r w:rsidRPr="00404F23">
        <w:rPr>
          <w:sz w:val="20"/>
          <w:szCs w:val="20"/>
        </w:rPr>
        <w:t xml:space="preserve">V případě, že </w:t>
      </w:r>
      <w:r w:rsidR="00A948F3" w:rsidRPr="00404F23">
        <w:rPr>
          <w:sz w:val="20"/>
          <w:szCs w:val="20"/>
        </w:rPr>
        <w:t>M</w:t>
      </w:r>
      <w:r w:rsidRPr="00404F23">
        <w:rPr>
          <w:sz w:val="20"/>
          <w:szCs w:val="20"/>
        </w:rPr>
        <w:t xml:space="preserve">ateriál uvedený v </w:t>
      </w:r>
      <w:r w:rsidR="00A948F3" w:rsidRPr="00404F23">
        <w:rPr>
          <w:b/>
          <w:bCs/>
          <w:sz w:val="20"/>
          <w:szCs w:val="20"/>
        </w:rPr>
        <w:t>příloze č. 1</w:t>
      </w:r>
      <w:r w:rsidRPr="00404F23">
        <w:rPr>
          <w:b/>
          <w:bCs/>
          <w:sz w:val="20"/>
          <w:szCs w:val="20"/>
        </w:rPr>
        <w:t xml:space="preserve"> </w:t>
      </w:r>
      <w:r w:rsidRPr="00404F23">
        <w:rPr>
          <w:sz w:val="20"/>
          <w:szCs w:val="20"/>
        </w:rPr>
        <w:t xml:space="preserve">této </w:t>
      </w:r>
      <w:r w:rsidR="00C9284F" w:rsidRPr="00404F23">
        <w:rPr>
          <w:sz w:val="20"/>
          <w:szCs w:val="20"/>
        </w:rPr>
        <w:t>Kupní s</w:t>
      </w:r>
      <w:r w:rsidRPr="00404F23">
        <w:rPr>
          <w:sz w:val="20"/>
          <w:szCs w:val="20"/>
        </w:rPr>
        <w:t>mlouvy nemá momentálně Dodavatel k dispozici, je Dodavatel povinen zajistit objed</w:t>
      </w:r>
      <w:r w:rsidR="00A948F3" w:rsidRPr="00404F23">
        <w:rPr>
          <w:sz w:val="20"/>
          <w:szCs w:val="20"/>
        </w:rPr>
        <w:t>naný M</w:t>
      </w:r>
      <w:r w:rsidRPr="00404F23">
        <w:rPr>
          <w:sz w:val="20"/>
          <w:szCs w:val="20"/>
        </w:rPr>
        <w:t xml:space="preserve">ateriál u jiných subjektů v náhradní době plnění, </w:t>
      </w:r>
      <w:r w:rsidR="00C9284F" w:rsidRPr="00404F23">
        <w:rPr>
          <w:b/>
          <w:bCs/>
          <w:sz w:val="20"/>
          <w:szCs w:val="20"/>
        </w:rPr>
        <w:t>která činí lhůtu odpovídající době plnění dle přílohy č. 1 Kupní smlouvy prodlouženou o 7 kalendářních dnů</w:t>
      </w:r>
      <w:r w:rsidRPr="00404F23">
        <w:rPr>
          <w:b/>
          <w:bCs/>
          <w:sz w:val="20"/>
          <w:szCs w:val="20"/>
        </w:rPr>
        <w:t xml:space="preserve"> </w:t>
      </w:r>
      <w:r w:rsidRPr="00404F23">
        <w:rPr>
          <w:sz w:val="20"/>
          <w:szCs w:val="20"/>
        </w:rPr>
        <w:t>(</w:t>
      </w:r>
      <w:r w:rsidRPr="00404F23">
        <w:rPr>
          <w:b/>
          <w:sz w:val="20"/>
          <w:szCs w:val="20"/>
        </w:rPr>
        <w:t>náhradní doba plnění</w:t>
      </w:r>
      <w:r w:rsidRPr="00404F23">
        <w:rPr>
          <w:sz w:val="20"/>
          <w:szCs w:val="20"/>
        </w:rPr>
        <w:t>), která běží od okamžiku doručení písemné výzvy Objednatele Dodavateli k uskutečnění dodávky na kontaktní údaje uvedené v Rámcové dohodě. Skutečnost, že Dodavatel dodá Materiál v náhradní době plnění</w:t>
      </w:r>
      <w:r w:rsidR="00C9284F" w:rsidRPr="00404F23">
        <w:rPr>
          <w:sz w:val="20"/>
          <w:szCs w:val="20"/>
        </w:rPr>
        <w:t xml:space="preserve">, však musí Objednateli písemně </w:t>
      </w:r>
      <w:r w:rsidRPr="00404F23">
        <w:rPr>
          <w:sz w:val="20"/>
          <w:szCs w:val="20"/>
        </w:rPr>
        <w:t xml:space="preserve">oznámit </w:t>
      </w:r>
      <w:r w:rsidR="00C9284F" w:rsidRPr="00404F23">
        <w:rPr>
          <w:sz w:val="20"/>
          <w:szCs w:val="20"/>
        </w:rPr>
        <w:t>v době plnění</w:t>
      </w:r>
      <w:r w:rsidRPr="00404F23">
        <w:rPr>
          <w:sz w:val="20"/>
          <w:szCs w:val="20"/>
        </w:rPr>
        <w:t xml:space="preserve"> </w:t>
      </w:r>
      <w:r w:rsidR="00C9284F" w:rsidRPr="00404F23">
        <w:rPr>
          <w:sz w:val="20"/>
          <w:szCs w:val="20"/>
        </w:rPr>
        <w:t xml:space="preserve">dle odst. III.3. této Kupní smlouvy </w:t>
      </w:r>
      <w:r w:rsidRPr="00404F23">
        <w:rPr>
          <w:sz w:val="20"/>
          <w:szCs w:val="20"/>
        </w:rPr>
        <w:t>na kontaktní údaje uvedené v</w:t>
      </w:r>
      <w:r w:rsidR="00A948F3" w:rsidRPr="00404F23">
        <w:rPr>
          <w:sz w:val="20"/>
          <w:szCs w:val="20"/>
        </w:rPr>
        <w:t> záhlaví této Rámcové dohody</w:t>
      </w:r>
      <w:r w:rsidRPr="00404F23">
        <w:rPr>
          <w:sz w:val="20"/>
          <w:szCs w:val="20"/>
        </w:rPr>
        <w:t>.</w:t>
      </w:r>
    </w:p>
    <w:p w14:paraId="3BE8CFD4" w14:textId="77777777" w:rsidR="003C52E6" w:rsidRDefault="003C52E6" w:rsidP="003C52E6">
      <w:pPr>
        <w:spacing w:before="0"/>
        <w:ind w:left="0"/>
        <w:jc w:val="left"/>
        <w:rPr>
          <w:lang w:val="x-none"/>
        </w:rPr>
      </w:pPr>
    </w:p>
    <w:p w14:paraId="6D79C7D0" w14:textId="4CFB4474" w:rsidR="003C52E6" w:rsidRPr="00AD43E2" w:rsidRDefault="003C52E6" w:rsidP="003C52E6">
      <w:pPr>
        <w:pStyle w:val="Default"/>
        <w:numPr>
          <w:ilvl w:val="0"/>
          <w:numId w:val="8"/>
        </w:numPr>
        <w:spacing w:after="120"/>
        <w:jc w:val="center"/>
        <w:rPr>
          <w:b/>
          <w:bCs/>
          <w:sz w:val="22"/>
          <w:szCs w:val="22"/>
        </w:rPr>
      </w:pPr>
      <w:r w:rsidRPr="00AD43E2">
        <w:rPr>
          <w:b/>
          <w:bCs/>
          <w:sz w:val="22"/>
          <w:szCs w:val="22"/>
        </w:rPr>
        <w:t xml:space="preserve">Dodání </w:t>
      </w:r>
      <w:r>
        <w:rPr>
          <w:b/>
          <w:bCs/>
          <w:sz w:val="22"/>
          <w:szCs w:val="22"/>
        </w:rPr>
        <w:t xml:space="preserve">Materiálu </w:t>
      </w:r>
    </w:p>
    <w:p w14:paraId="73F3618F" w14:textId="3E41FF88" w:rsidR="003C52E6" w:rsidRPr="00AD43E2" w:rsidRDefault="003C52E6" w:rsidP="003C52E6">
      <w:pPr>
        <w:pStyle w:val="Default"/>
        <w:numPr>
          <w:ilvl w:val="1"/>
          <w:numId w:val="8"/>
        </w:numPr>
        <w:spacing w:after="120"/>
        <w:ind w:left="426" w:hanging="426"/>
        <w:jc w:val="both"/>
        <w:rPr>
          <w:sz w:val="20"/>
          <w:szCs w:val="20"/>
        </w:rPr>
      </w:pPr>
      <w:r w:rsidRPr="00AD43E2">
        <w:rPr>
          <w:sz w:val="20"/>
          <w:szCs w:val="20"/>
        </w:rPr>
        <w:t xml:space="preserve">Dodání </w:t>
      </w:r>
      <w:r>
        <w:rPr>
          <w:sz w:val="20"/>
          <w:szCs w:val="20"/>
        </w:rPr>
        <w:t xml:space="preserve">Materiálu </w:t>
      </w:r>
      <w:r w:rsidRPr="00AD43E2">
        <w:rPr>
          <w:sz w:val="20"/>
          <w:szCs w:val="20"/>
        </w:rPr>
        <w:t xml:space="preserve">proběhne za účasti </w:t>
      </w:r>
      <w:r>
        <w:rPr>
          <w:sz w:val="20"/>
          <w:szCs w:val="20"/>
        </w:rPr>
        <w:t>Dodavatele</w:t>
      </w:r>
      <w:r w:rsidRPr="00AD43E2">
        <w:rPr>
          <w:sz w:val="20"/>
          <w:szCs w:val="20"/>
        </w:rPr>
        <w:t xml:space="preserve"> a </w:t>
      </w:r>
      <w:r>
        <w:rPr>
          <w:sz w:val="20"/>
          <w:szCs w:val="20"/>
        </w:rPr>
        <w:t>Objednatel</w:t>
      </w:r>
      <w:r w:rsidR="00A948F3">
        <w:rPr>
          <w:sz w:val="20"/>
          <w:szCs w:val="20"/>
        </w:rPr>
        <w:t>e</w:t>
      </w:r>
      <w:r w:rsidRPr="00AD43E2">
        <w:rPr>
          <w:sz w:val="20"/>
          <w:szCs w:val="20"/>
        </w:rPr>
        <w:t xml:space="preserve"> či jimi písemně zmocněných osob v místě předání, a to formou potvrzení dodacího listu </w:t>
      </w:r>
      <w:r>
        <w:rPr>
          <w:sz w:val="20"/>
          <w:szCs w:val="20"/>
        </w:rPr>
        <w:t>Objednatelem</w:t>
      </w:r>
      <w:r w:rsidRPr="00AD43E2">
        <w:rPr>
          <w:sz w:val="20"/>
          <w:szCs w:val="20"/>
        </w:rPr>
        <w:t xml:space="preserve">. </w:t>
      </w:r>
    </w:p>
    <w:p w14:paraId="5AF29379" w14:textId="1AF6B9FB" w:rsidR="003C52E6" w:rsidRPr="00AD43E2" w:rsidRDefault="003C52E6" w:rsidP="003C52E6">
      <w:pPr>
        <w:pStyle w:val="Default"/>
        <w:numPr>
          <w:ilvl w:val="1"/>
          <w:numId w:val="8"/>
        </w:numPr>
        <w:spacing w:after="120"/>
        <w:ind w:left="426" w:hanging="426"/>
        <w:jc w:val="both"/>
        <w:rPr>
          <w:sz w:val="20"/>
          <w:szCs w:val="20"/>
        </w:rPr>
      </w:pPr>
      <w:r>
        <w:rPr>
          <w:sz w:val="20"/>
          <w:szCs w:val="20"/>
        </w:rPr>
        <w:t>Objednatel</w:t>
      </w:r>
      <w:r w:rsidRPr="00AD43E2">
        <w:rPr>
          <w:sz w:val="20"/>
          <w:szCs w:val="20"/>
        </w:rPr>
        <w:t xml:space="preserve"> je povinen převzít </w:t>
      </w:r>
      <w:r>
        <w:rPr>
          <w:sz w:val="20"/>
          <w:szCs w:val="20"/>
        </w:rPr>
        <w:t xml:space="preserve">Materiál </w:t>
      </w:r>
      <w:r w:rsidRPr="00AD43E2">
        <w:rPr>
          <w:sz w:val="20"/>
          <w:szCs w:val="20"/>
        </w:rPr>
        <w:t>pouze v případě, že toto nemá žádné vady.</w:t>
      </w:r>
    </w:p>
    <w:p w14:paraId="271071C9" w14:textId="03FD57E9" w:rsidR="003C52E6" w:rsidRPr="00AD43E2" w:rsidRDefault="003C52E6" w:rsidP="003C52E6">
      <w:pPr>
        <w:pStyle w:val="Default"/>
        <w:numPr>
          <w:ilvl w:val="1"/>
          <w:numId w:val="8"/>
        </w:numPr>
        <w:spacing w:after="120"/>
        <w:ind w:left="426" w:hanging="426"/>
        <w:jc w:val="both"/>
        <w:rPr>
          <w:sz w:val="20"/>
          <w:szCs w:val="20"/>
        </w:rPr>
      </w:pPr>
      <w:r>
        <w:rPr>
          <w:sz w:val="20"/>
          <w:szCs w:val="20"/>
        </w:rPr>
        <w:t xml:space="preserve">Předáním Materiálu Dodavatelem a jeho převzetím Objednatelem přechází vlastnické právo k Materiálu </w:t>
      </w:r>
      <w:r w:rsidRPr="00AD43E2">
        <w:rPr>
          <w:sz w:val="20"/>
          <w:szCs w:val="20"/>
        </w:rPr>
        <w:t xml:space="preserve">na </w:t>
      </w:r>
      <w:r>
        <w:rPr>
          <w:sz w:val="20"/>
          <w:szCs w:val="20"/>
        </w:rPr>
        <w:t>Objednatele</w:t>
      </w:r>
      <w:r w:rsidRPr="00AD43E2">
        <w:rPr>
          <w:sz w:val="20"/>
          <w:szCs w:val="20"/>
        </w:rPr>
        <w:t xml:space="preserve">. Současně </w:t>
      </w:r>
      <w:r>
        <w:rPr>
          <w:sz w:val="20"/>
          <w:szCs w:val="20"/>
        </w:rPr>
        <w:t>Dodavatel</w:t>
      </w:r>
      <w:r w:rsidRPr="00AD43E2">
        <w:rPr>
          <w:sz w:val="20"/>
          <w:szCs w:val="20"/>
        </w:rPr>
        <w:t xml:space="preserve"> tímto úkonem potvrzuje, že veškerá vlastnická práva k </w:t>
      </w:r>
      <w:r>
        <w:rPr>
          <w:sz w:val="20"/>
          <w:szCs w:val="20"/>
        </w:rPr>
        <w:t xml:space="preserve">Materiálu </w:t>
      </w:r>
      <w:r w:rsidRPr="00AD43E2">
        <w:rPr>
          <w:sz w:val="20"/>
          <w:szCs w:val="20"/>
        </w:rPr>
        <w:t>jsou prost</w:t>
      </w:r>
      <w:r>
        <w:rPr>
          <w:sz w:val="20"/>
          <w:szCs w:val="20"/>
        </w:rPr>
        <w:t>a</w:t>
      </w:r>
      <w:r w:rsidRPr="00AD43E2">
        <w:rPr>
          <w:sz w:val="20"/>
          <w:szCs w:val="20"/>
        </w:rPr>
        <w:t xml:space="preserve"> jakýchkoliv práv a nároků třetích osob. </w:t>
      </w:r>
    </w:p>
    <w:p w14:paraId="3CE9E3EB" w14:textId="03DF70E8" w:rsidR="003C52E6" w:rsidRPr="00AD43E2" w:rsidRDefault="003C52E6" w:rsidP="003C52E6">
      <w:pPr>
        <w:pStyle w:val="Default"/>
        <w:numPr>
          <w:ilvl w:val="1"/>
          <w:numId w:val="8"/>
        </w:numPr>
        <w:spacing w:after="120"/>
        <w:ind w:left="426" w:hanging="426"/>
        <w:jc w:val="both"/>
        <w:rPr>
          <w:sz w:val="20"/>
          <w:szCs w:val="20"/>
        </w:rPr>
      </w:pPr>
      <w:r w:rsidRPr="00AD43E2">
        <w:rPr>
          <w:sz w:val="20"/>
          <w:szCs w:val="20"/>
        </w:rPr>
        <w:t xml:space="preserve">Místem předání </w:t>
      </w:r>
      <w:r>
        <w:rPr>
          <w:sz w:val="20"/>
          <w:szCs w:val="20"/>
        </w:rPr>
        <w:t xml:space="preserve">Materiálu </w:t>
      </w:r>
      <w:r w:rsidRPr="00AD43E2">
        <w:rPr>
          <w:sz w:val="20"/>
          <w:szCs w:val="20"/>
        </w:rPr>
        <w:t xml:space="preserve">je sídlo </w:t>
      </w:r>
      <w:r>
        <w:rPr>
          <w:sz w:val="20"/>
          <w:szCs w:val="20"/>
        </w:rPr>
        <w:t>Objednatele</w:t>
      </w:r>
      <w:r w:rsidRPr="00AD43E2">
        <w:rPr>
          <w:sz w:val="20"/>
          <w:szCs w:val="20"/>
        </w:rPr>
        <w:t xml:space="preserve">, pokud není v příloze č. </w:t>
      </w:r>
      <w:r w:rsidR="00A948F3">
        <w:rPr>
          <w:sz w:val="20"/>
          <w:szCs w:val="20"/>
        </w:rPr>
        <w:t>2</w:t>
      </w:r>
      <w:r w:rsidRPr="00AD43E2">
        <w:rPr>
          <w:sz w:val="20"/>
          <w:szCs w:val="20"/>
        </w:rPr>
        <w:t xml:space="preserve"> této Kupní smlouvy stanoveno jinak.</w:t>
      </w:r>
    </w:p>
    <w:p w14:paraId="73D9752D" w14:textId="77777777" w:rsidR="003C52E6" w:rsidRDefault="003C52E6" w:rsidP="003C52E6">
      <w:pPr>
        <w:spacing w:before="0"/>
        <w:ind w:left="0"/>
        <w:jc w:val="left"/>
        <w:rPr>
          <w:lang w:val="x-none"/>
        </w:rPr>
      </w:pPr>
    </w:p>
    <w:p w14:paraId="78713222" w14:textId="77777777" w:rsidR="003C52E6" w:rsidRPr="00C83997" w:rsidRDefault="003C52E6" w:rsidP="003C52E6">
      <w:pPr>
        <w:pStyle w:val="Default"/>
        <w:numPr>
          <w:ilvl w:val="0"/>
          <w:numId w:val="8"/>
        </w:numPr>
        <w:spacing w:after="120"/>
        <w:jc w:val="center"/>
        <w:rPr>
          <w:b/>
          <w:bCs/>
          <w:sz w:val="22"/>
          <w:szCs w:val="22"/>
        </w:rPr>
      </w:pPr>
      <w:r w:rsidRPr="00C83997">
        <w:rPr>
          <w:b/>
          <w:bCs/>
          <w:sz w:val="22"/>
          <w:szCs w:val="22"/>
        </w:rPr>
        <w:t xml:space="preserve">Závěrečná ustanovení </w:t>
      </w:r>
    </w:p>
    <w:p w14:paraId="299D4D0C" w14:textId="77777777" w:rsidR="003C52E6" w:rsidRPr="00C83997" w:rsidRDefault="003C52E6" w:rsidP="003C52E6">
      <w:pPr>
        <w:pStyle w:val="Default"/>
        <w:numPr>
          <w:ilvl w:val="1"/>
          <w:numId w:val="8"/>
        </w:numPr>
        <w:spacing w:after="120"/>
        <w:ind w:left="426" w:hanging="426"/>
        <w:jc w:val="both"/>
        <w:rPr>
          <w:sz w:val="20"/>
          <w:szCs w:val="20"/>
        </w:rPr>
      </w:pPr>
      <w:r>
        <w:rPr>
          <w:sz w:val="20"/>
          <w:szCs w:val="20"/>
        </w:rPr>
        <w:t>Dodavatel</w:t>
      </w:r>
      <w:r w:rsidRPr="00C83997">
        <w:rPr>
          <w:sz w:val="20"/>
          <w:szCs w:val="20"/>
        </w:rPr>
        <w:t xml:space="preserve"> není oprávněn převést svá práva a závazky, vyplývající z této Kupní smlouvy na třetí osobu. </w:t>
      </w:r>
      <w:r>
        <w:rPr>
          <w:sz w:val="20"/>
          <w:szCs w:val="20"/>
        </w:rPr>
        <w:t>Dodavatel</w:t>
      </w:r>
      <w:r w:rsidRPr="00C83997">
        <w:rPr>
          <w:sz w:val="20"/>
          <w:szCs w:val="20"/>
        </w:rPr>
        <w:t xml:space="preserve"> není oprávněn postoupit pohledávku plynoucí z této kupní smlouvy třetí osobě bez písemného souhlasu </w:t>
      </w:r>
      <w:r>
        <w:rPr>
          <w:sz w:val="20"/>
          <w:szCs w:val="20"/>
        </w:rPr>
        <w:t>Objednatele</w:t>
      </w:r>
      <w:r w:rsidRPr="00C83997">
        <w:rPr>
          <w:sz w:val="20"/>
          <w:szCs w:val="20"/>
        </w:rPr>
        <w:t xml:space="preserve">. </w:t>
      </w:r>
      <w:r>
        <w:rPr>
          <w:sz w:val="20"/>
          <w:szCs w:val="20"/>
        </w:rPr>
        <w:t>Dodavatel</w:t>
      </w:r>
      <w:r w:rsidRPr="00C83997">
        <w:rPr>
          <w:sz w:val="20"/>
          <w:szCs w:val="20"/>
        </w:rPr>
        <w:t xml:space="preserve"> není oprávněn započíst jakékoliv své pohledávky za </w:t>
      </w:r>
      <w:r>
        <w:rPr>
          <w:sz w:val="20"/>
          <w:szCs w:val="20"/>
        </w:rPr>
        <w:t>Objednatelem</w:t>
      </w:r>
      <w:r w:rsidRPr="00C83997">
        <w:rPr>
          <w:sz w:val="20"/>
          <w:szCs w:val="20"/>
        </w:rPr>
        <w:t xml:space="preserve"> z titulu této Kupní smlouvy vůči jakýmkoliv pohledávkám </w:t>
      </w:r>
      <w:r>
        <w:rPr>
          <w:sz w:val="20"/>
          <w:szCs w:val="20"/>
        </w:rPr>
        <w:t xml:space="preserve">Objednatele </w:t>
      </w:r>
      <w:r w:rsidRPr="00C83997">
        <w:rPr>
          <w:sz w:val="20"/>
          <w:szCs w:val="20"/>
        </w:rPr>
        <w:t xml:space="preserve">za </w:t>
      </w:r>
      <w:r>
        <w:rPr>
          <w:sz w:val="20"/>
          <w:szCs w:val="20"/>
        </w:rPr>
        <w:t>Dodavatelem</w:t>
      </w:r>
      <w:r w:rsidRPr="00C83997">
        <w:rPr>
          <w:sz w:val="20"/>
          <w:szCs w:val="20"/>
        </w:rPr>
        <w:t xml:space="preserve">. </w:t>
      </w:r>
    </w:p>
    <w:p w14:paraId="12A1813B" w14:textId="4D363103" w:rsidR="003C52E6" w:rsidRDefault="003C52E6" w:rsidP="003C52E6">
      <w:pPr>
        <w:pStyle w:val="Default"/>
        <w:numPr>
          <w:ilvl w:val="1"/>
          <w:numId w:val="8"/>
        </w:numPr>
        <w:spacing w:after="120"/>
        <w:ind w:left="426" w:hanging="426"/>
        <w:jc w:val="both"/>
        <w:rPr>
          <w:sz w:val="20"/>
          <w:szCs w:val="20"/>
        </w:rPr>
      </w:pPr>
      <w:r w:rsidRPr="00C83997">
        <w:rPr>
          <w:sz w:val="20"/>
          <w:szCs w:val="20"/>
        </w:rPr>
        <w:t xml:space="preserve">Tuto Kupní smlouvu lze měnit pouze písemnými dodatky označenými jako dodatek s pořadovým číslem ke Kupní smlouvě podepsanými oběma smluvními stranami. </w:t>
      </w:r>
    </w:p>
    <w:p w14:paraId="3303180F" w14:textId="77777777" w:rsidR="00ED2E33" w:rsidRPr="00C83997" w:rsidRDefault="00ED2E33" w:rsidP="00ED2E33">
      <w:pPr>
        <w:pStyle w:val="Default"/>
        <w:spacing w:after="120"/>
        <w:jc w:val="both"/>
        <w:rPr>
          <w:sz w:val="20"/>
          <w:szCs w:val="20"/>
        </w:rPr>
      </w:pPr>
      <w:bookmarkStart w:id="2" w:name="_GoBack"/>
      <w:bookmarkEnd w:id="2"/>
    </w:p>
    <w:p w14:paraId="58E76CEE" w14:textId="77777777" w:rsidR="003C52E6" w:rsidRPr="00C83997" w:rsidRDefault="003C52E6" w:rsidP="003C52E6">
      <w:pPr>
        <w:pStyle w:val="Default"/>
        <w:numPr>
          <w:ilvl w:val="1"/>
          <w:numId w:val="8"/>
        </w:numPr>
        <w:spacing w:after="120"/>
        <w:ind w:left="426" w:hanging="426"/>
        <w:jc w:val="both"/>
        <w:rPr>
          <w:sz w:val="20"/>
          <w:szCs w:val="20"/>
        </w:rPr>
      </w:pPr>
      <w:r w:rsidRPr="00C83997">
        <w:rPr>
          <w:sz w:val="20"/>
          <w:szCs w:val="20"/>
        </w:rPr>
        <w:lastRenderedPageBreak/>
        <w:t xml:space="preserve">Tato Kupní smlouva je vyhotovena ve 3 stejnopisech, z nichž 2 obdrží </w:t>
      </w:r>
      <w:r>
        <w:rPr>
          <w:sz w:val="20"/>
          <w:szCs w:val="20"/>
        </w:rPr>
        <w:t>Objednatel</w:t>
      </w:r>
      <w:r w:rsidRPr="00C83997">
        <w:rPr>
          <w:sz w:val="20"/>
          <w:szCs w:val="20"/>
        </w:rPr>
        <w:t xml:space="preserve"> a 1 </w:t>
      </w:r>
      <w:r>
        <w:rPr>
          <w:sz w:val="20"/>
          <w:szCs w:val="20"/>
        </w:rPr>
        <w:t>Dodavatel</w:t>
      </w:r>
      <w:r w:rsidRPr="00C83997">
        <w:rPr>
          <w:sz w:val="20"/>
          <w:szCs w:val="20"/>
        </w:rPr>
        <w:t xml:space="preserve">. </w:t>
      </w:r>
    </w:p>
    <w:p w14:paraId="414ABEA7" w14:textId="77777777" w:rsidR="003C52E6" w:rsidRPr="00C83997" w:rsidRDefault="003C52E6" w:rsidP="003C52E6">
      <w:pPr>
        <w:pStyle w:val="Default"/>
        <w:numPr>
          <w:ilvl w:val="1"/>
          <w:numId w:val="8"/>
        </w:numPr>
        <w:spacing w:after="120"/>
        <w:ind w:left="426" w:hanging="426"/>
        <w:jc w:val="both"/>
        <w:rPr>
          <w:sz w:val="20"/>
          <w:szCs w:val="20"/>
        </w:rPr>
      </w:pPr>
      <w:r w:rsidRPr="00C83997">
        <w:rPr>
          <w:sz w:val="20"/>
          <w:szCs w:val="20"/>
        </w:rPr>
        <w:t xml:space="preserve">Tato Kupní smlouva nabývá platnosti a účinnosti dnem podpisu oběma smluvními stranami. </w:t>
      </w:r>
    </w:p>
    <w:p w14:paraId="6B80DE7D" w14:textId="77777777" w:rsidR="003C52E6" w:rsidRPr="00C83997" w:rsidRDefault="003C52E6" w:rsidP="003C52E6">
      <w:pPr>
        <w:pStyle w:val="Default"/>
        <w:numPr>
          <w:ilvl w:val="1"/>
          <w:numId w:val="8"/>
        </w:numPr>
        <w:spacing w:after="120"/>
        <w:ind w:left="426" w:hanging="426"/>
        <w:jc w:val="both"/>
        <w:rPr>
          <w:sz w:val="20"/>
          <w:szCs w:val="20"/>
        </w:rPr>
      </w:pPr>
      <w:r w:rsidRPr="00C83997">
        <w:rPr>
          <w:sz w:val="20"/>
          <w:szCs w:val="20"/>
        </w:rPr>
        <w:t>Smluvní strany se dohodly, že jejich vztahy touto Kupní smlouvou neupravené se řídí příslušnými ustanoveními příslušnými ustanoveními zákona č. 89/2012 Sb., Občanský zákoník. V rámci této Kupní smlouvy nebylo dohodnuto žádné vedlejší ujednání.</w:t>
      </w:r>
    </w:p>
    <w:p w14:paraId="49E448BC" w14:textId="587FCEC7" w:rsidR="003C52E6" w:rsidRDefault="003C52E6" w:rsidP="003C52E6">
      <w:pPr>
        <w:pStyle w:val="Default"/>
        <w:numPr>
          <w:ilvl w:val="1"/>
          <w:numId w:val="8"/>
        </w:numPr>
        <w:spacing w:after="120"/>
        <w:ind w:left="426" w:hanging="426"/>
        <w:jc w:val="both"/>
        <w:rPr>
          <w:sz w:val="20"/>
          <w:szCs w:val="20"/>
        </w:rPr>
      </w:pPr>
      <w:r>
        <w:rPr>
          <w:sz w:val="20"/>
          <w:szCs w:val="20"/>
        </w:rPr>
        <w:t>Smluvní strany shodně a výslovně prohlašují, že došlo k dohodě o celém obsahu Kupní smlouvy a že je jim obsah Kupní smlouvy dobře znám v celém jeho rozsahu s tím, že Kupní smlouva je projevem jejich vážné, pravé a svobodné vůle prosté tísně.</w:t>
      </w:r>
    </w:p>
    <w:p w14:paraId="3A2C867A" w14:textId="1740B864" w:rsidR="00C3539E" w:rsidRDefault="00C3539E" w:rsidP="003C52E6">
      <w:pPr>
        <w:pStyle w:val="Default"/>
        <w:numPr>
          <w:ilvl w:val="1"/>
          <w:numId w:val="8"/>
        </w:numPr>
        <w:spacing w:after="120"/>
        <w:ind w:left="426" w:hanging="426"/>
        <w:jc w:val="both"/>
        <w:rPr>
          <w:sz w:val="20"/>
          <w:szCs w:val="20"/>
        </w:rPr>
      </w:pPr>
      <w:r>
        <w:rPr>
          <w:sz w:val="20"/>
          <w:szCs w:val="20"/>
        </w:rPr>
        <w:t>Přílohu této Kupní smlouvy tvoří:</w:t>
      </w:r>
    </w:p>
    <w:p w14:paraId="55C740B8" w14:textId="316EB7B3" w:rsidR="003C52E6" w:rsidRDefault="00C3539E" w:rsidP="00C3539E">
      <w:pPr>
        <w:pStyle w:val="Default"/>
        <w:spacing w:after="120"/>
        <w:ind w:left="426"/>
        <w:jc w:val="both"/>
        <w:rPr>
          <w:sz w:val="20"/>
          <w:szCs w:val="20"/>
        </w:rPr>
      </w:pPr>
      <w:r w:rsidRPr="00404F23">
        <w:rPr>
          <w:sz w:val="20"/>
          <w:szCs w:val="20"/>
        </w:rPr>
        <w:t xml:space="preserve">Příloha č. 1 Kupní smlouvy: Specifikace materiálu </w:t>
      </w:r>
      <w:bookmarkEnd w:id="1"/>
      <w:r w:rsidRPr="00404F23">
        <w:rPr>
          <w:sz w:val="20"/>
          <w:szCs w:val="20"/>
        </w:rPr>
        <w:t>(SPECIFIKACE)</w:t>
      </w:r>
    </w:p>
    <w:p w14:paraId="580AA650" w14:textId="77777777" w:rsidR="003C52E6" w:rsidRDefault="003C52E6" w:rsidP="003C52E6">
      <w:pPr>
        <w:ind w:left="1"/>
      </w:pPr>
    </w:p>
    <w:tbl>
      <w:tblPr>
        <w:tblStyle w:val="Mkatabulky"/>
        <w:tblW w:w="907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1309"/>
        <w:gridCol w:w="3496"/>
      </w:tblGrid>
      <w:tr w:rsidR="003C52E6" w:rsidRPr="00537DFD" w14:paraId="6E7E3047" w14:textId="77777777" w:rsidTr="003C52E6">
        <w:tc>
          <w:tcPr>
            <w:tcW w:w="3756" w:type="dxa"/>
          </w:tcPr>
          <w:p w14:paraId="2B9B323E" w14:textId="77777777" w:rsidR="003C52E6" w:rsidRPr="00537DFD" w:rsidRDefault="003C52E6" w:rsidP="003C52E6">
            <w:pPr>
              <w:spacing w:before="0"/>
              <w:ind w:left="0"/>
              <w:rPr>
                <w:rFonts w:ascii="Palatino Linotype" w:hAnsi="Palatino Linotype"/>
                <w:sz w:val="20"/>
                <w:szCs w:val="20"/>
              </w:rPr>
            </w:pPr>
            <w:r w:rsidRPr="00537DFD">
              <w:rPr>
                <w:rFonts w:ascii="Palatino Linotype" w:hAnsi="Palatino Linotype"/>
                <w:sz w:val="20"/>
                <w:szCs w:val="20"/>
              </w:rPr>
              <w:t>V ………… dne……</w:t>
            </w:r>
            <w:proofErr w:type="gramStart"/>
            <w:r w:rsidRPr="00537DFD">
              <w:rPr>
                <w:rFonts w:ascii="Palatino Linotype" w:hAnsi="Palatino Linotype"/>
                <w:sz w:val="20"/>
                <w:szCs w:val="20"/>
              </w:rPr>
              <w:t>…….</w:t>
            </w:r>
            <w:proofErr w:type="gramEnd"/>
          </w:p>
        </w:tc>
        <w:tc>
          <w:tcPr>
            <w:tcW w:w="1715" w:type="dxa"/>
          </w:tcPr>
          <w:p w14:paraId="7BE32C91" w14:textId="77777777" w:rsidR="003C52E6" w:rsidRPr="00537DFD" w:rsidRDefault="003C52E6" w:rsidP="003C52E6">
            <w:pPr>
              <w:spacing w:before="0"/>
              <w:ind w:left="0"/>
              <w:rPr>
                <w:rFonts w:ascii="Palatino Linotype" w:hAnsi="Palatino Linotype"/>
                <w:sz w:val="20"/>
                <w:szCs w:val="20"/>
              </w:rPr>
            </w:pPr>
          </w:p>
        </w:tc>
        <w:tc>
          <w:tcPr>
            <w:tcW w:w="3600" w:type="dxa"/>
          </w:tcPr>
          <w:p w14:paraId="5531B1C8" w14:textId="66B28FA5" w:rsidR="003C52E6" w:rsidRPr="00537DFD" w:rsidRDefault="003C52E6" w:rsidP="003C52E6">
            <w:pPr>
              <w:spacing w:before="0"/>
              <w:ind w:left="0"/>
              <w:rPr>
                <w:rFonts w:ascii="Palatino Linotype" w:hAnsi="Palatino Linotype"/>
                <w:sz w:val="20"/>
                <w:szCs w:val="20"/>
              </w:rPr>
            </w:pPr>
            <w:r w:rsidRPr="00537DFD">
              <w:rPr>
                <w:rFonts w:ascii="Palatino Linotype" w:hAnsi="Palatino Linotype"/>
                <w:sz w:val="20"/>
                <w:szCs w:val="20"/>
              </w:rPr>
              <w:t xml:space="preserve">V </w:t>
            </w:r>
            <w:r w:rsidR="002B39FE">
              <w:rPr>
                <w:rFonts w:ascii="Palatino Linotype" w:hAnsi="Palatino Linotype"/>
                <w:sz w:val="20"/>
                <w:szCs w:val="20"/>
              </w:rPr>
              <w:t>Praze</w:t>
            </w:r>
            <w:r w:rsidRPr="00537DFD">
              <w:rPr>
                <w:rFonts w:ascii="Palatino Linotype" w:hAnsi="Palatino Linotype"/>
                <w:sz w:val="20"/>
                <w:szCs w:val="20"/>
              </w:rPr>
              <w:t xml:space="preserve"> dne……</w:t>
            </w:r>
            <w:proofErr w:type="gramStart"/>
            <w:r w:rsidRPr="00537DFD">
              <w:rPr>
                <w:rFonts w:ascii="Palatino Linotype" w:hAnsi="Palatino Linotype"/>
                <w:sz w:val="20"/>
                <w:szCs w:val="20"/>
              </w:rPr>
              <w:t>…….</w:t>
            </w:r>
            <w:proofErr w:type="gramEnd"/>
          </w:p>
        </w:tc>
      </w:tr>
      <w:tr w:rsidR="003C52E6" w:rsidRPr="00537DFD" w14:paraId="54A444B0" w14:textId="77777777" w:rsidTr="003C52E6">
        <w:trPr>
          <w:trHeight w:val="1140"/>
        </w:trPr>
        <w:tc>
          <w:tcPr>
            <w:tcW w:w="3756" w:type="dxa"/>
            <w:vAlign w:val="bottom"/>
          </w:tcPr>
          <w:p w14:paraId="7A0EFFD6" w14:textId="77777777" w:rsidR="003C52E6" w:rsidRPr="00537DFD" w:rsidRDefault="003C52E6" w:rsidP="003C52E6">
            <w:pPr>
              <w:spacing w:before="0"/>
              <w:ind w:left="0"/>
              <w:jc w:val="center"/>
              <w:rPr>
                <w:rFonts w:ascii="Palatino Linotype" w:hAnsi="Palatino Linotype"/>
                <w:sz w:val="20"/>
                <w:szCs w:val="20"/>
              </w:rPr>
            </w:pPr>
            <w:r>
              <w:rPr>
                <w:rFonts w:ascii="Palatino Linotype" w:hAnsi="Palatino Linotype"/>
                <w:sz w:val="20"/>
                <w:szCs w:val="20"/>
              </w:rPr>
              <w:t>………………………………………………….…</w:t>
            </w:r>
          </w:p>
        </w:tc>
        <w:tc>
          <w:tcPr>
            <w:tcW w:w="1715" w:type="dxa"/>
          </w:tcPr>
          <w:p w14:paraId="2C79B240" w14:textId="77777777" w:rsidR="003C52E6" w:rsidRDefault="003C52E6" w:rsidP="003C52E6">
            <w:pPr>
              <w:spacing w:before="0"/>
              <w:ind w:left="0"/>
              <w:rPr>
                <w:rFonts w:ascii="Palatino Linotype" w:hAnsi="Palatino Linotype"/>
                <w:sz w:val="20"/>
                <w:szCs w:val="20"/>
              </w:rPr>
            </w:pPr>
          </w:p>
        </w:tc>
        <w:tc>
          <w:tcPr>
            <w:tcW w:w="3600" w:type="dxa"/>
            <w:vAlign w:val="bottom"/>
          </w:tcPr>
          <w:p w14:paraId="53B7FE51" w14:textId="77777777" w:rsidR="003C52E6" w:rsidRPr="00537DFD" w:rsidRDefault="003C52E6" w:rsidP="003C52E6">
            <w:pPr>
              <w:spacing w:before="0"/>
              <w:ind w:left="0"/>
              <w:rPr>
                <w:rFonts w:ascii="Palatino Linotype" w:hAnsi="Palatino Linotype"/>
                <w:sz w:val="20"/>
                <w:szCs w:val="20"/>
              </w:rPr>
            </w:pPr>
            <w:r>
              <w:rPr>
                <w:rFonts w:ascii="Palatino Linotype" w:hAnsi="Palatino Linotype"/>
                <w:sz w:val="20"/>
                <w:szCs w:val="20"/>
              </w:rPr>
              <w:t>………………………………………</w:t>
            </w:r>
          </w:p>
        </w:tc>
      </w:tr>
      <w:tr w:rsidR="003C52E6" w:rsidRPr="00537DFD" w14:paraId="39EF913A" w14:textId="77777777" w:rsidTr="003C52E6">
        <w:trPr>
          <w:trHeight w:val="862"/>
        </w:trPr>
        <w:tc>
          <w:tcPr>
            <w:tcW w:w="3756" w:type="dxa"/>
            <w:vAlign w:val="center"/>
          </w:tcPr>
          <w:p w14:paraId="09C49BDD" w14:textId="77777777" w:rsidR="003101BC" w:rsidRDefault="003C52E6" w:rsidP="003101BC">
            <w:pPr>
              <w:widowControl w:val="0"/>
              <w:ind w:left="0"/>
              <w:rPr>
                <w:rFonts w:ascii="Palatino Linotype" w:hAnsi="Palatino Linotype" w:cs="Calibri"/>
                <w:sz w:val="20"/>
                <w:szCs w:val="20"/>
              </w:rPr>
            </w:pPr>
            <w:r w:rsidRPr="004B2950">
              <w:rPr>
                <w:rFonts w:ascii="Palatino Linotype" w:hAnsi="Palatino Linotype" w:cs="Calibri"/>
                <w:sz w:val="20"/>
                <w:szCs w:val="20"/>
              </w:rPr>
              <w:t xml:space="preserve">doc. RNDr. Eva Bártová, Ph.D., </w:t>
            </w:r>
            <w:proofErr w:type="spellStart"/>
            <w:r w:rsidRPr="004B2950">
              <w:rPr>
                <w:rFonts w:ascii="Palatino Linotype" w:hAnsi="Palatino Linotype" w:cs="Calibri"/>
                <w:sz w:val="20"/>
                <w:szCs w:val="20"/>
              </w:rPr>
              <w:t>DSc</w:t>
            </w:r>
            <w:proofErr w:type="spellEnd"/>
            <w:r w:rsidRPr="004B2950">
              <w:rPr>
                <w:rFonts w:ascii="Palatino Linotype" w:hAnsi="Palatino Linotype" w:cs="Calibri"/>
                <w:sz w:val="20"/>
                <w:szCs w:val="20"/>
              </w:rPr>
              <w:t>.</w:t>
            </w:r>
            <w:r w:rsidRPr="00283315">
              <w:rPr>
                <w:rFonts w:ascii="Palatino Linotype" w:hAnsi="Palatino Linotype" w:cs="Calibri"/>
                <w:sz w:val="20"/>
                <w:szCs w:val="20"/>
              </w:rPr>
              <w:t xml:space="preserve">, </w:t>
            </w:r>
          </w:p>
          <w:p w14:paraId="3CEBF6EB" w14:textId="35293AE1" w:rsidR="003C52E6" w:rsidRPr="009E1B03" w:rsidRDefault="003C52E6" w:rsidP="003101BC">
            <w:pPr>
              <w:widowControl w:val="0"/>
              <w:ind w:left="0"/>
              <w:rPr>
                <w:rFonts w:ascii="Palatino Linotype" w:hAnsi="Palatino Linotype" w:cs="Calibri"/>
                <w:sz w:val="20"/>
                <w:szCs w:val="20"/>
              </w:rPr>
            </w:pPr>
            <w:r w:rsidRPr="00283315">
              <w:rPr>
                <w:rFonts w:ascii="Palatino Linotype" w:hAnsi="Palatino Linotype" w:cs="Calibri"/>
                <w:sz w:val="20"/>
                <w:szCs w:val="20"/>
              </w:rPr>
              <w:t>ředitelka</w:t>
            </w:r>
          </w:p>
        </w:tc>
        <w:tc>
          <w:tcPr>
            <w:tcW w:w="1715" w:type="dxa"/>
          </w:tcPr>
          <w:p w14:paraId="436C6D30" w14:textId="77777777" w:rsidR="003C52E6" w:rsidRDefault="003C52E6" w:rsidP="003C52E6">
            <w:pPr>
              <w:spacing w:before="0"/>
              <w:ind w:left="0"/>
              <w:jc w:val="center"/>
              <w:rPr>
                <w:rFonts w:ascii="Palatino Linotype" w:hAnsi="Palatino Linotype"/>
                <w:sz w:val="20"/>
                <w:szCs w:val="20"/>
              </w:rPr>
            </w:pPr>
          </w:p>
        </w:tc>
        <w:tc>
          <w:tcPr>
            <w:tcW w:w="3600" w:type="dxa"/>
            <w:vAlign w:val="bottom"/>
          </w:tcPr>
          <w:p w14:paraId="2F328917" w14:textId="77777777" w:rsidR="003C52E6" w:rsidRDefault="002B39FE" w:rsidP="003C52E6">
            <w:pPr>
              <w:spacing w:before="0"/>
              <w:ind w:left="0"/>
              <w:jc w:val="center"/>
              <w:rPr>
                <w:rFonts w:ascii="Palatino Linotype" w:hAnsi="Palatino Linotype"/>
                <w:sz w:val="20"/>
                <w:szCs w:val="20"/>
              </w:rPr>
            </w:pPr>
            <w:r>
              <w:rPr>
                <w:rFonts w:ascii="Palatino Linotype" w:hAnsi="Palatino Linotype"/>
                <w:sz w:val="20"/>
                <w:szCs w:val="20"/>
              </w:rPr>
              <w:t>RNDr. Petr Kvapil</w:t>
            </w:r>
          </w:p>
          <w:p w14:paraId="31A59FC8" w14:textId="007B602C" w:rsidR="002B39FE" w:rsidRPr="00537DFD" w:rsidRDefault="002B39FE" w:rsidP="003C52E6">
            <w:pPr>
              <w:spacing w:before="0"/>
              <w:ind w:left="0"/>
              <w:jc w:val="center"/>
              <w:rPr>
                <w:rFonts w:ascii="Palatino Linotype" w:hAnsi="Palatino Linotype"/>
                <w:sz w:val="20"/>
                <w:szCs w:val="20"/>
              </w:rPr>
            </w:pPr>
            <w:r w:rsidRPr="002B39FE">
              <w:rPr>
                <w:rFonts w:ascii="Palatino Linotype" w:hAnsi="Palatino Linotype"/>
                <w:sz w:val="20"/>
                <w:szCs w:val="20"/>
              </w:rPr>
              <w:t>Člen správní rady</w:t>
            </w:r>
          </w:p>
        </w:tc>
      </w:tr>
    </w:tbl>
    <w:p w14:paraId="775471C5" w14:textId="77777777" w:rsidR="00271660" w:rsidRDefault="00271660">
      <w:pPr>
        <w:spacing w:before="0"/>
        <w:ind w:left="0"/>
        <w:jc w:val="left"/>
        <w:rPr>
          <w:lang w:val="x-none"/>
        </w:rPr>
        <w:sectPr w:rsidR="00271660" w:rsidSect="00617E71">
          <w:headerReference w:type="default" r:id="rId8"/>
          <w:footerReference w:type="default" r:id="rId9"/>
          <w:headerReference w:type="first" r:id="rId10"/>
          <w:footerReference w:type="first" r:id="rId11"/>
          <w:pgSz w:w="11906" w:h="16838"/>
          <w:pgMar w:top="1276" w:right="1417" w:bottom="1417" w:left="1418" w:header="142" w:footer="572" w:gutter="0"/>
          <w:pgNumType w:start="1"/>
          <w:cols w:space="708"/>
          <w:titlePg/>
          <w:docGrid w:linePitch="360"/>
        </w:sectPr>
      </w:pPr>
    </w:p>
    <w:p w14:paraId="49ED2949" w14:textId="7D9D9397" w:rsidR="00F57006" w:rsidRDefault="00F57006">
      <w:pPr>
        <w:spacing w:before="0"/>
        <w:ind w:left="0"/>
        <w:jc w:val="left"/>
        <w:rPr>
          <w:lang w:val="x-none"/>
        </w:rPr>
      </w:pPr>
    </w:p>
    <w:tbl>
      <w:tblPr>
        <w:tblW w:w="5000" w:type="pct"/>
        <w:tblLayout w:type="fixed"/>
        <w:tblCellMar>
          <w:left w:w="70" w:type="dxa"/>
          <w:right w:w="70" w:type="dxa"/>
        </w:tblCellMar>
        <w:tblLook w:val="04A0" w:firstRow="1" w:lastRow="0" w:firstColumn="1" w:lastColumn="0" w:noHBand="0" w:noVBand="1"/>
      </w:tblPr>
      <w:tblGrid>
        <w:gridCol w:w="542"/>
        <w:gridCol w:w="2403"/>
        <w:gridCol w:w="1323"/>
        <w:gridCol w:w="2604"/>
        <w:gridCol w:w="980"/>
        <w:gridCol w:w="444"/>
        <w:gridCol w:w="211"/>
        <w:gridCol w:w="249"/>
        <w:gridCol w:w="454"/>
        <w:gridCol w:w="115"/>
        <w:gridCol w:w="578"/>
        <w:gridCol w:w="563"/>
      </w:tblGrid>
      <w:tr w:rsidR="00271660" w:rsidRPr="00F57006" w14:paraId="23F07CB5" w14:textId="77777777" w:rsidTr="00271660">
        <w:trPr>
          <w:trHeight w:val="300"/>
        </w:trPr>
        <w:tc>
          <w:tcPr>
            <w:tcW w:w="259" w:type="pct"/>
            <w:tcBorders>
              <w:top w:val="nil"/>
              <w:left w:val="nil"/>
              <w:bottom w:val="nil"/>
              <w:right w:val="nil"/>
            </w:tcBorders>
            <w:shd w:val="clear" w:color="auto" w:fill="auto"/>
            <w:noWrap/>
            <w:vAlign w:val="center"/>
            <w:hideMark/>
          </w:tcPr>
          <w:p w14:paraId="5A3C0E9A"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1780" w:type="pct"/>
            <w:gridSpan w:val="2"/>
            <w:tcBorders>
              <w:top w:val="nil"/>
              <w:left w:val="nil"/>
              <w:bottom w:val="nil"/>
              <w:right w:val="nil"/>
            </w:tcBorders>
            <w:shd w:val="clear" w:color="auto" w:fill="auto"/>
            <w:noWrap/>
            <w:vAlign w:val="center"/>
            <w:hideMark/>
          </w:tcPr>
          <w:p w14:paraId="4D09097A" w14:textId="77777777" w:rsidR="00F57006" w:rsidRPr="00F57006" w:rsidRDefault="00F57006" w:rsidP="00F57006">
            <w:pPr>
              <w:spacing w:before="0"/>
              <w:ind w:left="0"/>
              <w:jc w:val="left"/>
              <w:rPr>
                <w:rFonts w:ascii="Palatino Linotype" w:eastAsia="Times New Roman" w:hAnsi="Palatino Linotype" w:cs="Arial"/>
                <w:sz w:val="20"/>
                <w:szCs w:val="20"/>
                <w:lang w:eastAsia="cs-CZ"/>
              </w:rPr>
            </w:pPr>
            <w:r w:rsidRPr="00F57006">
              <w:rPr>
                <w:rFonts w:ascii="Palatino Linotype" w:eastAsia="Times New Roman" w:hAnsi="Palatino Linotype" w:cs="Arial"/>
                <w:sz w:val="20"/>
                <w:szCs w:val="20"/>
                <w:lang w:eastAsia="cs-CZ"/>
              </w:rPr>
              <w:t>Příloha č. 1 Kupní smlouvy</w:t>
            </w:r>
          </w:p>
        </w:tc>
        <w:tc>
          <w:tcPr>
            <w:tcW w:w="1924" w:type="pct"/>
            <w:gridSpan w:val="3"/>
            <w:tcBorders>
              <w:top w:val="nil"/>
              <w:left w:val="nil"/>
              <w:bottom w:val="nil"/>
              <w:right w:val="nil"/>
            </w:tcBorders>
            <w:shd w:val="clear" w:color="auto" w:fill="auto"/>
            <w:noWrap/>
            <w:vAlign w:val="center"/>
            <w:hideMark/>
          </w:tcPr>
          <w:p w14:paraId="6EBD7DDC" w14:textId="77777777" w:rsidR="00F57006" w:rsidRPr="00F57006" w:rsidRDefault="00F57006" w:rsidP="00F57006">
            <w:pPr>
              <w:spacing w:before="0"/>
              <w:ind w:left="0"/>
              <w:jc w:val="left"/>
              <w:rPr>
                <w:rFonts w:ascii="Palatino Linotype" w:eastAsia="Times New Roman" w:hAnsi="Palatino Linotype" w:cs="Arial"/>
                <w:sz w:val="20"/>
                <w:szCs w:val="20"/>
                <w:lang w:eastAsia="cs-CZ"/>
              </w:rPr>
            </w:pPr>
          </w:p>
        </w:tc>
        <w:tc>
          <w:tcPr>
            <w:tcW w:w="220" w:type="pct"/>
            <w:gridSpan w:val="2"/>
            <w:tcBorders>
              <w:top w:val="nil"/>
              <w:left w:val="nil"/>
              <w:bottom w:val="nil"/>
              <w:right w:val="nil"/>
            </w:tcBorders>
            <w:shd w:val="clear" w:color="auto" w:fill="auto"/>
            <w:noWrap/>
            <w:vAlign w:val="center"/>
            <w:hideMark/>
          </w:tcPr>
          <w:p w14:paraId="76925A61"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217" w:type="pct"/>
            <w:tcBorders>
              <w:top w:val="nil"/>
              <w:left w:val="nil"/>
              <w:bottom w:val="nil"/>
              <w:right w:val="nil"/>
            </w:tcBorders>
            <w:shd w:val="clear" w:color="auto" w:fill="auto"/>
            <w:noWrap/>
            <w:vAlign w:val="center"/>
            <w:hideMark/>
          </w:tcPr>
          <w:p w14:paraId="67A22602"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331" w:type="pct"/>
            <w:gridSpan w:val="2"/>
            <w:tcBorders>
              <w:top w:val="nil"/>
              <w:left w:val="nil"/>
              <w:bottom w:val="nil"/>
              <w:right w:val="nil"/>
            </w:tcBorders>
            <w:shd w:val="clear" w:color="auto" w:fill="auto"/>
            <w:noWrap/>
            <w:vAlign w:val="center"/>
            <w:hideMark/>
          </w:tcPr>
          <w:p w14:paraId="529914C9"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269" w:type="pct"/>
            <w:tcBorders>
              <w:top w:val="nil"/>
              <w:left w:val="nil"/>
              <w:bottom w:val="nil"/>
              <w:right w:val="nil"/>
            </w:tcBorders>
            <w:shd w:val="clear" w:color="auto" w:fill="auto"/>
            <w:noWrap/>
            <w:vAlign w:val="center"/>
            <w:hideMark/>
          </w:tcPr>
          <w:p w14:paraId="55BF38BD" w14:textId="77777777" w:rsidR="00F57006" w:rsidRPr="00F57006" w:rsidRDefault="00F57006" w:rsidP="00F57006">
            <w:pPr>
              <w:spacing w:before="0"/>
              <w:ind w:left="0"/>
              <w:jc w:val="center"/>
              <w:rPr>
                <w:rFonts w:ascii="Times New Roman" w:eastAsia="Times New Roman" w:hAnsi="Times New Roman"/>
                <w:sz w:val="20"/>
                <w:szCs w:val="20"/>
                <w:lang w:eastAsia="cs-CZ"/>
              </w:rPr>
            </w:pPr>
          </w:p>
        </w:tc>
      </w:tr>
      <w:tr w:rsidR="00271660" w:rsidRPr="00F57006" w14:paraId="22DCBDF4" w14:textId="77777777" w:rsidTr="00271660">
        <w:trPr>
          <w:trHeight w:val="300"/>
        </w:trPr>
        <w:tc>
          <w:tcPr>
            <w:tcW w:w="259" w:type="pct"/>
            <w:tcBorders>
              <w:top w:val="nil"/>
              <w:left w:val="nil"/>
              <w:bottom w:val="nil"/>
              <w:right w:val="nil"/>
            </w:tcBorders>
            <w:shd w:val="clear" w:color="auto" w:fill="auto"/>
            <w:noWrap/>
            <w:vAlign w:val="center"/>
            <w:hideMark/>
          </w:tcPr>
          <w:p w14:paraId="5BED019F" w14:textId="77777777" w:rsidR="00F57006" w:rsidRPr="00F57006" w:rsidRDefault="00F57006" w:rsidP="00F57006">
            <w:pPr>
              <w:spacing w:before="0"/>
              <w:ind w:left="0"/>
              <w:jc w:val="center"/>
              <w:rPr>
                <w:rFonts w:ascii="Times New Roman" w:eastAsia="Times New Roman" w:hAnsi="Times New Roman"/>
                <w:sz w:val="20"/>
                <w:szCs w:val="20"/>
                <w:lang w:eastAsia="cs-CZ"/>
              </w:rPr>
            </w:pPr>
          </w:p>
        </w:tc>
        <w:tc>
          <w:tcPr>
            <w:tcW w:w="1780" w:type="pct"/>
            <w:gridSpan w:val="2"/>
            <w:tcBorders>
              <w:top w:val="nil"/>
              <w:left w:val="nil"/>
              <w:bottom w:val="nil"/>
              <w:right w:val="nil"/>
            </w:tcBorders>
            <w:shd w:val="clear" w:color="auto" w:fill="auto"/>
            <w:noWrap/>
            <w:vAlign w:val="center"/>
            <w:hideMark/>
          </w:tcPr>
          <w:p w14:paraId="2E6410BF"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1924" w:type="pct"/>
            <w:gridSpan w:val="3"/>
            <w:tcBorders>
              <w:top w:val="nil"/>
              <w:left w:val="nil"/>
              <w:bottom w:val="nil"/>
              <w:right w:val="nil"/>
            </w:tcBorders>
            <w:shd w:val="clear" w:color="auto" w:fill="auto"/>
            <w:noWrap/>
            <w:vAlign w:val="center"/>
            <w:hideMark/>
          </w:tcPr>
          <w:p w14:paraId="4FE33D03"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220" w:type="pct"/>
            <w:gridSpan w:val="2"/>
            <w:tcBorders>
              <w:top w:val="nil"/>
              <w:left w:val="nil"/>
              <w:bottom w:val="nil"/>
              <w:right w:val="nil"/>
            </w:tcBorders>
            <w:shd w:val="clear" w:color="auto" w:fill="auto"/>
            <w:noWrap/>
            <w:vAlign w:val="center"/>
            <w:hideMark/>
          </w:tcPr>
          <w:p w14:paraId="5BA87CD2"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217" w:type="pct"/>
            <w:tcBorders>
              <w:top w:val="nil"/>
              <w:left w:val="nil"/>
              <w:bottom w:val="nil"/>
              <w:right w:val="nil"/>
            </w:tcBorders>
            <w:shd w:val="clear" w:color="auto" w:fill="auto"/>
            <w:noWrap/>
            <w:vAlign w:val="center"/>
            <w:hideMark/>
          </w:tcPr>
          <w:p w14:paraId="69C9713C"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331" w:type="pct"/>
            <w:gridSpan w:val="2"/>
            <w:tcBorders>
              <w:top w:val="nil"/>
              <w:left w:val="nil"/>
              <w:bottom w:val="nil"/>
              <w:right w:val="nil"/>
            </w:tcBorders>
            <w:shd w:val="clear" w:color="auto" w:fill="auto"/>
            <w:noWrap/>
            <w:vAlign w:val="center"/>
            <w:hideMark/>
          </w:tcPr>
          <w:p w14:paraId="7009E8AE"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269" w:type="pct"/>
            <w:tcBorders>
              <w:top w:val="nil"/>
              <w:left w:val="nil"/>
              <w:bottom w:val="nil"/>
              <w:right w:val="nil"/>
            </w:tcBorders>
            <w:shd w:val="clear" w:color="auto" w:fill="auto"/>
            <w:noWrap/>
            <w:vAlign w:val="center"/>
            <w:hideMark/>
          </w:tcPr>
          <w:p w14:paraId="47304BE7" w14:textId="77777777" w:rsidR="00F57006" w:rsidRPr="00F57006" w:rsidRDefault="00F57006" w:rsidP="00F57006">
            <w:pPr>
              <w:spacing w:before="0"/>
              <w:ind w:left="0"/>
              <w:jc w:val="center"/>
              <w:rPr>
                <w:rFonts w:ascii="Times New Roman" w:eastAsia="Times New Roman" w:hAnsi="Times New Roman"/>
                <w:sz w:val="20"/>
                <w:szCs w:val="20"/>
                <w:lang w:eastAsia="cs-CZ"/>
              </w:rPr>
            </w:pPr>
          </w:p>
        </w:tc>
      </w:tr>
      <w:tr w:rsidR="00F57006" w:rsidRPr="00F57006" w14:paraId="2732FAB3" w14:textId="77777777" w:rsidTr="00271660">
        <w:trPr>
          <w:trHeight w:val="230"/>
        </w:trPr>
        <w:tc>
          <w:tcPr>
            <w:tcW w:w="5000" w:type="pct"/>
            <w:gridSpan w:val="12"/>
            <w:vMerge w:val="restart"/>
            <w:tcBorders>
              <w:top w:val="nil"/>
              <w:left w:val="nil"/>
              <w:bottom w:val="nil"/>
              <w:right w:val="nil"/>
            </w:tcBorders>
            <w:shd w:val="clear" w:color="auto" w:fill="auto"/>
            <w:vAlign w:val="center"/>
            <w:hideMark/>
          </w:tcPr>
          <w:p w14:paraId="096FF5BD" w14:textId="77777777" w:rsidR="00F57006" w:rsidRPr="00F57006" w:rsidRDefault="00F57006" w:rsidP="00F57006">
            <w:pPr>
              <w:spacing w:before="0"/>
              <w:ind w:left="0"/>
              <w:jc w:val="center"/>
              <w:rPr>
                <w:rFonts w:ascii="Palatino Linotype" w:eastAsia="Times New Roman" w:hAnsi="Palatino Linotype" w:cs="Arial"/>
                <w:b/>
                <w:bCs/>
                <w:sz w:val="32"/>
                <w:szCs w:val="32"/>
                <w:lang w:eastAsia="cs-CZ"/>
              </w:rPr>
            </w:pPr>
            <w:r w:rsidRPr="00F57006">
              <w:rPr>
                <w:rFonts w:ascii="Palatino Linotype" w:eastAsia="Times New Roman" w:hAnsi="Palatino Linotype" w:cs="Arial"/>
                <w:b/>
                <w:bCs/>
                <w:sz w:val="32"/>
                <w:szCs w:val="32"/>
                <w:lang w:eastAsia="cs-CZ"/>
              </w:rPr>
              <w:t xml:space="preserve">Specifikace Materiálu                                                                                                                                     dle Rámcové </w:t>
            </w:r>
            <w:proofErr w:type="gramStart"/>
            <w:r w:rsidRPr="00F57006">
              <w:rPr>
                <w:rFonts w:ascii="Palatino Linotype" w:eastAsia="Times New Roman" w:hAnsi="Palatino Linotype" w:cs="Arial"/>
                <w:b/>
                <w:bCs/>
                <w:sz w:val="32"/>
                <w:szCs w:val="32"/>
                <w:lang w:eastAsia="cs-CZ"/>
              </w:rPr>
              <w:t>dohody - Materiál</w:t>
            </w:r>
            <w:proofErr w:type="gramEnd"/>
            <w:r w:rsidRPr="00F57006">
              <w:rPr>
                <w:rFonts w:ascii="Palatino Linotype" w:eastAsia="Times New Roman" w:hAnsi="Palatino Linotype" w:cs="Arial"/>
                <w:b/>
                <w:bCs/>
                <w:sz w:val="32"/>
                <w:szCs w:val="32"/>
                <w:lang w:eastAsia="cs-CZ"/>
              </w:rPr>
              <w:t xml:space="preserve"> na výzkum II část č. 7: Protilátky                                                               dodávaného podle Kupní smlouvy</w:t>
            </w:r>
          </w:p>
        </w:tc>
      </w:tr>
      <w:tr w:rsidR="00F57006" w:rsidRPr="00F57006" w14:paraId="499E5481" w14:textId="77777777" w:rsidTr="00271660">
        <w:trPr>
          <w:trHeight w:val="230"/>
        </w:trPr>
        <w:tc>
          <w:tcPr>
            <w:tcW w:w="5000" w:type="pct"/>
            <w:gridSpan w:val="12"/>
            <w:vMerge/>
            <w:tcBorders>
              <w:top w:val="nil"/>
              <w:left w:val="nil"/>
              <w:bottom w:val="nil"/>
              <w:right w:val="nil"/>
            </w:tcBorders>
            <w:vAlign w:val="center"/>
            <w:hideMark/>
          </w:tcPr>
          <w:p w14:paraId="69C870DA" w14:textId="77777777" w:rsidR="00F57006" w:rsidRPr="00F57006" w:rsidRDefault="00F57006" w:rsidP="00F57006">
            <w:pPr>
              <w:spacing w:before="0"/>
              <w:ind w:left="0"/>
              <w:jc w:val="left"/>
              <w:rPr>
                <w:rFonts w:ascii="Palatino Linotype" w:eastAsia="Times New Roman" w:hAnsi="Palatino Linotype" w:cs="Arial"/>
                <w:b/>
                <w:bCs/>
                <w:sz w:val="32"/>
                <w:szCs w:val="32"/>
                <w:lang w:eastAsia="cs-CZ"/>
              </w:rPr>
            </w:pPr>
          </w:p>
        </w:tc>
      </w:tr>
      <w:tr w:rsidR="00F57006" w:rsidRPr="00F57006" w14:paraId="1A709005" w14:textId="77777777" w:rsidTr="00271660">
        <w:trPr>
          <w:trHeight w:val="1035"/>
        </w:trPr>
        <w:tc>
          <w:tcPr>
            <w:tcW w:w="5000" w:type="pct"/>
            <w:gridSpan w:val="12"/>
            <w:vMerge/>
            <w:tcBorders>
              <w:top w:val="nil"/>
              <w:left w:val="nil"/>
              <w:bottom w:val="nil"/>
              <w:right w:val="nil"/>
            </w:tcBorders>
            <w:vAlign w:val="center"/>
            <w:hideMark/>
          </w:tcPr>
          <w:p w14:paraId="5A1CB5A0" w14:textId="77777777" w:rsidR="00F57006" w:rsidRPr="00F57006" w:rsidRDefault="00F57006" w:rsidP="00F57006">
            <w:pPr>
              <w:spacing w:before="0"/>
              <w:ind w:left="0"/>
              <w:jc w:val="left"/>
              <w:rPr>
                <w:rFonts w:ascii="Palatino Linotype" w:eastAsia="Times New Roman" w:hAnsi="Palatino Linotype" w:cs="Arial"/>
                <w:b/>
                <w:bCs/>
                <w:sz w:val="32"/>
                <w:szCs w:val="32"/>
                <w:lang w:eastAsia="cs-CZ"/>
              </w:rPr>
            </w:pPr>
          </w:p>
        </w:tc>
      </w:tr>
      <w:tr w:rsidR="00271660" w:rsidRPr="00F57006" w14:paraId="3FDAE004" w14:textId="77777777" w:rsidTr="00271660">
        <w:trPr>
          <w:trHeight w:val="480"/>
        </w:trPr>
        <w:tc>
          <w:tcPr>
            <w:tcW w:w="259" w:type="pct"/>
            <w:tcBorders>
              <w:top w:val="nil"/>
              <w:left w:val="nil"/>
              <w:bottom w:val="nil"/>
              <w:right w:val="nil"/>
            </w:tcBorders>
            <w:shd w:val="clear" w:color="auto" w:fill="auto"/>
            <w:noWrap/>
            <w:vAlign w:val="center"/>
            <w:hideMark/>
          </w:tcPr>
          <w:p w14:paraId="6B51E1EF" w14:textId="77777777" w:rsidR="00F57006" w:rsidRPr="00F57006" w:rsidRDefault="00F57006" w:rsidP="00F57006">
            <w:pPr>
              <w:spacing w:before="0"/>
              <w:ind w:left="0"/>
              <w:jc w:val="center"/>
              <w:rPr>
                <w:rFonts w:ascii="Palatino Linotype" w:eastAsia="Times New Roman" w:hAnsi="Palatino Linotype" w:cs="Arial"/>
                <w:b/>
                <w:bCs/>
                <w:sz w:val="32"/>
                <w:szCs w:val="32"/>
                <w:lang w:eastAsia="cs-CZ"/>
              </w:rPr>
            </w:pPr>
          </w:p>
        </w:tc>
        <w:tc>
          <w:tcPr>
            <w:tcW w:w="1780" w:type="pct"/>
            <w:gridSpan w:val="2"/>
            <w:tcBorders>
              <w:top w:val="nil"/>
              <w:left w:val="nil"/>
              <w:bottom w:val="nil"/>
              <w:right w:val="nil"/>
            </w:tcBorders>
            <w:shd w:val="clear" w:color="auto" w:fill="auto"/>
            <w:noWrap/>
            <w:vAlign w:val="center"/>
            <w:hideMark/>
          </w:tcPr>
          <w:p w14:paraId="3F559106"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1924" w:type="pct"/>
            <w:gridSpan w:val="3"/>
            <w:tcBorders>
              <w:top w:val="nil"/>
              <w:left w:val="nil"/>
              <w:bottom w:val="nil"/>
              <w:right w:val="nil"/>
            </w:tcBorders>
            <w:shd w:val="clear" w:color="auto" w:fill="auto"/>
            <w:noWrap/>
            <w:vAlign w:val="center"/>
            <w:hideMark/>
          </w:tcPr>
          <w:p w14:paraId="50A96F1E"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220" w:type="pct"/>
            <w:gridSpan w:val="2"/>
            <w:tcBorders>
              <w:top w:val="nil"/>
              <w:left w:val="nil"/>
              <w:bottom w:val="nil"/>
              <w:right w:val="nil"/>
            </w:tcBorders>
            <w:shd w:val="clear" w:color="auto" w:fill="auto"/>
            <w:noWrap/>
            <w:vAlign w:val="center"/>
            <w:hideMark/>
          </w:tcPr>
          <w:p w14:paraId="0F18A6DF"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217" w:type="pct"/>
            <w:tcBorders>
              <w:top w:val="nil"/>
              <w:left w:val="nil"/>
              <w:bottom w:val="nil"/>
              <w:right w:val="nil"/>
            </w:tcBorders>
            <w:shd w:val="clear" w:color="auto" w:fill="auto"/>
            <w:noWrap/>
            <w:vAlign w:val="center"/>
            <w:hideMark/>
          </w:tcPr>
          <w:p w14:paraId="3FC66BBD"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331" w:type="pct"/>
            <w:gridSpan w:val="2"/>
            <w:tcBorders>
              <w:top w:val="nil"/>
              <w:left w:val="nil"/>
              <w:bottom w:val="nil"/>
              <w:right w:val="nil"/>
            </w:tcBorders>
            <w:shd w:val="clear" w:color="auto" w:fill="auto"/>
            <w:noWrap/>
            <w:vAlign w:val="center"/>
            <w:hideMark/>
          </w:tcPr>
          <w:p w14:paraId="3A200A60"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269" w:type="pct"/>
            <w:tcBorders>
              <w:top w:val="nil"/>
              <w:left w:val="nil"/>
              <w:bottom w:val="nil"/>
              <w:right w:val="nil"/>
            </w:tcBorders>
            <w:shd w:val="clear" w:color="auto" w:fill="auto"/>
            <w:noWrap/>
            <w:vAlign w:val="center"/>
            <w:hideMark/>
          </w:tcPr>
          <w:p w14:paraId="7A3AE11C" w14:textId="77777777" w:rsidR="00F57006" w:rsidRPr="00F57006" w:rsidRDefault="00F57006" w:rsidP="00F57006">
            <w:pPr>
              <w:spacing w:before="0"/>
              <w:ind w:left="0"/>
              <w:jc w:val="center"/>
              <w:rPr>
                <w:rFonts w:ascii="Times New Roman" w:eastAsia="Times New Roman" w:hAnsi="Times New Roman"/>
                <w:sz w:val="20"/>
                <w:szCs w:val="20"/>
                <w:lang w:eastAsia="cs-CZ"/>
              </w:rPr>
            </w:pPr>
          </w:p>
        </w:tc>
      </w:tr>
      <w:tr w:rsidR="00271660" w:rsidRPr="00F57006" w14:paraId="3CCFA517" w14:textId="77777777" w:rsidTr="00271660">
        <w:trPr>
          <w:trHeight w:val="450"/>
        </w:trPr>
        <w:tc>
          <w:tcPr>
            <w:tcW w:w="25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AD0C23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Číslo</w:t>
            </w:r>
            <w:r w:rsidRPr="00F57006">
              <w:rPr>
                <w:rFonts w:ascii="Palatino Linotype" w:eastAsia="Times New Roman" w:hAnsi="Palatino Linotype" w:cs="Arial"/>
                <w:b/>
                <w:bCs/>
                <w:sz w:val="16"/>
                <w:szCs w:val="16"/>
                <w:lang w:eastAsia="cs-CZ"/>
              </w:rPr>
              <w:br/>
              <w:t>položky</w:t>
            </w:r>
          </w:p>
        </w:tc>
        <w:tc>
          <w:tcPr>
            <w:tcW w:w="114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5B75367"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Název položky</w:t>
            </w:r>
          </w:p>
        </w:tc>
        <w:tc>
          <w:tcPr>
            <w:tcW w:w="1876" w:type="pct"/>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50782B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Popis položky</w:t>
            </w:r>
          </w:p>
        </w:tc>
        <w:tc>
          <w:tcPr>
            <w:tcW w:w="46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C2D85D6"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Balení</w:t>
            </w:r>
          </w:p>
        </w:tc>
        <w:tc>
          <w:tcPr>
            <w:tcW w:w="313" w:type="pct"/>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9742BCC"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Počet balení</w:t>
            </w:r>
          </w:p>
        </w:tc>
        <w:tc>
          <w:tcPr>
            <w:tcW w:w="391" w:type="pct"/>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8C10EC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Jednotková cena v Kč bez DPH / balení</w:t>
            </w:r>
          </w:p>
        </w:tc>
        <w:tc>
          <w:tcPr>
            <w:tcW w:w="545" w:type="pct"/>
            <w:gridSpan w:val="2"/>
            <w:tcBorders>
              <w:top w:val="single" w:sz="8" w:space="0" w:color="auto"/>
              <w:left w:val="nil"/>
              <w:bottom w:val="single" w:sz="4" w:space="0" w:color="auto"/>
              <w:right w:val="single" w:sz="4" w:space="0" w:color="auto"/>
            </w:tcBorders>
            <w:shd w:val="clear" w:color="auto" w:fill="auto"/>
            <w:vAlign w:val="center"/>
            <w:hideMark/>
          </w:tcPr>
          <w:p w14:paraId="1160775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Cena celkem v Kč</w:t>
            </w:r>
          </w:p>
        </w:tc>
      </w:tr>
      <w:tr w:rsidR="00271660" w:rsidRPr="00F57006" w14:paraId="4D88AB45" w14:textId="77777777" w:rsidTr="00271660">
        <w:trPr>
          <w:trHeight w:val="420"/>
        </w:trPr>
        <w:tc>
          <w:tcPr>
            <w:tcW w:w="259" w:type="pct"/>
            <w:vMerge/>
            <w:tcBorders>
              <w:top w:val="single" w:sz="8" w:space="0" w:color="auto"/>
              <w:left w:val="single" w:sz="8" w:space="0" w:color="auto"/>
              <w:bottom w:val="single" w:sz="8" w:space="0" w:color="000000"/>
              <w:right w:val="single" w:sz="4" w:space="0" w:color="auto"/>
            </w:tcBorders>
            <w:vAlign w:val="center"/>
            <w:hideMark/>
          </w:tcPr>
          <w:p w14:paraId="04FD44B1" w14:textId="77777777" w:rsidR="00F57006" w:rsidRPr="00F57006" w:rsidRDefault="00F57006" w:rsidP="00F57006">
            <w:pPr>
              <w:spacing w:before="0"/>
              <w:ind w:left="0"/>
              <w:jc w:val="left"/>
              <w:rPr>
                <w:rFonts w:ascii="Palatino Linotype" w:eastAsia="Times New Roman" w:hAnsi="Palatino Linotype" w:cs="Arial"/>
                <w:b/>
                <w:bCs/>
                <w:sz w:val="16"/>
                <w:szCs w:val="16"/>
                <w:lang w:eastAsia="cs-CZ"/>
              </w:rPr>
            </w:pPr>
          </w:p>
        </w:tc>
        <w:tc>
          <w:tcPr>
            <w:tcW w:w="1148" w:type="pct"/>
            <w:vMerge/>
            <w:tcBorders>
              <w:top w:val="single" w:sz="8" w:space="0" w:color="auto"/>
              <w:left w:val="single" w:sz="4" w:space="0" w:color="auto"/>
              <w:bottom w:val="single" w:sz="8" w:space="0" w:color="000000"/>
              <w:right w:val="single" w:sz="4" w:space="0" w:color="auto"/>
            </w:tcBorders>
            <w:vAlign w:val="center"/>
            <w:hideMark/>
          </w:tcPr>
          <w:p w14:paraId="0340EBE8" w14:textId="77777777" w:rsidR="00F57006" w:rsidRPr="00F57006" w:rsidRDefault="00F57006" w:rsidP="00F57006">
            <w:pPr>
              <w:spacing w:before="0"/>
              <w:ind w:left="0"/>
              <w:jc w:val="left"/>
              <w:rPr>
                <w:rFonts w:ascii="Palatino Linotype" w:eastAsia="Times New Roman" w:hAnsi="Palatino Linotype" w:cs="Arial"/>
                <w:b/>
                <w:bCs/>
                <w:sz w:val="16"/>
                <w:szCs w:val="16"/>
                <w:lang w:eastAsia="cs-CZ"/>
              </w:rPr>
            </w:pPr>
          </w:p>
        </w:tc>
        <w:tc>
          <w:tcPr>
            <w:tcW w:w="1876" w:type="pct"/>
            <w:gridSpan w:val="2"/>
            <w:vMerge/>
            <w:tcBorders>
              <w:top w:val="single" w:sz="8" w:space="0" w:color="auto"/>
              <w:left w:val="single" w:sz="4" w:space="0" w:color="auto"/>
              <w:bottom w:val="single" w:sz="8" w:space="0" w:color="000000"/>
              <w:right w:val="single" w:sz="4" w:space="0" w:color="auto"/>
            </w:tcBorders>
            <w:vAlign w:val="center"/>
            <w:hideMark/>
          </w:tcPr>
          <w:p w14:paraId="6CA6E032" w14:textId="77777777" w:rsidR="00F57006" w:rsidRPr="00F57006" w:rsidRDefault="00F57006" w:rsidP="00F57006">
            <w:pPr>
              <w:spacing w:before="0"/>
              <w:ind w:left="0"/>
              <w:jc w:val="left"/>
              <w:rPr>
                <w:rFonts w:ascii="Palatino Linotype" w:eastAsia="Times New Roman" w:hAnsi="Palatino Linotype" w:cs="Arial"/>
                <w:b/>
                <w:bCs/>
                <w:sz w:val="16"/>
                <w:szCs w:val="16"/>
                <w:lang w:eastAsia="cs-CZ"/>
              </w:rPr>
            </w:pPr>
          </w:p>
        </w:tc>
        <w:tc>
          <w:tcPr>
            <w:tcW w:w="468" w:type="pct"/>
            <w:vMerge/>
            <w:tcBorders>
              <w:top w:val="single" w:sz="8" w:space="0" w:color="auto"/>
              <w:left w:val="single" w:sz="4" w:space="0" w:color="auto"/>
              <w:bottom w:val="single" w:sz="8" w:space="0" w:color="000000"/>
              <w:right w:val="single" w:sz="4" w:space="0" w:color="auto"/>
            </w:tcBorders>
            <w:vAlign w:val="center"/>
            <w:hideMark/>
          </w:tcPr>
          <w:p w14:paraId="58F3D1DB" w14:textId="77777777" w:rsidR="00F57006" w:rsidRPr="00F57006" w:rsidRDefault="00F57006" w:rsidP="00F57006">
            <w:pPr>
              <w:spacing w:before="0"/>
              <w:ind w:left="0"/>
              <w:jc w:val="left"/>
              <w:rPr>
                <w:rFonts w:ascii="Palatino Linotype" w:eastAsia="Times New Roman" w:hAnsi="Palatino Linotype" w:cs="Arial"/>
                <w:b/>
                <w:bCs/>
                <w:sz w:val="16"/>
                <w:szCs w:val="16"/>
                <w:lang w:eastAsia="cs-CZ"/>
              </w:rPr>
            </w:pPr>
          </w:p>
        </w:tc>
        <w:tc>
          <w:tcPr>
            <w:tcW w:w="313" w:type="pct"/>
            <w:gridSpan w:val="2"/>
            <w:vMerge/>
            <w:tcBorders>
              <w:top w:val="single" w:sz="8" w:space="0" w:color="auto"/>
              <w:left w:val="single" w:sz="4" w:space="0" w:color="auto"/>
              <w:bottom w:val="single" w:sz="8" w:space="0" w:color="000000"/>
              <w:right w:val="single" w:sz="4" w:space="0" w:color="auto"/>
            </w:tcBorders>
            <w:vAlign w:val="center"/>
            <w:hideMark/>
          </w:tcPr>
          <w:p w14:paraId="1CC69A80" w14:textId="77777777" w:rsidR="00F57006" w:rsidRPr="00F57006" w:rsidRDefault="00F57006" w:rsidP="00F57006">
            <w:pPr>
              <w:spacing w:before="0"/>
              <w:ind w:left="0"/>
              <w:jc w:val="left"/>
              <w:rPr>
                <w:rFonts w:ascii="Palatino Linotype" w:eastAsia="Times New Roman" w:hAnsi="Palatino Linotype" w:cs="Arial"/>
                <w:b/>
                <w:bCs/>
                <w:sz w:val="16"/>
                <w:szCs w:val="16"/>
                <w:lang w:eastAsia="cs-CZ"/>
              </w:rPr>
            </w:pPr>
          </w:p>
        </w:tc>
        <w:tc>
          <w:tcPr>
            <w:tcW w:w="391" w:type="pct"/>
            <w:gridSpan w:val="3"/>
            <w:vMerge/>
            <w:tcBorders>
              <w:top w:val="single" w:sz="8" w:space="0" w:color="auto"/>
              <w:left w:val="single" w:sz="4" w:space="0" w:color="auto"/>
              <w:bottom w:val="single" w:sz="8" w:space="0" w:color="000000"/>
              <w:right w:val="single" w:sz="4" w:space="0" w:color="auto"/>
            </w:tcBorders>
            <w:vAlign w:val="center"/>
            <w:hideMark/>
          </w:tcPr>
          <w:p w14:paraId="0A21CF1C" w14:textId="77777777" w:rsidR="00F57006" w:rsidRPr="00F57006" w:rsidRDefault="00F57006" w:rsidP="00F57006">
            <w:pPr>
              <w:spacing w:before="0"/>
              <w:ind w:left="0"/>
              <w:jc w:val="left"/>
              <w:rPr>
                <w:rFonts w:ascii="Palatino Linotype" w:eastAsia="Times New Roman" w:hAnsi="Palatino Linotype" w:cs="Arial"/>
                <w:b/>
                <w:bCs/>
                <w:sz w:val="16"/>
                <w:szCs w:val="16"/>
                <w:lang w:eastAsia="cs-CZ"/>
              </w:rPr>
            </w:pPr>
          </w:p>
        </w:tc>
        <w:tc>
          <w:tcPr>
            <w:tcW w:w="545" w:type="pct"/>
            <w:gridSpan w:val="2"/>
            <w:tcBorders>
              <w:top w:val="nil"/>
              <w:left w:val="nil"/>
              <w:bottom w:val="single" w:sz="8" w:space="0" w:color="auto"/>
              <w:right w:val="single" w:sz="4" w:space="0" w:color="auto"/>
            </w:tcBorders>
            <w:shd w:val="clear" w:color="auto" w:fill="auto"/>
            <w:vAlign w:val="center"/>
            <w:hideMark/>
          </w:tcPr>
          <w:p w14:paraId="4E1317E6"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bez DPH</w:t>
            </w:r>
          </w:p>
        </w:tc>
      </w:tr>
      <w:tr w:rsidR="00271660" w:rsidRPr="00F57006" w14:paraId="3F1FF0FA" w14:textId="77777777" w:rsidTr="00271660">
        <w:trPr>
          <w:trHeight w:val="54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F524E"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14:paraId="3FA544D1"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Annexin</w:t>
            </w:r>
            <w:proofErr w:type="spellEnd"/>
            <w:r w:rsidRPr="00F57006">
              <w:rPr>
                <w:rFonts w:ascii="Palatino Linotype" w:eastAsia="Times New Roman" w:hAnsi="Palatino Linotype" w:cs="Arial"/>
                <w:sz w:val="16"/>
                <w:szCs w:val="16"/>
                <w:lang w:eastAsia="cs-CZ"/>
              </w:rPr>
              <w:t xml:space="preserve"> V </w:t>
            </w:r>
            <w:proofErr w:type="spellStart"/>
            <w:r w:rsidRPr="00F57006">
              <w:rPr>
                <w:rFonts w:ascii="Palatino Linotype" w:eastAsia="Times New Roman" w:hAnsi="Palatino Linotype" w:cs="Arial"/>
                <w:sz w:val="16"/>
                <w:szCs w:val="16"/>
                <w:lang w:eastAsia="cs-CZ"/>
              </w:rPr>
              <w:t>apoptosis</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detection</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kit</w:t>
            </w:r>
            <w:proofErr w:type="spellEnd"/>
          </w:p>
        </w:tc>
        <w:tc>
          <w:tcPr>
            <w:tcW w:w="1876" w:type="pct"/>
            <w:gridSpan w:val="2"/>
            <w:tcBorders>
              <w:top w:val="single" w:sz="4" w:space="0" w:color="auto"/>
              <w:left w:val="nil"/>
              <w:bottom w:val="single" w:sz="4" w:space="0" w:color="auto"/>
              <w:right w:val="single" w:sz="4" w:space="0" w:color="auto"/>
            </w:tcBorders>
            <w:shd w:val="clear" w:color="auto" w:fill="auto"/>
            <w:vAlign w:val="center"/>
            <w:hideMark/>
          </w:tcPr>
          <w:p w14:paraId="424DCE88"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balení 1 </w:t>
            </w:r>
            <w:proofErr w:type="spellStart"/>
            <w:r w:rsidRPr="00F57006">
              <w:rPr>
                <w:rFonts w:ascii="Palatino Linotype" w:eastAsia="Times New Roman" w:hAnsi="Palatino Linotype" w:cs="Arial"/>
                <w:sz w:val="16"/>
                <w:szCs w:val="16"/>
                <w:lang w:eastAsia="cs-CZ"/>
              </w:rPr>
              <w:t>kit</w:t>
            </w:r>
            <w:proofErr w:type="spellEnd"/>
            <w:r w:rsidRPr="00F57006">
              <w:rPr>
                <w:rFonts w:ascii="Palatino Linotype" w:eastAsia="Times New Roman" w:hAnsi="Palatino Linotype" w:cs="Arial"/>
                <w:sz w:val="16"/>
                <w:szCs w:val="16"/>
                <w:lang w:eastAsia="cs-CZ"/>
              </w:rPr>
              <w:t xml:space="preserve">: 50 µg </w:t>
            </w:r>
            <w:proofErr w:type="spellStart"/>
            <w:r w:rsidRPr="00F57006">
              <w:rPr>
                <w:rFonts w:ascii="Palatino Linotype" w:eastAsia="Times New Roman" w:hAnsi="Palatino Linotype" w:cs="Arial"/>
                <w:sz w:val="16"/>
                <w:szCs w:val="16"/>
                <w:lang w:eastAsia="cs-CZ"/>
              </w:rPr>
              <w:t>Annexin</w:t>
            </w:r>
            <w:proofErr w:type="spellEnd"/>
            <w:r w:rsidRPr="00F57006">
              <w:rPr>
                <w:rFonts w:ascii="Palatino Linotype" w:eastAsia="Times New Roman" w:hAnsi="Palatino Linotype" w:cs="Arial"/>
                <w:sz w:val="16"/>
                <w:szCs w:val="16"/>
                <w:lang w:eastAsia="cs-CZ"/>
              </w:rPr>
              <w:t xml:space="preserve"> V konjugovaný s FITC + 10 x 5 ml pufr, cena za 1 balení</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DF9119F"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1 </w:t>
            </w:r>
            <w:proofErr w:type="spellStart"/>
            <w:r w:rsidRPr="00F57006">
              <w:rPr>
                <w:rFonts w:ascii="Palatino Linotype" w:eastAsia="Times New Roman" w:hAnsi="Palatino Linotype" w:cs="Arial"/>
                <w:sz w:val="16"/>
                <w:szCs w:val="16"/>
                <w:lang w:eastAsia="cs-CZ"/>
              </w:rPr>
              <w:t>kit</w:t>
            </w:r>
            <w:proofErr w:type="spellEnd"/>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725CEEA"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7FABC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CEE5AD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0D92AC1E"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476C7EDC"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w:t>
            </w:r>
          </w:p>
        </w:tc>
        <w:tc>
          <w:tcPr>
            <w:tcW w:w="1148" w:type="pct"/>
            <w:tcBorders>
              <w:top w:val="nil"/>
              <w:left w:val="nil"/>
              <w:bottom w:val="single" w:sz="4" w:space="0" w:color="auto"/>
              <w:right w:val="single" w:sz="4" w:space="0" w:color="auto"/>
            </w:tcBorders>
            <w:shd w:val="clear" w:color="auto" w:fill="auto"/>
            <w:vAlign w:val="center"/>
            <w:hideMark/>
          </w:tcPr>
          <w:p w14:paraId="284BA82C"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Bovine</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goat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Peroxidase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conjugated</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797F6930"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hovězí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0.5 ml, cena za 1 balení</w:t>
            </w:r>
          </w:p>
        </w:tc>
        <w:tc>
          <w:tcPr>
            <w:tcW w:w="468" w:type="pct"/>
            <w:tcBorders>
              <w:top w:val="nil"/>
              <w:left w:val="nil"/>
              <w:bottom w:val="single" w:sz="4" w:space="0" w:color="auto"/>
              <w:right w:val="single" w:sz="4" w:space="0" w:color="auto"/>
            </w:tcBorders>
            <w:shd w:val="clear" w:color="auto" w:fill="auto"/>
            <w:vAlign w:val="center"/>
            <w:hideMark/>
          </w:tcPr>
          <w:p w14:paraId="27F34209"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0,5 ml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3A3926D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D92E7B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47CFE50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2209FDC0"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4EE1BB90"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3</w:t>
            </w:r>
          </w:p>
        </w:tc>
        <w:tc>
          <w:tcPr>
            <w:tcW w:w="1148" w:type="pct"/>
            <w:tcBorders>
              <w:top w:val="nil"/>
              <w:left w:val="nil"/>
              <w:bottom w:val="single" w:sz="4" w:space="0" w:color="auto"/>
              <w:right w:val="single" w:sz="4" w:space="0" w:color="auto"/>
            </w:tcBorders>
            <w:shd w:val="clear" w:color="auto" w:fill="auto"/>
            <w:vAlign w:val="center"/>
            <w:hideMark/>
          </w:tcPr>
          <w:p w14:paraId="44E553C9"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Donkey</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mouse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IgG</w:t>
            </w:r>
            <w:proofErr w:type="spellEnd"/>
            <w:r w:rsidRPr="00F57006">
              <w:rPr>
                <w:rFonts w:ascii="Palatino Linotype" w:eastAsia="Times New Roman" w:hAnsi="Palatino Linotype" w:cs="Arial"/>
                <w:sz w:val="16"/>
                <w:szCs w:val="16"/>
                <w:lang w:eastAsia="cs-CZ"/>
              </w:rPr>
              <w:t xml:space="preserve"> (Alexa Fluor 488 </w:t>
            </w:r>
            <w:proofErr w:type="spellStart"/>
            <w:r w:rsidRPr="00F57006">
              <w:rPr>
                <w:rFonts w:ascii="Palatino Linotype" w:eastAsia="Times New Roman" w:hAnsi="Palatino Linotype" w:cs="Arial"/>
                <w:sz w:val="16"/>
                <w:szCs w:val="16"/>
                <w:lang w:eastAsia="cs-CZ"/>
              </w:rPr>
              <w:t>conjugate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2CCC2302"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oslí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protilátky, balení 500 µg, cena za 1 balení</w:t>
            </w:r>
          </w:p>
        </w:tc>
        <w:tc>
          <w:tcPr>
            <w:tcW w:w="468" w:type="pct"/>
            <w:tcBorders>
              <w:top w:val="nil"/>
              <w:left w:val="nil"/>
              <w:bottom w:val="single" w:sz="4" w:space="0" w:color="auto"/>
              <w:right w:val="single" w:sz="4" w:space="0" w:color="auto"/>
            </w:tcBorders>
            <w:shd w:val="clear" w:color="auto" w:fill="auto"/>
            <w:vAlign w:val="center"/>
            <w:hideMark/>
          </w:tcPr>
          <w:p w14:paraId="2E67C72A"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500 µg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5E505C0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BE6E36A"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73AF2AC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59496DFD"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74586B37"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4</w:t>
            </w:r>
          </w:p>
        </w:tc>
        <w:tc>
          <w:tcPr>
            <w:tcW w:w="1148" w:type="pct"/>
            <w:tcBorders>
              <w:top w:val="nil"/>
              <w:left w:val="nil"/>
              <w:bottom w:val="single" w:sz="4" w:space="0" w:color="auto"/>
              <w:right w:val="single" w:sz="4" w:space="0" w:color="auto"/>
            </w:tcBorders>
            <w:shd w:val="clear" w:color="auto" w:fill="auto"/>
            <w:vAlign w:val="center"/>
            <w:hideMark/>
          </w:tcPr>
          <w:p w14:paraId="7F160D38"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Donkey</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mouse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IgG</w:t>
            </w:r>
            <w:proofErr w:type="spellEnd"/>
            <w:r w:rsidRPr="00F57006">
              <w:rPr>
                <w:rFonts w:ascii="Palatino Linotype" w:eastAsia="Times New Roman" w:hAnsi="Palatino Linotype" w:cs="Arial"/>
                <w:sz w:val="16"/>
                <w:szCs w:val="16"/>
                <w:lang w:eastAsia="cs-CZ"/>
              </w:rPr>
              <w:t xml:space="preserve"> (Alexa Fluor 555 </w:t>
            </w:r>
            <w:proofErr w:type="spellStart"/>
            <w:r w:rsidRPr="00F57006">
              <w:rPr>
                <w:rFonts w:ascii="Palatino Linotype" w:eastAsia="Times New Roman" w:hAnsi="Palatino Linotype" w:cs="Arial"/>
                <w:sz w:val="16"/>
                <w:szCs w:val="16"/>
                <w:lang w:eastAsia="cs-CZ"/>
              </w:rPr>
              <w:t>conjugate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0C062172"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oslí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protilátky, balení 500 µg, cena za 1 balení</w:t>
            </w:r>
          </w:p>
        </w:tc>
        <w:tc>
          <w:tcPr>
            <w:tcW w:w="468" w:type="pct"/>
            <w:tcBorders>
              <w:top w:val="nil"/>
              <w:left w:val="nil"/>
              <w:bottom w:val="single" w:sz="4" w:space="0" w:color="auto"/>
              <w:right w:val="single" w:sz="4" w:space="0" w:color="auto"/>
            </w:tcBorders>
            <w:shd w:val="clear" w:color="auto" w:fill="auto"/>
            <w:vAlign w:val="center"/>
            <w:hideMark/>
          </w:tcPr>
          <w:p w14:paraId="623DCEE1"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500 µg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78367DFA"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D8BE3C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5AADD17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192DFDC9"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710D5FBE"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w:t>
            </w:r>
          </w:p>
        </w:tc>
        <w:tc>
          <w:tcPr>
            <w:tcW w:w="1148" w:type="pct"/>
            <w:tcBorders>
              <w:top w:val="nil"/>
              <w:left w:val="nil"/>
              <w:bottom w:val="single" w:sz="4" w:space="0" w:color="auto"/>
              <w:right w:val="single" w:sz="4" w:space="0" w:color="auto"/>
            </w:tcBorders>
            <w:shd w:val="clear" w:color="auto" w:fill="auto"/>
            <w:vAlign w:val="center"/>
            <w:hideMark/>
          </w:tcPr>
          <w:p w14:paraId="291EFE40"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Donkey</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mouse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IgG</w:t>
            </w:r>
            <w:proofErr w:type="spellEnd"/>
            <w:r w:rsidRPr="00F57006">
              <w:rPr>
                <w:rFonts w:ascii="Palatino Linotype" w:eastAsia="Times New Roman" w:hAnsi="Palatino Linotype" w:cs="Arial"/>
                <w:sz w:val="16"/>
                <w:szCs w:val="16"/>
                <w:lang w:eastAsia="cs-CZ"/>
              </w:rPr>
              <w:t xml:space="preserve"> (Alexa Fluor 647conjugate)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250CAB67"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oslí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protilátky, balení 500 µg, cena za 1 balení</w:t>
            </w:r>
          </w:p>
        </w:tc>
        <w:tc>
          <w:tcPr>
            <w:tcW w:w="468" w:type="pct"/>
            <w:tcBorders>
              <w:top w:val="nil"/>
              <w:left w:val="nil"/>
              <w:bottom w:val="single" w:sz="4" w:space="0" w:color="auto"/>
              <w:right w:val="single" w:sz="4" w:space="0" w:color="auto"/>
            </w:tcBorders>
            <w:shd w:val="clear" w:color="auto" w:fill="auto"/>
            <w:vAlign w:val="center"/>
            <w:hideMark/>
          </w:tcPr>
          <w:p w14:paraId="72185333"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500 µg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A3CC1F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7EAE77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9BFABC9"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795D0423"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46DD19A"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6</w:t>
            </w:r>
          </w:p>
        </w:tc>
        <w:tc>
          <w:tcPr>
            <w:tcW w:w="1148" w:type="pct"/>
            <w:tcBorders>
              <w:top w:val="nil"/>
              <w:left w:val="nil"/>
              <w:bottom w:val="single" w:sz="4" w:space="0" w:color="auto"/>
              <w:right w:val="single" w:sz="4" w:space="0" w:color="auto"/>
            </w:tcBorders>
            <w:shd w:val="clear" w:color="auto" w:fill="auto"/>
            <w:vAlign w:val="center"/>
            <w:hideMark/>
          </w:tcPr>
          <w:p w14:paraId="540EC2A8"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Donkey</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polyclonal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DyLight</w:t>
            </w:r>
            <w:proofErr w:type="spellEnd"/>
            <w:r w:rsidRPr="00F57006">
              <w:rPr>
                <w:rFonts w:ascii="Palatino Linotype" w:eastAsia="Times New Roman" w:hAnsi="Palatino Linotype" w:cs="Arial"/>
                <w:sz w:val="16"/>
                <w:szCs w:val="16"/>
                <w:lang w:eastAsia="cs-CZ"/>
              </w:rPr>
              <w:t xml:space="preserve"> 594 </w:t>
            </w:r>
            <w:proofErr w:type="spellStart"/>
            <w:r w:rsidRPr="00F57006">
              <w:rPr>
                <w:rFonts w:ascii="Palatino Linotype" w:eastAsia="Times New Roman" w:hAnsi="Palatino Linotype" w:cs="Arial"/>
                <w:sz w:val="16"/>
                <w:szCs w:val="16"/>
                <w:lang w:eastAsia="cs-CZ"/>
              </w:rPr>
              <w:t>conjugate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554E8C55"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oslí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500 µg, cena za 1 balení</w:t>
            </w:r>
          </w:p>
        </w:tc>
        <w:tc>
          <w:tcPr>
            <w:tcW w:w="468" w:type="pct"/>
            <w:tcBorders>
              <w:top w:val="nil"/>
              <w:left w:val="nil"/>
              <w:bottom w:val="single" w:sz="4" w:space="0" w:color="auto"/>
              <w:right w:val="single" w:sz="4" w:space="0" w:color="auto"/>
            </w:tcBorders>
            <w:shd w:val="clear" w:color="auto" w:fill="auto"/>
            <w:vAlign w:val="center"/>
            <w:hideMark/>
          </w:tcPr>
          <w:p w14:paraId="416A88E6"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500 µg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F12A83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9CCE6FA"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44C5F536"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08FEE3AF"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0074A5A9"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7</w:t>
            </w:r>
          </w:p>
        </w:tc>
        <w:tc>
          <w:tcPr>
            <w:tcW w:w="1148" w:type="pct"/>
            <w:tcBorders>
              <w:top w:val="nil"/>
              <w:left w:val="nil"/>
              <w:bottom w:val="single" w:sz="4" w:space="0" w:color="auto"/>
              <w:right w:val="single" w:sz="4" w:space="0" w:color="auto"/>
            </w:tcBorders>
            <w:shd w:val="clear" w:color="auto" w:fill="auto"/>
            <w:vAlign w:val="center"/>
            <w:hideMark/>
          </w:tcPr>
          <w:p w14:paraId="1603EA16"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Goat</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mouse</w:t>
            </w:r>
            <w:proofErr w:type="spellEnd"/>
            <w:r w:rsidRPr="00F57006">
              <w:rPr>
                <w:rFonts w:ascii="Palatino Linotype" w:eastAsia="Times New Roman" w:hAnsi="Palatino Linotype" w:cs="Arial"/>
                <w:sz w:val="16"/>
                <w:szCs w:val="16"/>
                <w:lang w:eastAsia="cs-CZ"/>
              </w:rPr>
              <w:t xml:space="preserve"> (Alexa Fluor 488 </w:t>
            </w:r>
            <w:proofErr w:type="spellStart"/>
            <w:r w:rsidRPr="00F57006">
              <w:rPr>
                <w:rFonts w:ascii="Palatino Linotype" w:eastAsia="Times New Roman" w:hAnsi="Palatino Linotype" w:cs="Arial"/>
                <w:sz w:val="16"/>
                <w:szCs w:val="16"/>
                <w:lang w:eastAsia="cs-CZ"/>
              </w:rPr>
              <w:t>Conjugate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2F380F7B"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kozí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w:t>
            </w:r>
            <w:proofErr w:type="spellStart"/>
            <w:r w:rsidRPr="00F57006">
              <w:rPr>
                <w:rFonts w:ascii="Palatino Linotype" w:eastAsia="Times New Roman" w:hAnsi="Palatino Linotype" w:cs="Arial"/>
                <w:sz w:val="16"/>
                <w:szCs w:val="16"/>
                <w:lang w:eastAsia="cs-CZ"/>
              </w:rPr>
              <w:t>IgG</w:t>
            </w:r>
            <w:proofErr w:type="spellEnd"/>
            <w:r w:rsidRPr="00F57006">
              <w:rPr>
                <w:rFonts w:ascii="Palatino Linotype" w:eastAsia="Times New Roman" w:hAnsi="Palatino Linotype" w:cs="Arial"/>
                <w:sz w:val="16"/>
                <w:szCs w:val="16"/>
                <w:lang w:eastAsia="cs-CZ"/>
              </w:rPr>
              <w:t xml:space="preserve"> (H+L), F(ab')2 fragment}, balení 250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14B6BD96"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250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4193E1CC"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14A171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726432D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4C74871B"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35715D02"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8</w:t>
            </w:r>
          </w:p>
        </w:tc>
        <w:tc>
          <w:tcPr>
            <w:tcW w:w="1148" w:type="pct"/>
            <w:tcBorders>
              <w:top w:val="nil"/>
              <w:left w:val="nil"/>
              <w:bottom w:val="single" w:sz="4" w:space="0" w:color="auto"/>
              <w:right w:val="single" w:sz="4" w:space="0" w:color="auto"/>
            </w:tcBorders>
            <w:shd w:val="clear" w:color="auto" w:fill="auto"/>
            <w:vAlign w:val="center"/>
            <w:hideMark/>
          </w:tcPr>
          <w:p w14:paraId="5909E48D"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Goat</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mouse</w:t>
            </w:r>
            <w:proofErr w:type="spellEnd"/>
            <w:r w:rsidRPr="00F57006">
              <w:rPr>
                <w:rFonts w:ascii="Palatino Linotype" w:eastAsia="Times New Roman" w:hAnsi="Palatino Linotype" w:cs="Arial"/>
                <w:sz w:val="16"/>
                <w:szCs w:val="16"/>
                <w:lang w:eastAsia="cs-CZ"/>
              </w:rPr>
              <w:t xml:space="preserve"> (Alexa Fluor 594 </w:t>
            </w:r>
            <w:proofErr w:type="spellStart"/>
            <w:r w:rsidRPr="00F57006">
              <w:rPr>
                <w:rFonts w:ascii="Palatino Linotype" w:eastAsia="Times New Roman" w:hAnsi="Palatino Linotype" w:cs="Arial"/>
                <w:sz w:val="16"/>
                <w:szCs w:val="16"/>
                <w:lang w:eastAsia="cs-CZ"/>
              </w:rPr>
              <w:t>conjugate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6B91D25B"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kozí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1 mg, cena za 1 balení</w:t>
            </w:r>
          </w:p>
        </w:tc>
        <w:tc>
          <w:tcPr>
            <w:tcW w:w="468" w:type="pct"/>
            <w:tcBorders>
              <w:top w:val="nil"/>
              <w:left w:val="nil"/>
              <w:bottom w:val="single" w:sz="4" w:space="0" w:color="auto"/>
              <w:right w:val="single" w:sz="4" w:space="0" w:color="auto"/>
            </w:tcBorders>
            <w:shd w:val="clear" w:color="auto" w:fill="auto"/>
            <w:vAlign w:val="center"/>
            <w:hideMark/>
          </w:tcPr>
          <w:p w14:paraId="543FE4CB"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 mg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323923C7"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51E4F93"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6DFA2C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51097B2E"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2D6FF658"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9</w:t>
            </w:r>
          </w:p>
        </w:tc>
        <w:tc>
          <w:tcPr>
            <w:tcW w:w="1148" w:type="pct"/>
            <w:tcBorders>
              <w:top w:val="nil"/>
              <w:left w:val="nil"/>
              <w:bottom w:val="single" w:sz="4" w:space="0" w:color="auto"/>
              <w:right w:val="single" w:sz="4" w:space="0" w:color="auto"/>
            </w:tcBorders>
            <w:shd w:val="clear" w:color="auto" w:fill="auto"/>
            <w:noWrap/>
            <w:vAlign w:val="center"/>
            <w:hideMark/>
          </w:tcPr>
          <w:p w14:paraId="3B4A5826"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Goat</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mouse</w:t>
            </w:r>
            <w:proofErr w:type="spellEnd"/>
            <w:r w:rsidRPr="00F57006">
              <w:rPr>
                <w:rFonts w:ascii="Palatino Linotype" w:eastAsia="Times New Roman" w:hAnsi="Palatino Linotype" w:cs="Arial"/>
                <w:sz w:val="16"/>
                <w:szCs w:val="16"/>
                <w:lang w:eastAsia="cs-CZ"/>
              </w:rPr>
              <w:t xml:space="preserve"> (Alexa Fluor 647 </w:t>
            </w:r>
            <w:proofErr w:type="spellStart"/>
            <w:r w:rsidRPr="00F57006">
              <w:rPr>
                <w:rFonts w:ascii="Palatino Linotype" w:eastAsia="Times New Roman" w:hAnsi="Palatino Linotype" w:cs="Arial"/>
                <w:sz w:val="16"/>
                <w:szCs w:val="16"/>
                <w:lang w:eastAsia="cs-CZ"/>
              </w:rPr>
              <w:t>Conjugate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2E247CE7"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kozí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w:t>
            </w:r>
            <w:proofErr w:type="spellStart"/>
            <w:r w:rsidRPr="00F57006">
              <w:rPr>
                <w:rFonts w:ascii="Palatino Linotype" w:eastAsia="Times New Roman" w:hAnsi="Palatino Linotype" w:cs="Arial"/>
                <w:sz w:val="16"/>
                <w:szCs w:val="16"/>
                <w:lang w:eastAsia="cs-CZ"/>
              </w:rPr>
              <w:t>IgG</w:t>
            </w:r>
            <w:proofErr w:type="spellEnd"/>
            <w:r w:rsidRPr="00F57006">
              <w:rPr>
                <w:rFonts w:ascii="Palatino Linotype" w:eastAsia="Times New Roman" w:hAnsi="Palatino Linotype" w:cs="Arial"/>
                <w:sz w:val="16"/>
                <w:szCs w:val="16"/>
                <w:lang w:eastAsia="cs-CZ"/>
              </w:rPr>
              <w:t xml:space="preserve"> (H+L), F(ab')2 fragment}, balení 250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48D86E41"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250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320A804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7E78393"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67AF743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2C62DF7F"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73C76574"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w:t>
            </w:r>
          </w:p>
        </w:tc>
        <w:tc>
          <w:tcPr>
            <w:tcW w:w="1148" w:type="pct"/>
            <w:tcBorders>
              <w:top w:val="nil"/>
              <w:left w:val="nil"/>
              <w:bottom w:val="single" w:sz="4" w:space="0" w:color="auto"/>
              <w:right w:val="single" w:sz="4" w:space="0" w:color="auto"/>
            </w:tcBorders>
            <w:shd w:val="clear" w:color="auto" w:fill="auto"/>
            <w:noWrap/>
            <w:vAlign w:val="center"/>
            <w:hideMark/>
          </w:tcPr>
          <w:p w14:paraId="438C19DD"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Goat</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mouse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IgG</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Fab</w:t>
            </w:r>
            <w:proofErr w:type="spellEnd"/>
            <w:r w:rsidRPr="00F57006">
              <w:rPr>
                <w:rFonts w:ascii="Palatino Linotype" w:eastAsia="Times New Roman" w:hAnsi="Palatino Linotype" w:cs="Arial"/>
                <w:sz w:val="16"/>
                <w:szCs w:val="16"/>
                <w:lang w:eastAsia="cs-CZ"/>
              </w:rPr>
              <w:t xml:space="preserve"> </w:t>
            </w:r>
            <w:proofErr w:type="spellStart"/>
            <w:proofErr w:type="gramStart"/>
            <w:r w:rsidRPr="00F57006">
              <w:rPr>
                <w:rFonts w:ascii="Palatino Linotype" w:eastAsia="Times New Roman" w:hAnsi="Palatino Linotype" w:cs="Arial"/>
                <w:sz w:val="16"/>
                <w:szCs w:val="16"/>
                <w:lang w:eastAsia="cs-CZ"/>
              </w:rPr>
              <w:t>specific</w:t>
            </w:r>
            <w:proofErr w:type="spellEnd"/>
            <w:r w:rsidRPr="00F57006">
              <w:rPr>
                <w:rFonts w:ascii="Palatino Linotype" w:eastAsia="Times New Roman" w:hAnsi="Palatino Linotype" w:cs="Arial"/>
                <w:sz w:val="16"/>
                <w:szCs w:val="16"/>
                <w:lang w:eastAsia="cs-CZ"/>
              </w:rPr>
              <w:t>)–</w:t>
            </w:r>
            <w:proofErr w:type="spellStart"/>
            <w:proofErr w:type="gramEnd"/>
            <w:r w:rsidRPr="00F57006">
              <w:rPr>
                <w:rFonts w:ascii="Palatino Linotype" w:eastAsia="Times New Roman" w:hAnsi="Palatino Linotype" w:cs="Arial"/>
                <w:sz w:val="16"/>
                <w:szCs w:val="16"/>
                <w:lang w:eastAsia="cs-CZ"/>
              </w:rPr>
              <w:t>Peroxidase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70C8FD89"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kozí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sekundární protilátka, afinitně purifikovaná, balení 1 ml, cena za 1 balení</w:t>
            </w:r>
          </w:p>
        </w:tc>
        <w:tc>
          <w:tcPr>
            <w:tcW w:w="468" w:type="pct"/>
            <w:tcBorders>
              <w:top w:val="nil"/>
              <w:left w:val="nil"/>
              <w:bottom w:val="single" w:sz="4" w:space="0" w:color="auto"/>
              <w:right w:val="single" w:sz="4" w:space="0" w:color="auto"/>
            </w:tcBorders>
            <w:shd w:val="clear" w:color="auto" w:fill="auto"/>
            <w:vAlign w:val="center"/>
            <w:hideMark/>
          </w:tcPr>
          <w:p w14:paraId="69B37132"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 ml</w:t>
            </w:r>
          </w:p>
        </w:tc>
        <w:tc>
          <w:tcPr>
            <w:tcW w:w="313" w:type="pct"/>
            <w:gridSpan w:val="2"/>
            <w:tcBorders>
              <w:top w:val="nil"/>
              <w:left w:val="nil"/>
              <w:bottom w:val="single" w:sz="4" w:space="0" w:color="auto"/>
              <w:right w:val="single" w:sz="4" w:space="0" w:color="auto"/>
            </w:tcBorders>
            <w:shd w:val="clear" w:color="auto" w:fill="auto"/>
            <w:noWrap/>
            <w:vAlign w:val="center"/>
            <w:hideMark/>
          </w:tcPr>
          <w:p w14:paraId="240A71E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1</w:t>
            </w:r>
          </w:p>
        </w:tc>
        <w:tc>
          <w:tcPr>
            <w:tcW w:w="391" w:type="pct"/>
            <w:gridSpan w:val="3"/>
            <w:tcBorders>
              <w:top w:val="nil"/>
              <w:left w:val="nil"/>
              <w:bottom w:val="single" w:sz="4" w:space="0" w:color="auto"/>
              <w:right w:val="single" w:sz="4" w:space="0" w:color="auto"/>
            </w:tcBorders>
            <w:shd w:val="clear" w:color="auto" w:fill="auto"/>
            <w:noWrap/>
            <w:vAlign w:val="center"/>
            <w:hideMark/>
          </w:tcPr>
          <w:p w14:paraId="3FC012C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469DBCDA"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w:t>
            </w:r>
          </w:p>
        </w:tc>
      </w:tr>
      <w:tr w:rsidR="00271660" w:rsidRPr="00F57006" w14:paraId="59BFD1CE"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824DEFB"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11</w:t>
            </w:r>
          </w:p>
        </w:tc>
        <w:tc>
          <w:tcPr>
            <w:tcW w:w="1148" w:type="pct"/>
            <w:tcBorders>
              <w:top w:val="nil"/>
              <w:left w:val="nil"/>
              <w:bottom w:val="single" w:sz="4" w:space="0" w:color="auto"/>
              <w:right w:val="single" w:sz="4" w:space="0" w:color="auto"/>
            </w:tcBorders>
            <w:shd w:val="clear" w:color="auto" w:fill="auto"/>
            <w:vAlign w:val="center"/>
            <w:hideMark/>
          </w:tcPr>
          <w:p w14:paraId="698B26D6"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Goat</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mouse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IgG</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Fc</w:t>
            </w:r>
            <w:proofErr w:type="spellEnd"/>
            <w:r w:rsidRPr="00F57006">
              <w:rPr>
                <w:rFonts w:ascii="Palatino Linotype" w:eastAsia="Times New Roman" w:hAnsi="Palatino Linotype" w:cs="Arial"/>
                <w:sz w:val="16"/>
                <w:szCs w:val="16"/>
                <w:lang w:eastAsia="cs-CZ"/>
              </w:rPr>
              <w:t xml:space="preserve"> </w:t>
            </w:r>
            <w:proofErr w:type="spellStart"/>
            <w:proofErr w:type="gramStart"/>
            <w:r w:rsidRPr="00F57006">
              <w:rPr>
                <w:rFonts w:ascii="Palatino Linotype" w:eastAsia="Times New Roman" w:hAnsi="Palatino Linotype" w:cs="Arial"/>
                <w:sz w:val="16"/>
                <w:szCs w:val="16"/>
                <w:lang w:eastAsia="cs-CZ"/>
              </w:rPr>
              <w:t>specific</w:t>
            </w:r>
            <w:proofErr w:type="spellEnd"/>
            <w:r w:rsidRPr="00F57006">
              <w:rPr>
                <w:rFonts w:ascii="Palatino Linotype" w:eastAsia="Times New Roman" w:hAnsi="Palatino Linotype" w:cs="Arial"/>
                <w:sz w:val="16"/>
                <w:szCs w:val="16"/>
                <w:lang w:eastAsia="cs-CZ"/>
              </w:rPr>
              <w:t>)–</w:t>
            </w:r>
            <w:proofErr w:type="spellStart"/>
            <w:proofErr w:type="gramEnd"/>
            <w:r w:rsidRPr="00F57006">
              <w:rPr>
                <w:rFonts w:ascii="Palatino Linotype" w:eastAsia="Times New Roman" w:hAnsi="Palatino Linotype" w:cs="Arial"/>
                <w:sz w:val="16"/>
                <w:szCs w:val="16"/>
                <w:lang w:eastAsia="cs-CZ"/>
              </w:rPr>
              <w:t>Peroxidase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1A5DCFEA"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kozí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sekundární protilátka, afinitně purifikovaná, balení 1 ml, cena za 1 balení</w:t>
            </w:r>
          </w:p>
        </w:tc>
        <w:tc>
          <w:tcPr>
            <w:tcW w:w="468" w:type="pct"/>
            <w:tcBorders>
              <w:top w:val="nil"/>
              <w:left w:val="nil"/>
              <w:bottom w:val="single" w:sz="4" w:space="0" w:color="auto"/>
              <w:right w:val="single" w:sz="4" w:space="0" w:color="auto"/>
            </w:tcBorders>
            <w:shd w:val="clear" w:color="auto" w:fill="auto"/>
            <w:vAlign w:val="center"/>
            <w:hideMark/>
          </w:tcPr>
          <w:p w14:paraId="1BFDF444"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 ml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78908747"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BA29FEF"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8DE787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15EB8C76"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2EE0B99B"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12</w:t>
            </w:r>
          </w:p>
        </w:tc>
        <w:tc>
          <w:tcPr>
            <w:tcW w:w="1148" w:type="pct"/>
            <w:tcBorders>
              <w:top w:val="nil"/>
              <w:left w:val="nil"/>
              <w:bottom w:val="single" w:sz="4" w:space="0" w:color="auto"/>
              <w:right w:val="single" w:sz="4" w:space="0" w:color="auto"/>
            </w:tcBorders>
            <w:shd w:val="clear" w:color="auto" w:fill="auto"/>
            <w:vAlign w:val="center"/>
            <w:hideMark/>
          </w:tcPr>
          <w:p w14:paraId="7E3D4D1E"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Goat</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mouse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Peroxidase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conjugated</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10C461A0"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kozí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2 ml, cena za 1 balení</w:t>
            </w:r>
          </w:p>
        </w:tc>
        <w:tc>
          <w:tcPr>
            <w:tcW w:w="468" w:type="pct"/>
            <w:tcBorders>
              <w:top w:val="nil"/>
              <w:left w:val="nil"/>
              <w:bottom w:val="single" w:sz="4" w:space="0" w:color="auto"/>
              <w:right w:val="single" w:sz="4" w:space="0" w:color="auto"/>
            </w:tcBorders>
            <w:shd w:val="clear" w:color="auto" w:fill="auto"/>
            <w:vAlign w:val="center"/>
            <w:hideMark/>
          </w:tcPr>
          <w:p w14:paraId="58E1F5FD"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 ml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FA6D3F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E1E512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1C1CBF82"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35E12AE0"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0878411E"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13</w:t>
            </w:r>
          </w:p>
        </w:tc>
        <w:tc>
          <w:tcPr>
            <w:tcW w:w="1148" w:type="pct"/>
            <w:tcBorders>
              <w:top w:val="nil"/>
              <w:left w:val="nil"/>
              <w:bottom w:val="single" w:sz="4" w:space="0" w:color="auto"/>
              <w:right w:val="single" w:sz="4" w:space="0" w:color="auto"/>
            </w:tcBorders>
            <w:shd w:val="clear" w:color="auto" w:fill="auto"/>
            <w:vAlign w:val="center"/>
            <w:hideMark/>
          </w:tcPr>
          <w:p w14:paraId="0866E2DC"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Goat</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(Alexa Fluor 594 </w:t>
            </w:r>
            <w:proofErr w:type="spellStart"/>
            <w:r w:rsidRPr="00F57006">
              <w:rPr>
                <w:rFonts w:ascii="Palatino Linotype" w:eastAsia="Times New Roman" w:hAnsi="Palatino Linotype" w:cs="Arial"/>
                <w:sz w:val="16"/>
                <w:szCs w:val="16"/>
                <w:lang w:eastAsia="cs-CZ"/>
              </w:rPr>
              <w:t>conjugate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6E19C5EB"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kozí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1 mg, cena za 1 balení</w:t>
            </w:r>
          </w:p>
        </w:tc>
        <w:tc>
          <w:tcPr>
            <w:tcW w:w="468" w:type="pct"/>
            <w:tcBorders>
              <w:top w:val="nil"/>
              <w:left w:val="nil"/>
              <w:bottom w:val="single" w:sz="4" w:space="0" w:color="auto"/>
              <w:right w:val="single" w:sz="4" w:space="0" w:color="auto"/>
            </w:tcBorders>
            <w:shd w:val="clear" w:color="auto" w:fill="auto"/>
            <w:vAlign w:val="center"/>
            <w:hideMark/>
          </w:tcPr>
          <w:p w14:paraId="6DCACAD2"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 mg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7D3BD46"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110D7F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6E39AE5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04FC85C3"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A3697F0"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14</w:t>
            </w:r>
          </w:p>
        </w:tc>
        <w:tc>
          <w:tcPr>
            <w:tcW w:w="1148" w:type="pct"/>
            <w:tcBorders>
              <w:top w:val="nil"/>
              <w:left w:val="nil"/>
              <w:bottom w:val="single" w:sz="4" w:space="0" w:color="auto"/>
              <w:right w:val="single" w:sz="4" w:space="0" w:color="auto"/>
            </w:tcBorders>
            <w:shd w:val="clear" w:color="auto" w:fill="auto"/>
            <w:vAlign w:val="center"/>
            <w:hideMark/>
          </w:tcPr>
          <w:p w14:paraId="3B6F8D62"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Goat</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IgG</w:t>
            </w:r>
            <w:proofErr w:type="spellEnd"/>
            <w:r w:rsidRPr="00F57006">
              <w:rPr>
                <w:rFonts w:ascii="Palatino Linotype" w:eastAsia="Times New Roman" w:hAnsi="Palatino Linotype" w:cs="Arial"/>
                <w:sz w:val="16"/>
                <w:szCs w:val="16"/>
                <w:lang w:eastAsia="cs-CZ"/>
              </w:rPr>
              <w:t xml:space="preserve"> (Alexa Fluor 555 </w:t>
            </w:r>
            <w:proofErr w:type="spellStart"/>
            <w:r w:rsidRPr="00F57006">
              <w:rPr>
                <w:rFonts w:ascii="Palatino Linotype" w:eastAsia="Times New Roman" w:hAnsi="Palatino Linotype" w:cs="Arial"/>
                <w:sz w:val="16"/>
                <w:szCs w:val="16"/>
                <w:lang w:eastAsia="cs-CZ"/>
              </w:rPr>
              <w:t>conjugate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418FAF1C"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kozí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500 µg, cena za 1 balení</w:t>
            </w:r>
          </w:p>
        </w:tc>
        <w:tc>
          <w:tcPr>
            <w:tcW w:w="468" w:type="pct"/>
            <w:tcBorders>
              <w:top w:val="nil"/>
              <w:left w:val="nil"/>
              <w:bottom w:val="single" w:sz="4" w:space="0" w:color="auto"/>
              <w:right w:val="single" w:sz="4" w:space="0" w:color="auto"/>
            </w:tcBorders>
            <w:shd w:val="clear" w:color="auto" w:fill="auto"/>
            <w:vAlign w:val="center"/>
            <w:hideMark/>
          </w:tcPr>
          <w:p w14:paraId="403D9C17"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500 µg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699ECCF"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A1E7B7F"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6E7476C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6CDFC017"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6A42D6E"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15</w:t>
            </w:r>
          </w:p>
        </w:tc>
        <w:tc>
          <w:tcPr>
            <w:tcW w:w="1148" w:type="pct"/>
            <w:tcBorders>
              <w:top w:val="nil"/>
              <w:left w:val="nil"/>
              <w:bottom w:val="single" w:sz="4" w:space="0" w:color="auto"/>
              <w:right w:val="single" w:sz="4" w:space="0" w:color="auto"/>
            </w:tcBorders>
            <w:shd w:val="clear" w:color="auto" w:fill="auto"/>
            <w:noWrap/>
            <w:vAlign w:val="center"/>
            <w:hideMark/>
          </w:tcPr>
          <w:p w14:paraId="436FB984"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Goat</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IgG</w:t>
            </w:r>
            <w:proofErr w:type="spellEnd"/>
            <w:r w:rsidRPr="00F57006">
              <w:rPr>
                <w:rFonts w:ascii="Palatino Linotype" w:eastAsia="Times New Roman" w:hAnsi="Palatino Linotype" w:cs="Arial"/>
                <w:sz w:val="16"/>
                <w:szCs w:val="16"/>
                <w:lang w:eastAsia="cs-CZ"/>
              </w:rPr>
              <w:t xml:space="preserve"> (Alexa Fluor 647 </w:t>
            </w:r>
            <w:proofErr w:type="spellStart"/>
            <w:r w:rsidRPr="00F57006">
              <w:rPr>
                <w:rFonts w:ascii="Palatino Linotype" w:eastAsia="Times New Roman" w:hAnsi="Palatino Linotype" w:cs="Arial"/>
                <w:sz w:val="16"/>
                <w:szCs w:val="16"/>
                <w:lang w:eastAsia="cs-CZ"/>
              </w:rPr>
              <w:t>conjugate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302CCDA7"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kozí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500 µg, cena za 1 balení</w:t>
            </w:r>
          </w:p>
        </w:tc>
        <w:tc>
          <w:tcPr>
            <w:tcW w:w="468" w:type="pct"/>
            <w:tcBorders>
              <w:top w:val="nil"/>
              <w:left w:val="nil"/>
              <w:bottom w:val="single" w:sz="4" w:space="0" w:color="auto"/>
              <w:right w:val="single" w:sz="4" w:space="0" w:color="auto"/>
            </w:tcBorders>
            <w:shd w:val="clear" w:color="auto" w:fill="auto"/>
            <w:vAlign w:val="center"/>
            <w:hideMark/>
          </w:tcPr>
          <w:p w14:paraId="41DA4B32"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500 µg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E839A99"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9CECCD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1D94B49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144E41D5"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5ED93301"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16</w:t>
            </w:r>
          </w:p>
        </w:tc>
        <w:tc>
          <w:tcPr>
            <w:tcW w:w="1148" w:type="pct"/>
            <w:tcBorders>
              <w:top w:val="nil"/>
              <w:left w:val="nil"/>
              <w:bottom w:val="single" w:sz="4" w:space="0" w:color="auto"/>
              <w:right w:val="single" w:sz="4" w:space="0" w:color="auto"/>
            </w:tcBorders>
            <w:shd w:val="clear" w:color="auto" w:fill="auto"/>
            <w:noWrap/>
            <w:vAlign w:val="center"/>
            <w:hideMark/>
          </w:tcPr>
          <w:p w14:paraId="4D86A8EB"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Goat</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proofErr w:type="gramStart"/>
            <w:r w:rsidRPr="00F57006">
              <w:rPr>
                <w:rFonts w:ascii="Palatino Linotype" w:eastAsia="Times New Roman" w:hAnsi="Palatino Linotype" w:cs="Arial"/>
                <w:sz w:val="16"/>
                <w:szCs w:val="16"/>
                <w:lang w:eastAsia="cs-CZ"/>
              </w:rPr>
              <w:t>IgG</w:t>
            </w:r>
            <w:proofErr w:type="spellEnd"/>
            <w:r w:rsidRPr="00F57006">
              <w:rPr>
                <w:rFonts w:ascii="Palatino Linotype" w:eastAsia="Times New Roman" w:hAnsi="Palatino Linotype" w:cs="Arial"/>
                <w:sz w:val="16"/>
                <w:szCs w:val="16"/>
                <w:lang w:eastAsia="cs-CZ"/>
              </w:rPr>
              <w:t>( Alexa</w:t>
            </w:r>
            <w:proofErr w:type="gramEnd"/>
            <w:r w:rsidRPr="00F57006">
              <w:rPr>
                <w:rFonts w:ascii="Palatino Linotype" w:eastAsia="Times New Roman" w:hAnsi="Palatino Linotype" w:cs="Arial"/>
                <w:sz w:val="16"/>
                <w:szCs w:val="16"/>
                <w:lang w:eastAsia="cs-CZ"/>
              </w:rPr>
              <w:t xml:space="preserve"> Fluor 488 </w:t>
            </w:r>
            <w:proofErr w:type="spellStart"/>
            <w:r w:rsidRPr="00F57006">
              <w:rPr>
                <w:rFonts w:ascii="Palatino Linotype" w:eastAsia="Times New Roman" w:hAnsi="Palatino Linotype" w:cs="Arial"/>
                <w:sz w:val="16"/>
                <w:szCs w:val="16"/>
                <w:lang w:eastAsia="cs-CZ"/>
              </w:rPr>
              <w:t>conjugate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bottom"/>
            <w:hideMark/>
          </w:tcPr>
          <w:p w14:paraId="420B2D5E"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kozí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500 µg, cena za 1 balení</w:t>
            </w:r>
          </w:p>
        </w:tc>
        <w:tc>
          <w:tcPr>
            <w:tcW w:w="468" w:type="pct"/>
            <w:tcBorders>
              <w:top w:val="nil"/>
              <w:left w:val="nil"/>
              <w:bottom w:val="single" w:sz="4" w:space="0" w:color="auto"/>
              <w:right w:val="single" w:sz="4" w:space="0" w:color="auto"/>
            </w:tcBorders>
            <w:shd w:val="clear" w:color="auto" w:fill="auto"/>
            <w:vAlign w:val="bottom"/>
            <w:hideMark/>
          </w:tcPr>
          <w:p w14:paraId="41D83B80"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500 µg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F6F7AD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2C9303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4B4AEC0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0A28C5D7"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9404812"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17</w:t>
            </w:r>
          </w:p>
        </w:tc>
        <w:tc>
          <w:tcPr>
            <w:tcW w:w="1148" w:type="pct"/>
            <w:tcBorders>
              <w:top w:val="nil"/>
              <w:left w:val="nil"/>
              <w:bottom w:val="single" w:sz="4" w:space="0" w:color="auto"/>
              <w:right w:val="single" w:sz="4" w:space="0" w:color="auto"/>
            </w:tcBorders>
            <w:shd w:val="clear" w:color="auto" w:fill="auto"/>
            <w:noWrap/>
            <w:vAlign w:val="center"/>
            <w:hideMark/>
          </w:tcPr>
          <w:p w14:paraId="52199D26"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Goat</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IgG</w:t>
            </w:r>
            <w:proofErr w:type="spellEnd"/>
            <w:r w:rsidRPr="00F57006">
              <w:rPr>
                <w:rFonts w:ascii="Palatino Linotype" w:eastAsia="Times New Roman" w:hAnsi="Palatino Linotype" w:cs="Arial"/>
                <w:sz w:val="16"/>
                <w:szCs w:val="16"/>
                <w:lang w:eastAsia="cs-CZ"/>
              </w:rPr>
              <w:t>–</w:t>
            </w:r>
            <w:proofErr w:type="spellStart"/>
            <w:r w:rsidRPr="00F57006">
              <w:rPr>
                <w:rFonts w:ascii="Palatino Linotype" w:eastAsia="Times New Roman" w:hAnsi="Palatino Linotype" w:cs="Arial"/>
                <w:sz w:val="16"/>
                <w:szCs w:val="16"/>
                <w:lang w:eastAsia="cs-CZ"/>
              </w:rPr>
              <w:t>Peroxidase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3BAEA700"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kozí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sekundární protilátka, afinitně purifikovaná, balení 1 ml, cena za 1 balení</w:t>
            </w:r>
          </w:p>
        </w:tc>
        <w:tc>
          <w:tcPr>
            <w:tcW w:w="468" w:type="pct"/>
            <w:tcBorders>
              <w:top w:val="nil"/>
              <w:left w:val="nil"/>
              <w:bottom w:val="single" w:sz="4" w:space="0" w:color="auto"/>
              <w:right w:val="single" w:sz="4" w:space="0" w:color="auto"/>
            </w:tcBorders>
            <w:shd w:val="clear" w:color="auto" w:fill="auto"/>
            <w:vAlign w:val="center"/>
            <w:hideMark/>
          </w:tcPr>
          <w:p w14:paraId="36498FEE"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 ml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3F236AA3"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CBECC8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4EB829CF"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5D4609DC" w14:textId="77777777" w:rsidTr="00271660">
        <w:trPr>
          <w:trHeight w:val="27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593A8233"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18</w:t>
            </w:r>
          </w:p>
        </w:tc>
        <w:tc>
          <w:tcPr>
            <w:tcW w:w="1148" w:type="pct"/>
            <w:tcBorders>
              <w:top w:val="nil"/>
              <w:left w:val="nil"/>
              <w:bottom w:val="single" w:sz="4" w:space="0" w:color="auto"/>
              <w:right w:val="single" w:sz="4" w:space="0" w:color="auto"/>
            </w:tcBorders>
            <w:shd w:val="clear" w:color="auto" w:fill="auto"/>
            <w:noWrap/>
            <w:vAlign w:val="center"/>
            <w:hideMark/>
          </w:tcPr>
          <w:p w14:paraId="34A1C81A"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Goat</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Peroxidase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conjugated</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3D8664AA"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kozí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2 ml, cena za 1 balení</w:t>
            </w:r>
          </w:p>
        </w:tc>
        <w:tc>
          <w:tcPr>
            <w:tcW w:w="468" w:type="pct"/>
            <w:tcBorders>
              <w:top w:val="nil"/>
              <w:left w:val="nil"/>
              <w:bottom w:val="single" w:sz="4" w:space="0" w:color="auto"/>
              <w:right w:val="single" w:sz="4" w:space="0" w:color="auto"/>
            </w:tcBorders>
            <w:shd w:val="clear" w:color="auto" w:fill="auto"/>
            <w:vAlign w:val="center"/>
            <w:hideMark/>
          </w:tcPr>
          <w:p w14:paraId="67D091B7"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 ml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4773100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43A50E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6C3F8E6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4822E102"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2F5290B"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19</w:t>
            </w:r>
          </w:p>
        </w:tc>
        <w:tc>
          <w:tcPr>
            <w:tcW w:w="1148" w:type="pct"/>
            <w:tcBorders>
              <w:top w:val="nil"/>
              <w:left w:val="nil"/>
              <w:bottom w:val="single" w:sz="4" w:space="0" w:color="auto"/>
              <w:right w:val="single" w:sz="4" w:space="0" w:color="auto"/>
            </w:tcBorders>
            <w:shd w:val="clear" w:color="auto" w:fill="auto"/>
            <w:vAlign w:val="center"/>
            <w:hideMark/>
          </w:tcPr>
          <w:p w14:paraId="723468F4"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Goat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polyclonal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(FITC)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5FAB504D"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kozí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1 mg, cena za 1 balení</w:t>
            </w:r>
          </w:p>
        </w:tc>
        <w:tc>
          <w:tcPr>
            <w:tcW w:w="468" w:type="pct"/>
            <w:tcBorders>
              <w:top w:val="nil"/>
              <w:left w:val="nil"/>
              <w:bottom w:val="single" w:sz="4" w:space="0" w:color="auto"/>
              <w:right w:val="single" w:sz="4" w:space="0" w:color="auto"/>
            </w:tcBorders>
            <w:shd w:val="clear" w:color="auto" w:fill="auto"/>
            <w:vAlign w:val="center"/>
            <w:hideMark/>
          </w:tcPr>
          <w:p w14:paraId="4A3476F5"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 mg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59C47EC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2416A9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2A3272F"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57643E74"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7D1EE6A3"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lastRenderedPageBreak/>
              <w:t>20</w:t>
            </w:r>
          </w:p>
        </w:tc>
        <w:tc>
          <w:tcPr>
            <w:tcW w:w="1148" w:type="pct"/>
            <w:tcBorders>
              <w:top w:val="nil"/>
              <w:left w:val="nil"/>
              <w:bottom w:val="single" w:sz="4" w:space="0" w:color="auto"/>
              <w:right w:val="single" w:sz="4" w:space="0" w:color="auto"/>
            </w:tcBorders>
            <w:shd w:val="clear" w:color="auto" w:fill="auto"/>
            <w:vAlign w:val="center"/>
            <w:hideMark/>
          </w:tcPr>
          <w:p w14:paraId="2582F50D"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anti-p53 (Alexa Fluor 647 </w:t>
            </w:r>
            <w:proofErr w:type="spellStart"/>
            <w:r w:rsidRPr="00F57006">
              <w:rPr>
                <w:rFonts w:ascii="Palatino Linotype" w:eastAsia="Times New Roman" w:hAnsi="Palatino Linotype" w:cs="Arial"/>
                <w:sz w:val="16"/>
                <w:szCs w:val="16"/>
                <w:lang w:eastAsia="cs-CZ"/>
              </w:rPr>
              <w:t>Conjugate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2BFFB4B0"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1C12,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0BC389ED"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78EEF3C"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17CBC17"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5948C2C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5A9EE8EB"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3BBCC7E6"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21</w:t>
            </w:r>
          </w:p>
        </w:tc>
        <w:tc>
          <w:tcPr>
            <w:tcW w:w="1148" w:type="pct"/>
            <w:tcBorders>
              <w:top w:val="nil"/>
              <w:left w:val="nil"/>
              <w:bottom w:val="single" w:sz="4" w:space="0" w:color="auto"/>
              <w:right w:val="single" w:sz="4" w:space="0" w:color="auto"/>
            </w:tcBorders>
            <w:shd w:val="clear" w:color="auto" w:fill="auto"/>
            <w:vAlign w:val="center"/>
            <w:hideMark/>
          </w:tcPr>
          <w:p w14:paraId="544DA1A3"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anti-6X His </w:t>
            </w:r>
            <w:proofErr w:type="spellStart"/>
            <w:r w:rsidRPr="00F57006">
              <w:rPr>
                <w:rFonts w:ascii="Palatino Linotype" w:eastAsia="Times New Roman" w:hAnsi="Palatino Linotype" w:cs="Arial"/>
                <w:sz w:val="16"/>
                <w:szCs w:val="16"/>
                <w:lang w:eastAsia="cs-CZ"/>
              </w:rPr>
              <w:t>tag</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413ED750"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GT359,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22D6DD86"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7FD1FC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4B883FC"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25AC35F6"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58DA56DE"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D5A7550"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22</w:t>
            </w:r>
          </w:p>
        </w:tc>
        <w:tc>
          <w:tcPr>
            <w:tcW w:w="1148" w:type="pct"/>
            <w:tcBorders>
              <w:top w:val="nil"/>
              <w:left w:val="nil"/>
              <w:bottom w:val="single" w:sz="4" w:space="0" w:color="auto"/>
              <w:right w:val="single" w:sz="4" w:space="0" w:color="auto"/>
            </w:tcBorders>
            <w:shd w:val="clear" w:color="auto" w:fill="auto"/>
            <w:vAlign w:val="center"/>
            <w:hideMark/>
          </w:tcPr>
          <w:p w14:paraId="32532DCB"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anti-8-Oxoguanine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3C109346"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483.15,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62EEA5B1"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78575927"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A0435E9"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1E95188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282D5A59"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4B437776"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23</w:t>
            </w:r>
          </w:p>
        </w:tc>
        <w:tc>
          <w:tcPr>
            <w:tcW w:w="1148" w:type="pct"/>
            <w:tcBorders>
              <w:top w:val="nil"/>
              <w:left w:val="nil"/>
              <w:bottom w:val="single" w:sz="4" w:space="0" w:color="auto"/>
              <w:right w:val="single" w:sz="4" w:space="0" w:color="auto"/>
            </w:tcBorders>
            <w:shd w:val="clear" w:color="auto" w:fill="auto"/>
            <w:vAlign w:val="center"/>
            <w:hideMark/>
          </w:tcPr>
          <w:p w14:paraId="764ACA86"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anti-beta III tubulin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2E485CA9"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5G8,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29177B1D"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04DAD876"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AAEE0EF"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1F8284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30CDDDBA"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EEFD12A"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24</w:t>
            </w:r>
          </w:p>
        </w:tc>
        <w:tc>
          <w:tcPr>
            <w:tcW w:w="1148" w:type="pct"/>
            <w:tcBorders>
              <w:top w:val="nil"/>
              <w:left w:val="nil"/>
              <w:bottom w:val="single" w:sz="4" w:space="0" w:color="auto"/>
              <w:right w:val="single" w:sz="4" w:space="0" w:color="auto"/>
            </w:tcBorders>
            <w:shd w:val="clear" w:color="auto" w:fill="auto"/>
            <w:vAlign w:val="center"/>
            <w:hideMark/>
          </w:tcPr>
          <w:p w14:paraId="01381805"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anti-BRCA1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5FFE30AF"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17F8,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359EA49C"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21DBD5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9F606E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1E72AFC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5AA50B69"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4BFF525"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25</w:t>
            </w:r>
          </w:p>
        </w:tc>
        <w:tc>
          <w:tcPr>
            <w:tcW w:w="1148" w:type="pct"/>
            <w:tcBorders>
              <w:top w:val="nil"/>
              <w:left w:val="nil"/>
              <w:bottom w:val="single" w:sz="4" w:space="0" w:color="auto"/>
              <w:right w:val="single" w:sz="4" w:space="0" w:color="auto"/>
            </w:tcBorders>
            <w:shd w:val="clear" w:color="auto" w:fill="auto"/>
            <w:vAlign w:val="center"/>
            <w:hideMark/>
          </w:tcPr>
          <w:p w14:paraId="332C7EB5"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anti-c-</w:t>
            </w:r>
            <w:proofErr w:type="spellStart"/>
            <w:r w:rsidRPr="00F57006">
              <w:rPr>
                <w:rFonts w:ascii="Palatino Linotype" w:eastAsia="Times New Roman" w:hAnsi="Palatino Linotype" w:cs="Arial"/>
                <w:sz w:val="16"/>
                <w:szCs w:val="16"/>
                <w:lang w:eastAsia="cs-CZ"/>
              </w:rPr>
              <w:t>Kit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4D05BFAB"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Ab81, balení 200 µg/ml, cena za 1 balení</w:t>
            </w:r>
          </w:p>
        </w:tc>
        <w:tc>
          <w:tcPr>
            <w:tcW w:w="468" w:type="pct"/>
            <w:tcBorders>
              <w:top w:val="nil"/>
              <w:left w:val="nil"/>
              <w:bottom w:val="single" w:sz="4" w:space="0" w:color="auto"/>
              <w:right w:val="single" w:sz="4" w:space="0" w:color="auto"/>
            </w:tcBorders>
            <w:shd w:val="clear" w:color="auto" w:fill="auto"/>
            <w:vAlign w:val="center"/>
            <w:hideMark/>
          </w:tcPr>
          <w:p w14:paraId="7096DBC2"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200 µg/ml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6799D1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28D09E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57C278E7"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35CCFBE6"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08B39EA7"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26</w:t>
            </w:r>
          </w:p>
        </w:tc>
        <w:tc>
          <w:tcPr>
            <w:tcW w:w="1148" w:type="pct"/>
            <w:tcBorders>
              <w:top w:val="nil"/>
              <w:left w:val="nil"/>
              <w:bottom w:val="single" w:sz="4" w:space="0" w:color="auto"/>
              <w:right w:val="single" w:sz="4" w:space="0" w:color="auto"/>
            </w:tcBorders>
            <w:shd w:val="clear" w:color="auto" w:fill="auto"/>
            <w:vAlign w:val="center"/>
            <w:hideMark/>
          </w:tcPr>
          <w:p w14:paraId="6DDA2889"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anti-c-</w:t>
            </w:r>
            <w:proofErr w:type="spellStart"/>
            <w:r w:rsidRPr="00F57006">
              <w:rPr>
                <w:rFonts w:ascii="Palatino Linotype" w:eastAsia="Times New Roman" w:hAnsi="Palatino Linotype" w:cs="Arial"/>
                <w:sz w:val="16"/>
                <w:szCs w:val="16"/>
                <w:lang w:eastAsia="cs-CZ"/>
              </w:rPr>
              <w:t>Myc</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6551EEA0"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9E10, balení 200 µg/ml, cena za 1 balení</w:t>
            </w:r>
          </w:p>
        </w:tc>
        <w:tc>
          <w:tcPr>
            <w:tcW w:w="468" w:type="pct"/>
            <w:tcBorders>
              <w:top w:val="nil"/>
              <w:left w:val="nil"/>
              <w:bottom w:val="single" w:sz="4" w:space="0" w:color="auto"/>
              <w:right w:val="single" w:sz="4" w:space="0" w:color="auto"/>
            </w:tcBorders>
            <w:shd w:val="clear" w:color="auto" w:fill="auto"/>
            <w:vAlign w:val="center"/>
            <w:hideMark/>
          </w:tcPr>
          <w:p w14:paraId="133C6ED5"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200 µg/ml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0749AC7"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4627D03"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3162C93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28BB9FF1"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3E868A5"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27</w:t>
            </w:r>
          </w:p>
        </w:tc>
        <w:tc>
          <w:tcPr>
            <w:tcW w:w="1148" w:type="pct"/>
            <w:tcBorders>
              <w:top w:val="nil"/>
              <w:left w:val="nil"/>
              <w:bottom w:val="single" w:sz="4" w:space="0" w:color="auto"/>
              <w:right w:val="single" w:sz="4" w:space="0" w:color="auto"/>
            </w:tcBorders>
            <w:shd w:val="clear" w:color="auto" w:fill="auto"/>
            <w:vAlign w:val="center"/>
            <w:hideMark/>
          </w:tcPr>
          <w:p w14:paraId="56033D5C"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cruciform</w:t>
            </w:r>
            <w:proofErr w:type="spellEnd"/>
            <w:r w:rsidRPr="00F57006">
              <w:rPr>
                <w:rFonts w:ascii="Palatino Linotype" w:eastAsia="Times New Roman" w:hAnsi="Palatino Linotype" w:cs="Arial"/>
                <w:sz w:val="16"/>
                <w:szCs w:val="16"/>
                <w:lang w:eastAsia="cs-CZ"/>
              </w:rPr>
              <w:t xml:space="preserve"> DNA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5555CDD5" w14:textId="77777777" w:rsidR="00F57006" w:rsidRPr="00F57006" w:rsidRDefault="00F57006" w:rsidP="00F57006">
            <w:pPr>
              <w:spacing w:before="0"/>
              <w:ind w:left="0"/>
              <w:jc w:val="left"/>
              <w:rPr>
                <w:rFonts w:ascii="Palatino Linotype" w:eastAsia="Times New Roman" w:hAnsi="Palatino Linotype" w:cs="Arial"/>
                <w:color w:val="000000"/>
                <w:sz w:val="16"/>
                <w:szCs w:val="16"/>
                <w:lang w:eastAsia="cs-CZ"/>
              </w:rPr>
            </w:pPr>
            <w:r w:rsidRPr="00F57006">
              <w:rPr>
                <w:rFonts w:ascii="Palatino Linotype" w:eastAsia="Times New Roman" w:hAnsi="Palatino Linotype" w:cs="Arial"/>
                <w:color w:val="000000"/>
                <w:sz w:val="16"/>
                <w:szCs w:val="16"/>
                <w:lang w:eastAsia="cs-CZ"/>
              </w:rPr>
              <w:t>myší monoklonální protilátka, klon 2D3, balení 100 µg, cena za 1 balení</w:t>
            </w:r>
          </w:p>
        </w:tc>
        <w:tc>
          <w:tcPr>
            <w:tcW w:w="468" w:type="pct"/>
            <w:tcBorders>
              <w:top w:val="nil"/>
              <w:left w:val="nil"/>
              <w:bottom w:val="single" w:sz="4" w:space="0" w:color="auto"/>
              <w:right w:val="single" w:sz="4" w:space="0" w:color="auto"/>
            </w:tcBorders>
            <w:shd w:val="clear" w:color="auto" w:fill="auto"/>
            <w:vAlign w:val="center"/>
            <w:hideMark/>
          </w:tcPr>
          <w:p w14:paraId="57C6554B" w14:textId="77777777" w:rsidR="00F57006" w:rsidRPr="00F57006" w:rsidRDefault="00F57006" w:rsidP="00F57006">
            <w:pPr>
              <w:spacing w:before="0"/>
              <w:ind w:left="0"/>
              <w:jc w:val="center"/>
              <w:rPr>
                <w:rFonts w:ascii="Palatino Linotype" w:eastAsia="Times New Roman" w:hAnsi="Palatino Linotype" w:cs="Arial"/>
                <w:color w:val="000000"/>
                <w:sz w:val="16"/>
                <w:szCs w:val="16"/>
                <w:lang w:eastAsia="cs-CZ"/>
              </w:rPr>
            </w:pPr>
            <w:r w:rsidRPr="00F57006">
              <w:rPr>
                <w:rFonts w:ascii="Palatino Linotype" w:eastAsia="Times New Roman" w:hAnsi="Palatino Linotype" w:cs="Arial"/>
                <w:color w:val="000000"/>
                <w:sz w:val="16"/>
                <w:szCs w:val="16"/>
                <w:lang w:eastAsia="cs-CZ"/>
              </w:rPr>
              <w:t>100 µg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EC3142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CEA252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4DA0B13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3A489B0F"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40F397EC"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28</w:t>
            </w:r>
          </w:p>
        </w:tc>
        <w:tc>
          <w:tcPr>
            <w:tcW w:w="1148" w:type="pct"/>
            <w:tcBorders>
              <w:top w:val="nil"/>
              <w:left w:val="nil"/>
              <w:bottom w:val="single" w:sz="4" w:space="0" w:color="auto"/>
              <w:right w:val="single" w:sz="4" w:space="0" w:color="auto"/>
            </w:tcBorders>
            <w:shd w:val="clear" w:color="auto" w:fill="auto"/>
            <w:vAlign w:val="center"/>
            <w:hideMark/>
          </w:tcPr>
          <w:p w14:paraId="5C181B7D"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anti-CTCF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23E373B0" w14:textId="77777777" w:rsidR="00F57006" w:rsidRPr="00F57006" w:rsidRDefault="00F57006" w:rsidP="00F57006">
            <w:pPr>
              <w:spacing w:before="0"/>
              <w:ind w:left="0"/>
              <w:jc w:val="left"/>
              <w:rPr>
                <w:rFonts w:ascii="Palatino Linotype" w:eastAsia="Times New Roman" w:hAnsi="Palatino Linotype" w:cs="Arial"/>
                <w:color w:val="000000"/>
                <w:sz w:val="16"/>
                <w:szCs w:val="16"/>
                <w:lang w:eastAsia="cs-CZ"/>
              </w:rPr>
            </w:pPr>
            <w:r w:rsidRPr="00F57006">
              <w:rPr>
                <w:rFonts w:ascii="Palatino Linotype" w:eastAsia="Times New Roman" w:hAnsi="Palatino Linotype" w:cs="Arial"/>
                <w:color w:val="000000"/>
                <w:sz w:val="16"/>
                <w:szCs w:val="16"/>
                <w:lang w:eastAsia="cs-CZ"/>
              </w:rPr>
              <w:t>myší monoklonální protilátka, klon CL0304,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67D9E247" w14:textId="77777777" w:rsidR="00F57006" w:rsidRPr="00F57006" w:rsidRDefault="00F57006" w:rsidP="00F57006">
            <w:pPr>
              <w:spacing w:before="0"/>
              <w:ind w:left="0"/>
              <w:jc w:val="center"/>
              <w:rPr>
                <w:rFonts w:ascii="Palatino Linotype" w:eastAsia="Times New Roman" w:hAnsi="Palatino Linotype" w:cs="Arial"/>
                <w:color w:val="000000"/>
                <w:sz w:val="16"/>
                <w:szCs w:val="16"/>
                <w:lang w:eastAsia="cs-CZ"/>
              </w:rPr>
            </w:pPr>
            <w:r w:rsidRPr="00F57006">
              <w:rPr>
                <w:rFonts w:ascii="Palatino Linotype" w:eastAsia="Times New Roman" w:hAnsi="Palatino Linotype" w:cs="Arial"/>
                <w:color w:val="000000"/>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CCAB89A"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818BA9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67BC34F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085C4D2A"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0E715230"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29</w:t>
            </w:r>
          </w:p>
        </w:tc>
        <w:tc>
          <w:tcPr>
            <w:tcW w:w="1148" w:type="pct"/>
            <w:tcBorders>
              <w:top w:val="nil"/>
              <w:left w:val="nil"/>
              <w:bottom w:val="single" w:sz="4" w:space="0" w:color="auto"/>
              <w:right w:val="single" w:sz="4" w:space="0" w:color="auto"/>
            </w:tcBorders>
            <w:shd w:val="clear" w:color="auto" w:fill="auto"/>
            <w:vAlign w:val="center"/>
            <w:hideMark/>
          </w:tcPr>
          <w:p w14:paraId="2C6AB6B5"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cyclin</w:t>
            </w:r>
            <w:proofErr w:type="spellEnd"/>
            <w:r w:rsidRPr="00F57006">
              <w:rPr>
                <w:rFonts w:ascii="Palatino Linotype" w:eastAsia="Times New Roman" w:hAnsi="Palatino Linotype" w:cs="Arial"/>
                <w:sz w:val="16"/>
                <w:szCs w:val="16"/>
                <w:lang w:eastAsia="cs-CZ"/>
              </w:rPr>
              <w:t xml:space="preserve"> A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14F00B3C" w14:textId="77777777" w:rsidR="00F57006" w:rsidRPr="00F57006" w:rsidRDefault="00F57006" w:rsidP="00F57006">
            <w:pPr>
              <w:spacing w:before="0"/>
              <w:ind w:left="0"/>
              <w:jc w:val="left"/>
              <w:rPr>
                <w:rFonts w:ascii="Palatino Linotype" w:eastAsia="Times New Roman" w:hAnsi="Palatino Linotype" w:cs="Arial"/>
                <w:color w:val="000000"/>
                <w:sz w:val="16"/>
                <w:szCs w:val="16"/>
                <w:lang w:eastAsia="cs-CZ"/>
              </w:rPr>
            </w:pPr>
            <w:r w:rsidRPr="00F57006">
              <w:rPr>
                <w:rFonts w:ascii="Palatino Linotype" w:eastAsia="Times New Roman" w:hAnsi="Palatino Linotype" w:cs="Arial"/>
                <w:color w:val="000000"/>
                <w:sz w:val="16"/>
                <w:szCs w:val="16"/>
                <w:lang w:eastAsia="cs-CZ"/>
              </w:rPr>
              <w:t>myší monoklonální protilátka, klon B-8, balení 200 µg/ml, cena za 1 balení</w:t>
            </w:r>
          </w:p>
        </w:tc>
        <w:tc>
          <w:tcPr>
            <w:tcW w:w="468" w:type="pct"/>
            <w:tcBorders>
              <w:top w:val="nil"/>
              <w:left w:val="nil"/>
              <w:bottom w:val="single" w:sz="4" w:space="0" w:color="auto"/>
              <w:right w:val="single" w:sz="4" w:space="0" w:color="auto"/>
            </w:tcBorders>
            <w:shd w:val="clear" w:color="auto" w:fill="auto"/>
            <w:vAlign w:val="center"/>
            <w:hideMark/>
          </w:tcPr>
          <w:p w14:paraId="57EBA93A" w14:textId="77777777" w:rsidR="00F57006" w:rsidRPr="00F57006" w:rsidRDefault="00F57006" w:rsidP="00F57006">
            <w:pPr>
              <w:spacing w:before="0"/>
              <w:ind w:left="0"/>
              <w:jc w:val="center"/>
              <w:rPr>
                <w:rFonts w:ascii="Palatino Linotype" w:eastAsia="Times New Roman" w:hAnsi="Palatino Linotype" w:cs="Arial"/>
                <w:color w:val="000000"/>
                <w:sz w:val="16"/>
                <w:szCs w:val="16"/>
                <w:lang w:eastAsia="cs-CZ"/>
              </w:rPr>
            </w:pPr>
            <w:r w:rsidRPr="00F57006">
              <w:rPr>
                <w:rFonts w:ascii="Palatino Linotype" w:eastAsia="Times New Roman" w:hAnsi="Palatino Linotype" w:cs="Arial"/>
                <w:color w:val="000000"/>
                <w:sz w:val="16"/>
                <w:szCs w:val="16"/>
                <w:lang w:eastAsia="cs-CZ"/>
              </w:rPr>
              <w:t>200 µg/ml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06C80B43"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64C01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B2AE9E9"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6D5C1A91"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5808FC9A"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30</w:t>
            </w:r>
          </w:p>
        </w:tc>
        <w:tc>
          <w:tcPr>
            <w:tcW w:w="1148" w:type="pct"/>
            <w:tcBorders>
              <w:top w:val="nil"/>
              <w:left w:val="nil"/>
              <w:bottom w:val="single" w:sz="4" w:space="0" w:color="auto"/>
              <w:right w:val="single" w:sz="4" w:space="0" w:color="auto"/>
            </w:tcBorders>
            <w:shd w:val="clear" w:color="auto" w:fill="auto"/>
            <w:vAlign w:val="center"/>
            <w:hideMark/>
          </w:tcPr>
          <w:p w14:paraId="6BCF908F"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cyclin</w:t>
            </w:r>
            <w:proofErr w:type="spellEnd"/>
            <w:r w:rsidRPr="00F57006">
              <w:rPr>
                <w:rFonts w:ascii="Palatino Linotype" w:eastAsia="Times New Roman" w:hAnsi="Palatino Linotype" w:cs="Arial"/>
                <w:sz w:val="16"/>
                <w:szCs w:val="16"/>
                <w:lang w:eastAsia="cs-CZ"/>
              </w:rPr>
              <w:t xml:space="preserve"> B1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14E9BE61"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GNS1, balení 200 µg/ml, cena za 1 balení</w:t>
            </w:r>
          </w:p>
        </w:tc>
        <w:tc>
          <w:tcPr>
            <w:tcW w:w="468" w:type="pct"/>
            <w:tcBorders>
              <w:top w:val="nil"/>
              <w:left w:val="nil"/>
              <w:bottom w:val="single" w:sz="4" w:space="0" w:color="auto"/>
              <w:right w:val="single" w:sz="4" w:space="0" w:color="auto"/>
            </w:tcBorders>
            <w:shd w:val="clear" w:color="auto" w:fill="auto"/>
            <w:vAlign w:val="center"/>
            <w:hideMark/>
          </w:tcPr>
          <w:p w14:paraId="66394F9A"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200 µg/ml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3FAFA1E9"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FE32EC0" w14:textId="77777777" w:rsidR="00F57006" w:rsidRPr="00F57006" w:rsidRDefault="00F57006" w:rsidP="00F57006">
            <w:pPr>
              <w:spacing w:before="0"/>
              <w:ind w:left="0"/>
              <w:jc w:val="center"/>
              <w:rPr>
                <w:rFonts w:ascii="Palatino Linotype" w:eastAsia="Times New Roman" w:hAnsi="Palatino Linotype" w:cs="Arial"/>
                <w:b/>
                <w:bCs/>
                <w:color w:val="FF0000"/>
                <w:sz w:val="16"/>
                <w:szCs w:val="16"/>
                <w:lang w:eastAsia="cs-CZ"/>
              </w:rPr>
            </w:pPr>
            <w:r w:rsidRPr="00F57006">
              <w:rPr>
                <w:rFonts w:ascii="Palatino Linotype" w:eastAsia="Times New Roman" w:hAnsi="Palatino Linotype" w:cs="Arial"/>
                <w:b/>
                <w:bCs/>
                <w:color w:val="FF0000"/>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5985640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20FE3536"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01741056"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31</w:t>
            </w:r>
          </w:p>
        </w:tc>
        <w:tc>
          <w:tcPr>
            <w:tcW w:w="1148" w:type="pct"/>
            <w:tcBorders>
              <w:top w:val="nil"/>
              <w:left w:val="nil"/>
              <w:bottom w:val="single" w:sz="4" w:space="0" w:color="auto"/>
              <w:right w:val="single" w:sz="4" w:space="0" w:color="auto"/>
            </w:tcBorders>
            <w:shd w:val="clear" w:color="auto" w:fill="auto"/>
            <w:vAlign w:val="center"/>
            <w:hideMark/>
          </w:tcPr>
          <w:p w14:paraId="5CA356D5"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cyclin</w:t>
            </w:r>
            <w:proofErr w:type="spellEnd"/>
            <w:r w:rsidRPr="00F57006">
              <w:rPr>
                <w:rFonts w:ascii="Palatino Linotype" w:eastAsia="Times New Roman" w:hAnsi="Palatino Linotype" w:cs="Arial"/>
                <w:sz w:val="16"/>
                <w:szCs w:val="16"/>
                <w:lang w:eastAsia="cs-CZ"/>
              </w:rPr>
              <w:t xml:space="preserve"> D1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01470DF0" w14:textId="77777777" w:rsidR="00F57006" w:rsidRPr="00F57006" w:rsidRDefault="00F57006" w:rsidP="00F57006">
            <w:pPr>
              <w:spacing w:before="0"/>
              <w:ind w:left="0"/>
              <w:jc w:val="left"/>
              <w:rPr>
                <w:rFonts w:ascii="Palatino Linotype" w:eastAsia="Times New Roman" w:hAnsi="Palatino Linotype" w:cs="Arial"/>
                <w:color w:val="000000"/>
                <w:sz w:val="16"/>
                <w:szCs w:val="16"/>
                <w:lang w:eastAsia="cs-CZ"/>
              </w:rPr>
            </w:pPr>
            <w:r w:rsidRPr="00F57006">
              <w:rPr>
                <w:rFonts w:ascii="Palatino Linotype" w:eastAsia="Times New Roman" w:hAnsi="Palatino Linotype" w:cs="Arial"/>
                <w:color w:val="000000"/>
                <w:sz w:val="16"/>
                <w:szCs w:val="16"/>
                <w:lang w:eastAsia="cs-CZ"/>
              </w:rPr>
              <w:t>myší monoklonální protilátka, klon A-12, balení 200 µg/ml, cena za 1 balení</w:t>
            </w:r>
          </w:p>
        </w:tc>
        <w:tc>
          <w:tcPr>
            <w:tcW w:w="468" w:type="pct"/>
            <w:tcBorders>
              <w:top w:val="nil"/>
              <w:left w:val="nil"/>
              <w:bottom w:val="single" w:sz="4" w:space="0" w:color="auto"/>
              <w:right w:val="single" w:sz="4" w:space="0" w:color="auto"/>
            </w:tcBorders>
            <w:shd w:val="clear" w:color="auto" w:fill="auto"/>
            <w:vAlign w:val="center"/>
            <w:hideMark/>
          </w:tcPr>
          <w:p w14:paraId="1DEE65FD" w14:textId="77777777" w:rsidR="00F57006" w:rsidRPr="00F57006" w:rsidRDefault="00F57006" w:rsidP="00F57006">
            <w:pPr>
              <w:spacing w:before="0"/>
              <w:ind w:left="0"/>
              <w:jc w:val="center"/>
              <w:rPr>
                <w:rFonts w:ascii="Palatino Linotype" w:eastAsia="Times New Roman" w:hAnsi="Palatino Linotype" w:cs="Arial"/>
                <w:color w:val="000000"/>
                <w:sz w:val="16"/>
                <w:szCs w:val="16"/>
                <w:lang w:eastAsia="cs-CZ"/>
              </w:rPr>
            </w:pPr>
            <w:r w:rsidRPr="00F57006">
              <w:rPr>
                <w:rFonts w:ascii="Palatino Linotype" w:eastAsia="Times New Roman" w:hAnsi="Palatino Linotype" w:cs="Arial"/>
                <w:color w:val="000000"/>
                <w:sz w:val="16"/>
                <w:szCs w:val="16"/>
                <w:lang w:eastAsia="cs-CZ"/>
              </w:rPr>
              <w:t>200 µg/ml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5DCB5E6C"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DF22D76"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2EC6F052"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367E12F7"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534C0DAA"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32</w:t>
            </w:r>
          </w:p>
        </w:tc>
        <w:tc>
          <w:tcPr>
            <w:tcW w:w="1148" w:type="pct"/>
            <w:tcBorders>
              <w:top w:val="nil"/>
              <w:left w:val="nil"/>
              <w:bottom w:val="single" w:sz="4" w:space="0" w:color="auto"/>
              <w:right w:val="single" w:sz="4" w:space="0" w:color="auto"/>
            </w:tcBorders>
            <w:shd w:val="clear" w:color="auto" w:fill="auto"/>
            <w:vAlign w:val="center"/>
            <w:hideMark/>
          </w:tcPr>
          <w:p w14:paraId="27B523AD"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cyclin</w:t>
            </w:r>
            <w:proofErr w:type="spellEnd"/>
            <w:r w:rsidRPr="00F57006">
              <w:rPr>
                <w:rFonts w:ascii="Palatino Linotype" w:eastAsia="Times New Roman" w:hAnsi="Palatino Linotype" w:cs="Arial"/>
                <w:sz w:val="16"/>
                <w:szCs w:val="16"/>
                <w:lang w:eastAsia="cs-CZ"/>
              </w:rPr>
              <w:t xml:space="preserve"> E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6B26736B" w14:textId="77777777" w:rsidR="00F57006" w:rsidRPr="00F57006" w:rsidRDefault="00F57006" w:rsidP="00F57006">
            <w:pPr>
              <w:spacing w:before="0"/>
              <w:ind w:left="0"/>
              <w:jc w:val="left"/>
              <w:rPr>
                <w:rFonts w:ascii="Palatino Linotype" w:eastAsia="Times New Roman" w:hAnsi="Palatino Linotype" w:cs="Arial"/>
                <w:color w:val="000000"/>
                <w:sz w:val="16"/>
                <w:szCs w:val="16"/>
                <w:lang w:eastAsia="cs-CZ"/>
              </w:rPr>
            </w:pPr>
            <w:r w:rsidRPr="00F57006">
              <w:rPr>
                <w:rFonts w:ascii="Palatino Linotype" w:eastAsia="Times New Roman" w:hAnsi="Palatino Linotype" w:cs="Arial"/>
                <w:color w:val="000000"/>
                <w:sz w:val="16"/>
                <w:szCs w:val="16"/>
                <w:lang w:eastAsia="cs-CZ"/>
              </w:rPr>
              <w:t>myší monoklonální protilátka, klon HE12, balení 200 µg/ml, cena za 1 balení</w:t>
            </w:r>
          </w:p>
        </w:tc>
        <w:tc>
          <w:tcPr>
            <w:tcW w:w="468" w:type="pct"/>
            <w:tcBorders>
              <w:top w:val="nil"/>
              <w:left w:val="nil"/>
              <w:bottom w:val="single" w:sz="4" w:space="0" w:color="auto"/>
              <w:right w:val="single" w:sz="4" w:space="0" w:color="auto"/>
            </w:tcBorders>
            <w:shd w:val="clear" w:color="auto" w:fill="auto"/>
            <w:vAlign w:val="center"/>
            <w:hideMark/>
          </w:tcPr>
          <w:p w14:paraId="3D26CC54" w14:textId="77777777" w:rsidR="00F57006" w:rsidRPr="00F57006" w:rsidRDefault="00F57006" w:rsidP="00F57006">
            <w:pPr>
              <w:spacing w:before="0"/>
              <w:ind w:left="0"/>
              <w:jc w:val="center"/>
              <w:rPr>
                <w:rFonts w:ascii="Palatino Linotype" w:eastAsia="Times New Roman" w:hAnsi="Palatino Linotype" w:cs="Arial"/>
                <w:color w:val="000000"/>
                <w:sz w:val="16"/>
                <w:szCs w:val="16"/>
                <w:lang w:eastAsia="cs-CZ"/>
              </w:rPr>
            </w:pPr>
            <w:r w:rsidRPr="00F57006">
              <w:rPr>
                <w:rFonts w:ascii="Palatino Linotype" w:eastAsia="Times New Roman" w:hAnsi="Palatino Linotype" w:cs="Arial"/>
                <w:color w:val="000000"/>
                <w:sz w:val="16"/>
                <w:szCs w:val="16"/>
                <w:lang w:eastAsia="cs-CZ"/>
              </w:rPr>
              <w:t>200 µg/ml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479811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45B2422"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785E3BA"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512407E9"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DAA50A5"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33</w:t>
            </w:r>
          </w:p>
        </w:tc>
        <w:tc>
          <w:tcPr>
            <w:tcW w:w="1148" w:type="pct"/>
            <w:tcBorders>
              <w:top w:val="nil"/>
              <w:left w:val="nil"/>
              <w:bottom w:val="single" w:sz="4" w:space="0" w:color="auto"/>
              <w:right w:val="single" w:sz="4" w:space="0" w:color="auto"/>
            </w:tcBorders>
            <w:shd w:val="clear" w:color="auto" w:fill="auto"/>
            <w:noWrap/>
            <w:vAlign w:val="center"/>
            <w:hideMark/>
          </w:tcPr>
          <w:p w14:paraId="29E48549"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anti-DNA G-</w:t>
            </w:r>
            <w:proofErr w:type="spellStart"/>
            <w:r w:rsidRPr="00F57006">
              <w:rPr>
                <w:rFonts w:ascii="Palatino Linotype" w:eastAsia="Times New Roman" w:hAnsi="Palatino Linotype" w:cs="Arial"/>
                <w:sz w:val="16"/>
                <w:szCs w:val="16"/>
                <w:lang w:eastAsia="cs-CZ"/>
              </w:rPr>
              <w:t>quadruplex</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structures</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3EDA15F7" w14:textId="77777777" w:rsidR="00F57006" w:rsidRPr="00F57006" w:rsidRDefault="00F57006" w:rsidP="00F57006">
            <w:pPr>
              <w:spacing w:before="0"/>
              <w:ind w:left="0"/>
              <w:jc w:val="left"/>
              <w:rPr>
                <w:rFonts w:ascii="Palatino Linotype" w:eastAsia="Times New Roman" w:hAnsi="Palatino Linotype" w:cs="Arial"/>
                <w:color w:val="000000"/>
                <w:sz w:val="16"/>
                <w:szCs w:val="16"/>
                <w:lang w:eastAsia="cs-CZ"/>
              </w:rPr>
            </w:pPr>
            <w:r w:rsidRPr="00F57006">
              <w:rPr>
                <w:rFonts w:ascii="Palatino Linotype" w:eastAsia="Times New Roman" w:hAnsi="Palatino Linotype" w:cs="Arial"/>
                <w:color w:val="000000"/>
                <w:sz w:val="16"/>
                <w:szCs w:val="16"/>
                <w:lang w:eastAsia="cs-CZ"/>
              </w:rPr>
              <w:t>myší monoklonální protilátka, klon BG4, balení 200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4F897368" w14:textId="77777777" w:rsidR="00F57006" w:rsidRPr="00F57006" w:rsidRDefault="00F57006" w:rsidP="00F57006">
            <w:pPr>
              <w:spacing w:before="0"/>
              <w:ind w:left="0"/>
              <w:jc w:val="center"/>
              <w:rPr>
                <w:rFonts w:ascii="Palatino Linotype" w:eastAsia="Times New Roman" w:hAnsi="Palatino Linotype" w:cs="Arial"/>
                <w:color w:val="000000"/>
                <w:sz w:val="16"/>
                <w:szCs w:val="16"/>
                <w:lang w:eastAsia="cs-CZ"/>
              </w:rPr>
            </w:pPr>
            <w:r w:rsidRPr="00F57006">
              <w:rPr>
                <w:rFonts w:ascii="Palatino Linotype" w:eastAsia="Times New Roman" w:hAnsi="Palatino Linotype" w:cs="Arial"/>
                <w:color w:val="000000"/>
                <w:sz w:val="16"/>
                <w:szCs w:val="16"/>
                <w:lang w:eastAsia="cs-CZ"/>
              </w:rPr>
              <w:t>200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71D2BFA"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52D15CC"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DAA163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7E45642B" w14:textId="77777777" w:rsidTr="00271660">
        <w:trPr>
          <w:trHeight w:val="81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E50691B"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34</w:t>
            </w:r>
          </w:p>
        </w:tc>
        <w:tc>
          <w:tcPr>
            <w:tcW w:w="1148" w:type="pct"/>
            <w:tcBorders>
              <w:top w:val="nil"/>
              <w:left w:val="nil"/>
              <w:bottom w:val="single" w:sz="4" w:space="0" w:color="auto"/>
              <w:right w:val="single" w:sz="4" w:space="0" w:color="auto"/>
            </w:tcBorders>
            <w:shd w:val="clear" w:color="auto" w:fill="auto"/>
            <w:noWrap/>
            <w:vAlign w:val="center"/>
            <w:hideMark/>
          </w:tcPr>
          <w:p w14:paraId="1DDD2D7E"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Dyskerin</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4926F7D7" w14:textId="77777777" w:rsidR="00F57006" w:rsidRPr="00F57006" w:rsidRDefault="00F57006" w:rsidP="00F57006">
            <w:pPr>
              <w:spacing w:before="0"/>
              <w:ind w:left="0"/>
              <w:jc w:val="left"/>
              <w:rPr>
                <w:rFonts w:ascii="Palatino Linotype" w:eastAsia="Times New Roman" w:hAnsi="Palatino Linotype" w:cs="Arial"/>
                <w:color w:val="000000"/>
                <w:sz w:val="16"/>
                <w:szCs w:val="16"/>
                <w:lang w:eastAsia="cs-CZ"/>
              </w:rPr>
            </w:pPr>
            <w:r w:rsidRPr="00F57006">
              <w:rPr>
                <w:rFonts w:ascii="Palatino Linotype" w:eastAsia="Times New Roman" w:hAnsi="Palatino Linotype" w:cs="Arial"/>
                <w:color w:val="000000"/>
                <w:sz w:val="16"/>
                <w:szCs w:val="16"/>
                <w:lang w:eastAsia="cs-CZ"/>
              </w:rPr>
              <w:t xml:space="preserve">myší monoklonální protilátka, klon H-3, pro CHIP, balení 200 µg/0.1 ml PBS, cena za 1 balení </w:t>
            </w:r>
          </w:p>
        </w:tc>
        <w:tc>
          <w:tcPr>
            <w:tcW w:w="468" w:type="pct"/>
            <w:tcBorders>
              <w:top w:val="nil"/>
              <w:left w:val="nil"/>
              <w:bottom w:val="single" w:sz="4" w:space="0" w:color="auto"/>
              <w:right w:val="single" w:sz="4" w:space="0" w:color="auto"/>
            </w:tcBorders>
            <w:shd w:val="clear" w:color="auto" w:fill="auto"/>
            <w:vAlign w:val="center"/>
            <w:hideMark/>
          </w:tcPr>
          <w:p w14:paraId="76FECE5D" w14:textId="77777777" w:rsidR="00F57006" w:rsidRPr="00F57006" w:rsidRDefault="00F57006" w:rsidP="00F57006">
            <w:pPr>
              <w:spacing w:before="0"/>
              <w:ind w:left="0"/>
              <w:jc w:val="center"/>
              <w:rPr>
                <w:rFonts w:ascii="Palatino Linotype" w:eastAsia="Times New Roman" w:hAnsi="Palatino Linotype" w:cs="Arial"/>
                <w:color w:val="000000"/>
                <w:sz w:val="16"/>
                <w:szCs w:val="16"/>
                <w:lang w:eastAsia="cs-CZ"/>
              </w:rPr>
            </w:pPr>
            <w:r w:rsidRPr="00F57006">
              <w:rPr>
                <w:rFonts w:ascii="Palatino Linotype" w:eastAsia="Times New Roman" w:hAnsi="Palatino Linotype" w:cs="Arial"/>
                <w:color w:val="000000"/>
                <w:sz w:val="16"/>
                <w:szCs w:val="16"/>
                <w:lang w:eastAsia="cs-CZ"/>
              </w:rPr>
              <w:t>200 µg/0,1 ml</w:t>
            </w:r>
          </w:p>
        </w:tc>
        <w:tc>
          <w:tcPr>
            <w:tcW w:w="313" w:type="pct"/>
            <w:gridSpan w:val="2"/>
            <w:tcBorders>
              <w:top w:val="nil"/>
              <w:left w:val="nil"/>
              <w:bottom w:val="single" w:sz="4" w:space="0" w:color="auto"/>
              <w:right w:val="single" w:sz="4" w:space="0" w:color="auto"/>
            </w:tcBorders>
            <w:shd w:val="clear" w:color="auto" w:fill="auto"/>
            <w:noWrap/>
            <w:vAlign w:val="center"/>
            <w:hideMark/>
          </w:tcPr>
          <w:p w14:paraId="283FCF2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1</w:t>
            </w:r>
          </w:p>
        </w:tc>
        <w:tc>
          <w:tcPr>
            <w:tcW w:w="391" w:type="pct"/>
            <w:gridSpan w:val="3"/>
            <w:tcBorders>
              <w:top w:val="nil"/>
              <w:left w:val="nil"/>
              <w:bottom w:val="single" w:sz="4" w:space="0" w:color="auto"/>
              <w:right w:val="single" w:sz="4" w:space="0" w:color="auto"/>
            </w:tcBorders>
            <w:shd w:val="clear" w:color="auto" w:fill="auto"/>
            <w:noWrap/>
            <w:vAlign w:val="center"/>
            <w:hideMark/>
          </w:tcPr>
          <w:p w14:paraId="32F9FCE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3B67200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w:t>
            </w:r>
          </w:p>
        </w:tc>
      </w:tr>
      <w:tr w:rsidR="00271660" w:rsidRPr="00F57006" w14:paraId="66E561CF"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4720B078"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35</w:t>
            </w:r>
          </w:p>
        </w:tc>
        <w:tc>
          <w:tcPr>
            <w:tcW w:w="1148" w:type="pct"/>
            <w:tcBorders>
              <w:top w:val="nil"/>
              <w:left w:val="nil"/>
              <w:bottom w:val="single" w:sz="4" w:space="0" w:color="auto"/>
              <w:right w:val="single" w:sz="4" w:space="0" w:color="auto"/>
            </w:tcBorders>
            <w:shd w:val="clear" w:color="auto" w:fill="auto"/>
            <w:noWrap/>
            <w:vAlign w:val="center"/>
            <w:hideMark/>
          </w:tcPr>
          <w:p w14:paraId="4C1EC655"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Dyskerin</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53AB8371" w14:textId="77777777" w:rsidR="00F57006" w:rsidRPr="00F57006" w:rsidRDefault="00F57006" w:rsidP="00F57006">
            <w:pPr>
              <w:spacing w:before="0"/>
              <w:ind w:left="0"/>
              <w:jc w:val="left"/>
              <w:rPr>
                <w:rFonts w:ascii="Palatino Linotype" w:eastAsia="Times New Roman" w:hAnsi="Palatino Linotype" w:cs="Arial"/>
                <w:color w:val="000000"/>
                <w:sz w:val="16"/>
                <w:szCs w:val="16"/>
                <w:lang w:eastAsia="cs-CZ"/>
              </w:rPr>
            </w:pPr>
            <w:r w:rsidRPr="00F57006">
              <w:rPr>
                <w:rFonts w:ascii="Palatino Linotype" w:eastAsia="Times New Roman" w:hAnsi="Palatino Linotype" w:cs="Arial"/>
                <w:color w:val="000000"/>
                <w:sz w:val="16"/>
                <w:szCs w:val="16"/>
                <w:lang w:eastAsia="cs-CZ"/>
              </w:rPr>
              <w:t xml:space="preserve">myší monoklonální protilátka, klon H-3, balení 200 µg/ml PBS, cena za 1 balení </w:t>
            </w:r>
          </w:p>
        </w:tc>
        <w:tc>
          <w:tcPr>
            <w:tcW w:w="468" w:type="pct"/>
            <w:tcBorders>
              <w:top w:val="nil"/>
              <w:left w:val="nil"/>
              <w:bottom w:val="single" w:sz="4" w:space="0" w:color="auto"/>
              <w:right w:val="single" w:sz="4" w:space="0" w:color="auto"/>
            </w:tcBorders>
            <w:shd w:val="clear" w:color="auto" w:fill="auto"/>
            <w:vAlign w:val="center"/>
            <w:hideMark/>
          </w:tcPr>
          <w:p w14:paraId="75DE7AB6" w14:textId="77777777" w:rsidR="00F57006" w:rsidRPr="00F57006" w:rsidRDefault="00F57006" w:rsidP="00F57006">
            <w:pPr>
              <w:spacing w:before="0"/>
              <w:ind w:left="0"/>
              <w:jc w:val="center"/>
              <w:rPr>
                <w:rFonts w:ascii="Palatino Linotype" w:eastAsia="Times New Roman" w:hAnsi="Palatino Linotype" w:cs="Arial"/>
                <w:color w:val="000000"/>
                <w:sz w:val="16"/>
                <w:szCs w:val="16"/>
                <w:lang w:eastAsia="cs-CZ"/>
              </w:rPr>
            </w:pPr>
            <w:r w:rsidRPr="00F57006">
              <w:rPr>
                <w:rFonts w:ascii="Palatino Linotype" w:eastAsia="Times New Roman" w:hAnsi="Palatino Linotype" w:cs="Arial"/>
                <w:color w:val="000000"/>
                <w:sz w:val="16"/>
                <w:szCs w:val="16"/>
                <w:lang w:eastAsia="cs-CZ"/>
              </w:rPr>
              <w:t>200 µg/ml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73169133"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CD3FBF"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341363B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1C2959E5"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08E6257C"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36</w:t>
            </w:r>
          </w:p>
        </w:tc>
        <w:tc>
          <w:tcPr>
            <w:tcW w:w="1148" w:type="pct"/>
            <w:tcBorders>
              <w:top w:val="nil"/>
              <w:left w:val="nil"/>
              <w:bottom w:val="single" w:sz="4" w:space="0" w:color="auto"/>
              <w:right w:val="single" w:sz="4" w:space="0" w:color="auto"/>
            </w:tcBorders>
            <w:shd w:val="clear" w:color="auto" w:fill="auto"/>
            <w:noWrap/>
            <w:vAlign w:val="center"/>
            <w:hideMark/>
          </w:tcPr>
          <w:p w14:paraId="0038AD04"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anti-FLAG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195210F4"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2EL-1B11, balení 200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7C611158"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32E347B9"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4435FB2"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37BB013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771B0251"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796A564B"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37</w:t>
            </w:r>
          </w:p>
        </w:tc>
        <w:tc>
          <w:tcPr>
            <w:tcW w:w="1148" w:type="pct"/>
            <w:tcBorders>
              <w:top w:val="nil"/>
              <w:left w:val="nil"/>
              <w:bottom w:val="single" w:sz="4" w:space="0" w:color="auto"/>
              <w:right w:val="single" w:sz="4" w:space="0" w:color="auto"/>
            </w:tcBorders>
            <w:shd w:val="clear" w:color="auto" w:fill="auto"/>
            <w:noWrap/>
            <w:vAlign w:val="center"/>
            <w:hideMark/>
          </w:tcPr>
          <w:p w14:paraId="7F7D6C9C"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anti-FLAG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09BC9622"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M2, balení 200 µg, cena za 1 balení</w:t>
            </w:r>
          </w:p>
        </w:tc>
        <w:tc>
          <w:tcPr>
            <w:tcW w:w="468" w:type="pct"/>
            <w:tcBorders>
              <w:top w:val="nil"/>
              <w:left w:val="nil"/>
              <w:bottom w:val="single" w:sz="4" w:space="0" w:color="auto"/>
              <w:right w:val="single" w:sz="4" w:space="0" w:color="auto"/>
            </w:tcBorders>
            <w:shd w:val="clear" w:color="auto" w:fill="auto"/>
            <w:vAlign w:val="center"/>
            <w:hideMark/>
          </w:tcPr>
          <w:p w14:paraId="22D85AC3"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200 µg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11EBE7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37D839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312F1A9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05447939"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234CEDE"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38</w:t>
            </w:r>
          </w:p>
        </w:tc>
        <w:tc>
          <w:tcPr>
            <w:tcW w:w="1148" w:type="pct"/>
            <w:tcBorders>
              <w:top w:val="nil"/>
              <w:left w:val="nil"/>
              <w:bottom w:val="single" w:sz="4" w:space="0" w:color="auto"/>
              <w:right w:val="single" w:sz="4" w:space="0" w:color="auto"/>
            </w:tcBorders>
            <w:shd w:val="clear" w:color="auto" w:fill="auto"/>
            <w:noWrap/>
            <w:vAlign w:val="center"/>
            <w:hideMark/>
          </w:tcPr>
          <w:p w14:paraId="1EF0F4CA"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gamma</w:t>
            </w:r>
            <w:proofErr w:type="spellEnd"/>
            <w:r w:rsidRPr="00F57006">
              <w:rPr>
                <w:rFonts w:ascii="Palatino Linotype" w:eastAsia="Times New Roman" w:hAnsi="Palatino Linotype" w:cs="Arial"/>
                <w:sz w:val="16"/>
                <w:szCs w:val="16"/>
                <w:lang w:eastAsia="cs-CZ"/>
              </w:rPr>
              <w:t xml:space="preserve"> H2A.X (</w:t>
            </w:r>
            <w:proofErr w:type="spellStart"/>
            <w:r w:rsidRPr="00F57006">
              <w:rPr>
                <w:rFonts w:ascii="Palatino Linotype" w:eastAsia="Times New Roman" w:hAnsi="Palatino Linotype" w:cs="Arial"/>
                <w:sz w:val="16"/>
                <w:szCs w:val="16"/>
                <w:lang w:eastAsia="cs-CZ"/>
              </w:rPr>
              <w:t>phospho</w:t>
            </w:r>
            <w:proofErr w:type="spellEnd"/>
            <w:r w:rsidRPr="00F57006">
              <w:rPr>
                <w:rFonts w:ascii="Palatino Linotype" w:eastAsia="Times New Roman" w:hAnsi="Palatino Linotype" w:cs="Arial"/>
                <w:sz w:val="16"/>
                <w:szCs w:val="16"/>
                <w:lang w:eastAsia="cs-CZ"/>
              </w:rPr>
              <w:t xml:space="preserve"> S139)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1CEBB091"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3F2, balení 100 µg, cena za 1 balení</w:t>
            </w:r>
          </w:p>
        </w:tc>
        <w:tc>
          <w:tcPr>
            <w:tcW w:w="468" w:type="pct"/>
            <w:tcBorders>
              <w:top w:val="nil"/>
              <w:left w:val="nil"/>
              <w:bottom w:val="single" w:sz="4" w:space="0" w:color="auto"/>
              <w:right w:val="single" w:sz="4" w:space="0" w:color="auto"/>
            </w:tcBorders>
            <w:shd w:val="clear" w:color="auto" w:fill="auto"/>
            <w:vAlign w:val="center"/>
            <w:hideMark/>
          </w:tcPr>
          <w:p w14:paraId="18E17395"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C1BEAD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60D9139"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189245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67647C0C"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2EEB4219"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39</w:t>
            </w:r>
          </w:p>
        </w:tc>
        <w:tc>
          <w:tcPr>
            <w:tcW w:w="1148" w:type="pct"/>
            <w:tcBorders>
              <w:top w:val="nil"/>
              <w:left w:val="nil"/>
              <w:bottom w:val="single" w:sz="4" w:space="0" w:color="auto"/>
              <w:right w:val="single" w:sz="4" w:space="0" w:color="auto"/>
            </w:tcBorders>
            <w:shd w:val="clear" w:color="auto" w:fill="auto"/>
            <w:noWrap/>
            <w:vAlign w:val="center"/>
            <w:hideMark/>
          </w:tcPr>
          <w:p w14:paraId="12537583"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anti-GAPDH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26CFCE2A"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C-9, balení 200 µg/ml, cena za 1 balení</w:t>
            </w:r>
          </w:p>
        </w:tc>
        <w:tc>
          <w:tcPr>
            <w:tcW w:w="468" w:type="pct"/>
            <w:tcBorders>
              <w:top w:val="nil"/>
              <w:left w:val="nil"/>
              <w:bottom w:val="single" w:sz="4" w:space="0" w:color="auto"/>
              <w:right w:val="single" w:sz="4" w:space="0" w:color="auto"/>
            </w:tcBorders>
            <w:shd w:val="clear" w:color="auto" w:fill="auto"/>
            <w:vAlign w:val="center"/>
            <w:hideMark/>
          </w:tcPr>
          <w:p w14:paraId="0D24D97F"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200 µg/ml</w:t>
            </w:r>
          </w:p>
        </w:tc>
        <w:tc>
          <w:tcPr>
            <w:tcW w:w="313" w:type="pct"/>
            <w:gridSpan w:val="2"/>
            <w:tcBorders>
              <w:top w:val="nil"/>
              <w:left w:val="nil"/>
              <w:bottom w:val="single" w:sz="4" w:space="0" w:color="auto"/>
              <w:right w:val="single" w:sz="4" w:space="0" w:color="auto"/>
            </w:tcBorders>
            <w:shd w:val="clear" w:color="auto" w:fill="auto"/>
            <w:noWrap/>
            <w:vAlign w:val="center"/>
            <w:hideMark/>
          </w:tcPr>
          <w:p w14:paraId="59B889C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1</w:t>
            </w:r>
          </w:p>
        </w:tc>
        <w:tc>
          <w:tcPr>
            <w:tcW w:w="391" w:type="pct"/>
            <w:gridSpan w:val="3"/>
            <w:tcBorders>
              <w:top w:val="nil"/>
              <w:left w:val="nil"/>
              <w:bottom w:val="single" w:sz="4" w:space="0" w:color="auto"/>
              <w:right w:val="single" w:sz="4" w:space="0" w:color="auto"/>
            </w:tcBorders>
            <w:shd w:val="clear" w:color="auto" w:fill="auto"/>
            <w:noWrap/>
            <w:vAlign w:val="center"/>
            <w:hideMark/>
          </w:tcPr>
          <w:p w14:paraId="1789A48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167A283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w:t>
            </w:r>
          </w:p>
        </w:tc>
      </w:tr>
      <w:tr w:rsidR="00271660" w:rsidRPr="00F57006" w14:paraId="15FC2DAF"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4F7C48F"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40</w:t>
            </w:r>
          </w:p>
        </w:tc>
        <w:tc>
          <w:tcPr>
            <w:tcW w:w="1148" w:type="pct"/>
            <w:tcBorders>
              <w:top w:val="nil"/>
              <w:left w:val="nil"/>
              <w:bottom w:val="single" w:sz="4" w:space="0" w:color="auto"/>
              <w:right w:val="single" w:sz="4" w:space="0" w:color="auto"/>
            </w:tcBorders>
            <w:shd w:val="clear" w:color="auto" w:fill="auto"/>
            <w:noWrap/>
            <w:vAlign w:val="center"/>
            <w:hideMark/>
          </w:tcPr>
          <w:p w14:paraId="003C6085"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anti-GFP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274F7522"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2E4D5047"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70D7B1F"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B39517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30F7301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79F5FC65"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067151D1"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41</w:t>
            </w:r>
          </w:p>
        </w:tc>
        <w:tc>
          <w:tcPr>
            <w:tcW w:w="1148" w:type="pct"/>
            <w:tcBorders>
              <w:top w:val="nil"/>
              <w:left w:val="nil"/>
              <w:bottom w:val="single" w:sz="4" w:space="0" w:color="auto"/>
              <w:right w:val="single" w:sz="4" w:space="0" w:color="auto"/>
            </w:tcBorders>
            <w:shd w:val="clear" w:color="auto" w:fill="auto"/>
            <w:noWrap/>
            <w:vAlign w:val="center"/>
            <w:hideMark/>
          </w:tcPr>
          <w:p w14:paraId="445C7E17"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anti-GST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2B5E16EB"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GST-2, balení 200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53A1F1B0"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06C1CF3F"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438635A"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124847C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0BFAEB47"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CE0B8DB"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42</w:t>
            </w:r>
          </w:p>
        </w:tc>
        <w:tc>
          <w:tcPr>
            <w:tcW w:w="1148" w:type="pct"/>
            <w:tcBorders>
              <w:top w:val="nil"/>
              <w:left w:val="nil"/>
              <w:bottom w:val="single" w:sz="4" w:space="0" w:color="auto"/>
              <w:right w:val="single" w:sz="4" w:space="0" w:color="auto"/>
            </w:tcBorders>
            <w:shd w:val="clear" w:color="auto" w:fill="auto"/>
            <w:noWrap/>
            <w:vAlign w:val="center"/>
            <w:hideMark/>
          </w:tcPr>
          <w:p w14:paraId="0420A7AB"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anti-HA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73CCF334"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HA-7, balení 200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189B18EA"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11788C6"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EE6DD82"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9CCAC4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327E5D4E"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3420CC73"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43</w:t>
            </w:r>
          </w:p>
        </w:tc>
        <w:tc>
          <w:tcPr>
            <w:tcW w:w="1148" w:type="pct"/>
            <w:tcBorders>
              <w:top w:val="nil"/>
              <w:left w:val="nil"/>
              <w:bottom w:val="single" w:sz="4" w:space="0" w:color="auto"/>
              <w:right w:val="single" w:sz="4" w:space="0" w:color="auto"/>
            </w:tcBorders>
            <w:shd w:val="clear" w:color="auto" w:fill="auto"/>
            <w:noWrap/>
            <w:vAlign w:val="center"/>
            <w:hideMark/>
          </w:tcPr>
          <w:p w14:paraId="69502075"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anti-HA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41FA09B0"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16B12, balení 200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30526EF8"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200 µl</w:t>
            </w:r>
          </w:p>
        </w:tc>
        <w:tc>
          <w:tcPr>
            <w:tcW w:w="313" w:type="pct"/>
            <w:gridSpan w:val="2"/>
            <w:tcBorders>
              <w:top w:val="nil"/>
              <w:left w:val="nil"/>
              <w:bottom w:val="single" w:sz="4" w:space="0" w:color="auto"/>
              <w:right w:val="single" w:sz="4" w:space="0" w:color="auto"/>
            </w:tcBorders>
            <w:shd w:val="clear" w:color="auto" w:fill="auto"/>
            <w:noWrap/>
            <w:vAlign w:val="center"/>
            <w:hideMark/>
          </w:tcPr>
          <w:p w14:paraId="6577E54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1</w:t>
            </w:r>
          </w:p>
        </w:tc>
        <w:tc>
          <w:tcPr>
            <w:tcW w:w="391" w:type="pct"/>
            <w:gridSpan w:val="3"/>
            <w:tcBorders>
              <w:top w:val="nil"/>
              <w:left w:val="nil"/>
              <w:bottom w:val="single" w:sz="4" w:space="0" w:color="auto"/>
              <w:right w:val="single" w:sz="4" w:space="0" w:color="auto"/>
            </w:tcBorders>
            <w:shd w:val="clear" w:color="auto" w:fill="auto"/>
            <w:noWrap/>
            <w:vAlign w:val="center"/>
            <w:hideMark/>
          </w:tcPr>
          <w:p w14:paraId="43A2BB3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54F412B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w:t>
            </w:r>
          </w:p>
        </w:tc>
      </w:tr>
      <w:tr w:rsidR="00271660" w:rsidRPr="00F57006" w14:paraId="750D1453"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34CE51FA"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44</w:t>
            </w:r>
          </w:p>
        </w:tc>
        <w:tc>
          <w:tcPr>
            <w:tcW w:w="1148" w:type="pct"/>
            <w:tcBorders>
              <w:top w:val="nil"/>
              <w:left w:val="nil"/>
              <w:bottom w:val="single" w:sz="4" w:space="0" w:color="auto"/>
              <w:right w:val="single" w:sz="4" w:space="0" w:color="auto"/>
            </w:tcBorders>
            <w:shd w:val="clear" w:color="auto" w:fill="auto"/>
            <w:noWrap/>
            <w:vAlign w:val="center"/>
            <w:hideMark/>
          </w:tcPr>
          <w:p w14:paraId="6A2BB916"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hnRNP</w:t>
            </w:r>
            <w:proofErr w:type="spellEnd"/>
            <w:r w:rsidRPr="00F57006">
              <w:rPr>
                <w:rFonts w:ascii="Palatino Linotype" w:eastAsia="Times New Roman" w:hAnsi="Palatino Linotype" w:cs="Arial"/>
                <w:sz w:val="16"/>
                <w:szCs w:val="16"/>
                <w:lang w:eastAsia="cs-CZ"/>
              </w:rPr>
              <w:t xml:space="preserve"> U/p120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2A6875F5"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3G6,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0482003D"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0A4FDB89"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4A5D32A"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58A2B52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178DC587"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1D1AEF7"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45</w:t>
            </w:r>
          </w:p>
        </w:tc>
        <w:tc>
          <w:tcPr>
            <w:tcW w:w="1148" w:type="pct"/>
            <w:tcBorders>
              <w:top w:val="nil"/>
              <w:left w:val="nil"/>
              <w:bottom w:val="single" w:sz="4" w:space="0" w:color="auto"/>
              <w:right w:val="single" w:sz="4" w:space="0" w:color="auto"/>
            </w:tcBorders>
            <w:shd w:val="clear" w:color="auto" w:fill="auto"/>
            <w:noWrap/>
            <w:vAlign w:val="center"/>
            <w:hideMark/>
          </w:tcPr>
          <w:p w14:paraId="3431E21E"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hnRNP</w:t>
            </w:r>
            <w:proofErr w:type="spellEnd"/>
            <w:r w:rsidRPr="00F57006">
              <w:rPr>
                <w:rFonts w:ascii="Palatino Linotype" w:eastAsia="Times New Roman" w:hAnsi="Palatino Linotype" w:cs="Arial"/>
                <w:sz w:val="16"/>
                <w:szCs w:val="16"/>
                <w:lang w:eastAsia="cs-CZ"/>
              </w:rPr>
              <w:t xml:space="preserve">-U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78BC6F10"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3G6, balení 200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6FFDB4AB"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7308E7B3"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7ADA74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1BF816C2"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7F97A9A7"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34DF9699"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lastRenderedPageBreak/>
              <w:t>46</w:t>
            </w:r>
          </w:p>
        </w:tc>
        <w:tc>
          <w:tcPr>
            <w:tcW w:w="1148" w:type="pct"/>
            <w:tcBorders>
              <w:top w:val="nil"/>
              <w:left w:val="nil"/>
              <w:bottom w:val="single" w:sz="4" w:space="0" w:color="auto"/>
              <w:right w:val="single" w:sz="4" w:space="0" w:color="auto"/>
            </w:tcBorders>
            <w:shd w:val="clear" w:color="auto" w:fill="auto"/>
            <w:noWrap/>
            <w:vAlign w:val="center"/>
            <w:hideMark/>
          </w:tcPr>
          <w:p w14:paraId="00A13B29"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anti-Ki-67 (PE </w:t>
            </w:r>
            <w:proofErr w:type="spellStart"/>
            <w:r w:rsidRPr="00F57006">
              <w:rPr>
                <w:rFonts w:ascii="Palatino Linotype" w:eastAsia="Times New Roman" w:hAnsi="Palatino Linotype" w:cs="Arial"/>
                <w:sz w:val="16"/>
                <w:szCs w:val="16"/>
                <w:lang w:eastAsia="cs-CZ"/>
              </w:rPr>
              <w:t>conjugate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446743A0"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balení 100 reakcí, cena za 1 balení</w:t>
            </w:r>
          </w:p>
        </w:tc>
        <w:tc>
          <w:tcPr>
            <w:tcW w:w="468" w:type="pct"/>
            <w:tcBorders>
              <w:top w:val="nil"/>
              <w:left w:val="nil"/>
              <w:bottom w:val="single" w:sz="4" w:space="0" w:color="auto"/>
              <w:right w:val="single" w:sz="4" w:space="0" w:color="auto"/>
            </w:tcBorders>
            <w:shd w:val="clear" w:color="auto" w:fill="auto"/>
            <w:vAlign w:val="center"/>
            <w:hideMark/>
          </w:tcPr>
          <w:p w14:paraId="489A1FA7"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reakcí</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5BBD166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010FA89"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2668051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15DDD7D7"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78546DE4"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47</w:t>
            </w:r>
          </w:p>
        </w:tc>
        <w:tc>
          <w:tcPr>
            <w:tcW w:w="1148" w:type="pct"/>
            <w:tcBorders>
              <w:top w:val="nil"/>
              <w:left w:val="nil"/>
              <w:bottom w:val="single" w:sz="4" w:space="0" w:color="auto"/>
              <w:right w:val="single" w:sz="4" w:space="0" w:color="auto"/>
            </w:tcBorders>
            <w:shd w:val="clear" w:color="auto" w:fill="auto"/>
            <w:noWrap/>
            <w:vAlign w:val="center"/>
            <w:hideMark/>
          </w:tcPr>
          <w:p w14:paraId="5A08B857"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anti-Lamin B1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1B94CCD5"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B-10, balení 200 µg/ml, cena za 1 balení</w:t>
            </w:r>
          </w:p>
        </w:tc>
        <w:tc>
          <w:tcPr>
            <w:tcW w:w="468" w:type="pct"/>
            <w:tcBorders>
              <w:top w:val="nil"/>
              <w:left w:val="nil"/>
              <w:bottom w:val="single" w:sz="4" w:space="0" w:color="auto"/>
              <w:right w:val="single" w:sz="4" w:space="0" w:color="auto"/>
            </w:tcBorders>
            <w:shd w:val="clear" w:color="auto" w:fill="auto"/>
            <w:vAlign w:val="center"/>
            <w:hideMark/>
          </w:tcPr>
          <w:p w14:paraId="3682B815"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200 µg/ml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4FDCDA0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6A4A3D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552F626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06101660"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7AAE1A36"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48</w:t>
            </w:r>
          </w:p>
        </w:tc>
        <w:tc>
          <w:tcPr>
            <w:tcW w:w="1148" w:type="pct"/>
            <w:tcBorders>
              <w:top w:val="nil"/>
              <w:left w:val="nil"/>
              <w:bottom w:val="single" w:sz="4" w:space="0" w:color="auto"/>
              <w:right w:val="single" w:sz="4" w:space="0" w:color="auto"/>
            </w:tcBorders>
            <w:shd w:val="clear" w:color="auto" w:fill="auto"/>
            <w:noWrap/>
            <w:vAlign w:val="center"/>
            <w:hideMark/>
          </w:tcPr>
          <w:p w14:paraId="043071EC"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Myc</w:t>
            </w:r>
            <w:proofErr w:type="spellEnd"/>
            <w:r w:rsidRPr="00F57006">
              <w:rPr>
                <w:rFonts w:ascii="Palatino Linotype" w:eastAsia="Times New Roman" w:hAnsi="Palatino Linotype" w:cs="Arial"/>
                <w:sz w:val="16"/>
                <w:szCs w:val="16"/>
                <w:lang w:eastAsia="cs-CZ"/>
              </w:rPr>
              <w:t xml:space="preserve"> (C-</w:t>
            </w:r>
            <w:proofErr w:type="spellStart"/>
            <w:r w:rsidRPr="00F57006">
              <w:rPr>
                <w:rFonts w:ascii="Palatino Linotype" w:eastAsia="Times New Roman" w:hAnsi="Palatino Linotype" w:cs="Arial"/>
                <w:sz w:val="16"/>
                <w:szCs w:val="16"/>
                <w:lang w:eastAsia="cs-CZ"/>
              </w:rPr>
              <w:t>terminal</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518F1837"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9E10, balení 100 µg, cena za 1 balení</w:t>
            </w:r>
          </w:p>
        </w:tc>
        <w:tc>
          <w:tcPr>
            <w:tcW w:w="468" w:type="pct"/>
            <w:tcBorders>
              <w:top w:val="nil"/>
              <w:left w:val="nil"/>
              <w:bottom w:val="single" w:sz="4" w:space="0" w:color="auto"/>
              <w:right w:val="single" w:sz="4" w:space="0" w:color="auto"/>
            </w:tcBorders>
            <w:shd w:val="clear" w:color="auto" w:fill="auto"/>
            <w:vAlign w:val="center"/>
            <w:hideMark/>
          </w:tcPr>
          <w:p w14:paraId="79A0D9A2"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ACA0C0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43BF283"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2AD34523"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28BCEA7D"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32371F5E"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49</w:t>
            </w:r>
          </w:p>
        </w:tc>
        <w:tc>
          <w:tcPr>
            <w:tcW w:w="1148" w:type="pct"/>
            <w:tcBorders>
              <w:top w:val="nil"/>
              <w:left w:val="nil"/>
              <w:bottom w:val="single" w:sz="4" w:space="0" w:color="auto"/>
              <w:right w:val="single" w:sz="4" w:space="0" w:color="auto"/>
            </w:tcBorders>
            <w:shd w:val="clear" w:color="auto" w:fill="auto"/>
            <w:noWrap/>
            <w:vAlign w:val="center"/>
            <w:hideMark/>
          </w:tcPr>
          <w:p w14:paraId="07BB1F5C"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anti-Oct4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30AEC777"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GT486, balení 100 µ</w:t>
            </w:r>
            <w:proofErr w:type="gramStart"/>
            <w:r w:rsidRPr="00F57006">
              <w:rPr>
                <w:rFonts w:ascii="Palatino Linotype" w:eastAsia="Times New Roman" w:hAnsi="Palatino Linotype" w:cs="Arial"/>
                <w:sz w:val="16"/>
                <w:szCs w:val="16"/>
                <w:lang w:eastAsia="cs-CZ"/>
              </w:rPr>
              <w:t>l ,cena</w:t>
            </w:r>
            <w:proofErr w:type="gramEnd"/>
            <w:r w:rsidRPr="00F57006">
              <w:rPr>
                <w:rFonts w:ascii="Palatino Linotype" w:eastAsia="Times New Roman" w:hAnsi="Palatino Linotype" w:cs="Arial"/>
                <w:sz w:val="16"/>
                <w:szCs w:val="16"/>
                <w:lang w:eastAsia="cs-CZ"/>
              </w:rPr>
              <w:t xml:space="preserve"> za 1 balení</w:t>
            </w:r>
          </w:p>
        </w:tc>
        <w:tc>
          <w:tcPr>
            <w:tcW w:w="468" w:type="pct"/>
            <w:tcBorders>
              <w:top w:val="nil"/>
              <w:left w:val="nil"/>
              <w:bottom w:val="single" w:sz="4" w:space="0" w:color="auto"/>
              <w:right w:val="single" w:sz="4" w:space="0" w:color="auto"/>
            </w:tcBorders>
            <w:shd w:val="clear" w:color="auto" w:fill="auto"/>
            <w:vAlign w:val="center"/>
            <w:hideMark/>
          </w:tcPr>
          <w:p w14:paraId="3C26FF2A"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3F17CD6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F304F93"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4B697BB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06845A24"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727C754E"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50</w:t>
            </w:r>
          </w:p>
        </w:tc>
        <w:tc>
          <w:tcPr>
            <w:tcW w:w="1148" w:type="pct"/>
            <w:tcBorders>
              <w:top w:val="nil"/>
              <w:left w:val="nil"/>
              <w:bottom w:val="single" w:sz="4" w:space="0" w:color="auto"/>
              <w:right w:val="single" w:sz="4" w:space="0" w:color="auto"/>
            </w:tcBorders>
            <w:shd w:val="clear" w:color="auto" w:fill="auto"/>
            <w:noWrap/>
            <w:vAlign w:val="center"/>
            <w:hideMark/>
          </w:tcPr>
          <w:p w14:paraId="2BAD1E82"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anti-phospho-p53 (Ser15)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2B782DBB"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16G8,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3C7F23DE"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748FD9A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D9EE6D7"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640A9F0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6577288A"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E82D532"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51</w:t>
            </w:r>
          </w:p>
        </w:tc>
        <w:tc>
          <w:tcPr>
            <w:tcW w:w="1148" w:type="pct"/>
            <w:tcBorders>
              <w:top w:val="nil"/>
              <w:left w:val="nil"/>
              <w:bottom w:val="single" w:sz="4" w:space="0" w:color="auto"/>
              <w:right w:val="single" w:sz="4" w:space="0" w:color="auto"/>
            </w:tcBorders>
            <w:shd w:val="clear" w:color="auto" w:fill="auto"/>
            <w:noWrap/>
            <w:vAlign w:val="center"/>
            <w:hideMark/>
          </w:tcPr>
          <w:p w14:paraId="1C39A8E5"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phospho</w:t>
            </w:r>
            <w:proofErr w:type="spellEnd"/>
            <w:r w:rsidRPr="00F57006">
              <w:rPr>
                <w:rFonts w:ascii="Palatino Linotype" w:eastAsia="Times New Roman" w:hAnsi="Palatino Linotype" w:cs="Arial"/>
                <w:sz w:val="16"/>
                <w:szCs w:val="16"/>
                <w:lang w:eastAsia="cs-CZ"/>
              </w:rPr>
              <w:t>-Ser/</w:t>
            </w:r>
            <w:proofErr w:type="spellStart"/>
            <w:r w:rsidRPr="00F57006">
              <w:rPr>
                <w:rFonts w:ascii="Palatino Linotype" w:eastAsia="Times New Roman" w:hAnsi="Palatino Linotype" w:cs="Arial"/>
                <w:sz w:val="16"/>
                <w:szCs w:val="16"/>
                <w:lang w:eastAsia="cs-CZ"/>
              </w:rPr>
              <w:t>Thr</w:t>
            </w:r>
            <w:proofErr w:type="spellEnd"/>
            <w:r w:rsidRPr="00F57006">
              <w:rPr>
                <w:rFonts w:ascii="Palatino Linotype" w:eastAsia="Times New Roman" w:hAnsi="Palatino Linotype" w:cs="Arial"/>
                <w:sz w:val="16"/>
                <w:szCs w:val="16"/>
                <w:lang w:eastAsia="cs-CZ"/>
              </w:rPr>
              <w:t xml:space="preserve">-Pro MPM-2 (Cy5 </w:t>
            </w:r>
            <w:proofErr w:type="spellStart"/>
            <w:r w:rsidRPr="00F57006">
              <w:rPr>
                <w:rFonts w:ascii="Palatino Linotype" w:eastAsia="Times New Roman" w:hAnsi="Palatino Linotype" w:cs="Arial"/>
                <w:sz w:val="16"/>
                <w:szCs w:val="16"/>
                <w:lang w:eastAsia="cs-CZ"/>
              </w:rPr>
              <w:t>conjugate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6B1128D6"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balení 100 µg, cena za 1 balení</w:t>
            </w:r>
          </w:p>
        </w:tc>
        <w:tc>
          <w:tcPr>
            <w:tcW w:w="468" w:type="pct"/>
            <w:tcBorders>
              <w:top w:val="nil"/>
              <w:left w:val="nil"/>
              <w:bottom w:val="single" w:sz="4" w:space="0" w:color="auto"/>
              <w:right w:val="single" w:sz="4" w:space="0" w:color="auto"/>
            </w:tcBorders>
            <w:shd w:val="clear" w:color="auto" w:fill="auto"/>
            <w:vAlign w:val="center"/>
            <w:hideMark/>
          </w:tcPr>
          <w:p w14:paraId="0C589D2B"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3E92452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C749EE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710199D3"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5C1A0815"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275B1DC3"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52</w:t>
            </w:r>
          </w:p>
        </w:tc>
        <w:tc>
          <w:tcPr>
            <w:tcW w:w="1148" w:type="pct"/>
            <w:tcBorders>
              <w:top w:val="nil"/>
              <w:left w:val="nil"/>
              <w:bottom w:val="single" w:sz="4" w:space="0" w:color="auto"/>
              <w:right w:val="single" w:sz="4" w:space="0" w:color="auto"/>
            </w:tcBorders>
            <w:shd w:val="clear" w:color="auto" w:fill="auto"/>
            <w:noWrap/>
            <w:vAlign w:val="center"/>
            <w:hideMark/>
          </w:tcPr>
          <w:p w14:paraId="6D917D55"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polyHistidine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01820844"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HIS-1, balení 200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7483B8D8"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7C5733BF"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86926B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3500005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33B5187A"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DB4FED8"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53</w:t>
            </w:r>
          </w:p>
        </w:tc>
        <w:tc>
          <w:tcPr>
            <w:tcW w:w="1148" w:type="pct"/>
            <w:tcBorders>
              <w:top w:val="nil"/>
              <w:left w:val="nil"/>
              <w:bottom w:val="single" w:sz="4" w:space="0" w:color="auto"/>
              <w:right w:val="single" w:sz="4" w:space="0" w:color="auto"/>
            </w:tcBorders>
            <w:shd w:val="clear" w:color="auto" w:fill="auto"/>
            <w:noWrap/>
            <w:vAlign w:val="center"/>
            <w:hideMark/>
          </w:tcPr>
          <w:p w14:paraId="53A18FEA"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anti-POT1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781AF020"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688923, balení 100 µg, cena za 1 balení</w:t>
            </w:r>
          </w:p>
        </w:tc>
        <w:tc>
          <w:tcPr>
            <w:tcW w:w="468" w:type="pct"/>
            <w:tcBorders>
              <w:top w:val="nil"/>
              <w:left w:val="nil"/>
              <w:bottom w:val="single" w:sz="4" w:space="0" w:color="auto"/>
              <w:right w:val="single" w:sz="4" w:space="0" w:color="auto"/>
            </w:tcBorders>
            <w:shd w:val="clear" w:color="auto" w:fill="auto"/>
            <w:vAlign w:val="center"/>
            <w:hideMark/>
          </w:tcPr>
          <w:p w14:paraId="3C7AFFF3"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55B9DEB9"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6A24A0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2AFFD5A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16FB0128"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4578D6DD"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54</w:t>
            </w:r>
          </w:p>
        </w:tc>
        <w:tc>
          <w:tcPr>
            <w:tcW w:w="1148" w:type="pct"/>
            <w:tcBorders>
              <w:top w:val="nil"/>
              <w:left w:val="nil"/>
              <w:bottom w:val="single" w:sz="4" w:space="0" w:color="auto"/>
              <w:right w:val="single" w:sz="4" w:space="0" w:color="auto"/>
            </w:tcBorders>
            <w:shd w:val="clear" w:color="auto" w:fill="auto"/>
            <w:noWrap/>
            <w:vAlign w:val="center"/>
            <w:hideMark/>
          </w:tcPr>
          <w:p w14:paraId="47D7AE42"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anti-Stat3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3844E8E0"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124H6,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46A6BD7B"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05BFE4F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DBE891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19D9F7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1E9006AD"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3668111B"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55</w:t>
            </w:r>
          </w:p>
        </w:tc>
        <w:tc>
          <w:tcPr>
            <w:tcW w:w="1148" w:type="pct"/>
            <w:tcBorders>
              <w:top w:val="nil"/>
              <w:left w:val="nil"/>
              <w:bottom w:val="single" w:sz="4" w:space="0" w:color="auto"/>
              <w:right w:val="single" w:sz="4" w:space="0" w:color="auto"/>
            </w:tcBorders>
            <w:shd w:val="clear" w:color="auto" w:fill="auto"/>
            <w:noWrap/>
            <w:vAlign w:val="center"/>
            <w:hideMark/>
          </w:tcPr>
          <w:p w14:paraId="51651947"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anti-TPP1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2E87A07F"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balení 100 µg, cena za 1 balení</w:t>
            </w:r>
          </w:p>
        </w:tc>
        <w:tc>
          <w:tcPr>
            <w:tcW w:w="468" w:type="pct"/>
            <w:tcBorders>
              <w:top w:val="nil"/>
              <w:left w:val="nil"/>
              <w:bottom w:val="single" w:sz="4" w:space="0" w:color="auto"/>
              <w:right w:val="single" w:sz="4" w:space="0" w:color="auto"/>
            </w:tcBorders>
            <w:shd w:val="clear" w:color="auto" w:fill="auto"/>
            <w:vAlign w:val="center"/>
            <w:hideMark/>
          </w:tcPr>
          <w:p w14:paraId="2424EA9A"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3748CDD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F0D9E46"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487DD63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4808E001"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65CD6A5"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56</w:t>
            </w:r>
          </w:p>
        </w:tc>
        <w:tc>
          <w:tcPr>
            <w:tcW w:w="1148" w:type="pct"/>
            <w:tcBorders>
              <w:top w:val="nil"/>
              <w:left w:val="nil"/>
              <w:bottom w:val="single" w:sz="4" w:space="0" w:color="auto"/>
              <w:right w:val="single" w:sz="4" w:space="0" w:color="auto"/>
            </w:tcBorders>
            <w:shd w:val="clear" w:color="auto" w:fill="auto"/>
            <w:noWrap/>
            <w:vAlign w:val="center"/>
            <w:hideMark/>
          </w:tcPr>
          <w:p w14:paraId="02A32979"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anti-TRF1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[TRF-78]</w:t>
            </w:r>
          </w:p>
        </w:tc>
        <w:tc>
          <w:tcPr>
            <w:tcW w:w="1876" w:type="pct"/>
            <w:gridSpan w:val="2"/>
            <w:tcBorders>
              <w:top w:val="nil"/>
              <w:left w:val="nil"/>
              <w:bottom w:val="single" w:sz="4" w:space="0" w:color="auto"/>
              <w:right w:val="single" w:sz="4" w:space="0" w:color="auto"/>
            </w:tcBorders>
            <w:shd w:val="clear" w:color="auto" w:fill="auto"/>
            <w:vAlign w:val="center"/>
            <w:hideMark/>
          </w:tcPr>
          <w:p w14:paraId="487ABCE8"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TRF-78, balení 50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27ADE1BC"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54B99E6C"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FFF66C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3415EBE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643830BE"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7865856"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57</w:t>
            </w:r>
          </w:p>
        </w:tc>
        <w:tc>
          <w:tcPr>
            <w:tcW w:w="1148" w:type="pct"/>
            <w:tcBorders>
              <w:top w:val="nil"/>
              <w:left w:val="nil"/>
              <w:bottom w:val="single" w:sz="4" w:space="0" w:color="auto"/>
              <w:right w:val="single" w:sz="4" w:space="0" w:color="auto"/>
            </w:tcBorders>
            <w:shd w:val="clear" w:color="auto" w:fill="auto"/>
            <w:noWrap/>
            <w:vAlign w:val="center"/>
            <w:hideMark/>
          </w:tcPr>
          <w:p w14:paraId="17F7AA25"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anti-β-</w:t>
            </w:r>
            <w:proofErr w:type="spellStart"/>
            <w:r w:rsidRPr="00F57006">
              <w:rPr>
                <w:rFonts w:ascii="Palatino Linotype" w:eastAsia="Times New Roman" w:hAnsi="Palatino Linotype" w:cs="Arial"/>
                <w:sz w:val="16"/>
                <w:szCs w:val="16"/>
                <w:lang w:eastAsia="cs-CZ"/>
              </w:rPr>
              <w:t>Actin</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13470B2F"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myší monoklonální protilátka, klon AC-15, balení 200 µl, cena za 1 balení </w:t>
            </w:r>
          </w:p>
        </w:tc>
        <w:tc>
          <w:tcPr>
            <w:tcW w:w="468" w:type="pct"/>
            <w:tcBorders>
              <w:top w:val="nil"/>
              <w:left w:val="nil"/>
              <w:bottom w:val="single" w:sz="4" w:space="0" w:color="auto"/>
              <w:right w:val="single" w:sz="4" w:space="0" w:color="auto"/>
            </w:tcBorders>
            <w:shd w:val="clear" w:color="auto" w:fill="auto"/>
            <w:vAlign w:val="center"/>
            <w:hideMark/>
          </w:tcPr>
          <w:p w14:paraId="2784D754"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E456F6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8CFC3F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159DDD1C"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352820F2"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5AB2E45B"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58</w:t>
            </w:r>
          </w:p>
        </w:tc>
        <w:tc>
          <w:tcPr>
            <w:tcW w:w="1148" w:type="pct"/>
            <w:tcBorders>
              <w:top w:val="nil"/>
              <w:left w:val="nil"/>
              <w:bottom w:val="single" w:sz="4" w:space="0" w:color="auto"/>
              <w:right w:val="single" w:sz="4" w:space="0" w:color="auto"/>
            </w:tcBorders>
            <w:shd w:val="clear" w:color="auto" w:fill="auto"/>
            <w:noWrap/>
            <w:vAlign w:val="center"/>
            <w:hideMark/>
          </w:tcPr>
          <w:p w14:paraId="1BEF5027"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Mouse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anti-β-</w:t>
            </w:r>
            <w:proofErr w:type="spellStart"/>
            <w:r w:rsidRPr="00F57006">
              <w:rPr>
                <w:rFonts w:ascii="Palatino Linotype" w:eastAsia="Times New Roman" w:hAnsi="Palatino Linotype" w:cs="Arial"/>
                <w:sz w:val="16"/>
                <w:szCs w:val="16"/>
                <w:lang w:eastAsia="cs-CZ"/>
              </w:rPr>
              <w:t>Actin</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46E29A85"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myší monoklonální protilátka, klon C4, balení 200 µg/ml, cena za 1 balení</w:t>
            </w:r>
          </w:p>
        </w:tc>
        <w:tc>
          <w:tcPr>
            <w:tcW w:w="468" w:type="pct"/>
            <w:tcBorders>
              <w:top w:val="nil"/>
              <w:left w:val="nil"/>
              <w:bottom w:val="single" w:sz="4" w:space="0" w:color="auto"/>
              <w:right w:val="single" w:sz="4" w:space="0" w:color="auto"/>
            </w:tcBorders>
            <w:shd w:val="clear" w:color="auto" w:fill="auto"/>
            <w:vAlign w:val="center"/>
            <w:hideMark/>
          </w:tcPr>
          <w:p w14:paraId="7E4EBC8D"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200 µg/ml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DA45E1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5B97AEF"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7ADE49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0AD83E19"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5F84A972"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59</w:t>
            </w:r>
          </w:p>
        </w:tc>
        <w:tc>
          <w:tcPr>
            <w:tcW w:w="1148" w:type="pct"/>
            <w:tcBorders>
              <w:top w:val="nil"/>
              <w:left w:val="nil"/>
              <w:bottom w:val="single" w:sz="4" w:space="0" w:color="auto"/>
              <w:right w:val="single" w:sz="4" w:space="0" w:color="auto"/>
            </w:tcBorders>
            <w:shd w:val="clear" w:color="auto" w:fill="auto"/>
            <w:noWrap/>
            <w:vAlign w:val="center"/>
            <w:hideMark/>
          </w:tcPr>
          <w:p w14:paraId="7F6569D4"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w:t>
            </w:r>
            <w:proofErr w:type="spellEnd"/>
            <w:r w:rsidRPr="00F57006">
              <w:rPr>
                <w:rFonts w:ascii="Palatino Linotype" w:eastAsia="Times New Roman" w:hAnsi="Palatino Linotype" w:cs="Arial"/>
                <w:sz w:val="16"/>
                <w:szCs w:val="16"/>
                <w:lang w:eastAsia="cs-CZ"/>
              </w:rPr>
              <w:t xml:space="preserve"> anti-phospho-Stat3 (Tyr705)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7099EE09"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králičí monoklonální protilátka, klon D3A7,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5C4DD192"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306DA31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9163CAF"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6523008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09B64B5E" w14:textId="77777777" w:rsidTr="00271660">
        <w:trPr>
          <w:trHeight w:val="27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24D2ECA5"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60</w:t>
            </w:r>
          </w:p>
        </w:tc>
        <w:tc>
          <w:tcPr>
            <w:tcW w:w="1148" w:type="pct"/>
            <w:tcBorders>
              <w:top w:val="nil"/>
              <w:left w:val="nil"/>
              <w:bottom w:val="single" w:sz="4" w:space="0" w:color="auto"/>
              <w:right w:val="single" w:sz="4" w:space="0" w:color="auto"/>
            </w:tcBorders>
            <w:shd w:val="clear" w:color="auto" w:fill="auto"/>
            <w:noWrap/>
            <w:vAlign w:val="center"/>
            <w:hideMark/>
          </w:tcPr>
          <w:p w14:paraId="4ACD4C2F"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goat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IgG</w:t>
            </w:r>
            <w:proofErr w:type="spellEnd"/>
            <w:r w:rsidRPr="00F57006">
              <w:rPr>
                <w:rFonts w:ascii="Palatino Linotype" w:eastAsia="Times New Roman" w:hAnsi="Palatino Linotype" w:cs="Arial"/>
                <w:sz w:val="16"/>
                <w:szCs w:val="16"/>
                <w:lang w:eastAsia="cs-CZ"/>
              </w:rPr>
              <w:t xml:space="preserve"> (FITC </w:t>
            </w:r>
            <w:proofErr w:type="spellStart"/>
            <w:r w:rsidRPr="00F57006">
              <w:rPr>
                <w:rFonts w:ascii="Palatino Linotype" w:eastAsia="Times New Roman" w:hAnsi="Palatino Linotype" w:cs="Arial"/>
                <w:sz w:val="16"/>
                <w:szCs w:val="16"/>
                <w:lang w:eastAsia="cs-CZ"/>
              </w:rPr>
              <w:t>conjugate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40F08389"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králičí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1 ml, cena za 1 balení</w:t>
            </w:r>
          </w:p>
        </w:tc>
        <w:tc>
          <w:tcPr>
            <w:tcW w:w="468" w:type="pct"/>
            <w:tcBorders>
              <w:top w:val="nil"/>
              <w:left w:val="nil"/>
              <w:bottom w:val="single" w:sz="4" w:space="0" w:color="auto"/>
              <w:right w:val="single" w:sz="4" w:space="0" w:color="auto"/>
            </w:tcBorders>
            <w:shd w:val="clear" w:color="auto" w:fill="auto"/>
            <w:vAlign w:val="center"/>
            <w:hideMark/>
          </w:tcPr>
          <w:p w14:paraId="65F2FE27"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 ml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360D00C6"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BE3874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52C925A7"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24ECFBA2" w14:textId="77777777" w:rsidTr="00271660">
        <w:trPr>
          <w:trHeight w:val="27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31760481"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61</w:t>
            </w:r>
          </w:p>
        </w:tc>
        <w:tc>
          <w:tcPr>
            <w:tcW w:w="1148" w:type="pct"/>
            <w:tcBorders>
              <w:top w:val="nil"/>
              <w:left w:val="nil"/>
              <w:bottom w:val="single" w:sz="4" w:space="0" w:color="auto"/>
              <w:right w:val="single" w:sz="4" w:space="0" w:color="auto"/>
            </w:tcBorders>
            <w:shd w:val="clear" w:color="auto" w:fill="auto"/>
            <w:noWrap/>
            <w:vAlign w:val="center"/>
            <w:hideMark/>
          </w:tcPr>
          <w:p w14:paraId="17979AEA"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goat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IgG</w:t>
            </w:r>
            <w:proofErr w:type="spellEnd"/>
            <w:r w:rsidRPr="00F57006">
              <w:rPr>
                <w:rFonts w:ascii="Palatino Linotype" w:eastAsia="Times New Roman" w:hAnsi="Palatino Linotype" w:cs="Arial"/>
                <w:sz w:val="16"/>
                <w:szCs w:val="16"/>
                <w:lang w:eastAsia="cs-CZ"/>
              </w:rPr>
              <w:t xml:space="preserve"> (TRITC </w:t>
            </w:r>
            <w:proofErr w:type="spellStart"/>
            <w:r w:rsidRPr="00F57006">
              <w:rPr>
                <w:rFonts w:ascii="Palatino Linotype" w:eastAsia="Times New Roman" w:hAnsi="Palatino Linotype" w:cs="Arial"/>
                <w:sz w:val="16"/>
                <w:szCs w:val="16"/>
                <w:lang w:eastAsia="cs-CZ"/>
              </w:rPr>
              <w:t>conjugate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2E1EB284"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kozí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1 ml, cena za 1 balení</w:t>
            </w:r>
          </w:p>
        </w:tc>
        <w:tc>
          <w:tcPr>
            <w:tcW w:w="468" w:type="pct"/>
            <w:tcBorders>
              <w:top w:val="nil"/>
              <w:left w:val="nil"/>
              <w:bottom w:val="single" w:sz="4" w:space="0" w:color="auto"/>
              <w:right w:val="single" w:sz="4" w:space="0" w:color="auto"/>
            </w:tcBorders>
            <w:shd w:val="clear" w:color="auto" w:fill="auto"/>
            <w:vAlign w:val="center"/>
            <w:hideMark/>
          </w:tcPr>
          <w:p w14:paraId="6AB32B92"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 ml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769B7406"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4BF1147"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71069773"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6E78B5FE"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327E3C36"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62</w:t>
            </w:r>
          </w:p>
        </w:tc>
        <w:tc>
          <w:tcPr>
            <w:tcW w:w="1148" w:type="pct"/>
            <w:tcBorders>
              <w:top w:val="nil"/>
              <w:left w:val="nil"/>
              <w:bottom w:val="single" w:sz="4" w:space="0" w:color="auto"/>
              <w:right w:val="single" w:sz="4" w:space="0" w:color="auto"/>
            </w:tcBorders>
            <w:shd w:val="clear" w:color="auto" w:fill="auto"/>
            <w:noWrap/>
            <w:vAlign w:val="center"/>
            <w:hideMark/>
          </w:tcPr>
          <w:p w14:paraId="2FD8AC99"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anti-Stat3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26624047"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králičí monoklonální protilátka, klon D3Z2G,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22489D57"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56C8D943"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243C43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2CCA786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2D55DF57"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27EAB72D"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63</w:t>
            </w:r>
          </w:p>
        </w:tc>
        <w:tc>
          <w:tcPr>
            <w:tcW w:w="1148" w:type="pct"/>
            <w:tcBorders>
              <w:top w:val="nil"/>
              <w:left w:val="nil"/>
              <w:bottom w:val="single" w:sz="4" w:space="0" w:color="auto"/>
              <w:right w:val="single" w:sz="4" w:space="0" w:color="auto"/>
            </w:tcBorders>
            <w:shd w:val="clear" w:color="auto" w:fill="auto"/>
            <w:noWrap/>
            <w:vAlign w:val="center"/>
            <w:hideMark/>
          </w:tcPr>
          <w:p w14:paraId="72821462"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mAb</w:t>
            </w:r>
            <w:proofErr w:type="spellEnd"/>
            <w:r w:rsidRPr="00F57006">
              <w:rPr>
                <w:rFonts w:ascii="Palatino Linotype" w:eastAsia="Times New Roman" w:hAnsi="Palatino Linotype" w:cs="Arial"/>
                <w:sz w:val="16"/>
                <w:szCs w:val="16"/>
                <w:lang w:eastAsia="cs-CZ"/>
              </w:rPr>
              <w:t xml:space="preserve"> anti-Axin1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0354E80B"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králičí monoklonální protilátka, klon C76H11,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6B56ABF6"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770FDE86"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6D8A9A6"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30F11F9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0848C4E5"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5265CD45"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64</w:t>
            </w:r>
          </w:p>
        </w:tc>
        <w:tc>
          <w:tcPr>
            <w:tcW w:w="1148" w:type="pct"/>
            <w:tcBorders>
              <w:top w:val="nil"/>
              <w:left w:val="nil"/>
              <w:bottom w:val="single" w:sz="4" w:space="0" w:color="auto"/>
              <w:right w:val="single" w:sz="4" w:space="0" w:color="auto"/>
            </w:tcBorders>
            <w:shd w:val="clear" w:color="auto" w:fill="auto"/>
            <w:noWrap/>
            <w:vAlign w:val="center"/>
            <w:hideMark/>
          </w:tcPr>
          <w:p w14:paraId="2680A08B"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anti-beta-</w:t>
            </w:r>
            <w:proofErr w:type="spellStart"/>
            <w:r w:rsidRPr="00F57006">
              <w:rPr>
                <w:rFonts w:ascii="Palatino Linotype" w:eastAsia="Times New Roman" w:hAnsi="Palatino Linotype" w:cs="Arial"/>
                <w:sz w:val="16"/>
                <w:szCs w:val="16"/>
                <w:lang w:eastAsia="cs-CZ"/>
              </w:rPr>
              <w:t>Actin</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2F9BAB1F"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králičí monoklonální protilátka, klon SP124,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020087B4"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962A3C9"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83233FC"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9010C7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77E5155B"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AB6427B"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65</w:t>
            </w:r>
          </w:p>
        </w:tc>
        <w:tc>
          <w:tcPr>
            <w:tcW w:w="1148" w:type="pct"/>
            <w:tcBorders>
              <w:top w:val="nil"/>
              <w:left w:val="nil"/>
              <w:bottom w:val="single" w:sz="4" w:space="0" w:color="auto"/>
              <w:right w:val="single" w:sz="4" w:space="0" w:color="auto"/>
            </w:tcBorders>
            <w:shd w:val="clear" w:color="auto" w:fill="auto"/>
            <w:noWrap/>
            <w:vAlign w:val="center"/>
            <w:hideMark/>
          </w:tcPr>
          <w:p w14:paraId="6D2158D9"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anti-CTCF (Alexa Fluor 647)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335A79D0"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králičí monoklonální protilátka, klon EPR7314(B),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30FFF981"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71394A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53A3C0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561ED52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3799DFDA"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2A71477C"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66</w:t>
            </w:r>
          </w:p>
        </w:tc>
        <w:tc>
          <w:tcPr>
            <w:tcW w:w="1148" w:type="pct"/>
            <w:tcBorders>
              <w:top w:val="nil"/>
              <w:left w:val="nil"/>
              <w:bottom w:val="single" w:sz="4" w:space="0" w:color="auto"/>
              <w:right w:val="single" w:sz="4" w:space="0" w:color="auto"/>
            </w:tcBorders>
            <w:shd w:val="clear" w:color="auto" w:fill="auto"/>
            <w:noWrap/>
            <w:vAlign w:val="center"/>
            <w:hideMark/>
          </w:tcPr>
          <w:p w14:paraId="56D02A99"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anti-CTCF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0AFF2586"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králičí monoklonální protilátka pro CHIP, klon EPR18253,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794F3568"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EC0CBA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55246B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7070EF5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67B441CD"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252D778D"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67</w:t>
            </w:r>
          </w:p>
        </w:tc>
        <w:tc>
          <w:tcPr>
            <w:tcW w:w="1148" w:type="pct"/>
            <w:tcBorders>
              <w:top w:val="nil"/>
              <w:left w:val="nil"/>
              <w:bottom w:val="single" w:sz="4" w:space="0" w:color="auto"/>
              <w:right w:val="single" w:sz="4" w:space="0" w:color="auto"/>
            </w:tcBorders>
            <w:shd w:val="clear" w:color="auto" w:fill="auto"/>
            <w:noWrap/>
            <w:vAlign w:val="center"/>
            <w:hideMark/>
          </w:tcPr>
          <w:p w14:paraId="5C502F64"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cyclin</w:t>
            </w:r>
            <w:proofErr w:type="spellEnd"/>
            <w:r w:rsidRPr="00F57006">
              <w:rPr>
                <w:rFonts w:ascii="Palatino Linotype" w:eastAsia="Times New Roman" w:hAnsi="Palatino Linotype" w:cs="Arial"/>
                <w:sz w:val="16"/>
                <w:szCs w:val="16"/>
                <w:lang w:eastAsia="cs-CZ"/>
              </w:rPr>
              <w:t xml:space="preserve"> A2 (Alexa Fluor® 647)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0B3700FF"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králičí monoklonální protilátka, klon EPR17351,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582DFF2B"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77A2E7D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FA601EC"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5EA47F4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671008AD"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094D4259"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68</w:t>
            </w:r>
          </w:p>
        </w:tc>
        <w:tc>
          <w:tcPr>
            <w:tcW w:w="1148" w:type="pct"/>
            <w:tcBorders>
              <w:top w:val="nil"/>
              <w:left w:val="nil"/>
              <w:bottom w:val="single" w:sz="4" w:space="0" w:color="auto"/>
              <w:right w:val="single" w:sz="4" w:space="0" w:color="auto"/>
            </w:tcBorders>
            <w:shd w:val="clear" w:color="auto" w:fill="auto"/>
            <w:noWrap/>
            <w:vAlign w:val="center"/>
            <w:hideMark/>
          </w:tcPr>
          <w:p w14:paraId="73F700E2"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Cyclin</w:t>
            </w:r>
            <w:proofErr w:type="spellEnd"/>
            <w:r w:rsidRPr="00F57006">
              <w:rPr>
                <w:rFonts w:ascii="Palatino Linotype" w:eastAsia="Times New Roman" w:hAnsi="Palatino Linotype" w:cs="Arial"/>
                <w:sz w:val="16"/>
                <w:szCs w:val="16"/>
                <w:lang w:eastAsia="cs-CZ"/>
              </w:rPr>
              <w:t xml:space="preserve"> E2 (Alexa Fluor 488)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65E9D2EA"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králičí monoklonální protilátka, klon EP454Y,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564D3BBD"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BF9AE9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4AC4E3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41409E9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65AA069D"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D29B32E"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69</w:t>
            </w:r>
          </w:p>
        </w:tc>
        <w:tc>
          <w:tcPr>
            <w:tcW w:w="1148" w:type="pct"/>
            <w:tcBorders>
              <w:top w:val="nil"/>
              <w:left w:val="nil"/>
              <w:bottom w:val="single" w:sz="4" w:space="0" w:color="auto"/>
              <w:right w:val="single" w:sz="4" w:space="0" w:color="auto"/>
            </w:tcBorders>
            <w:shd w:val="clear" w:color="auto" w:fill="auto"/>
            <w:noWrap/>
            <w:vAlign w:val="center"/>
            <w:hideMark/>
          </w:tcPr>
          <w:p w14:paraId="73CBDFD9"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anti-histone H2A.X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6F5776A6"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králičí monoklonální protilátka, klon D17A3,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096FB106"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CE6EA4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1B5867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BF58989"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1BE960F0"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46CC9791"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70</w:t>
            </w:r>
          </w:p>
        </w:tc>
        <w:tc>
          <w:tcPr>
            <w:tcW w:w="1148" w:type="pct"/>
            <w:tcBorders>
              <w:top w:val="nil"/>
              <w:left w:val="nil"/>
              <w:bottom w:val="single" w:sz="4" w:space="0" w:color="auto"/>
              <w:right w:val="single" w:sz="4" w:space="0" w:color="auto"/>
            </w:tcBorders>
            <w:shd w:val="clear" w:color="auto" w:fill="auto"/>
            <w:noWrap/>
            <w:vAlign w:val="center"/>
            <w:hideMark/>
          </w:tcPr>
          <w:p w14:paraId="31DF6A0C"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anti-IFI16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62F41610"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králičí monoklonální protilátka, klon EPR11767(B),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48FF5D7F"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07B2AA6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C3F0B86"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49AA0E0A"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6392D2BE"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3389FB7"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71</w:t>
            </w:r>
          </w:p>
        </w:tc>
        <w:tc>
          <w:tcPr>
            <w:tcW w:w="1148" w:type="pct"/>
            <w:tcBorders>
              <w:top w:val="nil"/>
              <w:left w:val="nil"/>
              <w:bottom w:val="single" w:sz="4" w:space="0" w:color="auto"/>
              <w:right w:val="single" w:sz="4" w:space="0" w:color="auto"/>
            </w:tcBorders>
            <w:shd w:val="clear" w:color="auto" w:fill="auto"/>
            <w:noWrap/>
            <w:vAlign w:val="center"/>
            <w:hideMark/>
          </w:tcPr>
          <w:p w14:paraId="0E542918"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anti-Oct4 (Alexa Fluor® 647)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4DB929A0"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králičí monoklonální protilátka, klon EPR17980,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537EC9E6"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4214502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549D19"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691B9E3F"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7DD2619D"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2ABA688"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72</w:t>
            </w:r>
          </w:p>
        </w:tc>
        <w:tc>
          <w:tcPr>
            <w:tcW w:w="1148" w:type="pct"/>
            <w:tcBorders>
              <w:top w:val="nil"/>
              <w:left w:val="nil"/>
              <w:bottom w:val="single" w:sz="4" w:space="0" w:color="auto"/>
              <w:right w:val="single" w:sz="4" w:space="0" w:color="auto"/>
            </w:tcBorders>
            <w:shd w:val="clear" w:color="auto" w:fill="auto"/>
            <w:noWrap/>
            <w:vAlign w:val="center"/>
            <w:hideMark/>
          </w:tcPr>
          <w:p w14:paraId="5E206B46"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anti-p21 (Waf1/Cip1)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1CC03B4B"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králičí monoklonální protilátka, klon 12D1,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15AF5E14"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03B8D0BA"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42C308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E4EBDC2"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4B3CA403"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0AF7AF56"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lastRenderedPageBreak/>
              <w:t>73</w:t>
            </w:r>
          </w:p>
        </w:tc>
        <w:tc>
          <w:tcPr>
            <w:tcW w:w="1148" w:type="pct"/>
            <w:tcBorders>
              <w:top w:val="nil"/>
              <w:left w:val="nil"/>
              <w:bottom w:val="single" w:sz="4" w:space="0" w:color="auto"/>
              <w:right w:val="single" w:sz="4" w:space="0" w:color="auto"/>
            </w:tcBorders>
            <w:shd w:val="clear" w:color="auto" w:fill="auto"/>
            <w:noWrap/>
            <w:vAlign w:val="center"/>
            <w:hideMark/>
          </w:tcPr>
          <w:p w14:paraId="5B0E2DEA"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anti-POT1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4A044246"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králičí monoklonální protilátka, klon EPR6319,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206F5039"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965578C"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FDC829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798A571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667DA022"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706CF502"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74</w:t>
            </w:r>
          </w:p>
        </w:tc>
        <w:tc>
          <w:tcPr>
            <w:tcW w:w="1148" w:type="pct"/>
            <w:tcBorders>
              <w:top w:val="nil"/>
              <w:left w:val="nil"/>
              <w:bottom w:val="single" w:sz="4" w:space="0" w:color="auto"/>
              <w:right w:val="single" w:sz="4" w:space="0" w:color="auto"/>
            </w:tcBorders>
            <w:shd w:val="clear" w:color="auto" w:fill="auto"/>
            <w:noWrap/>
            <w:vAlign w:val="center"/>
            <w:hideMark/>
          </w:tcPr>
          <w:p w14:paraId="1F00397A"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Synaptophysin</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66A9B896"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králičí monoklonální protilátka, klon EP1098Y,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181B4656"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965FDAC"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8C1A4A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7D737A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6BDC4E1E"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7C751C3A"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75</w:t>
            </w:r>
          </w:p>
        </w:tc>
        <w:tc>
          <w:tcPr>
            <w:tcW w:w="1148" w:type="pct"/>
            <w:tcBorders>
              <w:top w:val="nil"/>
              <w:left w:val="nil"/>
              <w:bottom w:val="single" w:sz="4" w:space="0" w:color="auto"/>
              <w:right w:val="single" w:sz="4" w:space="0" w:color="auto"/>
            </w:tcBorders>
            <w:shd w:val="clear" w:color="auto" w:fill="auto"/>
            <w:noWrap/>
            <w:vAlign w:val="center"/>
            <w:hideMark/>
          </w:tcPr>
          <w:p w14:paraId="33C8E225"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isotype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control</w:t>
            </w:r>
            <w:proofErr w:type="spellEnd"/>
            <w:r w:rsidRPr="00F57006">
              <w:rPr>
                <w:rFonts w:ascii="Palatino Linotype" w:eastAsia="Times New Roman" w:hAnsi="Palatino Linotype" w:cs="Arial"/>
                <w:sz w:val="16"/>
                <w:szCs w:val="16"/>
                <w:lang w:eastAsia="cs-CZ"/>
              </w:rPr>
              <w:t xml:space="preserve"> (Alexa Fluor 488 </w:t>
            </w:r>
            <w:proofErr w:type="spellStart"/>
            <w:r w:rsidRPr="00F57006">
              <w:rPr>
                <w:rFonts w:ascii="Palatino Linotype" w:eastAsia="Times New Roman" w:hAnsi="Palatino Linotype" w:cs="Arial"/>
                <w:sz w:val="16"/>
                <w:szCs w:val="16"/>
                <w:lang w:eastAsia="cs-CZ"/>
              </w:rPr>
              <w:t>conjugate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3C986FB2"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králičí monoklonální protilátka, klon EPR25A,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3F01D9BA"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450A9B26"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2EECDD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5E5B33BA"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634C2685"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7DADD625"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76</w:t>
            </w:r>
          </w:p>
        </w:tc>
        <w:tc>
          <w:tcPr>
            <w:tcW w:w="1148" w:type="pct"/>
            <w:tcBorders>
              <w:top w:val="nil"/>
              <w:left w:val="nil"/>
              <w:bottom w:val="single" w:sz="4" w:space="0" w:color="auto"/>
              <w:right w:val="single" w:sz="4" w:space="0" w:color="auto"/>
            </w:tcBorders>
            <w:shd w:val="clear" w:color="auto" w:fill="auto"/>
            <w:noWrap/>
            <w:vAlign w:val="center"/>
            <w:hideMark/>
          </w:tcPr>
          <w:p w14:paraId="10FD5662"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isotype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control</w:t>
            </w:r>
            <w:proofErr w:type="spellEnd"/>
            <w:r w:rsidRPr="00F57006">
              <w:rPr>
                <w:rFonts w:ascii="Palatino Linotype" w:eastAsia="Times New Roman" w:hAnsi="Palatino Linotype" w:cs="Arial"/>
                <w:sz w:val="16"/>
                <w:szCs w:val="16"/>
                <w:lang w:eastAsia="cs-CZ"/>
              </w:rPr>
              <w:t xml:space="preserve"> (Alexa Fluor 647 </w:t>
            </w:r>
            <w:proofErr w:type="spellStart"/>
            <w:r w:rsidRPr="00F57006">
              <w:rPr>
                <w:rFonts w:ascii="Palatino Linotype" w:eastAsia="Times New Roman" w:hAnsi="Palatino Linotype" w:cs="Arial"/>
                <w:sz w:val="16"/>
                <w:szCs w:val="16"/>
                <w:lang w:eastAsia="cs-CZ"/>
              </w:rPr>
              <w:t>conjugate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61E7BAB3"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králičí monoklonální protilátka, klon EPR25A,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11F261B6"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A9B403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0FA2656"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279D9439"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2ED2ADD2"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7B6EB805"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77</w:t>
            </w:r>
          </w:p>
        </w:tc>
        <w:tc>
          <w:tcPr>
            <w:tcW w:w="1148" w:type="pct"/>
            <w:tcBorders>
              <w:top w:val="nil"/>
              <w:left w:val="nil"/>
              <w:bottom w:val="single" w:sz="4" w:space="0" w:color="auto"/>
              <w:right w:val="single" w:sz="4" w:space="0" w:color="auto"/>
            </w:tcBorders>
            <w:shd w:val="clear" w:color="auto" w:fill="auto"/>
            <w:noWrap/>
            <w:vAlign w:val="center"/>
            <w:hideMark/>
          </w:tcPr>
          <w:p w14:paraId="619693BF"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polyclonal</w:t>
            </w:r>
            <w:proofErr w:type="spellEnd"/>
            <w:r w:rsidRPr="00F57006">
              <w:rPr>
                <w:rFonts w:ascii="Palatino Linotype" w:eastAsia="Times New Roman" w:hAnsi="Palatino Linotype" w:cs="Arial"/>
                <w:sz w:val="16"/>
                <w:szCs w:val="16"/>
                <w:lang w:eastAsia="cs-CZ"/>
              </w:rPr>
              <w:t xml:space="preserve"> </w:t>
            </w:r>
            <w:proofErr w:type="gramStart"/>
            <w:r w:rsidRPr="00F57006">
              <w:rPr>
                <w:rFonts w:ascii="Palatino Linotype" w:eastAsia="Times New Roman" w:hAnsi="Palatino Linotype" w:cs="Arial"/>
                <w:sz w:val="16"/>
                <w:szCs w:val="16"/>
                <w:lang w:eastAsia="cs-CZ"/>
              </w:rPr>
              <w:t>anti- c</w:t>
            </w:r>
            <w:proofErr w:type="gramEnd"/>
            <w:r w:rsidRPr="00F57006">
              <w:rPr>
                <w:rFonts w:ascii="Palatino Linotype" w:eastAsia="Times New Roman" w:hAnsi="Palatino Linotype" w:cs="Arial"/>
                <w:sz w:val="16"/>
                <w:szCs w:val="16"/>
                <w:lang w:eastAsia="cs-CZ"/>
              </w:rPr>
              <w:t>-</w:t>
            </w:r>
            <w:proofErr w:type="spellStart"/>
            <w:r w:rsidRPr="00F57006">
              <w:rPr>
                <w:rFonts w:ascii="Palatino Linotype" w:eastAsia="Times New Roman" w:hAnsi="Palatino Linotype" w:cs="Arial"/>
                <w:sz w:val="16"/>
                <w:szCs w:val="16"/>
                <w:lang w:eastAsia="cs-CZ"/>
              </w:rPr>
              <w:t>Myc</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r w:rsidRPr="00F57006">
              <w:rPr>
                <w:rFonts w:ascii="Palatino Linotype" w:eastAsia="Times New Roman" w:hAnsi="Palatino Linotype" w:cs="Arial"/>
                <w:sz w:val="16"/>
                <w:szCs w:val="16"/>
                <w:lang w:eastAsia="cs-CZ"/>
              </w:rPr>
              <w:t xml:space="preserve"> </w:t>
            </w:r>
          </w:p>
        </w:tc>
        <w:tc>
          <w:tcPr>
            <w:tcW w:w="1876" w:type="pct"/>
            <w:gridSpan w:val="2"/>
            <w:tcBorders>
              <w:top w:val="nil"/>
              <w:left w:val="nil"/>
              <w:bottom w:val="single" w:sz="4" w:space="0" w:color="auto"/>
              <w:right w:val="single" w:sz="4" w:space="0" w:color="auto"/>
            </w:tcBorders>
            <w:shd w:val="clear" w:color="auto" w:fill="auto"/>
            <w:vAlign w:val="center"/>
            <w:hideMark/>
          </w:tcPr>
          <w:p w14:paraId="68AEF102"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králičí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klon D84C12,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1A60C5C7"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0D9013E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B591A26"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544D26B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4808A083"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3631060"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78</w:t>
            </w:r>
          </w:p>
        </w:tc>
        <w:tc>
          <w:tcPr>
            <w:tcW w:w="1148" w:type="pct"/>
            <w:tcBorders>
              <w:top w:val="nil"/>
              <w:left w:val="nil"/>
              <w:bottom w:val="single" w:sz="4" w:space="0" w:color="auto"/>
              <w:right w:val="single" w:sz="4" w:space="0" w:color="auto"/>
            </w:tcBorders>
            <w:shd w:val="clear" w:color="auto" w:fill="auto"/>
            <w:noWrap/>
            <w:vAlign w:val="center"/>
            <w:hideMark/>
          </w:tcPr>
          <w:p w14:paraId="6A7830D4"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polyclonal</w:t>
            </w:r>
            <w:proofErr w:type="spellEnd"/>
            <w:r w:rsidRPr="00F57006">
              <w:rPr>
                <w:rFonts w:ascii="Palatino Linotype" w:eastAsia="Times New Roman" w:hAnsi="Palatino Linotype" w:cs="Arial"/>
                <w:sz w:val="16"/>
                <w:szCs w:val="16"/>
                <w:lang w:eastAsia="cs-CZ"/>
              </w:rPr>
              <w:t xml:space="preserve"> anti-53BP1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1FF61BD2"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králičí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klon D17A3,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3F9602DB"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78F874E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EA9D0F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3C2176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5CDEE00A"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0E02901E"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79</w:t>
            </w:r>
          </w:p>
        </w:tc>
        <w:tc>
          <w:tcPr>
            <w:tcW w:w="1148" w:type="pct"/>
            <w:tcBorders>
              <w:top w:val="nil"/>
              <w:left w:val="nil"/>
              <w:bottom w:val="single" w:sz="4" w:space="0" w:color="auto"/>
              <w:right w:val="single" w:sz="4" w:space="0" w:color="auto"/>
            </w:tcBorders>
            <w:shd w:val="clear" w:color="auto" w:fill="auto"/>
            <w:noWrap/>
            <w:vAlign w:val="center"/>
            <w:hideMark/>
          </w:tcPr>
          <w:p w14:paraId="135F902A"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polyclonal</w:t>
            </w:r>
            <w:proofErr w:type="spellEnd"/>
            <w:r w:rsidRPr="00F57006">
              <w:rPr>
                <w:rFonts w:ascii="Palatino Linotype" w:eastAsia="Times New Roman" w:hAnsi="Palatino Linotype" w:cs="Arial"/>
                <w:sz w:val="16"/>
                <w:szCs w:val="16"/>
                <w:lang w:eastAsia="cs-CZ"/>
              </w:rPr>
              <w:t xml:space="preserve"> anti-Dnmt1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542A56C0"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králičí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50 µg, cena za 1 balení</w:t>
            </w:r>
          </w:p>
        </w:tc>
        <w:tc>
          <w:tcPr>
            <w:tcW w:w="468" w:type="pct"/>
            <w:tcBorders>
              <w:top w:val="nil"/>
              <w:left w:val="nil"/>
              <w:bottom w:val="single" w:sz="4" w:space="0" w:color="auto"/>
              <w:right w:val="single" w:sz="4" w:space="0" w:color="auto"/>
            </w:tcBorders>
            <w:shd w:val="clear" w:color="auto" w:fill="auto"/>
            <w:vAlign w:val="center"/>
            <w:hideMark/>
          </w:tcPr>
          <w:p w14:paraId="774EE621"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50 µg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8DF6CC9"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E5D2AF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77463EA9"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05409530"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D45C934"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80</w:t>
            </w:r>
          </w:p>
        </w:tc>
        <w:tc>
          <w:tcPr>
            <w:tcW w:w="1148" w:type="pct"/>
            <w:tcBorders>
              <w:top w:val="nil"/>
              <w:left w:val="nil"/>
              <w:bottom w:val="single" w:sz="4" w:space="0" w:color="auto"/>
              <w:right w:val="single" w:sz="4" w:space="0" w:color="auto"/>
            </w:tcBorders>
            <w:shd w:val="clear" w:color="auto" w:fill="auto"/>
            <w:noWrap/>
            <w:vAlign w:val="center"/>
            <w:hideMark/>
          </w:tcPr>
          <w:p w14:paraId="2944CD79"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polyclonal</w:t>
            </w:r>
            <w:proofErr w:type="spellEnd"/>
            <w:r w:rsidRPr="00F57006">
              <w:rPr>
                <w:rFonts w:ascii="Palatino Linotype" w:eastAsia="Times New Roman" w:hAnsi="Palatino Linotype" w:cs="Arial"/>
                <w:sz w:val="16"/>
                <w:szCs w:val="16"/>
                <w:lang w:eastAsia="cs-CZ"/>
              </w:rPr>
              <w:t xml:space="preserve"> anti-GFP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4F8B5EEB"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králičí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detekce GFP a jejich variant EGFP a EBFP, balení 200 µg, cena za 1 balení</w:t>
            </w:r>
          </w:p>
        </w:tc>
        <w:tc>
          <w:tcPr>
            <w:tcW w:w="468" w:type="pct"/>
            <w:tcBorders>
              <w:top w:val="nil"/>
              <w:left w:val="nil"/>
              <w:bottom w:val="single" w:sz="4" w:space="0" w:color="auto"/>
              <w:right w:val="single" w:sz="4" w:space="0" w:color="auto"/>
            </w:tcBorders>
            <w:shd w:val="clear" w:color="auto" w:fill="auto"/>
            <w:vAlign w:val="center"/>
            <w:hideMark/>
          </w:tcPr>
          <w:p w14:paraId="30C52D8C"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200 µg</w:t>
            </w:r>
          </w:p>
        </w:tc>
        <w:tc>
          <w:tcPr>
            <w:tcW w:w="313" w:type="pct"/>
            <w:gridSpan w:val="2"/>
            <w:tcBorders>
              <w:top w:val="nil"/>
              <w:left w:val="nil"/>
              <w:bottom w:val="single" w:sz="4" w:space="0" w:color="auto"/>
              <w:right w:val="single" w:sz="4" w:space="0" w:color="auto"/>
            </w:tcBorders>
            <w:shd w:val="clear" w:color="auto" w:fill="auto"/>
            <w:noWrap/>
            <w:vAlign w:val="center"/>
            <w:hideMark/>
          </w:tcPr>
          <w:p w14:paraId="177114FA"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1</w:t>
            </w:r>
          </w:p>
        </w:tc>
        <w:tc>
          <w:tcPr>
            <w:tcW w:w="391" w:type="pct"/>
            <w:gridSpan w:val="3"/>
            <w:tcBorders>
              <w:top w:val="nil"/>
              <w:left w:val="nil"/>
              <w:bottom w:val="single" w:sz="4" w:space="0" w:color="auto"/>
              <w:right w:val="single" w:sz="4" w:space="0" w:color="auto"/>
            </w:tcBorders>
            <w:shd w:val="clear" w:color="auto" w:fill="auto"/>
            <w:noWrap/>
            <w:vAlign w:val="center"/>
            <w:hideMark/>
          </w:tcPr>
          <w:p w14:paraId="683E686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3D37158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w:t>
            </w:r>
          </w:p>
        </w:tc>
      </w:tr>
      <w:tr w:rsidR="00271660" w:rsidRPr="00F57006" w14:paraId="077E9E6B"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9A80312"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81</w:t>
            </w:r>
          </w:p>
        </w:tc>
        <w:tc>
          <w:tcPr>
            <w:tcW w:w="1148" w:type="pct"/>
            <w:tcBorders>
              <w:top w:val="nil"/>
              <w:left w:val="nil"/>
              <w:bottom w:val="single" w:sz="4" w:space="0" w:color="auto"/>
              <w:right w:val="single" w:sz="4" w:space="0" w:color="auto"/>
            </w:tcBorders>
            <w:shd w:val="clear" w:color="auto" w:fill="auto"/>
            <w:noWrap/>
            <w:vAlign w:val="center"/>
            <w:hideMark/>
          </w:tcPr>
          <w:p w14:paraId="5D8A7898"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polyclonal</w:t>
            </w:r>
            <w:proofErr w:type="spellEnd"/>
            <w:r w:rsidRPr="00F57006">
              <w:rPr>
                <w:rFonts w:ascii="Palatino Linotype" w:eastAsia="Times New Roman" w:hAnsi="Palatino Linotype" w:cs="Arial"/>
                <w:sz w:val="16"/>
                <w:szCs w:val="16"/>
                <w:lang w:eastAsia="cs-CZ"/>
              </w:rPr>
              <w:t xml:space="preserve"> anti-HA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24413BC2"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králičí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200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759E4176"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200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534250B7"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21F584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778A161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560516EC"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F90208D"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82</w:t>
            </w:r>
          </w:p>
        </w:tc>
        <w:tc>
          <w:tcPr>
            <w:tcW w:w="1148" w:type="pct"/>
            <w:tcBorders>
              <w:top w:val="nil"/>
              <w:left w:val="nil"/>
              <w:bottom w:val="single" w:sz="4" w:space="0" w:color="auto"/>
              <w:right w:val="single" w:sz="4" w:space="0" w:color="auto"/>
            </w:tcBorders>
            <w:shd w:val="clear" w:color="auto" w:fill="auto"/>
            <w:noWrap/>
            <w:vAlign w:val="center"/>
            <w:hideMark/>
          </w:tcPr>
          <w:p w14:paraId="773D851B"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polyclonal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hnRNP</w:t>
            </w:r>
            <w:proofErr w:type="spellEnd"/>
            <w:r w:rsidRPr="00F57006">
              <w:rPr>
                <w:rFonts w:ascii="Palatino Linotype" w:eastAsia="Times New Roman" w:hAnsi="Palatino Linotype" w:cs="Arial"/>
                <w:sz w:val="16"/>
                <w:szCs w:val="16"/>
                <w:lang w:eastAsia="cs-CZ"/>
              </w:rPr>
              <w:t xml:space="preserve"> U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0E284C61"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králičí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3B06EA8C"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360D76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533418A"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1A65FF6F"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4D40EFF3"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C4D2E28"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83</w:t>
            </w:r>
          </w:p>
        </w:tc>
        <w:tc>
          <w:tcPr>
            <w:tcW w:w="1148" w:type="pct"/>
            <w:tcBorders>
              <w:top w:val="nil"/>
              <w:left w:val="nil"/>
              <w:bottom w:val="single" w:sz="4" w:space="0" w:color="auto"/>
              <w:right w:val="single" w:sz="4" w:space="0" w:color="auto"/>
            </w:tcBorders>
            <w:shd w:val="clear" w:color="auto" w:fill="auto"/>
            <w:noWrap/>
            <w:vAlign w:val="center"/>
            <w:hideMark/>
          </w:tcPr>
          <w:p w14:paraId="57F086E0"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polyclonal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hnRNP</w:t>
            </w:r>
            <w:proofErr w:type="spellEnd"/>
            <w:r w:rsidRPr="00F57006">
              <w:rPr>
                <w:rFonts w:ascii="Palatino Linotype" w:eastAsia="Times New Roman" w:hAnsi="Palatino Linotype" w:cs="Arial"/>
                <w:sz w:val="16"/>
                <w:szCs w:val="16"/>
                <w:lang w:eastAsia="cs-CZ"/>
              </w:rPr>
              <w:t xml:space="preserve"> U/p120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4173311E"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králičí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7B301B65"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7F97E72D"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18CA25C"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B3D6463"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6B08A853"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4F421548"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84</w:t>
            </w:r>
          </w:p>
        </w:tc>
        <w:tc>
          <w:tcPr>
            <w:tcW w:w="1148" w:type="pct"/>
            <w:tcBorders>
              <w:top w:val="nil"/>
              <w:left w:val="nil"/>
              <w:bottom w:val="single" w:sz="4" w:space="0" w:color="auto"/>
              <w:right w:val="single" w:sz="4" w:space="0" w:color="auto"/>
            </w:tcBorders>
            <w:shd w:val="clear" w:color="auto" w:fill="auto"/>
            <w:noWrap/>
            <w:vAlign w:val="center"/>
            <w:hideMark/>
          </w:tcPr>
          <w:p w14:paraId="35373EC7"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polyclonal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Nucleolin</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2370270B"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králičí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100 µg, cena za 1 balení</w:t>
            </w:r>
          </w:p>
        </w:tc>
        <w:tc>
          <w:tcPr>
            <w:tcW w:w="468" w:type="pct"/>
            <w:tcBorders>
              <w:top w:val="nil"/>
              <w:left w:val="nil"/>
              <w:bottom w:val="single" w:sz="4" w:space="0" w:color="auto"/>
              <w:right w:val="single" w:sz="4" w:space="0" w:color="auto"/>
            </w:tcBorders>
            <w:shd w:val="clear" w:color="auto" w:fill="auto"/>
            <w:vAlign w:val="center"/>
            <w:hideMark/>
          </w:tcPr>
          <w:p w14:paraId="2096A72A"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4E97CBC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0706842"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635C67D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3B2005B8"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462E76B5"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85</w:t>
            </w:r>
          </w:p>
        </w:tc>
        <w:tc>
          <w:tcPr>
            <w:tcW w:w="1148" w:type="pct"/>
            <w:tcBorders>
              <w:top w:val="nil"/>
              <w:left w:val="nil"/>
              <w:bottom w:val="single" w:sz="4" w:space="0" w:color="auto"/>
              <w:right w:val="single" w:sz="4" w:space="0" w:color="auto"/>
            </w:tcBorders>
            <w:shd w:val="clear" w:color="auto" w:fill="auto"/>
            <w:noWrap/>
            <w:vAlign w:val="center"/>
            <w:hideMark/>
          </w:tcPr>
          <w:p w14:paraId="7F8CCFA6"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polyclonal</w:t>
            </w:r>
            <w:proofErr w:type="spellEnd"/>
            <w:r w:rsidRPr="00F57006">
              <w:rPr>
                <w:rFonts w:ascii="Palatino Linotype" w:eastAsia="Times New Roman" w:hAnsi="Palatino Linotype" w:cs="Arial"/>
                <w:sz w:val="16"/>
                <w:szCs w:val="16"/>
                <w:lang w:eastAsia="cs-CZ"/>
              </w:rPr>
              <w:t xml:space="preserve"> anti-PCBP2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58070199"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králičí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1FD532CF"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510AFC13"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D754CA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80B78A5"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5A670BE8"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56882B06"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86</w:t>
            </w:r>
          </w:p>
        </w:tc>
        <w:tc>
          <w:tcPr>
            <w:tcW w:w="1148" w:type="pct"/>
            <w:tcBorders>
              <w:top w:val="nil"/>
              <w:left w:val="nil"/>
              <w:bottom w:val="single" w:sz="4" w:space="0" w:color="auto"/>
              <w:right w:val="single" w:sz="4" w:space="0" w:color="auto"/>
            </w:tcBorders>
            <w:shd w:val="clear" w:color="auto" w:fill="auto"/>
            <w:noWrap/>
            <w:vAlign w:val="center"/>
            <w:hideMark/>
          </w:tcPr>
          <w:p w14:paraId="40E77473"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polyclonal</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cleaved</w:t>
            </w:r>
            <w:proofErr w:type="spellEnd"/>
            <w:r w:rsidRPr="00F57006">
              <w:rPr>
                <w:rFonts w:ascii="Palatino Linotype" w:eastAsia="Times New Roman" w:hAnsi="Palatino Linotype" w:cs="Arial"/>
                <w:sz w:val="16"/>
                <w:szCs w:val="16"/>
                <w:lang w:eastAsia="cs-CZ"/>
              </w:rPr>
              <w:t xml:space="preserve"> caspase-3 (Asp175)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0A6B2F81"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králičí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4D0A2587"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94E98B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744804F"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19FB57E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43C74DA6"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3E40B3D3"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87</w:t>
            </w:r>
          </w:p>
        </w:tc>
        <w:tc>
          <w:tcPr>
            <w:tcW w:w="1148" w:type="pct"/>
            <w:tcBorders>
              <w:top w:val="nil"/>
              <w:left w:val="nil"/>
              <w:bottom w:val="single" w:sz="4" w:space="0" w:color="auto"/>
              <w:right w:val="single" w:sz="4" w:space="0" w:color="auto"/>
            </w:tcBorders>
            <w:shd w:val="clear" w:color="auto" w:fill="auto"/>
            <w:noWrap/>
            <w:vAlign w:val="center"/>
            <w:hideMark/>
          </w:tcPr>
          <w:p w14:paraId="533F78BF"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poyclonal</w:t>
            </w:r>
            <w:proofErr w:type="spellEnd"/>
            <w:r w:rsidRPr="00F57006">
              <w:rPr>
                <w:rFonts w:ascii="Palatino Linotype" w:eastAsia="Times New Roman" w:hAnsi="Palatino Linotype" w:cs="Arial"/>
                <w:sz w:val="16"/>
                <w:szCs w:val="16"/>
                <w:lang w:eastAsia="cs-CZ"/>
              </w:rPr>
              <w:t xml:space="preserve"> anti-BRCA1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45082216"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králičí </w:t>
            </w:r>
            <w:proofErr w:type="spellStart"/>
            <w:r w:rsidRPr="00F57006">
              <w:rPr>
                <w:rFonts w:ascii="Palatino Linotype" w:eastAsia="Times New Roman" w:hAnsi="Palatino Linotype" w:cs="Arial"/>
                <w:sz w:val="16"/>
                <w:szCs w:val="16"/>
                <w:lang w:eastAsia="cs-CZ"/>
              </w:rPr>
              <w:t>polyklonální</w:t>
            </w:r>
            <w:proofErr w:type="spellEnd"/>
            <w:r w:rsidRPr="00F57006">
              <w:rPr>
                <w:rFonts w:ascii="Palatino Linotype" w:eastAsia="Times New Roman" w:hAnsi="Palatino Linotype" w:cs="Arial"/>
                <w:sz w:val="16"/>
                <w:szCs w:val="16"/>
                <w:lang w:eastAsia="cs-CZ"/>
              </w:rPr>
              <w:t xml:space="preserve"> protilátka, balení 100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641072A4"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60AF6CF"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DAB5F5B"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4275FF13"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489FEE9F"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4FFAB9A9"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88</w:t>
            </w:r>
          </w:p>
        </w:tc>
        <w:tc>
          <w:tcPr>
            <w:tcW w:w="1148" w:type="pct"/>
            <w:tcBorders>
              <w:top w:val="nil"/>
              <w:left w:val="nil"/>
              <w:bottom w:val="single" w:sz="4" w:space="0" w:color="auto"/>
              <w:right w:val="single" w:sz="4" w:space="0" w:color="auto"/>
            </w:tcBorders>
            <w:shd w:val="clear" w:color="auto" w:fill="auto"/>
            <w:noWrap/>
            <w:vAlign w:val="center"/>
            <w:hideMark/>
          </w:tcPr>
          <w:p w14:paraId="60B178DC"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Rat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BrdU</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1376826A"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krysí monoklonální protilátka, klon BU1/75, balení 100 µg, cena za 1 balení</w:t>
            </w:r>
          </w:p>
        </w:tc>
        <w:tc>
          <w:tcPr>
            <w:tcW w:w="468" w:type="pct"/>
            <w:tcBorders>
              <w:top w:val="nil"/>
              <w:left w:val="nil"/>
              <w:bottom w:val="single" w:sz="4" w:space="0" w:color="auto"/>
              <w:right w:val="single" w:sz="4" w:space="0" w:color="auto"/>
            </w:tcBorders>
            <w:shd w:val="clear" w:color="auto" w:fill="auto"/>
            <w:vAlign w:val="center"/>
            <w:hideMark/>
          </w:tcPr>
          <w:p w14:paraId="4475E4F7"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100 µg</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79DDA40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6E9B71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0F22E46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54524180"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3A9228FF"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89</w:t>
            </w:r>
          </w:p>
        </w:tc>
        <w:tc>
          <w:tcPr>
            <w:tcW w:w="1148" w:type="pct"/>
            <w:tcBorders>
              <w:top w:val="nil"/>
              <w:left w:val="nil"/>
              <w:bottom w:val="single" w:sz="4" w:space="0" w:color="auto"/>
              <w:right w:val="single" w:sz="4" w:space="0" w:color="auto"/>
            </w:tcBorders>
            <w:shd w:val="clear" w:color="auto" w:fill="auto"/>
            <w:noWrap/>
            <w:vAlign w:val="center"/>
            <w:hideMark/>
          </w:tcPr>
          <w:p w14:paraId="143B934F"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Rebbit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Synaptophysin</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4C8EFAEA"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králičí monoklonální protilátka pro IHC, klon SP11, balení 500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243CCC36"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4B72E7F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23AD3D8"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75DDAD67"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69AAD770"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72A7B9B7"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90</w:t>
            </w:r>
          </w:p>
        </w:tc>
        <w:tc>
          <w:tcPr>
            <w:tcW w:w="1148" w:type="pct"/>
            <w:tcBorders>
              <w:top w:val="nil"/>
              <w:left w:val="nil"/>
              <w:bottom w:val="single" w:sz="4" w:space="0" w:color="auto"/>
              <w:right w:val="single" w:sz="4" w:space="0" w:color="auto"/>
            </w:tcBorders>
            <w:shd w:val="clear" w:color="auto" w:fill="auto"/>
            <w:noWrap/>
            <w:vAlign w:val="center"/>
            <w:hideMark/>
          </w:tcPr>
          <w:p w14:paraId="278CA91A"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Rebbit</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monoclonal</w:t>
            </w:r>
            <w:proofErr w:type="spellEnd"/>
            <w:r w:rsidRPr="00F57006">
              <w:rPr>
                <w:rFonts w:ascii="Palatino Linotype" w:eastAsia="Times New Roman" w:hAnsi="Palatino Linotype" w:cs="Arial"/>
                <w:sz w:val="16"/>
                <w:szCs w:val="16"/>
                <w:lang w:eastAsia="cs-CZ"/>
              </w:rPr>
              <w:t xml:space="preserve"> anti-</w:t>
            </w:r>
            <w:proofErr w:type="spellStart"/>
            <w:r w:rsidRPr="00F57006">
              <w:rPr>
                <w:rFonts w:ascii="Palatino Linotype" w:eastAsia="Times New Roman" w:hAnsi="Palatino Linotype" w:cs="Arial"/>
                <w:sz w:val="16"/>
                <w:szCs w:val="16"/>
                <w:lang w:eastAsia="cs-CZ"/>
              </w:rPr>
              <w:t>Synaptophysin</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antibody</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5A401B97"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králičí monoklonální protilátka pro IF, klon SP11, balení 500 µl, cena za 1 balení</w:t>
            </w:r>
          </w:p>
        </w:tc>
        <w:tc>
          <w:tcPr>
            <w:tcW w:w="468" w:type="pct"/>
            <w:tcBorders>
              <w:top w:val="nil"/>
              <w:left w:val="nil"/>
              <w:bottom w:val="single" w:sz="4" w:space="0" w:color="auto"/>
              <w:right w:val="single" w:sz="4" w:space="0" w:color="auto"/>
            </w:tcBorders>
            <w:shd w:val="clear" w:color="auto" w:fill="auto"/>
            <w:vAlign w:val="center"/>
            <w:hideMark/>
          </w:tcPr>
          <w:p w14:paraId="686F6531"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500 µl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489F3E0"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B5DA182"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2209B67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72291006" w14:textId="77777777" w:rsidTr="00271660">
        <w:trPr>
          <w:trHeight w:val="54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5A17D175"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91</w:t>
            </w:r>
          </w:p>
        </w:tc>
        <w:tc>
          <w:tcPr>
            <w:tcW w:w="1148" w:type="pct"/>
            <w:tcBorders>
              <w:top w:val="nil"/>
              <w:left w:val="nil"/>
              <w:bottom w:val="single" w:sz="4" w:space="0" w:color="auto"/>
              <w:right w:val="single" w:sz="4" w:space="0" w:color="auto"/>
            </w:tcBorders>
            <w:shd w:val="clear" w:color="auto" w:fill="auto"/>
            <w:noWrap/>
            <w:vAlign w:val="center"/>
            <w:hideMark/>
          </w:tcPr>
          <w:p w14:paraId="5ECB5350"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Streptavidin</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Alkaline</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Phosphatase</w:t>
            </w:r>
            <w:proofErr w:type="spellEnd"/>
          </w:p>
        </w:tc>
        <w:tc>
          <w:tcPr>
            <w:tcW w:w="1876" w:type="pct"/>
            <w:gridSpan w:val="2"/>
            <w:tcBorders>
              <w:top w:val="nil"/>
              <w:left w:val="nil"/>
              <w:bottom w:val="single" w:sz="4" w:space="0" w:color="auto"/>
              <w:right w:val="single" w:sz="4" w:space="0" w:color="auto"/>
            </w:tcBorders>
            <w:shd w:val="clear" w:color="auto" w:fill="auto"/>
            <w:vAlign w:val="center"/>
            <w:hideMark/>
          </w:tcPr>
          <w:p w14:paraId="39480DC9"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konjugovaná </w:t>
            </w:r>
            <w:proofErr w:type="spellStart"/>
            <w:r w:rsidRPr="00F57006">
              <w:rPr>
                <w:rFonts w:ascii="Palatino Linotype" w:eastAsia="Times New Roman" w:hAnsi="Palatino Linotype" w:cs="Arial"/>
                <w:sz w:val="16"/>
                <w:szCs w:val="16"/>
                <w:lang w:eastAsia="cs-CZ"/>
              </w:rPr>
              <w:t>streptavidin</w:t>
            </w:r>
            <w:proofErr w:type="spellEnd"/>
            <w:r w:rsidRPr="00F57006">
              <w:rPr>
                <w:rFonts w:ascii="Palatino Linotype" w:eastAsia="Times New Roman" w:hAnsi="Palatino Linotype" w:cs="Arial"/>
                <w:sz w:val="16"/>
                <w:szCs w:val="16"/>
                <w:lang w:eastAsia="cs-CZ"/>
              </w:rPr>
              <w:t xml:space="preserve"> alkalická fosfatáza v PBS, balení 500 µl, cena za 1 balení </w:t>
            </w:r>
          </w:p>
        </w:tc>
        <w:tc>
          <w:tcPr>
            <w:tcW w:w="468" w:type="pct"/>
            <w:tcBorders>
              <w:top w:val="nil"/>
              <w:left w:val="nil"/>
              <w:bottom w:val="single" w:sz="4" w:space="0" w:color="auto"/>
              <w:right w:val="single" w:sz="4" w:space="0" w:color="auto"/>
            </w:tcBorders>
            <w:shd w:val="clear" w:color="auto" w:fill="auto"/>
            <w:vAlign w:val="center"/>
            <w:hideMark/>
          </w:tcPr>
          <w:p w14:paraId="1C45BD2D"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 xml:space="preserve">500 </w:t>
            </w:r>
            <w:proofErr w:type="spellStart"/>
            <w:r w:rsidRPr="00F57006">
              <w:rPr>
                <w:rFonts w:ascii="Palatino Linotype" w:eastAsia="Times New Roman" w:hAnsi="Palatino Linotype" w:cs="Arial"/>
                <w:sz w:val="16"/>
                <w:szCs w:val="16"/>
                <w:lang w:eastAsia="cs-CZ"/>
              </w:rPr>
              <w:t>μl</w:t>
            </w:r>
            <w:proofErr w:type="spellEnd"/>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3A772311"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789141A"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30D4E38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73015DE6" w14:textId="77777777" w:rsidTr="00271660">
        <w:trPr>
          <w:trHeight w:val="27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2C58A48D"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92</w:t>
            </w:r>
          </w:p>
        </w:tc>
        <w:tc>
          <w:tcPr>
            <w:tcW w:w="1148" w:type="pct"/>
            <w:tcBorders>
              <w:top w:val="nil"/>
              <w:left w:val="nil"/>
              <w:bottom w:val="single" w:sz="4" w:space="0" w:color="auto"/>
              <w:right w:val="single" w:sz="4" w:space="0" w:color="auto"/>
            </w:tcBorders>
            <w:shd w:val="clear" w:color="auto" w:fill="auto"/>
            <w:noWrap/>
            <w:vAlign w:val="center"/>
            <w:hideMark/>
          </w:tcPr>
          <w:p w14:paraId="5FAD7E20"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Streptavidin</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Poly</w:t>
            </w:r>
            <w:proofErr w:type="spellEnd"/>
            <w:r w:rsidRPr="00F57006">
              <w:rPr>
                <w:rFonts w:ascii="Palatino Linotype" w:eastAsia="Times New Roman" w:hAnsi="Palatino Linotype" w:cs="Arial"/>
                <w:sz w:val="16"/>
                <w:szCs w:val="16"/>
                <w:lang w:eastAsia="cs-CZ"/>
              </w:rPr>
              <w:t>-HRP</w:t>
            </w:r>
          </w:p>
        </w:tc>
        <w:tc>
          <w:tcPr>
            <w:tcW w:w="1876" w:type="pct"/>
            <w:gridSpan w:val="2"/>
            <w:tcBorders>
              <w:top w:val="nil"/>
              <w:left w:val="nil"/>
              <w:bottom w:val="single" w:sz="4" w:space="0" w:color="auto"/>
              <w:right w:val="single" w:sz="4" w:space="0" w:color="auto"/>
            </w:tcBorders>
            <w:shd w:val="clear" w:color="auto" w:fill="auto"/>
            <w:vAlign w:val="center"/>
            <w:hideMark/>
          </w:tcPr>
          <w:p w14:paraId="1DCC87B7"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balení 0.5 ml, cena za 1 balení</w:t>
            </w:r>
          </w:p>
        </w:tc>
        <w:tc>
          <w:tcPr>
            <w:tcW w:w="468" w:type="pct"/>
            <w:tcBorders>
              <w:top w:val="nil"/>
              <w:left w:val="nil"/>
              <w:bottom w:val="single" w:sz="4" w:space="0" w:color="auto"/>
              <w:right w:val="single" w:sz="4" w:space="0" w:color="auto"/>
            </w:tcBorders>
            <w:shd w:val="clear" w:color="auto" w:fill="auto"/>
            <w:vAlign w:val="center"/>
            <w:hideMark/>
          </w:tcPr>
          <w:p w14:paraId="4A7F3525"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0,5 ml</w:t>
            </w:r>
          </w:p>
        </w:tc>
        <w:tc>
          <w:tcPr>
            <w:tcW w:w="313" w:type="pct"/>
            <w:gridSpan w:val="2"/>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0D26B917"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197695F"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48B215F6"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2B7AAEB4" w14:textId="77777777" w:rsidTr="00271660">
        <w:trPr>
          <w:trHeight w:val="285"/>
        </w:trPr>
        <w:tc>
          <w:tcPr>
            <w:tcW w:w="259"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67C311A"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93</w:t>
            </w:r>
          </w:p>
        </w:tc>
        <w:tc>
          <w:tcPr>
            <w:tcW w:w="1148" w:type="pct"/>
            <w:tcBorders>
              <w:top w:val="single" w:sz="4" w:space="0" w:color="auto"/>
              <w:left w:val="nil"/>
              <w:bottom w:val="single" w:sz="8" w:space="0" w:color="auto"/>
              <w:right w:val="single" w:sz="4" w:space="0" w:color="auto"/>
            </w:tcBorders>
            <w:shd w:val="clear" w:color="auto" w:fill="auto"/>
            <w:noWrap/>
            <w:vAlign w:val="center"/>
            <w:hideMark/>
          </w:tcPr>
          <w:p w14:paraId="35745F54"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spellStart"/>
            <w:r w:rsidRPr="00F57006">
              <w:rPr>
                <w:rFonts w:ascii="Palatino Linotype" w:eastAsia="Times New Roman" w:hAnsi="Palatino Linotype" w:cs="Arial"/>
                <w:sz w:val="16"/>
                <w:szCs w:val="16"/>
                <w:lang w:eastAsia="cs-CZ"/>
              </w:rPr>
              <w:t>Streptavidin−Peroxidase</w:t>
            </w:r>
            <w:proofErr w:type="spellEnd"/>
          </w:p>
        </w:tc>
        <w:tc>
          <w:tcPr>
            <w:tcW w:w="1876" w:type="pct"/>
            <w:gridSpan w:val="2"/>
            <w:tcBorders>
              <w:top w:val="single" w:sz="4" w:space="0" w:color="auto"/>
              <w:left w:val="nil"/>
              <w:bottom w:val="single" w:sz="8" w:space="0" w:color="auto"/>
              <w:right w:val="single" w:sz="4" w:space="0" w:color="auto"/>
            </w:tcBorders>
            <w:shd w:val="clear" w:color="auto" w:fill="auto"/>
            <w:vAlign w:val="center"/>
            <w:hideMark/>
          </w:tcPr>
          <w:p w14:paraId="4C79EBC9" w14:textId="77777777" w:rsidR="00F57006" w:rsidRPr="00F57006" w:rsidRDefault="00F57006" w:rsidP="00F57006">
            <w:pPr>
              <w:spacing w:before="0"/>
              <w:ind w:left="0"/>
              <w:jc w:val="left"/>
              <w:rPr>
                <w:rFonts w:ascii="Palatino Linotype" w:eastAsia="Times New Roman" w:hAnsi="Palatino Linotype" w:cs="Arial"/>
                <w:sz w:val="16"/>
                <w:szCs w:val="16"/>
                <w:lang w:eastAsia="cs-CZ"/>
              </w:rPr>
            </w:pPr>
            <w:proofErr w:type="gramStart"/>
            <w:r w:rsidRPr="00F57006">
              <w:rPr>
                <w:rFonts w:ascii="Palatino Linotype" w:eastAsia="Times New Roman" w:hAnsi="Palatino Linotype" w:cs="Arial"/>
                <w:sz w:val="16"/>
                <w:szCs w:val="16"/>
                <w:lang w:eastAsia="cs-CZ"/>
              </w:rPr>
              <w:t>z</w:t>
            </w:r>
            <w:proofErr w:type="gramEnd"/>
            <w:r w:rsidRPr="00F57006">
              <w:rPr>
                <w:rFonts w:ascii="Palatino Linotype" w:eastAsia="Times New Roman" w:hAnsi="Palatino Linotype" w:cs="Arial"/>
                <w:sz w:val="16"/>
                <w:szCs w:val="16"/>
                <w:lang w:eastAsia="cs-CZ"/>
              </w:rPr>
              <w:t> </w:t>
            </w:r>
            <w:proofErr w:type="spellStart"/>
            <w:r w:rsidRPr="00F57006">
              <w:rPr>
                <w:rFonts w:ascii="Palatino Linotype" w:eastAsia="Times New Roman" w:hAnsi="Palatino Linotype" w:cs="Arial"/>
                <w:sz w:val="16"/>
                <w:szCs w:val="16"/>
                <w:lang w:eastAsia="cs-CZ"/>
              </w:rPr>
              <w:t>Streptomyces</w:t>
            </w:r>
            <w:proofErr w:type="spellEnd"/>
            <w:r w:rsidRPr="00F57006">
              <w:rPr>
                <w:rFonts w:ascii="Palatino Linotype" w:eastAsia="Times New Roman" w:hAnsi="Palatino Linotype" w:cs="Arial"/>
                <w:sz w:val="16"/>
                <w:szCs w:val="16"/>
                <w:lang w:eastAsia="cs-CZ"/>
              </w:rPr>
              <w:t xml:space="preserve"> </w:t>
            </w:r>
            <w:proofErr w:type="spellStart"/>
            <w:r w:rsidRPr="00F57006">
              <w:rPr>
                <w:rFonts w:ascii="Palatino Linotype" w:eastAsia="Times New Roman" w:hAnsi="Palatino Linotype" w:cs="Arial"/>
                <w:sz w:val="16"/>
                <w:szCs w:val="16"/>
                <w:lang w:eastAsia="cs-CZ"/>
              </w:rPr>
              <w:t>avidinii</w:t>
            </w:r>
            <w:proofErr w:type="spellEnd"/>
            <w:r w:rsidRPr="00F57006">
              <w:rPr>
                <w:rFonts w:ascii="Palatino Linotype" w:eastAsia="Times New Roman" w:hAnsi="Palatino Linotype" w:cs="Arial"/>
                <w:sz w:val="16"/>
                <w:szCs w:val="16"/>
                <w:lang w:eastAsia="cs-CZ"/>
              </w:rPr>
              <w:t>, balení 1 mg, cena za 1 balení</w:t>
            </w:r>
          </w:p>
        </w:tc>
        <w:tc>
          <w:tcPr>
            <w:tcW w:w="468" w:type="pct"/>
            <w:tcBorders>
              <w:top w:val="single" w:sz="4" w:space="0" w:color="auto"/>
              <w:left w:val="nil"/>
              <w:bottom w:val="single" w:sz="8" w:space="0" w:color="auto"/>
              <w:right w:val="single" w:sz="4" w:space="0" w:color="auto"/>
            </w:tcBorders>
            <w:shd w:val="clear" w:color="auto" w:fill="auto"/>
            <w:vAlign w:val="center"/>
            <w:hideMark/>
          </w:tcPr>
          <w:p w14:paraId="7C5768CA" w14:textId="77777777" w:rsidR="00F57006" w:rsidRPr="00F57006" w:rsidRDefault="00F57006" w:rsidP="00F57006">
            <w:pPr>
              <w:spacing w:before="0"/>
              <w:ind w:left="0"/>
              <w:jc w:val="center"/>
              <w:rPr>
                <w:rFonts w:ascii="Palatino Linotype" w:eastAsia="Times New Roman" w:hAnsi="Palatino Linotype" w:cs="Arial"/>
                <w:sz w:val="16"/>
                <w:szCs w:val="16"/>
                <w:lang w:eastAsia="cs-CZ"/>
              </w:rPr>
            </w:pPr>
            <w:r w:rsidRPr="00F57006">
              <w:rPr>
                <w:rFonts w:ascii="Palatino Linotype" w:eastAsia="Times New Roman" w:hAnsi="Palatino Linotype" w:cs="Arial"/>
                <w:sz w:val="16"/>
                <w:szCs w:val="16"/>
                <w:lang w:eastAsia="cs-CZ"/>
              </w:rPr>
              <w:t>1 mg</w:t>
            </w:r>
          </w:p>
        </w:tc>
        <w:tc>
          <w:tcPr>
            <w:tcW w:w="313" w:type="pct"/>
            <w:gridSpan w:val="2"/>
            <w:tcBorders>
              <w:top w:val="single" w:sz="4" w:space="0" w:color="auto"/>
              <w:left w:val="single" w:sz="4" w:space="0" w:color="auto"/>
              <w:bottom w:val="single" w:sz="8" w:space="0" w:color="auto"/>
              <w:right w:val="single" w:sz="4" w:space="0" w:color="auto"/>
            </w:tcBorders>
            <w:shd w:val="clear" w:color="000000" w:fill="0070C0"/>
            <w:noWrap/>
            <w:vAlign w:val="center"/>
            <w:hideMark/>
          </w:tcPr>
          <w:p w14:paraId="405C075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391" w:type="pct"/>
            <w:gridSpan w:val="3"/>
            <w:tcBorders>
              <w:top w:val="single" w:sz="4" w:space="0" w:color="auto"/>
              <w:left w:val="single" w:sz="4" w:space="0" w:color="auto"/>
              <w:bottom w:val="single" w:sz="8" w:space="0" w:color="auto"/>
              <w:right w:val="single" w:sz="4" w:space="0" w:color="auto"/>
            </w:tcBorders>
            <w:shd w:val="clear" w:color="000000" w:fill="FFFF00"/>
            <w:noWrap/>
            <w:vAlign w:val="center"/>
            <w:hideMark/>
          </w:tcPr>
          <w:p w14:paraId="25936FE6"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 </w:t>
            </w:r>
          </w:p>
        </w:tc>
        <w:tc>
          <w:tcPr>
            <w:tcW w:w="545" w:type="pct"/>
            <w:gridSpan w:val="2"/>
            <w:tcBorders>
              <w:top w:val="nil"/>
              <w:left w:val="nil"/>
              <w:bottom w:val="single" w:sz="4" w:space="0" w:color="auto"/>
              <w:right w:val="single" w:sz="4" w:space="0" w:color="auto"/>
            </w:tcBorders>
            <w:shd w:val="clear" w:color="auto" w:fill="auto"/>
            <w:noWrap/>
            <w:vAlign w:val="center"/>
            <w:hideMark/>
          </w:tcPr>
          <w:p w14:paraId="2438A0B9"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0,00</w:t>
            </w:r>
          </w:p>
        </w:tc>
      </w:tr>
      <w:tr w:rsidR="00271660" w:rsidRPr="00F57006" w14:paraId="7EB3BEE5" w14:textId="77777777" w:rsidTr="00271660">
        <w:trPr>
          <w:trHeight w:val="315"/>
        </w:trPr>
        <w:tc>
          <w:tcPr>
            <w:tcW w:w="259" w:type="pct"/>
            <w:tcBorders>
              <w:top w:val="nil"/>
              <w:left w:val="single" w:sz="8" w:space="0" w:color="auto"/>
              <w:bottom w:val="single" w:sz="8" w:space="0" w:color="auto"/>
              <w:right w:val="single" w:sz="4" w:space="0" w:color="auto"/>
            </w:tcBorders>
            <w:shd w:val="clear" w:color="auto" w:fill="auto"/>
            <w:noWrap/>
            <w:vAlign w:val="center"/>
            <w:hideMark/>
          </w:tcPr>
          <w:p w14:paraId="1C8CEC89" w14:textId="77777777" w:rsidR="00F57006" w:rsidRPr="00F57006" w:rsidRDefault="00F57006" w:rsidP="00F57006">
            <w:pPr>
              <w:spacing w:before="0"/>
              <w:ind w:left="0"/>
              <w:jc w:val="left"/>
              <w:rPr>
                <w:rFonts w:ascii="Palatino Linotype" w:eastAsia="Times New Roman" w:hAnsi="Palatino Linotype" w:cs="Arial"/>
                <w:b/>
                <w:bCs/>
                <w:sz w:val="20"/>
                <w:szCs w:val="20"/>
                <w:lang w:eastAsia="cs-CZ"/>
              </w:rPr>
            </w:pPr>
            <w:r w:rsidRPr="00F57006">
              <w:rPr>
                <w:rFonts w:ascii="Palatino Linotype" w:eastAsia="Times New Roman" w:hAnsi="Palatino Linotype" w:cs="Arial"/>
                <w:b/>
                <w:bCs/>
                <w:sz w:val="20"/>
                <w:szCs w:val="20"/>
                <w:lang w:eastAsia="cs-CZ"/>
              </w:rPr>
              <w:t> </w:t>
            </w:r>
          </w:p>
        </w:tc>
        <w:tc>
          <w:tcPr>
            <w:tcW w:w="1148" w:type="pct"/>
            <w:tcBorders>
              <w:top w:val="nil"/>
              <w:left w:val="nil"/>
              <w:bottom w:val="single" w:sz="8" w:space="0" w:color="auto"/>
              <w:right w:val="nil"/>
            </w:tcBorders>
            <w:shd w:val="clear" w:color="auto" w:fill="auto"/>
            <w:vAlign w:val="center"/>
            <w:hideMark/>
          </w:tcPr>
          <w:p w14:paraId="655AFFA3" w14:textId="77777777" w:rsidR="00F57006" w:rsidRPr="00F57006" w:rsidRDefault="00F57006" w:rsidP="00F57006">
            <w:pPr>
              <w:spacing w:before="0"/>
              <w:ind w:left="0"/>
              <w:jc w:val="left"/>
              <w:rPr>
                <w:rFonts w:ascii="Palatino Linotype" w:eastAsia="Times New Roman" w:hAnsi="Palatino Linotype" w:cs="Arial"/>
                <w:b/>
                <w:bCs/>
                <w:sz w:val="20"/>
                <w:szCs w:val="20"/>
                <w:lang w:eastAsia="cs-CZ"/>
              </w:rPr>
            </w:pPr>
            <w:r w:rsidRPr="00F57006">
              <w:rPr>
                <w:rFonts w:ascii="Palatino Linotype" w:eastAsia="Times New Roman" w:hAnsi="Palatino Linotype" w:cs="Arial"/>
                <w:b/>
                <w:bCs/>
                <w:sz w:val="20"/>
                <w:szCs w:val="20"/>
                <w:lang w:eastAsia="cs-CZ"/>
              </w:rPr>
              <w:t>Cena celkem dle Smlouvy</w:t>
            </w:r>
          </w:p>
        </w:tc>
        <w:tc>
          <w:tcPr>
            <w:tcW w:w="1876" w:type="pct"/>
            <w:gridSpan w:val="2"/>
            <w:tcBorders>
              <w:top w:val="nil"/>
              <w:left w:val="nil"/>
              <w:bottom w:val="single" w:sz="8" w:space="0" w:color="auto"/>
              <w:right w:val="nil"/>
            </w:tcBorders>
            <w:shd w:val="clear" w:color="auto" w:fill="auto"/>
            <w:vAlign w:val="center"/>
            <w:hideMark/>
          </w:tcPr>
          <w:p w14:paraId="6F0DEF12" w14:textId="77777777" w:rsidR="00F57006" w:rsidRPr="00F57006" w:rsidRDefault="00F57006" w:rsidP="00F57006">
            <w:pPr>
              <w:spacing w:before="0"/>
              <w:ind w:left="0"/>
              <w:jc w:val="left"/>
              <w:rPr>
                <w:rFonts w:ascii="Palatino Linotype" w:eastAsia="Times New Roman" w:hAnsi="Palatino Linotype" w:cs="Arial"/>
                <w:b/>
                <w:bCs/>
                <w:sz w:val="20"/>
                <w:szCs w:val="20"/>
                <w:lang w:eastAsia="cs-CZ"/>
              </w:rPr>
            </w:pPr>
            <w:r w:rsidRPr="00F57006">
              <w:rPr>
                <w:rFonts w:ascii="Palatino Linotype" w:eastAsia="Times New Roman" w:hAnsi="Palatino Linotype" w:cs="Arial"/>
                <w:b/>
                <w:bCs/>
                <w:sz w:val="20"/>
                <w:szCs w:val="20"/>
                <w:lang w:eastAsia="cs-CZ"/>
              </w:rPr>
              <w:t> </w:t>
            </w:r>
          </w:p>
        </w:tc>
        <w:tc>
          <w:tcPr>
            <w:tcW w:w="468" w:type="pct"/>
            <w:tcBorders>
              <w:top w:val="nil"/>
              <w:left w:val="nil"/>
              <w:bottom w:val="single" w:sz="8" w:space="0" w:color="auto"/>
              <w:right w:val="nil"/>
            </w:tcBorders>
            <w:shd w:val="clear" w:color="auto" w:fill="auto"/>
            <w:vAlign w:val="center"/>
            <w:hideMark/>
          </w:tcPr>
          <w:p w14:paraId="04998419" w14:textId="77777777" w:rsidR="00F57006" w:rsidRPr="00F57006" w:rsidRDefault="00F57006" w:rsidP="00F57006">
            <w:pPr>
              <w:spacing w:before="0"/>
              <w:ind w:left="0"/>
              <w:jc w:val="left"/>
              <w:rPr>
                <w:rFonts w:ascii="Palatino Linotype" w:eastAsia="Times New Roman" w:hAnsi="Palatino Linotype" w:cs="Arial"/>
                <w:b/>
                <w:bCs/>
                <w:sz w:val="20"/>
                <w:szCs w:val="20"/>
                <w:lang w:eastAsia="cs-CZ"/>
              </w:rPr>
            </w:pPr>
            <w:r w:rsidRPr="00F57006">
              <w:rPr>
                <w:rFonts w:ascii="Palatino Linotype" w:eastAsia="Times New Roman" w:hAnsi="Palatino Linotype" w:cs="Arial"/>
                <w:b/>
                <w:bCs/>
                <w:sz w:val="20"/>
                <w:szCs w:val="20"/>
                <w:lang w:eastAsia="cs-CZ"/>
              </w:rPr>
              <w:t> </w:t>
            </w:r>
          </w:p>
        </w:tc>
        <w:tc>
          <w:tcPr>
            <w:tcW w:w="313" w:type="pct"/>
            <w:gridSpan w:val="2"/>
            <w:tcBorders>
              <w:top w:val="nil"/>
              <w:left w:val="nil"/>
              <w:bottom w:val="single" w:sz="8" w:space="0" w:color="auto"/>
              <w:right w:val="nil"/>
            </w:tcBorders>
            <w:shd w:val="clear" w:color="auto" w:fill="auto"/>
            <w:vAlign w:val="center"/>
            <w:hideMark/>
          </w:tcPr>
          <w:p w14:paraId="106D5E9E" w14:textId="77777777" w:rsidR="00F57006" w:rsidRPr="00F57006" w:rsidRDefault="00F57006" w:rsidP="00F57006">
            <w:pPr>
              <w:spacing w:before="0"/>
              <w:ind w:left="0"/>
              <w:jc w:val="left"/>
              <w:rPr>
                <w:rFonts w:ascii="Palatino Linotype" w:eastAsia="Times New Roman" w:hAnsi="Palatino Linotype" w:cs="Arial"/>
                <w:b/>
                <w:bCs/>
                <w:sz w:val="20"/>
                <w:szCs w:val="20"/>
                <w:lang w:eastAsia="cs-CZ"/>
              </w:rPr>
            </w:pPr>
            <w:r w:rsidRPr="00F57006">
              <w:rPr>
                <w:rFonts w:ascii="Palatino Linotype" w:eastAsia="Times New Roman" w:hAnsi="Palatino Linotype" w:cs="Arial"/>
                <w:b/>
                <w:bCs/>
                <w:sz w:val="20"/>
                <w:szCs w:val="20"/>
                <w:lang w:eastAsia="cs-CZ"/>
              </w:rPr>
              <w:t> </w:t>
            </w:r>
          </w:p>
        </w:tc>
        <w:tc>
          <w:tcPr>
            <w:tcW w:w="391" w:type="pct"/>
            <w:gridSpan w:val="3"/>
            <w:tcBorders>
              <w:top w:val="nil"/>
              <w:left w:val="nil"/>
              <w:bottom w:val="single" w:sz="8" w:space="0" w:color="auto"/>
              <w:right w:val="single" w:sz="4" w:space="0" w:color="auto"/>
            </w:tcBorders>
            <w:shd w:val="clear" w:color="auto" w:fill="auto"/>
            <w:vAlign w:val="center"/>
            <w:hideMark/>
          </w:tcPr>
          <w:p w14:paraId="4ED39B54" w14:textId="77777777" w:rsidR="00F57006" w:rsidRPr="00F57006" w:rsidRDefault="00F57006" w:rsidP="00F57006">
            <w:pPr>
              <w:spacing w:before="0"/>
              <w:ind w:left="0"/>
              <w:jc w:val="left"/>
              <w:rPr>
                <w:rFonts w:ascii="Palatino Linotype" w:eastAsia="Times New Roman" w:hAnsi="Palatino Linotype" w:cs="Arial"/>
                <w:b/>
                <w:bCs/>
                <w:sz w:val="20"/>
                <w:szCs w:val="20"/>
                <w:lang w:eastAsia="cs-CZ"/>
              </w:rPr>
            </w:pPr>
            <w:r w:rsidRPr="00F57006">
              <w:rPr>
                <w:rFonts w:ascii="Palatino Linotype" w:eastAsia="Times New Roman" w:hAnsi="Palatino Linotype" w:cs="Arial"/>
                <w:b/>
                <w:bCs/>
                <w:sz w:val="20"/>
                <w:szCs w:val="20"/>
                <w:lang w:eastAsia="cs-CZ"/>
              </w:rPr>
              <w:t> </w:t>
            </w:r>
          </w:p>
        </w:tc>
        <w:tc>
          <w:tcPr>
            <w:tcW w:w="545" w:type="pct"/>
            <w:gridSpan w:val="2"/>
            <w:tcBorders>
              <w:top w:val="nil"/>
              <w:left w:val="nil"/>
              <w:bottom w:val="single" w:sz="8" w:space="0" w:color="auto"/>
              <w:right w:val="single" w:sz="4" w:space="0" w:color="auto"/>
            </w:tcBorders>
            <w:shd w:val="clear" w:color="000000" w:fill="FF8080"/>
            <w:noWrap/>
            <w:vAlign w:val="center"/>
            <w:hideMark/>
          </w:tcPr>
          <w:p w14:paraId="26FACDBE"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r w:rsidRPr="00F57006">
              <w:rPr>
                <w:rFonts w:ascii="Palatino Linotype" w:eastAsia="Times New Roman" w:hAnsi="Palatino Linotype" w:cs="Arial"/>
                <w:b/>
                <w:bCs/>
                <w:sz w:val="16"/>
                <w:szCs w:val="16"/>
                <w:lang w:eastAsia="cs-CZ"/>
              </w:rPr>
              <w:t>56 798,00</w:t>
            </w:r>
          </w:p>
        </w:tc>
      </w:tr>
      <w:tr w:rsidR="00271660" w:rsidRPr="00F57006" w14:paraId="69D88181" w14:textId="77777777" w:rsidTr="00271660">
        <w:trPr>
          <w:trHeight w:val="300"/>
        </w:trPr>
        <w:tc>
          <w:tcPr>
            <w:tcW w:w="259" w:type="pct"/>
            <w:tcBorders>
              <w:top w:val="nil"/>
              <w:left w:val="nil"/>
              <w:bottom w:val="nil"/>
              <w:right w:val="nil"/>
            </w:tcBorders>
            <w:shd w:val="clear" w:color="auto" w:fill="auto"/>
            <w:noWrap/>
            <w:vAlign w:val="center"/>
            <w:hideMark/>
          </w:tcPr>
          <w:p w14:paraId="50AF6554" w14:textId="77777777" w:rsidR="00F57006" w:rsidRPr="00F57006" w:rsidRDefault="00F57006" w:rsidP="00F57006">
            <w:pPr>
              <w:spacing w:before="0"/>
              <w:ind w:left="0"/>
              <w:jc w:val="center"/>
              <w:rPr>
                <w:rFonts w:ascii="Palatino Linotype" w:eastAsia="Times New Roman" w:hAnsi="Palatino Linotype" w:cs="Arial"/>
                <w:b/>
                <w:bCs/>
                <w:sz w:val="16"/>
                <w:szCs w:val="16"/>
                <w:lang w:eastAsia="cs-CZ"/>
              </w:rPr>
            </w:pPr>
          </w:p>
        </w:tc>
        <w:tc>
          <w:tcPr>
            <w:tcW w:w="1780" w:type="pct"/>
            <w:gridSpan w:val="2"/>
            <w:tcBorders>
              <w:top w:val="nil"/>
              <w:left w:val="nil"/>
              <w:right w:val="nil"/>
            </w:tcBorders>
            <w:shd w:val="clear" w:color="auto" w:fill="auto"/>
            <w:noWrap/>
            <w:vAlign w:val="center"/>
            <w:hideMark/>
          </w:tcPr>
          <w:p w14:paraId="73CF3761" w14:textId="77777777" w:rsidR="00F57006" w:rsidRPr="00271660" w:rsidRDefault="00F57006" w:rsidP="00F57006">
            <w:pPr>
              <w:spacing w:before="0"/>
              <w:ind w:left="0"/>
              <w:jc w:val="left"/>
              <w:rPr>
                <w:rFonts w:ascii="Times New Roman" w:eastAsia="Times New Roman" w:hAnsi="Times New Roman"/>
                <w:sz w:val="6"/>
                <w:szCs w:val="6"/>
                <w:lang w:eastAsia="cs-CZ"/>
              </w:rPr>
            </w:pPr>
          </w:p>
        </w:tc>
        <w:tc>
          <w:tcPr>
            <w:tcW w:w="1924" w:type="pct"/>
            <w:gridSpan w:val="3"/>
            <w:tcBorders>
              <w:top w:val="nil"/>
              <w:left w:val="nil"/>
              <w:right w:val="nil"/>
            </w:tcBorders>
            <w:shd w:val="clear" w:color="auto" w:fill="auto"/>
            <w:noWrap/>
            <w:vAlign w:val="center"/>
            <w:hideMark/>
          </w:tcPr>
          <w:p w14:paraId="6F8C8BB5"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220" w:type="pct"/>
            <w:gridSpan w:val="2"/>
            <w:tcBorders>
              <w:top w:val="nil"/>
              <w:left w:val="nil"/>
              <w:right w:val="nil"/>
            </w:tcBorders>
            <w:shd w:val="clear" w:color="auto" w:fill="auto"/>
            <w:noWrap/>
            <w:vAlign w:val="center"/>
            <w:hideMark/>
          </w:tcPr>
          <w:p w14:paraId="7DD8882D"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217" w:type="pct"/>
            <w:tcBorders>
              <w:top w:val="nil"/>
              <w:left w:val="nil"/>
              <w:right w:val="nil"/>
            </w:tcBorders>
            <w:shd w:val="clear" w:color="auto" w:fill="auto"/>
            <w:noWrap/>
            <w:vAlign w:val="center"/>
            <w:hideMark/>
          </w:tcPr>
          <w:p w14:paraId="76ED1610"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331" w:type="pct"/>
            <w:gridSpan w:val="2"/>
            <w:tcBorders>
              <w:top w:val="nil"/>
              <w:left w:val="nil"/>
              <w:right w:val="nil"/>
            </w:tcBorders>
            <w:shd w:val="clear" w:color="auto" w:fill="auto"/>
            <w:noWrap/>
            <w:vAlign w:val="center"/>
            <w:hideMark/>
          </w:tcPr>
          <w:p w14:paraId="00745D6D"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269" w:type="pct"/>
            <w:tcBorders>
              <w:top w:val="nil"/>
              <w:left w:val="nil"/>
              <w:bottom w:val="nil"/>
              <w:right w:val="nil"/>
            </w:tcBorders>
            <w:shd w:val="clear" w:color="auto" w:fill="auto"/>
            <w:noWrap/>
            <w:vAlign w:val="center"/>
            <w:hideMark/>
          </w:tcPr>
          <w:p w14:paraId="0B30CA96" w14:textId="77777777" w:rsidR="00F57006" w:rsidRPr="00F57006" w:rsidRDefault="00F57006" w:rsidP="00F57006">
            <w:pPr>
              <w:spacing w:before="0"/>
              <w:ind w:left="0"/>
              <w:jc w:val="center"/>
              <w:rPr>
                <w:rFonts w:ascii="Times New Roman" w:eastAsia="Times New Roman" w:hAnsi="Times New Roman"/>
                <w:sz w:val="20"/>
                <w:szCs w:val="20"/>
                <w:lang w:eastAsia="cs-CZ"/>
              </w:rPr>
            </w:pPr>
          </w:p>
        </w:tc>
      </w:tr>
      <w:tr w:rsidR="00271660" w:rsidRPr="00F57006" w14:paraId="6EC0CFF4" w14:textId="77777777" w:rsidTr="00271660">
        <w:trPr>
          <w:trHeight w:val="300"/>
        </w:trPr>
        <w:tc>
          <w:tcPr>
            <w:tcW w:w="259" w:type="pct"/>
            <w:tcBorders>
              <w:top w:val="nil"/>
              <w:left w:val="nil"/>
              <w:bottom w:val="nil"/>
            </w:tcBorders>
            <w:shd w:val="clear" w:color="auto" w:fill="auto"/>
            <w:noWrap/>
            <w:vAlign w:val="center"/>
            <w:hideMark/>
          </w:tcPr>
          <w:p w14:paraId="31ED333A" w14:textId="77777777" w:rsidR="00271660" w:rsidRPr="00F57006" w:rsidRDefault="00271660" w:rsidP="00F57006">
            <w:pPr>
              <w:spacing w:before="0"/>
              <w:ind w:left="0"/>
              <w:jc w:val="center"/>
              <w:rPr>
                <w:rFonts w:ascii="Times New Roman" w:eastAsia="Times New Roman" w:hAnsi="Times New Roman"/>
                <w:sz w:val="20"/>
                <w:szCs w:val="20"/>
                <w:lang w:eastAsia="cs-CZ"/>
              </w:rPr>
            </w:pPr>
          </w:p>
        </w:tc>
        <w:tc>
          <w:tcPr>
            <w:tcW w:w="4472" w:type="pct"/>
            <w:gridSpan w:val="10"/>
            <w:shd w:val="clear" w:color="auto" w:fill="auto"/>
            <w:noWrap/>
            <w:vAlign w:val="center"/>
            <w:hideMark/>
          </w:tcPr>
          <w:p w14:paraId="5D2517C4" w14:textId="0EC361A2" w:rsidR="00271660" w:rsidRPr="00F57006" w:rsidRDefault="00271660" w:rsidP="00F57006">
            <w:pPr>
              <w:spacing w:before="0"/>
              <w:ind w:left="0"/>
              <w:jc w:val="left"/>
              <w:rPr>
                <w:rFonts w:ascii="Times New Roman" w:eastAsia="Times New Roman" w:hAnsi="Times New Roman"/>
                <w:sz w:val="20"/>
                <w:szCs w:val="20"/>
                <w:lang w:eastAsia="cs-CZ"/>
              </w:rPr>
            </w:pPr>
            <w:r w:rsidRPr="00F57006">
              <w:rPr>
                <w:rFonts w:ascii="Palatino Linotype" w:eastAsia="Times New Roman" w:hAnsi="Palatino Linotype" w:cs="Arial"/>
                <w:sz w:val="20"/>
                <w:szCs w:val="20"/>
                <w:lang w:eastAsia="cs-CZ"/>
              </w:rPr>
              <w:t xml:space="preserve">Místo dodání: </w:t>
            </w:r>
            <w:r w:rsidRPr="00F57006">
              <w:rPr>
                <w:rFonts w:ascii="Palatino Linotype" w:eastAsia="Times New Roman" w:hAnsi="Palatino Linotype" w:cs="Arial"/>
                <w:b/>
                <w:bCs/>
                <w:sz w:val="20"/>
                <w:szCs w:val="20"/>
                <w:lang w:eastAsia="cs-CZ"/>
              </w:rPr>
              <w:t xml:space="preserve">Biofyzikální ústav AV ČR, v. v. i., Královopolská 2590/135, 612 65 </w:t>
            </w:r>
            <w:r>
              <w:rPr>
                <w:rFonts w:ascii="Palatino Linotype" w:eastAsia="Times New Roman" w:hAnsi="Palatino Linotype" w:cs="Arial"/>
                <w:b/>
                <w:bCs/>
                <w:sz w:val="20"/>
                <w:szCs w:val="20"/>
                <w:lang w:eastAsia="cs-CZ"/>
              </w:rPr>
              <w:t>B</w:t>
            </w:r>
            <w:r w:rsidRPr="00F57006">
              <w:rPr>
                <w:rFonts w:ascii="Palatino Linotype" w:eastAsia="Times New Roman" w:hAnsi="Palatino Linotype" w:cs="Arial"/>
                <w:b/>
                <w:bCs/>
                <w:sz w:val="20"/>
                <w:szCs w:val="20"/>
                <w:lang w:eastAsia="cs-CZ"/>
              </w:rPr>
              <w:t>rno</w:t>
            </w:r>
          </w:p>
        </w:tc>
        <w:tc>
          <w:tcPr>
            <w:tcW w:w="269" w:type="pct"/>
            <w:tcBorders>
              <w:top w:val="nil"/>
              <w:left w:val="nil"/>
              <w:bottom w:val="nil"/>
              <w:right w:val="nil"/>
            </w:tcBorders>
            <w:shd w:val="clear" w:color="auto" w:fill="auto"/>
            <w:noWrap/>
            <w:vAlign w:val="center"/>
            <w:hideMark/>
          </w:tcPr>
          <w:p w14:paraId="730DAD5D" w14:textId="77777777" w:rsidR="00271660" w:rsidRPr="00F57006" w:rsidRDefault="00271660" w:rsidP="00F57006">
            <w:pPr>
              <w:spacing w:before="0"/>
              <w:ind w:left="0"/>
              <w:jc w:val="center"/>
              <w:rPr>
                <w:rFonts w:ascii="Times New Roman" w:eastAsia="Times New Roman" w:hAnsi="Times New Roman"/>
                <w:sz w:val="20"/>
                <w:szCs w:val="20"/>
                <w:lang w:eastAsia="cs-CZ"/>
              </w:rPr>
            </w:pPr>
          </w:p>
        </w:tc>
      </w:tr>
      <w:tr w:rsidR="00271660" w:rsidRPr="00F57006" w14:paraId="67DC2EE3" w14:textId="77777777" w:rsidTr="00271660">
        <w:trPr>
          <w:trHeight w:val="300"/>
        </w:trPr>
        <w:tc>
          <w:tcPr>
            <w:tcW w:w="259" w:type="pct"/>
            <w:tcBorders>
              <w:top w:val="nil"/>
              <w:left w:val="nil"/>
              <w:bottom w:val="nil"/>
            </w:tcBorders>
            <w:shd w:val="clear" w:color="auto" w:fill="auto"/>
            <w:noWrap/>
            <w:vAlign w:val="center"/>
            <w:hideMark/>
          </w:tcPr>
          <w:p w14:paraId="75F6B78D" w14:textId="77777777" w:rsidR="00271660" w:rsidRPr="00F57006" w:rsidRDefault="00271660" w:rsidP="00F57006">
            <w:pPr>
              <w:spacing w:before="0"/>
              <w:ind w:left="0"/>
              <w:jc w:val="center"/>
              <w:rPr>
                <w:rFonts w:ascii="Times New Roman" w:eastAsia="Times New Roman" w:hAnsi="Times New Roman"/>
                <w:sz w:val="20"/>
                <w:szCs w:val="20"/>
                <w:lang w:eastAsia="cs-CZ"/>
              </w:rPr>
            </w:pPr>
          </w:p>
        </w:tc>
        <w:tc>
          <w:tcPr>
            <w:tcW w:w="4472" w:type="pct"/>
            <w:gridSpan w:val="10"/>
            <w:shd w:val="clear" w:color="auto" w:fill="auto"/>
            <w:noWrap/>
            <w:vAlign w:val="center"/>
            <w:hideMark/>
          </w:tcPr>
          <w:p w14:paraId="496DB754" w14:textId="3568C956" w:rsidR="00271660" w:rsidRPr="00F57006" w:rsidRDefault="00271660" w:rsidP="00F57006">
            <w:pPr>
              <w:spacing w:before="0"/>
              <w:ind w:left="0"/>
              <w:jc w:val="left"/>
              <w:rPr>
                <w:rFonts w:ascii="Times New Roman" w:eastAsia="Times New Roman" w:hAnsi="Times New Roman"/>
                <w:sz w:val="20"/>
                <w:szCs w:val="20"/>
                <w:lang w:eastAsia="cs-CZ"/>
              </w:rPr>
            </w:pPr>
            <w:r w:rsidRPr="00F57006">
              <w:rPr>
                <w:rFonts w:ascii="Palatino Linotype" w:eastAsia="Times New Roman" w:hAnsi="Palatino Linotype" w:cs="Arial"/>
                <w:sz w:val="20"/>
                <w:szCs w:val="20"/>
                <w:lang w:eastAsia="cs-CZ"/>
              </w:rPr>
              <w:t xml:space="preserve">Objednatelem požadovaný termín dodání: </w:t>
            </w:r>
            <w:r w:rsidRPr="00F57006">
              <w:rPr>
                <w:rFonts w:ascii="Palatino Linotype" w:eastAsia="Times New Roman" w:hAnsi="Palatino Linotype" w:cs="Arial"/>
                <w:b/>
                <w:bCs/>
                <w:sz w:val="20"/>
                <w:szCs w:val="20"/>
                <w:lang w:eastAsia="cs-CZ"/>
              </w:rPr>
              <w:t>7 kalendářních dní od účinnosti Kupní smlouvy</w:t>
            </w:r>
          </w:p>
        </w:tc>
        <w:tc>
          <w:tcPr>
            <w:tcW w:w="269" w:type="pct"/>
            <w:tcBorders>
              <w:top w:val="nil"/>
              <w:left w:val="nil"/>
              <w:bottom w:val="nil"/>
              <w:right w:val="nil"/>
            </w:tcBorders>
            <w:shd w:val="clear" w:color="auto" w:fill="auto"/>
            <w:noWrap/>
            <w:vAlign w:val="center"/>
            <w:hideMark/>
          </w:tcPr>
          <w:p w14:paraId="111EDB9F" w14:textId="77777777" w:rsidR="00271660" w:rsidRPr="00F57006" w:rsidRDefault="00271660" w:rsidP="00F57006">
            <w:pPr>
              <w:spacing w:before="0"/>
              <w:ind w:left="0"/>
              <w:jc w:val="center"/>
              <w:rPr>
                <w:rFonts w:ascii="Times New Roman" w:eastAsia="Times New Roman" w:hAnsi="Times New Roman"/>
                <w:sz w:val="20"/>
                <w:szCs w:val="20"/>
                <w:lang w:eastAsia="cs-CZ"/>
              </w:rPr>
            </w:pPr>
          </w:p>
        </w:tc>
      </w:tr>
      <w:tr w:rsidR="00271660" w:rsidRPr="00F57006" w14:paraId="5FD08C59" w14:textId="77777777" w:rsidTr="00271660">
        <w:trPr>
          <w:trHeight w:val="135"/>
        </w:trPr>
        <w:tc>
          <w:tcPr>
            <w:tcW w:w="259" w:type="pct"/>
            <w:tcBorders>
              <w:top w:val="nil"/>
              <w:left w:val="nil"/>
              <w:bottom w:val="nil"/>
            </w:tcBorders>
            <w:shd w:val="clear" w:color="auto" w:fill="auto"/>
            <w:noWrap/>
            <w:vAlign w:val="center"/>
            <w:hideMark/>
          </w:tcPr>
          <w:p w14:paraId="04FFA94A" w14:textId="77777777" w:rsidR="00F57006" w:rsidRPr="00F57006" w:rsidRDefault="00F57006" w:rsidP="00F57006">
            <w:pPr>
              <w:spacing w:before="0"/>
              <w:ind w:left="0"/>
              <w:jc w:val="center"/>
              <w:rPr>
                <w:rFonts w:ascii="Times New Roman" w:eastAsia="Times New Roman" w:hAnsi="Times New Roman"/>
                <w:sz w:val="20"/>
                <w:szCs w:val="20"/>
                <w:lang w:eastAsia="cs-CZ"/>
              </w:rPr>
            </w:pPr>
          </w:p>
        </w:tc>
        <w:tc>
          <w:tcPr>
            <w:tcW w:w="1780" w:type="pct"/>
            <w:gridSpan w:val="2"/>
            <w:shd w:val="clear" w:color="auto" w:fill="auto"/>
            <w:noWrap/>
            <w:vAlign w:val="center"/>
            <w:hideMark/>
          </w:tcPr>
          <w:p w14:paraId="5F0E21CC" w14:textId="77777777" w:rsidR="00F57006" w:rsidRPr="00271660" w:rsidRDefault="00F57006" w:rsidP="00F57006">
            <w:pPr>
              <w:spacing w:before="0"/>
              <w:ind w:left="0"/>
              <w:jc w:val="left"/>
              <w:rPr>
                <w:rFonts w:ascii="Times New Roman" w:eastAsia="Times New Roman" w:hAnsi="Times New Roman"/>
                <w:sz w:val="10"/>
                <w:szCs w:val="10"/>
                <w:lang w:eastAsia="cs-CZ"/>
              </w:rPr>
            </w:pPr>
          </w:p>
        </w:tc>
        <w:tc>
          <w:tcPr>
            <w:tcW w:w="1924" w:type="pct"/>
            <w:gridSpan w:val="3"/>
            <w:shd w:val="clear" w:color="auto" w:fill="auto"/>
            <w:noWrap/>
            <w:vAlign w:val="center"/>
            <w:hideMark/>
          </w:tcPr>
          <w:p w14:paraId="3C336581"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220" w:type="pct"/>
            <w:gridSpan w:val="2"/>
            <w:shd w:val="clear" w:color="auto" w:fill="auto"/>
            <w:noWrap/>
            <w:vAlign w:val="center"/>
            <w:hideMark/>
          </w:tcPr>
          <w:p w14:paraId="1AC9C9E7"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217" w:type="pct"/>
            <w:shd w:val="clear" w:color="auto" w:fill="auto"/>
            <w:noWrap/>
            <w:vAlign w:val="center"/>
            <w:hideMark/>
          </w:tcPr>
          <w:p w14:paraId="4A5353B2"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331" w:type="pct"/>
            <w:gridSpan w:val="2"/>
            <w:shd w:val="clear" w:color="auto" w:fill="auto"/>
            <w:noWrap/>
            <w:vAlign w:val="center"/>
            <w:hideMark/>
          </w:tcPr>
          <w:p w14:paraId="79BEB704"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269" w:type="pct"/>
            <w:tcBorders>
              <w:top w:val="nil"/>
              <w:left w:val="nil"/>
              <w:bottom w:val="nil"/>
              <w:right w:val="nil"/>
            </w:tcBorders>
            <w:shd w:val="clear" w:color="auto" w:fill="auto"/>
            <w:noWrap/>
            <w:vAlign w:val="center"/>
            <w:hideMark/>
          </w:tcPr>
          <w:p w14:paraId="24800F1D" w14:textId="77777777" w:rsidR="00F57006" w:rsidRPr="00F57006" w:rsidRDefault="00F57006" w:rsidP="00F57006">
            <w:pPr>
              <w:spacing w:before="0"/>
              <w:ind w:left="0"/>
              <w:jc w:val="center"/>
              <w:rPr>
                <w:rFonts w:ascii="Times New Roman" w:eastAsia="Times New Roman" w:hAnsi="Times New Roman"/>
                <w:sz w:val="20"/>
                <w:szCs w:val="20"/>
                <w:lang w:eastAsia="cs-CZ"/>
              </w:rPr>
            </w:pPr>
          </w:p>
        </w:tc>
      </w:tr>
      <w:tr w:rsidR="00F57006" w:rsidRPr="00F57006" w14:paraId="025BF4FB" w14:textId="77777777" w:rsidTr="00271660">
        <w:trPr>
          <w:trHeight w:val="585"/>
        </w:trPr>
        <w:tc>
          <w:tcPr>
            <w:tcW w:w="259" w:type="pct"/>
            <w:tcBorders>
              <w:top w:val="nil"/>
              <w:left w:val="nil"/>
              <w:bottom w:val="nil"/>
            </w:tcBorders>
            <w:shd w:val="clear" w:color="auto" w:fill="auto"/>
            <w:noWrap/>
            <w:vAlign w:val="center"/>
            <w:hideMark/>
          </w:tcPr>
          <w:p w14:paraId="5EA510BD" w14:textId="77777777" w:rsidR="00F57006" w:rsidRPr="00F57006" w:rsidRDefault="00F57006" w:rsidP="00F57006">
            <w:pPr>
              <w:spacing w:before="0"/>
              <w:ind w:left="0"/>
              <w:jc w:val="center"/>
              <w:rPr>
                <w:rFonts w:ascii="Times New Roman" w:eastAsia="Times New Roman" w:hAnsi="Times New Roman"/>
                <w:sz w:val="20"/>
                <w:szCs w:val="20"/>
                <w:lang w:eastAsia="cs-CZ"/>
              </w:rPr>
            </w:pPr>
          </w:p>
        </w:tc>
        <w:tc>
          <w:tcPr>
            <w:tcW w:w="4472" w:type="pct"/>
            <w:gridSpan w:val="10"/>
            <w:shd w:val="clear" w:color="auto" w:fill="auto"/>
            <w:vAlign w:val="center"/>
            <w:hideMark/>
          </w:tcPr>
          <w:p w14:paraId="7D801DC4" w14:textId="77777777" w:rsidR="00F57006" w:rsidRPr="00F57006" w:rsidRDefault="00F57006" w:rsidP="00F57006">
            <w:pPr>
              <w:spacing w:before="0"/>
              <w:ind w:left="0"/>
              <w:jc w:val="left"/>
              <w:rPr>
                <w:rFonts w:ascii="Palatino Linotype" w:eastAsia="Times New Roman" w:hAnsi="Palatino Linotype" w:cs="Arial"/>
                <w:sz w:val="20"/>
                <w:szCs w:val="20"/>
                <w:lang w:eastAsia="cs-CZ"/>
              </w:rPr>
            </w:pPr>
            <w:r w:rsidRPr="00F57006">
              <w:rPr>
                <w:rFonts w:ascii="Palatino Linotype" w:eastAsia="Times New Roman" w:hAnsi="Palatino Linotype" w:cs="Arial"/>
                <w:sz w:val="20"/>
                <w:szCs w:val="20"/>
                <w:lang w:eastAsia="cs-CZ"/>
              </w:rPr>
              <w:t>Dodavatel je oprávněn dodat jednotlivé položky i v jiném typu balení, je však povinen dodržet požadované množství Materiálu v rámci příslušné položky.</w:t>
            </w:r>
          </w:p>
        </w:tc>
        <w:tc>
          <w:tcPr>
            <w:tcW w:w="269" w:type="pct"/>
            <w:tcBorders>
              <w:top w:val="nil"/>
              <w:left w:val="nil"/>
              <w:bottom w:val="nil"/>
              <w:right w:val="nil"/>
            </w:tcBorders>
            <w:shd w:val="clear" w:color="auto" w:fill="auto"/>
            <w:noWrap/>
            <w:vAlign w:val="center"/>
            <w:hideMark/>
          </w:tcPr>
          <w:p w14:paraId="3702D2C1" w14:textId="77777777" w:rsidR="00F57006" w:rsidRPr="00F57006" w:rsidRDefault="00F57006" w:rsidP="00F57006">
            <w:pPr>
              <w:spacing w:before="0"/>
              <w:ind w:left="0"/>
              <w:jc w:val="left"/>
              <w:rPr>
                <w:rFonts w:ascii="Palatino Linotype" w:eastAsia="Times New Roman" w:hAnsi="Palatino Linotype" w:cs="Arial"/>
                <w:sz w:val="20"/>
                <w:szCs w:val="20"/>
                <w:lang w:eastAsia="cs-CZ"/>
              </w:rPr>
            </w:pPr>
          </w:p>
        </w:tc>
      </w:tr>
      <w:tr w:rsidR="00271660" w:rsidRPr="00F57006" w14:paraId="3F39C1F0" w14:textId="77777777" w:rsidTr="00271660">
        <w:trPr>
          <w:trHeight w:val="165"/>
        </w:trPr>
        <w:tc>
          <w:tcPr>
            <w:tcW w:w="259" w:type="pct"/>
            <w:tcBorders>
              <w:top w:val="nil"/>
              <w:left w:val="nil"/>
              <w:bottom w:val="nil"/>
            </w:tcBorders>
            <w:shd w:val="clear" w:color="auto" w:fill="auto"/>
            <w:noWrap/>
            <w:vAlign w:val="center"/>
            <w:hideMark/>
          </w:tcPr>
          <w:p w14:paraId="1CD203DF" w14:textId="77777777" w:rsidR="00F57006" w:rsidRPr="00F57006" w:rsidRDefault="00F57006" w:rsidP="00F57006">
            <w:pPr>
              <w:spacing w:before="0"/>
              <w:ind w:left="0"/>
              <w:jc w:val="center"/>
              <w:rPr>
                <w:rFonts w:ascii="Times New Roman" w:eastAsia="Times New Roman" w:hAnsi="Times New Roman"/>
                <w:sz w:val="20"/>
                <w:szCs w:val="20"/>
                <w:lang w:eastAsia="cs-CZ"/>
              </w:rPr>
            </w:pPr>
          </w:p>
        </w:tc>
        <w:tc>
          <w:tcPr>
            <w:tcW w:w="1780" w:type="pct"/>
            <w:gridSpan w:val="2"/>
            <w:shd w:val="clear" w:color="auto" w:fill="auto"/>
            <w:noWrap/>
            <w:vAlign w:val="center"/>
            <w:hideMark/>
          </w:tcPr>
          <w:p w14:paraId="3FEB4ED1" w14:textId="77777777" w:rsidR="00F57006" w:rsidRPr="00271660" w:rsidRDefault="00F57006" w:rsidP="00F57006">
            <w:pPr>
              <w:spacing w:before="0"/>
              <w:ind w:left="0"/>
              <w:jc w:val="left"/>
              <w:rPr>
                <w:rFonts w:ascii="Times New Roman" w:eastAsia="Times New Roman" w:hAnsi="Times New Roman"/>
                <w:sz w:val="10"/>
                <w:szCs w:val="10"/>
                <w:lang w:eastAsia="cs-CZ"/>
              </w:rPr>
            </w:pPr>
          </w:p>
        </w:tc>
        <w:tc>
          <w:tcPr>
            <w:tcW w:w="1924" w:type="pct"/>
            <w:gridSpan w:val="3"/>
            <w:shd w:val="clear" w:color="auto" w:fill="auto"/>
            <w:noWrap/>
            <w:vAlign w:val="center"/>
            <w:hideMark/>
          </w:tcPr>
          <w:p w14:paraId="413B7960"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220" w:type="pct"/>
            <w:gridSpan w:val="2"/>
            <w:shd w:val="clear" w:color="auto" w:fill="auto"/>
            <w:noWrap/>
            <w:vAlign w:val="center"/>
            <w:hideMark/>
          </w:tcPr>
          <w:p w14:paraId="21AC1C5D"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217" w:type="pct"/>
            <w:shd w:val="clear" w:color="auto" w:fill="auto"/>
            <w:noWrap/>
            <w:vAlign w:val="center"/>
            <w:hideMark/>
          </w:tcPr>
          <w:p w14:paraId="62C8D002"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331" w:type="pct"/>
            <w:gridSpan w:val="2"/>
            <w:shd w:val="clear" w:color="auto" w:fill="auto"/>
            <w:noWrap/>
            <w:vAlign w:val="center"/>
            <w:hideMark/>
          </w:tcPr>
          <w:p w14:paraId="4CE0CDB8" w14:textId="77777777" w:rsidR="00F57006" w:rsidRPr="00F57006" w:rsidRDefault="00F57006" w:rsidP="00F57006">
            <w:pPr>
              <w:spacing w:before="0"/>
              <w:ind w:left="0"/>
              <w:jc w:val="left"/>
              <w:rPr>
                <w:rFonts w:ascii="Times New Roman" w:eastAsia="Times New Roman" w:hAnsi="Times New Roman"/>
                <w:sz w:val="20"/>
                <w:szCs w:val="20"/>
                <w:lang w:eastAsia="cs-CZ"/>
              </w:rPr>
            </w:pPr>
          </w:p>
        </w:tc>
        <w:tc>
          <w:tcPr>
            <w:tcW w:w="269" w:type="pct"/>
            <w:tcBorders>
              <w:top w:val="nil"/>
              <w:left w:val="nil"/>
              <w:bottom w:val="nil"/>
              <w:right w:val="nil"/>
            </w:tcBorders>
            <w:shd w:val="clear" w:color="auto" w:fill="auto"/>
            <w:noWrap/>
            <w:vAlign w:val="center"/>
            <w:hideMark/>
          </w:tcPr>
          <w:p w14:paraId="6740E262" w14:textId="77777777" w:rsidR="00F57006" w:rsidRPr="00F57006" w:rsidRDefault="00F57006" w:rsidP="00F57006">
            <w:pPr>
              <w:spacing w:before="0"/>
              <w:ind w:left="0"/>
              <w:jc w:val="center"/>
              <w:rPr>
                <w:rFonts w:ascii="Times New Roman" w:eastAsia="Times New Roman" w:hAnsi="Times New Roman"/>
                <w:sz w:val="20"/>
                <w:szCs w:val="20"/>
                <w:lang w:eastAsia="cs-CZ"/>
              </w:rPr>
            </w:pPr>
          </w:p>
        </w:tc>
      </w:tr>
      <w:tr w:rsidR="00F57006" w:rsidRPr="00F57006" w14:paraId="377B9C23" w14:textId="77777777" w:rsidTr="00271660">
        <w:trPr>
          <w:trHeight w:val="521"/>
        </w:trPr>
        <w:tc>
          <w:tcPr>
            <w:tcW w:w="259" w:type="pct"/>
            <w:tcBorders>
              <w:top w:val="nil"/>
              <w:left w:val="nil"/>
              <w:bottom w:val="nil"/>
            </w:tcBorders>
            <w:shd w:val="clear" w:color="auto" w:fill="auto"/>
            <w:noWrap/>
            <w:vAlign w:val="center"/>
            <w:hideMark/>
          </w:tcPr>
          <w:p w14:paraId="25D1E317" w14:textId="77777777" w:rsidR="00F57006" w:rsidRPr="00F57006" w:rsidRDefault="00F57006" w:rsidP="00F57006">
            <w:pPr>
              <w:spacing w:before="0"/>
              <w:ind w:left="0"/>
              <w:jc w:val="center"/>
              <w:rPr>
                <w:rFonts w:ascii="Times New Roman" w:eastAsia="Times New Roman" w:hAnsi="Times New Roman"/>
                <w:sz w:val="20"/>
                <w:szCs w:val="20"/>
                <w:lang w:eastAsia="cs-CZ"/>
              </w:rPr>
            </w:pPr>
          </w:p>
        </w:tc>
        <w:tc>
          <w:tcPr>
            <w:tcW w:w="4472" w:type="pct"/>
            <w:gridSpan w:val="10"/>
            <w:shd w:val="clear" w:color="auto" w:fill="auto"/>
            <w:vAlign w:val="center"/>
            <w:hideMark/>
          </w:tcPr>
          <w:p w14:paraId="0001A71A" w14:textId="77777777" w:rsidR="00F57006" w:rsidRPr="00F57006" w:rsidRDefault="00F57006" w:rsidP="00F57006">
            <w:pPr>
              <w:spacing w:before="0"/>
              <w:ind w:left="0"/>
              <w:jc w:val="left"/>
              <w:rPr>
                <w:rFonts w:ascii="Palatino Linotype" w:eastAsia="Times New Roman" w:hAnsi="Palatino Linotype" w:cs="Arial"/>
                <w:sz w:val="20"/>
                <w:szCs w:val="20"/>
                <w:lang w:eastAsia="cs-CZ"/>
              </w:rPr>
            </w:pPr>
            <w:r w:rsidRPr="00F57006">
              <w:rPr>
                <w:rFonts w:ascii="Palatino Linotype" w:eastAsia="Times New Roman" w:hAnsi="Palatino Linotype" w:cs="Arial"/>
                <w:sz w:val="20"/>
                <w:szCs w:val="20"/>
                <w:lang w:eastAsia="cs-CZ"/>
              </w:rPr>
              <w:t>Dodavatel je oprávněn dodat alternativu k požadované položce, pouze za předpokladu aktuální nedostupnosti dané položky na trhu, a to pouze po písemném předchozím odsouhlasení ze strany Objednatele.</w:t>
            </w:r>
          </w:p>
        </w:tc>
        <w:tc>
          <w:tcPr>
            <w:tcW w:w="269" w:type="pct"/>
            <w:tcBorders>
              <w:top w:val="nil"/>
              <w:left w:val="nil"/>
              <w:bottom w:val="nil"/>
              <w:right w:val="nil"/>
            </w:tcBorders>
            <w:shd w:val="clear" w:color="auto" w:fill="auto"/>
            <w:noWrap/>
            <w:vAlign w:val="center"/>
            <w:hideMark/>
          </w:tcPr>
          <w:p w14:paraId="5A743755" w14:textId="77777777" w:rsidR="00F57006" w:rsidRPr="00F57006" w:rsidRDefault="00F57006" w:rsidP="00F57006">
            <w:pPr>
              <w:spacing w:before="0"/>
              <w:ind w:left="0"/>
              <w:jc w:val="left"/>
              <w:rPr>
                <w:rFonts w:ascii="Palatino Linotype" w:eastAsia="Times New Roman" w:hAnsi="Palatino Linotype" w:cs="Arial"/>
                <w:sz w:val="20"/>
                <w:szCs w:val="20"/>
                <w:lang w:eastAsia="cs-CZ"/>
              </w:rPr>
            </w:pPr>
          </w:p>
        </w:tc>
      </w:tr>
    </w:tbl>
    <w:p w14:paraId="53114DD9" w14:textId="5B1B43A3" w:rsidR="008A3EFE" w:rsidRDefault="008A3EFE" w:rsidP="00271660">
      <w:pPr>
        <w:spacing w:before="0"/>
        <w:ind w:left="0"/>
        <w:jc w:val="left"/>
        <w:rPr>
          <w:rFonts w:ascii="Palatino Linotype" w:hAnsi="Palatino Linotype" w:cs="Palatino Linotype"/>
          <w:bCs/>
          <w:i/>
          <w:color w:val="000000"/>
          <w:sz w:val="20"/>
          <w:szCs w:val="23"/>
          <w:lang w:eastAsia="cs-CZ"/>
        </w:rPr>
      </w:pPr>
    </w:p>
    <w:sectPr w:rsidR="008A3EFE" w:rsidSect="00271660">
      <w:headerReference w:type="default" r:id="rId12"/>
      <w:footerReference w:type="default" r:id="rId13"/>
      <w:pgSz w:w="11906" w:h="16838"/>
      <w:pgMar w:top="720" w:right="720" w:bottom="720" w:left="720" w:header="142" w:footer="57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D97BD" w14:textId="77777777" w:rsidR="009D283D" w:rsidRDefault="009D283D" w:rsidP="00362781">
      <w:r>
        <w:separator/>
      </w:r>
    </w:p>
  </w:endnote>
  <w:endnote w:type="continuationSeparator" w:id="0">
    <w:p w14:paraId="7E80693C" w14:textId="77777777" w:rsidR="009D283D" w:rsidRDefault="009D283D" w:rsidP="00362781">
      <w:r>
        <w:continuationSeparator/>
      </w:r>
    </w:p>
  </w:endnote>
  <w:endnote w:type="continuationNotice" w:id="1">
    <w:p w14:paraId="29FC2C71" w14:textId="77777777" w:rsidR="009D283D" w:rsidRDefault="009D28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altName w:val="Palatino"/>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9D23" w14:textId="364EE15D" w:rsidR="00F57006" w:rsidRPr="00C87BA5" w:rsidRDefault="00F57006" w:rsidP="00C87BA5">
    <w:pPr>
      <w:pStyle w:val="Zpat"/>
      <w:jc w:val="right"/>
      <w:rPr>
        <w:rFonts w:ascii="Palatino Linotype" w:hAnsi="Palatino Linotype"/>
        <w:sz w:val="18"/>
        <w:szCs w:val="18"/>
        <w:lang w:val="cs-CZ"/>
      </w:rPr>
    </w:pPr>
    <w:sdt>
      <w:sdtPr>
        <w:id w:val="895548454"/>
        <w:docPartObj>
          <w:docPartGallery w:val="Page Numbers (Bottom of Page)"/>
          <w:docPartUnique/>
        </w:docPartObj>
      </w:sdtPr>
      <w:sdtEndPr>
        <w:rPr>
          <w:rFonts w:ascii="Palatino Linotype" w:hAnsi="Palatino Linotype"/>
          <w:sz w:val="18"/>
          <w:szCs w:val="18"/>
        </w:rPr>
      </w:sdtEndPr>
      <w:sdtContent>
        <w:r w:rsidRPr="00C87BA5">
          <w:rPr>
            <w:rFonts w:ascii="Palatino Linotype" w:hAnsi="Palatino Linotype"/>
            <w:sz w:val="18"/>
            <w:szCs w:val="18"/>
          </w:rPr>
          <w:fldChar w:fldCharType="begin"/>
        </w:r>
        <w:r w:rsidRPr="00C87BA5">
          <w:rPr>
            <w:rFonts w:ascii="Palatino Linotype" w:hAnsi="Palatino Linotype"/>
            <w:sz w:val="18"/>
            <w:szCs w:val="18"/>
          </w:rPr>
          <w:instrText>PAGE   \* MERGEFORMAT</w:instrText>
        </w:r>
        <w:r w:rsidRPr="00C87BA5">
          <w:rPr>
            <w:rFonts w:ascii="Palatino Linotype" w:hAnsi="Palatino Linotype"/>
            <w:sz w:val="18"/>
            <w:szCs w:val="18"/>
          </w:rPr>
          <w:fldChar w:fldCharType="separate"/>
        </w:r>
        <w:r w:rsidRPr="007B72D3">
          <w:rPr>
            <w:rFonts w:ascii="Palatino Linotype" w:hAnsi="Palatino Linotype"/>
            <w:noProof/>
            <w:sz w:val="18"/>
            <w:szCs w:val="18"/>
            <w:lang w:val="cs-CZ"/>
          </w:rPr>
          <w:t>10</w:t>
        </w:r>
        <w:r w:rsidRPr="00C87BA5">
          <w:rPr>
            <w:rFonts w:ascii="Palatino Linotype" w:hAnsi="Palatino Linotype"/>
            <w:sz w:val="18"/>
            <w:szCs w:val="18"/>
          </w:rPr>
          <w:fldChar w:fldCharType="end"/>
        </w:r>
      </w:sdtContent>
    </w:sdt>
    <w:r w:rsidRPr="00C87BA5">
      <w:rPr>
        <w:rFonts w:ascii="Palatino Linotype" w:hAnsi="Palatino Linotype"/>
        <w:sz w:val="18"/>
        <w:szCs w:val="18"/>
        <w:lang w:val="cs-CZ"/>
      </w:rPr>
      <w:t xml:space="preserve"> z </w:t>
    </w:r>
    <w:r w:rsidRPr="00C87BA5">
      <w:rPr>
        <w:rFonts w:ascii="Palatino Linotype" w:hAnsi="Palatino Linotype"/>
        <w:sz w:val="18"/>
        <w:szCs w:val="18"/>
        <w:lang w:val="cs-CZ"/>
      </w:rPr>
      <w:fldChar w:fldCharType="begin"/>
    </w:r>
    <w:r w:rsidRPr="00C87BA5">
      <w:rPr>
        <w:rFonts w:ascii="Palatino Linotype" w:hAnsi="Palatino Linotype"/>
        <w:sz w:val="18"/>
        <w:szCs w:val="18"/>
        <w:lang w:val="cs-CZ"/>
      </w:rPr>
      <w:instrText xml:space="preserve"> NUMPAGES   \* MERGEFORMAT </w:instrText>
    </w:r>
    <w:r w:rsidRPr="00C87BA5">
      <w:rPr>
        <w:rFonts w:ascii="Palatino Linotype" w:hAnsi="Palatino Linotype"/>
        <w:sz w:val="18"/>
        <w:szCs w:val="18"/>
        <w:lang w:val="cs-CZ"/>
      </w:rPr>
      <w:fldChar w:fldCharType="separate"/>
    </w:r>
    <w:r>
      <w:rPr>
        <w:rFonts w:ascii="Palatino Linotype" w:hAnsi="Palatino Linotype"/>
        <w:noProof/>
        <w:sz w:val="18"/>
        <w:szCs w:val="18"/>
        <w:lang w:val="cs-CZ"/>
      </w:rPr>
      <w:t>17</w:t>
    </w:r>
    <w:r w:rsidRPr="00C87BA5">
      <w:rPr>
        <w:rFonts w:ascii="Palatino Linotype" w:hAnsi="Palatino Linotype"/>
        <w:sz w:val="18"/>
        <w:szCs w:val="18"/>
        <w:lang w:val="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71E9A" w14:textId="77777777" w:rsidR="00F57006" w:rsidRDefault="00F57006" w:rsidP="008D0DD4">
    <w:pPr>
      <w:pStyle w:val="Zpat"/>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787A5" w14:textId="25AAF9F3" w:rsidR="00ED2E33" w:rsidRPr="00C87BA5" w:rsidRDefault="00ED2E33" w:rsidP="00C87BA5">
    <w:pPr>
      <w:pStyle w:val="Zpat"/>
      <w:jc w:val="right"/>
      <w:rPr>
        <w:rFonts w:ascii="Palatino Linotype" w:hAnsi="Palatino Linotype"/>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12E80" w14:textId="77777777" w:rsidR="009D283D" w:rsidRDefault="009D283D" w:rsidP="00362781">
      <w:r>
        <w:separator/>
      </w:r>
    </w:p>
  </w:footnote>
  <w:footnote w:type="continuationSeparator" w:id="0">
    <w:p w14:paraId="1411A749" w14:textId="77777777" w:rsidR="009D283D" w:rsidRDefault="009D283D" w:rsidP="00362781">
      <w:r>
        <w:continuationSeparator/>
      </w:r>
    </w:p>
  </w:footnote>
  <w:footnote w:type="continuationNotice" w:id="1">
    <w:p w14:paraId="5A69E40E" w14:textId="77777777" w:rsidR="009D283D" w:rsidRDefault="009D283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B0F37" w14:textId="25C54579" w:rsidR="00F57006" w:rsidRDefault="00F57006" w:rsidP="00974566">
    <w:pPr>
      <w:pStyle w:val="Zhlav"/>
      <w:ind w:left="0"/>
      <w:jc w:val="left"/>
      <w:rPr>
        <w:rFonts w:ascii="Palatino Linotype" w:hAnsi="Palatino Linotype"/>
        <w:b/>
        <w:i/>
        <w:sz w:val="18"/>
        <w:szCs w:val="18"/>
        <w:lang w:val="cs-CZ"/>
      </w:rPr>
    </w:pPr>
  </w:p>
  <w:p w14:paraId="665B77B5" w14:textId="2D2795C8" w:rsidR="00F57006" w:rsidRPr="00974566" w:rsidRDefault="00F57006" w:rsidP="00974566">
    <w:pPr>
      <w:pStyle w:val="Zhlav"/>
      <w:ind w:left="0"/>
      <w:jc w:val="left"/>
      <w:rPr>
        <w:rFonts w:ascii="Palatino Linotype" w:hAnsi="Palatino Linotype"/>
        <w:b/>
        <w:i/>
        <w:sz w:val="18"/>
        <w:szCs w:val="18"/>
        <w:lang w:val="cs-CZ"/>
      </w:rPr>
    </w:pPr>
    <w:r w:rsidRPr="00B26D5D">
      <w:rPr>
        <w:rFonts w:ascii="Palatino Linotype" w:hAnsi="Palatino Linotype"/>
        <w:b/>
        <w:i/>
        <w:sz w:val="18"/>
        <w:szCs w:val="18"/>
        <w:lang w:val="cs-CZ"/>
      </w:rPr>
      <w:t>Biofyzikální ústav AV ČR, v.</w:t>
    </w:r>
    <w:r>
      <w:rPr>
        <w:rFonts w:ascii="Palatino Linotype" w:hAnsi="Palatino Linotype"/>
        <w:b/>
        <w:i/>
        <w:sz w:val="18"/>
        <w:szCs w:val="18"/>
        <w:lang w:val="cs-CZ"/>
      </w:rPr>
      <w:t xml:space="preserve"> </w:t>
    </w:r>
    <w:r w:rsidRPr="00B26D5D">
      <w:rPr>
        <w:rFonts w:ascii="Palatino Linotype" w:hAnsi="Palatino Linotype"/>
        <w:b/>
        <w:i/>
        <w:sz w:val="18"/>
        <w:szCs w:val="18"/>
        <w:lang w:val="cs-CZ"/>
      </w:rPr>
      <w:t>v.</w:t>
    </w:r>
    <w:r>
      <w:rPr>
        <w:rFonts w:ascii="Palatino Linotype" w:hAnsi="Palatino Linotype"/>
        <w:b/>
        <w:i/>
        <w:sz w:val="18"/>
        <w:szCs w:val="18"/>
        <w:lang w:val="cs-CZ"/>
      </w:rPr>
      <w:t xml:space="preserve"> </w:t>
    </w:r>
    <w:r w:rsidRPr="00B26D5D">
      <w:rPr>
        <w:rFonts w:ascii="Palatino Linotype" w:hAnsi="Palatino Linotype"/>
        <w:b/>
        <w:i/>
        <w:sz w:val="18"/>
        <w:szCs w:val="18"/>
        <w:lang w:val="cs-CZ"/>
      </w:rPr>
      <w:t>i.</w:t>
    </w:r>
    <w:r w:rsidRPr="00B26D5D">
      <w:rPr>
        <w:rFonts w:ascii="Palatino Linotype" w:hAnsi="Palatino Linotype"/>
        <w:b/>
        <w:i/>
        <w:noProof/>
        <w:sz w:val="18"/>
        <w:szCs w:val="18"/>
        <w:lang w:val="cs-CZ" w:eastAsia="cs-CZ"/>
      </w:rPr>
      <mc:AlternateContent>
        <mc:Choice Requires="wps">
          <w:drawing>
            <wp:anchor distT="0" distB="0" distL="114300" distR="114300" simplePos="0" relativeHeight="251661312" behindDoc="0" locked="0" layoutInCell="1" allowOverlap="1" wp14:anchorId="55353382" wp14:editId="608249D5">
              <wp:simplePos x="0" y="0"/>
              <wp:positionH relativeFrom="column">
                <wp:posOffset>-33020</wp:posOffset>
              </wp:positionH>
              <wp:positionV relativeFrom="paragraph">
                <wp:posOffset>205740</wp:posOffset>
              </wp:positionV>
              <wp:extent cx="5753100"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23BCD4A" id="_x0000_t32" coordsize="21600,21600" o:spt="32" o:oned="t" path="m,l21600,21600e" filled="f">
              <v:path arrowok="t" fillok="f" o:connecttype="none"/>
              <o:lock v:ext="edit" shapetype="t"/>
            </v:shapetype>
            <v:shape id="Straight Arrow Connector 7" o:spid="_x0000_s1026" type="#_x0000_t32" style="position:absolute;margin-left:-2.6pt;margin-top:16.2pt;width:45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"/>
          </w:pict>
        </mc:Fallback>
      </mc:AlternateContent>
    </w:r>
  </w:p>
  <w:p w14:paraId="3F0B525B" w14:textId="77777777" w:rsidR="00F57006" w:rsidRDefault="00F570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F7689" w14:textId="026BC746" w:rsidR="00F57006" w:rsidRDefault="00F57006" w:rsidP="00AE383C">
    <w:pPr>
      <w:pStyle w:val="Zhlav"/>
      <w:ind w:left="0"/>
      <w:jc w:val="center"/>
    </w:pPr>
    <w:r>
      <w:rPr>
        <w:noProof/>
        <w:lang w:val="cs-CZ" w:eastAsia="cs-CZ"/>
      </w:rPr>
      <w:drawing>
        <wp:inline distT="0" distB="0" distL="0" distR="0" wp14:anchorId="330C7731" wp14:editId="7CA590D8">
          <wp:extent cx="5760085" cy="1279078"/>
          <wp:effectExtent l="0" t="0" r="0" b="0"/>
          <wp:docPr id="2" name="Picture 5" descr="C:\Users\Michaela\AppData\Local\Microsoft\Windows\INetCacheContent.Word\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chaela\AppData\Local\Microsoft\Windows\INetCacheContent.Word\Logolink_OP_VVV_hor_barva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27907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6EC3" w14:textId="77777777" w:rsidR="00271660" w:rsidRDefault="00271660" w:rsidP="00974566">
    <w:pPr>
      <w:pStyle w:val="Zhlav"/>
      <w:ind w:left="0"/>
      <w:jc w:val="left"/>
      <w:rPr>
        <w:rFonts w:ascii="Palatino Linotype" w:hAnsi="Palatino Linotype"/>
        <w:b/>
        <w:i/>
        <w:sz w:val="18"/>
        <w:szCs w:val="18"/>
        <w:lang w:val="cs-CZ"/>
      </w:rPr>
    </w:pPr>
  </w:p>
  <w:p w14:paraId="54D4A048" w14:textId="77777777" w:rsidR="00271660" w:rsidRDefault="002716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2111"/>
    <w:multiLevelType w:val="hybridMultilevel"/>
    <w:tmpl w:val="CB9815BC"/>
    <w:lvl w:ilvl="0" w:tplc="4838F418">
      <w:start w:val="1"/>
      <w:numFmt w:val="lowerLetter"/>
      <w:lvlText w:val="%1."/>
      <w:lvlJc w:val="left"/>
      <w:pPr>
        <w:ind w:left="1429" w:hanging="360"/>
      </w:pPr>
      <w:rPr>
        <w:rFonts w:ascii="Palatino Linotype" w:hAnsi="Palatino Linotype" w:hint="default"/>
        <w:b w:val="0"/>
        <w:i w:val="0"/>
        <w:sz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1AAA2C48"/>
    <w:multiLevelType w:val="hybridMultilevel"/>
    <w:tmpl w:val="CB9815BC"/>
    <w:lvl w:ilvl="0" w:tplc="4838F418">
      <w:start w:val="1"/>
      <w:numFmt w:val="lowerLetter"/>
      <w:lvlText w:val="%1."/>
      <w:lvlJc w:val="left"/>
      <w:pPr>
        <w:ind w:left="1429" w:hanging="360"/>
      </w:pPr>
      <w:rPr>
        <w:rFonts w:ascii="Palatino Linotype" w:hAnsi="Palatino Linotype" w:hint="default"/>
        <w:b w:val="0"/>
        <w:i w:val="0"/>
        <w:sz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1CD26C89"/>
    <w:multiLevelType w:val="hybridMultilevel"/>
    <w:tmpl w:val="B62AF408"/>
    <w:lvl w:ilvl="0" w:tplc="04050017">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DC93535"/>
    <w:multiLevelType w:val="hybridMultilevel"/>
    <w:tmpl w:val="D7EAAFA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47071E31"/>
    <w:multiLevelType w:val="multilevel"/>
    <w:tmpl w:val="75CA2F28"/>
    <w:styleLink w:val="Zadavacka"/>
    <w:lvl w:ilvl="0">
      <w:start w:val="1"/>
      <w:numFmt w:val="upperRoman"/>
      <w:lvlText w:val="%1."/>
      <w:lvlJc w:val="left"/>
      <w:pPr>
        <w:ind w:left="397" w:hanging="397"/>
      </w:pPr>
      <w:rPr>
        <w:rFonts w:ascii="Calibri" w:hAnsi="Calibri" w:hint="default"/>
        <w:b/>
        <w:caps/>
        <w:sz w:val="24"/>
      </w:rPr>
    </w:lvl>
    <w:lvl w:ilvl="1">
      <w:start w:val="1"/>
      <w:numFmt w:val="decimal"/>
      <w:lvlText w:val="%2)"/>
      <w:lvlJc w:val="left"/>
      <w:pPr>
        <w:ind w:left="397" w:hanging="397"/>
      </w:pPr>
      <w:rPr>
        <w:rFonts w:ascii="Calibri" w:hAnsi="Calibri" w:hint="default"/>
        <w:b/>
        <w:sz w:val="24"/>
      </w:rPr>
    </w:lvl>
    <w:lvl w:ilvl="2">
      <w:start w:val="1"/>
      <w:numFmt w:val="lowerLetter"/>
      <w:lvlText w:val="%3)"/>
      <w:lvlJc w:val="left"/>
      <w:pPr>
        <w:ind w:left="794" w:hanging="397"/>
      </w:pPr>
      <w:rPr>
        <w:rFonts w:hint="default"/>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657649"/>
    <w:multiLevelType w:val="multilevel"/>
    <w:tmpl w:val="5268F7D0"/>
    <w:lvl w:ilvl="0">
      <w:start w:val="1"/>
      <w:numFmt w:val="upperRoman"/>
      <w:lvlText w:val="Article %1."/>
      <w:lvlJc w:val="left"/>
      <w:pPr>
        <w:ind w:left="0" w:firstLine="0"/>
      </w:pPr>
      <w:rPr>
        <w:rFonts w:hint="default"/>
        <w:b/>
      </w:rPr>
    </w:lvl>
    <w:lvl w:ilvl="1">
      <w:start w:val="1"/>
      <w:numFmt w:val="decimal"/>
      <w:lvlText w:val="%1.%2"/>
      <w:lvlJc w:val="left"/>
      <w:pPr>
        <w:ind w:left="0" w:firstLine="0"/>
      </w:pPr>
      <w:rPr>
        <w:rFonts w:hint="default"/>
        <w:b/>
      </w:rPr>
    </w:lvl>
    <w:lvl w:ilvl="2">
      <w:start w:val="1"/>
      <w:numFmt w:val="lowerLetter"/>
      <w:lvlText w:val="(%3)"/>
      <w:lvlJc w:val="left"/>
      <w:pPr>
        <w:ind w:left="720" w:hanging="432"/>
      </w:pPr>
      <w:rPr>
        <w:rFonts w:hint="default"/>
        <w:b/>
      </w:rPr>
    </w:lvl>
    <w:lvl w:ilvl="3">
      <w:start w:val="1"/>
      <w:numFmt w:val="lowerRoman"/>
      <w:lvlText w:val="(%4)"/>
      <w:lvlJc w:val="right"/>
      <w:pPr>
        <w:ind w:left="864" w:hanging="144"/>
      </w:pPr>
      <w:rPr>
        <w:rFonts w:hint="default"/>
        <w:b/>
      </w:rPr>
    </w:lvl>
    <w:lvl w:ilvl="4">
      <w:start w:val="1"/>
      <w:numFmt w:val="decimal"/>
      <w:lvlText w:val="%5)"/>
      <w:lvlJc w:val="left"/>
      <w:pPr>
        <w:ind w:left="1008" w:hanging="432"/>
      </w:pPr>
      <w:rPr>
        <w:rFonts w:hint="default"/>
        <w:b/>
      </w:rPr>
    </w:lvl>
    <w:lvl w:ilvl="5">
      <w:start w:val="1"/>
      <w:numFmt w:val="lowerLetter"/>
      <w:lvlText w:val="%6)"/>
      <w:lvlJc w:val="left"/>
      <w:pPr>
        <w:ind w:left="1152" w:hanging="432"/>
      </w:pPr>
      <w:rPr>
        <w:rFonts w:hint="default"/>
        <w:b/>
      </w:rPr>
    </w:lvl>
    <w:lvl w:ilvl="6">
      <w:start w:val="1"/>
      <w:numFmt w:val="lowerRoman"/>
      <w:lvlText w:val="%7)"/>
      <w:lvlJc w:val="right"/>
      <w:pPr>
        <w:ind w:left="1296" w:hanging="288"/>
      </w:pPr>
      <w:rPr>
        <w:rFonts w:hint="default"/>
        <w:b/>
      </w:rPr>
    </w:lvl>
    <w:lvl w:ilvl="7">
      <w:start w:val="1"/>
      <w:numFmt w:val="lowerLetter"/>
      <w:lvlText w:val="%8."/>
      <w:lvlJc w:val="left"/>
      <w:pPr>
        <w:ind w:left="1440" w:hanging="432"/>
      </w:pPr>
      <w:rPr>
        <w:rFonts w:hint="default"/>
        <w:b/>
      </w:rPr>
    </w:lvl>
    <w:lvl w:ilvl="8">
      <w:start w:val="1"/>
      <w:numFmt w:val="lowerRoman"/>
      <w:lvlText w:val="%9."/>
      <w:lvlJc w:val="right"/>
      <w:pPr>
        <w:ind w:left="1584" w:hanging="144"/>
      </w:pPr>
      <w:rPr>
        <w:rFonts w:hint="default"/>
        <w:b/>
      </w:rPr>
    </w:lvl>
  </w:abstractNum>
  <w:abstractNum w:abstractNumId="6" w15:restartNumberingAfterBreak="0">
    <w:nsid w:val="606E1A85"/>
    <w:multiLevelType w:val="hybridMultilevel"/>
    <w:tmpl w:val="01EAABB8"/>
    <w:lvl w:ilvl="0" w:tplc="04050019">
      <w:start w:val="1"/>
      <w:numFmt w:val="lowerLetter"/>
      <w:lvlText w:val="%1."/>
      <w:lvlJc w:val="left"/>
      <w:pPr>
        <w:ind w:left="720" w:hanging="360"/>
      </w:pPr>
      <w:rPr>
        <w:rFonts w:hint="default"/>
      </w:rPr>
    </w:lvl>
    <w:lvl w:ilvl="1" w:tplc="771E52EE">
      <w:start w:val="1"/>
      <w:numFmt w:val="decimal"/>
      <w:lvlText w:val="%2."/>
      <w:lvlJc w:val="left"/>
      <w:pPr>
        <w:ind w:left="1440" w:hanging="360"/>
      </w:pPr>
      <w:rPr>
        <w:rFonts w:ascii="Trebuchet MS" w:hAnsi="Trebuchet MS" w:hint="default"/>
        <w:b w:val="0"/>
        <w:i/>
        <w:color w:val="auto"/>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D430A4"/>
    <w:multiLevelType w:val="hybridMultilevel"/>
    <w:tmpl w:val="D1A08E92"/>
    <w:name w:val="WW8Num2282"/>
    <w:lvl w:ilvl="0" w:tplc="FFFFFFFF">
      <w:start w:val="1"/>
      <w:numFmt w:val="bullet"/>
      <w:lvlText w:val=""/>
      <w:lvlJc w:val="left"/>
      <w:pPr>
        <w:ind w:left="1154" w:hanging="360"/>
      </w:pPr>
      <w:rPr>
        <w:rFonts w:ascii="Symbol" w:hAnsi="Symbol" w:hint="default"/>
      </w:rPr>
    </w:lvl>
    <w:lvl w:ilvl="1" w:tplc="FFFFFFFF">
      <w:start w:val="1"/>
      <w:numFmt w:val="bullet"/>
      <w:lvlText w:val="o"/>
      <w:lvlJc w:val="left"/>
      <w:pPr>
        <w:ind w:left="1874" w:hanging="360"/>
      </w:pPr>
      <w:rPr>
        <w:rFonts w:ascii="Courier New" w:hAnsi="Courier New" w:cs="Courier New" w:hint="default"/>
      </w:rPr>
    </w:lvl>
    <w:lvl w:ilvl="2" w:tplc="FFFFFFFF">
      <w:start w:val="1"/>
      <w:numFmt w:val="bullet"/>
      <w:lvlText w:val=""/>
      <w:lvlJc w:val="left"/>
      <w:pPr>
        <w:ind w:left="2594" w:hanging="360"/>
      </w:pPr>
      <w:rPr>
        <w:rFonts w:ascii="Wingdings" w:hAnsi="Wingdings" w:hint="default"/>
      </w:rPr>
    </w:lvl>
    <w:lvl w:ilvl="3" w:tplc="04050005">
      <w:start w:val="1"/>
      <w:numFmt w:val="bullet"/>
      <w:lvlText w:val=""/>
      <w:lvlJc w:val="left"/>
      <w:pPr>
        <w:ind w:left="3314"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8" w15:restartNumberingAfterBreak="0">
    <w:nsid w:val="6EAF0635"/>
    <w:multiLevelType w:val="multilevel"/>
    <w:tmpl w:val="87C03CA6"/>
    <w:lvl w:ilvl="0">
      <w:start w:val="1"/>
      <w:numFmt w:val="decimal"/>
      <w:lvlText w:val="%1"/>
      <w:lvlJc w:val="left"/>
      <w:pPr>
        <w:ind w:left="3763"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Palatino Linotype" w:hAnsi="Palatino Linotype" w:hint="default"/>
        <w:b w:val="0"/>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3C77482"/>
    <w:multiLevelType w:val="multilevel"/>
    <w:tmpl w:val="431C1AD4"/>
    <w:lvl w:ilvl="0">
      <w:start w:val="1"/>
      <w:numFmt w:val="decimal"/>
      <w:pStyle w:val="Nadpis1"/>
      <w:lvlText w:val="%1"/>
      <w:lvlJc w:val="left"/>
      <w:pPr>
        <w:ind w:left="7307"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5608" w:hanging="504"/>
      </w:pPr>
      <w:rPr>
        <w:rFonts w:hint="default"/>
      </w:rPr>
    </w:lvl>
    <w:lvl w:ilvl="3">
      <w:start w:val="1"/>
      <w:numFmt w:val="decimal"/>
      <w:pStyle w:val="Nadpis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3DD366D"/>
    <w:multiLevelType w:val="hybridMultilevel"/>
    <w:tmpl w:val="CB9815BC"/>
    <w:lvl w:ilvl="0" w:tplc="4838F418">
      <w:start w:val="1"/>
      <w:numFmt w:val="lowerLetter"/>
      <w:lvlText w:val="%1."/>
      <w:lvlJc w:val="left"/>
      <w:pPr>
        <w:ind w:left="1429" w:hanging="360"/>
      </w:pPr>
      <w:rPr>
        <w:rFonts w:ascii="Palatino Linotype" w:hAnsi="Palatino Linotype" w:hint="default"/>
        <w:b w:val="0"/>
        <w:i w:val="0"/>
        <w:sz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7D272057"/>
    <w:multiLevelType w:val="multilevel"/>
    <w:tmpl w:val="05FC0F52"/>
    <w:lvl w:ilvl="0">
      <w:start w:val="1"/>
      <w:numFmt w:val="upperRoman"/>
      <w:lvlText w:val="%1."/>
      <w:lvlJc w:val="left"/>
      <w:pPr>
        <w:ind w:left="0" w:firstLine="0"/>
      </w:pPr>
      <w:rPr>
        <w:rFonts w:hint="default"/>
        <w:b/>
      </w:rPr>
    </w:lvl>
    <w:lvl w:ilvl="1">
      <w:start w:val="1"/>
      <w:numFmt w:val="decimal"/>
      <w:lvlText w:val="%1.%2"/>
      <w:lvlJc w:val="left"/>
      <w:pPr>
        <w:ind w:left="0" w:firstLine="0"/>
      </w:pPr>
      <w:rPr>
        <w:rFonts w:hint="default"/>
        <w:b/>
      </w:rPr>
    </w:lvl>
    <w:lvl w:ilvl="2">
      <w:start w:val="1"/>
      <w:numFmt w:val="lowerLetter"/>
      <w:lvlText w:val="(%3)"/>
      <w:lvlJc w:val="left"/>
      <w:pPr>
        <w:ind w:left="720" w:hanging="432"/>
      </w:pPr>
      <w:rPr>
        <w:rFonts w:hint="default"/>
        <w:b/>
      </w:rPr>
    </w:lvl>
    <w:lvl w:ilvl="3">
      <w:start w:val="1"/>
      <w:numFmt w:val="lowerRoman"/>
      <w:lvlText w:val="(%4)"/>
      <w:lvlJc w:val="right"/>
      <w:pPr>
        <w:ind w:left="864" w:hanging="144"/>
      </w:pPr>
      <w:rPr>
        <w:rFonts w:hint="default"/>
        <w:b/>
      </w:rPr>
    </w:lvl>
    <w:lvl w:ilvl="4">
      <w:start w:val="1"/>
      <w:numFmt w:val="decimal"/>
      <w:lvlText w:val="%5)"/>
      <w:lvlJc w:val="left"/>
      <w:pPr>
        <w:ind w:left="1008" w:hanging="432"/>
      </w:pPr>
      <w:rPr>
        <w:rFonts w:hint="default"/>
        <w:b/>
      </w:rPr>
    </w:lvl>
    <w:lvl w:ilvl="5">
      <w:start w:val="1"/>
      <w:numFmt w:val="lowerLetter"/>
      <w:lvlText w:val="%6)"/>
      <w:lvlJc w:val="left"/>
      <w:pPr>
        <w:ind w:left="1152" w:hanging="432"/>
      </w:pPr>
      <w:rPr>
        <w:rFonts w:hint="default"/>
        <w:b/>
      </w:rPr>
    </w:lvl>
    <w:lvl w:ilvl="6">
      <w:start w:val="1"/>
      <w:numFmt w:val="lowerRoman"/>
      <w:lvlText w:val="%7)"/>
      <w:lvlJc w:val="right"/>
      <w:pPr>
        <w:ind w:left="1296" w:hanging="288"/>
      </w:pPr>
      <w:rPr>
        <w:rFonts w:hint="default"/>
        <w:b/>
      </w:rPr>
    </w:lvl>
    <w:lvl w:ilvl="7">
      <w:start w:val="1"/>
      <w:numFmt w:val="lowerLetter"/>
      <w:lvlText w:val="%8."/>
      <w:lvlJc w:val="left"/>
      <w:pPr>
        <w:ind w:left="1440" w:hanging="432"/>
      </w:pPr>
      <w:rPr>
        <w:rFonts w:hint="default"/>
        <w:b/>
      </w:rPr>
    </w:lvl>
    <w:lvl w:ilvl="8">
      <w:start w:val="1"/>
      <w:numFmt w:val="lowerRoman"/>
      <w:lvlText w:val="%9."/>
      <w:lvlJc w:val="right"/>
      <w:pPr>
        <w:ind w:left="1584" w:hanging="144"/>
      </w:pPr>
      <w:rPr>
        <w:rFonts w:hint="default"/>
        <w:b/>
      </w:rPr>
    </w:lvl>
  </w:abstractNum>
  <w:abstractNum w:abstractNumId="12" w15:restartNumberingAfterBreak="0">
    <w:nsid w:val="7F1F1FC5"/>
    <w:multiLevelType w:val="hybridMultilevel"/>
    <w:tmpl w:val="FE9A1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FA93A55"/>
    <w:multiLevelType w:val="hybridMultilevel"/>
    <w:tmpl w:val="FCC83D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3"/>
  </w:num>
  <w:num w:numId="3">
    <w:abstractNumId w:val="2"/>
  </w:num>
  <w:num w:numId="4">
    <w:abstractNumId w:val="9"/>
  </w:num>
  <w:num w:numId="5">
    <w:abstractNumId w:val="0"/>
  </w:num>
  <w:num w:numId="6">
    <w:abstractNumId w:val="10"/>
  </w:num>
  <w:num w:numId="7">
    <w:abstractNumId w:val="3"/>
  </w:num>
  <w:num w:numId="8">
    <w:abstractNumId w:val="11"/>
  </w:num>
  <w:num w:numId="9">
    <w:abstractNumId w:val="5"/>
  </w:num>
  <w:num w:numId="10">
    <w:abstractNumId w:val="12"/>
  </w:num>
  <w:num w:numId="11">
    <w:abstractNumId w:val="8"/>
  </w:num>
  <w:num w:numId="12">
    <w:abstractNumId w:val="6"/>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1"/>
  </w:num>
  <w:num w:numId="31">
    <w:abstractNumId w:val="9"/>
  </w:num>
  <w:num w:numId="32">
    <w:abstractNumId w:val="9"/>
  </w:num>
  <w:num w:numId="3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0E"/>
    <w:rsid w:val="0000510D"/>
    <w:rsid w:val="00006837"/>
    <w:rsid w:val="000076A0"/>
    <w:rsid w:val="000130A3"/>
    <w:rsid w:val="0001330E"/>
    <w:rsid w:val="00013D5B"/>
    <w:rsid w:val="00013FC6"/>
    <w:rsid w:val="00014C90"/>
    <w:rsid w:val="00015684"/>
    <w:rsid w:val="00017F69"/>
    <w:rsid w:val="00020F68"/>
    <w:rsid w:val="0002159C"/>
    <w:rsid w:val="00025A1F"/>
    <w:rsid w:val="00027D07"/>
    <w:rsid w:val="000307CA"/>
    <w:rsid w:val="00030832"/>
    <w:rsid w:val="00034614"/>
    <w:rsid w:val="00035316"/>
    <w:rsid w:val="00036D22"/>
    <w:rsid w:val="0004668B"/>
    <w:rsid w:val="00052542"/>
    <w:rsid w:val="0005376C"/>
    <w:rsid w:val="000545FC"/>
    <w:rsid w:val="00055D84"/>
    <w:rsid w:val="00057314"/>
    <w:rsid w:val="0006021B"/>
    <w:rsid w:val="000611B4"/>
    <w:rsid w:val="00063646"/>
    <w:rsid w:val="000663BE"/>
    <w:rsid w:val="0006793A"/>
    <w:rsid w:val="00070FD0"/>
    <w:rsid w:val="00072092"/>
    <w:rsid w:val="000726C5"/>
    <w:rsid w:val="00073E90"/>
    <w:rsid w:val="00074FEE"/>
    <w:rsid w:val="000758F9"/>
    <w:rsid w:val="00076BDD"/>
    <w:rsid w:val="00077D71"/>
    <w:rsid w:val="00080550"/>
    <w:rsid w:val="000814BE"/>
    <w:rsid w:val="0008555D"/>
    <w:rsid w:val="00085647"/>
    <w:rsid w:val="00087ECC"/>
    <w:rsid w:val="00093A73"/>
    <w:rsid w:val="00094C65"/>
    <w:rsid w:val="00095077"/>
    <w:rsid w:val="00097DAE"/>
    <w:rsid w:val="00097F35"/>
    <w:rsid w:val="000A1B09"/>
    <w:rsid w:val="000A332C"/>
    <w:rsid w:val="000A3979"/>
    <w:rsid w:val="000A64EF"/>
    <w:rsid w:val="000A73C4"/>
    <w:rsid w:val="000B1A91"/>
    <w:rsid w:val="000B2A61"/>
    <w:rsid w:val="000B2DEB"/>
    <w:rsid w:val="000B4B02"/>
    <w:rsid w:val="000C3F40"/>
    <w:rsid w:val="000C41FC"/>
    <w:rsid w:val="000C58F8"/>
    <w:rsid w:val="000D3B3A"/>
    <w:rsid w:val="000D5408"/>
    <w:rsid w:val="000D5829"/>
    <w:rsid w:val="000D648A"/>
    <w:rsid w:val="000D7998"/>
    <w:rsid w:val="000E09F4"/>
    <w:rsid w:val="000E2ECB"/>
    <w:rsid w:val="000E440A"/>
    <w:rsid w:val="000E5916"/>
    <w:rsid w:val="000E5B4D"/>
    <w:rsid w:val="000E6592"/>
    <w:rsid w:val="000F090F"/>
    <w:rsid w:val="000F0C50"/>
    <w:rsid w:val="000F15FA"/>
    <w:rsid w:val="000F35EF"/>
    <w:rsid w:val="000F393E"/>
    <w:rsid w:val="000F55DE"/>
    <w:rsid w:val="000F6FB7"/>
    <w:rsid w:val="000F7D0F"/>
    <w:rsid w:val="00107731"/>
    <w:rsid w:val="00110C3C"/>
    <w:rsid w:val="00112D10"/>
    <w:rsid w:val="001228C0"/>
    <w:rsid w:val="00134686"/>
    <w:rsid w:val="00140DE7"/>
    <w:rsid w:val="00144516"/>
    <w:rsid w:val="00144E93"/>
    <w:rsid w:val="001534C5"/>
    <w:rsid w:val="00154486"/>
    <w:rsid w:val="00155B06"/>
    <w:rsid w:val="0016001E"/>
    <w:rsid w:val="00160942"/>
    <w:rsid w:val="00162F36"/>
    <w:rsid w:val="00171F7E"/>
    <w:rsid w:val="001727F6"/>
    <w:rsid w:val="00175DF1"/>
    <w:rsid w:val="00181669"/>
    <w:rsid w:val="00196D78"/>
    <w:rsid w:val="00196E37"/>
    <w:rsid w:val="001A1525"/>
    <w:rsid w:val="001A36FF"/>
    <w:rsid w:val="001A69B6"/>
    <w:rsid w:val="001B3B6B"/>
    <w:rsid w:val="001B4513"/>
    <w:rsid w:val="001B7096"/>
    <w:rsid w:val="001B746D"/>
    <w:rsid w:val="001B7DA0"/>
    <w:rsid w:val="001B7FB4"/>
    <w:rsid w:val="001C2BEA"/>
    <w:rsid w:val="001D07F8"/>
    <w:rsid w:val="001D1853"/>
    <w:rsid w:val="001D614E"/>
    <w:rsid w:val="001D6173"/>
    <w:rsid w:val="001D644E"/>
    <w:rsid w:val="001D6C20"/>
    <w:rsid w:val="001E1EF1"/>
    <w:rsid w:val="001F1394"/>
    <w:rsid w:val="001F20BD"/>
    <w:rsid w:val="001F2771"/>
    <w:rsid w:val="001F477E"/>
    <w:rsid w:val="001F5D4C"/>
    <w:rsid w:val="00200922"/>
    <w:rsid w:val="00202545"/>
    <w:rsid w:val="0020416C"/>
    <w:rsid w:val="00204CFF"/>
    <w:rsid w:val="00205CBB"/>
    <w:rsid w:val="00210267"/>
    <w:rsid w:val="00211A74"/>
    <w:rsid w:val="00215A4F"/>
    <w:rsid w:val="00217E2B"/>
    <w:rsid w:val="00235517"/>
    <w:rsid w:val="00240CC8"/>
    <w:rsid w:val="00245EF5"/>
    <w:rsid w:val="00253892"/>
    <w:rsid w:val="0026114F"/>
    <w:rsid w:val="00263DA8"/>
    <w:rsid w:val="0026438A"/>
    <w:rsid w:val="00271660"/>
    <w:rsid w:val="0027184E"/>
    <w:rsid w:val="0027216C"/>
    <w:rsid w:val="00275FDB"/>
    <w:rsid w:val="002816E5"/>
    <w:rsid w:val="002913D8"/>
    <w:rsid w:val="00294596"/>
    <w:rsid w:val="00295F80"/>
    <w:rsid w:val="002A052F"/>
    <w:rsid w:val="002A0D25"/>
    <w:rsid w:val="002A46B0"/>
    <w:rsid w:val="002B396C"/>
    <w:rsid w:val="002B39FE"/>
    <w:rsid w:val="002B4CE0"/>
    <w:rsid w:val="002C0106"/>
    <w:rsid w:val="002C0BDF"/>
    <w:rsid w:val="002C455C"/>
    <w:rsid w:val="002C4B80"/>
    <w:rsid w:val="002C61D1"/>
    <w:rsid w:val="002C6988"/>
    <w:rsid w:val="002C6A72"/>
    <w:rsid w:val="002C717F"/>
    <w:rsid w:val="002D0815"/>
    <w:rsid w:val="002D4458"/>
    <w:rsid w:val="002D4ADC"/>
    <w:rsid w:val="002D5208"/>
    <w:rsid w:val="002E11A4"/>
    <w:rsid w:val="002F0AA2"/>
    <w:rsid w:val="002F4C5D"/>
    <w:rsid w:val="002F6C92"/>
    <w:rsid w:val="002F7FCD"/>
    <w:rsid w:val="003031B7"/>
    <w:rsid w:val="003101BC"/>
    <w:rsid w:val="003102FD"/>
    <w:rsid w:val="003113F0"/>
    <w:rsid w:val="00311823"/>
    <w:rsid w:val="003119B9"/>
    <w:rsid w:val="00311CE9"/>
    <w:rsid w:val="00312EE5"/>
    <w:rsid w:val="00316117"/>
    <w:rsid w:val="00320ECA"/>
    <w:rsid w:val="00326939"/>
    <w:rsid w:val="003274FD"/>
    <w:rsid w:val="00330CD9"/>
    <w:rsid w:val="00330D91"/>
    <w:rsid w:val="00334154"/>
    <w:rsid w:val="00337090"/>
    <w:rsid w:val="00341FBB"/>
    <w:rsid w:val="0034310E"/>
    <w:rsid w:val="003446FF"/>
    <w:rsid w:val="003449CE"/>
    <w:rsid w:val="00345EC9"/>
    <w:rsid w:val="00353658"/>
    <w:rsid w:val="0035691A"/>
    <w:rsid w:val="00360E11"/>
    <w:rsid w:val="00362781"/>
    <w:rsid w:val="0036542D"/>
    <w:rsid w:val="003665F3"/>
    <w:rsid w:val="00371382"/>
    <w:rsid w:val="00377AF9"/>
    <w:rsid w:val="00380430"/>
    <w:rsid w:val="0038176F"/>
    <w:rsid w:val="00390656"/>
    <w:rsid w:val="00393AD1"/>
    <w:rsid w:val="003969DF"/>
    <w:rsid w:val="00397CA7"/>
    <w:rsid w:val="00397EC8"/>
    <w:rsid w:val="003A209B"/>
    <w:rsid w:val="003A2CD5"/>
    <w:rsid w:val="003A7AE6"/>
    <w:rsid w:val="003B0F61"/>
    <w:rsid w:val="003B1660"/>
    <w:rsid w:val="003B3B15"/>
    <w:rsid w:val="003B695E"/>
    <w:rsid w:val="003B6998"/>
    <w:rsid w:val="003C52E6"/>
    <w:rsid w:val="003C585D"/>
    <w:rsid w:val="003C5992"/>
    <w:rsid w:val="003D02A3"/>
    <w:rsid w:val="003D18BD"/>
    <w:rsid w:val="003D46BF"/>
    <w:rsid w:val="003D4A6C"/>
    <w:rsid w:val="003D59C3"/>
    <w:rsid w:val="003E1C31"/>
    <w:rsid w:val="003E49F1"/>
    <w:rsid w:val="003E4E84"/>
    <w:rsid w:val="003E4F8C"/>
    <w:rsid w:val="003E52C0"/>
    <w:rsid w:val="003F5090"/>
    <w:rsid w:val="003F5515"/>
    <w:rsid w:val="004002B9"/>
    <w:rsid w:val="004012A0"/>
    <w:rsid w:val="00402ACD"/>
    <w:rsid w:val="0040370F"/>
    <w:rsid w:val="00403C5C"/>
    <w:rsid w:val="0040472D"/>
    <w:rsid w:val="00404F23"/>
    <w:rsid w:val="00405C56"/>
    <w:rsid w:val="0040607C"/>
    <w:rsid w:val="00411680"/>
    <w:rsid w:val="004121AE"/>
    <w:rsid w:val="00414347"/>
    <w:rsid w:val="00422C60"/>
    <w:rsid w:val="00424660"/>
    <w:rsid w:val="00425AFA"/>
    <w:rsid w:val="004343D6"/>
    <w:rsid w:val="0043677D"/>
    <w:rsid w:val="00437DF4"/>
    <w:rsid w:val="00443C5F"/>
    <w:rsid w:val="00445AFA"/>
    <w:rsid w:val="004530AB"/>
    <w:rsid w:val="004563DF"/>
    <w:rsid w:val="00457BE2"/>
    <w:rsid w:val="00457EC4"/>
    <w:rsid w:val="00457EE4"/>
    <w:rsid w:val="00464281"/>
    <w:rsid w:val="004660FE"/>
    <w:rsid w:val="0046648E"/>
    <w:rsid w:val="00467DB8"/>
    <w:rsid w:val="00474683"/>
    <w:rsid w:val="004749AF"/>
    <w:rsid w:val="00480C44"/>
    <w:rsid w:val="0048290A"/>
    <w:rsid w:val="00484E6F"/>
    <w:rsid w:val="004879C4"/>
    <w:rsid w:val="00492118"/>
    <w:rsid w:val="00493339"/>
    <w:rsid w:val="004938C2"/>
    <w:rsid w:val="004949BA"/>
    <w:rsid w:val="0049570A"/>
    <w:rsid w:val="004959BD"/>
    <w:rsid w:val="00495B21"/>
    <w:rsid w:val="00496648"/>
    <w:rsid w:val="00496827"/>
    <w:rsid w:val="00497F00"/>
    <w:rsid w:val="004A1989"/>
    <w:rsid w:val="004A40C6"/>
    <w:rsid w:val="004A64FB"/>
    <w:rsid w:val="004A6FA6"/>
    <w:rsid w:val="004B37A4"/>
    <w:rsid w:val="004B4006"/>
    <w:rsid w:val="004C04D0"/>
    <w:rsid w:val="004C276B"/>
    <w:rsid w:val="004C39EA"/>
    <w:rsid w:val="004C4964"/>
    <w:rsid w:val="004C61A8"/>
    <w:rsid w:val="004D10EE"/>
    <w:rsid w:val="004D29EA"/>
    <w:rsid w:val="004D4FC0"/>
    <w:rsid w:val="004D5877"/>
    <w:rsid w:val="004E6608"/>
    <w:rsid w:val="004F2557"/>
    <w:rsid w:val="004F4C9D"/>
    <w:rsid w:val="00501B22"/>
    <w:rsid w:val="00503CE0"/>
    <w:rsid w:val="00504E44"/>
    <w:rsid w:val="0050568F"/>
    <w:rsid w:val="005067BF"/>
    <w:rsid w:val="0050699D"/>
    <w:rsid w:val="00510644"/>
    <w:rsid w:val="0051183D"/>
    <w:rsid w:val="00514D85"/>
    <w:rsid w:val="00515A21"/>
    <w:rsid w:val="00517A26"/>
    <w:rsid w:val="00521A87"/>
    <w:rsid w:val="00523848"/>
    <w:rsid w:val="00525B0B"/>
    <w:rsid w:val="005273E1"/>
    <w:rsid w:val="00531CCC"/>
    <w:rsid w:val="0053568E"/>
    <w:rsid w:val="00536623"/>
    <w:rsid w:val="00536ACA"/>
    <w:rsid w:val="00537DFD"/>
    <w:rsid w:val="0055106A"/>
    <w:rsid w:val="00556A6D"/>
    <w:rsid w:val="00557C03"/>
    <w:rsid w:val="005600CC"/>
    <w:rsid w:val="00563AB6"/>
    <w:rsid w:val="00567A7D"/>
    <w:rsid w:val="00567CA9"/>
    <w:rsid w:val="00567F6C"/>
    <w:rsid w:val="0057297A"/>
    <w:rsid w:val="00574FB2"/>
    <w:rsid w:val="00581F53"/>
    <w:rsid w:val="005867D2"/>
    <w:rsid w:val="005873F3"/>
    <w:rsid w:val="00590A26"/>
    <w:rsid w:val="00595295"/>
    <w:rsid w:val="00596ED7"/>
    <w:rsid w:val="00597F7D"/>
    <w:rsid w:val="005A2954"/>
    <w:rsid w:val="005A5656"/>
    <w:rsid w:val="005A7DBC"/>
    <w:rsid w:val="005B55CC"/>
    <w:rsid w:val="005C1620"/>
    <w:rsid w:val="005C4D08"/>
    <w:rsid w:val="005C66C6"/>
    <w:rsid w:val="005D0DAD"/>
    <w:rsid w:val="005D126C"/>
    <w:rsid w:val="005D212A"/>
    <w:rsid w:val="005D24DE"/>
    <w:rsid w:val="005D2A1A"/>
    <w:rsid w:val="005E4A87"/>
    <w:rsid w:val="005F22F0"/>
    <w:rsid w:val="005F3672"/>
    <w:rsid w:val="005F608D"/>
    <w:rsid w:val="005F707D"/>
    <w:rsid w:val="00606026"/>
    <w:rsid w:val="00606743"/>
    <w:rsid w:val="006075F3"/>
    <w:rsid w:val="00612F42"/>
    <w:rsid w:val="00616152"/>
    <w:rsid w:val="00617A90"/>
    <w:rsid w:val="00617E71"/>
    <w:rsid w:val="0062201F"/>
    <w:rsid w:val="006242FE"/>
    <w:rsid w:val="00627ACD"/>
    <w:rsid w:val="00634D57"/>
    <w:rsid w:val="006378B8"/>
    <w:rsid w:val="00637A20"/>
    <w:rsid w:val="00641E81"/>
    <w:rsid w:val="00643AD3"/>
    <w:rsid w:val="00644502"/>
    <w:rsid w:val="00644A22"/>
    <w:rsid w:val="006451C1"/>
    <w:rsid w:val="006529F1"/>
    <w:rsid w:val="0065656C"/>
    <w:rsid w:val="006631A3"/>
    <w:rsid w:val="00666724"/>
    <w:rsid w:val="00667BAF"/>
    <w:rsid w:val="006705D0"/>
    <w:rsid w:val="00671C09"/>
    <w:rsid w:val="00672B35"/>
    <w:rsid w:val="00673FA1"/>
    <w:rsid w:val="006830B2"/>
    <w:rsid w:val="006840D9"/>
    <w:rsid w:val="00690242"/>
    <w:rsid w:val="00690FC8"/>
    <w:rsid w:val="00693DD9"/>
    <w:rsid w:val="006966DF"/>
    <w:rsid w:val="00696B73"/>
    <w:rsid w:val="006A0A2A"/>
    <w:rsid w:val="006A16A0"/>
    <w:rsid w:val="006A1FFA"/>
    <w:rsid w:val="006A39DE"/>
    <w:rsid w:val="006A40C6"/>
    <w:rsid w:val="006C1D5B"/>
    <w:rsid w:val="006C2BF3"/>
    <w:rsid w:val="006C39CF"/>
    <w:rsid w:val="006C3B7A"/>
    <w:rsid w:val="006C4C5C"/>
    <w:rsid w:val="006D0157"/>
    <w:rsid w:val="006D35A3"/>
    <w:rsid w:val="006D7AE0"/>
    <w:rsid w:val="006D7E8E"/>
    <w:rsid w:val="006E07CE"/>
    <w:rsid w:val="006E0D80"/>
    <w:rsid w:val="006E5404"/>
    <w:rsid w:val="006F3BA0"/>
    <w:rsid w:val="00702F85"/>
    <w:rsid w:val="0070480A"/>
    <w:rsid w:val="0070675F"/>
    <w:rsid w:val="00706F22"/>
    <w:rsid w:val="00711ECC"/>
    <w:rsid w:val="0071302C"/>
    <w:rsid w:val="0071396F"/>
    <w:rsid w:val="00713ECB"/>
    <w:rsid w:val="0071471D"/>
    <w:rsid w:val="007162E5"/>
    <w:rsid w:val="00721237"/>
    <w:rsid w:val="00724C86"/>
    <w:rsid w:val="00732EF1"/>
    <w:rsid w:val="00735261"/>
    <w:rsid w:val="007400E4"/>
    <w:rsid w:val="0074283E"/>
    <w:rsid w:val="00746087"/>
    <w:rsid w:val="00750625"/>
    <w:rsid w:val="00751622"/>
    <w:rsid w:val="00751A5E"/>
    <w:rsid w:val="00757D51"/>
    <w:rsid w:val="00757FC8"/>
    <w:rsid w:val="00771634"/>
    <w:rsid w:val="007744ED"/>
    <w:rsid w:val="007761CF"/>
    <w:rsid w:val="007777FF"/>
    <w:rsid w:val="00777EEA"/>
    <w:rsid w:val="0078318E"/>
    <w:rsid w:val="00786DEF"/>
    <w:rsid w:val="00786EDB"/>
    <w:rsid w:val="007875F9"/>
    <w:rsid w:val="00787C88"/>
    <w:rsid w:val="00790D31"/>
    <w:rsid w:val="00795719"/>
    <w:rsid w:val="007A5B40"/>
    <w:rsid w:val="007B31DD"/>
    <w:rsid w:val="007B423E"/>
    <w:rsid w:val="007B5459"/>
    <w:rsid w:val="007B72D3"/>
    <w:rsid w:val="007C14C1"/>
    <w:rsid w:val="007C1809"/>
    <w:rsid w:val="007C6580"/>
    <w:rsid w:val="007C68AF"/>
    <w:rsid w:val="007D0C28"/>
    <w:rsid w:val="007D36CB"/>
    <w:rsid w:val="007D7578"/>
    <w:rsid w:val="007E1D2D"/>
    <w:rsid w:val="007E2380"/>
    <w:rsid w:val="007E2C7D"/>
    <w:rsid w:val="007E3DE4"/>
    <w:rsid w:val="007F0C80"/>
    <w:rsid w:val="0080555C"/>
    <w:rsid w:val="00805952"/>
    <w:rsid w:val="0080711B"/>
    <w:rsid w:val="00807F7A"/>
    <w:rsid w:val="0081023C"/>
    <w:rsid w:val="00811391"/>
    <w:rsid w:val="008114A9"/>
    <w:rsid w:val="00812878"/>
    <w:rsid w:val="00812CAF"/>
    <w:rsid w:val="008130A5"/>
    <w:rsid w:val="00814BF7"/>
    <w:rsid w:val="0081668C"/>
    <w:rsid w:val="008205CB"/>
    <w:rsid w:val="00830C61"/>
    <w:rsid w:val="00837F5A"/>
    <w:rsid w:val="00843A58"/>
    <w:rsid w:val="00846852"/>
    <w:rsid w:val="00850672"/>
    <w:rsid w:val="008526D0"/>
    <w:rsid w:val="008568CF"/>
    <w:rsid w:val="0086037B"/>
    <w:rsid w:val="0086207A"/>
    <w:rsid w:val="008657FB"/>
    <w:rsid w:val="008660BE"/>
    <w:rsid w:val="00873F2A"/>
    <w:rsid w:val="00882061"/>
    <w:rsid w:val="00883DC9"/>
    <w:rsid w:val="008905CB"/>
    <w:rsid w:val="00890B2F"/>
    <w:rsid w:val="008977C2"/>
    <w:rsid w:val="008A1638"/>
    <w:rsid w:val="008A19A9"/>
    <w:rsid w:val="008A3EFE"/>
    <w:rsid w:val="008A7329"/>
    <w:rsid w:val="008C04E6"/>
    <w:rsid w:val="008C20EC"/>
    <w:rsid w:val="008C276B"/>
    <w:rsid w:val="008C4E8D"/>
    <w:rsid w:val="008C626C"/>
    <w:rsid w:val="008C7DA0"/>
    <w:rsid w:val="008D0DD4"/>
    <w:rsid w:val="008D29D9"/>
    <w:rsid w:val="008D2E41"/>
    <w:rsid w:val="008D778B"/>
    <w:rsid w:val="008D7F78"/>
    <w:rsid w:val="008E02E2"/>
    <w:rsid w:val="008F1734"/>
    <w:rsid w:val="008F227B"/>
    <w:rsid w:val="008F3FF7"/>
    <w:rsid w:val="008F5422"/>
    <w:rsid w:val="00903E5A"/>
    <w:rsid w:val="00914ED3"/>
    <w:rsid w:val="00915A78"/>
    <w:rsid w:val="0092527C"/>
    <w:rsid w:val="0093056C"/>
    <w:rsid w:val="00933370"/>
    <w:rsid w:val="00933F72"/>
    <w:rsid w:val="00935067"/>
    <w:rsid w:val="00936DCD"/>
    <w:rsid w:val="00943483"/>
    <w:rsid w:val="009434F1"/>
    <w:rsid w:val="009448AB"/>
    <w:rsid w:val="00944D2B"/>
    <w:rsid w:val="00945986"/>
    <w:rsid w:val="0095156A"/>
    <w:rsid w:val="00954D7F"/>
    <w:rsid w:val="00957DEB"/>
    <w:rsid w:val="00962CD6"/>
    <w:rsid w:val="00974566"/>
    <w:rsid w:val="00974CF1"/>
    <w:rsid w:val="00976865"/>
    <w:rsid w:val="00987881"/>
    <w:rsid w:val="009945AB"/>
    <w:rsid w:val="009A0492"/>
    <w:rsid w:val="009A48D3"/>
    <w:rsid w:val="009A6297"/>
    <w:rsid w:val="009B0E85"/>
    <w:rsid w:val="009B2F05"/>
    <w:rsid w:val="009B681D"/>
    <w:rsid w:val="009C53DB"/>
    <w:rsid w:val="009C5F2F"/>
    <w:rsid w:val="009C6D35"/>
    <w:rsid w:val="009D283D"/>
    <w:rsid w:val="009D48F0"/>
    <w:rsid w:val="009D4E19"/>
    <w:rsid w:val="009D56C2"/>
    <w:rsid w:val="009D5753"/>
    <w:rsid w:val="009E46B7"/>
    <w:rsid w:val="009E4AD7"/>
    <w:rsid w:val="009E60AA"/>
    <w:rsid w:val="009E7A1A"/>
    <w:rsid w:val="009F1523"/>
    <w:rsid w:val="009F1A9D"/>
    <w:rsid w:val="009F2DF9"/>
    <w:rsid w:val="009F3EF4"/>
    <w:rsid w:val="009F42A3"/>
    <w:rsid w:val="009F67AA"/>
    <w:rsid w:val="00A00483"/>
    <w:rsid w:val="00A025B7"/>
    <w:rsid w:val="00A04129"/>
    <w:rsid w:val="00A05F7A"/>
    <w:rsid w:val="00A0672C"/>
    <w:rsid w:val="00A067A0"/>
    <w:rsid w:val="00A10B07"/>
    <w:rsid w:val="00A13EF4"/>
    <w:rsid w:val="00A16FB6"/>
    <w:rsid w:val="00A23113"/>
    <w:rsid w:val="00A30035"/>
    <w:rsid w:val="00A31635"/>
    <w:rsid w:val="00A32833"/>
    <w:rsid w:val="00A34BD7"/>
    <w:rsid w:val="00A3542D"/>
    <w:rsid w:val="00A40A6F"/>
    <w:rsid w:val="00A42C61"/>
    <w:rsid w:val="00A439CD"/>
    <w:rsid w:val="00A43B3B"/>
    <w:rsid w:val="00A523EC"/>
    <w:rsid w:val="00A53338"/>
    <w:rsid w:val="00A535A7"/>
    <w:rsid w:val="00A63392"/>
    <w:rsid w:val="00A67574"/>
    <w:rsid w:val="00A71B01"/>
    <w:rsid w:val="00A71DF6"/>
    <w:rsid w:val="00A75E58"/>
    <w:rsid w:val="00A85575"/>
    <w:rsid w:val="00A8796C"/>
    <w:rsid w:val="00A9001B"/>
    <w:rsid w:val="00A90692"/>
    <w:rsid w:val="00A912B9"/>
    <w:rsid w:val="00A92424"/>
    <w:rsid w:val="00A92E70"/>
    <w:rsid w:val="00A948F3"/>
    <w:rsid w:val="00A966F7"/>
    <w:rsid w:val="00AA00A5"/>
    <w:rsid w:val="00AA045B"/>
    <w:rsid w:val="00AA49DB"/>
    <w:rsid w:val="00AB5B01"/>
    <w:rsid w:val="00AC3DE2"/>
    <w:rsid w:val="00AC6126"/>
    <w:rsid w:val="00AD2E7F"/>
    <w:rsid w:val="00AD322B"/>
    <w:rsid w:val="00AD43E2"/>
    <w:rsid w:val="00AD5AA1"/>
    <w:rsid w:val="00AE206A"/>
    <w:rsid w:val="00AE383C"/>
    <w:rsid w:val="00AE4921"/>
    <w:rsid w:val="00AF05F7"/>
    <w:rsid w:val="00AF21AA"/>
    <w:rsid w:val="00AF4416"/>
    <w:rsid w:val="00AF6E53"/>
    <w:rsid w:val="00B02DDE"/>
    <w:rsid w:val="00B04C4D"/>
    <w:rsid w:val="00B05E77"/>
    <w:rsid w:val="00B06202"/>
    <w:rsid w:val="00B07B32"/>
    <w:rsid w:val="00B11928"/>
    <w:rsid w:val="00B12B7B"/>
    <w:rsid w:val="00B148C2"/>
    <w:rsid w:val="00B1542E"/>
    <w:rsid w:val="00B16648"/>
    <w:rsid w:val="00B22EFA"/>
    <w:rsid w:val="00B2462B"/>
    <w:rsid w:val="00B31B18"/>
    <w:rsid w:val="00B322AC"/>
    <w:rsid w:val="00B33DCC"/>
    <w:rsid w:val="00B40DFC"/>
    <w:rsid w:val="00B41FF9"/>
    <w:rsid w:val="00B50005"/>
    <w:rsid w:val="00B50041"/>
    <w:rsid w:val="00B51C05"/>
    <w:rsid w:val="00B60D7F"/>
    <w:rsid w:val="00B709F0"/>
    <w:rsid w:val="00B71DCC"/>
    <w:rsid w:val="00B721CF"/>
    <w:rsid w:val="00B73FD0"/>
    <w:rsid w:val="00B75CB6"/>
    <w:rsid w:val="00B8245D"/>
    <w:rsid w:val="00B877E7"/>
    <w:rsid w:val="00B87C8E"/>
    <w:rsid w:val="00BA226A"/>
    <w:rsid w:val="00BA6EC1"/>
    <w:rsid w:val="00BA7CBE"/>
    <w:rsid w:val="00BB1283"/>
    <w:rsid w:val="00BB3C0D"/>
    <w:rsid w:val="00BB6FD7"/>
    <w:rsid w:val="00BC0C8B"/>
    <w:rsid w:val="00BC26D8"/>
    <w:rsid w:val="00BC78CD"/>
    <w:rsid w:val="00BD01C4"/>
    <w:rsid w:val="00BD18DE"/>
    <w:rsid w:val="00BD3626"/>
    <w:rsid w:val="00BD44BB"/>
    <w:rsid w:val="00C00887"/>
    <w:rsid w:val="00C04C8A"/>
    <w:rsid w:val="00C1129E"/>
    <w:rsid w:val="00C178F1"/>
    <w:rsid w:val="00C17F9B"/>
    <w:rsid w:val="00C2037B"/>
    <w:rsid w:val="00C26E93"/>
    <w:rsid w:val="00C3419D"/>
    <w:rsid w:val="00C3539E"/>
    <w:rsid w:val="00C41CBE"/>
    <w:rsid w:val="00C456FB"/>
    <w:rsid w:val="00C50C2E"/>
    <w:rsid w:val="00C5546B"/>
    <w:rsid w:val="00C61880"/>
    <w:rsid w:val="00C62893"/>
    <w:rsid w:val="00C80545"/>
    <w:rsid w:val="00C81653"/>
    <w:rsid w:val="00C83606"/>
    <w:rsid w:val="00C83997"/>
    <w:rsid w:val="00C84587"/>
    <w:rsid w:val="00C87BA5"/>
    <w:rsid w:val="00C9284F"/>
    <w:rsid w:val="00C92C87"/>
    <w:rsid w:val="00C95992"/>
    <w:rsid w:val="00CB086E"/>
    <w:rsid w:val="00CB56C2"/>
    <w:rsid w:val="00CC5A01"/>
    <w:rsid w:val="00CD0850"/>
    <w:rsid w:val="00CD1D83"/>
    <w:rsid w:val="00CD1F96"/>
    <w:rsid w:val="00CD268B"/>
    <w:rsid w:val="00CD2F9A"/>
    <w:rsid w:val="00CD6DD2"/>
    <w:rsid w:val="00CD7B9B"/>
    <w:rsid w:val="00CE2BA1"/>
    <w:rsid w:val="00CE2FFE"/>
    <w:rsid w:val="00CE4CE7"/>
    <w:rsid w:val="00CE6275"/>
    <w:rsid w:val="00CE7CF8"/>
    <w:rsid w:val="00CF110B"/>
    <w:rsid w:val="00CF22EB"/>
    <w:rsid w:val="00CF33AF"/>
    <w:rsid w:val="00CF6856"/>
    <w:rsid w:val="00CF7509"/>
    <w:rsid w:val="00D0010D"/>
    <w:rsid w:val="00D03C68"/>
    <w:rsid w:val="00D03F4D"/>
    <w:rsid w:val="00D050BF"/>
    <w:rsid w:val="00D105CC"/>
    <w:rsid w:val="00D11E3C"/>
    <w:rsid w:val="00D12F83"/>
    <w:rsid w:val="00D2462A"/>
    <w:rsid w:val="00D2554C"/>
    <w:rsid w:val="00D2600F"/>
    <w:rsid w:val="00D26930"/>
    <w:rsid w:val="00D35409"/>
    <w:rsid w:val="00D3653C"/>
    <w:rsid w:val="00D41A75"/>
    <w:rsid w:val="00D4311D"/>
    <w:rsid w:val="00D441E2"/>
    <w:rsid w:val="00D51E53"/>
    <w:rsid w:val="00D56FA1"/>
    <w:rsid w:val="00D61769"/>
    <w:rsid w:val="00D625FC"/>
    <w:rsid w:val="00D627FC"/>
    <w:rsid w:val="00D63F3F"/>
    <w:rsid w:val="00D648C0"/>
    <w:rsid w:val="00D66B12"/>
    <w:rsid w:val="00D702BA"/>
    <w:rsid w:val="00D7221D"/>
    <w:rsid w:val="00D72DF5"/>
    <w:rsid w:val="00D73CAC"/>
    <w:rsid w:val="00D77A91"/>
    <w:rsid w:val="00D81EDC"/>
    <w:rsid w:val="00D84260"/>
    <w:rsid w:val="00D844B9"/>
    <w:rsid w:val="00D84DC6"/>
    <w:rsid w:val="00D85938"/>
    <w:rsid w:val="00D86863"/>
    <w:rsid w:val="00D93F52"/>
    <w:rsid w:val="00D946F5"/>
    <w:rsid w:val="00D95359"/>
    <w:rsid w:val="00D963BD"/>
    <w:rsid w:val="00DA0DB8"/>
    <w:rsid w:val="00DA1D28"/>
    <w:rsid w:val="00DA229B"/>
    <w:rsid w:val="00DA3700"/>
    <w:rsid w:val="00DB6365"/>
    <w:rsid w:val="00DB6620"/>
    <w:rsid w:val="00DB72D2"/>
    <w:rsid w:val="00DB7AF1"/>
    <w:rsid w:val="00DC0262"/>
    <w:rsid w:val="00DC188A"/>
    <w:rsid w:val="00DC40B7"/>
    <w:rsid w:val="00DC4D64"/>
    <w:rsid w:val="00DD54DB"/>
    <w:rsid w:val="00DD5B3B"/>
    <w:rsid w:val="00DD7CD6"/>
    <w:rsid w:val="00DE5F7B"/>
    <w:rsid w:val="00DE6891"/>
    <w:rsid w:val="00DE6C5E"/>
    <w:rsid w:val="00DE7D39"/>
    <w:rsid w:val="00DF2B63"/>
    <w:rsid w:val="00DF3131"/>
    <w:rsid w:val="00DF6312"/>
    <w:rsid w:val="00DF741C"/>
    <w:rsid w:val="00DF77E9"/>
    <w:rsid w:val="00DF7E85"/>
    <w:rsid w:val="00E00121"/>
    <w:rsid w:val="00E011A3"/>
    <w:rsid w:val="00E04A5B"/>
    <w:rsid w:val="00E057AA"/>
    <w:rsid w:val="00E06333"/>
    <w:rsid w:val="00E14C0E"/>
    <w:rsid w:val="00E1557C"/>
    <w:rsid w:val="00E15B9E"/>
    <w:rsid w:val="00E15C4C"/>
    <w:rsid w:val="00E16333"/>
    <w:rsid w:val="00E176FD"/>
    <w:rsid w:val="00E2214C"/>
    <w:rsid w:val="00E22627"/>
    <w:rsid w:val="00E22C40"/>
    <w:rsid w:val="00E233DA"/>
    <w:rsid w:val="00E24E7B"/>
    <w:rsid w:val="00E25831"/>
    <w:rsid w:val="00E263A3"/>
    <w:rsid w:val="00E2743C"/>
    <w:rsid w:val="00E30D62"/>
    <w:rsid w:val="00E35CD4"/>
    <w:rsid w:val="00E3740A"/>
    <w:rsid w:val="00E37B3F"/>
    <w:rsid w:val="00E37EDA"/>
    <w:rsid w:val="00E41286"/>
    <w:rsid w:val="00E42841"/>
    <w:rsid w:val="00E45AE6"/>
    <w:rsid w:val="00E45B98"/>
    <w:rsid w:val="00E46944"/>
    <w:rsid w:val="00E472BD"/>
    <w:rsid w:val="00E50D6E"/>
    <w:rsid w:val="00E553EB"/>
    <w:rsid w:val="00E57A47"/>
    <w:rsid w:val="00E606C1"/>
    <w:rsid w:val="00E61996"/>
    <w:rsid w:val="00E630D6"/>
    <w:rsid w:val="00E67FCA"/>
    <w:rsid w:val="00E71C60"/>
    <w:rsid w:val="00E759B0"/>
    <w:rsid w:val="00E82BE1"/>
    <w:rsid w:val="00E83475"/>
    <w:rsid w:val="00E83FE2"/>
    <w:rsid w:val="00E84120"/>
    <w:rsid w:val="00E8553A"/>
    <w:rsid w:val="00E8636F"/>
    <w:rsid w:val="00E90708"/>
    <w:rsid w:val="00E90F14"/>
    <w:rsid w:val="00E9571B"/>
    <w:rsid w:val="00EA03AA"/>
    <w:rsid w:val="00EA0939"/>
    <w:rsid w:val="00EA5682"/>
    <w:rsid w:val="00EC1CA9"/>
    <w:rsid w:val="00EC5F81"/>
    <w:rsid w:val="00ED2AA2"/>
    <w:rsid w:val="00ED2E33"/>
    <w:rsid w:val="00ED7F08"/>
    <w:rsid w:val="00EE03C0"/>
    <w:rsid w:val="00EE1D65"/>
    <w:rsid w:val="00EE55D3"/>
    <w:rsid w:val="00EE56C8"/>
    <w:rsid w:val="00EE700E"/>
    <w:rsid w:val="00EE78DD"/>
    <w:rsid w:val="00EE7F32"/>
    <w:rsid w:val="00EF18DD"/>
    <w:rsid w:val="00EF4634"/>
    <w:rsid w:val="00F0172A"/>
    <w:rsid w:val="00F06AFD"/>
    <w:rsid w:val="00F1133B"/>
    <w:rsid w:val="00F34FCC"/>
    <w:rsid w:val="00F3640E"/>
    <w:rsid w:val="00F3799F"/>
    <w:rsid w:val="00F40732"/>
    <w:rsid w:val="00F4137E"/>
    <w:rsid w:val="00F428A1"/>
    <w:rsid w:val="00F46CF6"/>
    <w:rsid w:val="00F50CD6"/>
    <w:rsid w:val="00F517DE"/>
    <w:rsid w:val="00F5250A"/>
    <w:rsid w:val="00F560D1"/>
    <w:rsid w:val="00F57006"/>
    <w:rsid w:val="00F57615"/>
    <w:rsid w:val="00F61236"/>
    <w:rsid w:val="00F6180B"/>
    <w:rsid w:val="00F649AF"/>
    <w:rsid w:val="00F66F2E"/>
    <w:rsid w:val="00F70ADE"/>
    <w:rsid w:val="00F80F34"/>
    <w:rsid w:val="00F833D3"/>
    <w:rsid w:val="00F85296"/>
    <w:rsid w:val="00F85442"/>
    <w:rsid w:val="00F85CFD"/>
    <w:rsid w:val="00F93046"/>
    <w:rsid w:val="00F933E1"/>
    <w:rsid w:val="00F95176"/>
    <w:rsid w:val="00F9682C"/>
    <w:rsid w:val="00F979DD"/>
    <w:rsid w:val="00FA08FC"/>
    <w:rsid w:val="00FA101A"/>
    <w:rsid w:val="00FA5079"/>
    <w:rsid w:val="00FB2424"/>
    <w:rsid w:val="00FB2796"/>
    <w:rsid w:val="00FB3505"/>
    <w:rsid w:val="00FB40AA"/>
    <w:rsid w:val="00FB6345"/>
    <w:rsid w:val="00FB6793"/>
    <w:rsid w:val="00FB68A5"/>
    <w:rsid w:val="00FB7257"/>
    <w:rsid w:val="00FC0333"/>
    <w:rsid w:val="00FC0789"/>
    <w:rsid w:val="00FC0B4A"/>
    <w:rsid w:val="00FC38E6"/>
    <w:rsid w:val="00FC39B2"/>
    <w:rsid w:val="00FC609D"/>
    <w:rsid w:val="00FD210D"/>
    <w:rsid w:val="00FD2EF2"/>
    <w:rsid w:val="00FD456B"/>
    <w:rsid w:val="00FD46B5"/>
    <w:rsid w:val="00FD758D"/>
    <w:rsid w:val="00FE0682"/>
    <w:rsid w:val="00FE4663"/>
    <w:rsid w:val="00FE59C0"/>
    <w:rsid w:val="00FE5C6C"/>
    <w:rsid w:val="00FF60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7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62781"/>
    <w:pPr>
      <w:spacing w:before="120"/>
      <w:ind w:left="709"/>
      <w:jc w:val="both"/>
    </w:pPr>
    <w:rPr>
      <w:sz w:val="24"/>
      <w:szCs w:val="24"/>
      <w:lang w:eastAsia="en-US"/>
    </w:rPr>
  </w:style>
  <w:style w:type="paragraph" w:styleId="Nadpis1">
    <w:name w:val="heading 1"/>
    <w:basedOn w:val="Normln"/>
    <w:next w:val="Normln"/>
    <w:link w:val="Nadpis1Char"/>
    <w:qFormat/>
    <w:rsid w:val="00531CCC"/>
    <w:pPr>
      <w:numPr>
        <w:numId w:val="4"/>
      </w:numPr>
      <w:pBdr>
        <w:top w:val="single" w:sz="4" w:space="1" w:color="auto"/>
        <w:left w:val="single" w:sz="4" w:space="4" w:color="auto"/>
        <w:bottom w:val="single" w:sz="4" w:space="1" w:color="auto"/>
        <w:right w:val="single" w:sz="4" w:space="4" w:color="auto"/>
      </w:pBdr>
      <w:shd w:val="pct10" w:color="auto" w:fill="auto"/>
      <w:ind w:left="360"/>
      <w:outlineLvl w:val="0"/>
    </w:pPr>
    <w:rPr>
      <w:b/>
      <w:sz w:val="28"/>
      <w:szCs w:val="28"/>
      <w:lang w:val="x-none"/>
    </w:rPr>
  </w:style>
  <w:style w:type="paragraph" w:styleId="Nadpis2">
    <w:name w:val="heading 2"/>
    <w:basedOn w:val="Normln"/>
    <w:next w:val="Normln"/>
    <w:link w:val="Nadpis2Char"/>
    <w:uiPriority w:val="9"/>
    <w:unhideWhenUsed/>
    <w:qFormat/>
    <w:rsid w:val="006C1D5B"/>
    <w:pPr>
      <w:numPr>
        <w:ilvl w:val="1"/>
        <w:numId w:val="4"/>
      </w:numPr>
      <w:outlineLvl w:val="1"/>
    </w:pPr>
    <w:rPr>
      <w:bCs/>
      <w:color w:val="000000" w:themeColor="text1"/>
    </w:rPr>
  </w:style>
  <w:style w:type="paragraph" w:styleId="Nadpis3">
    <w:name w:val="heading 3"/>
    <w:basedOn w:val="Nadpis2"/>
    <w:next w:val="Normln"/>
    <w:link w:val="Nadpis3Char"/>
    <w:uiPriority w:val="9"/>
    <w:unhideWhenUsed/>
    <w:qFormat/>
    <w:rsid w:val="0006021B"/>
    <w:pPr>
      <w:numPr>
        <w:ilvl w:val="2"/>
      </w:numPr>
      <w:ind w:left="1224"/>
      <w:outlineLvl w:val="2"/>
    </w:pPr>
    <w:rPr>
      <w:rFonts w:ascii="Palatino Linotype" w:hAnsi="Palatino Linotype"/>
      <w:sz w:val="20"/>
      <w:lang w:val="x-none"/>
    </w:rPr>
  </w:style>
  <w:style w:type="paragraph" w:styleId="Nadpis4">
    <w:name w:val="heading 4"/>
    <w:basedOn w:val="Nadpis3"/>
    <w:next w:val="Normln"/>
    <w:link w:val="Nadpis4Char"/>
    <w:uiPriority w:val="9"/>
    <w:unhideWhenUsed/>
    <w:qFormat/>
    <w:rsid w:val="00531CCC"/>
    <w:pPr>
      <w:numPr>
        <w:ilvl w:val="3"/>
      </w:numPr>
      <w:spacing w:before="0"/>
      <w:ind w:left="1843" w:hanging="425"/>
      <w:outlineLvl w:val="3"/>
    </w:pPr>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94C65"/>
    <w:pPr>
      <w:ind w:left="720"/>
      <w:contextualSpacing/>
    </w:pPr>
  </w:style>
  <w:style w:type="numbering" w:customStyle="1" w:styleId="Zadavacka">
    <w:name w:val="Zadavacka"/>
    <w:uiPriority w:val="99"/>
    <w:rsid w:val="00464281"/>
    <w:pPr>
      <w:numPr>
        <w:numId w:val="1"/>
      </w:numPr>
    </w:pPr>
  </w:style>
  <w:style w:type="paragraph" w:styleId="Zhlav">
    <w:name w:val="header"/>
    <w:basedOn w:val="Normln"/>
    <w:link w:val="ZhlavChar"/>
    <w:uiPriority w:val="99"/>
    <w:unhideWhenUsed/>
    <w:rsid w:val="009D4E19"/>
    <w:pPr>
      <w:tabs>
        <w:tab w:val="center" w:pos="4536"/>
        <w:tab w:val="right" w:pos="9072"/>
      </w:tabs>
    </w:pPr>
    <w:rPr>
      <w:sz w:val="22"/>
      <w:szCs w:val="22"/>
      <w:lang w:val="x-none"/>
    </w:rPr>
  </w:style>
  <w:style w:type="character" w:customStyle="1" w:styleId="ZhlavChar">
    <w:name w:val="Záhlaví Char"/>
    <w:link w:val="Zhlav"/>
    <w:uiPriority w:val="99"/>
    <w:rsid w:val="009D4E19"/>
    <w:rPr>
      <w:sz w:val="22"/>
      <w:szCs w:val="22"/>
      <w:lang w:eastAsia="en-US"/>
    </w:rPr>
  </w:style>
  <w:style w:type="paragraph" w:styleId="Zpat">
    <w:name w:val="footer"/>
    <w:basedOn w:val="Normln"/>
    <w:link w:val="ZpatChar"/>
    <w:uiPriority w:val="99"/>
    <w:unhideWhenUsed/>
    <w:rsid w:val="009D4E19"/>
    <w:pPr>
      <w:tabs>
        <w:tab w:val="center" w:pos="4536"/>
        <w:tab w:val="right" w:pos="9072"/>
      </w:tabs>
    </w:pPr>
    <w:rPr>
      <w:sz w:val="22"/>
      <w:szCs w:val="22"/>
      <w:lang w:val="x-none"/>
    </w:rPr>
  </w:style>
  <w:style w:type="character" w:customStyle="1" w:styleId="ZpatChar">
    <w:name w:val="Zápatí Char"/>
    <w:link w:val="Zpat"/>
    <w:uiPriority w:val="99"/>
    <w:rsid w:val="009D4E19"/>
    <w:rPr>
      <w:sz w:val="22"/>
      <w:szCs w:val="22"/>
      <w:lang w:eastAsia="en-US"/>
    </w:rPr>
  </w:style>
  <w:style w:type="character" w:styleId="slostrnky">
    <w:name w:val="page number"/>
    <w:basedOn w:val="Standardnpsmoodstavce"/>
    <w:rsid w:val="00D93F52"/>
  </w:style>
  <w:style w:type="paragraph" w:styleId="Bezmezer">
    <w:name w:val="No Spacing"/>
    <w:basedOn w:val="Normln"/>
    <w:uiPriority w:val="1"/>
    <w:qFormat/>
    <w:rsid w:val="00D93F52"/>
  </w:style>
  <w:style w:type="character" w:customStyle="1" w:styleId="Nadpis1Char">
    <w:name w:val="Nadpis 1 Char"/>
    <w:link w:val="Nadpis1"/>
    <w:rsid w:val="00617E71"/>
    <w:rPr>
      <w:b/>
      <w:sz w:val="28"/>
      <w:szCs w:val="28"/>
      <w:shd w:val="pct10" w:color="auto" w:fill="auto"/>
      <w:lang w:val="x-none" w:eastAsia="en-US"/>
    </w:rPr>
  </w:style>
  <w:style w:type="character" w:customStyle="1" w:styleId="Nadpis2Char">
    <w:name w:val="Nadpis 2 Char"/>
    <w:link w:val="Nadpis2"/>
    <w:uiPriority w:val="9"/>
    <w:rsid w:val="006C1D5B"/>
    <w:rPr>
      <w:bCs/>
      <w:color w:val="000000" w:themeColor="text1"/>
      <w:sz w:val="24"/>
      <w:szCs w:val="24"/>
      <w:lang w:eastAsia="en-US"/>
    </w:rPr>
  </w:style>
  <w:style w:type="paragraph" w:styleId="Nzev">
    <w:name w:val="Title"/>
    <w:basedOn w:val="Normln"/>
    <w:next w:val="Normln"/>
    <w:link w:val="NzevChar"/>
    <w:uiPriority w:val="10"/>
    <w:qFormat/>
    <w:rsid w:val="00015684"/>
    <w:pPr>
      <w:jc w:val="center"/>
    </w:pPr>
    <w:rPr>
      <w:b/>
      <w:sz w:val="36"/>
      <w:szCs w:val="36"/>
      <w:lang w:val="x-none"/>
    </w:rPr>
  </w:style>
  <w:style w:type="character" w:customStyle="1" w:styleId="NzevChar">
    <w:name w:val="Název Char"/>
    <w:link w:val="Nzev"/>
    <w:uiPriority w:val="10"/>
    <w:rsid w:val="00015684"/>
    <w:rPr>
      <w:b/>
      <w:sz w:val="36"/>
      <w:szCs w:val="36"/>
      <w:lang w:eastAsia="en-US"/>
    </w:rPr>
  </w:style>
  <w:style w:type="paragraph" w:styleId="Podnadpis">
    <w:name w:val="Subtitle"/>
    <w:basedOn w:val="Normln"/>
    <w:next w:val="Normln"/>
    <w:link w:val="PodnadpisChar"/>
    <w:uiPriority w:val="11"/>
    <w:qFormat/>
    <w:rsid w:val="00015684"/>
    <w:pPr>
      <w:jc w:val="center"/>
    </w:pPr>
    <w:rPr>
      <w:sz w:val="28"/>
      <w:szCs w:val="28"/>
      <w:lang w:val="x-none"/>
    </w:rPr>
  </w:style>
  <w:style w:type="character" w:customStyle="1" w:styleId="PodnadpisChar">
    <w:name w:val="Podnadpis Char"/>
    <w:link w:val="Podnadpis"/>
    <w:uiPriority w:val="11"/>
    <w:rsid w:val="00015684"/>
    <w:rPr>
      <w:sz w:val="28"/>
      <w:szCs w:val="28"/>
      <w:lang w:eastAsia="en-US"/>
    </w:rPr>
  </w:style>
  <w:style w:type="paragraph" w:styleId="Textkomente">
    <w:name w:val="annotation text"/>
    <w:basedOn w:val="Normln"/>
    <w:link w:val="TextkomenteChar"/>
    <w:semiHidden/>
    <w:rsid w:val="00795719"/>
    <w:pPr>
      <w:ind w:left="0"/>
      <w:jc w:val="left"/>
    </w:pPr>
    <w:rPr>
      <w:rFonts w:ascii="Times New Roman" w:eastAsia="Times New Roman" w:hAnsi="Times New Roman"/>
      <w:sz w:val="20"/>
      <w:szCs w:val="20"/>
      <w:lang w:val="x-none" w:eastAsia="x-none"/>
    </w:rPr>
  </w:style>
  <w:style w:type="character" w:customStyle="1" w:styleId="TextkomenteChar">
    <w:name w:val="Text komentáře Char"/>
    <w:link w:val="Textkomente"/>
    <w:semiHidden/>
    <w:rsid w:val="00795719"/>
    <w:rPr>
      <w:rFonts w:ascii="Times New Roman" w:eastAsia="Times New Roman" w:hAnsi="Times New Roman"/>
    </w:rPr>
  </w:style>
  <w:style w:type="character" w:styleId="Odkaznakoment">
    <w:name w:val="annotation reference"/>
    <w:semiHidden/>
    <w:rsid w:val="00795719"/>
    <w:rPr>
      <w:sz w:val="16"/>
      <w:szCs w:val="16"/>
    </w:rPr>
  </w:style>
  <w:style w:type="paragraph" w:styleId="Textbubliny">
    <w:name w:val="Balloon Text"/>
    <w:basedOn w:val="Normln"/>
    <w:link w:val="TextbublinyChar"/>
    <w:uiPriority w:val="99"/>
    <w:semiHidden/>
    <w:unhideWhenUsed/>
    <w:rsid w:val="00795719"/>
    <w:rPr>
      <w:rFonts w:ascii="Tahoma" w:hAnsi="Tahoma"/>
      <w:sz w:val="16"/>
      <w:szCs w:val="16"/>
      <w:lang w:val="x-none"/>
    </w:rPr>
  </w:style>
  <w:style w:type="character" w:customStyle="1" w:styleId="TextbublinyChar">
    <w:name w:val="Text bubliny Char"/>
    <w:link w:val="Textbubliny"/>
    <w:uiPriority w:val="99"/>
    <w:semiHidden/>
    <w:rsid w:val="00795719"/>
    <w:rPr>
      <w:rFonts w:ascii="Tahoma" w:hAnsi="Tahoma" w:cs="Tahoma"/>
      <w:sz w:val="16"/>
      <w:szCs w:val="16"/>
      <w:lang w:eastAsia="en-US"/>
    </w:rPr>
  </w:style>
  <w:style w:type="paragraph" w:styleId="Nadpisobsahu">
    <w:name w:val="TOC Heading"/>
    <w:basedOn w:val="Nadpis1"/>
    <w:next w:val="Normln"/>
    <w:uiPriority w:val="39"/>
    <w:semiHidden/>
    <w:unhideWhenUsed/>
    <w:qFormat/>
    <w:rsid w:val="00795719"/>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eastAsia="Times New Roman" w:hAnsi="Cambria"/>
      <w:bCs/>
      <w:color w:val="365F91"/>
    </w:rPr>
  </w:style>
  <w:style w:type="paragraph" w:styleId="Obsah2">
    <w:name w:val="toc 2"/>
    <w:basedOn w:val="Normln"/>
    <w:next w:val="Normln"/>
    <w:autoRedefine/>
    <w:uiPriority w:val="39"/>
    <w:unhideWhenUsed/>
    <w:qFormat/>
    <w:rsid w:val="00795719"/>
    <w:pPr>
      <w:spacing w:after="100" w:line="276" w:lineRule="auto"/>
      <w:ind w:left="220"/>
      <w:jc w:val="left"/>
    </w:pPr>
    <w:rPr>
      <w:rFonts w:eastAsia="Times New Roman"/>
      <w:sz w:val="22"/>
      <w:szCs w:val="22"/>
    </w:rPr>
  </w:style>
  <w:style w:type="paragraph" w:styleId="Obsah1">
    <w:name w:val="toc 1"/>
    <w:basedOn w:val="Normln"/>
    <w:next w:val="Normln"/>
    <w:autoRedefine/>
    <w:uiPriority w:val="39"/>
    <w:unhideWhenUsed/>
    <w:qFormat/>
    <w:rsid w:val="00746087"/>
    <w:pPr>
      <w:tabs>
        <w:tab w:val="left" w:pos="440"/>
        <w:tab w:val="right" w:leader="dot" w:pos="9061"/>
      </w:tabs>
      <w:spacing w:after="100" w:line="276" w:lineRule="auto"/>
      <w:ind w:left="0"/>
      <w:jc w:val="left"/>
    </w:pPr>
    <w:rPr>
      <w:rFonts w:eastAsia="Times New Roman"/>
      <w:sz w:val="22"/>
      <w:szCs w:val="22"/>
    </w:rPr>
  </w:style>
  <w:style w:type="paragraph" w:styleId="Obsah3">
    <w:name w:val="toc 3"/>
    <w:basedOn w:val="Normln"/>
    <w:next w:val="Normln"/>
    <w:autoRedefine/>
    <w:uiPriority w:val="39"/>
    <w:semiHidden/>
    <w:unhideWhenUsed/>
    <w:qFormat/>
    <w:rsid w:val="00795719"/>
    <w:pPr>
      <w:spacing w:after="100" w:line="276" w:lineRule="auto"/>
      <w:ind w:left="440"/>
      <w:jc w:val="left"/>
    </w:pPr>
    <w:rPr>
      <w:rFonts w:eastAsia="Times New Roman"/>
      <w:sz w:val="22"/>
      <w:szCs w:val="22"/>
    </w:rPr>
  </w:style>
  <w:style w:type="character" w:styleId="Hypertextovodkaz">
    <w:name w:val="Hyperlink"/>
    <w:uiPriority w:val="99"/>
    <w:unhideWhenUsed/>
    <w:rsid w:val="00795719"/>
    <w:rPr>
      <w:color w:val="0000FF"/>
      <w:u w:val="single"/>
    </w:rPr>
  </w:style>
  <w:style w:type="character" w:customStyle="1" w:styleId="Nadpis3Char">
    <w:name w:val="Nadpis 3 Char"/>
    <w:link w:val="Nadpis3"/>
    <w:uiPriority w:val="9"/>
    <w:rsid w:val="0006021B"/>
    <w:rPr>
      <w:rFonts w:ascii="Palatino Linotype" w:hAnsi="Palatino Linotype"/>
      <w:bCs/>
      <w:color w:val="000000" w:themeColor="text1"/>
      <w:szCs w:val="24"/>
      <w:lang w:val="x-none" w:eastAsia="en-US"/>
    </w:rPr>
  </w:style>
  <w:style w:type="paragraph" w:styleId="Pedmtkomente">
    <w:name w:val="annotation subject"/>
    <w:basedOn w:val="Textkomente"/>
    <w:next w:val="Textkomente"/>
    <w:link w:val="PedmtkomenteChar"/>
    <w:uiPriority w:val="99"/>
    <w:semiHidden/>
    <w:unhideWhenUsed/>
    <w:rsid w:val="00F61236"/>
    <w:pPr>
      <w:ind w:left="426"/>
      <w:jc w:val="both"/>
    </w:pPr>
    <w:rPr>
      <w:b/>
      <w:bCs/>
      <w:lang w:eastAsia="en-US"/>
    </w:rPr>
  </w:style>
  <w:style w:type="character" w:customStyle="1" w:styleId="PedmtkomenteChar">
    <w:name w:val="Předmět komentáře Char"/>
    <w:link w:val="Pedmtkomente"/>
    <w:uiPriority w:val="99"/>
    <w:semiHidden/>
    <w:rsid w:val="00F61236"/>
    <w:rPr>
      <w:rFonts w:ascii="Times New Roman" w:eastAsia="Times New Roman" w:hAnsi="Times New Roman"/>
      <w:b/>
      <w:bCs/>
      <w:lang w:eastAsia="en-US"/>
    </w:rPr>
  </w:style>
  <w:style w:type="character" w:customStyle="1" w:styleId="Nadpis4Char">
    <w:name w:val="Nadpis 4 Char"/>
    <w:link w:val="Nadpis4"/>
    <w:uiPriority w:val="9"/>
    <w:rsid w:val="00957DEB"/>
    <w:rPr>
      <w:rFonts w:ascii="Palatino Linotype" w:hAnsi="Palatino Linotype"/>
      <w:bCs/>
      <w:color w:val="000000" w:themeColor="text1"/>
      <w:szCs w:val="24"/>
      <w:lang w:eastAsia="en-US"/>
    </w:rPr>
  </w:style>
  <w:style w:type="paragraph" w:customStyle="1" w:styleId="ClanekC">
    <w:name w:val="ClanekC"/>
    <w:rsid w:val="006242FE"/>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ind w:left="425"/>
      <w:jc w:val="both"/>
    </w:pPr>
    <w:rPr>
      <w:rFonts w:ascii="Arial" w:eastAsia="Times New Roman" w:hAnsi="Arial"/>
      <w:b/>
      <w:spacing w:val="8"/>
      <w:sz w:val="24"/>
    </w:rPr>
  </w:style>
  <w:style w:type="paragraph" w:customStyle="1" w:styleId="bllzaklad">
    <w:name w:val="bll_zaklad"/>
    <w:rsid w:val="006242FE"/>
    <w:pPr>
      <w:spacing w:before="120" w:after="120"/>
      <w:ind w:left="425"/>
      <w:jc w:val="both"/>
    </w:pPr>
    <w:rPr>
      <w:rFonts w:ascii="Arial Narrow" w:eastAsia="Times New Roman" w:hAnsi="Arial Narrow"/>
      <w:noProof/>
      <w:sz w:val="22"/>
    </w:rPr>
  </w:style>
  <w:style w:type="paragraph" w:customStyle="1" w:styleId="Odstavec1">
    <w:name w:val="Odstavec1"/>
    <w:basedOn w:val="Normln"/>
    <w:rsid w:val="006242FE"/>
    <w:pPr>
      <w:keepNext/>
      <w:spacing w:after="60"/>
      <w:ind w:left="907" w:hanging="907"/>
    </w:pPr>
    <w:rPr>
      <w:rFonts w:ascii="Arial" w:eastAsia="Times New Roman" w:hAnsi="Arial"/>
      <w:sz w:val="20"/>
      <w:szCs w:val="20"/>
      <w:lang w:eastAsia="cs-CZ"/>
    </w:rPr>
  </w:style>
  <w:style w:type="paragraph" w:customStyle="1" w:styleId="Odstavec2">
    <w:name w:val="Odstavec2"/>
    <w:rsid w:val="006242FE"/>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eastAsia="Times New Roman" w:hAnsi="Arial"/>
    </w:rPr>
  </w:style>
  <w:style w:type="paragraph" w:styleId="Revize">
    <w:name w:val="Revision"/>
    <w:hidden/>
    <w:uiPriority w:val="99"/>
    <w:semiHidden/>
    <w:rsid w:val="0006793A"/>
    <w:pPr>
      <w:spacing w:before="120"/>
      <w:ind w:left="425"/>
      <w:jc w:val="both"/>
    </w:pPr>
    <w:rPr>
      <w:sz w:val="24"/>
      <w:szCs w:val="24"/>
      <w:lang w:eastAsia="en-US"/>
    </w:rPr>
  </w:style>
  <w:style w:type="character" w:styleId="Siln">
    <w:name w:val="Strong"/>
    <w:qFormat/>
    <w:rsid w:val="00B709F0"/>
    <w:rPr>
      <w:b/>
      <w:bCs/>
    </w:rPr>
  </w:style>
  <w:style w:type="paragraph" w:styleId="Prosttext">
    <w:name w:val="Plain Text"/>
    <w:basedOn w:val="Normln"/>
    <w:link w:val="ProsttextChar"/>
    <w:uiPriority w:val="99"/>
    <w:semiHidden/>
    <w:unhideWhenUsed/>
    <w:rsid w:val="00390656"/>
    <w:pPr>
      <w:spacing w:before="0"/>
      <w:ind w:left="0"/>
      <w:jc w:val="left"/>
    </w:pPr>
    <w:rPr>
      <w:rFonts w:ascii="Trebuchet MS" w:eastAsiaTheme="minorHAnsi" w:hAnsi="Trebuchet MS" w:cstheme="minorBidi"/>
      <w:sz w:val="20"/>
      <w:szCs w:val="21"/>
    </w:rPr>
  </w:style>
  <w:style w:type="character" w:customStyle="1" w:styleId="ProsttextChar">
    <w:name w:val="Prostý text Char"/>
    <w:basedOn w:val="Standardnpsmoodstavce"/>
    <w:link w:val="Prosttext"/>
    <w:uiPriority w:val="99"/>
    <w:semiHidden/>
    <w:rsid w:val="00390656"/>
    <w:rPr>
      <w:rFonts w:ascii="Trebuchet MS" w:eastAsiaTheme="minorHAnsi" w:hAnsi="Trebuchet MS" w:cstheme="minorBidi"/>
      <w:szCs w:val="21"/>
      <w:lang w:eastAsia="en-US"/>
    </w:rPr>
  </w:style>
  <w:style w:type="table" w:styleId="Mkatabulky">
    <w:name w:val="Table Grid"/>
    <w:basedOn w:val="Normlntabulka"/>
    <w:uiPriority w:val="59"/>
    <w:rsid w:val="0053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0C61"/>
    <w:pPr>
      <w:autoSpaceDE w:val="0"/>
      <w:autoSpaceDN w:val="0"/>
      <w:adjustRightInd w:val="0"/>
    </w:pPr>
    <w:rPr>
      <w:rFonts w:ascii="Palatino Linotype" w:hAnsi="Palatino Linotype" w:cs="Palatino Linotype"/>
      <w:color w:val="000000"/>
      <w:sz w:val="24"/>
      <w:szCs w:val="24"/>
    </w:rPr>
  </w:style>
  <w:style w:type="paragraph" w:styleId="Zkladntext">
    <w:name w:val="Body Text"/>
    <w:basedOn w:val="Normln"/>
    <w:link w:val="ZkladntextChar"/>
    <w:rsid w:val="00E61996"/>
    <w:pPr>
      <w:widowControl w:val="0"/>
      <w:suppressAutoHyphens/>
      <w:spacing w:before="0" w:after="120"/>
      <w:ind w:left="0"/>
    </w:pPr>
    <w:rPr>
      <w:rFonts w:ascii="Palatino Linotype" w:eastAsia="Times New Roman" w:hAnsi="Palatino Linotype"/>
      <w:sz w:val="20"/>
      <w:szCs w:val="20"/>
      <w:lang w:eastAsia="ar-SA"/>
    </w:rPr>
  </w:style>
  <w:style w:type="character" w:customStyle="1" w:styleId="ZkladntextChar">
    <w:name w:val="Základní text Char"/>
    <w:basedOn w:val="Standardnpsmoodstavce"/>
    <w:link w:val="Zkladntext"/>
    <w:rsid w:val="00E61996"/>
    <w:rPr>
      <w:rFonts w:ascii="Palatino Linotype" w:eastAsia="Times New Roman" w:hAnsi="Palatino Linotype"/>
      <w:lang w:eastAsia="ar-SA"/>
    </w:rPr>
  </w:style>
  <w:style w:type="character" w:customStyle="1" w:styleId="OdstavecseseznamemChar">
    <w:name w:val="Odstavec se seznamem Char"/>
    <w:link w:val="Odstavecseseznamem"/>
    <w:uiPriority w:val="34"/>
    <w:locked/>
    <w:rsid w:val="001D614E"/>
    <w:rPr>
      <w:sz w:val="24"/>
      <w:szCs w:val="24"/>
      <w:lang w:eastAsia="en-US"/>
    </w:rPr>
  </w:style>
  <w:style w:type="character" w:styleId="Nevyeenzmnka">
    <w:name w:val="Unresolved Mention"/>
    <w:basedOn w:val="Standardnpsmoodstavce"/>
    <w:uiPriority w:val="99"/>
    <w:semiHidden/>
    <w:unhideWhenUsed/>
    <w:rsid w:val="004A6FA6"/>
    <w:rPr>
      <w:color w:val="605E5C"/>
      <w:shd w:val="clear" w:color="auto" w:fill="E1DFDD"/>
    </w:rPr>
  </w:style>
  <w:style w:type="character" w:styleId="Sledovanodkaz">
    <w:name w:val="FollowedHyperlink"/>
    <w:basedOn w:val="Standardnpsmoodstavce"/>
    <w:uiPriority w:val="99"/>
    <w:semiHidden/>
    <w:unhideWhenUsed/>
    <w:rsid w:val="00F57006"/>
    <w:rPr>
      <w:color w:val="954F72"/>
      <w:u w:val="single"/>
    </w:rPr>
  </w:style>
  <w:style w:type="paragraph" w:customStyle="1" w:styleId="msonormal0">
    <w:name w:val="msonormal"/>
    <w:basedOn w:val="Normln"/>
    <w:rsid w:val="00F57006"/>
    <w:pPr>
      <w:spacing w:before="100" w:beforeAutospacing="1" w:after="100" w:afterAutospacing="1"/>
      <w:ind w:left="0"/>
      <w:jc w:val="left"/>
    </w:pPr>
    <w:rPr>
      <w:rFonts w:ascii="Times New Roman" w:eastAsia="Times New Roman" w:hAnsi="Times New Roman"/>
      <w:lang w:eastAsia="cs-CZ"/>
    </w:rPr>
  </w:style>
  <w:style w:type="paragraph" w:customStyle="1" w:styleId="font5">
    <w:name w:val="font5"/>
    <w:basedOn w:val="Normln"/>
    <w:rsid w:val="00F57006"/>
    <w:pPr>
      <w:spacing w:before="100" w:beforeAutospacing="1" w:after="100" w:afterAutospacing="1"/>
      <w:ind w:left="0"/>
      <w:jc w:val="left"/>
    </w:pPr>
    <w:rPr>
      <w:rFonts w:ascii="Palatino Linotype" w:eastAsia="Times New Roman" w:hAnsi="Palatino Linotype"/>
      <w:b/>
      <w:bCs/>
      <w:sz w:val="20"/>
      <w:szCs w:val="20"/>
      <w:lang w:eastAsia="cs-CZ"/>
    </w:rPr>
  </w:style>
  <w:style w:type="paragraph" w:customStyle="1" w:styleId="xl63">
    <w:name w:val="xl63"/>
    <w:basedOn w:val="Normln"/>
    <w:rsid w:val="00F57006"/>
    <w:pPr>
      <w:spacing w:before="100" w:beforeAutospacing="1" w:after="100" w:afterAutospacing="1"/>
      <w:ind w:left="0"/>
      <w:jc w:val="left"/>
      <w:textAlignment w:val="center"/>
    </w:pPr>
    <w:rPr>
      <w:rFonts w:ascii="Palatino Linotype" w:eastAsia="Times New Roman" w:hAnsi="Palatino Linotype"/>
      <w:sz w:val="16"/>
      <w:szCs w:val="16"/>
      <w:lang w:eastAsia="cs-CZ"/>
    </w:rPr>
  </w:style>
  <w:style w:type="paragraph" w:customStyle="1" w:styleId="xl64">
    <w:name w:val="xl64"/>
    <w:basedOn w:val="Normln"/>
    <w:rsid w:val="00F57006"/>
    <w:pPr>
      <w:spacing w:before="100" w:beforeAutospacing="1" w:after="100" w:afterAutospacing="1"/>
      <w:ind w:left="0"/>
      <w:jc w:val="left"/>
      <w:textAlignment w:val="center"/>
    </w:pPr>
    <w:rPr>
      <w:rFonts w:ascii="Palatino Linotype" w:eastAsia="Times New Roman" w:hAnsi="Palatino Linotype"/>
      <w:b/>
      <w:bCs/>
      <w:sz w:val="16"/>
      <w:szCs w:val="16"/>
      <w:lang w:eastAsia="cs-CZ"/>
    </w:rPr>
  </w:style>
  <w:style w:type="paragraph" w:customStyle="1" w:styleId="xl65">
    <w:name w:val="xl65"/>
    <w:basedOn w:val="Normln"/>
    <w:rsid w:val="00F57006"/>
    <w:pPr>
      <w:spacing w:before="100" w:beforeAutospacing="1" w:after="100" w:afterAutospacing="1"/>
      <w:ind w:left="0"/>
      <w:jc w:val="center"/>
      <w:textAlignment w:val="center"/>
    </w:pPr>
    <w:rPr>
      <w:rFonts w:ascii="Palatino Linotype" w:eastAsia="Times New Roman" w:hAnsi="Palatino Linotype"/>
      <w:b/>
      <w:bCs/>
      <w:sz w:val="16"/>
      <w:szCs w:val="16"/>
      <w:lang w:eastAsia="cs-CZ"/>
    </w:rPr>
  </w:style>
  <w:style w:type="paragraph" w:customStyle="1" w:styleId="xl66">
    <w:name w:val="xl66"/>
    <w:basedOn w:val="Normln"/>
    <w:rsid w:val="00F57006"/>
    <w:pPr>
      <w:spacing w:before="100" w:beforeAutospacing="1" w:after="100" w:afterAutospacing="1"/>
      <w:ind w:left="0"/>
      <w:jc w:val="center"/>
      <w:textAlignment w:val="center"/>
    </w:pPr>
    <w:rPr>
      <w:rFonts w:ascii="Palatino Linotype" w:eastAsia="Times New Roman" w:hAnsi="Palatino Linotype"/>
      <w:sz w:val="16"/>
      <w:szCs w:val="16"/>
      <w:lang w:eastAsia="cs-CZ"/>
    </w:rPr>
  </w:style>
  <w:style w:type="paragraph" w:customStyle="1" w:styleId="xl67">
    <w:name w:val="xl67"/>
    <w:basedOn w:val="Normln"/>
    <w:rsid w:val="00F57006"/>
    <w:pPr>
      <w:spacing w:before="100" w:beforeAutospacing="1" w:after="100" w:afterAutospacing="1"/>
      <w:ind w:left="0"/>
      <w:jc w:val="center"/>
      <w:textAlignment w:val="center"/>
    </w:pPr>
    <w:rPr>
      <w:rFonts w:ascii="Palatino Linotype" w:eastAsia="Times New Roman" w:hAnsi="Palatino Linotype"/>
      <w:b/>
      <w:bCs/>
      <w:sz w:val="16"/>
      <w:szCs w:val="16"/>
      <w:lang w:eastAsia="cs-CZ"/>
    </w:rPr>
  </w:style>
  <w:style w:type="paragraph" w:customStyle="1" w:styleId="xl68">
    <w:name w:val="xl68"/>
    <w:basedOn w:val="Normln"/>
    <w:rsid w:val="00F57006"/>
    <w:pPr>
      <w:pBdr>
        <w:top w:val="single" w:sz="4" w:space="0" w:color="auto"/>
        <w:left w:val="single" w:sz="4" w:space="0" w:color="auto"/>
        <w:bottom w:val="single" w:sz="8" w:space="0" w:color="auto"/>
        <w:right w:val="single" w:sz="4" w:space="0" w:color="auto"/>
      </w:pBdr>
      <w:spacing w:before="100" w:beforeAutospacing="1" w:after="100" w:afterAutospacing="1"/>
      <w:ind w:left="0"/>
      <w:jc w:val="center"/>
      <w:textAlignment w:val="center"/>
    </w:pPr>
    <w:rPr>
      <w:rFonts w:ascii="Palatino Linotype" w:eastAsia="Times New Roman" w:hAnsi="Palatino Linotype"/>
      <w:b/>
      <w:bCs/>
      <w:sz w:val="16"/>
      <w:szCs w:val="16"/>
      <w:lang w:eastAsia="cs-CZ"/>
    </w:rPr>
  </w:style>
  <w:style w:type="paragraph" w:customStyle="1" w:styleId="xl69">
    <w:name w:val="xl69"/>
    <w:basedOn w:val="Normln"/>
    <w:rsid w:val="00F57006"/>
    <w:pPr>
      <w:spacing w:before="100" w:beforeAutospacing="1" w:after="100" w:afterAutospacing="1"/>
      <w:ind w:left="0"/>
      <w:jc w:val="left"/>
      <w:textAlignment w:val="center"/>
    </w:pPr>
    <w:rPr>
      <w:rFonts w:ascii="Palatino Linotype" w:eastAsia="Times New Roman" w:hAnsi="Palatino Linotype"/>
      <w:lang w:eastAsia="cs-CZ"/>
    </w:rPr>
  </w:style>
  <w:style w:type="paragraph" w:customStyle="1" w:styleId="xl70">
    <w:name w:val="xl70"/>
    <w:basedOn w:val="Normln"/>
    <w:rsid w:val="00F57006"/>
    <w:pPr>
      <w:pBdr>
        <w:left w:val="single" w:sz="8" w:space="0" w:color="auto"/>
        <w:bottom w:val="single" w:sz="8" w:space="0" w:color="auto"/>
        <w:right w:val="single" w:sz="4" w:space="0" w:color="auto"/>
      </w:pBdr>
      <w:spacing w:before="100" w:beforeAutospacing="1" w:after="100" w:afterAutospacing="1"/>
      <w:ind w:left="0"/>
      <w:jc w:val="left"/>
      <w:textAlignment w:val="center"/>
    </w:pPr>
    <w:rPr>
      <w:rFonts w:ascii="Palatino Linotype" w:eastAsia="Times New Roman" w:hAnsi="Palatino Linotype"/>
      <w:b/>
      <w:bCs/>
      <w:lang w:eastAsia="cs-CZ"/>
    </w:rPr>
  </w:style>
  <w:style w:type="paragraph" w:customStyle="1" w:styleId="xl71">
    <w:name w:val="xl71"/>
    <w:basedOn w:val="Normln"/>
    <w:rsid w:val="00F57006"/>
    <w:pPr>
      <w:pBdr>
        <w:left w:val="single" w:sz="4" w:space="0" w:color="auto"/>
        <w:bottom w:val="single" w:sz="8" w:space="0" w:color="auto"/>
      </w:pBdr>
      <w:spacing w:before="100" w:beforeAutospacing="1" w:after="100" w:afterAutospacing="1"/>
      <w:ind w:left="0"/>
      <w:jc w:val="left"/>
      <w:textAlignment w:val="center"/>
    </w:pPr>
    <w:rPr>
      <w:rFonts w:ascii="Palatino Linotype" w:eastAsia="Times New Roman" w:hAnsi="Palatino Linotype"/>
      <w:b/>
      <w:bCs/>
      <w:lang w:eastAsia="cs-CZ"/>
    </w:rPr>
  </w:style>
  <w:style w:type="paragraph" w:customStyle="1" w:styleId="xl72">
    <w:name w:val="xl72"/>
    <w:basedOn w:val="Normln"/>
    <w:rsid w:val="00F57006"/>
    <w:pPr>
      <w:pBdr>
        <w:bottom w:val="single" w:sz="8" w:space="0" w:color="auto"/>
      </w:pBdr>
      <w:spacing w:before="100" w:beforeAutospacing="1" w:after="100" w:afterAutospacing="1"/>
      <w:ind w:left="0"/>
      <w:jc w:val="left"/>
      <w:textAlignment w:val="center"/>
    </w:pPr>
    <w:rPr>
      <w:rFonts w:ascii="Palatino Linotype" w:eastAsia="Times New Roman" w:hAnsi="Palatino Linotype"/>
      <w:b/>
      <w:bCs/>
      <w:lang w:eastAsia="cs-CZ"/>
    </w:rPr>
  </w:style>
  <w:style w:type="paragraph" w:customStyle="1" w:styleId="xl73">
    <w:name w:val="xl73"/>
    <w:basedOn w:val="Normln"/>
    <w:rsid w:val="00F57006"/>
    <w:pPr>
      <w:pBdr>
        <w:bottom w:val="single" w:sz="8" w:space="0" w:color="auto"/>
        <w:right w:val="single" w:sz="4" w:space="0" w:color="auto"/>
      </w:pBdr>
      <w:spacing w:before="100" w:beforeAutospacing="1" w:after="100" w:afterAutospacing="1"/>
      <w:ind w:left="0"/>
      <w:jc w:val="left"/>
      <w:textAlignment w:val="center"/>
    </w:pPr>
    <w:rPr>
      <w:rFonts w:ascii="Palatino Linotype" w:eastAsia="Times New Roman" w:hAnsi="Palatino Linotype"/>
      <w:b/>
      <w:bCs/>
      <w:lang w:eastAsia="cs-CZ"/>
    </w:rPr>
  </w:style>
  <w:style w:type="paragraph" w:customStyle="1" w:styleId="xl74">
    <w:name w:val="xl74"/>
    <w:basedOn w:val="Normln"/>
    <w:rsid w:val="00F57006"/>
    <w:pPr>
      <w:pBdr>
        <w:left w:val="single" w:sz="4" w:space="0" w:color="auto"/>
        <w:bottom w:val="single" w:sz="8" w:space="0" w:color="auto"/>
        <w:right w:val="single" w:sz="4" w:space="0" w:color="auto"/>
      </w:pBdr>
      <w:shd w:val="clear" w:color="000000" w:fill="FF8080"/>
      <w:spacing w:before="100" w:beforeAutospacing="1" w:after="100" w:afterAutospacing="1"/>
      <w:ind w:left="0"/>
      <w:jc w:val="center"/>
      <w:textAlignment w:val="center"/>
    </w:pPr>
    <w:rPr>
      <w:rFonts w:ascii="Palatino Linotype" w:eastAsia="Times New Roman" w:hAnsi="Palatino Linotype"/>
      <w:b/>
      <w:bCs/>
      <w:sz w:val="16"/>
      <w:szCs w:val="16"/>
      <w:lang w:eastAsia="cs-CZ"/>
    </w:rPr>
  </w:style>
  <w:style w:type="paragraph" w:customStyle="1" w:styleId="xl75">
    <w:name w:val="xl75"/>
    <w:basedOn w:val="Normln"/>
    <w:rsid w:val="00F57006"/>
    <w:pPr>
      <w:spacing w:before="100" w:beforeAutospacing="1" w:after="100" w:afterAutospacing="1"/>
      <w:ind w:left="0"/>
      <w:jc w:val="left"/>
      <w:textAlignment w:val="center"/>
    </w:pPr>
    <w:rPr>
      <w:rFonts w:ascii="Palatino Linotype" w:eastAsia="Times New Roman" w:hAnsi="Palatino Linotype"/>
      <w:b/>
      <w:bCs/>
      <w:lang w:eastAsia="cs-CZ"/>
    </w:rPr>
  </w:style>
  <w:style w:type="paragraph" w:customStyle="1" w:styleId="xl76">
    <w:name w:val="xl76"/>
    <w:basedOn w:val="Normln"/>
    <w:rsid w:val="00F5700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Palatino Linotype" w:eastAsia="Times New Roman" w:hAnsi="Palatino Linotype"/>
      <w:sz w:val="16"/>
      <w:szCs w:val="16"/>
      <w:lang w:eastAsia="cs-CZ"/>
    </w:rPr>
  </w:style>
  <w:style w:type="paragraph" w:customStyle="1" w:styleId="xl77">
    <w:name w:val="xl77"/>
    <w:basedOn w:val="Normln"/>
    <w:rsid w:val="00F57006"/>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Palatino Linotype" w:eastAsia="Times New Roman" w:hAnsi="Palatino Linotype"/>
      <w:sz w:val="16"/>
      <w:szCs w:val="16"/>
      <w:lang w:eastAsia="cs-CZ"/>
    </w:rPr>
  </w:style>
  <w:style w:type="paragraph" w:customStyle="1" w:styleId="xl78">
    <w:name w:val="xl78"/>
    <w:basedOn w:val="Normln"/>
    <w:rsid w:val="00F57006"/>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Palatino Linotype" w:eastAsia="Times New Roman" w:hAnsi="Palatino Linotype"/>
      <w:color w:val="000000"/>
      <w:sz w:val="16"/>
      <w:szCs w:val="16"/>
      <w:lang w:eastAsia="cs-CZ"/>
    </w:rPr>
  </w:style>
  <w:style w:type="paragraph" w:customStyle="1" w:styleId="xl79">
    <w:name w:val="xl79"/>
    <w:basedOn w:val="Normln"/>
    <w:rsid w:val="00F57006"/>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Palatino Linotype" w:eastAsia="Times New Roman" w:hAnsi="Palatino Linotype"/>
      <w:color w:val="000000"/>
      <w:sz w:val="16"/>
      <w:szCs w:val="16"/>
      <w:lang w:eastAsia="cs-CZ"/>
    </w:rPr>
  </w:style>
  <w:style w:type="paragraph" w:customStyle="1" w:styleId="xl80">
    <w:name w:val="xl80"/>
    <w:basedOn w:val="Normln"/>
    <w:rsid w:val="00F5700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Palatino Linotype" w:eastAsia="Times New Roman" w:hAnsi="Palatino Linotype"/>
      <w:b/>
      <w:bCs/>
      <w:sz w:val="16"/>
      <w:szCs w:val="16"/>
      <w:lang w:eastAsia="cs-CZ"/>
    </w:rPr>
  </w:style>
  <w:style w:type="paragraph" w:customStyle="1" w:styleId="xl81">
    <w:name w:val="xl81"/>
    <w:basedOn w:val="Normln"/>
    <w:rsid w:val="00F57006"/>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Palatino Linotype" w:eastAsia="Times New Roman" w:hAnsi="Palatino Linotype"/>
      <w:sz w:val="16"/>
      <w:szCs w:val="16"/>
      <w:lang w:eastAsia="cs-CZ"/>
    </w:rPr>
  </w:style>
  <w:style w:type="paragraph" w:customStyle="1" w:styleId="xl82">
    <w:name w:val="xl82"/>
    <w:basedOn w:val="Normln"/>
    <w:rsid w:val="00F57006"/>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Palatino Linotype" w:eastAsia="Times New Roman" w:hAnsi="Palatino Linotype"/>
      <w:sz w:val="16"/>
      <w:szCs w:val="16"/>
      <w:lang w:eastAsia="cs-CZ"/>
    </w:rPr>
  </w:style>
  <w:style w:type="paragraph" w:customStyle="1" w:styleId="xl83">
    <w:name w:val="xl83"/>
    <w:basedOn w:val="Normln"/>
    <w:rsid w:val="00F57006"/>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Palatino Linotype" w:eastAsia="Times New Roman" w:hAnsi="Palatino Linotype"/>
      <w:sz w:val="16"/>
      <w:szCs w:val="16"/>
      <w:lang w:eastAsia="cs-CZ"/>
    </w:rPr>
  </w:style>
  <w:style w:type="paragraph" w:customStyle="1" w:styleId="xl84">
    <w:name w:val="xl84"/>
    <w:basedOn w:val="Normln"/>
    <w:rsid w:val="00F57006"/>
    <w:pPr>
      <w:pBdr>
        <w:top w:val="single" w:sz="8"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Palatino Linotype" w:eastAsia="Times New Roman" w:hAnsi="Palatino Linotype"/>
      <w:b/>
      <w:bCs/>
      <w:sz w:val="16"/>
      <w:szCs w:val="16"/>
      <w:lang w:eastAsia="cs-CZ"/>
    </w:rPr>
  </w:style>
  <w:style w:type="paragraph" w:customStyle="1" w:styleId="xl85">
    <w:name w:val="xl85"/>
    <w:basedOn w:val="Normln"/>
    <w:rsid w:val="00F5700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Palatino Linotype" w:eastAsia="Times New Roman" w:hAnsi="Palatino Linotype"/>
      <w:b/>
      <w:bCs/>
      <w:sz w:val="16"/>
      <w:szCs w:val="16"/>
      <w:lang w:eastAsia="cs-CZ"/>
    </w:rPr>
  </w:style>
  <w:style w:type="paragraph" w:customStyle="1" w:styleId="xl86">
    <w:name w:val="xl86"/>
    <w:basedOn w:val="Normln"/>
    <w:rsid w:val="00F5700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Palatino Linotype" w:eastAsia="Times New Roman" w:hAnsi="Palatino Linotype"/>
      <w:sz w:val="16"/>
      <w:szCs w:val="16"/>
      <w:lang w:eastAsia="cs-CZ"/>
    </w:rPr>
  </w:style>
  <w:style w:type="paragraph" w:customStyle="1" w:styleId="xl87">
    <w:name w:val="xl87"/>
    <w:basedOn w:val="Normln"/>
    <w:rsid w:val="00F5700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Palatino Linotype" w:eastAsia="Times New Roman" w:hAnsi="Palatino Linotype"/>
      <w:sz w:val="16"/>
      <w:szCs w:val="16"/>
      <w:lang w:eastAsia="cs-CZ"/>
    </w:rPr>
  </w:style>
  <w:style w:type="paragraph" w:customStyle="1" w:styleId="xl88">
    <w:name w:val="xl88"/>
    <w:basedOn w:val="Normln"/>
    <w:rsid w:val="00F5700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Palatino Linotype" w:eastAsia="Times New Roman" w:hAnsi="Palatino Linotype"/>
      <w:color w:val="000000"/>
      <w:sz w:val="16"/>
      <w:szCs w:val="16"/>
      <w:lang w:eastAsia="cs-CZ"/>
    </w:rPr>
  </w:style>
  <w:style w:type="paragraph" w:customStyle="1" w:styleId="xl89">
    <w:name w:val="xl89"/>
    <w:basedOn w:val="Normln"/>
    <w:rsid w:val="00F57006"/>
    <w:pPr>
      <w:spacing w:before="100" w:beforeAutospacing="1" w:after="100" w:afterAutospacing="1"/>
      <w:ind w:left="0"/>
      <w:jc w:val="center"/>
      <w:textAlignment w:val="center"/>
    </w:pPr>
    <w:rPr>
      <w:rFonts w:ascii="Palatino Linotype" w:eastAsia="Times New Roman" w:hAnsi="Palatino Linotype"/>
      <w:b/>
      <w:bCs/>
      <w:lang w:eastAsia="cs-CZ"/>
    </w:rPr>
  </w:style>
  <w:style w:type="paragraph" w:customStyle="1" w:styleId="xl90">
    <w:name w:val="xl90"/>
    <w:basedOn w:val="Normln"/>
    <w:rsid w:val="00F57006"/>
    <w:pPr>
      <w:pBdr>
        <w:top w:val="single" w:sz="4" w:space="0" w:color="auto"/>
        <w:left w:val="single" w:sz="4" w:space="0" w:color="auto"/>
        <w:bottom w:val="single" w:sz="8" w:space="0" w:color="auto"/>
        <w:right w:val="single" w:sz="4" w:space="0" w:color="auto"/>
      </w:pBdr>
      <w:spacing w:before="100" w:beforeAutospacing="1" w:after="100" w:afterAutospacing="1"/>
      <w:ind w:left="0"/>
      <w:jc w:val="center"/>
      <w:textAlignment w:val="center"/>
    </w:pPr>
    <w:rPr>
      <w:rFonts w:ascii="Palatino Linotype" w:eastAsia="Times New Roman" w:hAnsi="Palatino Linotype"/>
      <w:sz w:val="16"/>
      <w:szCs w:val="16"/>
      <w:lang w:eastAsia="cs-CZ"/>
    </w:rPr>
  </w:style>
  <w:style w:type="paragraph" w:customStyle="1" w:styleId="xl91">
    <w:name w:val="xl91"/>
    <w:basedOn w:val="Normln"/>
    <w:rsid w:val="00F57006"/>
    <w:pPr>
      <w:pBdr>
        <w:top w:val="single" w:sz="4" w:space="0" w:color="auto"/>
        <w:left w:val="single" w:sz="4" w:space="0" w:color="auto"/>
        <w:bottom w:val="single" w:sz="8" w:space="0" w:color="auto"/>
        <w:right w:val="single" w:sz="4" w:space="0" w:color="auto"/>
      </w:pBdr>
      <w:spacing w:before="100" w:beforeAutospacing="1" w:after="100" w:afterAutospacing="1"/>
      <w:ind w:left="0"/>
      <w:jc w:val="left"/>
      <w:textAlignment w:val="center"/>
    </w:pPr>
    <w:rPr>
      <w:rFonts w:ascii="Palatino Linotype" w:eastAsia="Times New Roman" w:hAnsi="Palatino Linotype"/>
      <w:sz w:val="16"/>
      <w:szCs w:val="16"/>
      <w:lang w:eastAsia="cs-CZ"/>
    </w:rPr>
  </w:style>
  <w:style w:type="paragraph" w:customStyle="1" w:styleId="xl92">
    <w:name w:val="xl92"/>
    <w:basedOn w:val="Normln"/>
    <w:rsid w:val="00F57006"/>
    <w:pPr>
      <w:pBdr>
        <w:top w:val="single" w:sz="4" w:space="0" w:color="auto"/>
        <w:left w:val="single" w:sz="4" w:space="0" w:color="auto"/>
        <w:bottom w:val="single" w:sz="8" w:space="0" w:color="auto"/>
        <w:right w:val="single" w:sz="4" w:space="0" w:color="auto"/>
      </w:pBdr>
      <w:spacing w:before="100" w:beforeAutospacing="1" w:after="100" w:afterAutospacing="1"/>
      <w:ind w:left="0"/>
      <w:jc w:val="left"/>
      <w:textAlignment w:val="center"/>
    </w:pPr>
    <w:rPr>
      <w:rFonts w:ascii="Palatino Linotype" w:eastAsia="Times New Roman" w:hAnsi="Palatino Linotype"/>
      <w:sz w:val="16"/>
      <w:szCs w:val="16"/>
      <w:lang w:eastAsia="cs-CZ"/>
    </w:rPr>
  </w:style>
  <w:style w:type="paragraph" w:customStyle="1" w:styleId="xl93">
    <w:name w:val="xl93"/>
    <w:basedOn w:val="Normln"/>
    <w:rsid w:val="00F57006"/>
    <w:pPr>
      <w:pBdr>
        <w:top w:val="single" w:sz="4" w:space="0" w:color="auto"/>
        <w:left w:val="single" w:sz="4" w:space="0" w:color="auto"/>
        <w:bottom w:val="single" w:sz="8" w:space="0" w:color="auto"/>
        <w:right w:val="single" w:sz="4" w:space="0" w:color="auto"/>
      </w:pBdr>
      <w:spacing w:before="100" w:beforeAutospacing="1" w:after="100" w:afterAutospacing="1"/>
      <w:ind w:left="0"/>
      <w:jc w:val="center"/>
      <w:textAlignment w:val="center"/>
    </w:pPr>
    <w:rPr>
      <w:rFonts w:ascii="Palatino Linotype" w:eastAsia="Times New Roman" w:hAnsi="Palatino Linotype"/>
      <w:sz w:val="16"/>
      <w:szCs w:val="16"/>
      <w:lang w:eastAsia="cs-CZ"/>
    </w:rPr>
  </w:style>
  <w:style w:type="paragraph" w:customStyle="1" w:styleId="xl94">
    <w:name w:val="xl94"/>
    <w:basedOn w:val="Normln"/>
    <w:rsid w:val="00F57006"/>
    <w:pPr>
      <w:pBdr>
        <w:top w:val="single" w:sz="4" w:space="0" w:color="auto"/>
        <w:left w:val="single" w:sz="4" w:space="0" w:color="auto"/>
        <w:bottom w:val="single" w:sz="8" w:space="0" w:color="auto"/>
        <w:right w:val="single" w:sz="4" w:space="0" w:color="auto"/>
      </w:pBdr>
      <w:spacing w:before="100" w:beforeAutospacing="1" w:after="100" w:afterAutospacing="1"/>
      <w:ind w:left="0"/>
      <w:jc w:val="center"/>
      <w:textAlignment w:val="center"/>
    </w:pPr>
    <w:rPr>
      <w:rFonts w:ascii="Palatino Linotype" w:eastAsia="Times New Roman" w:hAnsi="Palatino Linotype"/>
      <w:b/>
      <w:bCs/>
      <w:sz w:val="16"/>
      <w:szCs w:val="16"/>
      <w:lang w:eastAsia="cs-CZ"/>
    </w:rPr>
  </w:style>
  <w:style w:type="paragraph" w:customStyle="1" w:styleId="xl95">
    <w:name w:val="xl95"/>
    <w:basedOn w:val="Normln"/>
    <w:rsid w:val="00F5700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Palatino Linotype" w:eastAsia="Times New Roman" w:hAnsi="Palatino Linotype"/>
      <w:b/>
      <w:bCs/>
      <w:color w:val="FF0000"/>
      <w:sz w:val="16"/>
      <w:szCs w:val="16"/>
      <w:lang w:eastAsia="cs-CZ"/>
    </w:rPr>
  </w:style>
  <w:style w:type="paragraph" w:customStyle="1" w:styleId="xl96">
    <w:name w:val="xl96"/>
    <w:basedOn w:val="Normln"/>
    <w:rsid w:val="00F57006"/>
    <w:pPr>
      <w:pBdr>
        <w:top w:val="single" w:sz="4" w:space="0" w:color="auto"/>
        <w:left w:val="single" w:sz="4" w:space="0" w:color="auto"/>
        <w:bottom w:val="single" w:sz="8" w:space="0" w:color="auto"/>
        <w:right w:val="single" w:sz="4" w:space="0" w:color="auto"/>
      </w:pBdr>
      <w:spacing w:before="100" w:beforeAutospacing="1" w:after="100" w:afterAutospacing="1"/>
      <w:ind w:left="0"/>
      <w:jc w:val="center"/>
      <w:textAlignment w:val="center"/>
    </w:pPr>
    <w:rPr>
      <w:rFonts w:ascii="Palatino Linotype" w:eastAsia="Times New Roman" w:hAnsi="Palatino Linotype"/>
      <w:b/>
      <w:bCs/>
      <w:sz w:val="16"/>
      <w:szCs w:val="16"/>
      <w:lang w:eastAsia="cs-CZ"/>
    </w:rPr>
  </w:style>
  <w:style w:type="paragraph" w:customStyle="1" w:styleId="xl97">
    <w:name w:val="xl97"/>
    <w:basedOn w:val="Normln"/>
    <w:rsid w:val="00F57006"/>
    <w:pPr>
      <w:spacing w:before="100" w:beforeAutospacing="1" w:after="100" w:afterAutospacing="1"/>
      <w:ind w:left="0"/>
      <w:jc w:val="center"/>
      <w:textAlignment w:val="center"/>
    </w:pPr>
    <w:rPr>
      <w:rFonts w:ascii="Palatino Linotype" w:eastAsia="Times New Roman" w:hAnsi="Palatino Linotype"/>
      <w:b/>
      <w:bCs/>
      <w:sz w:val="32"/>
      <w:szCs w:val="32"/>
      <w:lang w:eastAsia="cs-CZ"/>
    </w:rPr>
  </w:style>
  <w:style w:type="paragraph" w:customStyle="1" w:styleId="xl98">
    <w:name w:val="xl98"/>
    <w:basedOn w:val="Normln"/>
    <w:rsid w:val="00F57006"/>
    <w:pPr>
      <w:pBdr>
        <w:top w:val="single" w:sz="8" w:space="0" w:color="auto"/>
        <w:left w:val="single" w:sz="4" w:space="0" w:color="auto"/>
        <w:right w:val="single" w:sz="4" w:space="0" w:color="auto"/>
      </w:pBdr>
      <w:spacing w:before="100" w:beforeAutospacing="1" w:after="100" w:afterAutospacing="1"/>
      <w:ind w:left="0"/>
      <w:jc w:val="center"/>
      <w:textAlignment w:val="center"/>
    </w:pPr>
    <w:rPr>
      <w:rFonts w:ascii="Palatino Linotype" w:eastAsia="Times New Roman" w:hAnsi="Palatino Linotype"/>
      <w:b/>
      <w:bCs/>
      <w:sz w:val="16"/>
      <w:szCs w:val="16"/>
      <w:lang w:eastAsia="cs-CZ"/>
    </w:rPr>
  </w:style>
  <w:style w:type="paragraph" w:customStyle="1" w:styleId="xl99">
    <w:name w:val="xl99"/>
    <w:basedOn w:val="Normln"/>
    <w:rsid w:val="00F57006"/>
    <w:pPr>
      <w:pBdr>
        <w:left w:val="single" w:sz="4" w:space="0" w:color="auto"/>
        <w:bottom w:val="single" w:sz="8" w:space="0" w:color="auto"/>
        <w:right w:val="single" w:sz="4" w:space="0" w:color="auto"/>
      </w:pBdr>
      <w:spacing w:before="100" w:beforeAutospacing="1" w:after="100" w:afterAutospacing="1"/>
      <w:ind w:left="0"/>
      <w:jc w:val="center"/>
      <w:textAlignment w:val="center"/>
    </w:pPr>
    <w:rPr>
      <w:rFonts w:ascii="Palatino Linotype" w:eastAsia="Times New Roman" w:hAnsi="Palatino Linotype"/>
      <w:b/>
      <w:bCs/>
      <w:sz w:val="16"/>
      <w:szCs w:val="16"/>
      <w:lang w:eastAsia="cs-CZ"/>
    </w:rPr>
  </w:style>
  <w:style w:type="paragraph" w:customStyle="1" w:styleId="xl100">
    <w:name w:val="xl100"/>
    <w:basedOn w:val="Normln"/>
    <w:rsid w:val="00F57006"/>
    <w:pPr>
      <w:spacing w:before="100" w:beforeAutospacing="1" w:after="100" w:afterAutospacing="1"/>
      <w:ind w:left="0"/>
      <w:jc w:val="left"/>
      <w:textAlignment w:val="center"/>
    </w:pPr>
    <w:rPr>
      <w:rFonts w:ascii="Palatino Linotype" w:eastAsia="Times New Roman" w:hAnsi="Palatino Linotype"/>
      <w:lang w:eastAsia="cs-CZ"/>
    </w:rPr>
  </w:style>
  <w:style w:type="paragraph" w:customStyle="1" w:styleId="xl101">
    <w:name w:val="xl101"/>
    <w:basedOn w:val="Normln"/>
    <w:rsid w:val="00F57006"/>
    <w:pPr>
      <w:pBdr>
        <w:top w:val="single" w:sz="8" w:space="0" w:color="auto"/>
        <w:left w:val="single" w:sz="8" w:space="0" w:color="auto"/>
        <w:bottom w:val="single" w:sz="4" w:space="0" w:color="auto"/>
        <w:right w:val="single" w:sz="4" w:space="0" w:color="auto"/>
      </w:pBdr>
      <w:spacing w:before="100" w:beforeAutospacing="1" w:after="100" w:afterAutospacing="1"/>
      <w:ind w:left="0"/>
      <w:jc w:val="center"/>
      <w:textAlignment w:val="center"/>
    </w:pPr>
    <w:rPr>
      <w:rFonts w:ascii="Palatino Linotype" w:eastAsia="Times New Roman" w:hAnsi="Palatino Linotype"/>
      <w:b/>
      <w:bCs/>
      <w:sz w:val="16"/>
      <w:szCs w:val="16"/>
      <w:lang w:eastAsia="cs-CZ"/>
    </w:rPr>
  </w:style>
  <w:style w:type="paragraph" w:customStyle="1" w:styleId="xl102">
    <w:name w:val="xl102"/>
    <w:basedOn w:val="Normln"/>
    <w:rsid w:val="00F57006"/>
    <w:pPr>
      <w:pBdr>
        <w:top w:val="single" w:sz="4" w:space="0" w:color="auto"/>
        <w:left w:val="single" w:sz="8" w:space="0" w:color="auto"/>
        <w:bottom w:val="single" w:sz="8" w:space="0" w:color="auto"/>
        <w:right w:val="single" w:sz="4" w:space="0" w:color="auto"/>
      </w:pBdr>
      <w:spacing w:before="100" w:beforeAutospacing="1" w:after="100" w:afterAutospacing="1"/>
      <w:ind w:left="0"/>
      <w:jc w:val="center"/>
      <w:textAlignment w:val="center"/>
    </w:pPr>
    <w:rPr>
      <w:rFonts w:ascii="Palatino Linotype" w:eastAsia="Times New Roman" w:hAnsi="Palatino Linotype"/>
      <w:b/>
      <w:bCs/>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38569">
      <w:bodyDiv w:val="1"/>
      <w:marLeft w:val="0"/>
      <w:marRight w:val="0"/>
      <w:marTop w:val="0"/>
      <w:marBottom w:val="0"/>
      <w:divBdr>
        <w:top w:val="none" w:sz="0" w:space="0" w:color="auto"/>
        <w:left w:val="none" w:sz="0" w:space="0" w:color="auto"/>
        <w:bottom w:val="none" w:sz="0" w:space="0" w:color="auto"/>
        <w:right w:val="none" w:sz="0" w:space="0" w:color="auto"/>
      </w:divBdr>
    </w:div>
    <w:div w:id="636761452">
      <w:bodyDiv w:val="1"/>
      <w:marLeft w:val="0"/>
      <w:marRight w:val="0"/>
      <w:marTop w:val="0"/>
      <w:marBottom w:val="0"/>
      <w:divBdr>
        <w:top w:val="none" w:sz="0" w:space="0" w:color="auto"/>
        <w:left w:val="none" w:sz="0" w:space="0" w:color="auto"/>
        <w:bottom w:val="none" w:sz="0" w:space="0" w:color="auto"/>
        <w:right w:val="none" w:sz="0" w:space="0" w:color="auto"/>
      </w:divBdr>
    </w:div>
    <w:div w:id="675306482">
      <w:bodyDiv w:val="1"/>
      <w:marLeft w:val="0"/>
      <w:marRight w:val="0"/>
      <w:marTop w:val="0"/>
      <w:marBottom w:val="0"/>
      <w:divBdr>
        <w:top w:val="none" w:sz="0" w:space="0" w:color="auto"/>
        <w:left w:val="none" w:sz="0" w:space="0" w:color="auto"/>
        <w:bottom w:val="none" w:sz="0" w:space="0" w:color="auto"/>
        <w:right w:val="none" w:sz="0" w:space="0" w:color="auto"/>
      </w:divBdr>
    </w:div>
    <w:div w:id="1536771695">
      <w:bodyDiv w:val="1"/>
      <w:marLeft w:val="0"/>
      <w:marRight w:val="0"/>
      <w:marTop w:val="0"/>
      <w:marBottom w:val="0"/>
      <w:divBdr>
        <w:top w:val="none" w:sz="0" w:space="0" w:color="auto"/>
        <w:left w:val="none" w:sz="0" w:space="0" w:color="auto"/>
        <w:bottom w:val="none" w:sz="0" w:space="0" w:color="auto"/>
        <w:right w:val="none" w:sz="0" w:space="0" w:color="auto"/>
      </w:divBdr>
    </w:div>
    <w:div w:id="1645963376">
      <w:bodyDiv w:val="1"/>
      <w:marLeft w:val="0"/>
      <w:marRight w:val="0"/>
      <w:marTop w:val="0"/>
      <w:marBottom w:val="0"/>
      <w:divBdr>
        <w:top w:val="none" w:sz="0" w:space="0" w:color="auto"/>
        <w:left w:val="none" w:sz="0" w:space="0" w:color="auto"/>
        <w:bottom w:val="none" w:sz="0" w:space="0" w:color="auto"/>
        <w:right w:val="none" w:sz="0" w:space="0" w:color="auto"/>
      </w:divBdr>
    </w:div>
    <w:div w:id="2007779359">
      <w:bodyDiv w:val="1"/>
      <w:marLeft w:val="0"/>
      <w:marRight w:val="0"/>
      <w:marTop w:val="0"/>
      <w:marBottom w:val="0"/>
      <w:divBdr>
        <w:top w:val="none" w:sz="0" w:space="0" w:color="auto"/>
        <w:left w:val="none" w:sz="0" w:space="0" w:color="auto"/>
        <w:bottom w:val="none" w:sz="0" w:space="0" w:color="auto"/>
        <w:right w:val="none" w:sz="0" w:space="0" w:color="auto"/>
      </w:divBdr>
    </w:div>
    <w:div w:id="206170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CA412-A0D2-40AF-A8E0-9884A2BB8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3360</Words>
  <Characters>18683</Characters>
  <Application>Microsoft Office Word</Application>
  <DocSecurity>0</DocSecurity>
  <Lines>1167</Lines>
  <Paragraphs>760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2021-10-01T09:18:00Z</dcterms:created>
  <dcterms:modified xsi:type="dcterms:W3CDTF">2021-10-01T09:53:00Z</dcterms:modified>
</cp:coreProperties>
</file>