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895" w:rsidRDefault="00296804">
      <w:pPr>
        <w:pStyle w:val="Nadpis1"/>
        <w:numPr>
          <w:ilvl w:val="0"/>
          <w:numId w:val="2"/>
        </w:numPr>
        <w:tabs>
          <w:tab w:val="left" w:pos="0"/>
        </w:tabs>
        <w:jc w:val="center"/>
        <w:rPr>
          <w:rFonts w:ascii="Cambria" w:eastAsia="Batang" w:hAnsi="Cambria" w:cs="Arial"/>
          <w:b/>
          <w:sz w:val="40"/>
          <w:szCs w:val="40"/>
        </w:rPr>
      </w:pPr>
      <w:r>
        <w:rPr>
          <w:rFonts w:ascii="Cambria" w:eastAsia="Batang" w:hAnsi="Cambria" w:cs="Arial"/>
          <w:b/>
          <w:sz w:val="40"/>
          <w:szCs w:val="40"/>
        </w:rPr>
        <w:t>Smlouva o spolupráci</w:t>
      </w:r>
    </w:p>
    <w:p w:rsidR="00C56895" w:rsidRDefault="00C56895">
      <w:pPr>
        <w:rPr>
          <w:rFonts w:ascii="Cambria" w:eastAsia="Batang" w:hAnsi="Cambria"/>
        </w:rPr>
      </w:pPr>
    </w:p>
    <w:p w:rsidR="00C56895" w:rsidRDefault="00296804">
      <w:pPr>
        <w:rPr>
          <w:rFonts w:ascii="Cambria" w:eastAsia="Batang" w:hAnsi="Cambria"/>
          <w:b/>
          <w:bCs/>
          <w:sz w:val="24"/>
          <w:szCs w:val="24"/>
          <w:u w:val="single"/>
        </w:rPr>
      </w:pPr>
      <w:r>
        <w:rPr>
          <w:rFonts w:ascii="Cambria" w:eastAsia="Batang" w:hAnsi="Cambria"/>
          <w:b/>
          <w:bCs/>
          <w:sz w:val="24"/>
          <w:szCs w:val="24"/>
          <w:u w:val="single"/>
        </w:rPr>
        <w:t>Smluvní strany:</w:t>
      </w:r>
    </w:p>
    <w:p w:rsidR="00C56895" w:rsidRDefault="00C56895">
      <w:pPr>
        <w:rPr>
          <w:rFonts w:ascii="Cambria" w:eastAsia="Batang" w:hAnsi="Cambria"/>
          <w:b/>
          <w:bCs/>
          <w:sz w:val="24"/>
          <w:szCs w:val="24"/>
          <w:u w:val="single"/>
        </w:rPr>
      </w:pPr>
    </w:p>
    <w:p w:rsidR="00C56895" w:rsidRPr="008E4577" w:rsidRDefault="00296804">
      <w:r>
        <w:rPr>
          <w:rFonts w:ascii="Cambria" w:eastAsia="Batang" w:hAnsi="Cambria"/>
          <w:b/>
          <w:sz w:val="22"/>
          <w:szCs w:val="22"/>
        </w:rPr>
        <w:t xml:space="preserve">a) </w:t>
      </w:r>
      <w:r>
        <w:rPr>
          <w:rFonts w:ascii="Cambria" w:eastAsia="Batang" w:hAnsi="Cambria" w:cs="Calibri"/>
          <w:b/>
          <w:sz w:val="22"/>
          <w:szCs w:val="22"/>
        </w:rPr>
        <w:t xml:space="preserve"> </w:t>
      </w:r>
      <w:r w:rsidRPr="008E4577">
        <w:rPr>
          <w:rFonts w:ascii="Cambria" w:eastAsia="Batang" w:hAnsi="Cambria" w:cs="Calibri"/>
          <w:b/>
          <w:sz w:val="22"/>
          <w:szCs w:val="22"/>
        </w:rPr>
        <w:t xml:space="preserve">Účinkující:      </w:t>
      </w:r>
    </w:p>
    <w:p w:rsidR="00C56895" w:rsidRPr="008E4577" w:rsidRDefault="00296804">
      <w:r w:rsidRPr="008E4577">
        <w:rPr>
          <w:rFonts w:ascii="Cambria" w:eastAsia="Batang" w:hAnsi="Cambria" w:cs="Calibri"/>
          <w:b/>
          <w:sz w:val="22"/>
          <w:szCs w:val="22"/>
        </w:rPr>
        <w:t>Organizace:</w:t>
      </w:r>
      <w:r w:rsidRPr="008E4577">
        <w:rPr>
          <w:rFonts w:ascii="Cambria" w:eastAsia="Batang" w:hAnsi="Cambria" w:cs="Calibri"/>
          <w:b/>
          <w:sz w:val="22"/>
          <w:szCs w:val="22"/>
        </w:rPr>
        <w:tab/>
      </w:r>
      <w:r w:rsidRPr="008E4577">
        <w:rPr>
          <w:rFonts w:ascii="Cambria" w:eastAsia="Batang" w:hAnsi="Cambria" w:cs="Calibri"/>
          <w:b/>
          <w:sz w:val="22"/>
          <w:szCs w:val="22"/>
        </w:rPr>
        <w:tab/>
        <w:t>Občianske združenie GORALOV ŽIJÚCICH NA SPIŠI</w:t>
      </w:r>
    </w:p>
    <w:p w:rsidR="00C56895" w:rsidRPr="008E4577" w:rsidRDefault="00296804">
      <w:r w:rsidRPr="008E4577">
        <w:rPr>
          <w:rFonts w:ascii="Cambria" w:eastAsia="Batang" w:hAnsi="Cambria" w:cs="Calibri"/>
          <w:sz w:val="22"/>
          <w:szCs w:val="22"/>
        </w:rPr>
        <w:t>Sídlo:</w:t>
      </w:r>
      <w:r w:rsidRPr="008E4577">
        <w:rPr>
          <w:rFonts w:ascii="Cambria" w:eastAsia="Batang" w:hAnsi="Cambria" w:cs="Calibri"/>
          <w:sz w:val="22"/>
          <w:szCs w:val="22"/>
        </w:rPr>
        <w:tab/>
      </w:r>
      <w:r w:rsidRPr="008E4577">
        <w:rPr>
          <w:rFonts w:ascii="Cambria" w:eastAsia="Batang" w:hAnsi="Cambria" w:cs="Calibri"/>
          <w:sz w:val="22"/>
          <w:szCs w:val="22"/>
        </w:rPr>
        <w:tab/>
      </w:r>
      <w:r w:rsidRPr="008E4577">
        <w:rPr>
          <w:rFonts w:ascii="Cambria" w:eastAsia="Batang" w:hAnsi="Cambria" w:cs="Calibri"/>
          <w:sz w:val="22"/>
          <w:szCs w:val="22"/>
        </w:rPr>
        <w:tab/>
        <w:t>Jakubany 678, 065 12 Jakubany</w:t>
      </w:r>
    </w:p>
    <w:p w:rsidR="00C56895" w:rsidRPr="008E4577" w:rsidRDefault="00296804">
      <w:r w:rsidRPr="008E4577">
        <w:rPr>
          <w:rFonts w:ascii="Cambria" w:eastAsia="Batang" w:hAnsi="Cambria" w:cs="Calibri"/>
          <w:sz w:val="22"/>
          <w:szCs w:val="22"/>
        </w:rPr>
        <w:t xml:space="preserve">IČO: </w:t>
      </w:r>
      <w:r w:rsidRPr="008E4577">
        <w:rPr>
          <w:rFonts w:ascii="Cambria" w:eastAsia="Batang" w:hAnsi="Cambria" w:cs="Calibri"/>
          <w:sz w:val="22"/>
          <w:szCs w:val="22"/>
        </w:rPr>
        <w:tab/>
      </w:r>
      <w:r w:rsidRPr="008E4577">
        <w:rPr>
          <w:rFonts w:ascii="Cambria" w:eastAsia="Batang" w:hAnsi="Cambria" w:cs="Calibri"/>
          <w:sz w:val="22"/>
          <w:szCs w:val="22"/>
        </w:rPr>
        <w:tab/>
      </w:r>
      <w:r w:rsidRPr="008E4577">
        <w:rPr>
          <w:rFonts w:ascii="Cambria" w:eastAsia="Batang" w:hAnsi="Cambria" w:cs="Calibri"/>
          <w:sz w:val="22"/>
          <w:szCs w:val="22"/>
        </w:rPr>
        <w:tab/>
        <w:t>42 227 721</w:t>
      </w:r>
    </w:p>
    <w:p w:rsidR="00C56895" w:rsidRPr="008E4577" w:rsidRDefault="00296804">
      <w:r w:rsidRPr="008E4577">
        <w:rPr>
          <w:rFonts w:ascii="Cambria" w:eastAsia="Batang" w:hAnsi="Cambria" w:cs="Calibri"/>
          <w:sz w:val="22"/>
          <w:szCs w:val="22"/>
        </w:rPr>
        <w:t xml:space="preserve">DIČ: </w:t>
      </w:r>
      <w:r w:rsidRPr="008E4577">
        <w:rPr>
          <w:rFonts w:ascii="Cambria" w:eastAsia="Batang" w:hAnsi="Cambria" w:cs="Calibri"/>
          <w:sz w:val="22"/>
          <w:szCs w:val="22"/>
        </w:rPr>
        <w:tab/>
      </w:r>
      <w:r w:rsidRPr="008E4577">
        <w:rPr>
          <w:rFonts w:ascii="Cambria" w:eastAsia="Batang" w:hAnsi="Cambria" w:cs="Calibri"/>
          <w:sz w:val="22"/>
          <w:szCs w:val="22"/>
        </w:rPr>
        <w:tab/>
      </w:r>
      <w:r w:rsidRPr="008E4577">
        <w:rPr>
          <w:rFonts w:ascii="Cambria" w:eastAsia="Batang" w:hAnsi="Cambria" w:cs="Calibri"/>
          <w:sz w:val="22"/>
          <w:szCs w:val="22"/>
        </w:rPr>
        <w:tab/>
        <w:t>20 231 20 220 (Nejsme plátci DPH)</w:t>
      </w:r>
    </w:p>
    <w:p w:rsidR="00C56895" w:rsidRPr="008E4577" w:rsidRDefault="00C56895">
      <w:pPr>
        <w:rPr>
          <w:rFonts w:ascii="Cambria" w:hAnsi="Cambria" w:cs="Calibri"/>
          <w:sz w:val="16"/>
          <w:szCs w:val="16"/>
        </w:rPr>
      </w:pPr>
    </w:p>
    <w:p w:rsidR="00C56895" w:rsidRPr="008E4577" w:rsidRDefault="00296804">
      <w:pPr>
        <w:rPr>
          <w:rFonts w:ascii="Cambria" w:hAnsi="Cambria" w:cs="Calibri"/>
          <w:sz w:val="22"/>
          <w:szCs w:val="22"/>
        </w:rPr>
      </w:pPr>
      <w:r w:rsidRPr="008E4577">
        <w:rPr>
          <w:rFonts w:ascii="Cambria" w:hAnsi="Cambria" w:cs="Calibri"/>
          <w:sz w:val="22"/>
          <w:szCs w:val="22"/>
        </w:rPr>
        <w:t>a</w:t>
      </w:r>
    </w:p>
    <w:p w:rsidR="00C56895" w:rsidRPr="008E4577" w:rsidRDefault="00C56895">
      <w:pPr>
        <w:rPr>
          <w:rFonts w:ascii="Cambria" w:hAnsi="Cambria" w:cs="Calibri"/>
          <w:sz w:val="16"/>
          <w:szCs w:val="16"/>
        </w:rPr>
      </w:pPr>
    </w:p>
    <w:p w:rsidR="00C56895" w:rsidRPr="008E4577" w:rsidRDefault="00296804">
      <w:pPr>
        <w:rPr>
          <w:rFonts w:ascii="Cambria" w:hAnsi="Cambria" w:cs="Calibri"/>
          <w:b/>
          <w:bCs/>
          <w:sz w:val="22"/>
          <w:szCs w:val="22"/>
        </w:rPr>
      </w:pPr>
      <w:r w:rsidRPr="008E4577">
        <w:rPr>
          <w:rFonts w:ascii="Cambria" w:hAnsi="Cambria" w:cs="Calibri"/>
          <w:b/>
          <w:bCs/>
          <w:sz w:val="22"/>
          <w:szCs w:val="22"/>
        </w:rPr>
        <w:t xml:space="preserve">b) Pořadatel: </w:t>
      </w:r>
    </w:p>
    <w:p w:rsidR="00C56895" w:rsidRPr="008E4577" w:rsidRDefault="00296804">
      <w:pPr>
        <w:rPr>
          <w:rFonts w:ascii="Cambria" w:hAnsi="Cambria" w:cs="Calibri"/>
          <w:b/>
          <w:bCs/>
          <w:sz w:val="22"/>
          <w:szCs w:val="22"/>
        </w:rPr>
      </w:pPr>
      <w:r w:rsidRPr="008E4577">
        <w:rPr>
          <w:rFonts w:ascii="Cambria" w:hAnsi="Cambria" w:cs="Calibri"/>
          <w:b/>
          <w:bCs/>
          <w:sz w:val="22"/>
          <w:szCs w:val="22"/>
        </w:rPr>
        <w:t>Organizace:                    Městské kulturní středisko Havířov</w:t>
      </w:r>
    </w:p>
    <w:p w:rsidR="00C56895" w:rsidRPr="008E4577" w:rsidRDefault="00296804">
      <w:pPr>
        <w:rPr>
          <w:rFonts w:ascii="Cambria" w:hAnsi="Cambria" w:cs="Calibri"/>
          <w:bCs/>
          <w:sz w:val="22"/>
          <w:szCs w:val="22"/>
        </w:rPr>
      </w:pPr>
      <w:r w:rsidRPr="008E4577">
        <w:rPr>
          <w:rFonts w:ascii="Cambria" w:hAnsi="Cambria" w:cs="Calibri"/>
          <w:bCs/>
          <w:sz w:val="22"/>
          <w:szCs w:val="22"/>
        </w:rPr>
        <w:t xml:space="preserve">Sídlo:                               </w:t>
      </w:r>
      <w:r w:rsidRPr="008E4577">
        <w:rPr>
          <w:rFonts w:ascii="Cambria" w:hAnsi="Cambria" w:cs="Calibri"/>
          <w:bCs/>
          <w:sz w:val="22"/>
          <w:szCs w:val="22"/>
        </w:rPr>
        <w:tab/>
        <w:t xml:space="preserve">Hlavní třída 246/31a, 736 01  Havířov - Město  </w:t>
      </w:r>
    </w:p>
    <w:p w:rsidR="00C56895" w:rsidRPr="008E4577" w:rsidRDefault="00296804">
      <w:pPr>
        <w:rPr>
          <w:rFonts w:ascii="Cambria" w:hAnsi="Cambria" w:cs="Calibri"/>
          <w:bCs/>
          <w:sz w:val="22"/>
          <w:szCs w:val="22"/>
        </w:rPr>
      </w:pPr>
      <w:r w:rsidRPr="008E4577">
        <w:rPr>
          <w:rFonts w:ascii="Cambria" w:hAnsi="Cambria" w:cs="Calibri"/>
          <w:bCs/>
          <w:sz w:val="22"/>
          <w:szCs w:val="22"/>
        </w:rPr>
        <w:t xml:space="preserve">Zastoupeno:                  </w:t>
      </w:r>
      <w:r w:rsidRPr="008E4577">
        <w:rPr>
          <w:rFonts w:ascii="Cambria" w:hAnsi="Cambria" w:cs="Calibri"/>
          <w:bCs/>
          <w:sz w:val="22"/>
          <w:szCs w:val="22"/>
        </w:rPr>
        <w:tab/>
        <w:t xml:space="preserve">ředitelka Mgr. Yvona Dlábková </w:t>
      </w:r>
    </w:p>
    <w:p w:rsidR="00C56895" w:rsidRPr="008E4577" w:rsidRDefault="00296804">
      <w:pPr>
        <w:rPr>
          <w:rFonts w:ascii="Cambria" w:hAnsi="Cambria" w:cs="Calibri"/>
          <w:bCs/>
          <w:sz w:val="22"/>
          <w:szCs w:val="22"/>
        </w:rPr>
      </w:pPr>
      <w:r w:rsidRPr="008E4577">
        <w:rPr>
          <w:rFonts w:ascii="Cambria" w:hAnsi="Cambria" w:cs="Calibri"/>
          <w:bCs/>
          <w:sz w:val="22"/>
          <w:szCs w:val="22"/>
        </w:rPr>
        <w:t xml:space="preserve">IČ:                                      </w:t>
      </w:r>
      <w:r w:rsidRPr="008E4577">
        <w:rPr>
          <w:rFonts w:ascii="Cambria" w:hAnsi="Cambria" w:cs="Calibri"/>
          <w:bCs/>
          <w:sz w:val="22"/>
          <w:szCs w:val="22"/>
        </w:rPr>
        <w:tab/>
        <w:t xml:space="preserve">00317985                            </w:t>
      </w:r>
    </w:p>
    <w:p w:rsidR="00C56895" w:rsidRPr="008E4577" w:rsidRDefault="00296804">
      <w:pPr>
        <w:rPr>
          <w:rFonts w:ascii="Cambria" w:hAnsi="Cambria" w:cs="Calibri"/>
          <w:bCs/>
          <w:sz w:val="22"/>
          <w:szCs w:val="22"/>
        </w:rPr>
      </w:pPr>
      <w:r w:rsidRPr="008E4577">
        <w:rPr>
          <w:rFonts w:ascii="Cambria" w:hAnsi="Cambria" w:cs="Calibri"/>
          <w:bCs/>
          <w:sz w:val="22"/>
          <w:szCs w:val="22"/>
        </w:rPr>
        <w:t xml:space="preserve">DIČ:                                   </w:t>
      </w:r>
      <w:r w:rsidRPr="008E4577">
        <w:rPr>
          <w:rFonts w:ascii="Cambria" w:hAnsi="Cambria" w:cs="Calibri"/>
          <w:bCs/>
          <w:sz w:val="22"/>
          <w:szCs w:val="22"/>
        </w:rPr>
        <w:tab/>
        <w:t>CZ00317985</w:t>
      </w:r>
    </w:p>
    <w:p w:rsidR="00C56895" w:rsidRPr="008E4577" w:rsidRDefault="00C56895">
      <w:pPr>
        <w:rPr>
          <w:rFonts w:ascii="Cambria" w:eastAsia="Batang" w:hAnsi="Cambria" w:cs="Arial"/>
          <w:bCs/>
          <w:sz w:val="16"/>
          <w:szCs w:val="16"/>
        </w:rPr>
      </w:pPr>
    </w:p>
    <w:p w:rsidR="00C56895" w:rsidRPr="008E4577" w:rsidRDefault="00296804">
      <w:pPr>
        <w:pStyle w:val="Nadpis2"/>
        <w:numPr>
          <w:ilvl w:val="0"/>
          <w:numId w:val="0"/>
        </w:numPr>
        <w:jc w:val="center"/>
        <w:rPr>
          <w:rFonts w:ascii="Cambria" w:eastAsia="Batang" w:hAnsi="Cambria" w:cs="Arial"/>
          <w:bCs/>
          <w:u w:val="single"/>
        </w:rPr>
      </w:pPr>
      <w:r w:rsidRPr="008E4577">
        <w:rPr>
          <w:rFonts w:ascii="Cambria" w:eastAsia="Batang" w:hAnsi="Cambria" w:cs="Arial"/>
          <w:bCs/>
          <w:u w:val="single"/>
        </w:rPr>
        <w:t>uzavírají smlouvu o spolupráci na uspořádání koncertu:</w:t>
      </w:r>
    </w:p>
    <w:p w:rsidR="00C56895" w:rsidRPr="008E4577" w:rsidRDefault="00C56895">
      <w:pPr>
        <w:jc w:val="center"/>
        <w:rPr>
          <w:rFonts w:ascii="Cambria" w:eastAsia="Batang" w:hAnsi="Cambria" w:cs="Arial"/>
          <w:b/>
          <w:bCs/>
          <w:sz w:val="16"/>
          <w:szCs w:val="16"/>
        </w:rPr>
      </w:pPr>
    </w:p>
    <w:p w:rsidR="00C56895" w:rsidRPr="008E4577" w:rsidRDefault="00C56895">
      <w:pPr>
        <w:rPr>
          <w:rFonts w:ascii="Cambria" w:eastAsia="Batang" w:hAnsi="Cambria" w:cs="Arial"/>
          <w:b/>
          <w:bCs/>
          <w:sz w:val="16"/>
          <w:szCs w:val="16"/>
        </w:rPr>
      </w:pPr>
    </w:p>
    <w:p w:rsidR="00C56895" w:rsidRPr="008E4577" w:rsidRDefault="00296804">
      <w:pPr>
        <w:suppressAutoHyphens w:val="0"/>
        <w:ind w:left="2127" w:firstLine="141"/>
        <w:rPr>
          <w:sz w:val="24"/>
          <w:szCs w:val="24"/>
          <w:lang w:val="en-US" w:eastAsia="en-US"/>
        </w:rPr>
      </w:pPr>
      <w:r w:rsidRPr="008E4577">
        <w:rPr>
          <w:rFonts w:ascii="Cambria" w:eastAsia="Batang" w:hAnsi="Cambria"/>
          <w:b/>
          <w:bCs/>
          <w:sz w:val="24"/>
          <w:szCs w:val="24"/>
        </w:rPr>
        <w:t>Místo:</w:t>
      </w:r>
      <w:r w:rsidRPr="008E4577">
        <w:rPr>
          <w:rFonts w:ascii="Cambria" w:eastAsia="Batang" w:hAnsi="Cambria"/>
          <w:bCs/>
          <w:sz w:val="24"/>
          <w:szCs w:val="24"/>
        </w:rPr>
        <w:t xml:space="preserve"> Kulturní dům Leoše Janáčka, Dlouhá třída 46, 736 01 Havířov-Podlesí</w:t>
      </w:r>
    </w:p>
    <w:p w:rsidR="00C56895" w:rsidRPr="008E4577" w:rsidRDefault="00977F99">
      <w:pPr>
        <w:suppressAutoHyphens w:val="0"/>
        <w:ind w:firstLine="2268"/>
      </w:pPr>
      <w:r>
        <w:rPr>
          <w:rFonts w:ascii="Cambria" w:eastAsia="Batang" w:hAnsi="Cambria" w:cs="Arial"/>
          <w:b/>
          <w:bCs/>
          <w:sz w:val="24"/>
          <w:szCs w:val="24"/>
        </w:rPr>
        <w:t xml:space="preserve">Datum a čas:  </w:t>
      </w:r>
      <w:r w:rsidR="00796622">
        <w:rPr>
          <w:rFonts w:ascii="Cambria" w:eastAsia="Batang" w:hAnsi="Cambria" w:cs="Arial"/>
          <w:b/>
          <w:bCs/>
          <w:sz w:val="24"/>
          <w:szCs w:val="24"/>
        </w:rPr>
        <w:t>6. 11</w:t>
      </w:r>
      <w:r w:rsidR="00296804" w:rsidRPr="008E4577">
        <w:rPr>
          <w:rFonts w:ascii="Cambria" w:eastAsia="Batang" w:hAnsi="Cambria" w:cs="Arial"/>
          <w:b/>
          <w:bCs/>
          <w:sz w:val="24"/>
          <w:szCs w:val="24"/>
        </w:rPr>
        <w:t>.</w:t>
      </w:r>
      <w:r w:rsidR="00796622">
        <w:rPr>
          <w:rFonts w:ascii="Cambria" w:eastAsia="Batang" w:hAnsi="Cambria" w:cs="Arial"/>
          <w:b/>
          <w:bCs/>
          <w:sz w:val="24"/>
          <w:szCs w:val="24"/>
        </w:rPr>
        <w:t xml:space="preserve"> 2021 od 18</w:t>
      </w:r>
      <w:r w:rsidR="00296804" w:rsidRPr="008E4577">
        <w:rPr>
          <w:rFonts w:ascii="Cambria" w:eastAsia="Batang" w:hAnsi="Cambria" w:cs="Arial"/>
          <w:b/>
          <w:bCs/>
          <w:sz w:val="24"/>
          <w:szCs w:val="24"/>
        </w:rPr>
        <w:t xml:space="preserve"> :00 hodin</w:t>
      </w:r>
    </w:p>
    <w:p w:rsidR="00C56895" w:rsidRPr="008E4577" w:rsidRDefault="00296804">
      <w:pPr>
        <w:ind w:firstLine="2268"/>
      </w:pPr>
      <w:r w:rsidRPr="008E4577">
        <w:rPr>
          <w:rFonts w:ascii="Cambria" w:eastAsia="Batang" w:hAnsi="Cambria" w:cs="Arial"/>
          <w:b/>
          <w:bCs/>
          <w:sz w:val="24"/>
          <w:szCs w:val="24"/>
        </w:rPr>
        <w:t xml:space="preserve">Doba trvání: </w:t>
      </w:r>
      <w:r w:rsidRPr="008E4577">
        <w:rPr>
          <w:rFonts w:ascii="Cambria" w:eastAsia="Batang" w:hAnsi="Cambria" w:cs="Arial"/>
          <w:bCs/>
          <w:sz w:val="24"/>
          <w:szCs w:val="24"/>
        </w:rPr>
        <w:t>120 min / bez přestávky</w:t>
      </w:r>
      <w:r w:rsidR="008E4577" w:rsidRPr="008E4577">
        <w:rPr>
          <w:rFonts w:ascii="Cambria" w:eastAsia="Batang" w:hAnsi="Cambria" w:cs="Arial"/>
          <w:b/>
          <w:bCs/>
          <w:sz w:val="24"/>
          <w:szCs w:val="24"/>
        </w:rPr>
        <w:t xml:space="preserve"> </w:t>
      </w:r>
    </w:p>
    <w:p w:rsidR="00C56895" w:rsidRPr="008E4577" w:rsidRDefault="00C56895">
      <w:pPr>
        <w:rPr>
          <w:rFonts w:ascii="Cambria" w:eastAsia="Batang" w:hAnsi="Cambria" w:cs="Arial"/>
          <w:b/>
          <w:bCs/>
          <w:sz w:val="24"/>
        </w:rPr>
      </w:pPr>
    </w:p>
    <w:p w:rsidR="00C56895" w:rsidRPr="008E4577" w:rsidRDefault="00296804">
      <w:pPr>
        <w:rPr>
          <w:rFonts w:ascii="Cambria" w:eastAsia="Batang" w:hAnsi="Cambria" w:cs="Arial"/>
          <w:b/>
          <w:bCs/>
          <w:sz w:val="24"/>
        </w:rPr>
      </w:pPr>
      <w:r w:rsidRPr="008E4577">
        <w:rPr>
          <w:rFonts w:ascii="Cambria" w:eastAsia="Batang" w:hAnsi="Cambria" w:cs="Arial"/>
          <w:b/>
          <w:bCs/>
          <w:sz w:val="24"/>
        </w:rPr>
        <w:t>Obě strany se dohodly na uspořádání tohoto koncertu a to tak, že:</w:t>
      </w:r>
    </w:p>
    <w:p w:rsidR="00C56895" w:rsidRPr="008E4577" w:rsidRDefault="00C56895">
      <w:pPr>
        <w:rPr>
          <w:rFonts w:ascii="Cambria" w:eastAsia="Batang" w:hAnsi="Cambria" w:cs="Arial"/>
          <w:b/>
          <w:bCs/>
          <w:sz w:val="16"/>
          <w:szCs w:val="16"/>
          <w:u w:val="single"/>
        </w:rPr>
      </w:pPr>
    </w:p>
    <w:p w:rsidR="00C56895" w:rsidRPr="008E4577" w:rsidRDefault="00296804">
      <w:pPr>
        <w:rPr>
          <w:rFonts w:ascii="Cambria" w:eastAsia="Batang" w:hAnsi="Cambria" w:cs="Arial"/>
          <w:b/>
          <w:bCs/>
          <w:sz w:val="32"/>
          <w:szCs w:val="32"/>
          <w:u w:val="single"/>
        </w:rPr>
      </w:pPr>
      <w:r w:rsidRPr="008E4577">
        <w:rPr>
          <w:rFonts w:ascii="Cambria" w:eastAsia="Batang" w:hAnsi="Cambria" w:cs="Arial"/>
          <w:b/>
          <w:bCs/>
          <w:sz w:val="28"/>
          <w:szCs w:val="28"/>
          <w:u w:val="single"/>
        </w:rPr>
        <w:t>Pořadatel zajistí ve vlastní režii:</w:t>
      </w:r>
    </w:p>
    <w:p w:rsidR="00C56895" w:rsidRPr="008E4577" w:rsidRDefault="00C56895">
      <w:pPr>
        <w:rPr>
          <w:rFonts w:ascii="Cambria" w:eastAsia="Batang" w:hAnsi="Cambria" w:cs="Arial"/>
          <w:bCs/>
          <w:sz w:val="16"/>
          <w:szCs w:val="16"/>
        </w:rPr>
      </w:pPr>
    </w:p>
    <w:p w:rsidR="00C56895" w:rsidRPr="008E4577" w:rsidRDefault="00296804">
      <w:pPr>
        <w:numPr>
          <w:ilvl w:val="0"/>
          <w:numId w:val="4"/>
        </w:numPr>
        <w:rPr>
          <w:sz w:val="22"/>
          <w:szCs w:val="22"/>
        </w:rPr>
      </w:pPr>
      <w:r w:rsidRPr="008E4577">
        <w:rPr>
          <w:rFonts w:ascii="Cambria" w:eastAsia="Batang" w:hAnsi="Cambria" w:cs="Arial"/>
          <w:b/>
          <w:bCs/>
          <w:sz w:val="22"/>
          <w:szCs w:val="22"/>
        </w:rPr>
        <w:t xml:space="preserve">Přípravu sálu, </w:t>
      </w:r>
      <w:r w:rsidRPr="008E4577">
        <w:rPr>
          <w:rFonts w:ascii="Cambria" w:eastAsia="Batang" w:hAnsi="Cambria" w:cs="Arial"/>
          <w:bCs/>
          <w:sz w:val="22"/>
          <w:szCs w:val="22"/>
        </w:rPr>
        <w:t xml:space="preserve">který bude postaven na max. sezení / celou kapacitu sálu </w:t>
      </w:r>
      <w:r w:rsidR="008E4577" w:rsidRPr="008E4577">
        <w:rPr>
          <w:rFonts w:ascii="Cambria" w:eastAsia="Batang" w:hAnsi="Cambria" w:cs="Arial"/>
          <w:bCs/>
          <w:sz w:val="22"/>
          <w:szCs w:val="22"/>
        </w:rPr>
        <w:t xml:space="preserve">od 11.00 do 20.00 hod </w:t>
      </w:r>
    </w:p>
    <w:p w:rsidR="00C56895" w:rsidRPr="008E4577" w:rsidRDefault="00296804">
      <w:pPr>
        <w:numPr>
          <w:ilvl w:val="0"/>
          <w:numId w:val="4"/>
        </w:numPr>
        <w:rPr>
          <w:rFonts w:ascii="Cambria" w:eastAsia="Batang" w:hAnsi="Cambria" w:cs="Arial"/>
          <w:bCs/>
        </w:rPr>
      </w:pPr>
      <w:r w:rsidRPr="008E4577">
        <w:rPr>
          <w:rFonts w:ascii="Cambria" w:eastAsia="Batang" w:hAnsi="Cambria" w:cs="Arial"/>
          <w:b/>
          <w:bCs/>
          <w:sz w:val="22"/>
          <w:szCs w:val="22"/>
        </w:rPr>
        <w:t>Distribuci a prodej vstupenek dle následující tabulky:</w:t>
      </w:r>
    </w:p>
    <w:tbl>
      <w:tblPr>
        <w:tblpPr w:leftFromText="141" w:rightFromText="141" w:vertAnchor="text" w:horzAnchor="margin" w:tblpY="150"/>
        <w:tblW w:w="10064" w:type="dxa"/>
        <w:tblCellMar>
          <w:top w:w="28" w:type="dxa"/>
          <w:left w:w="45" w:type="dxa"/>
          <w:bottom w:w="28" w:type="dxa"/>
          <w:right w:w="45" w:type="dxa"/>
        </w:tblCellMar>
        <w:tblLook w:val="04A0" w:firstRow="1" w:lastRow="0" w:firstColumn="1" w:lastColumn="0" w:noHBand="0" w:noVBand="1"/>
      </w:tblPr>
      <w:tblGrid>
        <w:gridCol w:w="1415"/>
        <w:gridCol w:w="1415"/>
        <w:gridCol w:w="1418"/>
        <w:gridCol w:w="1259"/>
        <w:gridCol w:w="1336"/>
        <w:gridCol w:w="1418"/>
        <w:gridCol w:w="1803"/>
      </w:tblGrid>
      <w:tr w:rsidR="008E4577" w:rsidRPr="008E4577">
        <w:trPr>
          <w:trHeight w:val="321"/>
        </w:trPr>
        <w:tc>
          <w:tcPr>
            <w:tcW w:w="4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C56895" w:rsidRPr="008E4577" w:rsidRDefault="00296804">
            <w:pPr>
              <w:suppressAutoHyphens w:val="0"/>
              <w:rPr>
                <w:rFonts w:ascii="Arial" w:hAnsi="Arial" w:cs="Arial"/>
                <w:b/>
                <w:bCs/>
                <w:lang w:eastAsia="cs-CZ"/>
              </w:rPr>
            </w:pPr>
            <w:r w:rsidRPr="008E4577"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  <w:t>cena vstupenky</w:t>
            </w:r>
          </w:p>
        </w:tc>
        <w:tc>
          <w:tcPr>
            <w:tcW w:w="40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C56895" w:rsidRPr="008E4577" w:rsidRDefault="00296804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  <w:r w:rsidRPr="008E4577"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  <w:t>počet míst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56895" w:rsidRPr="008E4577" w:rsidRDefault="00C568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</w:pPr>
          </w:p>
        </w:tc>
      </w:tr>
      <w:tr w:rsidR="008E4577" w:rsidRPr="008E4577">
        <w:trPr>
          <w:trHeight w:val="321"/>
        </w:trPr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vAlign w:val="bottom"/>
          </w:tcPr>
          <w:p w:rsidR="00C56895" w:rsidRPr="008E4577" w:rsidRDefault="00296804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8E4577">
              <w:rPr>
                <w:rFonts w:ascii="Arial" w:hAnsi="Arial" w:cs="Arial"/>
                <w:sz w:val="22"/>
                <w:szCs w:val="22"/>
                <w:lang w:eastAsia="cs-CZ"/>
              </w:rPr>
              <w:t>I. Pásmo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vAlign w:val="bottom"/>
          </w:tcPr>
          <w:p w:rsidR="00C56895" w:rsidRPr="008E4577" w:rsidRDefault="00296804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8E4577">
              <w:rPr>
                <w:rFonts w:ascii="Arial" w:hAnsi="Arial" w:cs="Arial"/>
                <w:sz w:val="22"/>
                <w:szCs w:val="22"/>
                <w:lang w:eastAsia="cs-CZ"/>
              </w:rPr>
              <w:t>II. Pásmo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vAlign w:val="bottom"/>
          </w:tcPr>
          <w:p w:rsidR="00C56895" w:rsidRPr="008E4577" w:rsidRDefault="00296804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8E4577">
              <w:rPr>
                <w:rFonts w:ascii="Arial" w:hAnsi="Arial" w:cs="Arial"/>
                <w:sz w:val="22"/>
                <w:szCs w:val="22"/>
                <w:lang w:eastAsia="cs-CZ"/>
              </w:rPr>
              <w:t>III. Pásmo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vAlign w:val="bottom"/>
          </w:tcPr>
          <w:p w:rsidR="00C56895" w:rsidRPr="008E4577" w:rsidRDefault="00296804">
            <w:pPr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8E4577">
              <w:rPr>
                <w:rFonts w:ascii="Arial" w:hAnsi="Arial" w:cs="Arial"/>
                <w:sz w:val="22"/>
                <w:szCs w:val="22"/>
                <w:lang w:eastAsia="cs-CZ"/>
              </w:rPr>
              <w:t>I. Pásmo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vAlign w:val="bottom"/>
          </w:tcPr>
          <w:p w:rsidR="00C56895" w:rsidRPr="008E4577" w:rsidRDefault="00296804">
            <w:pPr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8E4577">
              <w:rPr>
                <w:rFonts w:ascii="Arial" w:hAnsi="Arial" w:cs="Arial"/>
                <w:sz w:val="22"/>
                <w:szCs w:val="22"/>
                <w:lang w:eastAsia="cs-CZ"/>
              </w:rPr>
              <w:t>II. Pásmo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vAlign w:val="bottom"/>
          </w:tcPr>
          <w:p w:rsidR="00C56895" w:rsidRPr="008E4577" w:rsidRDefault="00296804">
            <w:pPr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8E4577">
              <w:rPr>
                <w:rFonts w:ascii="Arial" w:hAnsi="Arial" w:cs="Arial"/>
                <w:sz w:val="22"/>
                <w:szCs w:val="22"/>
                <w:lang w:eastAsia="cs-CZ"/>
              </w:rPr>
              <w:t>III. Pásmo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bottom"/>
          </w:tcPr>
          <w:p w:rsidR="00C56895" w:rsidRPr="008E4577" w:rsidRDefault="00296804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  <w:r w:rsidRPr="008E4577"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  <w:t>Kapacita</w:t>
            </w:r>
          </w:p>
        </w:tc>
      </w:tr>
      <w:tr w:rsidR="008E4577" w:rsidRPr="008E4577">
        <w:trPr>
          <w:trHeight w:val="306"/>
        </w:trPr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C56895" w:rsidRPr="008E4577" w:rsidRDefault="00B4580E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C56895" w:rsidRPr="008E4577" w:rsidRDefault="00B4580E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C56895" w:rsidRPr="008E4577" w:rsidRDefault="00B4580E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C56895" w:rsidRPr="008E4577" w:rsidRDefault="00296804">
            <w:pPr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8E4577">
              <w:rPr>
                <w:rFonts w:ascii="Arial" w:hAnsi="Arial" w:cs="Arial"/>
                <w:sz w:val="22"/>
                <w:szCs w:val="22"/>
                <w:lang w:eastAsia="cs-CZ"/>
              </w:rPr>
              <w:t>228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56895" w:rsidRPr="008E4577" w:rsidRDefault="00296804">
            <w:pPr>
              <w:suppressAutoHyphens w:val="0"/>
              <w:jc w:val="center"/>
              <w:rPr>
                <w:rFonts w:ascii="Arial" w:hAnsi="Arial" w:cs="Arial"/>
                <w:highlight w:val="yellow"/>
                <w:lang w:eastAsia="cs-CZ"/>
              </w:rPr>
            </w:pPr>
            <w:r w:rsidRPr="008E4577">
              <w:rPr>
                <w:rFonts w:ascii="Arial" w:hAnsi="Arial" w:cs="Arial"/>
                <w:sz w:val="22"/>
                <w:szCs w:val="22"/>
                <w:lang w:eastAsia="cs-CZ"/>
              </w:rPr>
              <w:t>281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56895" w:rsidRPr="008E4577" w:rsidRDefault="00296804">
            <w:pPr>
              <w:suppressAutoHyphens w:val="0"/>
              <w:jc w:val="center"/>
              <w:rPr>
                <w:rFonts w:ascii="Arial" w:hAnsi="Arial" w:cs="Arial"/>
                <w:highlight w:val="yellow"/>
                <w:lang w:eastAsia="cs-CZ"/>
              </w:rPr>
            </w:pPr>
            <w:r w:rsidRPr="008E4577">
              <w:rPr>
                <w:rFonts w:ascii="Arial" w:hAnsi="Arial" w:cs="Arial"/>
                <w:sz w:val="22"/>
                <w:szCs w:val="22"/>
                <w:lang w:eastAsia="cs-CZ"/>
              </w:rPr>
              <w:t>188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56895" w:rsidRPr="008E4577" w:rsidRDefault="00296804">
            <w:pPr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8E4577">
              <w:rPr>
                <w:rFonts w:ascii="Arial" w:hAnsi="Arial" w:cs="Arial"/>
                <w:sz w:val="22"/>
                <w:szCs w:val="22"/>
                <w:lang w:eastAsia="cs-CZ"/>
              </w:rPr>
              <w:t>697</w:t>
            </w:r>
          </w:p>
        </w:tc>
      </w:tr>
    </w:tbl>
    <w:p w:rsidR="00C56895" w:rsidRPr="008E4577" w:rsidRDefault="00296804">
      <w:pPr>
        <w:rPr>
          <w:rFonts w:ascii="Cambria" w:eastAsia="Batang" w:hAnsi="Cambria" w:cs="Arial"/>
          <w:bCs/>
        </w:rPr>
      </w:pPr>
      <w:r w:rsidRPr="008E4577">
        <w:rPr>
          <w:rFonts w:ascii="Cambria" w:eastAsia="Batang" w:hAnsi="Cambria" w:cs="Arial"/>
          <w:bCs/>
        </w:rPr>
        <w:tab/>
      </w:r>
      <w:r w:rsidRPr="008E4577">
        <w:rPr>
          <w:rFonts w:ascii="Cambria" w:eastAsia="Batang" w:hAnsi="Cambria" w:cs="Arial"/>
          <w:bCs/>
        </w:rPr>
        <w:tab/>
      </w:r>
      <w:r w:rsidRPr="008E4577">
        <w:rPr>
          <w:rFonts w:ascii="Cambria" w:eastAsia="Batang" w:hAnsi="Cambria" w:cs="Arial"/>
          <w:bCs/>
        </w:rPr>
        <w:tab/>
      </w:r>
    </w:p>
    <w:p w:rsidR="00C56895" w:rsidRPr="00196957" w:rsidRDefault="00296804" w:rsidP="00196957">
      <w:pPr>
        <w:numPr>
          <w:ilvl w:val="0"/>
          <w:numId w:val="4"/>
        </w:numPr>
        <w:rPr>
          <w:rFonts w:ascii="Cambria" w:eastAsia="Batang" w:hAnsi="Cambria" w:cs="Arial"/>
          <w:bCs/>
          <w:sz w:val="22"/>
          <w:szCs w:val="22"/>
        </w:rPr>
      </w:pPr>
      <w:r w:rsidRPr="008E4577">
        <w:rPr>
          <w:rFonts w:ascii="Cambria" w:eastAsia="Batang" w:hAnsi="Cambria" w:cs="Arial"/>
          <w:b/>
          <w:sz w:val="22"/>
          <w:szCs w:val="22"/>
        </w:rPr>
        <w:t>Předprodej vstupenek</w:t>
      </w:r>
      <w:r w:rsidR="00443B17">
        <w:rPr>
          <w:rFonts w:ascii="Cambria" w:eastAsia="Batang" w:hAnsi="Cambria" w:cs="Arial"/>
          <w:bCs/>
          <w:sz w:val="22"/>
          <w:szCs w:val="22"/>
        </w:rPr>
        <w:t xml:space="preserve"> </w:t>
      </w:r>
      <w:r w:rsidR="00196957">
        <w:rPr>
          <w:rFonts w:ascii="Cambria" w:eastAsia="Batang" w:hAnsi="Cambria" w:cs="Arial"/>
          <w:bCs/>
          <w:sz w:val="22"/>
          <w:szCs w:val="22"/>
        </w:rPr>
        <w:t xml:space="preserve">po ukončení </w:t>
      </w:r>
      <w:r w:rsidR="00196957" w:rsidRPr="00196957">
        <w:rPr>
          <w:rFonts w:ascii="Cambria" w:eastAsia="Batang" w:hAnsi="Cambria" w:cs="Arial"/>
          <w:bCs/>
          <w:sz w:val="22"/>
          <w:szCs w:val="22"/>
        </w:rPr>
        <w:t>opatření Ministerstva zdravotnictví</w:t>
      </w:r>
      <w:r w:rsidR="00196957">
        <w:rPr>
          <w:rFonts w:ascii="Cambria" w:eastAsia="Batang" w:hAnsi="Cambria" w:cs="Arial"/>
          <w:bCs/>
          <w:sz w:val="22"/>
          <w:szCs w:val="22"/>
        </w:rPr>
        <w:t xml:space="preserve"> </w:t>
      </w:r>
      <w:r w:rsidR="00196957" w:rsidRPr="00196957">
        <w:rPr>
          <w:rFonts w:ascii="Cambria" w:eastAsia="Batang" w:hAnsi="Cambria" w:cs="Arial"/>
          <w:bCs/>
          <w:sz w:val="22"/>
          <w:szCs w:val="22"/>
        </w:rPr>
        <w:t>z důvodu usnesení vlády ČR o prodloužení nouzového stavu v souvislosti s epidemií viru SARS CoV-2</w:t>
      </w:r>
    </w:p>
    <w:p w:rsidR="00C56895" w:rsidRPr="008E4577" w:rsidRDefault="00296804">
      <w:pPr>
        <w:numPr>
          <w:ilvl w:val="0"/>
          <w:numId w:val="4"/>
        </w:numPr>
        <w:rPr>
          <w:sz w:val="22"/>
          <w:szCs w:val="22"/>
        </w:rPr>
      </w:pPr>
      <w:r w:rsidRPr="008E4577">
        <w:rPr>
          <w:rFonts w:ascii="Cambria" w:eastAsia="Batang" w:hAnsi="Cambria" w:cs="Arial"/>
          <w:b/>
          <w:sz w:val="22"/>
          <w:szCs w:val="22"/>
        </w:rPr>
        <w:t xml:space="preserve">Předprodej bude probíhat zde </w:t>
      </w:r>
      <w:r w:rsidRPr="008E4577">
        <w:rPr>
          <w:rFonts w:ascii="Cambria" w:eastAsia="Batang" w:hAnsi="Cambria" w:cs="Arial"/>
          <w:bCs/>
          <w:sz w:val="22"/>
          <w:szCs w:val="22"/>
        </w:rPr>
        <w:t>:</w:t>
      </w:r>
      <w:r w:rsidRPr="008E4577">
        <w:rPr>
          <w:rFonts w:ascii="Cambria" w:eastAsia="Batang" w:hAnsi="Cambria" w:cs="Arial"/>
          <w:b/>
          <w:sz w:val="22"/>
          <w:szCs w:val="22"/>
        </w:rPr>
        <w:t xml:space="preserve">  </w:t>
      </w:r>
      <w:hyperlink r:id="rId7">
        <w:r w:rsidRPr="008E4577">
          <w:rPr>
            <w:rStyle w:val="Internetovodkaz"/>
            <w:rFonts w:ascii="Cambria" w:eastAsia="Batang" w:hAnsi="Cambria" w:cs="Arial"/>
            <w:b/>
            <w:color w:val="auto"/>
            <w:sz w:val="22"/>
            <w:szCs w:val="22"/>
          </w:rPr>
          <w:t>www.mkshavirov.cz</w:t>
        </w:r>
      </w:hyperlink>
      <w:r w:rsidRPr="008E4577">
        <w:rPr>
          <w:rFonts w:ascii="Cambria" w:eastAsia="Batang" w:hAnsi="Cambria" w:cs="Arial"/>
          <w:b/>
          <w:sz w:val="22"/>
          <w:szCs w:val="22"/>
        </w:rPr>
        <w:t xml:space="preserve"> </w:t>
      </w:r>
      <w:r w:rsidRPr="008E4577">
        <w:rPr>
          <w:rFonts w:ascii="Cambria" w:eastAsia="Batang" w:hAnsi="Cambria" w:cs="Arial"/>
          <w:sz w:val="22"/>
          <w:szCs w:val="22"/>
        </w:rPr>
        <w:t xml:space="preserve">a </w:t>
      </w:r>
      <w:r w:rsidR="00443B17">
        <w:rPr>
          <w:rFonts w:ascii="Cambria" w:eastAsia="Batang" w:hAnsi="Cambria" w:cs="Arial"/>
          <w:sz w:val="22"/>
          <w:szCs w:val="22"/>
        </w:rPr>
        <w:t>v</w:t>
      </w:r>
      <w:r w:rsidRPr="008E4577">
        <w:rPr>
          <w:rFonts w:ascii="Cambria" w:eastAsia="Batang" w:hAnsi="Cambria" w:cs="Arial"/>
          <w:sz w:val="22"/>
          <w:szCs w:val="22"/>
        </w:rPr>
        <w:t xml:space="preserve"> pokladnách MKS Havířov</w:t>
      </w:r>
      <w:r w:rsidR="00443B17">
        <w:rPr>
          <w:rFonts w:ascii="Cambria" w:eastAsia="Batang" w:hAnsi="Cambria" w:cs="Arial"/>
          <w:sz w:val="22"/>
          <w:szCs w:val="22"/>
        </w:rPr>
        <w:t xml:space="preserve"> (KD P. Bezruče a Kino Centrum)</w:t>
      </w:r>
    </w:p>
    <w:p w:rsidR="00C56895" w:rsidRPr="008E4577" w:rsidRDefault="00296804">
      <w:pPr>
        <w:numPr>
          <w:ilvl w:val="0"/>
          <w:numId w:val="4"/>
        </w:numPr>
      </w:pPr>
      <w:r w:rsidRPr="008E4577">
        <w:rPr>
          <w:rFonts w:ascii="Cambria" w:eastAsia="Batang" w:hAnsi="Cambria" w:cs="Arial"/>
          <w:b/>
          <w:bCs/>
          <w:sz w:val="22"/>
          <w:szCs w:val="22"/>
        </w:rPr>
        <w:t>Slevy:</w:t>
      </w:r>
      <w:r w:rsidRPr="008E4577">
        <w:rPr>
          <w:rStyle w:val="apple-style-span"/>
          <w:rFonts w:ascii="Cambria" w:eastAsia="Batang" w:hAnsi="Cambria" w:cs="Arial"/>
          <w:b/>
          <w:bCs/>
          <w:sz w:val="22"/>
          <w:szCs w:val="22"/>
        </w:rPr>
        <w:t xml:space="preserve"> </w:t>
      </w:r>
      <w:r w:rsidRPr="008E4577">
        <w:rPr>
          <w:rStyle w:val="apple-style-span"/>
          <w:rFonts w:ascii="Cambria" w:eastAsia="Batang" w:hAnsi="Cambria" w:cs="Arial"/>
          <w:bCs/>
          <w:sz w:val="22"/>
          <w:szCs w:val="22"/>
        </w:rPr>
        <w:t>není možné poskytovat jakékoliv slevy vyjma  ZTP/P</w:t>
      </w:r>
    </w:p>
    <w:p w:rsidR="00443B17" w:rsidRPr="00443B17" w:rsidRDefault="00296804" w:rsidP="00443B17">
      <w:pPr>
        <w:numPr>
          <w:ilvl w:val="0"/>
          <w:numId w:val="4"/>
        </w:numPr>
        <w:rPr>
          <w:sz w:val="22"/>
          <w:szCs w:val="22"/>
        </w:rPr>
      </w:pPr>
      <w:r w:rsidRPr="00443B17">
        <w:rPr>
          <w:rFonts w:ascii="Cambria" w:eastAsia="Batang" w:hAnsi="Cambria" w:cs="Arial"/>
          <w:b/>
          <w:bCs/>
          <w:sz w:val="22"/>
          <w:szCs w:val="22"/>
        </w:rPr>
        <w:t>Propagaci koncertu</w:t>
      </w:r>
      <w:r w:rsidRPr="00443B17">
        <w:rPr>
          <w:rFonts w:ascii="Cambria" w:eastAsia="Batang" w:hAnsi="Cambria" w:cs="Arial"/>
          <w:bCs/>
          <w:sz w:val="22"/>
          <w:szCs w:val="22"/>
        </w:rPr>
        <w:t xml:space="preserve">: v místě konání a v okolí zařazením do standardního reklamního portfolia, dostatečným vylepením  plakátů na svých reklamních plochách, anotací a upoutávkou </w:t>
      </w:r>
      <w:r w:rsidR="00443B17" w:rsidRPr="00443B17">
        <w:rPr>
          <w:rFonts w:ascii="Cambria" w:eastAsia="Batang" w:hAnsi="Cambria" w:cs="Arial"/>
          <w:bCs/>
          <w:sz w:val="22"/>
          <w:szCs w:val="22"/>
        </w:rPr>
        <w:t xml:space="preserve">v </w:t>
      </w:r>
      <w:r w:rsidRPr="00443B17">
        <w:rPr>
          <w:rFonts w:ascii="Cambria" w:eastAsia="Batang" w:hAnsi="Cambria" w:cs="Arial"/>
          <w:bCs/>
          <w:sz w:val="22"/>
          <w:szCs w:val="22"/>
        </w:rPr>
        <w:t xml:space="preserve">Radničních listech dodávaných </w:t>
      </w:r>
      <w:r w:rsidR="00443B17" w:rsidRPr="00443B17">
        <w:rPr>
          <w:rFonts w:ascii="Cambria" w:eastAsia="Batang" w:hAnsi="Cambria" w:cs="Arial"/>
          <w:bCs/>
          <w:sz w:val="22"/>
          <w:szCs w:val="22"/>
        </w:rPr>
        <w:t>do každé domácnosti v Havířově</w:t>
      </w:r>
      <w:r w:rsidRPr="00443B17">
        <w:rPr>
          <w:rFonts w:ascii="Cambria" w:eastAsia="Batang" w:hAnsi="Cambria" w:cs="Arial"/>
          <w:bCs/>
          <w:sz w:val="22"/>
          <w:szCs w:val="22"/>
        </w:rPr>
        <w:t xml:space="preserve">, na plakátu, prezentací na svých webových stránkách, na sociálních sítích, umístěním </w:t>
      </w:r>
      <w:r w:rsidR="00443B17" w:rsidRPr="00443B17">
        <w:rPr>
          <w:rFonts w:ascii="Cambria" w:eastAsia="Batang" w:hAnsi="Cambria" w:cs="Arial"/>
          <w:bCs/>
          <w:sz w:val="22"/>
          <w:szCs w:val="22"/>
        </w:rPr>
        <w:t>panelu</w:t>
      </w:r>
      <w:r w:rsidRPr="00443B17">
        <w:rPr>
          <w:rFonts w:ascii="Cambria" w:eastAsia="Batang" w:hAnsi="Cambria" w:cs="Arial"/>
          <w:bCs/>
          <w:sz w:val="22"/>
          <w:szCs w:val="22"/>
        </w:rPr>
        <w:t xml:space="preserve"> na viditelném místě u budov</w:t>
      </w:r>
      <w:r w:rsidR="00443B17" w:rsidRPr="00443B17">
        <w:rPr>
          <w:rFonts w:ascii="Cambria" w:eastAsia="Batang" w:hAnsi="Cambria" w:cs="Arial"/>
          <w:bCs/>
          <w:sz w:val="22"/>
          <w:szCs w:val="22"/>
        </w:rPr>
        <w:t>y Kulturního domu L. Janáčka</w:t>
      </w:r>
    </w:p>
    <w:p w:rsidR="00C56895" w:rsidRPr="00443B17" w:rsidRDefault="00443B17" w:rsidP="00443B17">
      <w:pPr>
        <w:numPr>
          <w:ilvl w:val="0"/>
          <w:numId w:val="4"/>
        </w:numPr>
        <w:rPr>
          <w:sz w:val="22"/>
          <w:szCs w:val="22"/>
        </w:rPr>
      </w:pPr>
      <w:r>
        <w:rPr>
          <w:rFonts w:ascii="Cambria" w:eastAsia="Batang" w:hAnsi="Cambria" w:cs="Arial"/>
          <w:b/>
          <w:bCs/>
          <w:sz w:val="22"/>
          <w:szCs w:val="22"/>
        </w:rPr>
        <w:t>P</w:t>
      </w:r>
      <w:r w:rsidR="00296804" w:rsidRPr="00443B17">
        <w:rPr>
          <w:rFonts w:ascii="Cambria" w:eastAsia="Batang" w:hAnsi="Cambria" w:cs="Arial"/>
          <w:b/>
          <w:bCs/>
          <w:sz w:val="22"/>
          <w:szCs w:val="22"/>
        </w:rPr>
        <w:t>řístup do prostor:</w:t>
      </w:r>
      <w:r w:rsidR="00796622">
        <w:rPr>
          <w:rFonts w:ascii="Cambria" w:eastAsia="Batang" w:hAnsi="Cambria" w:cs="Arial"/>
          <w:bCs/>
          <w:sz w:val="22"/>
          <w:szCs w:val="22"/>
        </w:rPr>
        <w:t xml:space="preserve"> od 14</w:t>
      </w:r>
      <w:r w:rsidR="00296804" w:rsidRPr="00443B17">
        <w:rPr>
          <w:rFonts w:ascii="Cambria" w:eastAsia="Batang" w:hAnsi="Cambria" w:cs="Arial"/>
          <w:bCs/>
          <w:sz w:val="22"/>
          <w:szCs w:val="22"/>
        </w:rPr>
        <w:t>.00 hod (4 hodiny předem) včetně technického nasvícení jeviště a hlediště</w:t>
      </w:r>
    </w:p>
    <w:p w:rsidR="00C56895" w:rsidRPr="008E4577" w:rsidRDefault="00296804">
      <w:pPr>
        <w:numPr>
          <w:ilvl w:val="0"/>
          <w:numId w:val="4"/>
        </w:numPr>
        <w:rPr>
          <w:sz w:val="22"/>
          <w:szCs w:val="22"/>
        </w:rPr>
      </w:pPr>
      <w:r w:rsidRPr="008E4577">
        <w:rPr>
          <w:rFonts w:ascii="Cambria" w:eastAsia="Batang" w:hAnsi="Cambria" w:cs="Arial"/>
          <w:b/>
          <w:bCs/>
          <w:sz w:val="22"/>
          <w:szCs w:val="22"/>
        </w:rPr>
        <w:t>Pódium:</w:t>
      </w:r>
      <w:r w:rsidRPr="008E4577">
        <w:rPr>
          <w:rFonts w:ascii="Cambria" w:eastAsia="Batang" w:hAnsi="Cambria" w:cs="Arial"/>
          <w:bCs/>
          <w:sz w:val="22"/>
          <w:szCs w:val="22"/>
        </w:rPr>
        <w:t xml:space="preserve"> o min. rozměru 8 m / šířka, 5 m / hloubka</w:t>
      </w:r>
    </w:p>
    <w:p w:rsidR="00C56895" w:rsidRPr="008E4577" w:rsidRDefault="00296804">
      <w:pPr>
        <w:numPr>
          <w:ilvl w:val="0"/>
          <w:numId w:val="4"/>
        </w:numPr>
        <w:rPr>
          <w:sz w:val="22"/>
          <w:szCs w:val="22"/>
        </w:rPr>
      </w:pPr>
      <w:r w:rsidRPr="008E4577">
        <w:rPr>
          <w:rFonts w:ascii="Cambria" w:eastAsia="Batang" w:hAnsi="Cambria" w:cs="Arial"/>
          <w:b/>
          <w:bCs/>
          <w:sz w:val="22"/>
          <w:szCs w:val="22"/>
        </w:rPr>
        <w:t>Pomocníci:</w:t>
      </w:r>
      <w:r w:rsidRPr="008E4577">
        <w:rPr>
          <w:rFonts w:ascii="Cambria" w:eastAsia="Batang" w:hAnsi="Cambria" w:cs="Arial"/>
          <w:bCs/>
          <w:sz w:val="22"/>
          <w:szCs w:val="22"/>
        </w:rPr>
        <w:t xml:space="preserve"> 4 hodiny před začátkem produkce a bezprostředně po jejím konci budou zvukaři k dispozici: místní technik, osvětlovač a čtyři pomocníci na pomoc se zvukovou a světelnou technikou (platí i po skončení koncertu)</w:t>
      </w:r>
    </w:p>
    <w:p w:rsidR="00C56895" w:rsidRPr="008E4577" w:rsidRDefault="00296804">
      <w:pPr>
        <w:numPr>
          <w:ilvl w:val="0"/>
          <w:numId w:val="4"/>
        </w:numPr>
        <w:rPr>
          <w:sz w:val="22"/>
          <w:szCs w:val="22"/>
        </w:rPr>
      </w:pPr>
      <w:r w:rsidRPr="008E4577">
        <w:rPr>
          <w:rFonts w:ascii="Cambria" w:eastAsia="Batang" w:hAnsi="Cambria" w:cs="Arial"/>
          <w:b/>
          <w:bCs/>
          <w:sz w:val="22"/>
          <w:szCs w:val="22"/>
        </w:rPr>
        <w:t xml:space="preserve">Blokace: </w:t>
      </w:r>
      <w:r w:rsidRPr="008E4577">
        <w:rPr>
          <w:rFonts w:ascii="Cambria" w:eastAsia="Batang" w:hAnsi="Cambria" w:cs="Arial"/>
          <w:bCs/>
          <w:sz w:val="22"/>
          <w:szCs w:val="22"/>
        </w:rPr>
        <w:t xml:space="preserve">10 míst ve 2/3 sálu ve dvou řadách  z důvodu umístění zvukové a světelné režie koncertu. </w:t>
      </w:r>
    </w:p>
    <w:p w:rsidR="00C56895" w:rsidRPr="008E4577" w:rsidRDefault="00296804">
      <w:pPr>
        <w:numPr>
          <w:ilvl w:val="0"/>
          <w:numId w:val="4"/>
        </w:numPr>
        <w:rPr>
          <w:sz w:val="22"/>
          <w:szCs w:val="22"/>
        </w:rPr>
      </w:pPr>
      <w:r w:rsidRPr="008E4577">
        <w:rPr>
          <w:rFonts w:ascii="Cambria" w:eastAsia="Batang" w:hAnsi="Cambria" w:cs="Arial"/>
          <w:b/>
          <w:bCs/>
          <w:sz w:val="22"/>
          <w:szCs w:val="22"/>
        </w:rPr>
        <w:t>Elektřina</w:t>
      </w:r>
      <w:r w:rsidRPr="008E4577">
        <w:rPr>
          <w:rFonts w:ascii="Cambria" w:eastAsia="Batang" w:hAnsi="Cambria" w:cs="Arial"/>
          <w:bCs/>
          <w:sz w:val="22"/>
          <w:szCs w:val="22"/>
        </w:rPr>
        <w:t xml:space="preserve">: 380 V, 32A, 4P nebo 5P připojení (max 20 m od jeviště) </w:t>
      </w:r>
    </w:p>
    <w:p w:rsidR="00C56895" w:rsidRPr="008E4577" w:rsidRDefault="00296804">
      <w:pPr>
        <w:numPr>
          <w:ilvl w:val="0"/>
          <w:numId w:val="4"/>
        </w:numPr>
        <w:rPr>
          <w:sz w:val="22"/>
          <w:szCs w:val="22"/>
        </w:rPr>
      </w:pPr>
      <w:r w:rsidRPr="008E4577">
        <w:rPr>
          <w:rFonts w:ascii="Cambria" w:eastAsia="Batang" w:hAnsi="Cambria" w:cs="Arial"/>
          <w:b/>
          <w:bCs/>
          <w:sz w:val="22"/>
          <w:szCs w:val="22"/>
        </w:rPr>
        <w:t>Zajištění parkování:</w:t>
      </w:r>
      <w:r w:rsidRPr="008E4577">
        <w:rPr>
          <w:rFonts w:ascii="Cambria" w:eastAsia="Batang" w:hAnsi="Cambria" w:cs="Arial"/>
          <w:bCs/>
          <w:sz w:val="22"/>
          <w:szCs w:val="22"/>
        </w:rPr>
        <w:t xml:space="preserve"> pro </w:t>
      </w:r>
      <w:r w:rsidRPr="00B4580E">
        <w:rPr>
          <w:rFonts w:ascii="Cambria" w:eastAsia="Batang" w:hAnsi="Cambria" w:cs="Arial"/>
          <w:bCs/>
          <w:sz w:val="22"/>
          <w:szCs w:val="22"/>
        </w:rPr>
        <w:t>………….</w:t>
      </w:r>
      <w:r w:rsidRPr="008E4577">
        <w:rPr>
          <w:rFonts w:ascii="Cambria" w:eastAsia="Batang" w:hAnsi="Cambria" w:cs="Arial"/>
          <w:bCs/>
          <w:sz w:val="22"/>
          <w:szCs w:val="22"/>
        </w:rPr>
        <w:t xml:space="preserve"> aut</w:t>
      </w:r>
    </w:p>
    <w:p w:rsidR="00C56895" w:rsidRPr="008E4577" w:rsidRDefault="00296804">
      <w:pPr>
        <w:numPr>
          <w:ilvl w:val="0"/>
          <w:numId w:val="4"/>
        </w:numPr>
        <w:rPr>
          <w:sz w:val="22"/>
          <w:szCs w:val="22"/>
        </w:rPr>
      </w:pPr>
      <w:r w:rsidRPr="008E4577">
        <w:rPr>
          <w:rFonts w:ascii="Cambria" w:eastAsia="Batang" w:hAnsi="Cambria" w:cs="Arial"/>
          <w:b/>
          <w:bCs/>
          <w:sz w:val="22"/>
          <w:szCs w:val="22"/>
        </w:rPr>
        <w:t>Pořadatelská služba</w:t>
      </w:r>
      <w:r w:rsidRPr="008E4577">
        <w:rPr>
          <w:rFonts w:ascii="Cambria" w:eastAsia="Batang" w:hAnsi="Cambria" w:cs="Arial"/>
          <w:bCs/>
          <w:sz w:val="22"/>
          <w:szCs w:val="22"/>
        </w:rPr>
        <w:t xml:space="preserve">: zajištění </w:t>
      </w:r>
      <w:r w:rsidR="00443B17">
        <w:rPr>
          <w:rFonts w:ascii="Cambria" w:eastAsia="Batang" w:hAnsi="Cambria" w:cs="Arial"/>
          <w:bCs/>
          <w:sz w:val="22"/>
          <w:szCs w:val="22"/>
        </w:rPr>
        <w:t>standardní</w:t>
      </w:r>
      <w:r w:rsidRPr="008E4577">
        <w:rPr>
          <w:rFonts w:ascii="Cambria" w:eastAsia="Batang" w:hAnsi="Cambria" w:cs="Arial"/>
          <w:bCs/>
          <w:sz w:val="22"/>
          <w:szCs w:val="22"/>
        </w:rPr>
        <w:t xml:space="preserve"> pořadatelské služby před koncertem, v průběhu a po ukončení</w:t>
      </w:r>
    </w:p>
    <w:p w:rsidR="00C56895" w:rsidRPr="008E4577" w:rsidRDefault="00296804">
      <w:pPr>
        <w:numPr>
          <w:ilvl w:val="0"/>
          <w:numId w:val="4"/>
        </w:numPr>
        <w:rPr>
          <w:sz w:val="22"/>
          <w:szCs w:val="22"/>
        </w:rPr>
      </w:pPr>
      <w:r w:rsidRPr="008E4577">
        <w:rPr>
          <w:rFonts w:ascii="Cambria" w:eastAsia="Batang" w:hAnsi="Cambria" w:cs="Arial"/>
          <w:b/>
          <w:bCs/>
          <w:sz w:val="22"/>
          <w:szCs w:val="22"/>
        </w:rPr>
        <w:lastRenderedPageBreak/>
        <w:t>Šatna</w:t>
      </w:r>
      <w:r w:rsidRPr="008E4577">
        <w:rPr>
          <w:rFonts w:ascii="Cambria" w:eastAsia="Batang" w:hAnsi="Cambria" w:cs="Arial"/>
          <w:bCs/>
          <w:sz w:val="22"/>
          <w:szCs w:val="22"/>
        </w:rPr>
        <w:t>: 2 šatny v blízkosti pódia se židlemi, osvětleným zrcadlem, stolem, věšákem, teplou vodou</w:t>
      </w:r>
    </w:p>
    <w:p w:rsidR="00C56895" w:rsidRPr="008E4577" w:rsidRDefault="00296804">
      <w:pPr>
        <w:numPr>
          <w:ilvl w:val="0"/>
          <w:numId w:val="4"/>
        </w:numPr>
        <w:rPr>
          <w:sz w:val="22"/>
          <w:szCs w:val="22"/>
        </w:rPr>
      </w:pPr>
      <w:r w:rsidRPr="008E4577">
        <w:rPr>
          <w:rFonts w:ascii="Cambria" w:eastAsia="Batang" w:hAnsi="Cambria" w:cs="Arial"/>
          <w:b/>
          <w:bCs/>
          <w:sz w:val="22"/>
          <w:szCs w:val="22"/>
        </w:rPr>
        <w:t>Merchandising:</w:t>
      </w:r>
      <w:r w:rsidRPr="008E4577">
        <w:rPr>
          <w:rFonts w:ascii="Cambria" w:eastAsia="Batang" w:hAnsi="Cambria" w:cs="Arial"/>
          <w:bCs/>
          <w:sz w:val="22"/>
          <w:szCs w:val="22"/>
        </w:rPr>
        <w:t xml:space="preserve"> 2 stoly v blíz</w:t>
      </w:r>
      <w:r w:rsidR="008E4577" w:rsidRPr="008E4577">
        <w:rPr>
          <w:rFonts w:ascii="Cambria" w:eastAsia="Batang" w:hAnsi="Cambria" w:cs="Arial"/>
          <w:bCs/>
          <w:sz w:val="22"/>
          <w:szCs w:val="22"/>
        </w:rPr>
        <w:t xml:space="preserve">kosti vchodu na prodej CD, DVD </w:t>
      </w:r>
    </w:p>
    <w:p w:rsidR="00C56895" w:rsidRDefault="00C56895">
      <w:pPr>
        <w:rPr>
          <w:rFonts w:ascii="Cambria" w:eastAsia="Batang" w:hAnsi="Cambria" w:cs="Arial"/>
          <w:bCs/>
          <w:sz w:val="16"/>
          <w:szCs w:val="16"/>
        </w:rPr>
      </w:pPr>
    </w:p>
    <w:p w:rsidR="00C56895" w:rsidRDefault="00296804">
      <w:pPr>
        <w:rPr>
          <w:sz w:val="28"/>
          <w:szCs w:val="28"/>
        </w:rPr>
      </w:pPr>
      <w:r>
        <w:rPr>
          <w:rFonts w:ascii="Cambria" w:eastAsia="Batang" w:hAnsi="Cambria" w:cs="Arial"/>
          <w:b/>
          <w:bCs/>
          <w:sz w:val="28"/>
          <w:szCs w:val="28"/>
          <w:u w:val="single"/>
        </w:rPr>
        <w:t>Občianske združenie GORALOV ŽIJÚCICH NA SPIŠI zajistí ve vlastní režii:</w:t>
      </w:r>
    </w:p>
    <w:p w:rsidR="00C56895" w:rsidRDefault="00C56895">
      <w:pPr>
        <w:ind w:left="360"/>
        <w:rPr>
          <w:rFonts w:ascii="Cambria" w:eastAsia="Batang" w:hAnsi="Cambria" w:cs="Arial"/>
          <w:b/>
          <w:bCs/>
          <w:sz w:val="16"/>
          <w:szCs w:val="16"/>
          <w:u w:val="single"/>
        </w:rPr>
      </w:pPr>
    </w:p>
    <w:p w:rsidR="00C56895" w:rsidRDefault="00296804">
      <w:pPr>
        <w:numPr>
          <w:ilvl w:val="0"/>
          <w:numId w:val="3"/>
        </w:numPr>
        <w:rPr>
          <w:sz w:val="22"/>
          <w:szCs w:val="22"/>
        </w:rPr>
      </w:pPr>
      <w:r>
        <w:rPr>
          <w:rFonts w:ascii="Cambria" w:eastAsia="Batang" w:hAnsi="Cambria" w:cs="Arial"/>
          <w:b/>
          <w:bCs/>
          <w:sz w:val="22"/>
          <w:szCs w:val="22"/>
        </w:rPr>
        <w:t>Vystoupení:</w:t>
      </w:r>
      <w:r>
        <w:rPr>
          <w:rFonts w:ascii="Cambria" w:eastAsia="Batang" w:hAnsi="Cambria" w:cs="Arial"/>
          <w:bCs/>
          <w:sz w:val="22"/>
          <w:szCs w:val="22"/>
        </w:rPr>
        <w:t xml:space="preserve"> skupiny </w:t>
      </w:r>
    </w:p>
    <w:p w:rsidR="00C56895" w:rsidRDefault="00296804">
      <w:pPr>
        <w:numPr>
          <w:ilvl w:val="0"/>
          <w:numId w:val="3"/>
        </w:numPr>
        <w:rPr>
          <w:rFonts w:ascii="Cambria" w:eastAsia="Batang" w:hAnsi="Cambria" w:cs="Arial"/>
          <w:b/>
          <w:bCs/>
        </w:rPr>
      </w:pPr>
      <w:r>
        <w:rPr>
          <w:rFonts w:ascii="Cambria" w:eastAsia="Batang" w:hAnsi="Cambria" w:cs="Arial"/>
          <w:b/>
          <w:bCs/>
          <w:sz w:val="22"/>
          <w:szCs w:val="22"/>
        </w:rPr>
        <w:t xml:space="preserve">Ozvučení a osvětlení koncertu: </w:t>
      </w:r>
      <w:r>
        <w:rPr>
          <w:rFonts w:ascii="Cambria" w:eastAsia="Batang" w:hAnsi="Cambria" w:cs="Arial"/>
          <w:bCs/>
          <w:sz w:val="22"/>
          <w:szCs w:val="22"/>
        </w:rPr>
        <w:t>včetně profesionální zvukové a světelné aparatury</w:t>
      </w:r>
      <w:r>
        <w:rPr>
          <w:rFonts w:ascii="Cambria" w:eastAsia="Batang" w:hAnsi="Cambria" w:cs="Arial"/>
          <w:b/>
          <w:bCs/>
          <w:sz w:val="22"/>
          <w:szCs w:val="22"/>
        </w:rPr>
        <w:t xml:space="preserve"> </w:t>
      </w:r>
    </w:p>
    <w:p w:rsidR="00C56895" w:rsidRDefault="00296804">
      <w:pPr>
        <w:numPr>
          <w:ilvl w:val="0"/>
          <w:numId w:val="3"/>
        </w:numPr>
        <w:rPr>
          <w:rFonts w:ascii="Cambria" w:eastAsia="Batang" w:hAnsi="Cambria" w:cs="Arial"/>
          <w:bCs/>
        </w:rPr>
      </w:pPr>
      <w:r>
        <w:rPr>
          <w:rFonts w:ascii="Cambria" w:eastAsia="Batang" w:hAnsi="Cambria" w:cs="Arial"/>
          <w:b/>
          <w:bCs/>
          <w:sz w:val="22"/>
          <w:szCs w:val="22"/>
        </w:rPr>
        <w:t xml:space="preserve">Dopravu a ubytování: </w:t>
      </w:r>
      <w:r>
        <w:rPr>
          <w:rFonts w:ascii="Cambria" w:eastAsia="Batang" w:hAnsi="Cambria" w:cs="Arial"/>
          <w:bCs/>
          <w:sz w:val="22"/>
          <w:szCs w:val="22"/>
        </w:rPr>
        <w:t>umělce a jeho doprovodu</w:t>
      </w:r>
    </w:p>
    <w:p w:rsidR="00C56895" w:rsidRDefault="00296804">
      <w:pPr>
        <w:numPr>
          <w:ilvl w:val="0"/>
          <w:numId w:val="3"/>
        </w:numPr>
        <w:rPr>
          <w:rFonts w:ascii="Cambria" w:eastAsia="Batang" w:hAnsi="Cambria" w:cs="Arial"/>
          <w:b/>
          <w:bCs/>
        </w:rPr>
      </w:pPr>
      <w:r>
        <w:rPr>
          <w:rFonts w:ascii="Cambria" w:eastAsia="Batang" w:hAnsi="Cambria" w:cs="Arial"/>
          <w:b/>
          <w:bCs/>
          <w:sz w:val="22"/>
          <w:szCs w:val="22"/>
        </w:rPr>
        <w:t>Plakáty, fotky</w:t>
      </w:r>
      <w:r>
        <w:rPr>
          <w:rFonts w:ascii="Cambria" w:eastAsia="Batang" w:hAnsi="Cambria" w:cs="Arial"/>
          <w:bCs/>
          <w:sz w:val="22"/>
          <w:szCs w:val="22"/>
        </w:rPr>
        <w:t xml:space="preserve"> </w:t>
      </w:r>
      <w:r>
        <w:rPr>
          <w:rFonts w:ascii="Cambria" w:eastAsia="Batang" w:hAnsi="Cambria" w:cs="Arial"/>
          <w:b/>
          <w:bCs/>
          <w:sz w:val="22"/>
          <w:szCs w:val="22"/>
        </w:rPr>
        <w:t xml:space="preserve">a anotaci k pořadu </w:t>
      </w:r>
      <w:r>
        <w:rPr>
          <w:rFonts w:ascii="Cambria" w:eastAsia="Batang" w:hAnsi="Cambria" w:cs="Arial"/>
          <w:bCs/>
          <w:sz w:val="22"/>
          <w:szCs w:val="22"/>
        </w:rPr>
        <w:t>tak,</w:t>
      </w:r>
      <w:r>
        <w:rPr>
          <w:rFonts w:ascii="Cambria" w:eastAsia="Batang" w:hAnsi="Cambria" w:cs="Arial"/>
          <w:b/>
          <w:bCs/>
          <w:sz w:val="22"/>
          <w:szCs w:val="22"/>
        </w:rPr>
        <w:t xml:space="preserve"> </w:t>
      </w:r>
      <w:r>
        <w:rPr>
          <w:rFonts w:ascii="Cambria" w:eastAsia="Batang" w:hAnsi="Cambria" w:cs="Arial"/>
          <w:bCs/>
          <w:sz w:val="22"/>
          <w:szCs w:val="22"/>
        </w:rPr>
        <w:t>aby mohla být provedena včasná reklamní kampaň</w:t>
      </w:r>
    </w:p>
    <w:p w:rsidR="00C56895" w:rsidRDefault="00296804">
      <w:pPr>
        <w:numPr>
          <w:ilvl w:val="0"/>
          <w:numId w:val="3"/>
        </w:numPr>
        <w:rPr>
          <w:sz w:val="22"/>
          <w:szCs w:val="22"/>
        </w:rPr>
      </w:pPr>
      <w:r>
        <w:rPr>
          <w:rFonts w:ascii="Cambria" w:eastAsia="Batang" w:hAnsi="Cambria" w:cs="Arial"/>
          <w:b/>
          <w:bCs/>
          <w:sz w:val="22"/>
          <w:szCs w:val="22"/>
        </w:rPr>
        <w:t xml:space="preserve">Občerstvení: </w:t>
      </w:r>
      <w:r>
        <w:rPr>
          <w:rFonts w:ascii="Cambria" w:eastAsia="Batang" w:hAnsi="Cambria" w:cs="Arial"/>
          <w:bCs/>
          <w:sz w:val="22"/>
          <w:szCs w:val="22"/>
        </w:rPr>
        <w:t>pro skupinu a management</w:t>
      </w:r>
    </w:p>
    <w:p w:rsidR="00C56895" w:rsidRDefault="00C56895">
      <w:pPr>
        <w:rPr>
          <w:rFonts w:ascii="Cambria" w:eastAsia="Batang" w:hAnsi="Cambria" w:cs="Arial"/>
          <w:b/>
          <w:bCs/>
          <w:sz w:val="22"/>
        </w:rPr>
      </w:pPr>
    </w:p>
    <w:p w:rsidR="00C56895" w:rsidRDefault="00296804">
      <w:pPr>
        <w:rPr>
          <w:rFonts w:ascii="Cambria" w:eastAsia="Batang" w:hAnsi="Cambria" w:cs="Arial"/>
          <w:b/>
          <w:bCs/>
          <w:sz w:val="28"/>
          <w:szCs w:val="28"/>
          <w:u w:val="single"/>
        </w:rPr>
      </w:pPr>
      <w:r>
        <w:rPr>
          <w:rFonts w:ascii="Cambria" w:eastAsia="Batang" w:hAnsi="Cambria" w:cs="Arial"/>
          <w:b/>
          <w:bCs/>
          <w:sz w:val="28"/>
          <w:szCs w:val="28"/>
          <w:u w:val="single"/>
        </w:rPr>
        <w:t>Finanční dohoda o uskutečněném koncertu:</w:t>
      </w:r>
    </w:p>
    <w:p w:rsidR="00C56895" w:rsidRDefault="00C56895">
      <w:pPr>
        <w:pStyle w:val="Default"/>
        <w:rPr>
          <w:b/>
          <w:bCs/>
          <w:sz w:val="20"/>
          <w:szCs w:val="20"/>
        </w:rPr>
      </w:pPr>
      <w:bookmarkStart w:id="0" w:name="_GoBack"/>
      <w:bookmarkEnd w:id="0"/>
    </w:p>
    <w:p w:rsidR="00284104" w:rsidRPr="00284104" w:rsidRDefault="00284104" w:rsidP="00284104">
      <w:pPr>
        <w:pStyle w:val="Default"/>
        <w:rPr>
          <w:rFonts w:ascii="Cambria" w:hAnsi="Cambria"/>
          <w:bCs/>
          <w:color w:val="auto"/>
          <w:sz w:val="22"/>
          <w:szCs w:val="22"/>
        </w:rPr>
      </w:pPr>
      <w:r w:rsidRPr="00284104">
        <w:rPr>
          <w:rFonts w:ascii="Cambria" w:hAnsi="Cambria"/>
          <w:bCs/>
          <w:color w:val="auto"/>
          <w:sz w:val="22"/>
          <w:szCs w:val="22"/>
        </w:rPr>
        <w:t xml:space="preserve">Pořadatel uhradí Účinkujícímu honorář ve výši </w:t>
      </w:r>
      <w:r w:rsidR="00D26EDC">
        <w:rPr>
          <w:rFonts w:ascii="Cambria" w:hAnsi="Cambria"/>
          <w:bCs/>
          <w:color w:val="auto"/>
          <w:sz w:val="22"/>
          <w:szCs w:val="22"/>
        </w:rPr>
        <w:t>XXX</w:t>
      </w:r>
      <w:r w:rsidRPr="00284104">
        <w:rPr>
          <w:rFonts w:ascii="Cambria" w:hAnsi="Cambria"/>
          <w:bCs/>
          <w:color w:val="auto"/>
          <w:sz w:val="22"/>
          <w:szCs w:val="22"/>
        </w:rPr>
        <w:t>,-Kč. Z této částky bude odečtena srážková daň 15%</w:t>
      </w:r>
      <w:r w:rsidR="00D26EDC">
        <w:rPr>
          <w:rFonts w:ascii="Cambria" w:hAnsi="Cambria"/>
          <w:bCs/>
          <w:color w:val="auto"/>
          <w:sz w:val="22"/>
          <w:szCs w:val="22"/>
        </w:rPr>
        <w:t>.</w:t>
      </w:r>
      <w:r w:rsidRPr="00284104">
        <w:rPr>
          <w:rFonts w:ascii="Cambria" w:hAnsi="Cambria"/>
          <w:bCs/>
          <w:color w:val="auto"/>
          <w:sz w:val="22"/>
          <w:szCs w:val="22"/>
        </w:rPr>
        <w:t xml:space="preserve">  Srážkovou daň odvede Pořadatel příslušnému finančnímu úřadu a zašle  Občianskému združení GORALOV ŽIJÚCICH NA SPIŠI potvrzení o jeho úhradě. Celkový honorář </w:t>
      </w:r>
      <w:r w:rsidR="00D26EDC">
        <w:rPr>
          <w:rFonts w:ascii="Cambria" w:hAnsi="Cambria"/>
          <w:bCs/>
          <w:color w:val="auto"/>
          <w:sz w:val="22"/>
          <w:szCs w:val="22"/>
        </w:rPr>
        <w:t xml:space="preserve">XXX </w:t>
      </w:r>
      <w:r w:rsidRPr="00284104">
        <w:rPr>
          <w:rFonts w:ascii="Cambria" w:hAnsi="Cambria"/>
          <w:bCs/>
          <w:color w:val="auto"/>
          <w:sz w:val="22"/>
          <w:szCs w:val="22"/>
        </w:rPr>
        <w:t xml:space="preserve">Kč bude uhrazen na základě zaslané zálohové faktury Občianským združením GORALOV ŽIJÚCICH NA SPIŠI nejpozději týden před sjednaným vystoupením. </w:t>
      </w:r>
    </w:p>
    <w:p w:rsidR="00284104" w:rsidRPr="00284104" w:rsidRDefault="00284104" w:rsidP="00284104">
      <w:pPr>
        <w:pStyle w:val="Default"/>
        <w:rPr>
          <w:rFonts w:ascii="Cambria" w:hAnsi="Cambria"/>
          <w:bCs/>
          <w:color w:val="auto"/>
          <w:sz w:val="22"/>
          <w:szCs w:val="22"/>
        </w:rPr>
      </w:pPr>
      <w:r w:rsidRPr="00284104">
        <w:rPr>
          <w:rFonts w:ascii="Cambria" w:hAnsi="Cambria"/>
          <w:bCs/>
          <w:color w:val="auto"/>
          <w:sz w:val="22"/>
          <w:szCs w:val="22"/>
        </w:rPr>
        <w:t xml:space="preserve">Produkční náklady budou hrazeny následovně: </w:t>
      </w:r>
    </w:p>
    <w:p w:rsidR="00284104" w:rsidRPr="00284104" w:rsidRDefault="00D26EDC" w:rsidP="00284104">
      <w:pPr>
        <w:pStyle w:val="Default"/>
        <w:rPr>
          <w:rFonts w:ascii="Cambria" w:hAnsi="Cambria"/>
          <w:bCs/>
          <w:color w:val="auto"/>
          <w:sz w:val="22"/>
          <w:szCs w:val="22"/>
        </w:rPr>
      </w:pPr>
      <w:r>
        <w:rPr>
          <w:rFonts w:ascii="Cambria" w:hAnsi="Cambria"/>
          <w:bCs/>
          <w:color w:val="auto"/>
          <w:sz w:val="22"/>
          <w:szCs w:val="22"/>
        </w:rPr>
        <w:t>XX</w:t>
      </w:r>
      <w:r w:rsidR="00284104">
        <w:rPr>
          <w:rFonts w:ascii="Cambria" w:hAnsi="Cambria"/>
          <w:bCs/>
          <w:color w:val="auto"/>
          <w:sz w:val="22"/>
          <w:szCs w:val="22"/>
        </w:rPr>
        <w:t xml:space="preserve"> % z celkové tržby</w:t>
      </w:r>
      <w:r w:rsidR="00196957">
        <w:rPr>
          <w:rFonts w:ascii="Cambria" w:hAnsi="Cambria"/>
          <w:bCs/>
          <w:color w:val="auto"/>
          <w:sz w:val="22"/>
          <w:szCs w:val="22"/>
        </w:rPr>
        <w:t xml:space="preserve"> včetně DPH</w:t>
      </w:r>
      <w:r w:rsidR="00284104">
        <w:rPr>
          <w:rFonts w:ascii="Cambria" w:hAnsi="Cambria"/>
          <w:bCs/>
          <w:color w:val="auto"/>
          <w:sz w:val="22"/>
          <w:szCs w:val="22"/>
        </w:rPr>
        <w:t xml:space="preserve"> </w:t>
      </w:r>
      <w:r w:rsidR="00284104" w:rsidRPr="00284104">
        <w:rPr>
          <w:rFonts w:ascii="Cambria" w:hAnsi="Cambria"/>
          <w:bCs/>
          <w:color w:val="auto"/>
          <w:sz w:val="22"/>
          <w:szCs w:val="22"/>
        </w:rPr>
        <w:t xml:space="preserve">za prodané vstupenky po odečtení </w:t>
      </w:r>
      <w:r>
        <w:rPr>
          <w:rFonts w:ascii="Cambria" w:hAnsi="Cambria"/>
          <w:bCs/>
          <w:color w:val="auto"/>
          <w:sz w:val="22"/>
          <w:szCs w:val="22"/>
        </w:rPr>
        <w:t xml:space="preserve">XXX </w:t>
      </w:r>
      <w:r w:rsidR="00284104" w:rsidRPr="00284104">
        <w:rPr>
          <w:rFonts w:ascii="Cambria" w:hAnsi="Cambria"/>
          <w:bCs/>
          <w:color w:val="auto"/>
          <w:sz w:val="22"/>
          <w:szCs w:val="22"/>
        </w:rPr>
        <w:t xml:space="preserve">Kč pro Občianske združenie GORALOV ŽIJÚCICH NA SPIŠI a </w:t>
      </w:r>
      <w:r>
        <w:rPr>
          <w:rFonts w:ascii="Cambria" w:hAnsi="Cambria"/>
          <w:bCs/>
          <w:color w:val="auto"/>
          <w:sz w:val="22"/>
          <w:szCs w:val="22"/>
        </w:rPr>
        <w:t>XX</w:t>
      </w:r>
      <w:r w:rsidR="00B724F2">
        <w:rPr>
          <w:rFonts w:ascii="Cambria" w:hAnsi="Cambria"/>
          <w:bCs/>
          <w:color w:val="auto"/>
          <w:sz w:val="22"/>
          <w:szCs w:val="22"/>
        </w:rPr>
        <w:t xml:space="preserve"> </w:t>
      </w:r>
      <w:r w:rsidR="00284104" w:rsidRPr="00284104">
        <w:rPr>
          <w:rFonts w:ascii="Cambria" w:hAnsi="Cambria"/>
          <w:bCs/>
          <w:color w:val="auto"/>
          <w:sz w:val="22"/>
          <w:szCs w:val="22"/>
        </w:rPr>
        <w:t xml:space="preserve"> % včetně DPH pro Pořadatele.</w:t>
      </w:r>
    </w:p>
    <w:p w:rsidR="00284104" w:rsidRPr="00284104" w:rsidRDefault="00284104" w:rsidP="00284104">
      <w:pPr>
        <w:pStyle w:val="Default"/>
        <w:rPr>
          <w:rFonts w:ascii="Cambria" w:hAnsi="Cambria"/>
          <w:bCs/>
          <w:color w:val="auto"/>
          <w:sz w:val="22"/>
          <w:szCs w:val="22"/>
        </w:rPr>
      </w:pPr>
      <w:r w:rsidRPr="00284104">
        <w:rPr>
          <w:rFonts w:ascii="Cambria" w:hAnsi="Cambria"/>
          <w:bCs/>
          <w:color w:val="auto"/>
          <w:sz w:val="22"/>
          <w:szCs w:val="22"/>
        </w:rPr>
        <w:t xml:space="preserve"> </w:t>
      </w:r>
    </w:p>
    <w:p w:rsidR="00C56895" w:rsidRDefault="00284104" w:rsidP="00284104">
      <w:pPr>
        <w:pStyle w:val="Default"/>
        <w:rPr>
          <w:rFonts w:ascii="Cambria" w:hAnsi="Cambria"/>
          <w:bCs/>
          <w:sz w:val="20"/>
          <w:szCs w:val="20"/>
        </w:rPr>
      </w:pPr>
      <w:r w:rsidRPr="00284104">
        <w:rPr>
          <w:rFonts w:ascii="Cambria" w:hAnsi="Cambria"/>
          <w:bCs/>
          <w:color w:val="auto"/>
          <w:sz w:val="22"/>
          <w:szCs w:val="22"/>
        </w:rPr>
        <w:t>Pořadatel nejpozději do týdne od konání akce zašle kompletní řádné vyúčtování z akce Občianskému združeniu GORALOV ŽIJÚCICH NA SPIŠI. Na základě tohoto vyúčtování bude vystavena a zaslána Pořadatel</w:t>
      </w:r>
      <w:r w:rsidR="00443B17">
        <w:rPr>
          <w:rFonts w:ascii="Cambria" w:hAnsi="Cambria"/>
          <w:bCs/>
          <w:color w:val="auto"/>
          <w:sz w:val="22"/>
          <w:szCs w:val="22"/>
        </w:rPr>
        <w:t xml:space="preserve">i faktura na produkční náklady </w:t>
      </w:r>
      <w:r w:rsidRPr="00284104">
        <w:rPr>
          <w:rFonts w:ascii="Cambria" w:hAnsi="Cambria"/>
          <w:bCs/>
          <w:color w:val="auto"/>
          <w:sz w:val="22"/>
          <w:szCs w:val="22"/>
        </w:rPr>
        <w:t>s převodem na účet Občianskému združeniu GORALOV ŽIJÚCICH NA SPIŠI.</w:t>
      </w:r>
    </w:p>
    <w:p w:rsidR="00284104" w:rsidRDefault="00284104">
      <w:pPr>
        <w:pStyle w:val="Zkladntext"/>
        <w:rPr>
          <w:rFonts w:ascii="Cambria" w:eastAsia="Batang" w:hAnsi="Cambria" w:cs="Arial"/>
          <w:bCs/>
          <w:sz w:val="28"/>
          <w:szCs w:val="28"/>
          <w:u w:val="single"/>
        </w:rPr>
      </w:pPr>
    </w:p>
    <w:p w:rsidR="00C56895" w:rsidRDefault="00296804">
      <w:pPr>
        <w:pStyle w:val="Zkladntext"/>
        <w:rPr>
          <w:rFonts w:ascii="Cambria" w:eastAsia="Batang" w:hAnsi="Cambria" w:cs="Arial"/>
          <w:bCs/>
          <w:sz w:val="32"/>
          <w:szCs w:val="32"/>
          <w:u w:val="single"/>
        </w:rPr>
      </w:pPr>
      <w:r>
        <w:rPr>
          <w:rFonts w:ascii="Cambria" w:eastAsia="Batang" w:hAnsi="Cambria" w:cs="Arial"/>
          <w:bCs/>
          <w:sz w:val="28"/>
          <w:szCs w:val="28"/>
          <w:u w:val="single"/>
        </w:rPr>
        <w:t>Nutné podmínky pro uskutečnění koncertu:</w:t>
      </w:r>
    </w:p>
    <w:p w:rsidR="00C56895" w:rsidRDefault="00C56895">
      <w:pPr>
        <w:pStyle w:val="Zkladntext"/>
        <w:rPr>
          <w:rFonts w:ascii="Cambria" w:eastAsia="Batang" w:hAnsi="Cambria" w:cs="Arial"/>
          <w:b w:val="0"/>
          <w:bCs/>
          <w:sz w:val="16"/>
          <w:szCs w:val="16"/>
          <w:u w:val="single"/>
        </w:rPr>
      </w:pPr>
    </w:p>
    <w:p w:rsidR="00C56895" w:rsidRDefault="00296804">
      <w:pPr>
        <w:pStyle w:val="Zkladntext"/>
        <w:rPr>
          <w:sz w:val="22"/>
          <w:szCs w:val="22"/>
        </w:rPr>
      </w:pPr>
      <w:r>
        <w:rPr>
          <w:rFonts w:ascii="Cambria" w:eastAsia="Batang" w:hAnsi="Cambria" w:cs="Arial"/>
          <w:b w:val="0"/>
          <w:bCs/>
          <w:sz w:val="22"/>
          <w:szCs w:val="22"/>
        </w:rPr>
        <w:t>1. V určenou hodinu a v den zahájení předprodeje musí být k dispozici celá kapacita sálu 697 míst</w:t>
      </w:r>
      <w:r w:rsidR="00443B17">
        <w:rPr>
          <w:rFonts w:ascii="Cambria" w:eastAsia="Batang" w:hAnsi="Cambria" w:cs="Arial"/>
          <w:b w:val="0"/>
          <w:bCs/>
          <w:sz w:val="22"/>
          <w:szCs w:val="22"/>
          <w:lang w:val="cs-CZ"/>
        </w:rPr>
        <w:t xml:space="preserve">, (v případě </w:t>
      </w:r>
      <w:r w:rsidR="00443B17" w:rsidRPr="00443B17">
        <w:rPr>
          <w:rFonts w:ascii="Cambria" w:eastAsia="Batang" w:hAnsi="Cambria" w:cs="Arial"/>
          <w:b w:val="0"/>
          <w:bCs/>
          <w:sz w:val="22"/>
          <w:szCs w:val="22"/>
          <w:lang w:val="cs-CZ"/>
        </w:rPr>
        <w:t xml:space="preserve">nařízení státních orgánů (vláda, kraj, město atd.) k omezení počtu návštěvníků na akci na základě nemožnosti využití plné kapacity hlediště </w:t>
      </w:r>
      <w:r w:rsidR="00443B17">
        <w:rPr>
          <w:rFonts w:ascii="Cambria" w:eastAsia="Batang" w:hAnsi="Cambria" w:cs="Arial"/>
          <w:b w:val="0"/>
          <w:bCs/>
          <w:sz w:val="22"/>
          <w:szCs w:val="22"/>
          <w:lang w:val="cs-CZ"/>
        </w:rPr>
        <w:t>KD L. Janáčka</w:t>
      </w:r>
      <w:r w:rsidR="00443B17" w:rsidRPr="00443B17">
        <w:rPr>
          <w:rFonts w:ascii="Cambria" w:eastAsia="Batang" w:hAnsi="Cambria" w:cs="Arial"/>
          <w:b w:val="0"/>
          <w:bCs/>
          <w:sz w:val="22"/>
          <w:szCs w:val="22"/>
          <w:lang w:val="cs-CZ"/>
        </w:rPr>
        <w:t xml:space="preserve"> z důvodu vyšší moci, pandemie, apod.</w:t>
      </w:r>
      <w:r w:rsidR="00443B17">
        <w:rPr>
          <w:rFonts w:ascii="Cambria" w:eastAsia="Batang" w:hAnsi="Cambria" w:cs="Arial"/>
          <w:b w:val="0"/>
          <w:bCs/>
          <w:sz w:val="22"/>
          <w:szCs w:val="22"/>
          <w:lang w:val="cs-CZ"/>
        </w:rPr>
        <w:t xml:space="preserve"> nejméně 500 míst)</w:t>
      </w:r>
      <w:r>
        <w:rPr>
          <w:rFonts w:ascii="Cambria" w:eastAsia="Batang" w:hAnsi="Cambria" w:cs="Arial"/>
          <w:b w:val="0"/>
          <w:bCs/>
          <w:sz w:val="22"/>
          <w:szCs w:val="22"/>
        </w:rPr>
        <w:t>.</w:t>
      </w:r>
    </w:p>
    <w:p w:rsidR="00C56895" w:rsidRDefault="00296804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>
        <w:rPr>
          <w:rFonts w:ascii="Cambria" w:eastAsia="Batang" w:hAnsi="Cambria" w:cs="Arial"/>
          <w:b w:val="0"/>
          <w:bCs/>
          <w:sz w:val="22"/>
          <w:szCs w:val="22"/>
        </w:rPr>
        <w:t>2. Lidé ve městě musí být alespoň 3 -5 dní před zahájením předprodeje přesně informování o jeho podmínkách</w:t>
      </w:r>
    </w:p>
    <w:p w:rsidR="00C56895" w:rsidRDefault="00296804">
      <w:pPr>
        <w:pStyle w:val="Zkladntext"/>
        <w:rPr>
          <w:sz w:val="22"/>
          <w:szCs w:val="22"/>
        </w:rPr>
      </w:pPr>
      <w:r>
        <w:rPr>
          <w:rFonts w:ascii="Cambria" w:eastAsia="Batang" w:hAnsi="Cambria" w:cs="Arial"/>
          <w:b w:val="0"/>
          <w:bCs/>
          <w:sz w:val="22"/>
          <w:szCs w:val="22"/>
        </w:rPr>
        <w:t xml:space="preserve">3. Propagace akce musí začít v dostatečném předstihu před jejím konáním, a to nejpozději </w:t>
      </w:r>
      <w:r>
        <w:rPr>
          <w:rFonts w:ascii="Cambria" w:eastAsia="Batang" w:hAnsi="Cambria" w:cs="Arial"/>
          <w:bCs/>
          <w:sz w:val="22"/>
          <w:szCs w:val="22"/>
        </w:rPr>
        <w:t>8 týdnů před akcí.</w:t>
      </w:r>
    </w:p>
    <w:p w:rsidR="00C56895" w:rsidRDefault="00296804">
      <w:pPr>
        <w:pStyle w:val="Zkladntext"/>
        <w:rPr>
          <w:sz w:val="22"/>
          <w:szCs w:val="22"/>
        </w:rPr>
      </w:pPr>
      <w:r>
        <w:rPr>
          <w:rFonts w:ascii="Cambria" w:eastAsia="Batang" w:hAnsi="Cambria" w:cs="Arial"/>
          <w:b w:val="0"/>
          <w:bCs/>
          <w:sz w:val="22"/>
          <w:szCs w:val="22"/>
        </w:rPr>
        <w:t>4. Při produkci platí zákaz fotografování a pořizování jakýchkoliv audiovizuálních záznamů bez povolení Občianského združenia GORALOV ŽIJÚCICH NA SPIŠI. O této skutečnosti je partner povinen informovat návštěvníky formou informač</w:t>
      </w:r>
      <w:r>
        <w:rPr>
          <w:rFonts w:ascii="Cambria" w:eastAsia="Batang" w:hAnsi="Cambria" w:cs="Arial"/>
          <w:b w:val="0"/>
          <w:bCs/>
          <w:sz w:val="22"/>
          <w:szCs w:val="22"/>
          <w:lang w:val="cs-CZ"/>
        </w:rPr>
        <w:t>ních vývěsek</w:t>
      </w:r>
      <w:r>
        <w:rPr>
          <w:rFonts w:ascii="Cambria" w:eastAsia="Batang" w:hAnsi="Cambria" w:cs="Arial"/>
          <w:b w:val="0"/>
          <w:bCs/>
          <w:sz w:val="22"/>
          <w:szCs w:val="22"/>
        </w:rPr>
        <w:t xml:space="preserve">. </w:t>
      </w:r>
    </w:p>
    <w:p w:rsidR="00C56895" w:rsidRDefault="00296804">
      <w:pPr>
        <w:pStyle w:val="Zkladntext"/>
        <w:rPr>
          <w:sz w:val="22"/>
          <w:szCs w:val="22"/>
        </w:rPr>
      </w:pPr>
      <w:r>
        <w:rPr>
          <w:rFonts w:ascii="Cambria" w:eastAsia="Batang" w:hAnsi="Cambria" w:cs="Arial"/>
          <w:b w:val="0"/>
          <w:bCs/>
          <w:sz w:val="22"/>
          <w:szCs w:val="22"/>
        </w:rPr>
        <w:t>5. Produkce nesmí být součástí: festivalu, přehlídky, jakékoli propagace firmy nebo produktu, politické strany a nikde v sále nesmí být vyvěšena reklamní loga partnerů</w:t>
      </w:r>
      <w:r>
        <w:rPr>
          <w:rFonts w:ascii="Cambria" w:eastAsia="Batang" w:hAnsi="Cambria" w:cs="Arial"/>
          <w:b w:val="0"/>
          <w:bCs/>
          <w:sz w:val="22"/>
          <w:szCs w:val="22"/>
          <w:lang w:val="cs-CZ"/>
        </w:rPr>
        <w:t xml:space="preserve"> </w:t>
      </w:r>
      <w:r>
        <w:rPr>
          <w:rFonts w:ascii="Cambria" w:eastAsia="Batang" w:hAnsi="Cambria" w:cs="Arial"/>
          <w:b w:val="0"/>
          <w:bCs/>
          <w:sz w:val="22"/>
          <w:szCs w:val="22"/>
        </w:rPr>
        <w:t>bez ústní dohody s Občianským združením GORALOV ŽIJÚCICH NA SPIŠI.</w:t>
      </w:r>
    </w:p>
    <w:p w:rsidR="00C56895" w:rsidRDefault="00296804">
      <w:pPr>
        <w:pStyle w:val="Zkladntext"/>
        <w:rPr>
          <w:b w:val="0"/>
          <w:sz w:val="22"/>
          <w:szCs w:val="22"/>
        </w:rPr>
      </w:pPr>
      <w:r>
        <w:rPr>
          <w:rFonts w:ascii="Cambria" w:eastAsia="Batang" w:hAnsi="Cambria" w:cs="Arial"/>
          <w:b w:val="0"/>
          <w:sz w:val="22"/>
          <w:szCs w:val="22"/>
        </w:rPr>
        <w:t>N</w:t>
      </w:r>
      <w:r>
        <w:rPr>
          <w:rFonts w:ascii="Cambria" w:eastAsia="Batang" w:hAnsi="Cambria" w:cs="Arial"/>
          <w:b w:val="0"/>
          <w:color w:val="000000"/>
          <w:sz w:val="22"/>
          <w:szCs w:val="22"/>
        </w:rPr>
        <w:t>ebudou - li tyto podmínky dodrženy, může Občianske združenie GORALOV ŽIJÚCICH NA SPIŠI koncert bez udání důvodů zrušit .</w:t>
      </w:r>
    </w:p>
    <w:p w:rsidR="00C56895" w:rsidRDefault="00C56895">
      <w:pPr>
        <w:pStyle w:val="Zkladntext"/>
        <w:rPr>
          <w:rFonts w:ascii="Cambria" w:eastAsia="Batang" w:hAnsi="Cambria" w:cs="Arial"/>
          <w:bCs/>
          <w:color w:val="000000"/>
          <w:sz w:val="22"/>
          <w:szCs w:val="22"/>
        </w:rPr>
      </w:pPr>
    </w:p>
    <w:p w:rsidR="00C56895" w:rsidRDefault="00296804">
      <w:pPr>
        <w:pStyle w:val="Zkladntext"/>
        <w:rPr>
          <w:color w:val="000000"/>
          <w:sz w:val="22"/>
          <w:szCs w:val="22"/>
        </w:rPr>
      </w:pPr>
      <w:r>
        <w:rPr>
          <w:rFonts w:ascii="Cambria" w:eastAsia="Batang" w:hAnsi="Cambria" w:cs="Arial"/>
          <w:b w:val="0"/>
          <w:bCs/>
          <w:color w:val="000000"/>
          <w:sz w:val="22"/>
          <w:szCs w:val="22"/>
        </w:rPr>
        <w:t>Odstoupit od této smlouvy je možné pouze z důvodu zásahu vyšší moci, např.v důsledku nařízení státních orgánů (vláda, kraj, město atd.) k omezení počtu návštěvníků na akci na základě nemožnosti využití plné kapacity hlediště sálu v Kulturním domě Leoše Janáčka v Havířově z důvodu pandemie, apod.,  nebo lékařem potvrzené nemoci umělce. Tuto skutečnost je povinna každá ze smluvních stran neprodleně prokazatelně oznámit druhé</w:t>
      </w:r>
      <w:r w:rsidR="00443B17">
        <w:rPr>
          <w:rFonts w:ascii="Cambria" w:eastAsia="Batang" w:hAnsi="Cambria" w:cs="Arial"/>
          <w:b w:val="0"/>
          <w:bCs/>
          <w:color w:val="000000"/>
          <w:sz w:val="22"/>
          <w:szCs w:val="22"/>
          <w:lang w:val="cs-CZ"/>
        </w:rPr>
        <w:t xml:space="preserve"> </w:t>
      </w:r>
      <w:r>
        <w:rPr>
          <w:rFonts w:ascii="Cambria" w:eastAsia="Batang" w:hAnsi="Cambria" w:cs="Arial"/>
          <w:b w:val="0"/>
          <w:bCs/>
          <w:color w:val="000000"/>
          <w:sz w:val="22"/>
          <w:szCs w:val="22"/>
        </w:rPr>
        <w:t>smluvní straně a obě strany sjednají náhradní termín provedení výkonu, ne později než do šesti měsíců od původně sjednaného data výkonu s tím, že ostatní podmínky smlouvy zůstávají v platnosti.</w:t>
      </w:r>
    </w:p>
    <w:p w:rsidR="00C56895" w:rsidRDefault="00296804">
      <w:pPr>
        <w:pStyle w:val="Zkladntext"/>
        <w:rPr>
          <w:color w:val="000000"/>
          <w:sz w:val="22"/>
          <w:szCs w:val="22"/>
        </w:rPr>
      </w:pPr>
      <w:r>
        <w:rPr>
          <w:rFonts w:ascii="Cambria" w:eastAsia="Batang" w:hAnsi="Cambria" w:cs="Arial"/>
          <w:b w:val="0"/>
          <w:bCs/>
          <w:color w:val="000000"/>
          <w:sz w:val="22"/>
          <w:szCs w:val="22"/>
        </w:rPr>
        <w:t>Odstoupí-li jedna ze smluvních stran od této smlouvy bez udání důvodů v termínu kratším než 2 měsíce před datem konání akce, uhradí straně druhé veškeré vzniklé a prokazatelné náklady, či poskytne jiný náhradní termín možného konání.</w:t>
      </w:r>
    </w:p>
    <w:p w:rsidR="00C56895" w:rsidRDefault="00C56895">
      <w:pPr>
        <w:pStyle w:val="Zkladntext"/>
        <w:rPr>
          <w:rFonts w:ascii="Cambria" w:eastAsia="Batang" w:hAnsi="Cambria" w:cs="Arial"/>
          <w:b w:val="0"/>
          <w:bCs/>
          <w:color w:val="000000"/>
          <w:sz w:val="22"/>
          <w:szCs w:val="22"/>
        </w:rPr>
      </w:pPr>
    </w:p>
    <w:p w:rsidR="00C56895" w:rsidRDefault="00296804">
      <w:pPr>
        <w:pStyle w:val="Zkladntext"/>
        <w:rPr>
          <w:rFonts w:ascii="Cambria" w:eastAsia="Batang" w:hAnsi="Cambria" w:cs="Arial"/>
          <w:b w:val="0"/>
          <w:bCs/>
          <w:color w:val="FF0000"/>
          <w:sz w:val="20"/>
        </w:rPr>
      </w:pPr>
      <w:r>
        <w:rPr>
          <w:rFonts w:ascii="Cambria" w:eastAsia="Batang" w:hAnsi="Cambria" w:cs="Arial"/>
          <w:b w:val="0"/>
          <w:bCs/>
          <w:color w:val="000000"/>
          <w:sz w:val="22"/>
          <w:szCs w:val="22"/>
        </w:rPr>
        <w:t xml:space="preserve">Smluvní strany berou na vědomí, že tuto smlouvu je třeba v souladu se zákonem č. 340/2015 Sb. zveřejnit v Registru smluv. Celková částka za vystoupení a korespondenční adresa je údajem, který se nezveřejňuje ve smyslu § 3 odst. 2 písm. </w:t>
      </w:r>
      <w:r w:rsidR="00B81A09">
        <w:rPr>
          <w:rFonts w:ascii="Cambria" w:eastAsia="Batang" w:hAnsi="Cambria" w:cs="Arial"/>
          <w:b w:val="0"/>
          <w:bCs/>
          <w:color w:val="000000"/>
          <w:sz w:val="22"/>
          <w:szCs w:val="22"/>
          <w:lang w:val="cs-CZ"/>
        </w:rPr>
        <w:t>i</w:t>
      </w:r>
      <w:r>
        <w:rPr>
          <w:rFonts w:ascii="Cambria" w:eastAsia="Batang" w:hAnsi="Cambria" w:cs="Arial"/>
          <w:b w:val="0"/>
          <w:bCs/>
          <w:color w:val="000000"/>
          <w:sz w:val="22"/>
          <w:szCs w:val="22"/>
        </w:rPr>
        <w:t>) zákona č. 340/2015 Sb., jakož i neuveřejněnou informací ve smyslu § 3 odst. 1 zákona č. 340/2015 Sb. Smluvní strany souhlasí se zveřejněním této Smlouvy v Registru smluv. Smlouvu do Registru smluv vloží MKS Havířov.</w:t>
      </w:r>
    </w:p>
    <w:p w:rsidR="00C56895" w:rsidRDefault="00296804">
      <w:pPr>
        <w:pStyle w:val="Zkladntext"/>
        <w:rPr>
          <w:rFonts w:ascii="Cambria" w:eastAsia="Batang" w:hAnsi="Cambria" w:cs="Arial"/>
          <w:b w:val="0"/>
          <w:bCs/>
          <w:color w:val="FF0000"/>
          <w:sz w:val="20"/>
        </w:rPr>
      </w:pPr>
      <w:r>
        <w:rPr>
          <w:rFonts w:ascii="Cambria" w:eastAsia="Batang" w:hAnsi="Cambria" w:cs="Arial"/>
          <w:b w:val="0"/>
          <w:bCs/>
          <w:color w:val="000000"/>
          <w:sz w:val="22"/>
          <w:szCs w:val="22"/>
        </w:rPr>
        <w:t>Tato smlouva nabývá účinnosti dnem uveřejnění v centrálním registru smluv dle zákona číslo 340/2015 Sb., zákon o registru smluv, ve znění pozdějších předpisů.</w:t>
      </w:r>
    </w:p>
    <w:p w:rsidR="00C56895" w:rsidRDefault="00C56895">
      <w:pPr>
        <w:pStyle w:val="Zkladntext"/>
        <w:rPr>
          <w:rFonts w:ascii="Cambria" w:eastAsia="Batang" w:hAnsi="Cambria" w:cs="Arial"/>
          <w:b w:val="0"/>
          <w:bCs/>
          <w:color w:val="000000"/>
          <w:sz w:val="22"/>
          <w:szCs w:val="22"/>
        </w:rPr>
      </w:pPr>
    </w:p>
    <w:p w:rsidR="00C56895" w:rsidRDefault="00296804">
      <w:pPr>
        <w:pStyle w:val="Zkladntext"/>
        <w:rPr>
          <w:color w:val="000000"/>
          <w:sz w:val="22"/>
          <w:szCs w:val="22"/>
        </w:rPr>
      </w:pPr>
      <w:r>
        <w:rPr>
          <w:rFonts w:ascii="Cambria" w:eastAsia="Batang" w:hAnsi="Cambria" w:cs="Arial"/>
          <w:b w:val="0"/>
          <w:bCs/>
          <w:color w:val="000000"/>
          <w:sz w:val="22"/>
          <w:szCs w:val="22"/>
        </w:rPr>
        <w:t xml:space="preserve">Dle nařízení Evropského parlamentu a Rady /EU/ č. 2016/679, o ochraně fyzických osob v souvislosti se zpracováním osobních údajů a o volném pohybu těchto údajů a zrušení směrnice 95/46/ES (dále jen „GDPR) Městské kulturní středisko Havířov, příspěvková organizace, jako správce osobních údajů Občianského združenia GORALOV ŽIJÚCICH NA SPIŠI odpovídá za jejich ochranu a garantuje jejich zpracování s odpovídajícím technickým a organizačním zabezpečením. Více informací naleznete na http://www.mkshavirov.cz/obsah/ochrana-osobnich-udaju/. </w:t>
      </w:r>
    </w:p>
    <w:p w:rsidR="00C56895" w:rsidRDefault="00C56895">
      <w:pPr>
        <w:pStyle w:val="Zkladntext"/>
        <w:rPr>
          <w:rFonts w:ascii="Cambria" w:eastAsia="Batang" w:hAnsi="Cambria" w:cs="Arial"/>
          <w:b w:val="0"/>
          <w:bCs/>
          <w:color w:val="000000"/>
          <w:sz w:val="22"/>
          <w:szCs w:val="22"/>
        </w:rPr>
      </w:pPr>
    </w:p>
    <w:p w:rsidR="00C56895" w:rsidRDefault="00296804">
      <w:pPr>
        <w:pStyle w:val="Zkladntext"/>
        <w:rPr>
          <w:color w:val="000000"/>
          <w:sz w:val="22"/>
          <w:szCs w:val="22"/>
        </w:rPr>
      </w:pPr>
      <w:r>
        <w:rPr>
          <w:rFonts w:ascii="Cambria" w:eastAsia="Batang" w:hAnsi="Cambria" w:cs="Arial"/>
          <w:b w:val="0"/>
          <w:bCs/>
          <w:color w:val="000000"/>
          <w:sz w:val="22"/>
          <w:szCs w:val="22"/>
        </w:rPr>
        <w:t>Občianske združenie GORALOV ŽIJÚCICH NA SPIŠI  tímto prohlašuje, že osobní údaje, které mu byly předány Městským kulturním střediskem Havířov, příspěvkovou organizací, zpracovává a spravuje v souladu s nařízením Evropského parlamentu a Rady /EU/ č. 2016/679, o ochraně fyzických osob v souvislosti se zpracováním osobních údajů a o volném pohybu těchto údajů a zrušení směrnice 95/46/ES (dále jen „GDPR"), že zpracování takovýchto osobních údajů probíhá s odpovídajícím technickým a organizačním zabezpečením, a dále prohlašuje, že odpovídá za ochranu takovýchto osobních údajů.</w:t>
      </w:r>
    </w:p>
    <w:p w:rsidR="00C56895" w:rsidRDefault="00C56895">
      <w:pPr>
        <w:pStyle w:val="Zkladntext2"/>
        <w:rPr>
          <w:rFonts w:ascii="Cambria" w:eastAsia="Batang" w:hAnsi="Cambria" w:cs="Arial"/>
          <w:b/>
          <w:bCs/>
          <w:sz w:val="22"/>
          <w:szCs w:val="22"/>
        </w:rPr>
      </w:pPr>
    </w:p>
    <w:p w:rsidR="00C56895" w:rsidRDefault="00296804">
      <w:pPr>
        <w:pStyle w:val="Zkladntext2"/>
        <w:rPr>
          <w:rFonts w:ascii="Cambria" w:eastAsia="Batang" w:hAnsi="Cambria" w:cs="Arial"/>
          <w:b/>
          <w:bCs/>
          <w:sz w:val="20"/>
          <w:u w:val="single"/>
        </w:rPr>
      </w:pPr>
      <w:r>
        <w:rPr>
          <w:rFonts w:ascii="Cambria" w:eastAsia="Batang" w:hAnsi="Cambria" w:cs="Arial"/>
          <w:b/>
          <w:bCs/>
          <w:sz w:val="22"/>
          <w:szCs w:val="22"/>
          <w:u w:val="single"/>
        </w:rPr>
        <w:t>Tato smlouva byla uzavřena na základě svobodné a vážné vůle, srozumitelně a určitě.</w:t>
      </w:r>
    </w:p>
    <w:p w:rsidR="00C56895" w:rsidRDefault="00C56895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:rsidR="00C56895" w:rsidRDefault="00C56895">
      <w:pPr>
        <w:pStyle w:val="Zkladntext2"/>
        <w:rPr>
          <w:rFonts w:ascii="Cambria" w:eastAsia="Batang" w:hAnsi="Cambria" w:cs="Arial"/>
          <w:bCs/>
          <w:sz w:val="22"/>
        </w:rPr>
      </w:pPr>
    </w:p>
    <w:p w:rsidR="00C56895" w:rsidRDefault="00C56895">
      <w:pPr>
        <w:pStyle w:val="Zkladntext2"/>
        <w:rPr>
          <w:rFonts w:ascii="Cambria" w:eastAsia="Batang" w:hAnsi="Cambria" w:cs="Arial"/>
          <w:bCs/>
          <w:sz w:val="22"/>
        </w:rPr>
      </w:pPr>
    </w:p>
    <w:p w:rsidR="00C56895" w:rsidRDefault="00C56895">
      <w:pPr>
        <w:pStyle w:val="Zkladntext2"/>
        <w:rPr>
          <w:rFonts w:ascii="Cambria" w:eastAsia="Batang" w:hAnsi="Cambria" w:cs="Arial"/>
          <w:bCs/>
          <w:sz w:val="22"/>
        </w:rPr>
      </w:pPr>
    </w:p>
    <w:p w:rsidR="00C56895" w:rsidRDefault="00C56895">
      <w:pPr>
        <w:pStyle w:val="Zkladntext2"/>
        <w:rPr>
          <w:rFonts w:ascii="Cambria" w:eastAsia="Batang" w:hAnsi="Cambria" w:cs="Arial"/>
          <w:bCs/>
          <w:sz w:val="22"/>
        </w:rPr>
      </w:pPr>
    </w:p>
    <w:p w:rsidR="00C56895" w:rsidRDefault="00296804">
      <w:pPr>
        <w:pStyle w:val="Zkladntext2"/>
      </w:pPr>
      <w:r>
        <w:rPr>
          <w:rFonts w:ascii="Cambria" w:eastAsia="Batang" w:hAnsi="Cambria" w:cs="Arial"/>
          <w:bCs/>
          <w:sz w:val="22"/>
        </w:rPr>
        <w:t>V </w:t>
      </w:r>
      <w:r w:rsidR="00B724F2">
        <w:rPr>
          <w:rFonts w:ascii="Cambria" w:eastAsia="Batang" w:hAnsi="Cambria" w:cs="Arial"/>
          <w:bCs/>
          <w:sz w:val="22"/>
        </w:rPr>
        <w:t>Jakubanech</w:t>
      </w:r>
      <w:r>
        <w:rPr>
          <w:rFonts w:ascii="Cambria" w:eastAsia="Batang" w:hAnsi="Cambria" w:cs="Arial"/>
          <w:bCs/>
          <w:sz w:val="22"/>
        </w:rPr>
        <w:t xml:space="preserve"> dne </w:t>
      </w:r>
      <w:r w:rsidR="00B724F2">
        <w:rPr>
          <w:rFonts w:ascii="Cambria" w:eastAsia="Batang" w:hAnsi="Cambria" w:cs="Arial"/>
          <w:bCs/>
          <w:sz w:val="22"/>
        </w:rPr>
        <w:t>23. 9. 2021</w:t>
      </w:r>
      <w:r>
        <w:rPr>
          <w:rFonts w:ascii="Cambria" w:eastAsia="Batang" w:hAnsi="Cambria" w:cs="Arial"/>
          <w:bCs/>
          <w:sz w:val="22"/>
        </w:rPr>
        <w:tab/>
      </w:r>
      <w:r>
        <w:rPr>
          <w:rFonts w:ascii="Cambria" w:eastAsia="Batang" w:hAnsi="Cambria" w:cs="Arial"/>
          <w:bCs/>
          <w:sz w:val="22"/>
        </w:rPr>
        <w:tab/>
      </w:r>
      <w:r>
        <w:rPr>
          <w:rFonts w:ascii="Cambria" w:eastAsia="Batang" w:hAnsi="Cambria" w:cs="Arial"/>
          <w:bCs/>
          <w:sz w:val="22"/>
        </w:rPr>
        <w:tab/>
      </w:r>
      <w:r>
        <w:rPr>
          <w:rFonts w:ascii="Cambria" w:eastAsia="Batang" w:hAnsi="Cambria" w:cs="Arial"/>
          <w:bCs/>
          <w:sz w:val="22"/>
        </w:rPr>
        <w:tab/>
      </w:r>
      <w:r>
        <w:rPr>
          <w:rFonts w:ascii="Cambria" w:eastAsia="Batang" w:hAnsi="Cambria" w:cs="Arial"/>
          <w:bCs/>
          <w:sz w:val="22"/>
        </w:rPr>
        <w:tab/>
        <w:t>V Havířově dne</w:t>
      </w:r>
      <w:r w:rsidR="00B724F2">
        <w:rPr>
          <w:rFonts w:ascii="Cambria" w:eastAsia="Batang" w:hAnsi="Cambria" w:cs="Arial"/>
          <w:bCs/>
          <w:sz w:val="22"/>
        </w:rPr>
        <w:t xml:space="preserve"> 13. 9. 2021</w:t>
      </w:r>
      <w:r>
        <w:rPr>
          <w:rFonts w:ascii="Cambria" w:eastAsia="Batang" w:hAnsi="Cambria" w:cs="Arial"/>
          <w:bCs/>
          <w:sz w:val="22"/>
        </w:rPr>
        <w:t xml:space="preserve"> </w:t>
      </w:r>
    </w:p>
    <w:p w:rsidR="00C56895" w:rsidRDefault="00C56895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:rsidR="00C56895" w:rsidRDefault="00C56895">
      <w:pPr>
        <w:pStyle w:val="Zkladntext2"/>
        <w:rPr>
          <w:rFonts w:ascii="Cambria" w:hAnsi="Cambria" w:cs="Arial"/>
          <w:b/>
          <w:bCs/>
          <w:iCs/>
          <w:szCs w:val="44"/>
        </w:rPr>
      </w:pPr>
    </w:p>
    <w:p w:rsidR="00C56895" w:rsidRDefault="00C56895">
      <w:pPr>
        <w:pStyle w:val="Zkladntext2"/>
        <w:rPr>
          <w:rFonts w:ascii="Cambria" w:hAnsi="Cambria" w:cs="Arial"/>
          <w:b/>
          <w:bCs/>
          <w:iCs/>
          <w:szCs w:val="44"/>
        </w:rPr>
      </w:pPr>
    </w:p>
    <w:p w:rsidR="00C56895" w:rsidRDefault="00C56895">
      <w:pPr>
        <w:pStyle w:val="Zkladntext2"/>
        <w:rPr>
          <w:rFonts w:ascii="Cambria" w:hAnsi="Cambria" w:cs="Arial"/>
          <w:b/>
          <w:bCs/>
          <w:iCs/>
          <w:szCs w:val="44"/>
        </w:rPr>
      </w:pPr>
    </w:p>
    <w:p w:rsidR="00C56895" w:rsidRDefault="00C56895">
      <w:pPr>
        <w:pStyle w:val="Zkladntext2"/>
        <w:rPr>
          <w:rFonts w:ascii="Cambria" w:hAnsi="Cambria" w:cs="Arial"/>
          <w:b/>
          <w:bCs/>
          <w:iCs/>
          <w:szCs w:val="44"/>
        </w:rPr>
      </w:pPr>
    </w:p>
    <w:p w:rsidR="00C56895" w:rsidRDefault="00296804">
      <w:pPr>
        <w:pStyle w:val="Zkladntext2"/>
        <w:rPr>
          <w:rFonts w:ascii="Cambria" w:hAnsi="Cambria" w:cs="Arial"/>
          <w:bCs/>
          <w:iCs/>
          <w:szCs w:val="44"/>
        </w:rPr>
      </w:pPr>
      <w:r>
        <w:rPr>
          <w:rFonts w:ascii="Cambria" w:hAnsi="Cambria" w:cs="Arial"/>
          <w:bCs/>
          <w:iCs/>
          <w:szCs w:val="44"/>
        </w:rPr>
        <w:tab/>
      </w:r>
      <w:r>
        <w:rPr>
          <w:rFonts w:ascii="Cambria" w:hAnsi="Cambria" w:cs="Arial"/>
          <w:bCs/>
          <w:iCs/>
          <w:szCs w:val="44"/>
        </w:rPr>
        <w:tab/>
      </w:r>
    </w:p>
    <w:p w:rsidR="00C56895" w:rsidRDefault="00C56895">
      <w:pPr>
        <w:pStyle w:val="Zkladntext2"/>
        <w:rPr>
          <w:rFonts w:ascii="Cambria" w:hAnsi="Cambria" w:cs="Arial"/>
          <w:bCs/>
          <w:iCs/>
          <w:szCs w:val="44"/>
        </w:rPr>
      </w:pPr>
    </w:p>
    <w:p w:rsidR="00C56895" w:rsidRDefault="00C56895">
      <w:pPr>
        <w:pStyle w:val="Zkladntext2"/>
        <w:rPr>
          <w:rFonts w:ascii="Cambria" w:hAnsi="Cambria" w:cs="Arial"/>
          <w:bCs/>
          <w:iCs/>
          <w:szCs w:val="44"/>
        </w:rPr>
      </w:pPr>
    </w:p>
    <w:p w:rsidR="00C56895" w:rsidRDefault="00296804">
      <w:pPr>
        <w:pStyle w:val="Zkladntext2"/>
        <w:rPr>
          <w:rFonts w:ascii="Cambria" w:hAnsi="Cambria" w:cs="Arial"/>
          <w:bCs/>
          <w:iCs/>
          <w:szCs w:val="44"/>
        </w:rPr>
      </w:pPr>
      <w:r>
        <w:rPr>
          <w:rFonts w:ascii="Cambria" w:hAnsi="Cambria" w:cs="Arial"/>
          <w:bCs/>
          <w:iCs/>
          <w:szCs w:val="44"/>
        </w:rPr>
        <w:tab/>
      </w:r>
    </w:p>
    <w:p w:rsidR="00C56895" w:rsidRDefault="00296804">
      <w:pPr>
        <w:pStyle w:val="Zkladntext2"/>
        <w:rPr>
          <w:rFonts w:ascii="Cambria" w:hAnsi="Cambria" w:cs="Arial"/>
          <w:bCs/>
          <w:iCs/>
          <w:szCs w:val="44"/>
        </w:rPr>
      </w:pPr>
      <w:r>
        <w:rPr>
          <w:rFonts w:ascii="Cambria" w:hAnsi="Cambria" w:cs="Arial"/>
          <w:bCs/>
          <w:iCs/>
          <w:szCs w:val="44"/>
        </w:rPr>
        <w:t>-----------------------------------------------</w:t>
      </w:r>
      <w:r>
        <w:rPr>
          <w:rFonts w:ascii="Cambria" w:hAnsi="Cambria" w:cs="Arial"/>
          <w:bCs/>
          <w:iCs/>
          <w:szCs w:val="44"/>
        </w:rPr>
        <w:tab/>
      </w:r>
      <w:r>
        <w:rPr>
          <w:rFonts w:ascii="Cambria" w:hAnsi="Cambria" w:cs="Arial"/>
          <w:bCs/>
          <w:iCs/>
          <w:szCs w:val="44"/>
        </w:rPr>
        <w:tab/>
      </w:r>
      <w:r>
        <w:rPr>
          <w:rFonts w:ascii="Cambria" w:hAnsi="Cambria" w:cs="Arial"/>
          <w:bCs/>
          <w:iCs/>
          <w:szCs w:val="44"/>
        </w:rPr>
        <w:tab/>
        <w:t>-----------------------------------------------</w:t>
      </w:r>
    </w:p>
    <w:p w:rsidR="00C56895" w:rsidRDefault="00296804">
      <w:pPr>
        <w:pStyle w:val="Zkladntext2"/>
      </w:pPr>
      <w:r>
        <w:rPr>
          <w:rFonts w:ascii="Cambria" w:hAnsi="Cambria" w:cs="Arial"/>
          <w:bCs/>
          <w:iCs/>
          <w:szCs w:val="44"/>
        </w:rPr>
        <w:t xml:space="preserve">              za Občianske združenie</w:t>
      </w:r>
      <w:r>
        <w:rPr>
          <w:rFonts w:ascii="Cambria" w:hAnsi="Cambria" w:cs="Arial"/>
          <w:bCs/>
          <w:iCs/>
          <w:szCs w:val="44"/>
        </w:rPr>
        <w:tab/>
      </w:r>
      <w:r>
        <w:rPr>
          <w:rFonts w:ascii="Cambria" w:hAnsi="Cambria" w:cs="Arial"/>
          <w:bCs/>
          <w:iCs/>
          <w:szCs w:val="44"/>
        </w:rPr>
        <w:tab/>
      </w:r>
      <w:r>
        <w:rPr>
          <w:rFonts w:ascii="Cambria" w:hAnsi="Cambria" w:cs="Arial"/>
          <w:bCs/>
          <w:iCs/>
          <w:szCs w:val="44"/>
        </w:rPr>
        <w:tab/>
      </w:r>
      <w:r>
        <w:rPr>
          <w:rFonts w:ascii="Cambria" w:hAnsi="Cambria" w:cs="Arial"/>
          <w:bCs/>
          <w:iCs/>
          <w:szCs w:val="44"/>
        </w:rPr>
        <w:tab/>
      </w:r>
      <w:r>
        <w:rPr>
          <w:rFonts w:ascii="Cambria" w:hAnsi="Cambria" w:cs="Arial"/>
          <w:bCs/>
          <w:iCs/>
          <w:szCs w:val="44"/>
        </w:rPr>
        <w:tab/>
        <w:t xml:space="preserve">      Mgr. Yvona Dlábková                   </w:t>
      </w:r>
    </w:p>
    <w:p w:rsidR="00C56895" w:rsidRDefault="00296804">
      <w:pPr>
        <w:pStyle w:val="Zkladntext2"/>
      </w:pPr>
      <w:r>
        <w:rPr>
          <w:rFonts w:ascii="Cambria" w:hAnsi="Cambria" w:cs="Arial"/>
          <w:bCs/>
          <w:iCs/>
          <w:szCs w:val="44"/>
        </w:rPr>
        <w:t xml:space="preserve">          GORALOV ŽIJÚCICH NA SPIŠI  </w:t>
      </w:r>
      <w:r>
        <w:rPr>
          <w:rFonts w:ascii="Cambria" w:hAnsi="Cambria" w:cs="Arial"/>
          <w:bCs/>
          <w:iCs/>
          <w:szCs w:val="44"/>
        </w:rPr>
        <w:tab/>
        <w:t xml:space="preserve">                                             ředitelka MKS Havířov</w:t>
      </w:r>
    </w:p>
    <w:p w:rsidR="00C56895" w:rsidRDefault="00C56895">
      <w:pPr>
        <w:pStyle w:val="Zkladntext2"/>
        <w:rPr>
          <w:rFonts w:ascii="Cambria" w:hAnsi="Cambria" w:cs="Arial"/>
          <w:bCs/>
          <w:iCs/>
          <w:szCs w:val="44"/>
        </w:rPr>
      </w:pPr>
    </w:p>
    <w:p w:rsidR="00C56895" w:rsidRDefault="00296804">
      <w:pPr>
        <w:pStyle w:val="Zkladntext2"/>
      </w:pPr>
      <w:r>
        <w:rPr>
          <w:rFonts w:ascii="Cambria" w:hAnsi="Cambria" w:cs="Arial"/>
          <w:bCs/>
          <w:iCs/>
          <w:szCs w:val="44"/>
        </w:rPr>
        <w:tab/>
      </w:r>
      <w:r>
        <w:rPr>
          <w:rFonts w:ascii="Cambria" w:hAnsi="Cambria" w:cs="Arial"/>
          <w:bCs/>
          <w:iCs/>
          <w:szCs w:val="44"/>
        </w:rPr>
        <w:tab/>
      </w:r>
      <w:r>
        <w:rPr>
          <w:rFonts w:ascii="Cambria" w:hAnsi="Cambria" w:cs="Arial"/>
          <w:bCs/>
          <w:iCs/>
          <w:szCs w:val="44"/>
        </w:rPr>
        <w:tab/>
      </w:r>
      <w:r>
        <w:rPr>
          <w:rFonts w:ascii="Cambria" w:hAnsi="Cambria" w:cs="Arial"/>
          <w:bCs/>
          <w:iCs/>
          <w:szCs w:val="44"/>
        </w:rPr>
        <w:tab/>
      </w:r>
      <w:r>
        <w:rPr>
          <w:rFonts w:ascii="Cambria" w:hAnsi="Cambria" w:cs="Arial"/>
          <w:bCs/>
          <w:iCs/>
          <w:szCs w:val="44"/>
        </w:rPr>
        <w:tab/>
      </w:r>
      <w:r>
        <w:rPr>
          <w:rFonts w:ascii="Cambria" w:hAnsi="Cambria" w:cs="Arial"/>
          <w:bCs/>
          <w:iCs/>
          <w:szCs w:val="44"/>
        </w:rPr>
        <w:tab/>
      </w:r>
      <w:r>
        <w:rPr>
          <w:rFonts w:ascii="Cambria" w:hAnsi="Cambria" w:cs="Arial"/>
          <w:bCs/>
          <w:iCs/>
          <w:szCs w:val="44"/>
        </w:rPr>
        <w:tab/>
      </w:r>
      <w:r>
        <w:rPr>
          <w:rFonts w:ascii="Cambria" w:hAnsi="Cambria" w:cs="Arial"/>
          <w:bCs/>
          <w:iCs/>
          <w:szCs w:val="44"/>
        </w:rPr>
        <w:tab/>
      </w:r>
      <w:r>
        <w:rPr>
          <w:rFonts w:ascii="Cambria" w:hAnsi="Cambria" w:cs="Arial"/>
          <w:bCs/>
          <w:iCs/>
          <w:szCs w:val="44"/>
        </w:rPr>
        <w:tab/>
      </w:r>
    </w:p>
    <w:sectPr w:rsidR="00C56895">
      <w:footerReference w:type="default" r:id="rId8"/>
      <w:pgSz w:w="11906" w:h="16838"/>
      <w:pgMar w:top="720" w:right="720" w:bottom="1234" w:left="720" w:header="0" w:footer="72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046" w:rsidRDefault="00BD7046">
      <w:r>
        <w:separator/>
      </w:r>
    </w:p>
  </w:endnote>
  <w:endnote w:type="continuationSeparator" w:id="0">
    <w:p w:rsidR="00BD7046" w:rsidRDefault="00BD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895" w:rsidRDefault="00296804">
    <w:pPr>
      <w:pStyle w:val="Zpat"/>
    </w:pPr>
    <w:r>
      <w:fldChar w:fldCharType="begin"/>
    </w:r>
    <w:r>
      <w:instrText>PAGE</w:instrText>
    </w:r>
    <w:r>
      <w:fldChar w:fldCharType="separate"/>
    </w:r>
    <w:r w:rsidR="00BD704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046" w:rsidRDefault="00BD7046">
      <w:r>
        <w:separator/>
      </w:r>
    </w:p>
  </w:footnote>
  <w:footnote w:type="continuationSeparator" w:id="0">
    <w:p w:rsidR="00BD7046" w:rsidRDefault="00BD7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09F"/>
    <w:multiLevelType w:val="multilevel"/>
    <w:tmpl w:val="C52E0F5C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632713F"/>
    <w:multiLevelType w:val="multilevel"/>
    <w:tmpl w:val="AE187A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0EB6A75"/>
    <w:multiLevelType w:val="multilevel"/>
    <w:tmpl w:val="9F4E17F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7F026C4"/>
    <w:multiLevelType w:val="multilevel"/>
    <w:tmpl w:val="ECB6BD1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95"/>
    <w:rsid w:val="00196957"/>
    <w:rsid w:val="00284104"/>
    <w:rsid w:val="00296804"/>
    <w:rsid w:val="0035264E"/>
    <w:rsid w:val="00443B17"/>
    <w:rsid w:val="00627037"/>
    <w:rsid w:val="00796622"/>
    <w:rsid w:val="007C1185"/>
    <w:rsid w:val="00882C30"/>
    <w:rsid w:val="008E4577"/>
    <w:rsid w:val="009440CA"/>
    <w:rsid w:val="00977F99"/>
    <w:rsid w:val="00A6234B"/>
    <w:rsid w:val="00B4580E"/>
    <w:rsid w:val="00B724F2"/>
    <w:rsid w:val="00B81A09"/>
    <w:rsid w:val="00BD7046"/>
    <w:rsid w:val="00C56895"/>
    <w:rsid w:val="00D26EDC"/>
    <w:rsid w:val="00D67521"/>
    <w:rsid w:val="00E15CDA"/>
    <w:rsid w:val="00E53D58"/>
    <w:rsid w:val="00E63598"/>
    <w:rsid w:val="00F01639"/>
    <w:rsid w:val="00F9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00F1"/>
  <w15:docId w15:val="{6A894385-A619-4A7E-9EBC-D2FC7B05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47E4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7547E4"/>
    <w:pPr>
      <w:keepNext/>
      <w:numPr>
        <w:numId w:val="1"/>
      </w:numPr>
      <w:outlineLvl w:val="0"/>
    </w:pPr>
    <w:rPr>
      <w:sz w:val="72"/>
    </w:rPr>
  </w:style>
  <w:style w:type="paragraph" w:styleId="Nadpis2">
    <w:name w:val="heading 2"/>
    <w:basedOn w:val="Normln"/>
    <w:next w:val="Normln"/>
    <w:qFormat/>
    <w:rsid w:val="007547E4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7547E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qFormat/>
    <w:rsid w:val="007547E4"/>
    <w:rPr>
      <w:rFonts w:ascii="StarSymbol" w:hAnsi="StarSymbol"/>
    </w:rPr>
  </w:style>
  <w:style w:type="character" w:customStyle="1" w:styleId="Absatz-Standardschriftart">
    <w:name w:val="Absatz-Standardschriftart"/>
    <w:qFormat/>
    <w:rsid w:val="007547E4"/>
  </w:style>
  <w:style w:type="character" w:customStyle="1" w:styleId="WW-Absatz-Standardschriftart">
    <w:name w:val="WW-Absatz-Standardschriftart"/>
    <w:qFormat/>
    <w:rsid w:val="007547E4"/>
  </w:style>
  <w:style w:type="character" w:customStyle="1" w:styleId="Internetovodkaz">
    <w:name w:val="Internetový odkaz"/>
    <w:rsid w:val="0081549B"/>
    <w:rPr>
      <w:color w:val="0000FF"/>
      <w:u w:val="single"/>
    </w:rPr>
  </w:style>
  <w:style w:type="character" w:customStyle="1" w:styleId="apple-style-span">
    <w:name w:val="apple-style-span"/>
    <w:basedOn w:val="Standardnpsmoodstavce"/>
    <w:qFormat/>
    <w:rsid w:val="00D22F66"/>
  </w:style>
  <w:style w:type="character" w:customStyle="1" w:styleId="TextbublinyChar">
    <w:name w:val="Text bubliny Char"/>
    <w:link w:val="Textbubliny"/>
    <w:qFormat/>
    <w:rsid w:val="00177670"/>
    <w:rPr>
      <w:rFonts w:ascii="Tahoma" w:hAnsi="Tahoma" w:cs="Tahoma"/>
      <w:sz w:val="16"/>
      <w:szCs w:val="16"/>
      <w:lang w:eastAsia="ar-SA"/>
    </w:rPr>
  </w:style>
  <w:style w:type="character" w:styleId="Siln">
    <w:name w:val="Strong"/>
    <w:uiPriority w:val="22"/>
    <w:qFormat/>
    <w:rsid w:val="000353BA"/>
    <w:rPr>
      <w:b/>
      <w:bCs/>
    </w:rPr>
  </w:style>
  <w:style w:type="character" w:customStyle="1" w:styleId="ZkladntextChar">
    <w:name w:val="Základní text Char"/>
    <w:link w:val="Zkladntext"/>
    <w:qFormat/>
    <w:rsid w:val="000842D7"/>
    <w:rPr>
      <w:rFonts w:ascii="Arial" w:hAnsi="Arial"/>
      <w:b/>
      <w:sz w:val="24"/>
      <w:lang w:eastAsia="ar-SA"/>
    </w:rPr>
  </w:style>
  <w:style w:type="character" w:customStyle="1" w:styleId="apple-converted-space">
    <w:name w:val="apple-converted-space"/>
    <w:basedOn w:val="Standardnpsmoodstavce"/>
    <w:qFormat/>
    <w:rsid w:val="00A96C7D"/>
  </w:style>
  <w:style w:type="character" w:styleId="Zdraznn">
    <w:name w:val="Emphasis"/>
    <w:uiPriority w:val="20"/>
    <w:qFormat/>
    <w:rsid w:val="00D8081F"/>
    <w:rPr>
      <w:i/>
      <w:iCs/>
    </w:rPr>
  </w:style>
  <w:style w:type="character" w:customStyle="1" w:styleId="nadpistext">
    <w:name w:val="nadpistext"/>
    <w:qFormat/>
    <w:rsid w:val="003503EC"/>
  </w:style>
  <w:style w:type="character" w:customStyle="1" w:styleId="text">
    <w:name w:val="text"/>
    <w:qFormat/>
    <w:rsid w:val="003503EC"/>
  </w:style>
  <w:style w:type="character" w:customStyle="1" w:styleId="tsubjname">
    <w:name w:val="tsubjname"/>
    <w:basedOn w:val="Standardnpsmoodstavce"/>
    <w:qFormat/>
    <w:rsid w:val="00955E14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Cambria" w:hAnsi="Cambria" w:cs="Courier New"/>
      <w:b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Cambria" w:hAnsi="Cambria" w:cs="Courier New"/>
      <w:b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Cambria" w:hAnsi="Cambria"/>
      <w:bCs/>
      <w:sz w:val="20"/>
      <w:u w:val="none"/>
    </w:rPr>
  </w:style>
  <w:style w:type="character" w:customStyle="1" w:styleId="ListLabel21">
    <w:name w:val="ListLabel 21"/>
    <w:qFormat/>
    <w:rPr>
      <w:rFonts w:ascii="Cambria" w:hAnsi="Cambria" w:cs="Courier New"/>
      <w:b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ascii="Cambria" w:hAnsi="Cambria" w:cs="Courier New"/>
      <w:b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ascii="Cambria" w:hAnsi="Cambria"/>
      <w:bCs/>
      <w:sz w:val="20"/>
      <w:u w:val="none"/>
    </w:rPr>
  </w:style>
  <w:style w:type="paragraph" w:customStyle="1" w:styleId="Nadpis">
    <w:name w:val="Nadpis"/>
    <w:basedOn w:val="Normln"/>
    <w:next w:val="Zkladntext"/>
    <w:qFormat/>
    <w:rsid w:val="00754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7547E4"/>
    <w:rPr>
      <w:rFonts w:ascii="Arial" w:hAnsi="Arial"/>
      <w:b/>
      <w:sz w:val="24"/>
      <w:lang w:val="x-none"/>
    </w:rPr>
  </w:style>
  <w:style w:type="paragraph" w:styleId="Seznam">
    <w:name w:val="List"/>
    <w:basedOn w:val="Zkladntext"/>
    <w:rsid w:val="007547E4"/>
    <w:rPr>
      <w:rFonts w:cs="Tahoma"/>
    </w:rPr>
  </w:style>
  <w:style w:type="paragraph" w:customStyle="1" w:styleId="Titulek1">
    <w:name w:val="Titulek1"/>
    <w:basedOn w:val="Normln"/>
    <w:qFormat/>
    <w:rsid w:val="007547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547E4"/>
    <w:pPr>
      <w:suppressLineNumbers/>
    </w:pPr>
    <w:rPr>
      <w:rFonts w:cs="Tahoma"/>
    </w:rPr>
  </w:style>
  <w:style w:type="paragraph" w:styleId="Zkladntext2">
    <w:name w:val="Body Text 2"/>
    <w:basedOn w:val="Normln"/>
    <w:qFormat/>
    <w:rsid w:val="007547E4"/>
    <w:rPr>
      <w:rFonts w:ascii="Arial" w:hAnsi="Arial"/>
      <w:sz w:val="24"/>
    </w:rPr>
  </w:style>
  <w:style w:type="paragraph" w:styleId="Rozloendokumentu">
    <w:name w:val="Document Map"/>
    <w:basedOn w:val="Normln"/>
    <w:semiHidden/>
    <w:qFormat/>
    <w:rsid w:val="007547E4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qFormat/>
    <w:rsid w:val="00177670"/>
    <w:rPr>
      <w:rFonts w:ascii="Tahoma" w:hAnsi="Tahoma"/>
      <w:sz w:val="16"/>
      <w:szCs w:val="16"/>
      <w:lang w:val="x-none"/>
    </w:rPr>
  </w:style>
  <w:style w:type="paragraph" w:customStyle="1" w:styleId="Default">
    <w:name w:val="Default"/>
    <w:qFormat/>
    <w:rsid w:val="00360CFF"/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qFormat/>
    <w:rsid w:val="00323825"/>
    <w:pPr>
      <w:suppressAutoHyphens w:val="0"/>
      <w:spacing w:beforeAutospacing="1" w:afterAutospacing="1"/>
    </w:pPr>
    <w:rPr>
      <w:sz w:val="24"/>
      <w:szCs w:val="24"/>
      <w:lang w:eastAsia="cs-CZ"/>
    </w:rPr>
  </w:style>
  <w:style w:type="paragraph" w:styleId="Zpat">
    <w:name w:val="footer"/>
    <w:basedOn w:val="Normln"/>
    <w:pPr>
      <w:suppressLineNumbers/>
      <w:tabs>
        <w:tab w:val="center" w:pos="5233"/>
        <w:tab w:val="right" w:pos="1046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kshavirov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1203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</vt:lpstr>
    </vt:vector>
  </TitlesOfParts>
  <Company>Hewlett-Packard</Company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Katik</dc:creator>
  <dc:description/>
  <cp:lastModifiedBy>Jonštová Ivana</cp:lastModifiedBy>
  <cp:revision>7</cp:revision>
  <cp:lastPrinted>2020-11-11T16:02:00Z</cp:lastPrinted>
  <dcterms:created xsi:type="dcterms:W3CDTF">2021-09-30T12:13:00Z</dcterms:created>
  <dcterms:modified xsi:type="dcterms:W3CDTF">2021-09-30T12:48:00Z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