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213C" w14:textId="77777777" w:rsidR="001C3789" w:rsidRDefault="001C3789" w:rsidP="001C3789">
      <w:pPr>
        <w:spacing w:after="120"/>
        <w:jc w:val="center"/>
        <w:rPr>
          <w:rFonts w:ascii="Times New Roman" w:hAnsi="Times New Roman"/>
          <w:b/>
          <w:sz w:val="28"/>
          <w:szCs w:val="28"/>
        </w:rPr>
      </w:pPr>
      <w:r w:rsidRPr="001823EA">
        <w:rPr>
          <w:rFonts w:ascii="Times New Roman" w:hAnsi="Times New Roman"/>
          <w:b/>
          <w:sz w:val="28"/>
          <w:szCs w:val="28"/>
        </w:rPr>
        <w:t xml:space="preserve">SMLOUVA O </w:t>
      </w:r>
      <w:r>
        <w:rPr>
          <w:rFonts w:ascii="Times New Roman" w:hAnsi="Times New Roman"/>
          <w:b/>
          <w:sz w:val="28"/>
          <w:szCs w:val="28"/>
        </w:rPr>
        <w:t>VÝPŮJČCE</w:t>
      </w:r>
      <w:r w:rsidRPr="001823EA">
        <w:rPr>
          <w:rFonts w:ascii="Times New Roman" w:hAnsi="Times New Roman"/>
          <w:b/>
          <w:sz w:val="28"/>
          <w:szCs w:val="28"/>
        </w:rPr>
        <w:t xml:space="preserve"> </w:t>
      </w:r>
    </w:p>
    <w:p w14:paraId="2EACE0ED" w14:textId="77777777" w:rsidR="001C3789" w:rsidRPr="001823EA" w:rsidRDefault="001C3789" w:rsidP="001C3789">
      <w:pPr>
        <w:spacing w:after="0"/>
        <w:jc w:val="center"/>
        <w:rPr>
          <w:rFonts w:ascii="Times New Roman" w:hAnsi="Times New Roman"/>
          <w:b/>
        </w:rPr>
      </w:pPr>
      <w:r>
        <w:rPr>
          <w:rFonts w:ascii="Times New Roman" w:hAnsi="Times New Roman"/>
          <w:b/>
        </w:rPr>
        <w:t>uzavřená dle ustanovení § 2193</w:t>
      </w:r>
      <w:r w:rsidRPr="001823EA">
        <w:rPr>
          <w:rFonts w:ascii="Times New Roman" w:hAnsi="Times New Roman"/>
          <w:b/>
        </w:rPr>
        <w:t xml:space="preserve"> a násl. zákona č. 89/2012 Sb., občanský zákoník, v</w:t>
      </w:r>
      <w:r>
        <w:rPr>
          <w:rFonts w:ascii="Times New Roman" w:hAnsi="Times New Roman"/>
          <w:b/>
        </w:rPr>
        <w:t xml:space="preserve">e znění pozdějších předpisů </w:t>
      </w:r>
    </w:p>
    <w:p w14:paraId="393DADC1" w14:textId="77777777" w:rsidR="001C3789" w:rsidRPr="001823EA" w:rsidRDefault="001C3789" w:rsidP="001C3789">
      <w:pPr>
        <w:spacing w:before="120" w:after="240"/>
        <w:jc w:val="center"/>
        <w:outlineLvl w:val="0"/>
        <w:rPr>
          <w:rFonts w:ascii="Times New Roman" w:hAnsi="Times New Roman"/>
        </w:rPr>
      </w:pPr>
      <w:r>
        <w:rPr>
          <w:rFonts w:ascii="Times New Roman" w:hAnsi="Times New Roman"/>
        </w:rPr>
        <w:t>mezi:</w:t>
      </w:r>
    </w:p>
    <w:p w14:paraId="0E3F8DCC" w14:textId="23D05062" w:rsidR="001C3789" w:rsidRPr="00B552DC" w:rsidRDefault="001C3789" w:rsidP="001C3789">
      <w:pPr>
        <w:pStyle w:val="Zkladntext"/>
        <w:spacing w:line="276" w:lineRule="auto"/>
        <w:rPr>
          <w:b/>
          <w:color w:val="000000"/>
          <w:szCs w:val="22"/>
        </w:rPr>
      </w:pPr>
      <w:r w:rsidRPr="00B552DC">
        <w:rPr>
          <w:b/>
          <w:color w:val="000000"/>
          <w:szCs w:val="22"/>
        </w:rPr>
        <w:t>Obec Návojná</w:t>
      </w:r>
    </w:p>
    <w:p w14:paraId="372F85EE" w14:textId="77777777" w:rsidR="001C3789" w:rsidRDefault="001C3789" w:rsidP="001C3789">
      <w:pPr>
        <w:pStyle w:val="Zkladntext"/>
        <w:spacing w:line="276" w:lineRule="auto"/>
        <w:rPr>
          <w:color w:val="000000"/>
          <w:szCs w:val="22"/>
        </w:rPr>
      </w:pPr>
      <w:r w:rsidRPr="00D64829">
        <w:rPr>
          <w:color w:val="000000"/>
          <w:szCs w:val="22"/>
        </w:rPr>
        <w:t>Sídlo</w:t>
      </w:r>
      <w:r>
        <w:rPr>
          <w:color w:val="000000"/>
          <w:szCs w:val="22"/>
        </w:rPr>
        <w:t xml:space="preserve">: Návojná 101, 763 32 Nedašov  </w:t>
      </w:r>
    </w:p>
    <w:p w14:paraId="517237EE" w14:textId="0F59F7C8" w:rsidR="001C3789" w:rsidRDefault="001C3789" w:rsidP="001C3789">
      <w:pPr>
        <w:pStyle w:val="Zkladntext"/>
        <w:spacing w:line="276" w:lineRule="auto"/>
        <w:rPr>
          <w:color w:val="000000"/>
          <w:szCs w:val="22"/>
        </w:rPr>
      </w:pPr>
      <w:r>
        <w:rPr>
          <w:color w:val="000000"/>
          <w:szCs w:val="22"/>
        </w:rPr>
        <w:t>IČ</w:t>
      </w:r>
      <w:r w:rsidR="00FF6670">
        <w:rPr>
          <w:color w:val="000000"/>
          <w:szCs w:val="22"/>
        </w:rPr>
        <w:t>O</w:t>
      </w:r>
      <w:r>
        <w:rPr>
          <w:color w:val="000000"/>
          <w:szCs w:val="22"/>
        </w:rPr>
        <w:t>: 00226220</w:t>
      </w:r>
    </w:p>
    <w:p w14:paraId="25D89867" w14:textId="08544A93" w:rsidR="001C3789" w:rsidRDefault="001C3789" w:rsidP="001C3789">
      <w:pPr>
        <w:pStyle w:val="Zkladntext"/>
        <w:spacing w:line="276" w:lineRule="auto"/>
        <w:rPr>
          <w:color w:val="000000"/>
          <w:szCs w:val="22"/>
        </w:rPr>
      </w:pPr>
      <w:r w:rsidRPr="00D64829">
        <w:rPr>
          <w:color w:val="000000"/>
          <w:szCs w:val="22"/>
        </w:rPr>
        <w:t>Z</w:t>
      </w:r>
      <w:r w:rsidR="005055A7">
        <w:rPr>
          <w:color w:val="000000"/>
          <w:szCs w:val="22"/>
        </w:rPr>
        <w:t>ástupce</w:t>
      </w:r>
      <w:r w:rsidRPr="00D64829">
        <w:rPr>
          <w:color w:val="000000"/>
          <w:szCs w:val="22"/>
        </w:rPr>
        <w:t>:</w:t>
      </w:r>
      <w:r>
        <w:rPr>
          <w:color w:val="000000"/>
          <w:szCs w:val="22"/>
        </w:rPr>
        <w:t xml:space="preserve"> Alois Smolík, starosta </w:t>
      </w:r>
    </w:p>
    <w:p w14:paraId="015B7353" w14:textId="77777777" w:rsidR="001C3789" w:rsidRPr="00D64829" w:rsidRDefault="001C3789" w:rsidP="001C3789">
      <w:pPr>
        <w:pStyle w:val="Zkladntext"/>
        <w:spacing w:line="276" w:lineRule="auto"/>
        <w:rPr>
          <w:color w:val="000000"/>
          <w:szCs w:val="22"/>
        </w:rPr>
      </w:pPr>
      <w:r w:rsidRPr="00D64829">
        <w:rPr>
          <w:color w:val="000000"/>
          <w:szCs w:val="22"/>
        </w:rPr>
        <w:t xml:space="preserve">Bankovní spojení: </w:t>
      </w:r>
      <w:r>
        <w:rPr>
          <w:color w:val="000000"/>
          <w:szCs w:val="22"/>
        </w:rPr>
        <w:t>KB a.s.</w:t>
      </w:r>
      <w:r w:rsidRPr="00D64829">
        <w:rPr>
          <w:color w:val="000000"/>
          <w:szCs w:val="22"/>
        </w:rPr>
        <w:t>, č. účtu:</w:t>
      </w:r>
      <w:r>
        <w:rPr>
          <w:color w:val="000000"/>
          <w:szCs w:val="22"/>
        </w:rPr>
        <w:t xml:space="preserve"> 17528661/0100</w:t>
      </w:r>
      <w:r w:rsidRPr="00D64829">
        <w:rPr>
          <w:color w:val="000000"/>
          <w:szCs w:val="22"/>
        </w:rPr>
        <w:t xml:space="preserve"> </w:t>
      </w:r>
    </w:p>
    <w:p w14:paraId="2C63EAB4" w14:textId="77777777" w:rsidR="001C3789" w:rsidRPr="00D64829" w:rsidRDefault="001C3789" w:rsidP="001C3789">
      <w:pPr>
        <w:pStyle w:val="Zkladntext"/>
        <w:spacing w:line="240" w:lineRule="auto"/>
        <w:rPr>
          <w:color w:val="000000"/>
          <w:szCs w:val="22"/>
        </w:rPr>
      </w:pPr>
    </w:p>
    <w:p w14:paraId="102FD409" w14:textId="3CB7448A" w:rsidR="001C3789" w:rsidRPr="00D64829" w:rsidRDefault="001C3789" w:rsidP="001C3789">
      <w:pPr>
        <w:pStyle w:val="Zkladntext"/>
        <w:spacing w:line="276" w:lineRule="auto"/>
        <w:rPr>
          <w:color w:val="000000"/>
          <w:szCs w:val="22"/>
        </w:rPr>
      </w:pPr>
      <w:r w:rsidRPr="00D64829">
        <w:rPr>
          <w:color w:val="000000"/>
          <w:szCs w:val="22"/>
        </w:rPr>
        <w:t xml:space="preserve">jako </w:t>
      </w:r>
      <w:r>
        <w:rPr>
          <w:color w:val="000000"/>
          <w:szCs w:val="22"/>
        </w:rPr>
        <w:t>půjčitel</w:t>
      </w:r>
      <w:r w:rsidRPr="00D64829">
        <w:rPr>
          <w:color w:val="000000"/>
          <w:szCs w:val="22"/>
        </w:rPr>
        <w:t xml:space="preserve"> </w:t>
      </w:r>
      <w:r>
        <w:rPr>
          <w:color w:val="000000"/>
          <w:szCs w:val="22"/>
        </w:rPr>
        <w:t xml:space="preserve">na straně jedné </w:t>
      </w:r>
      <w:r w:rsidRPr="00D64829">
        <w:rPr>
          <w:color w:val="000000"/>
          <w:szCs w:val="22"/>
        </w:rPr>
        <w:t>(dále jen „</w:t>
      </w:r>
      <w:r w:rsidRPr="000832B6">
        <w:rPr>
          <w:b/>
          <w:color w:val="000000"/>
          <w:szCs w:val="22"/>
        </w:rPr>
        <w:t>Půjčitel</w:t>
      </w:r>
      <w:r w:rsidRPr="00D64829">
        <w:rPr>
          <w:color w:val="000000"/>
          <w:szCs w:val="22"/>
        </w:rPr>
        <w:t>“)</w:t>
      </w:r>
    </w:p>
    <w:p w14:paraId="15E617AE" w14:textId="77777777" w:rsidR="001C3789" w:rsidRPr="00D64829" w:rsidRDefault="001C3789" w:rsidP="001C3789">
      <w:pPr>
        <w:pStyle w:val="Zkladntext"/>
        <w:spacing w:line="276" w:lineRule="auto"/>
        <w:jc w:val="center"/>
        <w:rPr>
          <w:color w:val="000000"/>
          <w:szCs w:val="22"/>
        </w:rPr>
      </w:pPr>
    </w:p>
    <w:p w14:paraId="1D681F05" w14:textId="72806F58" w:rsidR="00CB56DC" w:rsidRPr="00D64829" w:rsidRDefault="001C3789" w:rsidP="00CB56DC">
      <w:pPr>
        <w:pStyle w:val="Zkladntext"/>
        <w:spacing w:line="276" w:lineRule="auto"/>
        <w:jc w:val="center"/>
        <w:rPr>
          <w:color w:val="000000"/>
          <w:szCs w:val="22"/>
        </w:rPr>
      </w:pPr>
      <w:r w:rsidRPr="00D64829">
        <w:rPr>
          <w:color w:val="000000"/>
          <w:szCs w:val="22"/>
        </w:rPr>
        <w:t>a</w:t>
      </w:r>
      <w:bookmarkStart w:id="0" w:name="_GoBack"/>
      <w:bookmarkEnd w:id="0"/>
    </w:p>
    <w:p w14:paraId="73C6F8B9" w14:textId="77777777" w:rsidR="001C3789" w:rsidRPr="00B552DC" w:rsidRDefault="001C3789" w:rsidP="001C3789">
      <w:pPr>
        <w:pStyle w:val="Zkladntext"/>
        <w:spacing w:line="276" w:lineRule="auto"/>
        <w:rPr>
          <w:b/>
          <w:color w:val="000000"/>
          <w:szCs w:val="22"/>
        </w:rPr>
      </w:pPr>
      <w:r w:rsidRPr="00B552DC">
        <w:rPr>
          <w:b/>
          <w:color w:val="000000"/>
          <w:szCs w:val="22"/>
        </w:rPr>
        <w:t>Dětský domov, Základní škola a Praktická škola Valašské Klobouky</w:t>
      </w:r>
    </w:p>
    <w:p w14:paraId="3340C20D" w14:textId="08B87392" w:rsidR="001C3789" w:rsidRPr="00D64829" w:rsidRDefault="001C3789" w:rsidP="001C3789">
      <w:pPr>
        <w:pStyle w:val="Zkladntext"/>
        <w:spacing w:line="276" w:lineRule="auto"/>
        <w:rPr>
          <w:color w:val="000000"/>
          <w:szCs w:val="22"/>
        </w:rPr>
      </w:pPr>
      <w:r w:rsidRPr="00D64829">
        <w:rPr>
          <w:color w:val="000000"/>
          <w:szCs w:val="22"/>
        </w:rPr>
        <w:t>Sídlo</w:t>
      </w:r>
      <w:r>
        <w:rPr>
          <w:color w:val="000000"/>
          <w:szCs w:val="22"/>
        </w:rPr>
        <w:t xml:space="preserve">: </w:t>
      </w:r>
      <w:r w:rsidR="00A759B4">
        <w:rPr>
          <w:color w:val="000000"/>
          <w:szCs w:val="22"/>
        </w:rPr>
        <w:t xml:space="preserve">kontaktní adresa </w:t>
      </w:r>
      <w:r>
        <w:rPr>
          <w:color w:val="000000"/>
          <w:szCs w:val="22"/>
        </w:rPr>
        <w:t>Smolina</w:t>
      </w:r>
      <w:r w:rsidR="00DA71AF">
        <w:rPr>
          <w:color w:val="000000"/>
          <w:szCs w:val="22"/>
        </w:rPr>
        <w:t xml:space="preserve"> </w:t>
      </w:r>
      <w:r>
        <w:rPr>
          <w:color w:val="000000"/>
          <w:szCs w:val="22"/>
        </w:rPr>
        <w:t xml:space="preserve">16, 766 01 Valašské </w:t>
      </w:r>
      <w:r w:rsidR="00993F98">
        <w:rPr>
          <w:color w:val="000000"/>
          <w:szCs w:val="22"/>
        </w:rPr>
        <w:t>K</w:t>
      </w:r>
      <w:r>
        <w:rPr>
          <w:color w:val="000000"/>
          <w:szCs w:val="22"/>
        </w:rPr>
        <w:t>lobouky</w:t>
      </w:r>
    </w:p>
    <w:p w14:paraId="5661357A" w14:textId="27796D46" w:rsidR="001C3789" w:rsidRPr="00D64829" w:rsidRDefault="001C3789" w:rsidP="001C3789">
      <w:pPr>
        <w:pStyle w:val="Zkladntext"/>
        <w:spacing w:line="276" w:lineRule="auto"/>
        <w:rPr>
          <w:color w:val="000000"/>
          <w:szCs w:val="22"/>
        </w:rPr>
      </w:pPr>
      <w:r w:rsidRPr="00D64829">
        <w:rPr>
          <w:color w:val="000000"/>
          <w:szCs w:val="22"/>
        </w:rPr>
        <w:t>IČ</w:t>
      </w:r>
      <w:r w:rsidR="00FF6670">
        <w:rPr>
          <w:color w:val="000000"/>
          <w:szCs w:val="22"/>
        </w:rPr>
        <w:t>O</w:t>
      </w:r>
      <w:r w:rsidRPr="00D64829">
        <w:rPr>
          <w:color w:val="000000"/>
          <w:szCs w:val="22"/>
        </w:rPr>
        <w:t xml:space="preserve">: </w:t>
      </w:r>
      <w:r>
        <w:rPr>
          <w:color w:val="000000"/>
          <w:szCs w:val="22"/>
        </w:rPr>
        <w:t>61716634</w:t>
      </w:r>
    </w:p>
    <w:p w14:paraId="6A4D7178" w14:textId="485B5E98" w:rsidR="001C3789" w:rsidRPr="00D64829" w:rsidRDefault="001C3789" w:rsidP="001C3789">
      <w:pPr>
        <w:pStyle w:val="Zkladntext"/>
        <w:spacing w:line="276" w:lineRule="auto"/>
        <w:rPr>
          <w:color w:val="000000"/>
          <w:szCs w:val="22"/>
        </w:rPr>
      </w:pPr>
      <w:r w:rsidRPr="00D64829">
        <w:rPr>
          <w:color w:val="000000"/>
          <w:szCs w:val="22"/>
        </w:rPr>
        <w:t>Z</w:t>
      </w:r>
      <w:r w:rsidR="005055A7">
        <w:rPr>
          <w:color w:val="000000"/>
          <w:szCs w:val="22"/>
        </w:rPr>
        <w:t>ástupce</w:t>
      </w:r>
      <w:r w:rsidRPr="00D64829">
        <w:rPr>
          <w:color w:val="000000"/>
          <w:szCs w:val="22"/>
        </w:rPr>
        <w:t xml:space="preserve">: </w:t>
      </w:r>
      <w:r>
        <w:rPr>
          <w:color w:val="000000"/>
          <w:szCs w:val="22"/>
        </w:rPr>
        <w:t>Mgr. Josef Fusek, ředitel</w:t>
      </w:r>
    </w:p>
    <w:p w14:paraId="3806F4DE" w14:textId="77777777" w:rsidR="001C3789" w:rsidRPr="00D64829" w:rsidRDefault="001C3789" w:rsidP="001C3789">
      <w:pPr>
        <w:pStyle w:val="Zkladntext"/>
        <w:spacing w:line="276" w:lineRule="auto"/>
        <w:rPr>
          <w:color w:val="000000"/>
          <w:szCs w:val="22"/>
        </w:rPr>
      </w:pPr>
      <w:r w:rsidRPr="00D64829">
        <w:rPr>
          <w:color w:val="000000"/>
          <w:szCs w:val="22"/>
        </w:rPr>
        <w:t xml:space="preserve">Bankovní spojení: </w:t>
      </w:r>
      <w:r>
        <w:rPr>
          <w:color w:val="000000"/>
          <w:szCs w:val="22"/>
        </w:rPr>
        <w:t>KB a.s.</w:t>
      </w:r>
      <w:r w:rsidRPr="00D64829">
        <w:rPr>
          <w:color w:val="000000"/>
          <w:szCs w:val="22"/>
        </w:rPr>
        <w:t>, č. účtu:</w:t>
      </w:r>
      <w:r>
        <w:rPr>
          <w:color w:val="000000"/>
          <w:szCs w:val="22"/>
        </w:rPr>
        <w:t xml:space="preserve"> 1139661/0100</w:t>
      </w:r>
      <w:r w:rsidRPr="00D64829">
        <w:rPr>
          <w:color w:val="000000"/>
          <w:szCs w:val="22"/>
        </w:rPr>
        <w:t xml:space="preserve"> </w:t>
      </w:r>
    </w:p>
    <w:p w14:paraId="7DECAE2E" w14:textId="77777777" w:rsidR="001C3789" w:rsidRPr="00D64829" w:rsidRDefault="001C3789" w:rsidP="001C3789">
      <w:pPr>
        <w:pStyle w:val="Zkladntext"/>
        <w:spacing w:line="240" w:lineRule="auto"/>
        <w:rPr>
          <w:color w:val="000000"/>
          <w:szCs w:val="22"/>
        </w:rPr>
      </w:pPr>
    </w:p>
    <w:p w14:paraId="500871B9" w14:textId="130597A7" w:rsidR="001C3789" w:rsidRPr="00CB56DC" w:rsidRDefault="001C3789" w:rsidP="00CB56DC">
      <w:pPr>
        <w:pStyle w:val="Zkladntext"/>
        <w:spacing w:line="276" w:lineRule="auto"/>
        <w:rPr>
          <w:color w:val="000000"/>
          <w:szCs w:val="22"/>
        </w:rPr>
      </w:pPr>
      <w:r w:rsidRPr="00D64829">
        <w:rPr>
          <w:color w:val="000000"/>
          <w:szCs w:val="22"/>
        </w:rPr>
        <w:t xml:space="preserve">jako </w:t>
      </w:r>
      <w:r>
        <w:rPr>
          <w:color w:val="000000"/>
          <w:szCs w:val="22"/>
        </w:rPr>
        <w:t>vypůjčitel</w:t>
      </w:r>
      <w:r w:rsidRPr="00D64829">
        <w:rPr>
          <w:color w:val="000000"/>
          <w:szCs w:val="22"/>
        </w:rPr>
        <w:t xml:space="preserve"> na straně druhé (dále jen „</w:t>
      </w:r>
      <w:r w:rsidRPr="000832B6">
        <w:rPr>
          <w:b/>
          <w:color w:val="000000"/>
          <w:szCs w:val="22"/>
        </w:rPr>
        <w:t>Vypůjčitel</w:t>
      </w:r>
      <w:r w:rsidRPr="00D64829">
        <w:rPr>
          <w:color w:val="000000"/>
          <w:szCs w:val="22"/>
        </w:rPr>
        <w:t>“)</w:t>
      </w:r>
    </w:p>
    <w:p w14:paraId="6EFFA909" w14:textId="77777777" w:rsidR="001C3789" w:rsidRDefault="001C3789" w:rsidP="001C3789">
      <w:pPr>
        <w:spacing w:after="0"/>
      </w:pPr>
    </w:p>
    <w:p w14:paraId="6104AE83" w14:textId="77777777" w:rsidR="001C3789" w:rsidRPr="00731FCD" w:rsidRDefault="001C3789" w:rsidP="001C3789">
      <w:pPr>
        <w:spacing w:after="0"/>
        <w:ind w:left="227"/>
        <w:jc w:val="center"/>
        <w:outlineLvl w:val="0"/>
        <w:rPr>
          <w:rFonts w:ascii="Times New Roman" w:hAnsi="Times New Roman"/>
          <w:b/>
          <w:bCs/>
        </w:rPr>
      </w:pPr>
      <w:r w:rsidRPr="00731FCD">
        <w:rPr>
          <w:rFonts w:ascii="Times New Roman" w:hAnsi="Times New Roman"/>
          <w:b/>
          <w:bCs/>
        </w:rPr>
        <w:t>I.</w:t>
      </w:r>
    </w:p>
    <w:p w14:paraId="0BA7B554" w14:textId="77777777" w:rsidR="001C3789" w:rsidRDefault="001C3789" w:rsidP="001C3789">
      <w:pPr>
        <w:spacing w:after="120"/>
        <w:ind w:left="227"/>
        <w:jc w:val="center"/>
        <w:rPr>
          <w:rFonts w:ascii="Times New Roman" w:hAnsi="Times New Roman"/>
          <w:b/>
          <w:bCs/>
        </w:rPr>
      </w:pPr>
      <w:r>
        <w:rPr>
          <w:rFonts w:ascii="Times New Roman" w:hAnsi="Times New Roman"/>
          <w:b/>
          <w:bCs/>
        </w:rPr>
        <w:t>P</w:t>
      </w:r>
      <w:r w:rsidRPr="00731FCD">
        <w:rPr>
          <w:rFonts w:ascii="Times New Roman" w:hAnsi="Times New Roman"/>
          <w:b/>
          <w:bCs/>
        </w:rPr>
        <w:t xml:space="preserve">ředmět a účel </w:t>
      </w:r>
      <w:r>
        <w:rPr>
          <w:rFonts w:ascii="Times New Roman" w:hAnsi="Times New Roman"/>
          <w:b/>
          <w:bCs/>
        </w:rPr>
        <w:t>výpůjčky</w:t>
      </w:r>
    </w:p>
    <w:p w14:paraId="37DC948E" w14:textId="536DA099" w:rsidR="001C3789" w:rsidRPr="004B6DED" w:rsidRDefault="001C3789" w:rsidP="00C05E13">
      <w:pPr>
        <w:pStyle w:val="Odstavecseseznamem"/>
        <w:numPr>
          <w:ilvl w:val="0"/>
          <w:numId w:val="1"/>
        </w:numPr>
        <w:spacing w:after="0"/>
        <w:ind w:left="360"/>
        <w:jc w:val="both"/>
        <w:rPr>
          <w:rFonts w:ascii="Times New Roman" w:eastAsia="Calibri" w:hAnsi="Times New Roman" w:cs="Times New Roman"/>
          <w:color w:val="00B0F0"/>
        </w:rPr>
      </w:pPr>
      <w:r w:rsidRPr="0064789D">
        <w:rPr>
          <w:rFonts w:ascii="Times New Roman" w:eastAsia="Calibri" w:hAnsi="Times New Roman" w:cs="Times New Roman"/>
        </w:rPr>
        <w:t>Obec Návojná je výlučným vlastníkem nemovité věci - pozemku p. č.</w:t>
      </w:r>
      <w:r w:rsidR="00FF6670">
        <w:rPr>
          <w:rFonts w:ascii="Times New Roman" w:eastAsia="Calibri" w:hAnsi="Times New Roman" w:cs="Times New Roman"/>
        </w:rPr>
        <w:t xml:space="preserve"> st.</w:t>
      </w:r>
      <w:r w:rsidRPr="0064789D">
        <w:rPr>
          <w:rFonts w:ascii="Times New Roman" w:eastAsia="Calibri" w:hAnsi="Times New Roman" w:cs="Times New Roman"/>
        </w:rPr>
        <w:t xml:space="preserve"> 247</w:t>
      </w:r>
      <w:r w:rsidR="00FF6670">
        <w:rPr>
          <w:rFonts w:ascii="Times New Roman" w:eastAsia="Calibri" w:hAnsi="Times New Roman" w:cs="Times New Roman"/>
        </w:rPr>
        <w:t xml:space="preserve"> – zastavěná plocha a nádvoří</w:t>
      </w:r>
      <w:r w:rsidRPr="0064789D">
        <w:rPr>
          <w:rFonts w:ascii="Times New Roman" w:eastAsia="Calibri" w:hAnsi="Times New Roman" w:cs="Times New Roman"/>
        </w:rPr>
        <w:t>, jehož součástí je stavba č. p. 157</w:t>
      </w:r>
      <w:r w:rsidR="004B6DED">
        <w:rPr>
          <w:rFonts w:ascii="Times New Roman" w:eastAsia="Calibri" w:hAnsi="Times New Roman" w:cs="Times New Roman"/>
        </w:rPr>
        <w:t xml:space="preserve"> (budova Mateřské školy Návojná)</w:t>
      </w:r>
      <w:r w:rsidRPr="0064789D">
        <w:rPr>
          <w:rFonts w:ascii="Times New Roman" w:eastAsia="Calibri" w:hAnsi="Times New Roman" w:cs="Times New Roman"/>
        </w:rPr>
        <w:t>, dále pozemku p. č. 160/2</w:t>
      </w:r>
      <w:r w:rsidR="00FF6670">
        <w:rPr>
          <w:rFonts w:ascii="Times New Roman" w:eastAsia="Calibri" w:hAnsi="Times New Roman" w:cs="Times New Roman"/>
        </w:rPr>
        <w:t xml:space="preserve"> - ovocný sad </w:t>
      </w:r>
      <w:r w:rsidRPr="0064789D">
        <w:rPr>
          <w:rFonts w:ascii="Times New Roman" w:eastAsia="Calibri" w:hAnsi="Times New Roman" w:cs="Times New Roman"/>
        </w:rPr>
        <w:t xml:space="preserve">a </w:t>
      </w:r>
      <w:r w:rsidR="005055A7">
        <w:rPr>
          <w:rFonts w:ascii="Times New Roman" w:eastAsia="Calibri" w:hAnsi="Times New Roman" w:cs="Times New Roman"/>
        </w:rPr>
        <w:t xml:space="preserve">p. č. </w:t>
      </w:r>
      <w:r w:rsidRPr="0064789D">
        <w:rPr>
          <w:rFonts w:ascii="Times New Roman" w:eastAsia="Calibri" w:hAnsi="Times New Roman" w:cs="Times New Roman"/>
        </w:rPr>
        <w:t xml:space="preserve">160/30 </w:t>
      </w:r>
      <w:r w:rsidR="00FF6670">
        <w:rPr>
          <w:rFonts w:ascii="Times New Roman" w:eastAsia="Calibri" w:hAnsi="Times New Roman" w:cs="Times New Roman"/>
        </w:rPr>
        <w:t xml:space="preserve">– zahrada </w:t>
      </w:r>
      <w:r w:rsidRPr="0064789D">
        <w:rPr>
          <w:rFonts w:ascii="Times New Roman" w:eastAsia="Calibri" w:hAnsi="Times New Roman" w:cs="Times New Roman"/>
        </w:rPr>
        <w:t xml:space="preserve">zapsané v katastru nemovitostí vedeném příslušným pracovištěm Katastrálního úřadu pro Zlínský kraj, </w:t>
      </w:r>
      <w:r w:rsidR="008303AE">
        <w:rPr>
          <w:rFonts w:ascii="Times New Roman" w:eastAsia="Calibri" w:hAnsi="Times New Roman" w:cs="Times New Roman"/>
        </w:rPr>
        <w:t xml:space="preserve">LV č. 10001, </w:t>
      </w:r>
      <w:r w:rsidR="00533651">
        <w:rPr>
          <w:rFonts w:ascii="Times New Roman" w:eastAsia="Calibri" w:hAnsi="Times New Roman" w:cs="Times New Roman"/>
        </w:rPr>
        <w:t xml:space="preserve">v </w:t>
      </w:r>
      <w:r w:rsidR="008303AE">
        <w:rPr>
          <w:rFonts w:ascii="Times New Roman" w:eastAsia="Calibri" w:hAnsi="Times New Roman" w:cs="Times New Roman"/>
        </w:rPr>
        <w:t>katastrální</w:t>
      </w:r>
      <w:r w:rsidR="00533651">
        <w:rPr>
          <w:rFonts w:ascii="Times New Roman" w:eastAsia="Calibri" w:hAnsi="Times New Roman" w:cs="Times New Roman"/>
        </w:rPr>
        <w:t>m</w:t>
      </w:r>
      <w:r w:rsidR="008303AE">
        <w:rPr>
          <w:rFonts w:ascii="Times New Roman" w:eastAsia="Calibri" w:hAnsi="Times New Roman" w:cs="Times New Roman"/>
        </w:rPr>
        <w:t xml:space="preserve"> území a obc</w:t>
      </w:r>
      <w:r w:rsidR="00533651">
        <w:rPr>
          <w:rFonts w:ascii="Times New Roman" w:eastAsia="Calibri" w:hAnsi="Times New Roman" w:cs="Times New Roman"/>
        </w:rPr>
        <w:t>i</w:t>
      </w:r>
      <w:r w:rsidRPr="0064789D">
        <w:rPr>
          <w:rFonts w:ascii="Times New Roman" w:eastAsia="Calibri" w:hAnsi="Times New Roman" w:cs="Times New Roman"/>
        </w:rPr>
        <w:t xml:space="preserve"> Návojná (dále jen předmět výpůjčky). </w:t>
      </w:r>
    </w:p>
    <w:p w14:paraId="776A3E89" w14:textId="1BCD024E" w:rsidR="004B6DED" w:rsidRPr="004B6DED" w:rsidRDefault="001C3789" w:rsidP="004B6DED">
      <w:pPr>
        <w:pStyle w:val="Odstavecseseznamem"/>
        <w:numPr>
          <w:ilvl w:val="0"/>
          <w:numId w:val="1"/>
        </w:numPr>
        <w:spacing w:after="0"/>
        <w:ind w:left="360"/>
        <w:jc w:val="both"/>
        <w:rPr>
          <w:rFonts w:ascii="Times New Roman" w:eastAsia="Calibri" w:hAnsi="Times New Roman" w:cs="Times New Roman"/>
          <w:color w:val="00B0F0"/>
        </w:rPr>
      </w:pPr>
      <w:r w:rsidRPr="004B6DED">
        <w:rPr>
          <w:rFonts w:ascii="Times New Roman" w:eastAsia="Calibri" w:hAnsi="Times New Roman" w:cs="Times New Roman"/>
        </w:rPr>
        <w:t xml:space="preserve">Předmětem této smlouvy je výpůjčka </w:t>
      </w:r>
      <w:r w:rsidR="004C6803">
        <w:rPr>
          <w:rFonts w:ascii="Times New Roman" w:eastAsia="Calibri" w:hAnsi="Times New Roman" w:cs="Times New Roman"/>
        </w:rPr>
        <w:t xml:space="preserve">části </w:t>
      </w:r>
      <w:r w:rsidRPr="004B6DED">
        <w:rPr>
          <w:rFonts w:ascii="Times New Roman" w:eastAsia="Calibri" w:hAnsi="Times New Roman" w:cs="Times New Roman"/>
        </w:rPr>
        <w:t>nebytových prostor</w:t>
      </w:r>
      <w:r w:rsidRPr="004B6DED">
        <w:rPr>
          <w:rFonts w:ascii="Times New Roman" w:eastAsia="Calibri" w:hAnsi="Times New Roman" w:cs="Times New Roman"/>
          <w:color w:val="00B050"/>
        </w:rPr>
        <w:t xml:space="preserve"> </w:t>
      </w:r>
      <w:r w:rsidR="004B6DED" w:rsidRPr="004B6DED">
        <w:rPr>
          <w:rFonts w:ascii="Times New Roman" w:eastAsia="Calibri" w:hAnsi="Times New Roman" w:cs="Times New Roman"/>
        </w:rPr>
        <w:t>v</w:t>
      </w:r>
      <w:r w:rsidR="004E7841">
        <w:rPr>
          <w:rFonts w:ascii="Times New Roman" w:eastAsia="Calibri" w:hAnsi="Times New Roman" w:cs="Times New Roman"/>
        </w:rPr>
        <w:t> budově č. p. 157</w:t>
      </w:r>
      <w:r w:rsidR="00192EC2">
        <w:rPr>
          <w:rFonts w:ascii="Times New Roman" w:eastAsia="Calibri" w:hAnsi="Times New Roman" w:cs="Times New Roman"/>
        </w:rPr>
        <w:t xml:space="preserve"> o celkové výměře </w:t>
      </w:r>
      <w:r w:rsidR="00FF6670">
        <w:rPr>
          <w:rFonts w:ascii="Times New Roman" w:eastAsia="Calibri" w:hAnsi="Times New Roman" w:cs="Times New Roman"/>
        </w:rPr>
        <w:t>230</w:t>
      </w:r>
      <w:r w:rsidR="00192EC2">
        <w:rPr>
          <w:rFonts w:ascii="Times New Roman" w:eastAsia="Calibri" w:hAnsi="Times New Roman" w:cs="Times New Roman"/>
          <w:color w:val="FF0000"/>
        </w:rPr>
        <w:t xml:space="preserve"> </w:t>
      </w:r>
      <w:r w:rsidR="00192EC2" w:rsidRPr="008303AE">
        <w:rPr>
          <w:rFonts w:ascii="Times New Roman" w:eastAsia="Calibri" w:hAnsi="Times New Roman" w:cs="Times New Roman"/>
        </w:rPr>
        <w:t>m</w:t>
      </w:r>
      <w:r w:rsidR="00192EC2" w:rsidRPr="008303AE">
        <w:rPr>
          <w:rFonts w:ascii="Times New Roman" w:eastAsia="Calibri" w:hAnsi="Times New Roman" w:cs="Times New Roman"/>
          <w:vertAlign w:val="superscript"/>
        </w:rPr>
        <w:t>2</w:t>
      </w:r>
      <w:r w:rsidR="00192EC2">
        <w:rPr>
          <w:rFonts w:ascii="Times New Roman" w:eastAsia="Calibri" w:hAnsi="Times New Roman" w:cs="Times New Roman"/>
          <w:vertAlign w:val="superscript"/>
        </w:rPr>
        <w:t xml:space="preserve"> </w:t>
      </w:r>
      <w:r w:rsidR="004E7841">
        <w:rPr>
          <w:rFonts w:ascii="Times New Roman" w:eastAsia="Calibri" w:hAnsi="Times New Roman" w:cs="Times New Roman"/>
        </w:rPr>
        <w:t>(o</w:t>
      </w:r>
      <w:r w:rsidR="004B6DED" w:rsidRPr="004B6DED">
        <w:rPr>
          <w:rFonts w:ascii="Times New Roman" w:eastAsia="Calibri" w:hAnsi="Times New Roman" w:cs="Times New Roman"/>
        </w:rPr>
        <w:t>bjekt Mateřské školy Návojná</w:t>
      </w:r>
      <w:r w:rsidR="00FB22AD">
        <w:rPr>
          <w:rFonts w:ascii="Times New Roman" w:eastAsia="Calibri" w:hAnsi="Times New Roman" w:cs="Times New Roman"/>
        </w:rPr>
        <w:t>, která je součástí pozemku p. č. st. 247</w:t>
      </w:r>
      <w:r w:rsidR="00192EC2">
        <w:rPr>
          <w:rFonts w:ascii="Times New Roman" w:eastAsia="Calibri" w:hAnsi="Times New Roman" w:cs="Times New Roman"/>
        </w:rPr>
        <w:t>)</w:t>
      </w:r>
      <w:r w:rsidR="004C6803">
        <w:rPr>
          <w:rFonts w:ascii="Times New Roman" w:eastAsia="Calibri" w:hAnsi="Times New Roman" w:cs="Times New Roman"/>
          <w:vertAlign w:val="superscript"/>
        </w:rPr>
        <w:t xml:space="preserve"> </w:t>
      </w:r>
      <w:r w:rsidR="00FB22AD">
        <w:rPr>
          <w:rFonts w:ascii="Times New Roman" w:eastAsia="Calibri" w:hAnsi="Times New Roman" w:cs="Times New Roman"/>
        </w:rPr>
        <w:t xml:space="preserve">a </w:t>
      </w:r>
      <w:r w:rsidRPr="004B6DED">
        <w:rPr>
          <w:rFonts w:ascii="Times New Roman" w:eastAsia="Calibri" w:hAnsi="Times New Roman" w:cs="Times New Roman"/>
        </w:rPr>
        <w:t>část</w:t>
      </w:r>
      <w:r w:rsidR="007A1477">
        <w:rPr>
          <w:rFonts w:ascii="Times New Roman" w:eastAsia="Calibri" w:hAnsi="Times New Roman" w:cs="Times New Roman"/>
        </w:rPr>
        <w:t>i</w:t>
      </w:r>
      <w:r w:rsidRPr="004B6DED">
        <w:rPr>
          <w:rFonts w:ascii="Times New Roman" w:eastAsia="Calibri" w:hAnsi="Times New Roman" w:cs="Times New Roman"/>
        </w:rPr>
        <w:t xml:space="preserve"> pozemk</w:t>
      </w:r>
      <w:r w:rsidR="00FF6670">
        <w:rPr>
          <w:rFonts w:ascii="Times New Roman" w:eastAsia="Calibri" w:hAnsi="Times New Roman" w:cs="Times New Roman"/>
        </w:rPr>
        <w:t>ů</w:t>
      </w:r>
      <w:r w:rsidRPr="004B6DED">
        <w:rPr>
          <w:rFonts w:ascii="Times New Roman" w:eastAsia="Calibri" w:hAnsi="Times New Roman" w:cs="Times New Roman"/>
        </w:rPr>
        <w:t xml:space="preserve"> </w:t>
      </w:r>
      <w:r w:rsidR="0064789D" w:rsidRPr="004B6DED">
        <w:rPr>
          <w:rFonts w:ascii="Times New Roman" w:eastAsia="Calibri" w:hAnsi="Times New Roman" w:cs="Times New Roman"/>
        </w:rPr>
        <w:t>p. č. 160/2</w:t>
      </w:r>
      <w:r w:rsidR="00662DB9">
        <w:rPr>
          <w:rFonts w:ascii="Times New Roman" w:eastAsia="Calibri" w:hAnsi="Times New Roman" w:cs="Times New Roman"/>
        </w:rPr>
        <w:t xml:space="preserve"> </w:t>
      </w:r>
      <w:r w:rsidR="00AE1B09">
        <w:rPr>
          <w:rFonts w:ascii="Times New Roman" w:eastAsia="Calibri" w:hAnsi="Times New Roman" w:cs="Times New Roman"/>
        </w:rPr>
        <w:t>(150</w:t>
      </w:r>
      <w:r w:rsidR="00AE1B09">
        <w:rPr>
          <w:rFonts w:ascii="Times New Roman" w:eastAsia="Calibri" w:hAnsi="Times New Roman" w:cs="Times New Roman"/>
          <w:color w:val="FF0000"/>
        </w:rPr>
        <w:t xml:space="preserve"> </w:t>
      </w:r>
      <w:r w:rsidR="00AE1B09" w:rsidRPr="008303AE">
        <w:rPr>
          <w:rFonts w:ascii="Times New Roman" w:eastAsia="Calibri" w:hAnsi="Times New Roman" w:cs="Times New Roman"/>
        </w:rPr>
        <w:t>m</w:t>
      </w:r>
      <w:r w:rsidR="00AE1B09" w:rsidRPr="008303AE">
        <w:rPr>
          <w:rFonts w:ascii="Times New Roman" w:eastAsia="Calibri" w:hAnsi="Times New Roman" w:cs="Times New Roman"/>
          <w:vertAlign w:val="superscript"/>
        </w:rPr>
        <w:t>2</w:t>
      </w:r>
      <w:r w:rsidR="00AE1B09">
        <w:rPr>
          <w:rFonts w:ascii="Times New Roman" w:eastAsia="Calibri" w:hAnsi="Times New Roman" w:cs="Times New Roman"/>
        </w:rPr>
        <w:t>)</w:t>
      </w:r>
      <w:r w:rsidR="0064789D" w:rsidRPr="004B6DED">
        <w:rPr>
          <w:rFonts w:ascii="Times New Roman" w:eastAsia="Calibri" w:hAnsi="Times New Roman" w:cs="Times New Roman"/>
        </w:rPr>
        <w:t xml:space="preserve"> a</w:t>
      </w:r>
      <w:r w:rsidR="00AE1B09">
        <w:rPr>
          <w:rFonts w:ascii="Times New Roman" w:eastAsia="Calibri" w:hAnsi="Times New Roman" w:cs="Times New Roman"/>
        </w:rPr>
        <w:t xml:space="preserve"> </w:t>
      </w:r>
      <w:r w:rsidR="008303AE">
        <w:rPr>
          <w:rFonts w:ascii="Times New Roman" w:eastAsia="Calibri" w:hAnsi="Times New Roman" w:cs="Times New Roman"/>
        </w:rPr>
        <w:t xml:space="preserve">p. č. </w:t>
      </w:r>
      <w:r w:rsidR="0064789D" w:rsidRPr="004B6DED">
        <w:rPr>
          <w:rFonts w:ascii="Times New Roman" w:eastAsia="Calibri" w:hAnsi="Times New Roman" w:cs="Times New Roman"/>
        </w:rPr>
        <w:t>160/30</w:t>
      </w:r>
      <w:r w:rsidR="00AE1B09">
        <w:rPr>
          <w:rFonts w:ascii="Times New Roman" w:eastAsia="Calibri" w:hAnsi="Times New Roman" w:cs="Times New Roman"/>
        </w:rPr>
        <w:t xml:space="preserve"> (67 </w:t>
      </w:r>
      <w:r w:rsidR="00AE1B09" w:rsidRPr="008303AE">
        <w:rPr>
          <w:rFonts w:ascii="Times New Roman" w:eastAsia="Calibri" w:hAnsi="Times New Roman" w:cs="Times New Roman"/>
        </w:rPr>
        <w:t>m</w:t>
      </w:r>
      <w:r w:rsidR="00AE1B09" w:rsidRPr="008303AE">
        <w:rPr>
          <w:rFonts w:ascii="Times New Roman" w:eastAsia="Calibri" w:hAnsi="Times New Roman" w:cs="Times New Roman"/>
          <w:vertAlign w:val="superscript"/>
        </w:rPr>
        <w:t>2</w:t>
      </w:r>
      <w:r w:rsidR="00AE1B09">
        <w:rPr>
          <w:rFonts w:ascii="Times New Roman" w:eastAsia="Calibri" w:hAnsi="Times New Roman" w:cs="Times New Roman"/>
        </w:rPr>
        <w:t xml:space="preserve">) </w:t>
      </w:r>
      <w:r w:rsidR="001B17F6">
        <w:rPr>
          <w:rFonts w:ascii="Times New Roman" w:eastAsia="Calibri" w:hAnsi="Times New Roman" w:cs="Times New Roman"/>
        </w:rPr>
        <w:t>dle Přílohy č. 1 - situačního snímku,</w:t>
      </w:r>
      <w:r w:rsidRPr="004B6DED">
        <w:rPr>
          <w:rFonts w:ascii="Times New Roman" w:eastAsia="Calibri" w:hAnsi="Times New Roman" w:cs="Times New Roman"/>
        </w:rPr>
        <w:t xml:space="preserve"> vše v</w:t>
      </w:r>
      <w:r w:rsidR="0064789D" w:rsidRPr="004B6DED">
        <w:rPr>
          <w:rFonts w:ascii="Times New Roman" w:eastAsia="Calibri" w:hAnsi="Times New Roman" w:cs="Times New Roman"/>
        </w:rPr>
        <w:t> </w:t>
      </w:r>
      <w:r w:rsidRPr="004B6DED">
        <w:rPr>
          <w:rFonts w:ascii="Times New Roman" w:eastAsia="Calibri" w:hAnsi="Times New Roman" w:cs="Times New Roman"/>
        </w:rPr>
        <w:t>k</w:t>
      </w:r>
      <w:r w:rsidR="0064789D" w:rsidRPr="004B6DED">
        <w:rPr>
          <w:rFonts w:ascii="Times New Roman" w:eastAsia="Calibri" w:hAnsi="Times New Roman" w:cs="Times New Roman"/>
        </w:rPr>
        <w:t>.</w:t>
      </w:r>
      <w:r w:rsidRPr="004B6DED">
        <w:rPr>
          <w:rFonts w:ascii="Times New Roman" w:eastAsia="Calibri" w:hAnsi="Times New Roman" w:cs="Times New Roman"/>
        </w:rPr>
        <w:t xml:space="preserve"> ú. </w:t>
      </w:r>
      <w:r w:rsidR="0064789D" w:rsidRPr="004B6DED">
        <w:rPr>
          <w:rFonts w:ascii="Times New Roman" w:eastAsia="Calibri" w:hAnsi="Times New Roman" w:cs="Times New Roman"/>
        </w:rPr>
        <w:t>Návojn</w:t>
      </w:r>
      <w:r w:rsidR="00B62207">
        <w:rPr>
          <w:rFonts w:ascii="Times New Roman" w:eastAsia="Calibri" w:hAnsi="Times New Roman" w:cs="Times New Roman"/>
        </w:rPr>
        <w:t>á.</w:t>
      </w:r>
    </w:p>
    <w:p w14:paraId="103F0B06" w14:textId="746B78A4" w:rsidR="004B6DED" w:rsidRDefault="004B6DED" w:rsidP="004B6DED">
      <w:pPr>
        <w:pStyle w:val="Odstavecseseznamem"/>
        <w:spacing w:after="0"/>
        <w:ind w:left="360"/>
        <w:jc w:val="both"/>
        <w:rPr>
          <w:rFonts w:ascii="Times New Roman" w:eastAsia="Calibri" w:hAnsi="Times New Roman" w:cs="Times New Roman"/>
        </w:rPr>
      </w:pPr>
      <w:r>
        <w:rPr>
          <w:rFonts w:ascii="Times New Roman" w:eastAsia="Calibri" w:hAnsi="Times New Roman" w:cs="Times New Roman"/>
        </w:rPr>
        <w:t>Předmětem výpůjčky j</w:t>
      </w:r>
      <w:r w:rsidR="004C6803">
        <w:rPr>
          <w:rFonts w:ascii="Times New Roman" w:eastAsia="Calibri" w:hAnsi="Times New Roman" w:cs="Times New Roman"/>
        </w:rPr>
        <w:t>e tak</w:t>
      </w:r>
      <w:r>
        <w:rPr>
          <w:rFonts w:ascii="Times New Roman" w:eastAsia="Calibri" w:hAnsi="Times New Roman" w:cs="Times New Roman"/>
        </w:rPr>
        <w:t xml:space="preserve"> celé 1. NP mimo </w:t>
      </w:r>
      <w:r w:rsidR="008303AE">
        <w:rPr>
          <w:rFonts w:ascii="Times New Roman" w:eastAsia="Calibri" w:hAnsi="Times New Roman" w:cs="Times New Roman"/>
        </w:rPr>
        <w:t xml:space="preserve">jídelnu a </w:t>
      </w:r>
      <w:r>
        <w:rPr>
          <w:rFonts w:ascii="Times New Roman" w:eastAsia="Calibri" w:hAnsi="Times New Roman" w:cs="Times New Roman"/>
        </w:rPr>
        <w:t>prostor</w:t>
      </w:r>
      <w:r w:rsidR="004C6803">
        <w:rPr>
          <w:rFonts w:ascii="Times New Roman" w:eastAsia="Calibri" w:hAnsi="Times New Roman" w:cs="Times New Roman"/>
        </w:rPr>
        <w:t>u</w:t>
      </w:r>
      <w:r>
        <w:rPr>
          <w:rFonts w:ascii="Times New Roman" w:eastAsia="Calibri" w:hAnsi="Times New Roman" w:cs="Times New Roman"/>
        </w:rPr>
        <w:t xml:space="preserve"> pro výdej jídla</w:t>
      </w:r>
      <w:r w:rsidR="008303AE">
        <w:rPr>
          <w:rFonts w:ascii="Times New Roman" w:eastAsia="Calibri" w:hAnsi="Times New Roman" w:cs="Times New Roman"/>
        </w:rPr>
        <w:t>. Dále je předmětem výpůjčky tělocvična, dílna</w:t>
      </w:r>
      <w:r w:rsidR="009A76B6">
        <w:rPr>
          <w:rFonts w:ascii="Times New Roman" w:eastAsia="Calibri" w:hAnsi="Times New Roman" w:cs="Times New Roman"/>
        </w:rPr>
        <w:t xml:space="preserve"> a</w:t>
      </w:r>
      <w:r w:rsidR="008303AE">
        <w:rPr>
          <w:rFonts w:ascii="Times New Roman" w:eastAsia="Calibri" w:hAnsi="Times New Roman" w:cs="Times New Roman"/>
        </w:rPr>
        <w:t xml:space="preserve"> kabinet v přízemí budovy,</w:t>
      </w:r>
      <w:r>
        <w:rPr>
          <w:rFonts w:ascii="Times New Roman" w:eastAsia="Calibri" w:hAnsi="Times New Roman" w:cs="Times New Roman"/>
        </w:rPr>
        <w:t xml:space="preserve"> z venkovních prostor hřiště a přístup k objektu.</w:t>
      </w:r>
    </w:p>
    <w:p w14:paraId="6FC561D9" w14:textId="0FCEB8E1" w:rsidR="00B17472" w:rsidRPr="00B62207" w:rsidRDefault="004B6DED" w:rsidP="00B552DC">
      <w:pPr>
        <w:pStyle w:val="Odstavecseseznamem"/>
        <w:spacing w:after="0"/>
        <w:ind w:left="360"/>
        <w:jc w:val="both"/>
        <w:rPr>
          <w:rFonts w:ascii="Times New Roman" w:eastAsia="Calibri" w:hAnsi="Times New Roman" w:cs="Times New Roman"/>
        </w:rPr>
      </w:pPr>
      <w:r>
        <w:rPr>
          <w:rFonts w:ascii="Times New Roman" w:eastAsia="Calibri" w:hAnsi="Times New Roman" w:cs="Times New Roman"/>
        </w:rPr>
        <w:t>Vypůjčitel bere na vědomí, že zbylou část nemovitosti užívá Mateřská škola Návojná, s níž sdílí společný vchod a schodiště.</w:t>
      </w:r>
    </w:p>
    <w:p w14:paraId="534DCCF9" w14:textId="7A6FAEA1" w:rsidR="00B552DC" w:rsidRPr="008303AE" w:rsidRDefault="00B552DC" w:rsidP="00B17472">
      <w:pPr>
        <w:pStyle w:val="Odstavecseseznamem"/>
        <w:numPr>
          <w:ilvl w:val="0"/>
          <w:numId w:val="1"/>
        </w:numPr>
        <w:spacing w:after="0"/>
        <w:ind w:left="360"/>
        <w:jc w:val="both"/>
        <w:rPr>
          <w:rFonts w:ascii="Times New Roman" w:eastAsia="Calibri" w:hAnsi="Times New Roman" w:cs="Times New Roman"/>
        </w:rPr>
      </w:pPr>
      <w:r w:rsidRPr="008303AE">
        <w:rPr>
          <w:rFonts w:ascii="Times New Roman" w:hAnsi="Times New Roman" w:cs="Times New Roman"/>
          <w:color w:val="000000"/>
        </w:rPr>
        <w:t>Půjčitel přenechává vypůjčiteli k bezplatnému užívání předmět výpůjčky specifikovaný v odst. 2 tohoto článku na dobu neurčitou</w:t>
      </w:r>
      <w:r w:rsidR="00E64BDA">
        <w:rPr>
          <w:rFonts w:ascii="Times New Roman" w:hAnsi="Times New Roman" w:cs="Times New Roman"/>
          <w:color w:val="000000"/>
        </w:rPr>
        <w:t xml:space="preserve"> </w:t>
      </w:r>
      <w:r w:rsidR="00A759B4">
        <w:rPr>
          <w:rFonts w:ascii="Times New Roman" w:hAnsi="Times New Roman" w:cs="Times New Roman"/>
          <w:color w:val="000000"/>
        </w:rPr>
        <w:t>od 1.10.2021</w:t>
      </w:r>
      <w:r w:rsidRPr="008303AE">
        <w:rPr>
          <w:rFonts w:ascii="Times New Roman" w:hAnsi="Times New Roman" w:cs="Times New Roman"/>
          <w:color w:val="000000"/>
        </w:rPr>
        <w:t xml:space="preserve">. </w:t>
      </w:r>
    </w:p>
    <w:p w14:paraId="22A1CD6F" w14:textId="6EA88D9E" w:rsidR="001C3789" w:rsidRPr="0041188E" w:rsidRDefault="001C3789" w:rsidP="00B17472">
      <w:pPr>
        <w:pStyle w:val="Odstavecseseznamem"/>
        <w:numPr>
          <w:ilvl w:val="0"/>
          <w:numId w:val="1"/>
        </w:numPr>
        <w:spacing w:after="0"/>
        <w:ind w:left="360"/>
        <w:jc w:val="both"/>
        <w:rPr>
          <w:rFonts w:ascii="Times New Roman" w:eastAsia="Calibri" w:hAnsi="Times New Roman" w:cs="Times New Roman"/>
        </w:rPr>
      </w:pPr>
      <w:r w:rsidRPr="0041188E">
        <w:rPr>
          <w:rFonts w:ascii="Times New Roman" w:eastAsia="Calibri" w:hAnsi="Times New Roman" w:cs="Times New Roman"/>
        </w:rPr>
        <w:t>Půjčitel touto smlouvou přenechává vypůjčiteli předmět výpůjčky a vypůjčitel předmět výpůjčky přijímá.</w:t>
      </w:r>
    </w:p>
    <w:p w14:paraId="3452D818" w14:textId="7F7B73ED" w:rsidR="001C3789" w:rsidRDefault="001C3789" w:rsidP="00B17472">
      <w:pPr>
        <w:pStyle w:val="Odstavecseseznamem"/>
        <w:numPr>
          <w:ilvl w:val="0"/>
          <w:numId w:val="1"/>
        </w:numPr>
        <w:spacing w:after="0"/>
        <w:ind w:left="360"/>
        <w:jc w:val="both"/>
        <w:rPr>
          <w:rFonts w:ascii="Times New Roman" w:eastAsia="Calibri" w:hAnsi="Times New Roman" w:cs="Times New Roman"/>
        </w:rPr>
      </w:pPr>
      <w:r w:rsidRPr="00B17472">
        <w:rPr>
          <w:rFonts w:ascii="Times New Roman" w:eastAsia="Calibri" w:hAnsi="Times New Roman" w:cs="Times New Roman"/>
        </w:rPr>
        <w:t>Vypůjčitel bude předmět výpůjčky užívat k výuce žáků základní školy</w:t>
      </w:r>
      <w:r w:rsidR="00B552DC">
        <w:rPr>
          <w:rFonts w:ascii="Times New Roman" w:eastAsia="Calibri" w:hAnsi="Times New Roman" w:cs="Times New Roman"/>
        </w:rPr>
        <w:t>,</w:t>
      </w:r>
      <w:r w:rsidR="00FF2BB4">
        <w:rPr>
          <w:rFonts w:ascii="Times New Roman" w:eastAsia="Calibri" w:hAnsi="Times New Roman" w:cs="Times New Roman"/>
        </w:rPr>
        <w:t xml:space="preserve"> </w:t>
      </w:r>
      <w:r w:rsidR="00B552DC">
        <w:rPr>
          <w:rFonts w:ascii="Times New Roman" w:eastAsia="Calibri" w:hAnsi="Times New Roman" w:cs="Times New Roman"/>
        </w:rPr>
        <w:t>praktické školy dvouleté</w:t>
      </w:r>
      <w:r w:rsidR="00FF2BB4">
        <w:rPr>
          <w:rFonts w:ascii="Times New Roman" w:eastAsia="Calibri" w:hAnsi="Times New Roman" w:cs="Times New Roman"/>
        </w:rPr>
        <w:t xml:space="preserve"> a školní družiny.</w:t>
      </w:r>
      <w:r w:rsidRPr="0041188E">
        <w:rPr>
          <w:rFonts w:ascii="Times New Roman" w:eastAsia="Calibri" w:hAnsi="Times New Roman" w:cs="Times New Roman"/>
        </w:rPr>
        <w:t xml:space="preserve"> Vypůjčitel není bez předchozího souhlasu půjčitele oprávněn užívat předmět k jinému než sjednanému účelu. </w:t>
      </w:r>
      <w:r w:rsidR="009A76B6">
        <w:rPr>
          <w:rFonts w:ascii="Times New Roman" w:eastAsia="Calibri" w:hAnsi="Times New Roman" w:cs="Times New Roman"/>
        </w:rPr>
        <w:t>Předmět výpůjčky nebude sloužit k podnikatelské činnosti.</w:t>
      </w:r>
    </w:p>
    <w:p w14:paraId="6938D01B" w14:textId="77272524" w:rsidR="001C3789" w:rsidRPr="00FF2BB4" w:rsidRDefault="001C3789" w:rsidP="005C4E37">
      <w:pPr>
        <w:pStyle w:val="Odstavecseseznamem"/>
        <w:numPr>
          <w:ilvl w:val="0"/>
          <w:numId w:val="1"/>
        </w:numPr>
        <w:spacing w:after="0"/>
        <w:ind w:left="360"/>
        <w:jc w:val="both"/>
        <w:rPr>
          <w:rFonts w:ascii="Times New Roman" w:eastAsia="Calibri" w:hAnsi="Times New Roman" w:cs="Times New Roman"/>
        </w:rPr>
      </w:pPr>
      <w:r w:rsidRPr="00FF2BB4">
        <w:rPr>
          <w:rFonts w:ascii="Times New Roman" w:eastAsia="Calibri" w:hAnsi="Times New Roman" w:cs="Times New Roman"/>
        </w:rPr>
        <w:t>Vypůjčitel není oprávněn přenechat předmět výpůjčky do užívání třetí osoby.</w:t>
      </w:r>
    </w:p>
    <w:p w14:paraId="572BF0D1" w14:textId="3C222436" w:rsidR="001C3789" w:rsidRDefault="001C3789" w:rsidP="00CB56DC">
      <w:pPr>
        <w:pStyle w:val="Odstavecseseznamem"/>
        <w:numPr>
          <w:ilvl w:val="0"/>
          <w:numId w:val="1"/>
        </w:numPr>
        <w:spacing w:after="0"/>
        <w:ind w:left="360"/>
        <w:jc w:val="both"/>
        <w:rPr>
          <w:rFonts w:ascii="Times New Roman" w:eastAsia="Calibri" w:hAnsi="Times New Roman" w:cs="Times New Roman"/>
        </w:rPr>
      </w:pPr>
      <w:r w:rsidRPr="00B17472">
        <w:rPr>
          <w:rFonts w:ascii="Times New Roman" w:eastAsia="Calibri" w:hAnsi="Times New Roman" w:cs="Times New Roman"/>
        </w:rPr>
        <w:t xml:space="preserve">Obě smluvní strany potvrzují, že si předmět výpůjčky před jeho předáním vypůjčiteli k užívání pečlivě prohlédly a konstatují, že na něm nejsou žádné nedostatky, které by bránily jeho řádnému užívání. </w:t>
      </w:r>
    </w:p>
    <w:p w14:paraId="4BC25D30" w14:textId="77777777" w:rsidR="001C3789" w:rsidRDefault="001C3789" w:rsidP="001C3789">
      <w:pPr>
        <w:spacing w:after="0"/>
        <w:ind w:left="227"/>
        <w:jc w:val="center"/>
        <w:outlineLvl w:val="0"/>
        <w:rPr>
          <w:rFonts w:ascii="Times New Roman" w:hAnsi="Times New Roman"/>
          <w:b/>
          <w:bCs/>
        </w:rPr>
      </w:pPr>
      <w:r w:rsidRPr="007C399D">
        <w:rPr>
          <w:rFonts w:ascii="Times New Roman" w:hAnsi="Times New Roman"/>
          <w:b/>
          <w:bCs/>
        </w:rPr>
        <w:lastRenderedPageBreak/>
        <w:t>I</w:t>
      </w:r>
      <w:r>
        <w:rPr>
          <w:rFonts w:ascii="Times New Roman" w:hAnsi="Times New Roman"/>
          <w:b/>
          <w:bCs/>
        </w:rPr>
        <w:t>I</w:t>
      </w:r>
      <w:r w:rsidRPr="007C399D">
        <w:rPr>
          <w:rFonts w:ascii="Times New Roman" w:hAnsi="Times New Roman"/>
          <w:b/>
          <w:bCs/>
        </w:rPr>
        <w:t>.</w:t>
      </w:r>
    </w:p>
    <w:p w14:paraId="7A7DDD6A" w14:textId="77777777" w:rsidR="001C3789" w:rsidRDefault="001C3789" w:rsidP="001C3789">
      <w:pPr>
        <w:spacing w:after="120"/>
        <w:ind w:left="227"/>
        <w:jc w:val="center"/>
        <w:outlineLvl w:val="0"/>
        <w:rPr>
          <w:rFonts w:ascii="Times New Roman" w:hAnsi="Times New Roman"/>
          <w:b/>
          <w:bCs/>
        </w:rPr>
      </w:pPr>
      <w:r>
        <w:rPr>
          <w:rFonts w:ascii="Times New Roman" w:hAnsi="Times New Roman"/>
          <w:b/>
          <w:bCs/>
        </w:rPr>
        <w:t>Práva a povinnosti stran</w:t>
      </w:r>
    </w:p>
    <w:p w14:paraId="14BA6017" w14:textId="4B3FD0AA" w:rsidR="003A4453" w:rsidRPr="009A76B6" w:rsidRDefault="001C3789" w:rsidP="004F5A18">
      <w:pPr>
        <w:pStyle w:val="Odstavecseseznamem"/>
        <w:numPr>
          <w:ilvl w:val="0"/>
          <w:numId w:val="8"/>
        </w:numPr>
        <w:spacing w:after="0"/>
        <w:jc w:val="both"/>
        <w:rPr>
          <w:rFonts w:ascii="Times New Roman" w:eastAsia="Calibri" w:hAnsi="Times New Roman" w:cs="Times New Roman"/>
        </w:rPr>
      </w:pPr>
      <w:r w:rsidRPr="009A76B6">
        <w:rPr>
          <w:rFonts w:ascii="Times New Roman" w:eastAsia="Calibri" w:hAnsi="Times New Roman" w:cs="Times New Roman"/>
        </w:rPr>
        <w:t xml:space="preserve">Vypůjčitel se zavazuje hradit půjčiteli úhrady za služby související s užíváním předmětu výpůjčky jako </w:t>
      </w:r>
      <w:r w:rsidR="009A76B6" w:rsidRPr="009A76B6">
        <w:rPr>
          <w:rFonts w:ascii="Times New Roman" w:eastAsia="Calibri" w:hAnsi="Times New Roman" w:cs="Times New Roman"/>
        </w:rPr>
        <w:t>poměrnou</w:t>
      </w:r>
      <w:r w:rsidR="005C4E37" w:rsidRPr="009A76B6">
        <w:rPr>
          <w:rFonts w:ascii="Times New Roman" w:eastAsia="Calibri" w:hAnsi="Times New Roman" w:cs="Times New Roman"/>
        </w:rPr>
        <w:t xml:space="preserve"> část </w:t>
      </w:r>
      <w:r w:rsidR="003A4453" w:rsidRPr="009A76B6">
        <w:rPr>
          <w:rFonts w:ascii="Times New Roman" w:eastAsia="Calibri" w:hAnsi="Times New Roman" w:cs="Times New Roman"/>
        </w:rPr>
        <w:t>nákladů na dodávku</w:t>
      </w:r>
      <w:r w:rsidR="005C4E37" w:rsidRPr="009A76B6">
        <w:rPr>
          <w:rFonts w:ascii="Times New Roman" w:eastAsia="Calibri" w:hAnsi="Times New Roman" w:cs="Times New Roman"/>
        </w:rPr>
        <w:t xml:space="preserve"> </w:t>
      </w:r>
      <w:r w:rsidRPr="009A76B6">
        <w:rPr>
          <w:rFonts w:ascii="Times New Roman" w:eastAsia="Calibri" w:hAnsi="Times New Roman" w:cs="Times New Roman"/>
        </w:rPr>
        <w:t xml:space="preserve">elektrické energie, </w:t>
      </w:r>
      <w:r w:rsidR="005C4E37" w:rsidRPr="009A76B6">
        <w:rPr>
          <w:rFonts w:ascii="Times New Roman" w:eastAsia="Calibri" w:hAnsi="Times New Roman" w:cs="Times New Roman"/>
        </w:rPr>
        <w:t>plynu a svoz</w:t>
      </w:r>
      <w:r w:rsidR="003A4453" w:rsidRPr="009A76B6">
        <w:rPr>
          <w:rFonts w:ascii="Times New Roman" w:eastAsia="Calibri" w:hAnsi="Times New Roman" w:cs="Times New Roman"/>
        </w:rPr>
        <w:t>u</w:t>
      </w:r>
      <w:r w:rsidR="005C4E37" w:rsidRPr="009A76B6">
        <w:rPr>
          <w:rFonts w:ascii="Times New Roman" w:eastAsia="Calibri" w:hAnsi="Times New Roman" w:cs="Times New Roman"/>
        </w:rPr>
        <w:t xml:space="preserve"> odpadu</w:t>
      </w:r>
      <w:r w:rsidRPr="009A76B6">
        <w:rPr>
          <w:rFonts w:ascii="Times New Roman" w:eastAsia="Calibri" w:hAnsi="Times New Roman" w:cs="Times New Roman"/>
        </w:rPr>
        <w:t xml:space="preserve"> (dále jen „služby“). </w:t>
      </w:r>
      <w:r w:rsidR="003A4453" w:rsidRPr="009A76B6">
        <w:rPr>
          <w:rFonts w:ascii="Times New Roman" w:eastAsia="Calibri" w:hAnsi="Times New Roman" w:cs="Times New Roman"/>
        </w:rPr>
        <w:t>Poměrná část se bude počítat podle podílu stravovacích dnů vypůjčitele a stravovacích dnů Mateřské školy Návojná.</w:t>
      </w:r>
      <w:r w:rsidR="00864FB4" w:rsidRPr="009A76B6">
        <w:rPr>
          <w:rFonts w:ascii="Times New Roman" w:eastAsia="Calibri" w:hAnsi="Times New Roman" w:cs="Times New Roman"/>
        </w:rPr>
        <w:t xml:space="preserve"> </w:t>
      </w:r>
    </w:p>
    <w:p w14:paraId="4C226051" w14:textId="6E376F3C" w:rsidR="00B17472"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 xml:space="preserve">Náklady na služby související s užíváním předmětu výpůjčky budou vypůjčitelem hrazeny </w:t>
      </w:r>
      <w:r w:rsidR="003A4453">
        <w:rPr>
          <w:rFonts w:ascii="Times New Roman" w:eastAsia="Calibri" w:hAnsi="Times New Roman" w:cs="Times New Roman"/>
        </w:rPr>
        <w:t>vždy k 30.6. a 31.12. daného kalendářního roku na základě vystavené faktury půjčitelem</w:t>
      </w:r>
      <w:r w:rsidR="009A76B6">
        <w:rPr>
          <w:rFonts w:ascii="Times New Roman" w:eastAsia="Calibri" w:hAnsi="Times New Roman" w:cs="Times New Roman"/>
        </w:rPr>
        <w:t xml:space="preserve"> </w:t>
      </w:r>
      <w:r w:rsidR="00E9072B">
        <w:rPr>
          <w:rFonts w:ascii="Times New Roman" w:eastAsia="Calibri" w:hAnsi="Times New Roman" w:cs="Times New Roman"/>
        </w:rPr>
        <w:t xml:space="preserve">formou </w:t>
      </w:r>
      <w:r w:rsidR="003A4453">
        <w:rPr>
          <w:rFonts w:ascii="Times New Roman" w:eastAsia="Calibri" w:hAnsi="Times New Roman" w:cs="Times New Roman"/>
        </w:rPr>
        <w:t>bankovní</w:t>
      </w:r>
      <w:r w:rsidR="00E9072B">
        <w:rPr>
          <w:rFonts w:ascii="Times New Roman" w:eastAsia="Calibri" w:hAnsi="Times New Roman" w:cs="Times New Roman"/>
        </w:rPr>
        <w:t>ho</w:t>
      </w:r>
      <w:r w:rsidR="003A4453">
        <w:rPr>
          <w:rFonts w:ascii="Times New Roman" w:eastAsia="Calibri" w:hAnsi="Times New Roman" w:cs="Times New Roman"/>
        </w:rPr>
        <w:t xml:space="preserve"> převod</w:t>
      </w:r>
      <w:r w:rsidR="00E9072B">
        <w:rPr>
          <w:rFonts w:ascii="Times New Roman" w:eastAsia="Calibri" w:hAnsi="Times New Roman" w:cs="Times New Roman"/>
        </w:rPr>
        <w:t>u</w:t>
      </w:r>
      <w:r w:rsidR="009924B7">
        <w:rPr>
          <w:rFonts w:ascii="Times New Roman" w:eastAsia="Calibri" w:hAnsi="Times New Roman" w:cs="Times New Roman"/>
        </w:rPr>
        <w:t>, se splatností 30 dní od vystavení faktury</w:t>
      </w:r>
      <w:r w:rsidR="003A4453">
        <w:rPr>
          <w:rFonts w:ascii="Times New Roman" w:eastAsia="Calibri" w:hAnsi="Times New Roman" w:cs="Times New Roman"/>
        </w:rPr>
        <w:t>.</w:t>
      </w:r>
      <w:r w:rsidR="00A759B4">
        <w:rPr>
          <w:rFonts w:ascii="Times New Roman" w:eastAsia="Calibri" w:hAnsi="Times New Roman" w:cs="Times New Roman"/>
        </w:rPr>
        <w:t xml:space="preserve"> </w:t>
      </w:r>
    </w:p>
    <w:p w14:paraId="0B752371" w14:textId="53C6FBCD" w:rsidR="00B17472" w:rsidRPr="006802FA" w:rsidRDefault="001C3789" w:rsidP="004638A3">
      <w:pPr>
        <w:pStyle w:val="Odstavecseseznamem"/>
        <w:numPr>
          <w:ilvl w:val="0"/>
          <w:numId w:val="8"/>
        </w:numPr>
        <w:spacing w:after="0"/>
        <w:jc w:val="both"/>
        <w:rPr>
          <w:rFonts w:ascii="Times New Roman" w:eastAsia="Calibri" w:hAnsi="Times New Roman" w:cs="Times New Roman"/>
        </w:rPr>
      </w:pPr>
      <w:r w:rsidRPr="006802FA">
        <w:rPr>
          <w:rFonts w:ascii="Times New Roman" w:eastAsia="Calibri" w:hAnsi="Times New Roman" w:cs="Times New Roman"/>
        </w:rPr>
        <w:t xml:space="preserve">Vypůjčitel je povinen užívat předmět výpůjčky s péčí řádného hospodáře a zabezpečit jeho ochranu před poškozením, ztrátou či zničením. </w:t>
      </w:r>
      <w:r w:rsidR="006802FA" w:rsidRPr="006802FA">
        <w:rPr>
          <w:rFonts w:ascii="Times New Roman" w:eastAsia="Calibri" w:hAnsi="Times New Roman" w:cs="Times New Roman"/>
        </w:rPr>
        <w:t>Vypůjčitel bude na své náklady zabezpečovat úklid a obvyklou údržbu předmětu výpůjčky.</w:t>
      </w:r>
    </w:p>
    <w:p w14:paraId="02BCE8ED" w14:textId="77777777"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V případě, že nastane nemožnost dalšího užití předmětu výpůjčky k jejímu sjednanému nebo obvyklému určení, je vypůjčitel povinen tuto skutečnost oznámit bez zbytečného odkladu půjčiteli. Z uvedeného důvodu je půjčitel oprávněn žádat po vypůjčiteli předčasné vrácení předmětu výpůjčky.</w:t>
      </w:r>
    </w:p>
    <w:p w14:paraId="24409049" w14:textId="7B7A51F3"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V</w:t>
      </w:r>
      <w:r w:rsidR="00736E0F">
        <w:rPr>
          <w:rFonts w:ascii="Times New Roman" w:eastAsia="Calibri" w:hAnsi="Times New Roman" w:cs="Times New Roman"/>
        </w:rPr>
        <w:t>y</w:t>
      </w:r>
      <w:r w:rsidRPr="00B17472">
        <w:rPr>
          <w:rFonts w:ascii="Times New Roman" w:eastAsia="Calibri" w:hAnsi="Times New Roman" w:cs="Times New Roman"/>
        </w:rPr>
        <w:t>půjčitel je povin</w:t>
      </w:r>
      <w:r w:rsidR="00E9072B">
        <w:rPr>
          <w:rFonts w:ascii="Times New Roman" w:eastAsia="Calibri" w:hAnsi="Times New Roman" w:cs="Times New Roman"/>
        </w:rPr>
        <w:t>en bez zbytečného odkladu oznámit</w:t>
      </w:r>
      <w:r w:rsidRPr="00B17472">
        <w:rPr>
          <w:rFonts w:ascii="Times New Roman" w:eastAsia="Calibri" w:hAnsi="Times New Roman" w:cs="Times New Roman"/>
        </w:rPr>
        <w:t xml:space="preserve"> půjčiteli potřeby oprav, které má provést půjčitel, jinak odpovídá za škodu, která by </w:t>
      </w:r>
      <w:r w:rsidR="009A76B6">
        <w:rPr>
          <w:rFonts w:ascii="Times New Roman" w:eastAsia="Calibri" w:hAnsi="Times New Roman" w:cs="Times New Roman"/>
        </w:rPr>
        <w:t>ne</w:t>
      </w:r>
      <w:r w:rsidRPr="00B17472">
        <w:rPr>
          <w:rFonts w:ascii="Times New Roman" w:eastAsia="Calibri" w:hAnsi="Times New Roman" w:cs="Times New Roman"/>
        </w:rPr>
        <w:t>oznámením vznikla.</w:t>
      </w:r>
    </w:p>
    <w:p w14:paraId="5BEBFF3C" w14:textId="77777777"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Vypůjčitel je povinen provést na svůj náklad opravu předmětu výpůjčky v případě škody na předmětu výpůjčky, kterou sám zavinil.</w:t>
      </w:r>
    </w:p>
    <w:p w14:paraId="07AB92EB" w14:textId="3DCD5718"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V</w:t>
      </w:r>
      <w:r w:rsidR="00736E0F">
        <w:rPr>
          <w:rFonts w:ascii="Times New Roman" w:eastAsia="Calibri" w:hAnsi="Times New Roman" w:cs="Times New Roman"/>
        </w:rPr>
        <w:t>y</w:t>
      </w:r>
      <w:r w:rsidRPr="00B17472">
        <w:rPr>
          <w:rFonts w:ascii="Times New Roman" w:eastAsia="Calibri" w:hAnsi="Times New Roman" w:cs="Times New Roman"/>
        </w:rPr>
        <w:t>půjčitel je povinen umožnit půjčiteli, příp. třetím osobám, přístup k předmětu výpůjčky v případě oprav, havárií či vzniku mimořádných událostí.</w:t>
      </w:r>
    </w:p>
    <w:p w14:paraId="5C2FE6FC" w14:textId="4FEB42C5"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V</w:t>
      </w:r>
      <w:r w:rsidR="00736E0F">
        <w:rPr>
          <w:rFonts w:ascii="Times New Roman" w:eastAsia="Calibri" w:hAnsi="Times New Roman" w:cs="Times New Roman"/>
        </w:rPr>
        <w:t>y</w:t>
      </w:r>
      <w:r w:rsidRPr="00B17472">
        <w:rPr>
          <w:rFonts w:ascii="Times New Roman" w:eastAsia="Calibri" w:hAnsi="Times New Roman" w:cs="Times New Roman"/>
        </w:rPr>
        <w:t>půjčitel je povinen dodržovat právní předpisy a platné vyhlášky a normy na úseku bezpečnosti práce a požární ochrany.</w:t>
      </w:r>
    </w:p>
    <w:p w14:paraId="34BD326E" w14:textId="77777777" w:rsidR="001C3789" w:rsidRPr="007F4010" w:rsidRDefault="001C3789" w:rsidP="004F5A18">
      <w:pPr>
        <w:pStyle w:val="Odstavecseseznamem"/>
        <w:numPr>
          <w:ilvl w:val="0"/>
          <w:numId w:val="8"/>
        </w:numPr>
        <w:spacing w:after="0"/>
        <w:jc w:val="both"/>
        <w:rPr>
          <w:rFonts w:ascii="Times New Roman" w:eastAsia="Calibri" w:hAnsi="Times New Roman" w:cs="Times New Roman"/>
        </w:rPr>
      </w:pPr>
      <w:r w:rsidRPr="007F4010">
        <w:rPr>
          <w:rFonts w:ascii="Times New Roman" w:eastAsia="Calibri" w:hAnsi="Times New Roman" w:cs="Times New Roman"/>
        </w:rPr>
        <w:t>Za škody, které budou způsobeny užíváním předmětu výpůjčky po dobu výpůjčky vůči třetím osobám, odpovídá vypůjčitel. Stejně tak vypůjčitel nese odpovědnost za škody, které budou způsobeny na předmětu výpůjčky po dobu jejího trvání jednáním třetích osob.</w:t>
      </w:r>
    </w:p>
    <w:p w14:paraId="59447A7B" w14:textId="4DEA5046" w:rsidR="001C3789" w:rsidRPr="00B17472" w:rsidRDefault="001C3789" w:rsidP="004F5A18">
      <w:pPr>
        <w:pStyle w:val="Odstavecseseznamem"/>
        <w:numPr>
          <w:ilvl w:val="0"/>
          <w:numId w:val="8"/>
        </w:numPr>
        <w:spacing w:after="0"/>
        <w:jc w:val="both"/>
        <w:rPr>
          <w:rFonts w:ascii="Times New Roman" w:eastAsia="Calibri" w:hAnsi="Times New Roman" w:cs="Times New Roman"/>
        </w:rPr>
      </w:pPr>
      <w:r w:rsidRPr="00B17472">
        <w:rPr>
          <w:rFonts w:ascii="Times New Roman" w:eastAsia="Calibri" w:hAnsi="Times New Roman" w:cs="Times New Roman"/>
        </w:rPr>
        <w:t>Půjčitel je oprávněn požadovat vrácení předmětu výpůjčky</w:t>
      </w:r>
      <w:r w:rsidR="009924B7">
        <w:rPr>
          <w:rFonts w:ascii="Times New Roman" w:eastAsia="Calibri" w:hAnsi="Times New Roman" w:cs="Times New Roman"/>
        </w:rPr>
        <w:t xml:space="preserve">, </w:t>
      </w:r>
      <w:r w:rsidRPr="00B17472">
        <w:rPr>
          <w:rFonts w:ascii="Times New Roman" w:eastAsia="Calibri" w:hAnsi="Times New Roman" w:cs="Times New Roman"/>
        </w:rPr>
        <w:t>pokud zjistí, že vypůjčitel užívá předmět výpůjčky v rozporu s touto smlouvou.</w:t>
      </w:r>
    </w:p>
    <w:p w14:paraId="3FF07D82" w14:textId="765072BB" w:rsidR="004F5A18" w:rsidRPr="00FF1C20" w:rsidRDefault="001C3789" w:rsidP="00FF1C20">
      <w:pPr>
        <w:pStyle w:val="Odstavecseseznamem"/>
        <w:numPr>
          <w:ilvl w:val="0"/>
          <w:numId w:val="8"/>
        </w:numPr>
        <w:overflowPunct w:val="0"/>
        <w:autoSpaceDE w:val="0"/>
        <w:autoSpaceDN w:val="0"/>
        <w:adjustRightInd w:val="0"/>
        <w:spacing w:before="120" w:after="0"/>
        <w:jc w:val="both"/>
        <w:textAlignment w:val="baseline"/>
        <w:rPr>
          <w:rFonts w:ascii="Times New Roman" w:eastAsia="Calibri" w:hAnsi="Times New Roman" w:cs="Times New Roman"/>
        </w:rPr>
      </w:pPr>
      <w:r w:rsidRPr="003A4453">
        <w:rPr>
          <w:rFonts w:ascii="Times New Roman" w:eastAsia="Calibri" w:hAnsi="Times New Roman" w:cs="Times New Roman"/>
        </w:rPr>
        <w:t>V případě předčasného ukončení smluvního vztahu je vypůjčitel povinen předat předmět výpůjčky (společně s doklady, pokud byly předány spolu s předmětem výpůjčky) zpět půjčiteli</w:t>
      </w:r>
      <w:r w:rsidR="00A759B4">
        <w:rPr>
          <w:rFonts w:ascii="Times New Roman" w:eastAsia="Calibri" w:hAnsi="Times New Roman" w:cs="Times New Roman"/>
        </w:rPr>
        <w:t xml:space="preserve"> na základě předávacího protokolu vyhotoveného půjčitelem</w:t>
      </w:r>
      <w:r w:rsidRPr="003A4453">
        <w:rPr>
          <w:rFonts w:ascii="Times New Roman" w:eastAsia="Calibri" w:hAnsi="Times New Roman" w:cs="Times New Roman"/>
        </w:rPr>
        <w:t xml:space="preserve">. </w:t>
      </w:r>
    </w:p>
    <w:p w14:paraId="2028A436" w14:textId="77777777" w:rsidR="001C3789" w:rsidRPr="006C466B" w:rsidRDefault="001C3789" w:rsidP="001C3789">
      <w:pPr>
        <w:overflowPunct w:val="0"/>
        <w:autoSpaceDE w:val="0"/>
        <w:autoSpaceDN w:val="0"/>
        <w:adjustRightInd w:val="0"/>
        <w:spacing w:before="120" w:after="0"/>
        <w:contextualSpacing/>
        <w:jc w:val="center"/>
        <w:textAlignment w:val="baseline"/>
        <w:rPr>
          <w:rFonts w:ascii="Times New Roman" w:eastAsia="Calibri" w:hAnsi="Times New Roman" w:cs="Times New Roman"/>
          <w:b/>
        </w:rPr>
      </w:pPr>
      <w:r w:rsidRPr="006C466B">
        <w:rPr>
          <w:rFonts w:ascii="Times New Roman" w:eastAsia="Calibri" w:hAnsi="Times New Roman" w:cs="Times New Roman"/>
          <w:b/>
        </w:rPr>
        <w:t>III.</w:t>
      </w:r>
    </w:p>
    <w:p w14:paraId="523064DD" w14:textId="66EA196D" w:rsidR="001C3789" w:rsidRPr="007F4010" w:rsidRDefault="001C3789" w:rsidP="001C3789">
      <w:pPr>
        <w:overflowPunct w:val="0"/>
        <w:autoSpaceDE w:val="0"/>
        <w:autoSpaceDN w:val="0"/>
        <w:adjustRightInd w:val="0"/>
        <w:spacing w:before="120" w:after="0"/>
        <w:contextualSpacing/>
        <w:jc w:val="center"/>
        <w:textAlignment w:val="baseline"/>
        <w:rPr>
          <w:rFonts w:ascii="Times New Roman" w:eastAsia="Calibri" w:hAnsi="Times New Roman" w:cs="Times New Roman"/>
          <w:b/>
        </w:rPr>
      </w:pPr>
      <w:r w:rsidRPr="006C466B">
        <w:rPr>
          <w:rFonts w:ascii="Times New Roman" w:eastAsia="Calibri" w:hAnsi="Times New Roman" w:cs="Times New Roman"/>
          <w:b/>
        </w:rPr>
        <w:t xml:space="preserve">Ukončení </w:t>
      </w:r>
      <w:r w:rsidR="00E64BDA">
        <w:rPr>
          <w:rFonts w:ascii="Times New Roman" w:eastAsia="Calibri" w:hAnsi="Times New Roman" w:cs="Times New Roman"/>
          <w:b/>
        </w:rPr>
        <w:t>výpůjčky</w:t>
      </w:r>
    </w:p>
    <w:p w14:paraId="259A436F" w14:textId="77777777" w:rsidR="001C3789" w:rsidRPr="007F4010" w:rsidRDefault="001C3789" w:rsidP="007C5BFE">
      <w:pPr>
        <w:pStyle w:val="Odstavecseseznamem"/>
        <w:numPr>
          <w:ilvl w:val="0"/>
          <w:numId w:val="4"/>
        </w:numPr>
        <w:overflowPunct w:val="0"/>
        <w:autoSpaceDE w:val="0"/>
        <w:autoSpaceDN w:val="0"/>
        <w:adjustRightInd w:val="0"/>
        <w:spacing w:before="120" w:after="0"/>
        <w:jc w:val="both"/>
        <w:textAlignment w:val="baseline"/>
        <w:rPr>
          <w:rFonts w:ascii="Times New Roman" w:eastAsia="Calibri" w:hAnsi="Times New Roman" w:cs="Times New Roman"/>
        </w:rPr>
      </w:pPr>
      <w:r w:rsidRPr="006C466B">
        <w:rPr>
          <w:rFonts w:ascii="Times New Roman" w:eastAsia="Calibri" w:hAnsi="Times New Roman" w:cs="Times New Roman"/>
        </w:rPr>
        <w:t>Právní vztah založený touto smlouvou zanikne:</w:t>
      </w:r>
    </w:p>
    <w:p w14:paraId="3A25F6AF" w14:textId="3DDE4E07" w:rsidR="001C3789" w:rsidRDefault="00130F6F"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Pr>
          <w:rFonts w:ascii="Times New Roman" w:eastAsia="Calibri" w:hAnsi="Times New Roman" w:cs="Times New Roman"/>
        </w:rPr>
        <w:t xml:space="preserve">písemnou </w:t>
      </w:r>
      <w:r w:rsidR="001C3789" w:rsidRPr="007F4010">
        <w:rPr>
          <w:rFonts w:ascii="Times New Roman" w:eastAsia="Calibri" w:hAnsi="Times New Roman" w:cs="Times New Roman"/>
        </w:rPr>
        <w:t xml:space="preserve">výpovědí bez výpovědní doby, výpověď může podat každá ze smluvních stran z důvodů uvedených v článku </w:t>
      </w:r>
      <w:r w:rsidR="001C3789">
        <w:rPr>
          <w:rFonts w:ascii="Times New Roman" w:eastAsia="Calibri" w:hAnsi="Times New Roman" w:cs="Times New Roman"/>
        </w:rPr>
        <w:t>III</w:t>
      </w:r>
      <w:r w:rsidR="004F5A18">
        <w:rPr>
          <w:rFonts w:ascii="Times New Roman" w:eastAsia="Calibri" w:hAnsi="Times New Roman" w:cs="Times New Roman"/>
        </w:rPr>
        <w:t>.</w:t>
      </w:r>
      <w:r w:rsidR="001C3789" w:rsidRPr="007F4010">
        <w:rPr>
          <w:rFonts w:ascii="Times New Roman" w:eastAsia="Calibri" w:hAnsi="Times New Roman" w:cs="Times New Roman"/>
        </w:rPr>
        <w:t xml:space="preserve"> </w:t>
      </w:r>
      <w:r w:rsidR="001C3789">
        <w:rPr>
          <w:rFonts w:ascii="Times New Roman" w:eastAsia="Calibri" w:hAnsi="Times New Roman" w:cs="Times New Roman"/>
        </w:rPr>
        <w:t>o</w:t>
      </w:r>
      <w:r w:rsidR="001C3789" w:rsidRPr="007F4010">
        <w:rPr>
          <w:rFonts w:ascii="Times New Roman" w:eastAsia="Calibri" w:hAnsi="Times New Roman" w:cs="Times New Roman"/>
        </w:rPr>
        <w:t xml:space="preserve">dst. </w:t>
      </w:r>
      <w:r w:rsidR="001C3789">
        <w:rPr>
          <w:rFonts w:ascii="Times New Roman" w:eastAsia="Calibri" w:hAnsi="Times New Roman" w:cs="Times New Roman"/>
        </w:rPr>
        <w:t>2. a 3</w:t>
      </w:r>
      <w:r w:rsidR="00533F29">
        <w:rPr>
          <w:rFonts w:ascii="Times New Roman" w:eastAsia="Calibri" w:hAnsi="Times New Roman" w:cs="Times New Roman"/>
        </w:rPr>
        <w:t>,</w:t>
      </w:r>
    </w:p>
    <w:p w14:paraId="32F04684" w14:textId="16AF3E5F" w:rsidR="00A759B4" w:rsidRDefault="00130F6F" w:rsidP="007C5BFE">
      <w:pPr>
        <w:pStyle w:val="Zkladntext"/>
        <w:numPr>
          <w:ilvl w:val="0"/>
          <w:numId w:val="5"/>
        </w:numPr>
        <w:spacing w:line="276" w:lineRule="auto"/>
        <w:outlineLvl w:val="0"/>
        <w:rPr>
          <w:szCs w:val="22"/>
        </w:rPr>
      </w:pPr>
      <w:r>
        <w:rPr>
          <w:szCs w:val="22"/>
        </w:rPr>
        <w:t xml:space="preserve">písemnou </w:t>
      </w:r>
      <w:r w:rsidR="00864FB4">
        <w:rPr>
          <w:szCs w:val="22"/>
        </w:rPr>
        <w:t>výpovědí, kdy v</w:t>
      </w:r>
      <w:r w:rsidR="00864FB4" w:rsidRPr="00864FB4">
        <w:rPr>
          <w:szCs w:val="22"/>
        </w:rPr>
        <w:t>ýp</w:t>
      </w:r>
      <w:r w:rsidR="00864FB4">
        <w:rPr>
          <w:szCs w:val="22"/>
        </w:rPr>
        <w:t>o</w:t>
      </w:r>
      <w:r w:rsidR="00864FB4" w:rsidRPr="00864FB4">
        <w:rPr>
          <w:szCs w:val="22"/>
        </w:rPr>
        <w:t xml:space="preserve">vědní </w:t>
      </w:r>
      <w:r>
        <w:rPr>
          <w:szCs w:val="22"/>
        </w:rPr>
        <w:t>doba</w:t>
      </w:r>
      <w:r w:rsidRPr="00864FB4">
        <w:rPr>
          <w:szCs w:val="22"/>
        </w:rPr>
        <w:t xml:space="preserve"> </w:t>
      </w:r>
      <w:r w:rsidR="00864FB4" w:rsidRPr="00864FB4">
        <w:rPr>
          <w:szCs w:val="22"/>
        </w:rPr>
        <w:t>je 6 měsíců před zahájením dalšího školního roku</w:t>
      </w:r>
      <w:r w:rsidR="00A759B4">
        <w:rPr>
          <w:szCs w:val="22"/>
        </w:rPr>
        <w:t xml:space="preserve"> i bez udání důvodu</w:t>
      </w:r>
      <w:r w:rsidR="00864FB4" w:rsidRPr="00864FB4">
        <w:rPr>
          <w:szCs w:val="22"/>
        </w:rPr>
        <w:t xml:space="preserve">, </w:t>
      </w:r>
    </w:p>
    <w:p w14:paraId="37F52C0C" w14:textId="26BEED5E" w:rsidR="00864FB4" w:rsidRPr="00864FB4" w:rsidRDefault="00864FB4" w:rsidP="007C5BFE">
      <w:pPr>
        <w:pStyle w:val="Zkladntext"/>
        <w:numPr>
          <w:ilvl w:val="0"/>
          <w:numId w:val="5"/>
        </w:numPr>
        <w:spacing w:line="276" w:lineRule="auto"/>
        <w:outlineLvl w:val="0"/>
        <w:rPr>
          <w:szCs w:val="22"/>
        </w:rPr>
      </w:pPr>
      <w:r w:rsidRPr="00864FB4">
        <w:rPr>
          <w:szCs w:val="22"/>
        </w:rPr>
        <w:t xml:space="preserve"> dohodou obou stran.</w:t>
      </w:r>
    </w:p>
    <w:p w14:paraId="5D7560B4" w14:textId="05A504CC" w:rsidR="001C3789" w:rsidRPr="006C466B" w:rsidRDefault="001C3789" w:rsidP="007C5BFE">
      <w:pPr>
        <w:pStyle w:val="Odstavecseseznamem"/>
        <w:numPr>
          <w:ilvl w:val="0"/>
          <w:numId w:val="4"/>
        </w:numPr>
        <w:overflowPunct w:val="0"/>
        <w:autoSpaceDE w:val="0"/>
        <w:autoSpaceDN w:val="0"/>
        <w:adjustRightInd w:val="0"/>
        <w:spacing w:before="120" w:after="0"/>
        <w:jc w:val="both"/>
        <w:textAlignment w:val="baseline"/>
        <w:rPr>
          <w:rFonts w:ascii="Times New Roman" w:eastAsia="Calibri" w:hAnsi="Times New Roman" w:cs="Times New Roman"/>
        </w:rPr>
      </w:pPr>
      <w:r w:rsidRPr="007F4010">
        <w:rPr>
          <w:rFonts w:ascii="Times New Roman" w:eastAsia="Calibri" w:hAnsi="Times New Roman" w:cs="Times New Roman"/>
        </w:rPr>
        <w:t>Půjčitel může výpůjčku vypovědět bez výpovědní doby pouze z těchto uvedených důvodů:</w:t>
      </w:r>
    </w:p>
    <w:p w14:paraId="7B0BBE04" w14:textId="3B72271B"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porušuje-li v</w:t>
      </w:r>
      <w:r w:rsidR="00736E0F">
        <w:rPr>
          <w:rFonts w:ascii="Times New Roman" w:eastAsia="Calibri" w:hAnsi="Times New Roman" w:cs="Times New Roman"/>
        </w:rPr>
        <w:t>y</w:t>
      </w:r>
      <w:r w:rsidRPr="0041188E">
        <w:rPr>
          <w:rFonts w:ascii="Times New Roman" w:eastAsia="Calibri" w:hAnsi="Times New Roman" w:cs="Times New Roman"/>
        </w:rPr>
        <w:t>půjčitel své povinnosti zvlášť závažným způsobem (v</w:t>
      </w:r>
      <w:r w:rsidR="00974F12">
        <w:rPr>
          <w:rFonts w:ascii="Times New Roman" w:eastAsia="Calibri" w:hAnsi="Times New Roman" w:cs="Times New Roman"/>
        </w:rPr>
        <w:t>y</w:t>
      </w:r>
      <w:r w:rsidRPr="0041188E">
        <w:rPr>
          <w:rFonts w:ascii="Times New Roman" w:eastAsia="Calibri" w:hAnsi="Times New Roman" w:cs="Times New Roman"/>
        </w:rPr>
        <w:t>půjčitel si například nevyžádá předchozí souhlas půjčitele při provádění změn na předmětu výpůjčky či při převodu výpůjčky na třetí osobu apod.),</w:t>
      </w:r>
    </w:p>
    <w:p w14:paraId="0C859D7C" w14:textId="4F5E4656"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je-li v</w:t>
      </w:r>
      <w:r w:rsidR="00736E0F">
        <w:rPr>
          <w:rFonts w:ascii="Times New Roman" w:eastAsia="Calibri" w:hAnsi="Times New Roman" w:cs="Times New Roman"/>
        </w:rPr>
        <w:t>y</w:t>
      </w:r>
      <w:r w:rsidRPr="0041188E">
        <w:rPr>
          <w:rFonts w:ascii="Times New Roman" w:eastAsia="Calibri" w:hAnsi="Times New Roman" w:cs="Times New Roman"/>
        </w:rPr>
        <w:t>půjčitel v prodlení s placením služeb spojených s užíváním předmětu výpůjčky po dobu delší než 1 měsíc,</w:t>
      </w:r>
    </w:p>
    <w:p w14:paraId="5A0B5728" w14:textId="7C3054F2" w:rsidR="00FF1C20" w:rsidRDefault="001C3789" w:rsidP="002F17C1">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FF1C20">
        <w:rPr>
          <w:rFonts w:ascii="Times New Roman" w:eastAsia="Calibri" w:hAnsi="Times New Roman" w:cs="Times New Roman"/>
        </w:rPr>
        <w:t>neuvede-li v</w:t>
      </w:r>
      <w:r w:rsidR="00736E0F">
        <w:rPr>
          <w:rFonts w:ascii="Times New Roman" w:eastAsia="Calibri" w:hAnsi="Times New Roman" w:cs="Times New Roman"/>
        </w:rPr>
        <w:t>y</w:t>
      </w:r>
      <w:r w:rsidRPr="00FF1C20">
        <w:rPr>
          <w:rFonts w:ascii="Times New Roman" w:eastAsia="Calibri" w:hAnsi="Times New Roman" w:cs="Times New Roman"/>
        </w:rPr>
        <w:t xml:space="preserve">půjčitel na předchozí žádost půjčitele předmět výpůjčky do původního stavu </w:t>
      </w:r>
      <w:r w:rsidR="00B4591D">
        <w:rPr>
          <w:rFonts w:ascii="Times New Roman" w:eastAsia="Calibri" w:hAnsi="Times New Roman" w:cs="Times New Roman"/>
        </w:rPr>
        <w:t>v přiměřené lhůtě stanovené k tomu půjčitelem,</w:t>
      </w:r>
    </w:p>
    <w:p w14:paraId="3A01B0B1" w14:textId="2D19E54D" w:rsidR="001C3789" w:rsidRPr="00FF1C20" w:rsidRDefault="001C3789" w:rsidP="002F17C1">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FF1C20">
        <w:rPr>
          <w:rFonts w:ascii="Times New Roman" w:eastAsia="Calibri" w:hAnsi="Times New Roman" w:cs="Times New Roman"/>
        </w:rPr>
        <w:lastRenderedPageBreak/>
        <w:t>užívá-li v</w:t>
      </w:r>
      <w:r w:rsidR="00E94C13">
        <w:rPr>
          <w:rFonts w:ascii="Times New Roman" w:eastAsia="Calibri" w:hAnsi="Times New Roman" w:cs="Times New Roman"/>
        </w:rPr>
        <w:t>y</w:t>
      </w:r>
      <w:r w:rsidRPr="00FF1C20">
        <w:rPr>
          <w:rFonts w:ascii="Times New Roman" w:eastAsia="Calibri" w:hAnsi="Times New Roman" w:cs="Times New Roman"/>
        </w:rPr>
        <w:t>půjčitel předmět výpůjčky takovým způsobem, že se opotřebovává nad míru přiměřenou okolnostem nebo že hrozí jeho zničení; půjčitel není v tomto případě povinen vyzvat v</w:t>
      </w:r>
      <w:r w:rsidR="00E94C13">
        <w:rPr>
          <w:rFonts w:ascii="Times New Roman" w:eastAsia="Calibri" w:hAnsi="Times New Roman" w:cs="Times New Roman"/>
        </w:rPr>
        <w:t>y</w:t>
      </w:r>
      <w:r w:rsidRPr="00FF1C20">
        <w:rPr>
          <w:rFonts w:ascii="Times New Roman" w:eastAsia="Calibri" w:hAnsi="Times New Roman" w:cs="Times New Roman"/>
        </w:rPr>
        <w:t>půjčitele ke sjednání nápravy,</w:t>
      </w:r>
    </w:p>
    <w:p w14:paraId="6DE457EE" w14:textId="5B8A70AB"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z důvodů uvedených v čl. II odst. 5 této smlouvy</w:t>
      </w:r>
      <w:r w:rsidR="007C7B9D">
        <w:rPr>
          <w:rFonts w:ascii="Times New Roman" w:eastAsia="Calibri" w:hAnsi="Times New Roman" w:cs="Times New Roman"/>
        </w:rPr>
        <w:t>,</w:t>
      </w:r>
    </w:p>
    <w:p w14:paraId="78B911EA" w14:textId="3EDD4F0C" w:rsidR="001C3789" w:rsidRPr="0071268F" w:rsidRDefault="001C3789" w:rsidP="00FF1C20">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b/>
        </w:rPr>
      </w:pPr>
      <w:r w:rsidRPr="0071268F">
        <w:rPr>
          <w:rFonts w:ascii="Times New Roman" w:eastAsia="Calibri" w:hAnsi="Times New Roman" w:cs="Times New Roman"/>
          <w:b/>
        </w:rPr>
        <w:t>případně z dalších zákonem stanovených a v této smlouvě neuvedených důvodů.</w:t>
      </w:r>
    </w:p>
    <w:p w14:paraId="6EF14134" w14:textId="45DDBDE9" w:rsidR="001C3789" w:rsidRPr="006C466B" w:rsidRDefault="001C3789" w:rsidP="007C5BFE">
      <w:pPr>
        <w:pStyle w:val="Odstavecseseznamem"/>
        <w:numPr>
          <w:ilvl w:val="0"/>
          <w:numId w:val="4"/>
        </w:numPr>
        <w:overflowPunct w:val="0"/>
        <w:autoSpaceDE w:val="0"/>
        <w:autoSpaceDN w:val="0"/>
        <w:adjustRightInd w:val="0"/>
        <w:spacing w:before="120" w:after="0"/>
        <w:jc w:val="both"/>
        <w:textAlignment w:val="baseline"/>
        <w:rPr>
          <w:rFonts w:ascii="Times New Roman" w:hAnsi="Times New Roman" w:cs="Times New Roman"/>
        </w:rPr>
      </w:pPr>
      <w:r w:rsidRPr="006C466B">
        <w:rPr>
          <w:rFonts w:ascii="Times New Roman" w:hAnsi="Times New Roman" w:cs="Times New Roman"/>
        </w:rPr>
        <w:t>V</w:t>
      </w:r>
      <w:r w:rsidR="00E94C13">
        <w:rPr>
          <w:rFonts w:ascii="Times New Roman" w:hAnsi="Times New Roman" w:cs="Times New Roman"/>
        </w:rPr>
        <w:t>y</w:t>
      </w:r>
      <w:r w:rsidRPr="006C466B">
        <w:rPr>
          <w:rFonts w:ascii="Times New Roman" w:hAnsi="Times New Roman" w:cs="Times New Roman"/>
        </w:rPr>
        <w:t>půjčitel může vypovědět výpůjčku bez výpovědní doby:</w:t>
      </w:r>
    </w:p>
    <w:p w14:paraId="385F6A31" w14:textId="77777777"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porušuje-li půjčitel své povinnosti zvlášť závažným způsobem,</w:t>
      </w:r>
    </w:p>
    <w:p w14:paraId="3F79AED8" w14:textId="77777777"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zanikne-li předmět výpůjčky zčásti,</w:t>
      </w:r>
    </w:p>
    <w:p w14:paraId="3A357487" w14:textId="2CA50067"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stane-li se předmět výpůjčky nepoužitelným k ujednanému účelu z důvodů, které nejsou na straně v</w:t>
      </w:r>
      <w:r w:rsidR="00E94C13">
        <w:rPr>
          <w:rFonts w:ascii="Times New Roman" w:eastAsia="Calibri" w:hAnsi="Times New Roman" w:cs="Times New Roman"/>
        </w:rPr>
        <w:t>y</w:t>
      </w:r>
      <w:r w:rsidRPr="0041188E">
        <w:rPr>
          <w:rFonts w:ascii="Times New Roman" w:eastAsia="Calibri" w:hAnsi="Times New Roman" w:cs="Times New Roman"/>
        </w:rPr>
        <w:t xml:space="preserve">půjčitele, </w:t>
      </w:r>
    </w:p>
    <w:p w14:paraId="2FC433A3" w14:textId="77777777"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neodstraní-li půjčitel řádně a včas oznámenou vadu, která zásadním způsobem ztěžuje nebo znemožňuje užívání předmětu výpůjčky,</w:t>
      </w:r>
    </w:p>
    <w:p w14:paraId="14FDD0D4" w14:textId="77777777" w:rsidR="001C3789" w:rsidRPr="0041188E" w:rsidRDefault="001C3789" w:rsidP="007C5BFE">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není-li možné kvůli opravě předmětu výpůjčky vůbec ho užívat,</w:t>
      </w:r>
    </w:p>
    <w:p w14:paraId="0DE009ED" w14:textId="7BF8CA12" w:rsidR="004F5A18" w:rsidRPr="00FF1C20" w:rsidRDefault="001C3789" w:rsidP="00FF1C20">
      <w:pPr>
        <w:pStyle w:val="Odstavecseseznamem"/>
        <w:numPr>
          <w:ilvl w:val="0"/>
          <w:numId w:val="5"/>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případně z dalších zákonem stanovených a v této smlouvě neuvedených důvodů.</w:t>
      </w:r>
    </w:p>
    <w:p w14:paraId="24DAF9D3" w14:textId="54668251" w:rsidR="001C3789" w:rsidRPr="0041188E" w:rsidRDefault="001C3789" w:rsidP="007C5BFE">
      <w:pPr>
        <w:pStyle w:val="Odstavecseseznamem"/>
        <w:numPr>
          <w:ilvl w:val="0"/>
          <w:numId w:val="4"/>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Po ukončení závazkového vztahu upraveného touto smlouvou odevzdá v</w:t>
      </w:r>
      <w:r w:rsidR="00E94C13">
        <w:rPr>
          <w:rFonts w:ascii="Times New Roman" w:eastAsia="Calibri" w:hAnsi="Times New Roman" w:cs="Times New Roman"/>
        </w:rPr>
        <w:t>y</w:t>
      </w:r>
      <w:r w:rsidRPr="0041188E">
        <w:rPr>
          <w:rFonts w:ascii="Times New Roman" w:eastAsia="Calibri" w:hAnsi="Times New Roman" w:cs="Times New Roman"/>
        </w:rPr>
        <w:t>půjčitel půjčiteli předmět výpůjčky ve stavu, v jakém jej převzal, s přihlédnutím k obvyklému opotřebení, případně se  změnami, jejichž provedení a ponechání i po skončení výpůjčky půjčitel odsouhlasil.</w:t>
      </w:r>
    </w:p>
    <w:p w14:paraId="5208F162" w14:textId="38B885F0" w:rsidR="005E4B9C" w:rsidRPr="00FF1C20" w:rsidRDefault="001C3789" w:rsidP="00FF1C20">
      <w:pPr>
        <w:pStyle w:val="Odstavecseseznamem"/>
        <w:numPr>
          <w:ilvl w:val="0"/>
          <w:numId w:val="4"/>
        </w:numPr>
        <w:overflowPunct w:val="0"/>
        <w:autoSpaceDE w:val="0"/>
        <w:autoSpaceDN w:val="0"/>
        <w:adjustRightInd w:val="0"/>
        <w:spacing w:before="120" w:after="0"/>
        <w:jc w:val="both"/>
        <w:textAlignment w:val="baseline"/>
        <w:rPr>
          <w:rFonts w:ascii="Times New Roman" w:eastAsia="Calibri" w:hAnsi="Times New Roman" w:cs="Times New Roman"/>
        </w:rPr>
      </w:pPr>
      <w:r w:rsidRPr="0041188E">
        <w:rPr>
          <w:rFonts w:ascii="Times New Roman" w:eastAsia="Calibri" w:hAnsi="Times New Roman" w:cs="Times New Roman"/>
        </w:rPr>
        <w:t>V případě ukončení výpůjčky bez výpovědní doby (viz čl. III. odst. 2 a 3 této smlouvy) jsou povinny se obě smluvní strany vzájemně informovat o skutečnosti, že smlouvu bez výpovědní doby vypovídají. V případě ukončení výpůjčky bez výpovědní doby je vypůjčitel povinen vyklidit předmět výpůjčky do 30 dnů ode dne, kdy bylo oznámení o ukončení výpůjčky doručeno příslušné smluvní straně.</w:t>
      </w:r>
    </w:p>
    <w:p w14:paraId="6F4D4D66" w14:textId="77777777" w:rsidR="001C3789" w:rsidRPr="006C466B" w:rsidRDefault="001C3789" w:rsidP="001C3789">
      <w:pPr>
        <w:pStyle w:val="Zkladntext"/>
        <w:spacing w:line="276" w:lineRule="auto"/>
        <w:jc w:val="center"/>
        <w:rPr>
          <w:b/>
          <w:bCs/>
          <w:szCs w:val="22"/>
        </w:rPr>
      </w:pPr>
      <w:r>
        <w:rPr>
          <w:b/>
          <w:bCs/>
          <w:szCs w:val="22"/>
        </w:rPr>
        <w:t>IV</w:t>
      </w:r>
      <w:r w:rsidRPr="006C466B">
        <w:rPr>
          <w:b/>
          <w:bCs/>
          <w:szCs w:val="22"/>
        </w:rPr>
        <w:t>.</w:t>
      </w:r>
    </w:p>
    <w:p w14:paraId="1016CBCB" w14:textId="76362662" w:rsidR="001C3789" w:rsidRPr="00FF1C20" w:rsidRDefault="001C3789" w:rsidP="00FF1C20">
      <w:pPr>
        <w:pStyle w:val="Nadpis1"/>
        <w:ind w:left="709" w:hanging="709"/>
        <w:rPr>
          <w:b/>
          <w:sz w:val="22"/>
          <w:szCs w:val="22"/>
        </w:rPr>
      </w:pPr>
      <w:r w:rsidRPr="006C466B">
        <w:rPr>
          <w:b/>
          <w:sz w:val="22"/>
          <w:szCs w:val="22"/>
        </w:rPr>
        <w:t>Ostatní ujednání</w:t>
      </w:r>
    </w:p>
    <w:p w14:paraId="5F52D1B3" w14:textId="4F54C67D" w:rsidR="003F7EE8" w:rsidRDefault="001C3789" w:rsidP="001C3789">
      <w:pPr>
        <w:spacing w:after="0" w:line="240" w:lineRule="auto"/>
        <w:jc w:val="both"/>
        <w:rPr>
          <w:rFonts w:ascii="Times New Roman" w:hAnsi="Times New Roman" w:cs="Times New Roman"/>
        </w:rPr>
      </w:pPr>
      <w:r w:rsidRPr="006C466B">
        <w:rPr>
          <w:rFonts w:ascii="Times New Roman" w:hAnsi="Times New Roman" w:cs="Times New Roman"/>
        </w:rPr>
        <w:t>Smlouva nabývá platnosti</w:t>
      </w:r>
      <w:r>
        <w:rPr>
          <w:rFonts w:ascii="Times New Roman" w:hAnsi="Times New Roman" w:cs="Times New Roman"/>
        </w:rPr>
        <w:t xml:space="preserve"> dnem </w:t>
      </w:r>
      <w:r w:rsidR="003F7EE8">
        <w:rPr>
          <w:rFonts w:ascii="Times New Roman" w:hAnsi="Times New Roman" w:cs="Times New Roman"/>
        </w:rPr>
        <w:t xml:space="preserve">uzavření smlouvy, tj. dnem podpisu obou smluvních stran. </w:t>
      </w:r>
      <w:r w:rsidR="007C5BFE">
        <w:rPr>
          <w:rFonts w:ascii="Times New Roman" w:hAnsi="Times New Roman" w:cs="Times New Roman"/>
        </w:rPr>
        <w:t>Tato s</w:t>
      </w:r>
      <w:r w:rsidR="00221662">
        <w:rPr>
          <w:rFonts w:ascii="Times New Roman" w:hAnsi="Times New Roman" w:cs="Times New Roman"/>
        </w:rPr>
        <w:t>mlouva</w:t>
      </w:r>
      <w:r w:rsidR="003F7EE8">
        <w:rPr>
          <w:rFonts w:ascii="Times New Roman" w:hAnsi="Times New Roman" w:cs="Times New Roman"/>
        </w:rPr>
        <w:t xml:space="preserve"> nabývá účinnosti dnem uveřejnění v registru smluv dle zákona č. 340/2015 Sb.</w:t>
      </w:r>
      <w:r w:rsidR="0051607E">
        <w:rPr>
          <w:rFonts w:ascii="Times New Roman" w:hAnsi="Times New Roman" w:cs="Times New Roman"/>
        </w:rPr>
        <w:t>, o zveřejňování</w:t>
      </w:r>
      <w:r w:rsidR="003F7EE8">
        <w:rPr>
          <w:rFonts w:ascii="Times New Roman" w:hAnsi="Times New Roman" w:cs="Times New Roman"/>
        </w:rPr>
        <w:t xml:space="preserve"> </w:t>
      </w:r>
      <w:r w:rsidR="00341593">
        <w:rPr>
          <w:rFonts w:ascii="Times New Roman" w:hAnsi="Times New Roman" w:cs="Times New Roman"/>
        </w:rPr>
        <w:t xml:space="preserve">smluv a o registru smluv (dále jen zákon o registru smluv), v platném znění. </w:t>
      </w:r>
      <w:r w:rsidR="003F7EE8">
        <w:rPr>
          <w:rFonts w:ascii="Times New Roman" w:hAnsi="Times New Roman" w:cs="Times New Roman"/>
        </w:rPr>
        <w:t>Uveřejnění zajistí vypůjčitel. Půjčitel souhlasí s uveřejněním celé smlouvy i potřebných metadat.</w:t>
      </w:r>
    </w:p>
    <w:p w14:paraId="4FEED9E8" w14:textId="61AD4BC9" w:rsidR="005E4B9C" w:rsidRPr="00FF1C20" w:rsidRDefault="001C3789" w:rsidP="00FF1C20">
      <w:pPr>
        <w:spacing w:after="0" w:line="240" w:lineRule="auto"/>
        <w:jc w:val="both"/>
        <w:rPr>
          <w:rFonts w:ascii="Times New Roman" w:hAnsi="Times New Roman" w:cs="Times New Roman"/>
        </w:rPr>
      </w:pPr>
      <w:r w:rsidRPr="006C466B">
        <w:rPr>
          <w:rFonts w:ascii="Times New Roman" w:hAnsi="Times New Roman" w:cs="Times New Roman"/>
        </w:rPr>
        <w:t xml:space="preserve"> </w:t>
      </w:r>
    </w:p>
    <w:p w14:paraId="1654A96E" w14:textId="423A417B" w:rsidR="001C3789" w:rsidRPr="00F5085B" w:rsidRDefault="001C3789" w:rsidP="001C3789">
      <w:pPr>
        <w:spacing w:after="0"/>
        <w:ind w:left="227"/>
        <w:jc w:val="center"/>
        <w:outlineLvl w:val="0"/>
        <w:rPr>
          <w:rFonts w:ascii="Times New Roman" w:hAnsi="Times New Roman" w:cs="Times New Roman"/>
          <w:b/>
          <w:bCs/>
        </w:rPr>
      </w:pPr>
      <w:r w:rsidRPr="007D1629">
        <w:rPr>
          <w:rFonts w:ascii="Times New Roman" w:hAnsi="Times New Roman" w:cs="Times New Roman"/>
          <w:b/>
          <w:bCs/>
        </w:rPr>
        <w:t>V</w:t>
      </w:r>
      <w:r w:rsidRPr="00F5085B">
        <w:rPr>
          <w:rFonts w:ascii="Times New Roman" w:hAnsi="Times New Roman" w:cs="Times New Roman"/>
          <w:b/>
          <w:bCs/>
        </w:rPr>
        <w:t>.</w:t>
      </w:r>
    </w:p>
    <w:p w14:paraId="48F48CF2" w14:textId="77777777" w:rsidR="001C3789" w:rsidRPr="000D7125" w:rsidRDefault="001C3789" w:rsidP="001C3789">
      <w:pPr>
        <w:spacing w:after="120"/>
        <w:jc w:val="center"/>
        <w:rPr>
          <w:rFonts w:ascii="Times New Roman" w:hAnsi="Times New Roman" w:cs="Times New Roman"/>
          <w:b/>
          <w:bCs/>
        </w:rPr>
      </w:pPr>
      <w:r w:rsidRPr="000D7125">
        <w:rPr>
          <w:rFonts w:ascii="Times New Roman" w:hAnsi="Times New Roman" w:cs="Times New Roman"/>
          <w:b/>
          <w:bCs/>
        </w:rPr>
        <w:t>Závěrečná ustanovení</w:t>
      </w:r>
    </w:p>
    <w:p w14:paraId="0B826BC0" w14:textId="77777777" w:rsidR="001C3789" w:rsidRPr="007F4010" w:rsidRDefault="001C3789" w:rsidP="00826E31">
      <w:pPr>
        <w:numPr>
          <w:ilvl w:val="0"/>
          <w:numId w:val="3"/>
        </w:numPr>
        <w:spacing w:after="0"/>
        <w:ind w:left="357" w:hanging="357"/>
        <w:jc w:val="both"/>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Vztahy mezi půjčitelem a vypůjčitelem v této smlouvě neupravené se řídí příslušnými ustanoveními obecných právních předpisů, zejména zákonem č. 89/2012 Sb., v platném znění.</w:t>
      </w:r>
    </w:p>
    <w:p w14:paraId="256C4D83" w14:textId="77777777" w:rsidR="001C3789" w:rsidRPr="007F4010" w:rsidRDefault="001C3789" w:rsidP="00826E31">
      <w:pPr>
        <w:numPr>
          <w:ilvl w:val="0"/>
          <w:numId w:val="3"/>
        </w:numPr>
        <w:spacing w:after="0"/>
        <w:ind w:left="357" w:hanging="357"/>
        <w:jc w:val="both"/>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Smlouvu lze měnit pouze formou písemných, vzestupně číslovaných dodatků podepsaných oběma smluvními stranami.</w:t>
      </w:r>
    </w:p>
    <w:p w14:paraId="46E66D3C" w14:textId="77777777" w:rsidR="001C3789" w:rsidRDefault="001C3789" w:rsidP="00826E31">
      <w:pPr>
        <w:numPr>
          <w:ilvl w:val="0"/>
          <w:numId w:val="3"/>
        </w:numPr>
        <w:spacing w:after="0"/>
        <w:ind w:left="357" w:hanging="357"/>
        <w:jc w:val="both"/>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Tato smlouva je vyhotovena ve čtyřech</w:t>
      </w:r>
      <w:r w:rsidRPr="007F4010">
        <w:rPr>
          <w:rFonts w:ascii="Times New Roman" w:eastAsia="Times New Roman" w:hAnsi="Times New Roman" w:cs="Times New Roman"/>
          <w:color w:val="00B050"/>
          <w:lang w:eastAsia="cs-CZ"/>
        </w:rPr>
        <w:t xml:space="preserve"> </w:t>
      </w:r>
      <w:r w:rsidRPr="007F4010">
        <w:rPr>
          <w:rFonts w:ascii="Times New Roman" w:eastAsia="Times New Roman" w:hAnsi="Times New Roman" w:cs="Times New Roman"/>
          <w:color w:val="000000"/>
          <w:lang w:eastAsia="cs-CZ"/>
        </w:rPr>
        <w:t>stejnopisech s platností originálu, z nichž každá smluvní strana obdrží dvě vyhotovení.</w:t>
      </w:r>
    </w:p>
    <w:p w14:paraId="10F97E0D" w14:textId="7498A4DC" w:rsidR="001C3789" w:rsidRPr="006C466B" w:rsidRDefault="001C3789" w:rsidP="008E07B7">
      <w:pPr>
        <w:pStyle w:val="Odstavecseseznamem"/>
        <w:numPr>
          <w:ilvl w:val="0"/>
          <w:numId w:val="3"/>
        </w:numPr>
        <w:spacing w:after="0"/>
        <w:ind w:left="357" w:hanging="357"/>
        <w:jc w:val="both"/>
        <w:rPr>
          <w:rFonts w:ascii="Times New Roman" w:hAnsi="Times New Roman" w:cs="Times New Roman"/>
        </w:rPr>
      </w:pPr>
      <w:r w:rsidRPr="006C466B">
        <w:rPr>
          <w:rFonts w:ascii="Times New Roman" w:hAnsi="Times New Roman" w:cs="Times New Roman"/>
        </w:rPr>
        <w:t>Smluvní strany souhlasí se zpracováním údajů a se zveřejněním podstatných náležitostí této smlouvy třetím osobám v souladu se zákonem č. 106/1999 Sb., v platném znění. Souhlas udělují smluvní strany</w:t>
      </w:r>
      <w:r w:rsidR="007C5BFE">
        <w:rPr>
          <w:rFonts w:ascii="Times New Roman" w:hAnsi="Times New Roman" w:cs="Times New Roman"/>
        </w:rPr>
        <w:t xml:space="preserve"> dobrovolně a na dobu neurčitou.</w:t>
      </w:r>
    </w:p>
    <w:p w14:paraId="209EA104" w14:textId="02706E12" w:rsidR="001C3789" w:rsidRPr="00FF1C20" w:rsidRDefault="001C3789" w:rsidP="00FF1C20">
      <w:pPr>
        <w:pStyle w:val="Zkladntext"/>
        <w:numPr>
          <w:ilvl w:val="0"/>
          <w:numId w:val="3"/>
        </w:numPr>
        <w:spacing w:line="276" w:lineRule="auto"/>
        <w:ind w:left="357" w:hanging="357"/>
        <w:rPr>
          <w:color w:val="000000"/>
          <w:szCs w:val="22"/>
        </w:rPr>
      </w:pPr>
      <w:r w:rsidRPr="007F4010">
        <w:rPr>
          <w:color w:val="000000"/>
          <w:szCs w:val="22"/>
        </w:rPr>
        <w:t>Smluvní strany prohlašují, že se s obsahem této smlouvy před jejím podpisem důkladně seznámily, a že tuto smlouvu uzavírají na základě své pravé, svobodné a vážné vůle, prosté omylu. Svými podpisy potvrzují svůj bezvýhradný souhlas s celým obsahem této smlouvy.</w:t>
      </w:r>
    </w:p>
    <w:p w14:paraId="63F07F3F" w14:textId="3590E775" w:rsidR="00341593" w:rsidRDefault="00341593" w:rsidP="008E07B7">
      <w:pPr>
        <w:spacing w:before="120"/>
        <w:jc w:val="both"/>
        <w:rPr>
          <w:rFonts w:ascii="Times New Roman" w:hAnsi="Times New Roman" w:cs="Times New Roman"/>
        </w:rPr>
      </w:pPr>
    </w:p>
    <w:p w14:paraId="130C3EE3" w14:textId="0110A00E" w:rsidR="001B17F6" w:rsidRPr="008E07B7" w:rsidRDefault="001B17F6" w:rsidP="008E07B7">
      <w:pPr>
        <w:spacing w:before="120"/>
        <w:jc w:val="both"/>
        <w:rPr>
          <w:rFonts w:ascii="Times New Roman" w:hAnsi="Times New Roman" w:cs="Times New Roman"/>
        </w:rPr>
      </w:pPr>
      <w:r>
        <w:rPr>
          <w:rFonts w:ascii="Times New Roman" w:hAnsi="Times New Roman" w:cs="Times New Roman"/>
        </w:rPr>
        <w:t>Přílohy: Příloha č. 1 – situační snímek</w:t>
      </w:r>
    </w:p>
    <w:p w14:paraId="1C4E736C" w14:textId="77777777" w:rsidR="00341593" w:rsidRPr="008E07B7" w:rsidRDefault="00341593" w:rsidP="008E07B7">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b/>
        </w:rPr>
      </w:pPr>
      <w:r w:rsidRPr="008E07B7">
        <w:rPr>
          <w:rFonts w:ascii="Times New Roman" w:hAnsi="Times New Roman" w:cs="Times New Roman"/>
          <w:b/>
        </w:rPr>
        <w:t>Doložka dle § 23 zákona č. 129/2000 Sb., o krajích, ve znění pozdějších předpisů</w:t>
      </w:r>
    </w:p>
    <w:p w14:paraId="08AEC06B" w14:textId="7164D75F" w:rsidR="00341593" w:rsidRDefault="00341593" w:rsidP="008E07B7">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b/>
        </w:rPr>
      </w:pPr>
      <w:r w:rsidRPr="008E07B7">
        <w:rPr>
          <w:rFonts w:ascii="Times New Roman" w:hAnsi="Times New Roman" w:cs="Times New Roman"/>
          <w:b/>
        </w:rPr>
        <w:t>Rozhodnuto RZK dne:</w:t>
      </w:r>
      <w:r w:rsidR="00022970">
        <w:rPr>
          <w:rFonts w:ascii="Times New Roman" w:hAnsi="Times New Roman" w:cs="Times New Roman"/>
          <w:b/>
        </w:rPr>
        <w:t xml:space="preserve"> </w:t>
      </w:r>
      <w:r w:rsidR="00022970" w:rsidRPr="00022970">
        <w:rPr>
          <w:rFonts w:ascii="Times New Roman" w:hAnsi="Times New Roman" w:cs="Times New Roman"/>
          <w:b/>
        </w:rPr>
        <w:t>6.9.2021</w:t>
      </w:r>
      <w:r w:rsidRPr="008E07B7">
        <w:rPr>
          <w:rFonts w:ascii="Times New Roman" w:hAnsi="Times New Roman" w:cs="Times New Roman"/>
          <w:b/>
        </w:rPr>
        <w:t xml:space="preserve">                                                     </w:t>
      </w:r>
      <w:r w:rsidR="00022970">
        <w:rPr>
          <w:rFonts w:ascii="Times New Roman" w:hAnsi="Times New Roman" w:cs="Times New Roman"/>
          <w:b/>
        </w:rPr>
        <w:t xml:space="preserve">           </w:t>
      </w:r>
      <w:r w:rsidRPr="008E07B7">
        <w:rPr>
          <w:rFonts w:ascii="Times New Roman" w:hAnsi="Times New Roman" w:cs="Times New Roman"/>
          <w:b/>
        </w:rPr>
        <w:t>Číslo usnesení:</w:t>
      </w:r>
      <w:r w:rsidR="00022970">
        <w:rPr>
          <w:rFonts w:ascii="Times New Roman" w:hAnsi="Times New Roman" w:cs="Times New Roman"/>
          <w:b/>
        </w:rPr>
        <w:t xml:space="preserve"> </w:t>
      </w:r>
      <w:r w:rsidR="00022970" w:rsidRPr="00022970">
        <w:rPr>
          <w:rFonts w:ascii="Times New Roman" w:hAnsi="Times New Roman" w:cs="Times New Roman"/>
          <w:b/>
        </w:rPr>
        <w:t>0694/R23/21</w:t>
      </w:r>
    </w:p>
    <w:p w14:paraId="4C764999" w14:textId="0CD1B98E" w:rsidR="00A759B4" w:rsidRPr="00546C23" w:rsidRDefault="00A759B4" w:rsidP="00A759B4">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b/>
        </w:rPr>
      </w:pPr>
      <w:r w:rsidRPr="00546C23">
        <w:rPr>
          <w:rFonts w:ascii="Times New Roman" w:hAnsi="Times New Roman" w:cs="Times New Roman"/>
          <w:b/>
        </w:rPr>
        <w:lastRenderedPageBreak/>
        <w:t xml:space="preserve">Doložka dle § </w:t>
      </w:r>
      <w:r w:rsidR="00945723">
        <w:rPr>
          <w:rFonts w:ascii="Times New Roman" w:hAnsi="Times New Roman" w:cs="Times New Roman"/>
          <w:b/>
        </w:rPr>
        <w:t>41</w:t>
      </w:r>
      <w:r w:rsidRPr="00546C23">
        <w:rPr>
          <w:rFonts w:ascii="Times New Roman" w:hAnsi="Times New Roman" w:cs="Times New Roman"/>
          <w:b/>
        </w:rPr>
        <w:t xml:space="preserve"> zákona č. 12</w:t>
      </w:r>
      <w:r>
        <w:rPr>
          <w:rFonts w:ascii="Times New Roman" w:hAnsi="Times New Roman" w:cs="Times New Roman"/>
          <w:b/>
        </w:rPr>
        <w:t>8</w:t>
      </w:r>
      <w:r w:rsidRPr="00546C23">
        <w:rPr>
          <w:rFonts w:ascii="Times New Roman" w:hAnsi="Times New Roman" w:cs="Times New Roman"/>
          <w:b/>
        </w:rPr>
        <w:t xml:space="preserve">/2000 Sb., o </w:t>
      </w:r>
      <w:r>
        <w:rPr>
          <w:rFonts w:ascii="Times New Roman" w:hAnsi="Times New Roman" w:cs="Times New Roman"/>
          <w:b/>
        </w:rPr>
        <w:t>obcích</w:t>
      </w:r>
      <w:r w:rsidRPr="00546C23">
        <w:rPr>
          <w:rFonts w:ascii="Times New Roman" w:hAnsi="Times New Roman" w:cs="Times New Roman"/>
          <w:b/>
        </w:rPr>
        <w:t>, ve znění pozdějších předpisů</w:t>
      </w:r>
    </w:p>
    <w:p w14:paraId="70F24CCB" w14:textId="0049ACBE" w:rsidR="00A759B4" w:rsidRDefault="00A759B4" w:rsidP="00A759B4">
      <w:pPr>
        <w:pBdr>
          <w:top w:val="single" w:sz="4" w:space="1" w:color="auto"/>
          <w:left w:val="single" w:sz="4" w:space="4" w:color="auto"/>
          <w:bottom w:val="single" w:sz="4" w:space="1" w:color="auto"/>
          <w:right w:val="single" w:sz="4" w:space="4" w:color="auto"/>
        </w:pBdr>
        <w:spacing w:before="120"/>
        <w:jc w:val="both"/>
        <w:rPr>
          <w:rFonts w:ascii="Times New Roman" w:hAnsi="Times New Roman" w:cs="Times New Roman"/>
          <w:b/>
        </w:rPr>
      </w:pPr>
      <w:r w:rsidRPr="00546C23">
        <w:rPr>
          <w:rFonts w:ascii="Times New Roman" w:hAnsi="Times New Roman" w:cs="Times New Roman"/>
          <w:b/>
        </w:rPr>
        <w:t>Rozhodnuto</w:t>
      </w:r>
      <w:r w:rsidR="00945723">
        <w:rPr>
          <w:rFonts w:ascii="Times New Roman" w:hAnsi="Times New Roman" w:cs="Times New Roman"/>
          <w:b/>
        </w:rPr>
        <w:t xml:space="preserve"> </w:t>
      </w:r>
      <w:r w:rsidRPr="00546C23">
        <w:rPr>
          <w:rFonts w:ascii="Times New Roman" w:hAnsi="Times New Roman" w:cs="Times New Roman"/>
          <w:b/>
        </w:rPr>
        <w:t xml:space="preserve">dne: </w:t>
      </w:r>
      <w:r w:rsidR="002F7FD1" w:rsidRPr="00DF6ECC">
        <w:rPr>
          <w:rFonts w:ascii="Times New Roman" w:hAnsi="Times New Roman" w:cs="Times New Roman"/>
        </w:rPr>
        <w:t>20.8.2021 v Zastupitelstvu obce Návojná</w:t>
      </w:r>
      <w:r w:rsidRPr="00546C23">
        <w:rPr>
          <w:rFonts w:ascii="Times New Roman" w:hAnsi="Times New Roman" w:cs="Times New Roman"/>
          <w:b/>
        </w:rPr>
        <w:t xml:space="preserve">                        Číslo usnesení:</w:t>
      </w:r>
      <w:r w:rsidR="002F7FD1">
        <w:rPr>
          <w:rFonts w:ascii="Times New Roman" w:hAnsi="Times New Roman" w:cs="Times New Roman"/>
          <w:b/>
        </w:rPr>
        <w:t xml:space="preserve"> </w:t>
      </w:r>
      <w:r w:rsidR="002F7FD1" w:rsidRPr="00DF6ECC">
        <w:rPr>
          <w:rFonts w:ascii="Times New Roman" w:hAnsi="Times New Roman" w:cs="Times New Roman"/>
        </w:rPr>
        <w:t>21/8/2021/6</w:t>
      </w:r>
    </w:p>
    <w:p w14:paraId="3318759B" w14:textId="77777777" w:rsidR="00341593" w:rsidRPr="008E07B7" w:rsidRDefault="00341593" w:rsidP="008E07B7">
      <w:pPr>
        <w:spacing w:before="120"/>
        <w:jc w:val="both"/>
        <w:rPr>
          <w:rFonts w:ascii="Times New Roman" w:hAnsi="Times New Roman" w:cs="Times New Roman"/>
        </w:rPr>
      </w:pPr>
    </w:p>
    <w:p w14:paraId="658634C1" w14:textId="77777777" w:rsidR="00FF1C20" w:rsidRDefault="00FF1C20" w:rsidP="001C3789">
      <w:pPr>
        <w:spacing w:before="120"/>
        <w:jc w:val="both"/>
        <w:rPr>
          <w:rFonts w:ascii="Times New Roman" w:eastAsia="Times New Roman" w:hAnsi="Times New Roman" w:cs="Times New Roman"/>
          <w:color w:val="000000"/>
          <w:lang w:eastAsia="cs-CZ"/>
        </w:rPr>
      </w:pPr>
    </w:p>
    <w:p w14:paraId="49E5B86C" w14:textId="270DC839" w:rsidR="00864FB4" w:rsidRDefault="001C3789" w:rsidP="001C3789">
      <w:pPr>
        <w:spacing w:before="120"/>
        <w:jc w:val="both"/>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V </w:t>
      </w:r>
      <w:r w:rsidR="00864FB4">
        <w:rPr>
          <w:rFonts w:ascii="Times New Roman" w:eastAsia="Times New Roman" w:hAnsi="Times New Roman" w:cs="Times New Roman"/>
          <w:color w:val="000000"/>
          <w:lang w:eastAsia="cs-CZ"/>
        </w:rPr>
        <w:t>Návojné</w:t>
      </w:r>
      <w:r w:rsidRPr="007F4010">
        <w:rPr>
          <w:rFonts w:ascii="Times New Roman" w:eastAsia="Times New Roman" w:hAnsi="Times New Roman" w:cs="Times New Roman"/>
          <w:color w:val="000000"/>
          <w:lang w:eastAsia="cs-CZ"/>
        </w:rPr>
        <w:t xml:space="preserve"> dne ….…</w:t>
      </w:r>
      <w:r w:rsidR="00B258EF">
        <w:rPr>
          <w:rFonts w:ascii="Times New Roman" w:eastAsia="Times New Roman" w:hAnsi="Times New Roman" w:cs="Times New Roman"/>
          <w:color w:val="000000"/>
          <w:lang w:eastAsia="cs-CZ"/>
        </w:rPr>
        <w:t>….</w:t>
      </w:r>
      <w:r w:rsidRPr="007F4010">
        <w:rPr>
          <w:rFonts w:ascii="Times New Roman" w:eastAsia="Times New Roman" w:hAnsi="Times New Roman" w:cs="Times New Roman"/>
          <w:color w:val="000000"/>
          <w:lang w:eastAsia="cs-CZ"/>
        </w:rPr>
        <w:t>….</w:t>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t xml:space="preserve">    </w:t>
      </w:r>
      <w:r w:rsidRPr="007F4010">
        <w:rPr>
          <w:rFonts w:ascii="Times New Roman" w:eastAsia="Times New Roman" w:hAnsi="Times New Roman" w:cs="Times New Roman"/>
          <w:color w:val="000000"/>
          <w:lang w:eastAsia="cs-CZ"/>
        </w:rPr>
        <w:tab/>
        <w:t xml:space="preserve">   </w:t>
      </w:r>
      <w:r w:rsidRPr="007F4010">
        <w:rPr>
          <w:rFonts w:ascii="Times New Roman" w:eastAsia="Times New Roman" w:hAnsi="Times New Roman" w:cs="Times New Roman"/>
          <w:color w:val="000000"/>
          <w:lang w:eastAsia="cs-CZ"/>
        </w:rPr>
        <w:tab/>
        <w:t xml:space="preserve">   V</w:t>
      </w:r>
      <w:r w:rsidR="00864FB4">
        <w:rPr>
          <w:rFonts w:ascii="Times New Roman" w:eastAsia="Times New Roman" w:hAnsi="Times New Roman" w:cs="Times New Roman"/>
          <w:color w:val="000000"/>
          <w:lang w:eastAsia="cs-CZ"/>
        </w:rPr>
        <w:t xml:space="preserve"> Návojné</w:t>
      </w:r>
      <w:r w:rsidRPr="007F4010">
        <w:rPr>
          <w:rFonts w:ascii="Times New Roman" w:eastAsia="Times New Roman" w:hAnsi="Times New Roman" w:cs="Times New Roman"/>
          <w:color w:val="000000"/>
          <w:lang w:eastAsia="cs-CZ"/>
        </w:rPr>
        <w:t xml:space="preserve"> dne …</w:t>
      </w:r>
      <w:r w:rsidR="00B258EF">
        <w:rPr>
          <w:rFonts w:ascii="Times New Roman" w:eastAsia="Times New Roman" w:hAnsi="Times New Roman" w:cs="Times New Roman"/>
          <w:color w:val="000000"/>
          <w:lang w:eastAsia="cs-CZ"/>
        </w:rPr>
        <w:t>…</w:t>
      </w:r>
      <w:r w:rsidR="004B78F2">
        <w:rPr>
          <w:rFonts w:ascii="Times New Roman" w:eastAsia="Times New Roman" w:hAnsi="Times New Roman" w:cs="Times New Roman"/>
          <w:color w:val="000000"/>
          <w:lang w:eastAsia="cs-CZ"/>
        </w:rPr>
        <w:t>…………</w:t>
      </w:r>
    </w:p>
    <w:p w14:paraId="57354CC1" w14:textId="455CC694" w:rsidR="00FF1C20" w:rsidRPr="007F4010" w:rsidRDefault="00FF1C20" w:rsidP="001C3789">
      <w:pPr>
        <w:spacing w:before="120"/>
        <w:jc w:val="both"/>
        <w:rPr>
          <w:rFonts w:ascii="Times New Roman" w:eastAsia="Times New Roman" w:hAnsi="Times New Roman" w:cs="Times New Roman"/>
          <w:color w:val="000000"/>
          <w:lang w:eastAsia="cs-CZ"/>
        </w:rPr>
      </w:pPr>
    </w:p>
    <w:p w14:paraId="41BEF53C" w14:textId="0EA38E00" w:rsidR="001C3789" w:rsidRPr="007F4010" w:rsidRDefault="001C3789" w:rsidP="00B4591D">
      <w:pPr>
        <w:jc w:val="both"/>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 xml:space="preserve"> .........................................................                                            ...........................................................</w:t>
      </w:r>
    </w:p>
    <w:p w14:paraId="0E9E7531" w14:textId="505814A6" w:rsidR="008A006B" w:rsidRDefault="008A006B" w:rsidP="00FF1C20">
      <w:pPr>
        <w:spacing w:after="0"/>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 xml:space="preserve">         Alois Smolík, starosta</w:t>
      </w:r>
      <w:r>
        <w:rPr>
          <w:rFonts w:ascii="Times New Roman" w:eastAsia="Times New Roman" w:hAnsi="Times New Roman" w:cs="Times New Roman"/>
          <w:color w:val="000000"/>
          <w:lang w:eastAsia="cs-CZ"/>
        </w:rPr>
        <w:tab/>
      </w:r>
      <w:r>
        <w:rPr>
          <w:rFonts w:ascii="Times New Roman" w:eastAsia="Times New Roman" w:hAnsi="Times New Roman" w:cs="Times New Roman"/>
          <w:color w:val="000000"/>
          <w:lang w:eastAsia="cs-CZ"/>
        </w:rPr>
        <w:tab/>
      </w:r>
      <w:r>
        <w:rPr>
          <w:rFonts w:ascii="Times New Roman" w:eastAsia="Times New Roman" w:hAnsi="Times New Roman" w:cs="Times New Roman"/>
          <w:color w:val="000000"/>
          <w:lang w:eastAsia="cs-CZ"/>
        </w:rPr>
        <w:tab/>
      </w:r>
      <w:r>
        <w:rPr>
          <w:rFonts w:ascii="Times New Roman" w:eastAsia="Times New Roman" w:hAnsi="Times New Roman" w:cs="Times New Roman"/>
          <w:color w:val="000000"/>
          <w:lang w:eastAsia="cs-CZ"/>
        </w:rPr>
        <w:tab/>
      </w:r>
      <w:r>
        <w:rPr>
          <w:rFonts w:ascii="Times New Roman" w:eastAsia="Times New Roman" w:hAnsi="Times New Roman" w:cs="Times New Roman"/>
          <w:color w:val="000000"/>
          <w:lang w:eastAsia="cs-CZ"/>
        </w:rPr>
        <w:tab/>
        <w:t xml:space="preserve">    Mgr. Josef Fusek, ředitel</w:t>
      </w:r>
    </w:p>
    <w:p w14:paraId="0B04247D" w14:textId="238D0778" w:rsidR="00DF6ECC" w:rsidRDefault="001C3789" w:rsidP="00B126D7">
      <w:pPr>
        <w:spacing w:after="0"/>
        <w:rPr>
          <w:rFonts w:ascii="Times New Roman" w:eastAsia="Times New Roman" w:hAnsi="Times New Roman" w:cs="Times New Roman"/>
          <w:color w:val="000000"/>
          <w:lang w:eastAsia="cs-CZ"/>
        </w:rPr>
      </w:pPr>
      <w:r w:rsidRPr="007F4010">
        <w:rPr>
          <w:rFonts w:ascii="Times New Roman" w:eastAsia="Times New Roman" w:hAnsi="Times New Roman" w:cs="Times New Roman"/>
          <w:color w:val="000000"/>
          <w:lang w:eastAsia="cs-CZ"/>
        </w:rPr>
        <w:t xml:space="preserve">    </w:t>
      </w:r>
      <w:r w:rsidR="008A006B">
        <w:rPr>
          <w:rFonts w:ascii="Times New Roman" w:eastAsia="Times New Roman" w:hAnsi="Times New Roman" w:cs="Times New Roman"/>
          <w:color w:val="000000"/>
          <w:lang w:eastAsia="cs-CZ"/>
        </w:rPr>
        <w:t xml:space="preserve">   </w:t>
      </w:r>
      <w:r w:rsidRPr="007F4010">
        <w:rPr>
          <w:rFonts w:ascii="Times New Roman" w:eastAsia="Times New Roman" w:hAnsi="Times New Roman" w:cs="Times New Roman"/>
          <w:color w:val="000000"/>
          <w:lang w:eastAsia="cs-CZ"/>
        </w:rPr>
        <w:t xml:space="preserve">        </w:t>
      </w:r>
      <w:r w:rsidR="00D27722">
        <w:rPr>
          <w:rFonts w:ascii="Times New Roman" w:eastAsia="Times New Roman" w:hAnsi="Times New Roman" w:cs="Times New Roman"/>
          <w:color w:val="000000"/>
          <w:lang w:eastAsia="cs-CZ"/>
        </w:rPr>
        <w:t xml:space="preserve">  </w:t>
      </w:r>
      <w:r w:rsidRPr="007F4010">
        <w:rPr>
          <w:rFonts w:ascii="Times New Roman" w:eastAsia="Times New Roman" w:hAnsi="Times New Roman" w:cs="Times New Roman"/>
          <w:color w:val="000000"/>
          <w:lang w:eastAsia="cs-CZ"/>
        </w:rPr>
        <w:t xml:space="preserve"> půjčitel  </w:t>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r>
      <w:r w:rsidRPr="007F4010">
        <w:rPr>
          <w:rFonts w:ascii="Times New Roman" w:eastAsia="Times New Roman" w:hAnsi="Times New Roman" w:cs="Times New Roman"/>
          <w:color w:val="000000"/>
          <w:lang w:eastAsia="cs-CZ"/>
        </w:rPr>
        <w:tab/>
        <w:t xml:space="preserve">                              vypůjčitel</w:t>
      </w:r>
    </w:p>
    <w:p w14:paraId="7464550A" w14:textId="77777777" w:rsidR="00DF6ECC" w:rsidRDefault="00DF6ECC" w:rsidP="00B126D7">
      <w:pPr>
        <w:spacing w:after="0"/>
        <w:rPr>
          <w:rFonts w:ascii="Times New Roman" w:eastAsia="Times New Roman" w:hAnsi="Times New Roman" w:cs="Times New Roman"/>
          <w:color w:val="000000"/>
          <w:lang w:eastAsia="cs-CZ"/>
        </w:rPr>
      </w:pPr>
    </w:p>
    <w:p w14:paraId="6F3A1804" w14:textId="77777777" w:rsidR="002B35DF" w:rsidRDefault="002B35DF" w:rsidP="00B126D7">
      <w:pPr>
        <w:spacing w:after="0"/>
        <w:rPr>
          <w:rFonts w:ascii="Times New Roman" w:eastAsia="Times New Roman" w:hAnsi="Times New Roman" w:cs="Times New Roman"/>
          <w:color w:val="000000"/>
          <w:lang w:eastAsia="cs-CZ"/>
        </w:rPr>
      </w:pPr>
    </w:p>
    <w:p w14:paraId="05246E28" w14:textId="1814C0EE" w:rsidR="00DF6ECC" w:rsidRDefault="00DF6ECC" w:rsidP="00B126D7">
      <w:pPr>
        <w:spacing w:after="0"/>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Příloha č. 1</w:t>
      </w:r>
      <w:r w:rsidR="002B35DF">
        <w:rPr>
          <w:rFonts w:ascii="Times New Roman" w:eastAsia="Times New Roman" w:hAnsi="Times New Roman" w:cs="Times New Roman"/>
          <w:color w:val="000000"/>
          <w:lang w:eastAsia="cs-CZ"/>
        </w:rPr>
        <w:t xml:space="preserve"> – situační snímek</w:t>
      </w:r>
    </w:p>
    <w:p w14:paraId="3CB83567" w14:textId="2D3F8BED" w:rsidR="00DF6ECC" w:rsidRDefault="00DF6ECC" w:rsidP="00B126D7">
      <w:pPr>
        <w:spacing w:after="0"/>
        <w:rPr>
          <w:rFonts w:ascii="Times New Roman" w:eastAsia="Times New Roman" w:hAnsi="Times New Roman" w:cs="Times New Roman"/>
          <w:color w:val="000000"/>
          <w:lang w:eastAsia="cs-CZ"/>
        </w:rPr>
      </w:pPr>
    </w:p>
    <w:p w14:paraId="27E821A4" w14:textId="2E750236" w:rsidR="00DF6ECC" w:rsidRDefault="00DF6ECC" w:rsidP="00B126D7">
      <w:pPr>
        <w:spacing w:after="0"/>
      </w:pPr>
      <w:r>
        <w:rPr>
          <w:noProof/>
          <w:lang w:eastAsia="cs-CZ"/>
        </w:rPr>
        <w:drawing>
          <wp:anchor distT="0" distB="0" distL="114300" distR="114300" simplePos="0" relativeHeight="251662336" behindDoc="0" locked="0" layoutInCell="1" allowOverlap="1" wp14:anchorId="4012A217" wp14:editId="6ECEC0C4">
            <wp:simplePos x="0" y="0"/>
            <wp:positionH relativeFrom="column">
              <wp:posOffset>-177370</wp:posOffset>
            </wp:positionH>
            <wp:positionV relativeFrom="paragraph">
              <wp:posOffset>253794</wp:posOffset>
            </wp:positionV>
            <wp:extent cx="6101267" cy="5489986"/>
            <wp:effectExtent l="952"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102172" cy="5490800"/>
                    </a:xfrm>
                    <a:prstGeom prst="rect">
                      <a:avLst/>
                    </a:prstGeom>
                    <a:noFill/>
                    <a:ln>
                      <a:noFill/>
                    </a:ln>
                  </pic:spPr>
                </pic:pic>
              </a:graphicData>
            </a:graphic>
            <wp14:sizeRelV relativeFrom="margin">
              <wp14:pctHeight>0</wp14:pctHeight>
            </wp14:sizeRelV>
          </wp:anchor>
        </w:drawing>
      </w:r>
    </w:p>
    <w:p w14:paraId="2DA9817F" w14:textId="6F125C8A" w:rsidR="00DF6ECC" w:rsidRDefault="00DF6ECC" w:rsidP="00B126D7">
      <w:pPr>
        <w:spacing w:after="0"/>
      </w:pPr>
    </w:p>
    <w:sectPr w:rsidR="00DF6ECC" w:rsidSect="00DF6ECC">
      <w:footerReference w:type="default" r:id="rId9"/>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081E2" w14:textId="77777777" w:rsidR="00136237" w:rsidRDefault="00136237">
      <w:pPr>
        <w:spacing w:after="0" w:line="240" w:lineRule="auto"/>
      </w:pPr>
      <w:r>
        <w:separator/>
      </w:r>
    </w:p>
  </w:endnote>
  <w:endnote w:type="continuationSeparator" w:id="0">
    <w:p w14:paraId="02869107" w14:textId="77777777" w:rsidR="00136237" w:rsidRDefault="00136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757882"/>
      <w:docPartObj>
        <w:docPartGallery w:val="Page Numbers (Bottom of Page)"/>
        <w:docPartUnique/>
      </w:docPartObj>
    </w:sdtPr>
    <w:sdtEndPr/>
    <w:sdtContent>
      <w:p w14:paraId="77801E29" w14:textId="7F924ACF" w:rsidR="00543809" w:rsidRDefault="001C3789">
        <w:pPr>
          <w:pStyle w:val="Zpat"/>
          <w:jc w:val="center"/>
        </w:pPr>
        <w:r>
          <w:fldChar w:fldCharType="begin"/>
        </w:r>
        <w:r>
          <w:instrText>PAGE   \* MERGEFORMAT</w:instrText>
        </w:r>
        <w:r>
          <w:fldChar w:fldCharType="separate"/>
        </w:r>
        <w:r w:rsidR="00993F98">
          <w:rPr>
            <w:noProof/>
          </w:rPr>
          <w:t>4</w:t>
        </w:r>
        <w:r>
          <w:fldChar w:fldCharType="end"/>
        </w:r>
      </w:p>
    </w:sdtContent>
  </w:sdt>
  <w:p w14:paraId="09120302" w14:textId="77777777" w:rsidR="00543809" w:rsidRDefault="0013623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AFA08" w14:textId="77777777" w:rsidR="00136237" w:rsidRDefault="00136237">
      <w:pPr>
        <w:spacing w:after="0" w:line="240" w:lineRule="auto"/>
      </w:pPr>
      <w:r>
        <w:separator/>
      </w:r>
    </w:p>
  </w:footnote>
  <w:footnote w:type="continuationSeparator" w:id="0">
    <w:p w14:paraId="631BB162" w14:textId="77777777" w:rsidR="00136237" w:rsidRDefault="00136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E029C"/>
    <w:multiLevelType w:val="hybridMultilevel"/>
    <w:tmpl w:val="04DA7926"/>
    <w:lvl w:ilvl="0" w:tplc="0784C754">
      <w:start w:val="1"/>
      <w:numFmt w:val="decimal"/>
      <w:lvlText w:val="%1."/>
      <w:lvlJc w:val="left"/>
      <w:pPr>
        <w:ind w:left="360" w:hanging="360"/>
      </w:pPr>
      <w:rPr>
        <w:i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E157EBB"/>
    <w:multiLevelType w:val="hybridMultilevel"/>
    <w:tmpl w:val="9DEAAA5A"/>
    <w:lvl w:ilvl="0" w:tplc="A9407C12">
      <w:start w:val="1"/>
      <w:numFmt w:val="decimal"/>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27A7F6F"/>
    <w:multiLevelType w:val="hybridMultilevel"/>
    <w:tmpl w:val="660431D0"/>
    <w:lvl w:ilvl="0" w:tplc="0405000F">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14DF604B"/>
    <w:multiLevelType w:val="hybridMultilevel"/>
    <w:tmpl w:val="B88ED680"/>
    <w:lvl w:ilvl="0" w:tplc="A2CE3372">
      <w:start w:val="1"/>
      <w:numFmt w:val="decimal"/>
      <w:lvlText w:val="%1."/>
      <w:lvlJc w:val="left"/>
      <w:pPr>
        <w:ind w:left="142" w:hanging="360"/>
      </w:pPr>
      <w:rPr>
        <w:i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25945FA2"/>
    <w:multiLevelType w:val="hybridMultilevel"/>
    <w:tmpl w:val="3956075C"/>
    <w:lvl w:ilvl="0" w:tplc="04050005">
      <w:start w:val="1"/>
      <w:numFmt w:val="bullet"/>
      <w:lvlText w:val=""/>
      <w:lvlJc w:val="left"/>
      <w:pPr>
        <w:ind w:left="1080" w:hanging="360"/>
      </w:pPr>
      <w:rPr>
        <w:rFonts w:ascii="Wingdings" w:hAnsi="Wingdings"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3951051B"/>
    <w:multiLevelType w:val="hybridMultilevel"/>
    <w:tmpl w:val="AD786CA4"/>
    <w:lvl w:ilvl="0" w:tplc="93A22234">
      <w:start w:val="1"/>
      <w:numFmt w:val="bullet"/>
      <w:lvlText w:val="-"/>
      <w:lvlJc w:val="left"/>
      <w:pPr>
        <w:ind w:left="1080" w:hanging="360"/>
      </w:pPr>
      <w:rPr>
        <w:rFonts w:ascii="Times New Roman" w:eastAsia="Calibr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 w15:restartNumberingAfterBreak="0">
    <w:nsid w:val="529867B7"/>
    <w:multiLevelType w:val="hybridMultilevel"/>
    <w:tmpl w:val="58D097F8"/>
    <w:lvl w:ilvl="0" w:tplc="0405000F">
      <w:start w:val="1"/>
      <w:numFmt w:val="decimal"/>
      <w:lvlText w:val="%1."/>
      <w:lvlJc w:val="left"/>
      <w:pPr>
        <w:ind w:left="142" w:hanging="360"/>
      </w:pPr>
      <w:rPr>
        <w:i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6C567382"/>
    <w:multiLevelType w:val="hybridMultilevel"/>
    <w:tmpl w:val="3C448C56"/>
    <w:lvl w:ilvl="0" w:tplc="04050005">
      <w:start w:val="1"/>
      <w:numFmt w:val="bullet"/>
      <w:lvlText w:val=""/>
      <w:lvlJc w:val="left"/>
      <w:pPr>
        <w:ind w:left="1080" w:hanging="360"/>
      </w:pPr>
      <w:rPr>
        <w:rFonts w:ascii="Wingdings" w:hAnsi="Wingdings"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789"/>
    <w:rsid w:val="00020521"/>
    <w:rsid w:val="00022970"/>
    <w:rsid w:val="00026D7C"/>
    <w:rsid w:val="00113826"/>
    <w:rsid w:val="001213A1"/>
    <w:rsid w:val="00130F6F"/>
    <w:rsid w:val="00136237"/>
    <w:rsid w:val="00150724"/>
    <w:rsid w:val="00192EC2"/>
    <w:rsid w:val="001B17F6"/>
    <w:rsid w:val="001C3789"/>
    <w:rsid w:val="00201B10"/>
    <w:rsid w:val="0020357D"/>
    <w:rsid w:val="00221662"/>
    <w:rsid w:val="00270D57"/>
    <w:rsid w:val="002A64C0"/>
    <w:rsid w:val="002B35DF"/>
    <w:rsid w:val="002E1002"/>
    <w:rsid w:val="002F11F6"/>
    <w:rsid w:val="002F7FD1"/>
    <w:rsid w:val="00341593"/>
    <w:rsid w:val="003A4453"/>
    <w:rsid w:val="003F7EE8"/>
    <w:rsid w:val="00401FFC"/>
    <w:rsid w:val="0041188E"/>
    <w:rsid w:val="0044487F"/>
    <w:rsid w:val="00476F9D"/>
    <w:rsid w:val="004B6DED"/>
    <w:rsid w:val="004B78F2"/>
    <w:rsid w:val="004C6803"/>
    <w:rsid w:val="004E7841"/>
    <w:rsid w:val="004F5A18"/>
    <w:rsid w:val="005055A7"/>
    <w:rsid w:val="005062F3"/>
    <w:rsid w:val="00514EE5"/>
    <w:rsid w:val="0051607E"/>
    <w:rsid w:val="00533651"/>
    <w:rsid w:val="00533F29"/>
    <w:rsid w:val="00550849"/>
    <w:rsid w:val="005830B9"/>
    <w:rsid w:val="005B3308"/>
    <w:rsid w:val="005B36E9"/>
    <w:rsid w:val="005C4E37"/>
    <w:rsid w:val="005C5CD6"/>
    <w:rsid w:val="005E4B9C"/>
    <w:rsid w:val="00635973"/>
    <w:rsid w:val="0064789D"/>
    <w:rsid w:val="00662DB9"/>
    <w:rsid w:val="006802FA"/>
    <w:rsid w:val="007006C7"/>
    <w:rsid w:val="0071268F"/>
    <w:rsid w:val="00736E0F"/>
    <w:rsid w:val="00763681"/>
    <w:rsid w:val="007A1477"/>
    <w:rsid w:val="007C5BFE"/>
    <w:rsid w:val="007C7B9D"/>
    <w:rsid w:val="008014A6"/>
    <w:rsid w:val="008262F0"/>
    <w:rsid w:val="00826E31"/>
    <w:rsid w:val="008303AE"/>
    <w:rsid w:val="00864FB4"/>
    <w:rsid w:val="00893645"/>
    <w:rsid w:val="008957C4"/>
    <w:rsid w:val="008A006B"/>
    <w:rsid w:val="008E07B7"/>
    <w:rsid w:val="009031A4"/>
    <w:rsid w:val="00945723"/>
    <w:rsid w:val="00974F12"/>
    <w:rsid w:val="009924B7"/>
    <w:rsid w:val="00993F98"/>
    <w:rsid w:val="009A2F64"/>
    <w:rsid w:val="009A76B6"/>
    <w:rsid w:val="009C54B6"/>
    <w:rsid w:val="009E23D5"/>
    <w:rsid w:val="00A00978"/>
    <w:rsid w:val="00A25FF5"/>
    <w:rsid w:val="00A759B4"/>
    <w:rsid w:val="00A931CE"/>
    <w:rsid w:val="00AA0E8D"/>
    <w:rsid w:val="00AE1B09"/>
    <w:rsid w:val="00B126D7"/>
    <w:rsid w:val="00B17472"/>
    <w:rsid w:val="00B258EF"/>
    <w:rsid w:val="00B4591D"/>
    <w:rsid w:val="00B552DC"/>
    <w:rsid w:val="00B62207"/>
    <w:rsid w:val="00BB1022"/>
    <w:rsid w:val="00BD6AA0"/>
    <w:rsid w:val="00BF3036"/>
    <w:rsid w:val="00C5114B"/>
    <w:rsid w:val="00C54C10"/>
    <w:rsid w:val="00C67210"/>
    <w:rsid w:val="00C90D53"/>
    <w:rsid w:val="00C9789D"/>
    <w:rsid w:val="00CB56DC"/>
    <w:rsid w:val="00CE5F86"/>
    <w:rsid w:val="00CE7122"/>
    <w:rsid w:val="00D13D27"/>
    <w:rsid w:val="00D27722"/>
    <w:rsid w:val="00D412C8"/>
    <w:rsid w:val="00DA71AF"/>
    <w:rsid w:val="00DB6013"/>
    <w:rsid w:val="00DF66A5"/>
    <w:rsid w:val="00DF6ECC"/>
    <w:rsid w:val="00E00770"/>
    <w:rsid w:val="00E43510"/>
    <w:rsid w:val="00E64BDA"/>
    <w:rsid w:val="00E9072B"/>
    <w:rsid w:val="00E94C13"/>
    <w:rsid w:val="00EC7F64"/>
    <w:rsid w:val="00F971C4"/>
    <w:rsid w:val="00FB22AD"/>
    <w:rsid w:val="00FF1C20"/>
    <w:rsid w:val="00FF2BB4"/>
    <w:rsid w:val="00FF4CF7"/>
    <w:rsid w:val="00FF6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86BC9"/>
  <w15:chartTrackingRefBased/>
  <w15:docId w15:val="{340E4201-D5C9-4CF7-BBF8-909F2B8C2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C3789"/>
    <w:pPr>
      <w:spacing w:after="200" w:line="276" w:lineRule="auto"/>
    </w:pPr>
    <w:rPr>
      <w:lang w:val="cs-CZ"/>
    </w:rPr>
  </w:style>
  <w:style w:type="paragraph" w:styleId="Nadpis1">
    <w:name w:val="heading 1"/>
    <w:basedOn w:val="Normln"/>
    <w:next w:val="Normln"/>
    <w:link w:val="Nadpis1Char"/>
    <w:qFormat/>
    <w:rsid w:val="001C3789"/>
    <w:pPr>
      <w:keepNext/>
      <w:spacing w:after="0" w:line="240" w:lineRule="auto"/>
      <w:jc w:val="center"/>
      <w:outlineLvl w:val="0"/>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C3789"/>
    <w:rPr>
      <w:rFonts w:ascii="Times New Roman" w:eastAsia="Times New Roman" w:hAnsi="Times New Roman" w:cs="Times New Roman"/>
      <w:sz w:val="24"/>
      <w:szCs w:val="20"/>
      <w:lang w:val="cs-CZ" w:eastAsia="cs-CZ"/>
    </w:rPr>
  </w:style>
  <w:style w:type="paragraph" w:styleId="Zkladntext">
    <w:name w:val="Body Text"/>
    <w:basedOn w:val="Normln"/>
    <w:link w:val="ZkladntextChar"/>
    <w:rsid w:val="001C3789"/>
    <w:pPr>
      <w:spacing w:after="0" w:line="360" w:lineRule="auto"/>
      <w:jc w:val="both"/>
    </w:pPr>
    <w:rPr>
      <w:rFonts w:ascii="Times New Roman" w:eastAsia="Times New Roman" w:hAnsi="Times New Roman" w:cs="Times New Roman"/>
      <w:szCs w:val="24"/>
      <w:lang w:eastAsia="cs-CZ"/>
    </w:rPr>
  </w:style>
  <w:style w:type="character" w:customStyle="1" w:styleId="ZkladntextChar">
    <w:name w:val="Základní text Char"/>
    <w:basedOn w:val="Standardnpsmoodstavce"/>
    <w:link w:val="Zkladntext"/>
    <w:rsid w:val="001C3789"/>
    <w:rPr>
      <w:rFonts w:ascii="Times New Roman" w:eastAsia="Times New Roman" w:hAnsi="Times New Roman" w:cs="Times New Roman"/>
      <w:szCs w:val="24"/>
      <w:lang w:val="cs-CZ" w:eastAsia="cs-CZ"/>
    </w:rPr>
  </w:style>
  <w:style w:type="paragraph" w:styleId="Odstavecseseznamem">
    <w:name w:val="List Paragraph"/>
    <w:basedOn w:val="Normln"/>
    <w:uiPriority w:val="34"/>
    <w:qFormat/>
    <w:rsid w:val="001C3789"/>
    <w:pPr>
      <w:ind w:left="720"/>
      <w:contextualSpacing/>
    </w:pPr>
  </w:style>
  <w:style w:type="paragraph" w:styleId="Normlnweb">
    <w:name w:val="Normal (Web)"/>
    <w:basedOn w:val="Normln"/>
    <w:uiPriority w:val="99"/>
    <w:rsid w:val="001C3789"/>
    <w:pPr>
      <w:spacing w:after="0"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C3789"/>
    <w:pPr>
      <w:tabs>
        <w:tab w:val="center" w:pos="4536"/>
        <w:tab w:val="right" w:pos="9072"/>
      </w:tabs>
      <w:spacing w:after="0" w:line="240" w:lineRule="auto"/>
    </w:pPr>
  </w:style>
  <w:style w:type="character" w:customStyle="1" w:styleId="ZpatChar">
    <w:name w:val="Zápatí Char"/>
    <w:basedOn w:val="Standardnpsmoodstavce"/>
    <w:link w:val="Zpat"/>
    <w:uiPriority w:val="99"/>
    <w:rsid w:val="001C3789"/>
    <w:rPr>
      <w:lang w:val="cs-CZ"/>
    </w:rPr>
  </w:style>
  <w:style w:type="paragraph" w:styleId="Textbubliny">
    <w:name w:val="Balloon Text"/>
    <w:basedOn w:val="Normln"/>
    <w:link w:val="TextbublinyChar"/>
    <w:uiPriority w:val="99"/>
    <w:semiHidden/>
    <w:unhideWhenUsed/>
    <w:rsid w:val="006802F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802FA"/>
    <w:rPr>
      <w:rFonts w:ascii="Segoe UI" w:hAnsi="Segoe UI" w:cs="Segoe UI"/>
      <w:sz w:val="18"/>
      <w:szCs w:val="18"/>
      <w:lang w:val="cs-CZ"/>
    </w:rPr>
  </w:style>
  <w:style w:type="character" w:styleId="Odkaznakoment">
    <w:name w:val="annotation reference"/>
    <w:basedOn w:val="Standardnpsmoodstavce"/>
    <w:uiPriority w:val="99"/>
    <w:semiHidden/>
    <w:unhideWhenUsed/>
    <w:rsid w:val="00FF6670"/>
    <w:rPr>
      <w:sz w:val="16"/>
      <w:szCs w:val="16"/>
    </w:rPr>
  </w:style>
  <w:style w:type="paragraph" w:styleId="Textkomente">
    <w:name w:val="annotation text"/>
    <w:basedOn w:val="Normln"/>
    <w:link w:val="TextkomenteChar"/>
    <w:uiPriority w:val="99"/>
    <w:semiHidden/>
    <w:unhideWhenUsed/>
    <w:rsid w:val="00FF6670"/>
    <w:pPr>
      <w:spacing w:line="240" w:lineRule="auto"/>
    </w:pPr>
    <w:rPr>
      <w:sz w:val="20"/>
      <w:szCs w:val="20"/>
    </w:rPr>
  </w:style>
  <w:style w:type="character" w:customStyle="1" w:styleId="TextkomenteChar">
    <w:name w:val="Text komentáře Char"/>
    <w:basedOn w:val="Standardnpsmoodstavce"/>
    <w:link w:val="Textkomente"/>
    <w:uiPriority w:val="99"/>
    <w:semiHidden/>
    <w:rsid w:val="00FF6670"/>
    <w:rPr>
      <w:sz w:val="20"/>
      <w:szCs w:val="20"/>
      <w:lang w:val="cs-CZ"/>
    </w:rPr>
  </w:style>
  <w:style w:type="paragraph" w:styleId="Pedmtkomente">
    <w:name w:val="annotation subject"/>
    <w:basedOn w:val="Textkomente"/>
    <w:next w:val="Textkomente"/>
    <w:link w:val="PedmtkomenteChar"/>
    <w:uiPriority w:val="99"/>
    <w:semiHidden/>
    <w:unhideWhenUsed/>
    <w:rsid w:val="00FF6670"/>
    <w:rPr>
      <w:b/>
      <w:bCs/>
    </w:rPr>
  </w:style>
  <w:style w:type="character" w:customStyle="1" w:styleId="PedmtkomenteChar">
    <w:name w:val="Předmět komentáře Char"/>
    <w:basedOn w:val="TextkomenteChar"/>
    <w:link w:val="Pedmtkomente"/>
    <w:uiPriority w:val="99"/>
    <w:semiHidden/>
    <w:rsid w:val="00FF6670"/>
    <w:rPr>
      <w:b/>
      <w:bCs/>
      <w:sz w:val="20"/>
      <w:szCs w:val="2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FFCB2-2318-4F66-965D-A633A1DF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1347</Words>
  <Characters>7948</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Thermo Fisher Scientific</Company>
  <LinksUpToDate>false</LinksUpToDate>
  <CharactersWithSpaces>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Kudela, Jan</dc:creator>
  <cp:keywords/>
  <dc:description/>
  <cp:lastModifiedBy>EKONOM</cp:lastModifiedBy>
  <cp:revision>4</cp:revision>
  <cp:lastPrinted>2021-05-18T05:37:00Z</cp:lastPrinted>
  <dcterms:created xsi:type="dcterms:W3CDTF">2021-08-25T08:20:00Z</dcterms:created>
  <dcterms:modified xsi:type="dcterms:W3CDTF">2021-09-22T05:31:00Z</dcterms:modified>
</cp:coreProperties>
</file>