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48" w:rsidRDefault="00E60648" w:rsidP="00E60648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proofErr w:type="spellStart"/>
      <w:r>
        <w:rPr>
          <w:sz w:val="24"/>
          <w:szCs w:val="24"/>
        </w:rPr>
        <w:t>Husinecká</w:t>
      </w:r>
      <w:proofErr w:type="spellEnd"/>
      <w:r>
        <w:rPr>
          <w:sz w:val="24"/>
          <w:szCs w:val="24"/>
        </w:rPr>
        <w:t xml:space="preserve"> 1024/11a, 130 00 Praha 3,</w:t>
      </w:r>
    </w:p>
    <w:p w:rsidR="00E60648" w:rsidRDefault="00E60648" w:rsidP="00E60648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41502 Teplice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35FA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E60648" w:rsidRDefault="00E60648" w:rsidP="00E60648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28095B" w:rsidRDefault="0028095B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8001671668</w:t>
      </w: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8095B" w:rsidRDefault="0028095B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manželé</w:t>
      </w: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Burdová Libuše</w:t>
      </w:r>
      <w:r>
        <w:rPr>
          <w:color w:val="000000"/>
          <w:sz w:val="24"/>
          <w:szCs w:val="24"/>
        </w:rPr>
        <w:t xml:space="preserve">, </w:t>
      </w: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Burda Jiří</w:t>
      </w:r>
      <w:r>
        <w:rPr>
          <w:color w:val="000000"/>
          <w:sz w:val="24"/>
          <w:szCs w:val="24"/>
        </w:rPr>
        <w:t xml:space="preserve">, </w:t>
      </w: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28095B" w:rsidRDefault="0028095B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8095B" w:rsidRDefault="0028095B">
      <w:pPr>
        <w:pStyle w:val="para"/>
        <w:widowControl/>
      </w:pPr>
      <w:r>
        <w:t>KUPNÍ SMLOUVU</w:t>
      </w:r>
    </w:p>
    <w:p w:rsidR="0028095B" w:rsidRDefault="0028095B">
      <w:pPr>
        <w:pStyle w:val="para"/>
        <w:widowControl/>
      </w:pPr>
    </w:p>
    <w:p w:rsidR="0028095B" w:rsidRDefault="0028095B">
      <w:pPr>
        <w:pStyle w:val="para"/>
        <w:widowControl/>
      </w:pPr>
      <w:r>
        <w:t xml:space="preserve">č. </w:t>
      </w:r>
      <w:r>
        <w:rPr>
          <w:color w:val="000000"/>
        </w:rPr>
        <w:t>8001671668</w:t>
      </w:r>
    </w:p>
    <w:p w:rsidR="0028095B" w:rsidRDefault="0028095B">
      <w:pPr>
        <w:widowControl/>
        <w:rPr>
          <w:color w:val="000000"/>
          <w:sz w:val="24"/>
          <w:szCs w:val="24"/>
        </w:rPr>
      </w:pPr>
    </w:p>
    <w:p w:rsidR="0028095B" w:rsidRDefault="0028095B">
      <w:pPr>
        <w:pStyle w:val="para"/>
        <w:widowControl/>
      </w:pPr>
      <w:r>
        <w:rPr>
          <w:color w:val="000000"/>
        </w:rPr>
        <w:t>I.</w:t>
      </w:r>
    </w:p>
    <w:p w:rsidR="0028095B" w:rsidRDefault="00E60648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727C8B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28095B">
        <w:rPr>
          <w:sz w:val="24"/>
          <w:szCs w:val="24"/>
        </w:rPr>
        <w:t xml:space="preserve"> u Katastrálního úřadu pro Ústecký kraj se sídlem v Ústí nad Labem, Katastrální pracoviště Most na LV 10 002:</w:t>
      </w:r>
    </w:p>
    <w:p w:rsidR="0028095B" w:rsidRDefault="0028095B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28095B" w:rsidRDefault="0028095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28095B" w:rsidRDefault="0028095B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Litvínov</w:t>
      </w:r>
      <w:r>
        <w:rPr>
          <w:sz w:val="20"/>
          <w:szCs w:val="20"/>
        </w:rPr>
        <w:tab/>
        <w:t>Hamr u Litvínova</w:t>
      </w:r>
      <w:r>
        <w:rPr>
          <w:sz w:val="20"/>
          <w:szCs w:val="20"/>
        </w:rPr>
        <w:tab/>
        <w:t>675/13</w:t>
      </w:r>
      <w:r>
        <w:rPr>
          <w:sz w:val="20"/>
          <w:szCs w:val="20"/>
        </w:rPr>
        <w:tab/>
        <w:t>ostatní plocha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Litvínov</w:t>
      </w:r>
      <w:r>
        <w:rPr>
          <w:sz w:val="20"/>
          <w:szCs w:val="20"/>
        </w:rPr>
        <w:tab/>
        <w:t>Hamr u Litvínova</w:t>
      </w:r>
      <w:r>
        <w:rPr>
          <w:sz w:val="20"/>
          <w:szCs w:val="20"/>
        </w:rPr>
        <w:tab/>
        <w:t>675/21</w:t>
      </w:r>
      <w:r>
        <w:rPr>
          <w:sz w:val="20"/>
          <w:szCs w:val="20"/>
        </w:rPr>
        <w:tab/>
        <w:t>zahrada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28095B" w:rsidRDefault="0028095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Litvínov</w:t>
      </w:r>
      <w:r>
        <w:rPr>
          <w:sz w:val="20"/>
          <w:szCs w:val="20"/>
        </w:rPr>
        <w:tab/>
        <w:t>Hamr u Litvínova</w:t>
      </w:r>
      <w:r>
        <w:rPr>
          <w:sz w:val="20"/>
          <w:szCs w:val="20"/>
        </w:rPr>
        <w:tab/>
        <w:t>712</w:t>
      </w:r>
      <w:r>
        <w:rPr>
          <w:sz w:val="20"/>
          <w:szCs w:val="20"/>
        </w:rPr>
        <w:tab/>
        <w:t>zastavěná plocha a nádvoří</w:t>
      </w:r>
    </w:p>
    <w:p w:rsidR="0028095B" w:rsidRDefault="0028095B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28095B" w:rsidRDefault="0028095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II.</w:t>
      </w:r>
    </w:p>
    <w:p w:rsidR="0028095B" w:rsidRDefault="00E60648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727C8B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rPr>
          <w:color w:val="000000"/>
        </w:rPr>
        <w:t>III.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 pozemky specifikované v čl. I. smlouvy o velikosti podílů uvedené v čl. IV smlouvy a spoluvlastnické podíly na pozemcích specifikovaných v čl. I. smlouvy o velikosti podílů uvedené v čl. IV smlouvy a ti je kupují ve stavu, v jakém se nacházejí ke dni podpisu smlouvy.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Vlastnické právo k prodávaným pozemkům </w:t>
      </w:r>
      <w:r>
        <w:rPr>
          <w:sz w:val="24"/>
          <w:szCs w:val="24"/>
        </w:rPr>
        <w:lastRenderedPageBreak/>
        <w:t>a spoluvlastnickým podílům na pozemcích přechází na kupující vkladem do katastru nemovitostí na základě této smlouvy.</w:t>
      </w:r>
    </w:p>
    <w:p w:rsidR="0028095B" w:rsidRDefault="0028095B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28095B" w:rsidRDefault="0028095B">
      <w:pPr>
        <w:pStyle w:val="para"/>
        <w:widowControl/>
      </w:pPr>
      <w:r>
        <w:t>IV.</w:t>
      </w:r>
    </w:p>
    <w:p w:rsidR="00C3376F" w:rsidRDefault="00C3376F" w:rsidP="00342FB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2FB3">
        <w:rPr>
          <w:sz w:val="24"/>
          <w:szCs w:val="24"/>
        </w:rPr>
        <w:tab/>
        <w:t xml:space="preserve">1) Kupující  nabývají pozemky a spoluvlastnické podíly na </w:t>
      </w:r>
      <w:r w:rsidR="00342FB3" w:rsidRPr="00342FB3">
        <w:rPr>
          <w:sz w:val="24"/>
          <w:szCs w:val="24"/>
        </w:rPr>
        <w:t xml:space="preserve">pozemcích </w:t>
      </w:r>
      <w:r w:rsidR="00342FB3" w:rsidRPr="00342FB3">
        <w:rPr>
          <w:bCs/>
          <w:sz w:val="24"/>
          <w:szCs w:val="24"/>
        </w:rPr>
        <w:t>do společného jmění manželů</w:t>
      </w:r>
      <w:r w:rsidR="00342FB3" w:rsidRPr="00342FB3">
        <w:rPr>
          <w:sz w:val="24"/>
          <w:szCs w:val="24"/>
        </w:rPr>
        <w:t xml:space="preserve"> jak níže uvedeno s tím, že je zde zároveň sta</w:t>
      </w:r>
      <w:r w:rsidR="00342FB3">
        <w:rPr>
          <w:sz w:val="24"/>
          <w:szCs w:val="24"/>
        </w:rPr>
        <w:t>novena kupní cena a způsob její úhrady: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851"/>
        <w:gridCol w:w="850"/>
        <w:gridCol w:w="1843"/>
        <w:gridCol w:w="1701"/>
        <w:gridCol w:w="1701"/>
      </w:tblGrid>
      <w:tr w:rsidR="0057308D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57308D" w:rsidRDefault="0057308D" w:rsidP="003A7FBC">
            <w:pPr>
              <w:widowControl/>
              <w:jc w:val="center"/>
            </w:pPr>
            <w:r>
              <w:t>Katastrální území</w:t>
            </w:r>
          </w:p>
        </w:tc>
        <w:tc>
          <w:tcPr>
            <w:tcW w:w="851" w:type="dxa"/>
          </w:tcPr>
          <w:p w:rsidR="0057308D" w:rsidRDefault="0057308D" w:rsidP="003A7FBC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57308D" w:rsidRDefault="0057308D" w:rsidP="003A7FBC">
            <w:pPr>
              <w:widowControl/>
            </w:pPr>
            <w:r>
              <w:t>Podíl</w:t>
            </w:r>
          </w:p>
        </w:tc>
        <w:tc>
          <w:tcPr>
            <w:tcW w:w="1843" w:type="dxa"/>
          </w:tcPr>
          <w:p w:rsidR="0057308D" w:rsidRDefault="0057308D" w:rsidP="003A7FBC">
            <w:pPr>
              <w:widowControl/>
              <w:jc w:val="center"/>
            </w:pPr>
            <w:r>
              <w:t>Kupní cena</w:t>
            </w:r>
          </w:p>
          <w:p w:rsidR="0057308D" w:rsidRDefault="0057308D" w:rsidP="003A7FBC">
            <w:pPr>
              <w:widowControl/>
              <w:jc w:val="center"/>
            </w:pPr>
            <w:r>
              <w:t>v Kč</w:t>
            </w:r>
          </w:p>
        </w:tc>
        <w:tc>
          <w:tcPr>
            <w:tcW w:w="1701" w:type="dxa"/>
          </w:tcPr>
          <w:p w:rsidR="0057308D" w:rsidRDefault="0057308D" w:rsidP="003A7FBC">
            <w:pPr>
              <w:widowControl/>
              <w:jc w:val="center"/>
            </w:pPr>
            <w:r w:rsidRPr="000021D9">
              <w:t>Před podpisem zaplaceno na úhradu kupní ceny 10% v Kč</w:t>
            </w:r>
          </w:p>
        </w:tc>
        <w:tc>
          <w:tcPr>
            <w:tcW w:w="1701" w:type="dxa"/>
          </w:tcPr>
          <w:p w:rsidR="0057308D" w:rsidRPr="0001485D" w:rsidRDefault="0057308D" w:rsidP="003A7FBC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01485D">
              <w:rPr>
                <w:rStyle w:val="Nadpis1Char"/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Zbývá uhradit</w:t>
            </w:r>
          </w:p>
          <w:p w:rsidR="0057308D" w:rsidRDefault="0057308D" w:rsidP="003A7FBC">
            <w:pPr>
              <w:widowControl/>
              <w:jc w:val="center"/>
            </w:pPr>
            <w:r w:rsidRPr="0001485D">
              <w:t>v Kč</w:t>
            </w:r>
          </w:p>
        </w:tc>
      </w:tr>
      <w:tr w:rsidR="0057308D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57308D" w:rsidRDefault="0057308D" w:rsidP="0057308D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Hamr u Litvínova</w:t>
            </w:r>
          </w:p>
        </w:tc>
        <w:tc>
          <w:tcPr>
            <w:tcW w:w="851" w:type="dxa"/>
          </w:tcPr>
          <w:p w:rsidR="0057308D" w:rsidRDefault="0057308D" w:rsidP="0057308D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675/13</w:t>
            </w:r>
          </w:p>
        </w:tc>
        <w:tc>
          <w:tcPr>
            <w:tcW w:w="850" w:type="dxa"/>
          </w:tcPr>
          <w:p w:rsidR="0057308D" w:rsidRDefault="0057308D" w:rsidP="0057308D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1/5</w:t>
            </w:r>
          </w:p>
        </w:tc>
        <w:tc>
          <w:tcPr>
            <w:tcW w:w="1843" w:type="dxa"/>
          </w:tcPr>
          <w:p w:rsidR="0057308D" w:rsidRDefault="0057308D" w:rsidP="0057308D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4 736,00 Kč</w:t>
            </w:r>
          </w:p>
        </w:tc>
        <w:tc>
          <w:tcPr>
            <w:tcW w:w="1701" w:type="dxa"/>
          </w:tcPr>
          <w:p w:rsidR="0057308D" w:rsidRDefault="0057308D" w:rsidP="0057308D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474,00 Kč</w:t>
            </w:r>
          </w:p>
        </w:tc>
        <w:tc>
          <w:tcPr>
            <w:tcW w:w="1701" w:type="dxa"/>
          </w:tcPr>
          <w:p w:rsidR="0057308D" w:rsidRDefault="0057308D" w:rsidP="0057308D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4 262,00 Kč</w:t>
            </w:r>
          </w:p>
        </w:tc>
      </w:tr>
      <w:tr w:rsidR="0057308D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57308D" w:rsidRDefault="0057308D">
            <w:pPr>
              <w:widowControl/>
              <w:jc w:val="center"/>
            </w:pPr>
            <w:r>
              <w:t>Hamr u Litvínova</w:t>
            </w:r>
          </w:p>
        </w:tc>
        <w:tc>
          <w:tcPr>
            <w:tcW w:w="851" w:type="dxa"/>
          </w:tcPr>
          <w:p w:rsidR="0057308D" w:rsidRDefault="0057308D">
            <w:pPr>
              <w:widowControl/>
              <w:jc w:val="center"/>
            </w:pPr>
            <w:r>
              <w:t xml:space="preserve"> 675/21</w:t>
            </w:r>
          </w:p>
        </w:tc>
        <w:tc>
          <w:tcPr>
            <w:tcW w:w="850" w:type="dxa"/>
          </w:tcPr>
          <w:p w:rsidR="0057308D" w:rsidRDefault="0057308D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57308D" w:rsidRDefault="0057308D">
            <w:pPr>
              <w:widowControl/>
              <w:jc w:val="center"/>
            </w:pPr>
            <w:r>
              <w:t>63 200,00 Kč</w:t>
            </w:r>
          </w:p>
        </w:tc>
        <w:tc>
          <w:tcPr>
            <w:tcW w:w="1701" w:type="dxa"/>
          </w:tcPr>
          <w:p w:rsidR="0057308D" w:rsidRDefault="0057308D">
            <w:pPr>
              <w:widowControl/>
              <w:jc w:val="center"/>
            </w:pPr>
            <w:r>
              <w:t>6 320,00 Kč</w:t>
            </w:r>
          </w:p>
        </w:tc>
        <w:tc>
          <w:tcPr>
            <w:tcW w:w="1701" w:type="dxa"/>
          </w:tcPr>
          <w:p w:rsidR="0057308D" w:rsidRDefault="0057308D">
            <w:pPr>
              <w:widowControl/>
              <w:jc w:val="center"/>
            </w:pPr>
            <w:r>
              <w:t>56 880,00 Kč</w:t>
            </w:r>
          </w:p>
        </w:tc>
      </w:tr>
      <w:tr w:rsidR="0057308D" w:rsidTr="003A7FB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57308D" w:rsidRDefault="0057308D">
            <w:pPr>
              <w:widowControl/>
              <w:jc w:val="center"/>
            </w:pPr>
            <w:r>
              <w:t>Hamr u Litvínova</w:t>
            </w:r>
          </w:p>
        </w:tc>
        <w:tc>
          <w:tcPr>
            <w:tcW w:w="851" w:type="dxa"/>
          </w:tcPr>
          <w:p w:rsidR="0057308D" w:rsidRDefault="0057308D">
            <w:pPr>
              <w:widowControl/>
              <w:jc w:val="center"/>
            </w:pPr>
            <w:r>
              <w:t xml:space="preserve"> 712</w:t>
            </w:r>
          </w:p>
        </w:tc>
        <w:tc>
          <w:tcPr>
            <w:tcW w:w="850" w:type="dxa"/>
          </w:tcPr>
          <w:p w:rsidR="0057308D" w:rsidRDefault="0057308D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57308D" w:rsidRDefault="0057308D">
            <w:pPr>
              <w:widowControl/>
              <w:jc w:val="center"/>
            </w:pPr>
            <w:r>
              <w:t>3 360,00 Kč</w:t>
            </w:r>
          </w:p>
        </w:tc>
        <w:tc>
          <w:tcPr>
            <w:tcW w:w="1701" w:type="dxa"/>
          </w:tcPr>
          <w:p w:rsidR="0057308D" w:rsidRDefault="0057308D">
            <w:pPr>
              <w:widowControl/>
              <w:jc w:val="center"/>
            </w:pPr>
            <w:r>
              <w:t>336,00 Kč</w:t>
            </w:r>
          </w:p>
        </w:tc>
        <w:tc>
          <w:tcPr>
            <w:tcW w:w="1701" w:type="dxa"/>
          </w:tcPr>
          <w:p w:rsidR="0057308D" w:rsidRDefault="0057308D">
            <w:pPr>
              <w:widowControl/>
              <w:jc w:val="center"/>
            </w:pPr>
            <w:r>
              <w:t>3 024,00 Kč</w:t>
            </w:r>
          </w:p>
        </w:tc>
      </w:tr>
    </w:tbl>
    <w:p w:rsidR="0057308D" w:rsidRDefault="0057308D" w:rsidP="0057308D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11"/>
        <w:gridCol w:w="1843"/>
        <w:gridCol w:w="1701"/>
        <w:gridCol w:w="1701"/>
      </w:tblGrid>
      <w:tr w:rsidR="0057308D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D" w:rsidRDefault="0057308D" w:rsidP="003A7FBC">
            <w:pPr>
              <w:widowControl/>
              <w:jc w:val="center"/>
            </w:pPr>
            <w: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D" w:rsidRDefault="0057308D" w:rsidP="003A7FBC">
            <w:pPr>
              <w:widowControl/>
              <w:jc w:val="center"/>
            </w:pPr>
            <w:r>
              <w:t>71 296,00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D" w:rsidRDefault="0057308D" w:rsidP="003A7FBC">
            <w:pPr>
              <w:widowControl/>
              <w:jc w:val="center"/>
            </w:pPr>
            <w:r>
              <w:t>7 130,00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8D" w:rsidRDefault="0057308D" w:rsidP="003A7FBC">
            <w:pPr>
              <w:widowControl/>
              <w:jc w:val="center"/>
            </w:pPr>
            <w:r>
              <w:t>64 166,00 Kč</w:t>
            </w:r>
          </w:p>
        </w:tc>
      </w:tr>
    </w:tbl>
    <w:p w:rsidR="00C3376F" w:rsidRDefault="00C3376F" w:rsidP="00C3376F">
      <w:pPr>
        <w:widowControl/>
        <w:tabs>
          <w:tab w:val="left" w:pos="426"/>
        </w:tabs>
        <w:ind w:left="-142"/>
        <w:jc w:val="both"/>
        <w:rPr>
          <w:sz w:val="24"/>
          <w:szCs w:val="24"/>
        </w:rPr>
      </w:pP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7 130,00 Kč (slovy: </w:t>
      </w:r>
      <w:proofErr w:type="spellStart"/>
      <w:r>
        <w:rPr>
          <w:sz w:val="24"/>
          <w:szCs w:val="24"/>
        </w:rPr>
        <w:t>sedmtisícjednostotřicet</w:t>
      </w:r>
      <w:proofErr w:type="spellEnd"/>
      <w:r>
        <w:rPr>
          <w:sz w:val="24"/>
          <w:szCs w:val="24"/>
        </w:rPr>
        <w:t xml:space="preserve"> korun českých) kupující zaplatili prodávajícímu před podpisem této smlouvy formou zálohy na úhradu kupní ceny, zbývající část, to jest částka ve výši 64 166,00 Kč (slovy: </w:t>
      </w:r>
      <w:proofErr w:type="spellStart"/>
      <w:r>
        <w:rPr>
          <w:sz w:val="24"/>
          <w:szCs w:val="24"/>
        </w:rPr>
        <w:t>šedesátčtyřitisícejednostošedesátšest</w:t>
      </w:r>
      <w:proofErr w:type="spellEnd"/>
      <w:r>
        <w:rPr>
          <w:sz w:val="24"/>
          <w:szCs w:val="24"/>
        </w:rPr>
        <w:t xml:space="preserve"> korun českých) bude uhrazena do 17.9.2016.</w:t>
      </w: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jsou povinni podle </w:t>
      </w:r>
      <w:r w:rsidR="00CD1B9C" w:rsidRPr="00820F0C">
        <w:rPr>
          <w:sz w:val="24"/>
          <w:szCs w:val="24"/>
        </w:rPr>
        <w:t>§ 1968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F851ED">
        <w:rPr>
          <w:sz w:val="24"/>
          <w:szCs w:val="24"/>
        </w:rPr>
        <w:t>§ 15 zákona č. 503/20</w:t>
      </w:r>
      <w:r w:rsidR="00360155">
        <w:rPr>
          <w:sz w:val="24"/>
          <w:szCs w:val="24"/>
        </w:rPr>
        <w:t>1</w:t>
      </w:r>
      <w:r w:rsidR="00F851ED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K pozemkům prodávaným touto smlouvou má stát ze zákona podle </w:t>
      </w:r>
      <w:r w:rsidR="00F851ED">
        <w:rPr>
          <w:sz w:val="24"/>
          <w:szCs w:val="24"/>
        </w:rPr>
        <w:t>§ 15 zákona č. 503/20</w:t>
      </w:r>
      <w:r w:rsidR="00360155">
        <w:rPr>
          <w:sz w:val="24"/>
          <w:szCs w:val="24"/>
        </w:rPr>
        <w:t>1</w:t>
      </w:r>
      <w:r w:rsidR="00F851ED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předkupní právo jako právo věcné. Smluvní strany prohlašují, že vznik tohoto práva není sporný ani pochybný. V případě uvažovaného zcizení jsou kupující povinni státu nabídnout takovéto pozemky ke koupi za cenu, za kterou je získali od prodávajícího.</w:t>
      </w: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Pozemky, na nichž je státem uplatněno předkupní nebo zástavní právo, nesmějí kupující učinit předmětem </w:t>
      </w:r>
      <w:r w:rsidR="00F851ED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7) Jestliže kupující poruší některé z omezení, stanovených v bodu 6 tohoto článku, zavazují se za každé jednotlivé porušení zaplatit prodávajícímu smluvní pokutu ve výši 10% z kupní ceny.</w:t>
      </w:r>
    </w:p>
    <w:p w:rsidR="00C3376F" w:rsidRDefault="00C3376F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</w:t>
      </w:r>
      <w:r>
        <w:rPr>
          <w:sz w:val="24"/>
          <w:szCs w:val="24"/>
        </w:rPr>
        <w:t>Prodlení kupujících s úhradou kupní ceny delší než 30 dnů je důvodem pro odstoupení od této smlouvy ze strany prodávajícího.</w:t>
      </w:r>
    </w:p>
    <w:p w:rsidR="00C3376F" w:rsidRDefault="00C3376F" w:rsidP="00342FB3">
      <w:pPr>
        <w:widowControl/>
        <w:tabs>
          <w:tab w:val="left" w:pos="426"/>
        </w:tabs>
        <w:jc w:val="both"/>
      </w:pPr>
      <w:r>
        <w:rPr>
          <w:color w:val="000000"/>
          <w:sz w:val="24"/>
          <w:szCs w:val="24"/>
        </w:rPr>
        <w:tab/>
        <w:t xml:space="preserve">9)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C3376F" w:rsidRDefault="00C3376F">
      <w:pPr>
        <w:widowControl/>
      </w:pPr>
    </w:p>
    <w:p w:rsidR="00BA605C" w:rsidRDefault="00BA605C">
      <w:pPr>
        <w:widowControl/>
      </w:pPr>
    </w:p>
    <w:p w:rsidR="0028095B" w:rsidRDefault="0028095B">
      <w:pPr>
        <w:pStyle w:val="para"/>
        <w:widowControl/>
      </w:pPr>
      <w:r>
        <w:t>V.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pozemků.</w:t>
      </w:r>
    </w:p>
    <w:p w:rsidR="00C20E81" w:rsidRPr="00C20E81" w:rsidRDefault="00C20E81">
      <w:pPr>
        <w:widowControl/>
        <w:ind w:firstLine="426"/>
        <w:jc w:val="both"/>
        <w:rPr>
          <w:sz w:val="24"/>
          <w:szCs w:val="24"/>
        </w:rPr>
      </w:pPr>
      <w:r w:rsidRPr="00C20E81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8095B" w:rsidRDefault="0028095B">
      <w:pPr>
        <w:widowControl/>
        <w:ind w:firstLine="426"/>
        <w:jc w:val="both"/>
      </w:pP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lastRenderedPageBreak/>
        <w:t>VI.</w:t>
      </w:r>
    </w:p>
    <w:p w:rsidR="0028095B" w:rsidRDefault="0028095B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 na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D4CED" w:rsidRPr="00CD4CED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E60648" w:rsidRDefault="00E60648">
      <w:pPr>
        <w:widowControl/>
        <w:ind w:firstLine="426"/>
        <w:jc w:val="both"/>
        <w:rPr>
          <w:color w:val="000000"/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D4CED" w:rsidRPr="00CB20ED" w:rsidRDefault="00CD4CED" w:rsidP="00CD4C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VII.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ve 4 stejnopisech, z nichž každý má platnost originálu. </w:t>
      </w:r>
      <w:r>
        <w:rPr>
          <w:color w:val="000000"/>
          <w:sz w:val="24"/>
          <w:szCs w:val="24"/>
        </w:rPr>
        <w:t>Kupující obdrží 1 stejnopis(y)</w:t>
      </w:r>
      <w:r>
        <w:rPr>
          <w:sz w:val="24"/>
          <w:szCs w:val="24"/>
        </w:rPr>
        <w:t xml:space="preserve"> a ostatní jsou určeny pro prodávajícího.</w:t>
      </w:r>
    </w:p>
    <w:p w:rsidR="002B3378" w:rsidRDefault="002B3378" w:rsidP="002B3378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2B3378" w:rsidRDefault="002B3378" w:rsidP="002B3378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E62DB7" w:rsidRDefault="00E62DB7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VIII.</w:t>
      </w:r>
    </w:p>
    <w:p w:rsidR="00E62DB7" w:rsidRDefault="00E62DB7" w:rsidP="00E62DB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Pr="00DF2489">
        <w:rPr>
          <w:sz w:val="24"/>
          <w:szCs w:val="24"/>
        </w:rPr>
        <w:t xml:space="preserve">§ 6 zákona č. 503/2012 Sb., </w:t>
      </w:r>
      <w:r w:rsidR="00727C8B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727C8B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E62DB7" w:rsidRDefault="00E62DB7" w:rsidP="00E62DB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Pr="00042F7E">
        <w:rPr>
          <w:sz w:val="24"/>
          <w:szCs w:val="24"/>
        </w:rPr>
        <w:t xml:space="preserve">§ 10 odst. 3 zákona č. 503/2012 Sb., </w:t>
      </w:r>
      <w:r w:rsidR="00727C8B">
        <w:rPr>
          <w:sz w:val="24"/>
          <w:szCs w:val="24"/>
        </w:rPr>
        <w:t>o Státním pozemkovém úřadu a o změně některých souvisejících zákonů, ve znění pozdějších předpisů,</w:t>
      </w:r>
      <w:r>
        <w:rPr>
          <w:sz w:val="24"/>
          <w:szCs w:val="24"/>
        </w:rPr>
        <w:t xml:space="preserve"> převedeny.</w:t>
      </w:r>
    </w:p>
    <w:p w:rsidR="0028095B" w:rsidRDefault="0028095B" w:rsidP="00E62DB7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berou na vědomí a jsou srozuměni s tím, že nepravdivost tvrzení obsažených ve výše uvedeném prohlášení má za následek neplatnost této smlouvy od samého počátku.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IX.</w:t>
      </w:r>
    </w:p>
    <w:p w:rsidR="0028095B" w:rsidRDefault="00A40836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</w:p>
    <w:p w:rsidR="0028095B" w:rsidRDefault="0028095B">
      <w:pPr>
        <w:pStyle w:val="para"/>
        <w:widowControl/>
      </w:pPr>
      <w:r>
        <w:t>X.</w:t>
      </w:r>
    </w:p>
    <w:p w:rsidR="0028095B" w:rsidRDefault="0028095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8095B" w:rsidRDefault="0028095B">
      <w:pPr>
        <w:widowControl/>
        <w:jc w:val="both"/>
        <w:rPr>
          <w:sz w:val="24"/>
          <w:szCs w:val="24"/>
        </w:rPr>
      </w:pPr>
    </w:p>
    <w:p w:rsidR="0028095B" w:rsidRDefault="0028095B">
      <w:pPr>
        <w:widowControl/>
        <w:jc w:val="both"/>
        <w:rPr>
          <w:sz w:val="24"/>
          <w:szCs w:val="24"/>
        </w:rPr>
      </w:pPr>
    </w:p>
    <w:p w:rsidR="0028095B" w:rsidRDefault="0028095B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V Teplicích dne 19.7.2016</w:t>
      </w:r>
      <w:r>
        <w:rPr>
          <w:sz w:val="24"/>
          <w:szCs w:val="24"/>
        </w:rPr>
        <w:tab/>
      </w:r>
      <w:r w:rsidR="009728AF">
        <w:rPr>
          <w:sz w:val="24"/>
          <w:szCs w:val="24"/>
        </w:rPr>
        <w:t>V Teplicích dne 19.7.2016</w:t>
      </w: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Burdová Libuše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Burda Jiří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  <w:t>kupující</w:t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28095B" w:rsidRDefault="0028095B">
      <w:pPr>
        <w:widowControl/>
        <w:ind w:left="5104" w:hanging="5104"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</w:p>
    <w:p w:rsidR="0028095B" w:rsidRDefault="0028095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1807DB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2601068, 2358568, 2358468</w:t>
      </w:r>
      <w:r>
        <w:rPr>
          <w:color w:val="000000"/>
          <w:sz w:val="24"/>
          <w:szCs w:val="24"/>
        </w:rPr>
        <w:br/>
      </w:r>
    </w:p>
    <w:p w:rsidR="0028095B" w:rsidRDefault="0028095B">
      <w:pPr>
        <w:widowControl/>
        <w:jc w:val="both"/>
        <w:rPr>
          <w:sz w:val="24"/>
          <w:szCs w:val="24"/>
        </w:rPr>
      </w:pPr>
    </w:p>
    <w:p w:rsidR="00D66881" w:rsidRPr="00C9419D" w:rsidRDefault="00D66881" w:rsidP="00D66881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D66881" w:rsidRDefault="00D66881" w:rsidP="00D66881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728AF" w:rsidRDefault="009728AF" w:rsidP="00D66881">
      <w:pPr>
        <w:widowControl/>
        <w:rPr>
          <w:sz w:val="24"/>
          <w:szCs w:val="24"/>
        </w:rPr>
      </w:pPr>
    </w:p>
    <w:p w:rsidR="00D66881" w:rsidRDefault="00D66881" w:rsidP="00D66881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Ing. Pavel </w:t>
      </w:r>
      <w:proofErr w:type="spellStart"/>
      <w:r>
        <w:rPr>
          <w:sz w:val="24"/>
          <w:szCs w:val="24"/>
        </w:rPr>
        <w:t>Pojer</w:t>
      </w:r>
      <w:proofErr w:type="spellEnd"/>
    </w:p>
    <w:p w:rsidR="009728AF" w:rsidRPr="00C9419D" w:rsidRDefault="009728AF" w:rsidP="00D66881">
      <w:pPr>
        <w:widowControl/>
        <w:rPr>
          <w:sz w:val="24"/>
          <w:szCs w:val="24"/>
        </w:rPr>
      </w:pPr>
    </w:p>
    <w:p w:rsidR="00D66881" w:rsidRDefault="00D66881" w:rsidP="00D66881">
      <w:pPr>
        <w:widowControl/>
        <w:rPr>
          <w:sz w:val="24"/>
          <w:szCs w:val="24"/>
        </w:rPr>
      </w:pPr>
    </w:p>
    <w:p w:rsidR="00797C81" w:rsidRDefault="00797C81" w:rsidP="00797C8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D66881" w:rsidRPr="00C9419D" w:rsidRDefault="00D66881" w:rsidP="00D66881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D66881" w:rsidRDefault="00D66881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28095B" w:rsidRDefault="0028095B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Hana Křivánková</w:t>
      </w:r>
    </w:p>
    <w:p w:rsidR="0028095B" w:rsidRDefault="0028095B">
      <w:pPr>
        <w:widowControl/>
        <w:jc w:val="both"/>
        <w:rPr>
          <w:sz w:val="24"/>
          <w:szCs w:val="24"/>
        </w:rPr>
      </w:pPr>
    </w:p>
    <w:p w:rsidR="0028095B" w:rsidRDefault="0028095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8095B" w:rsidRDefault="0028095B">
      <w:pPr>
        <w:widowControl/>
        <w:jc w:val="both"/>
      </w:pPr>
      <w:r>
        <w:rPr>
          <w:sz w:val="24"/>
          <w:szCs w:val="24"/>
        </w:rPr>
        <w:tab/>
        <w:t>podpis</w:t>
      </w:r>
    </w:p>
    <w:p w:rsidR="0028095B" w:rsidRDefault="0028095B">
      <w:pPr>
        <w:widowControl/>
      </w:pPr>
    </w:p>
    <w:p w:rsidR="002B3378" w:rsidRDefault="002B3378" w:rsidP="002B3378">
      <w:pPr>
        <w:widowControl/>
      </w:pPr>
    </w:p>
    <w:p w:rsidR="002B3378" w:rsidRDefault="002B3378" w:rsidP="002B3378">
      <w:pPr>
        <w:widowControl/>
      </w:pPr>
    </w:p>
    <w:p w:rsidR="002B3378" w:rsidRDefault="002B3378" w:rsidP="002B3378">
      <w:pPr>
        <w:widowControl/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byla uveřejněna v registru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2B3378" w:rsidRDefault="002B3378" w:rsidP="002B3378">
      <w:pPr>
        <w:jc w:val="both"/>
        <w:rPr>
          <w:i/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ID registrace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registraci provedl</w:t>
      </w: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</w:p>
    <w:p w:rsidR="002B3378" w:rsidRDefault="002B3378" w:rsidP="002B3378">
      <w:pPr>
        <w:jc w:val="both"/>
        <w:rPr>
          <w:sz w:val="24"/>
          <w:szCs w:val="24"/>
        </w:rPr>
      </w:pPr>
      <w:r>
        <w:rPr>
          <w:sz w:val="24"/>
          <w:szCs w:val="24"/>
        </w:rPr>
        <w:t>V 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2B3378" w:rsidRDefault="002B3378" w:rsidP="002B3378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otisk úředního razítka</w:t>
      </w:r>
    </w:p>
    <w:p w:rsidR="002B3378" w:rsidRDefault="002B3378" w:rsidP="002B3378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+ podpis pověřeného</w:t>
      </w:r>
    </w:p>
    <w:p w:rsidR="002B3378" w:rsidRDefault="002B3378" w:rsidP="002B3378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2B3378" w:rsidRDefault="002B3378">
      <w:pPr>
        <w:widowControl/>
      </w:pPr>
    </w:p>
    <w:sectPr w:rsidR="002B337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5C" w:rsidRDefault="00BA605C">
      <w:r>
        <w:separator/>
      </w:r>
    </w:p>
  </w:endnote>
  <w:endnote w:type="continuationSeparator" w:id="0">
    <w:p w:rsidR="00BA605C" w:rsidRDefault="00BA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5C" w:rsidRDefault="00BA605C">
      <w:r>
        <w:separator/>
      </w:r>
    </w:p>
  </w:footnote>
  <w:footnote w:type="continuationSeparator" w:id="0">
    <w:p w:rsidR="00BA605C" w:rsidRDefault="00BA6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05C" w:rsidRDefault="00BA605C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095B"/>
    <w:rsid w:val="000021D9"/>
    <w:rsid w:val="0001485D"/>
    <w:rsid w:val="00042F7E"/>
    <w:rsid w:val="001807DB"/>
    <w:rsid w:val="002055A2"/>
    <w:rsid w:val="0028095B"/>
    <w:rsid w:val="002B3378"/>
    <w:rsid w:val="00342FB3"/>
    <w:rsid w:val="00360155"/>
    <w:rsid w:val="003A7FBC"/>
    <w:rsid w:val="0057308D"/>
    <w:rsid w:val="00727C8B"/>
    <w:rsid w:val="00797C81"/>
    <w:rsid w:val="00820F0C"/>
    <w:rsid w:val="009728AF"/>
    <w:rsid w:val="00A1196F"/>
    <w:rsid w:val="00A31C3B"/>
    <w:rsid w:val="00A40836"/>
    <w:rsid w:val="00BA605C"/>
    <w:rsid w:val="00C20E81"/>
    <w:rsid w:val="00C3376F"/>
    <w:rsid w:val="00C9419D"/>
    <w:rsid w:val="00CB20ED"/>
    <w:rsid w:val="00CD1B9C"/>
    <w:rsid w:val="00CD4CED"/>
    <w:rsid w:val="00D35FA9"/>
    <w:rsid w:val="00D66881"/>
    <w:rsid w:val="00DF2489"/>
    <w:rsid w:val="00E60648"/>
    <w:rsid w:val="00E62DB7"/>
    <w:rsid w:val="00EA7A65"/>
    <w:rsid w:val="00F8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EA7A65"/>
    <w:pPr>
      <w:widowControl/>
      <w:ind w:firstLine="42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krivankovah</dc:creator>
  <cp:lastModifiedBy>krivankovah</cp:lastModifiedBy>
  <cp:revision>2</cp:revision>
  <cp:lastPrinted>2016-07-19T06:31:00Z</cp:lastPrinted>
  <dcterms:created xsi:type="dcterms:W3CDTF">2016-07-19T06:40:00Z</dcterms:created>
  <dcterms:modified xsi:type="dcterms:W3CDTF">2016-07-19T06:40:00Z</dcterms:modified>
</cp:coreProperties>
</file>