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23" w:rsidRPr="009C7D73" w:rsidRDefault="009C7D73" w:rsidP="00653523">
      <w:pPr>
        <w:pStyle w:val="Nzev"/>
        <w:rPr>
          <w:rFonts w:asciiTheme="minorHAnsi" w:hAnsiTheme="minorHAnsi" w:cstheme="minorHAnsi"/>
          <w:sz w:val="28"/>
          <w:szCs w:val="28"/>
        </w:rPr>
      </w:pPr>
      <w:r w:rsidRPr="009C7D73">
        <w:rPr>
          <w:rFonts w:asciiTheme="minorHAnsi" w:hAnsiTheme="minorHAnsi" w:cstheme="minorHAnsi"/>
          <w:sz w:val="28"/>
          <w:szCs w:val="28"/>
        </w:rPr>
        <w:t xml:space="preserve">SMLOUVA </w:t>
      </w:r>
      <w:bookmarkStart w:id="0" w:name="Počátek"/>
      <w:bookmarkEnd w:id="0"/>
      <w:r w:rsidRPr="009C7D73">
        <w:rPr>
          <w:rFonts w:asciiTheme="minorHAnsi" w:hAnsiTheme="minorHAnsi" w:cstheme="minorHAnsi"/>
          <w:sz w:val="28"/>
          <w:szCs w:val="28"/>
        </w:rPr>
        <w:t>O NÁJMU PROSTORU SLOUŽÍCÍHO K PODNIKÁNÍ</w:t>
      </w:r>
    </w:p>
    <w:p w:rsidR="00653523" w:rsidRPr="009C7D73" w:rsidRDefault="00653523" w:rsidP="00653523">
      <w:pPr>
        <w:pStyle w:val="Podnadpis"/>
        <w:rPr>
          <w:rFonts w:asciiTheme="minorHAnsi" w:hAnsiTheme="minorHAnsi" w:cstheme="minorHAnsi"/>
          <w:b w:val="0"/>
          <w:sz w:val="24"/>
          <w:szCs w:val="24"/>
        </w:rPr>
      </w:pPr>
      <w:r w:rsidRPr="009C7D73">
        <w:rPr>
          <w:rFonts w:asciiTheme="minorHAnsi" w:hAnsiTheme="minorHAnsi" w:cstheme="minorHAnsi"/>
          <w:b w:val="0"/>
          <w:sz w:val="24"/>
          <w:szCs w:val="24"/>
        </w:rPr>
        <w:t>uzavřená dále uvedeného dne, měsíce a roku dle § 2302 a následujícího zákona č. 89/2012 Sb., zákon Občanský zákoník, v platném znění (dále jen „občanský zákoník“), takto:</w:t>
      </w:r>
    </w:p>
    <w:p w:rsidR="00653523" w:rsidRPr="009C7D73" w:rsidRDefault="00653523" w:rsidP="009C7D73">
      <w:pPr>
        <w:pStyle w:val="Nadpis1"/>
        <w:jc w:val="center"/>
        <w:rPr>
          <w:rFonts w:asciiTheme="minorHAnsi" w:hAnsiTheme="minorHAnsi" w:cstheme="minorHAnsi"/>
          <w:sz w:val="24"/>
          <w:szCs w:val="24"/>
        </w:rPr>
      </w:pPr>
      <w:r w:rsidRPr="009C7D73">
        <w:rPr>
          <w:rFonts w:asciiTheme="minorHAnsi" w:hAnsiTheme="minorHAnsi" w:cstheme="minorHAnsi"/>
          <w:sz w:val="24"/>
          <w:szCs w:val="24"/>
        </w:rPr>
        <w:t>Účastníci</w:t>
      </w:r>
    </w:p>
    <w:p w:rsidR="00FE462D" w:rsidRPr="00A22525" w:rsidRDefault="00FE462D" w:rsidP="00FE462D">
      <w:pPr>
        <w:numPr>
          <w:ilvl w:val="1"/>
          <w:numId w:val="6"/>
        </w:numPr>
        <w:spacing w:after="0" w:line="240" w:lineRule="auto"/>
        <w:rPr>
          <w:rFonts w:cs="Calibri"/>
          <w:sz w:val="24"/>
          <w:szCs w:val="24"/>
        </w:rPr>
      </w:pPr>
      <w:r>
        <w:rPr>
          <w:rFonts w:cs="Calibri"/>
          <w:sz w:val="24"/>
          <w:szCs w:val="24"/>
        </w:rPr>
        <w:t>Pronajímatel</w:t>
      </w:r>
      <w:r w:rsidRPr="00A22525">
        <w:rPr>
          <w:rFonts w:cs="Calibri"/>
          <w:sz w:val="24"/>
          <w:szCs w:val="24"/>
        </w:rPr>
        <w:t>:</w:t>
      </w:r>
      <w:r>
        <w:rPr>
          <w:rFonts w:cs="Calibri"/>
          <w:sz w:val="24"/>
          <w:szCs w:val="24"/>
        </w:rPr>
        <w:tab/>
      </w:r>
      <w:r w:rsidRPr="00A22525">
        <w:rPr>
          <w:rFonts w:cs="Calibri"/>
          <w:sz w:val="24"/>
          <w:szCs w:val="24"/>
        </w:rPr>
        <w:t xml:space="preserve"> </w:t>
      </w:r>
      <w:r w:rsidRPr="00A22525">
        <w:rPr>
          <w:rFonts w:cs="Calibri"/>
          <w:sz w:val="24"/>
          <w:szCs w:val="24"/>
        </w:rPr>
        <w:tab/>
      </w:r>
      <w:r w:rsidR="00475347">
        <w:rPr>
          <w:sz w:val="24"/>
        </w:rPr>
        <w:t>Základní škola a Mateřská škola, Česká Lípa, Jižní 1903, příspěvková organizace</w:t>
      </w:r>
      <w:r w:rsidRPr="00A22525">
        <w:rPr>
          <w:rFonts w:cs="Calibri"/>
          <w:sz w:val="24"/>
          <w:szCs w:val="24"/>
        </w:rPr>
        <w:br/>
      </w:r>
      <w:r w:rsidRPr="00A22525">
        <w:rPr>
          <w:rFonts w:cs="Calibri"/>
          <w:b/>
          <w:sz w:val="24"/>
          <w:szCs w:val="24"/>
        </w:rPr>
        <w:t xml:space="preserve">             </w:t>
      </w:r>
      <w:r w:rsidRPr="00A22525">
        <w:rPr>
          <w:rFonts w:cs="Calibri"/>
          <w:bCs/>
          <w:sz w:val="24"/>
          <w:szCs w:val="24"/>
        </w:rPr>
        <w:t xml:space="preserve">se </w:t>
      </w:r>
      <w:r w:rsidRPr="00A22525">
        <w:rPr>
          <w:rFonts w:cs="Calibri"/>
          <w:sz w:val="24"/>
          <w:szCs w:val="24"/>
        </w:rPr>
        <w:t xml:space="preserve">sídlem: </w:t>
      </w:r>
      <w:r w:rsidRPr="00A22525">
        <w:rPr>
          <w:rFonts w:cs="Calibri"/>
          <w:sz w:val="24"/>
          <w:szCs w:val="24"/>
        </w:rPr>
        <w:tab/>
      </w:r>
      <w:r w:rsidRPr="00A22525">
        <w:rPr>
          <w:rFonts w:cs="Calibri"/>
          <w:sz w:val="24"/>
          <w:szCs w:val="24"/>
        </w:rPr>
        <w:tab/>
      </w:r>
      <w:r w:rsidR="00214455">
        <w:rPr>
          <w:sz w:val="24"/>
        </w:rPr>
        <w:t>Jižní 1903, Česká Lípa 470 01</w:t>
      </w:r>
      <w:r w:rsidRPr="00A22525">
        <w:rPr>
          <w:rFonts w:cs="Calibri"/>
          <w:sz w:val="24"/>
          <w:szCs w:val="24"/>
        </w:rPr>
        <w:br/>
        <w:t xml:space="preserve">  </w:t>
      </w:r>
      <w:r w:rsidRPr="00A22525">
        <w:rPr>
          <w:rFonts w:cs="Calibri"/>
          <w:sz w:val="24"/>
          <w:szCs w:val="24"/>
        </w:rPr>
        <w:tab/>
      </w:r>
      <w:r w:rsidRPr="00A22525">
        <w:rPr>
          <w:rFonts w:cs="Calibri"/>
          <w:sz w:val="24"/>
          <w:szCs w:val="24"/>
        </w:rPr>
        <w:tab/>
        <w:t>zastoupené:</w:t>
      </w:r>
      <w:r w:rsidRPr="00A22525">
        <w:rPr>
          <w:rFonts w:cs="Calibri"/>
          <w:sz w:val="24"/>
          <w:szCs w:val="24"/>
        </w:rPr>
        <w:tab/>
      </w:r>
      <w:r w:rsidRPr="00A22525">
        <w:rPr>
          <w:rFonts w:cs="Calibri"/>
          <w:sz w:val="24"/>
          <w:szCs w:val="24"/>
        </w:rPr>
        <w:tab/>
      </w:r>
      <w:r w:rsidR="00475347">
        <w:rPr>
          <w:rFonts w:cs="Calibri"/>
          <w:sz w:val="24"/>
          <w:szCs w:val="24"/>
        </w:rPr>
        <w:t xml:space="preserve">Mgr. Janem </w:t>
      </w:r>
      <w:proofErr w:type="spellStart"/>
      <w:r w:rsidR="00475347">
        <w:rPr>
          <w:rFonts w:cs="Calibri"/>
          <w:sz w:val="24"/>
          <w:szCs w:val="24"/>
        </w:rPr>
        <w:t>Policerem</w:t>
      </w:r>
      <w:proofErr w:type="spellEnd"/>
      <w:r w:rsidR="00475347">
        <w:rPr>
          <w:rFonts w:cs="Calibri"/>
          <w:sz w:val="24"/>
          <w:szCs w:val="24"/>
        </w:rPr>
        <w:t>, ředitelem školy</w:t>
      </w:r>
      <w:r w:rsidRPr="00A22525">
        <w:rPr>
          <w:rFonts w:cs="Calibri"/>
          <w:sz w:val="24"/>
          <w:szCs w:val="24"/>
        </w:rPr>
        <w:tab/>
      </w:r>
    </w:p>
    <w:p w:rsidR="00FE462D" w:rsidRPr="00A22525" w:rsidRDefault="00FE462D" w:rsidP="00FE462D">
      <w:pPr>
        <w:spacing w:after="0" w:line="240" w:lineRule="auto"/>
        <w:ind w:left="708"/>
        <w:rPr>
          <w:rFonts w:cs="Calibri"/>
          <w:sz w:val="24"/>
          <w:szCs w:val="24"/>
        </w:rPr>
      </w:pPr>
      <w:r w:rsidRPr="00A22525">
        <w:rPr>
          <w:rFonts w:cs="Calibri"/>
          <w:sz w:val="24"/>
          <w:szCs w:val="24"/>
        </w:rPr>
        <w:t xml:space="preserve">IČ: </w:t>
      </w:r>
      <w:r w:rsidRPr="00A22525">
        <w:rPr>
          <w:rFonts w:cs="Calibri"/>
          <w:sz w:val="24"/>
          <w:szCs w:val="24"/>
        </w:rPr>
        <w:tab/>
      </w:r>
      <w:r w:rsidRPr="00A22525">
        <w:rPr>
          <w:rFonts w:cs="Calibri"/>
          <w:sz w:val="24"/>
          <w:szCs w:val="24"/>
        </w:rPr>
        <w:tab/>
      </w:r>
      <w:r w:rsidRPr="00A22525">
        <w:rPr>
          <w:rFonts w:cs="Calibri"/>
          <w:sz w:val="24"/>
          <w:szCs w:val="24"/>
        </w:rPr>
        <w:tab/>
      </w:r>
      <w:r w:rsidR="00475347">
        <w:rPr>
          <w:rFonts w:cs="Calibri"/>
          <w:sz w:val="24"/>
          <w:szCs w:val="24"/>
        </w:rPr>
        <w:t>48283088</w:t>
      </w:r>
      <w:r w:rsidRPr="00A22525">
        <w:rPr>
          <w:rFonts w:cs="Calibri"/>
          <w:sz w:val="24"/>
          <w:szCs w:val="24"/>
        </w:rPr>
        <w:br/>
        <w:t xml:space="preserve">bankovní spojení: </w:t>
      </w:r>
      <w:r w:rsidRPr="00A22525">
        <w:rPr>
          <w:rFonts w:cs="Calibri"/>
          <w:sz w:val="24"/>
          <w:szCs w:val="24"/>
        </w:rPr>
        <w:tab/>
      </w:r>
      <w:r w:rsidR="00475347">
        <w:rPr>
          <w:rFonts w:cs="Calibri"/>
          <w:sz w:val="24"/>
          <w:szCs w:val="24"/>
        </w:rPr>
        <w:t>Moneta Money Bank</w:t>
      </w:r>
      <w:r w:rsidRPr="00A22525">
        <w:rPr>
          <w:rFonts w:cs="Calibri"/>
          <w:sz w:val="24"/>
          <w:szCs w:val="24"/>
        </w:rPr>
        <w:t xml:space="preserve">, pobočka </w:t>
      </w:r>
      <w:r w:rsidR="00475347">
        <w:rPr>
          <w:rStyle w:val="lrzxr"/>
        </w:rPr>
        <w:t>nám. T. G. Masaryka 127, 470 01 Česká Lípa</w:t>
      </w:r>
    </w:p>
    <w:p w:rsidR="00FE462D" w:rsidRPr="009C7D73" w:rsidRDefault="00FE462D" w:rsidP="00FE462D">
      <w:pPr>
        <w:pStyle w:val="slovanseznam"/>
        <w:numPr>
          <w:ilvl w:val="0"/>
          <w:numId w:val="0"/>
        </w:numPr>
        <w:ind w:left="709"/>
        <w:jc w:val="left"/>
        <w:rPr>
          <w:rFonts w:asciiTheme="minorHAnsi" w:hAnsiTheme="minorHAnsi" w:cstheme="minorHAnsi"/>
          <w:sz w:val="24"/>
          <w:szCs w:val="24"/>
        </w:rPr>
      </w:pPr>
      <w:r w:rsidRPr="00A22525">
        <w:rPr>
          <w:rFonts w:cs="Calibri"/>
          <w:sz w:val="24"/>
          <w:szCs w:val="24"/>
        </w:rPr>
        <w:t xml:space="preserve">č. účtu:  </w:t>
      </w:r>
      <w:r w:rsidRPr="00A22525">
        <w:rPr>
          <w:rFonts w:cs="Calibri"/>
          <w:sz w:val="24"/>
          <w:szCs w:val="24"/>
        </w:rPr>
        <w:tab/>
      </w:r>
      <w:r w:rsidRPr="00A22525">
        <w:rPr>
          <w:rFonts w:cs="Calibri"/>
          <w:sz w:val="24"/>
          <w:szCs w:val="24"/>
        </w:rPr>
        <w:tab/>
      </w:r>
      <w:proofErr w:type="spellStart"/>
      <w:r w:rsidR="00301540">
        <w:t>xxxxxxxxxxxxxxxxxx</w:t>
      </w:r>
      <w:proofErr w:type="spellEnd"/>
      <w:r>
        <w:rPr>
          <w:rFonts w:cs="Calibri"/>
          <w:sz w:val="24"/>
          <w:szCs w:val="24"/>
        </w:rPr>
        <w:br/>
      </w:r>
      <w:r w:rsidRPr="009C7D73">
        <w:rPr>
          <w:rFonts w:asciiTheme="minorHAnsi" w:hAnsiTheme="minorHAnsi" w:cstheme="minorHAnsi"/>
          <w:sz w:val="24"/>
          <w:szCs w:val="24"/>
        </w:rPr>
        <w:t>(dále jen „</w:t>
      </w:r>
      <w:r>
        <w:rPr>
          <w:rFonts w:asciiTheme="minorHAnsi" w:hAnsiTheme="minorHAnsi" w:cstheme="minorHAnsi"/>
          <w:sz w:val="24"/>
          <w:szCs w:val="24"/>
        </w:rPr>
        <w:t>pronajímatel</w:t>
      </w:r>
      <w:r w:rsidRPr="009C7D73">
        <w:rPr>
          <w:rFonts w:asciiTheme="minorHAnsi" w:hAnsiTheme="minorHAnsi" w:cstheme="minorHAnsi"/>
          <w:sz w:val="24"/>
          <w:szCs w:val="24"/>
        </w:rPr>
        <w:t>“)</w:t>
      </w:r>
    </w:p>
    <w:p w:rsidR="00FE462D" w:rsidRPr="00A22525" w:rsidRDefault="00FE462D" w:rsidP="00FE462D">
      <w:pPr>
        <w:spacing w:after="0" w:line="240" w:lineRule="auto"/>
        <w:ind w:firstLine="708"/>
        <w:rPr>
          <w:rFonts w:cs="Calibri"/>
          <w:sz w:val="24"/>
          <w:szCs w:val="24"/>
        </w:rPr>
      </w:pPr>
      <w:r w:rsidRPr="00A22525">
        <w:rPr>
          <w:rFonts w:cs="Calibri"/>
          <w:sz w:val="24"/>
          <w:szCs w:val="24"/>
        </w:rPr>
        <w:t xml:space="preserve">               </w:t>
      </w:r>
    </w:p>
    <w:p w:rsidR="00FE462D" w:rsidRPr="00A22525" w:rsidRDefault="00FE462D" w:rsidP="00FE462D">
      <w:pPr>
        <w:numPr>
          <w:ilvl w:val="1"/>
          <w:numId w:val="6"/>
        </w:numPr>
        <w:spacing w:after="0" w:line="240" w:lineRule="auto"/>
        <w:ind w:left="426" w:hanging="426"/>
        <w:rPr>
          <w:rFonts w:cs="Calibri"/>
          <w:sz w:val="24"/>
          <w:szCs w:val="24"/>
        </w:rPr>
      </w:pPr>
      <w:r w:rsidRPr="00A22525">
        <w:rPr>
          <w:rFonts w:cs="Calibri"/>
          <w:sz w:val="24"/>
          <w:szCs w:val="24"/>
        </w:rPr>
        <w:t xml:space="preserve"> </w:t>
      </w:r>
      <w:r w:rsidRPr="00A22525">
        <w:rPr>
          <w:rFonts w:cs="Calibri"/>
          <w:sz w:val="24"/>
          <w:szCs w:val="24"/>
        </w:rPr>
        <w:tab/>
      </w:r>
      <w:r>
        <w:rPr>
          <w:rFonts w:cs="Calibri"/>
          <w:sz w:val="24"/>
          <w:szCs w:val="24"/>
        </w:rPr>
        <w:t>Nájemce</w:t>
      </w:r>
      <w:r w:rsidRPr="00A22525">
        <w:rPr>
          <w:rFonts w:cs="Calibri"/>
          <w:sz w:val="24"/>
          <w:szCs w:val="24"/>
        </w:rPr>
        <w:t xml:space="preserve">: </w:t>
      </w:r>
      <w:r w:rsidRPr="00A22525">
        <w:rPr>
          <w:rFonts w:cs="Calibri"/>
          <w:sz w:val="24"/>
          <w:szCs w:val="24"/>
        </w:rPr>
        <w:tab/>
      </w:r>
      <w:r w:rsidRPr="00A22525">
        <w:rPr>
          <w:rFonts w:cs="Calibri"/>
          <w:sz w:val="24"/>
          <w:szCs w:val="24"/>
        </w:rPr>
        <w:tab/>
      </w:r>
      <w:proofErr w:type="spellStart"/>
      <w:r w:rsidR="00475347">
        <w:rPr>
          <w:rFonts w:cs="Calibri"/>
          <w:b/>
          <w:sz w:val="24"/>
          <w:szCs w:val="24"/>
        </w:rPr>
        <w:t>EstetikaDent</w:t>
      </w:r>
      <w:proofErr w:type="spellEnd"/>
      <w:r w:rsidR="00475347">
        <w:rPr>
          <w:rFonts w:cs="Calibri"/>
          <w:b/>
          <w:sz w:val="24"/>
          <w:szCs w:val="24"/>
        </w:rPr>
        <w:t xml:space="preserve"> s.r.o</w:t>
      </w:r>
    </w:p>
    <w:p w:rsidR="00B84753" w:rsidRDefault="00FE462D" w:rsidP="00FE462D">
      <w:pPr>
        <w:pStyle w:val="slovanseznam"/>
        <w:numPr>
          <w:ilvl w:val="0"/>
          <w:numId w:val="0"/>
        </w:numPr>
        <w:ind w:left="709"/>
        <w:jc w:val="left"/>
        <w:rPr>
          <w:rFonts w:cs="Calibri"/>
          <w:sz w:val="24"/>
          <w:szCs w:val="24"/>
        </w:rPr>
      </w:pPr>
      <w:r w:rsidRPr="00A22525">
        <w:rPr>
          <w:rFonts w:cs="Calibri"/>
          <w:sz w:val="24"/>
          <w:szCs w:val="24"/>
        </w:rPr>
        <w:t xml:space="preserve">se sídlem: </w:t>
      </w:r>
      <w:r w:rsidRPr="00A22525">
        <w:rPr>
          <w:rFonts w:cs="Calibri"/>
          <w:sz w:val="24"/>
          <w:szCs w:val="24"/>
        </w:rPr>
        <w:tab/>
      </w:r>
      <w:r>
        <w:rPr>
          <w:rFonts w:cs="Calibri"/>
          <w:sz w:val="24"/>
          <w:szCs w:val="24"/>
        </w:rPr>
        <w:tab/>
      </w:r>
      <w:r w:rsidR="00B84753">
        <w:rPr>
          <w:rFonts w:cs="Calibri"/>
          <w:sz w:val="24"/>
          <w:szCs w:val="24"/>
        </w:rPr>
        <w:t>Jiřího z Poděbrad 1327, Česká Lípa, 47001</w:t>
      </w:r>
      <w:r w:rsidRPr="00A22525">
        <w:rPr>
          <w:rFonts w:cs="Calibri"/>
          <w:sz w:val="24"/>
          <w:szCs w:val="24"/>
        </w:rPr>
        <w:br/>
        <w:t xml:space="preserve">IČ: </w:t>
      </w:r>
      <w:r w:rsidRPr="00A22525">
        <w:rPr>
          <w:rFonts w:cs="Calibri"/>
          <w:sz w:val="24"/>
          <w:szCs w:val="24"/>
        </w:rPr>
        <w:tab/>
      </w:r>
      <w:r w:rsidRPr="00A22525">
        <w:rPr>
          <w:rFonts w:cs="Calibri"/>
          <w:sz w:val="24"/>
          <w:szCs w:val="24"/>
        </w:rPr>
        <w:tab/>
      </w:r>
      <w:r w:rsidRPr="00A22525">
        <w:rPr>
          <w:rFonts w:cs="Calibri"/>
          <w:sz w:val="24"/>
          <w:szCs w:val="24"/>
        </w:rPr>
        <w:tab/>
      </w:r>
      <w:r w:rsidR="00B84753">
        <w:rPr>
          <w:rFonts w:cs="Calibri"/>
          <w:sz w:val="24"/>
          <w:szCs w:val="24"/>
        </w:rPr>
        <w:t>09969268</w:t>
      </w:r>
    </w:p>
    <w:p w:rsidR="00B84753" w:rsidRDefault="00B84753" w:rsidP="00FE462D">
      <w:pPr>
        <w:pStyle w:val="slovanseznam"/>
        <w:numPr>
          <w:ilvl w:val="0"/>
          <w:numId w:val="0"/>
        </w:numPr>
        <w:ind w:left="709"/>
        <w:jc w:val="left"/>
        <w:rPr>
          <w:rFonts w:cs="Calibri"/>
          <w:sz w:val="24"/>
          <w:szCs w:val="24"/>
        </w:rPr>
      </w:pPr>
      <w:r w:rsidRPr="00A22525">
        <w:rPr>
          <w:rFonts w:cs="Calibri"/>
          <w:sz w:val="24"/>
          <w:szCs w:val="24"/>
        </w:rPr>
        <w:t>zastoupené:</w:t>
      </w:r>
      <w:r w:rsidRPr="00A22525">
        <w:rPr>
          <w:rFonts w:cs="Calibri"/>
          <w:sz w:val="24"/>
          <w:szCs w:val="24"/>
        </w:rPr>
        <w:tab/>
      </w:r>
      <w:r w:rsidRPr="00A22525">
        <w:rPr>
          <w:rFonts w:cs="Calibri"/>
          <w:sz w:val="24"/>
          <w:szCs w:val="24"/>
        </w:rPr>
        <w:tab/>
      </w:r>
      <w:r>
        <w:rPr>
          <w:rFonts w:cs="Calibri"/>
          <w:sz w:val="24"/>
          <w:szCs w:val="24"/>
        </w:rPr>
        <w:t xml:space="preserve">jednatelem </w:t>
      </w:r>
      <w:proofErr w:type="spellStart"/>
      <w:r w:rsidR="00301540">
        <w:rPr>
          <w:rFonts w:cs="Calibri"/>
          <w:sz w:val="24"/>
          <w:szCs w:val="24"/>
        </w:rPr>
        <w:t>xxxxxxxxxxxxxxxxxxxxxxxx</w:t>
      </w:r>
      <w:proofErr w:type="spellEnd"/>
    </w:p>
    <w:p w:rsidR="00B84753" w:rsidRDefault="00301540" w:rsidP="00B84753">
      <w:pPr>
        <w:pStyle w:val="slovanseznam"/>
        <w:numPr>
          <w:ilvl w:val="0"/>
          <w:numId w:val="0"/>
        </w:numPr>
        <w:ind w:left="2124" w:firstLine="708"/>
        <w:jc w:val="left"/>
        <w:rPr>
          <w:rFonts w:cs="Calibri"/>
          <w:sz w:val="24"/>
          <w:szCs w:val="24"/>
        </w:rPr>
      </w:pPr>
      <w:proofErr w:type="spellStart"/>
      <w:r>
        <w:rPr>
          <w:rFonts w:cs="Calibri"/>
          <w:sz w:val="24"/>
          <w:szCs w:val="24"/>
        </w:rPr>
        <w:t>xxxxxxxxxxxxxxxxxxxxxxxxxxxxx</w:t>
      </w:r>
      <w:proofErr w:type="spellEnd"/>
    </w:p>
    <w:p w:rsidR="00FE462D" w:rsidRDefault="00FE462D" w:rsidP="00B84753">
      <w:pPr>
        <w:pStyle w:val="slovanseznam"/>
        <w:numPr>
          <w:ilvl w:val="0"/>
          <w:numId w:val="0"/>
        </w:numPr>
        <w:ind w:left="709"/>
        <w:jc w:val="left"/>
        <w:rPr>
          <w:rFonts w:asciiTheme="minorHAnsi" w:hAnsiTheme="minorHAnsi" w:cstheme="minorHAnsi"/>
          <w:sz w:val="24"/>
          <w:szCs w:val="24"/>
        </w:rPr>
      </w:pPr>
      <w:r w:rsidRPr="006925C7">
        <w:rPr>
          <w:rFonts w:cs="Calibri"/>
          <w:sz w:val="24"/>
          <w:szCs w:val="24"/>
        </w:rPr>
        <w:t xml:space="preserve">bankovní spojení: </w:t>
      </w:r>
      <w:r w:rsidRPr="006925C7">
        <w:rPr>
          <w:rFonts w:cs="Calibri"/>
          <w:sz w:val="24"/>
          <w:szCs w:val="24"/>
        </w:rPr>
        <w:tab/>
      </w:r>
      <w:proofErr w:type="spellStart"/>
      <w:r w:rsidR="00301540">
        <w:rPr>
          <w:rFonts w:cs="Calibri"/>
          <w:sz w:val="24"/>
          <w:szCs w:val="24"/>
        </w:rPr>
        <w:t>xxxxxxxxxxxxxxxxxxxxxxxxx</w:t>
      </w:r>
      <w:proofErr w:type="spellEnd"/>
      <w:r w:rsidRPr="006925C7">
        <w:rPr>
          <w:rFonts w:cs="Calibri"/>
          <w:sz w:val="24"/>
          <w:szCs w:val="24"/>
        </w:rPr>
        <w:br/>
        <w:t xml:space="preserve">č. účtu: </w:t>
      </w:r>
      <w:r w:rsidRPr="006925C7">
        <w:rPr>
          <w:rFonts w:cs="Calibri"/>
          <w:sz w:val="24"/>
          <w:szCs w:val="24"/>
        </w:rPr>
        <w:tab/>
      </w:r>
      <w:r w:rsidRPr="006925C7">
        <w:rPr>
          <w:rFonts w:cs="Calibri"/>
          <w:sz w:val="24"/>
          <w:szCs w:val="24"/>
        </w:rPr>
        <w:tab/>
      </w:r>
      <w:proofErr w:type="spellStart"/>
      <w:r w:rsidR="00301540">
        <w:rPr>
          <w:sz w:val="24"/>
          <w:szCs w:val="24"/>
        </w:rPr>
        <w:t>xxxxxxxxxxxxxxxxxxxxxx</w:t>
      </w:r>
      <w:proofErr w:type="spellEnd"/>
    </w:p>
    <w:p w:rsidR="00653523" w:rsidRPr="009C7D73" w:rsidRDefault="00653523" w:rsidP="00FE462D">
      <w:pPr>
        <w:pStyle w:val="slovanseznam"/>
        <w:numPr>
          <w:ilvl w:val="0"/>
          <w:numId w:val="0"/>
        </w:numPr>
        <w:ind w:left="709"/>
        <w:jc w:val="left"/>
        <w:rPr>
          <w:rFonts w:asciiTheme="minorHAnsi" w:hAnsiTheme="minorHAnsi" w:cstheme="minorHAnsi"/>
          <w:sz w:val="24"/>
          <w:szCs w:val="24"/>
        </w:rPr>
      </w:pPr>
      <w:r w:rsidRPr="009C7D73">
        <w:rPr>
          <w:rFonts w:asciiTheme="minorHAnsi" w:hAnsiTheme="minorHAnsi" w:cstheme="minorHAnsi"/>
          <w:sz w:val="24"/>
          <w:szCs w:val="24"/>
        </w:rPr>
        <w:t>(dále jen „nájemce“)</w:t>
      </w:r>
    </w:p>
    <w:p w:rsidR="00653523" w:rsidRPr="009C7D73" w:rsidRDefault="00653523" w:rsidP="00653523">
      <w:pPr>
        <w:pStyle w:val="slovanseznam"/>
        <w:numPr>
          <w:ilvl w:val="0"/>
          <w:numId w:val="0"/>
        </w:numPr>
        <w:ind w:left="709"/>
        <w:jc w:val="left"/>
        <w:rPr>
          <w:rFonts w:asciiTheme="minorHAnsi" w:hAnsiTheme="minorHAnsi" w:cstheme="minorHAnsi"/>
          <w:sz w:val="24"/>
          <w:szCs w:val="24"/>
        </w:rPr>
      </w:pPr>
    </w:p>
    <w:p w:rsidR="00653523" w:rsidRPr="009C7D73" w:rsidRDefault="00653523" w:rsidP="00653523">
      <w:pPr>
        <w:pStyle w:val="slovanseznam"/>
        <w:numPr>
          <w:ilvl w:val="0"/>
          <w:numId w:val="0"/>
        </w:numPr>
        <w:ind w:left="709"/>
        <w:jc w:val="left"/>
        <w:rPr>
          <w:rFonts w:asciiTheme="minorHAnsi" w:hAnsiTheme="minorHAnsi" w:cstheme="minorHAnsi"/>
          <w:sz w:val="24"/>
          <w:szCs w:val="24"/>
        </w:rPr>
      </w:pPr>
      <w:r w:rsidRPr="009C7D73">
        <w:rPr>
          <w:rFonts w:asciiTheme="minorHAnsi" w:hAnsiTheme="minorHAnsi" w:cstheme="minorHAnsi"/>
          <w:sz w:val="24"/>
          <w:szCs w:val="24"/>
        </w:rPr>
        <w:t>(společně dále jen „účastníci smlouvy“).</w:t>
      </w:r>
    </w:p>
    <w:p w:rsidR="00653523" w:rsidRPr="009C7D73" w:rsidRDefault="00653523" w:rsidP="009C7D73">
      <w:pPr>
        <w:pStyle w:val="Nadpis1"/>
        <w:jc w:val="center"/>
        <w:rPr>
          <w:rFonts w:asciiTheme="minorHAnsi" w:hAnsiTheme="minorHAnsi" w:cstheme="minorHAnsi"/>
          <w:sz w:val="24"/>
          <w:szCs w:val="24"/>
        </w:rPr>
      </w:pPr>
      <w:r w:rsidRPr="009C7D73">
        <w:rPr>
          <w:rFonts w:asciiTheme="minorHAnsi" w:hAnsiTheme="minorHAnsi" w:cstheme="minorHAnsi"/>
          <w:sz w:val="24"/>
          <w:szCs w:val="24"/>
        </w:rPr>
        <w:t>Preambule</w:t>
      </w:r>
    </w:p>
    <w:p w:rsidR="00930DFB" w:rsidRPr="00B84753" w:rsidRDefault="00653523" w:rsidP="00960E06">
      <w:pPr>
        <w:pStyle w:val="slovanseznam"/>
        <w:tabs>
          <w:tab w:val="clear" w:pos="360"/>
          <w:tab w:val="num" w:pos="709"/>
        </w:tabs>
        <w:ind w:left="709" w:hanging="709"/>
        <w:rPr>
          <w:rFonts w:asciiTheme="minorHAnsi" w:hAnsiTheme="minorHAnsi" w:cstheme="minorHAnsi"/>
          <w:sz w:val="24"/>
          <w:szCs w:val="24"/>
        </w:rPr>
      </w:pPr>
      <w:r w:rsidRPr="00B84753">
        <w:rPr>
          <w:rFonts w:asciiTheme="minorHAnsi" w:hAnsiTheme="minorHAnsi" w:cstheme="minorHAnsi"/>
          <w:sz w:val="24"/>
          <w:szCs w:val="24"/>
        </w:rPr>
        <w:t xml:space="preserve">Pronajímatel </w:t>
      </w:r>
      <w:r w:rsidR="00B84753">
        <w:rPr>
          <w:rFonts w:asciiTheme="minorHAnsi" w:hAnsiTheme="minorHAnsi" w:cstheme="minorHAnsi"/>
          <w:sz w:val="24"/>
          <w:szCs w:val="24"/>
        </w:rPr>
        <w:t xml:space="preserve">je správcem Základní školy a Mateřské školy, </w:t>
      </w:r>
      <w:r w:rsidRPr="00B84753">
        <w:rPr>
          <w:rFonts w:asciiTheme="minorHAnsi" w:hAnsiTheme="minorHAnsi" w:cstheme="minorHAnsi"/>
          <w:sz w:val="24"/>
          <w:szCs w:val="24"/>
        </w:rPr>
        <w:t>Česká Lípa,</w:t>
      </w:r>
      <w:r w:rsidR="00B84753">
        <w:rPr>
          <w:rFonts w:asciiTheme="minorHAnsi" w:hAnsiTheme="minorHAnsi" w:cstheme="minorHAnsi"/>
          <w:sz w:val="24"/>
          <w:szCs w:val="24"/>
        </w:rPr>
        <w:t xml:space="preserve"> Jižní 1903, příspěvková organizace, </w:t>
      </w:r>
      <w:r w:rsidR="00740F3C" w:rsidRPr="00B84753">
        <w:rPr>
          <w:rFonts w:asciiTheme="minorHAnsi" w:hAnsiTheme="minorHAnsi" w:cstheme="minorHAnsi"/>
          <w:sz w:val="24"/>
          <w:szCs w:val="24"/>
        </w:rPr>
        <w:t>všech</w:t>
      </w:r>
      <w:r w:rsidRPr="00B84753">
        <w:rPr>
          <w:rFonts w:asciiTheme="minorHAnsi" w:hAnsiTheme="minorHAnsi" w:cstheme="minorHAnsi"/>
          <w:sz w:val="24"/>
          <w:szCs w:val="24"/>
        </w:rPr>
        <w:t xml:space="preserve"> prostor zde se nacházejících – </w:t>
      </w:r>
      <w:r w:rsidR="00B84753">
        <w:rPr>
          <w:rFonts w:asciiTheme="minorHAnsi" w:hAnsiTheme="minorHAnsi" w:cstheme="minorHAnsi"/>
          <w:sz w:val="24"/>
          <w:szCs w:val="24"/>
        </w:rPr>
        <w:t xml:space="preserve">tj. budovy včetně pozemku, na němž je budova školy umístěna. </w:t>
      </w:r>
      <w:r w:rsidRPr="00B84753">
        <w:rPr>
          <w:rFonts w:asciiTheme="minorHAnsi" w:hAnsiTheme="minorHAnsi" w:cstheme="minorHAnsi"/>
          <w:sz w:val="24"/>
          <w:szCs w:val="24"/>
        </w:rPr>
        <w:t>(dále jen „</w:t>
      </w:r>
      <w:r w:rsidR="00960E06" w:rsidRPr="00B84753">
        <w:rPr>
          <w:rFonts w:asciiTheme="minorHAnsi" w:hAnsiTheme="minorHAnsi" w:cstheme="minorHAnsi"/>
          <w:sz w:val="24"/>
          <w:szCs w:val="24"/>
        </w:rPr>
        <w:t>objekt</w:t>
      </w:r>
      <w:r w:rsidRPr="00B84753">
        <w:rPr>
          <w:rFonts w:asciiTheme="minorHAnsi" w:hAnsiTheme="minorHAnsi" w:cstheme="minorHAnsi"/>
          <w:sz w:val="24"/>
          <w:szCs w:val="24"/>
        </w:rPr>
        <w:t>“</w:t>
      </w:r>
      <w:r w:rsidR="00B84753">
        <w:rPr>
          <w:rFonts w:asciiTheme="minorHAnsi" w:hAnsiTheme="minorHAnsi" w:cstheme="minorHAnsi"/>
          <w:sz w:val="24"/>
          <w:szCs w:val="24"/>
        </w:rPr>
        <w:t>)</w:t>
      </w:r>
    </w:p>
    <w:p w:rsidR="00960E06" w:rsidRPr="009C7D73" w:rsidRDefault="00960E06" w:rsidP="009C7D73">
      <w:pPr>
        <w:pStyle w:val="Nadpis1"/>
        <w:numPr>
          <w:ilvl w:val="0"/>
          <w:numId w:val="3"/>
        </w:numPr>
        <w:jc w:val="center"/>
        <w:rPr>
          <w:rFonts w:asciiTheme="minorHAnsi" w:hAnsiTheme="minorHAnsi" w:cstheme="minorHAnsi"/>
          <w:sz w:val="24"/>
          <w:szCs w:val="24"/>
        </w:rPr>
      </w:pPr>
      <w:r w:rsidRPr="009C7D73">
        <w:rPr>
          <w:rFonts w:asciiTheme="minorHAnsi" w:hAnsiTheme="minorHAnsi" w:cstheme="minorHAnsi"/>
          <w:sz w:val="24"/>
          <w:szCs w:val="24"/>
        </w:rPr>
        <w:t>Předmět nájmu</w:t>
      </w:r>
    </w:p>
    <w:p w:rsidR="00A43253" w:rsidRDefault="00960E06" w:rsidP="003179AD">
      <w:pPr>
        <w:pStyle w:val="slovanseznam"/>
        <w:numPr>
          <w:ilvl w:val="1"/>
          <w:numId w:val="3"/>
        </w:numPr>
        <w:tabs>
          <w:tab w:val="clear" w:pos="889"/>
          <w:tab w:val="num" w:pos="709"/>
        </w:tabs>
        <w:ind w:left="709"/>
        <w:rPr>
          <w:rFonts w:asciiTheme="minorHAnsi" w:hAnsiTheme="minorHAnsi" w:cstheme="minorHAnsi"/>
          <w:sz w:val="24"/>
          <w:szCs w:val="24"/>
        </w:rPr>
      </w:pPr>
      <w:bookmarkStart w:id="1" w:name="_Ref372112362"/>
      <w:r w:rsidRPr="00A43253">
        <w:rPr>
          <w:rFonts w:asciiTheme="minorHAnsi" w:hAnsiTheme="minorHAnsi" w:cstheme="minorHAnsi"/>
          <w:sz w:val="24"/>
          <w:szCs w:val="24"/>
        </w:rPr>
        <w:t>Pronajímatel přenechává</w:t>
      </w:r>
      <w:r w:rsidR="00740F3C" w:rsidRPr="00A43253">
        <w:rPr>
          <w:rFonts w:asciiTheme="minorHAnsi" w:hAnsiTheme="minorHAnsi" w:cstheme="minorHAnsi"/>
          <w:sz w:val="24"/>
          <w:szCs w:val="24"/>
        </w:rPr>
        <w:t xml:space="preserve"> nájemci</w:t>
      </w:r>
      <w:r w:rsidRPr="00A43253">
        <w:rPr>
          <w:rFonts w:asciiTheme="minorHAnsi" w:hAnsiTheme="minorHAnsi" w:cstheme="minorHAnsi"/>
          <w:sz w:val="24"/>
          <w:szCs w:val="24"/>
        </w:rPr>
        <w:t xml:space="preserve"> prostory sloužící podnikání, nacházející se v</w:t>
      </w:r>
      <w:r w:rsidR="00B84753" w:rsidRPr="00A43253">
        <w:rPr>
          <w:rFonts w:asciiTheme="minorHAnsi" w:hAnsiTheme="minorHAnsi" w:cstheme="minorHAnsi"/>
          <w:sz w:val="24"/>
          <w:szCs w:val="24"/>
        </w:rPr>
        <w:t> </w:t>
      </w:r>
      <w:r w:rsidRPr="00A43253">
        <w:rPr>
          <w:rFonts w:asciiTheme="minorHAnsi" w:hAnsiTheme="minorHAnsi" w:cstheme="minorHAnsi"/>
          <w:sz w:val="24"/>
          <w:szCs w:val="24"/>
        </w:rPr>
        <w:t>objektu</w:t>
      </w:r>
      <w:r w:rsidR="00B84753" w:rsidRPr="00A43253">
        <w:rPr>
          <w:rFonts w:asciiTheme="minorHAnsi" w:hAnsiTheme="minorHAnsi" w:cstheme="minorHAnsi"/>
          <w:sz w:val="24"/>
          <w:szCs w:val="24"/>
        </w:rPr>
        <w:t>.</w:t>
      </w:r>
      <w:r w:rsidR="00A43253" w:rsidRPr="00A43253">
        <w:rPr>
          <w:rFonts w:asciiTheme="minorHAnsi" w:hAnsiTheme="minorHAnsi" w:cstheme="minorHAnsi"/>
          <w:sz w:val="24"/>
          <w:szCs w:val="24"/>
        </w:rPr>
        <w:t xml:space="preserve"> </w:t>
      </w:r>
      <w:r w:rsidR="00B84753" w:rsidRPr="00A43253">
        <w:rPr>
          <w:rFonts w:asciiTheme="minorHAnsi" w:hAnsiTheme="minorHAnsi" w:cstheme="minorHAnsi"/>
          <w:sz w:val="24"/>
          <w:szCs w:val="24"/>
        </w:rPr>
        <w:t>Jedná se o prostory: ordinace</w:t>
      </w:r>
      <w:r w:rsidR="00A43253" w:rsidRPr="00A43253">
        <w:rPr>
          <w:rFonts w:asciiTheme="minorHAnsi" w:hAnsiTheme="minorHAnsi" w:cstheme="minorHAnsi"/>
          <w:sz w:val="24"/>
          <w:szCs w:val="24"/>
        </w:rPr>
        <w:t xml:space="preserve"> o celkové výměře 3</w:t>
      </w:r>
      <w:r w:rsidR="00A43253" w:rsidRPr="00A43253">
        <w:rPr>
          <w:sz w:val="24"/>
        </w:rPr>
        <w:t>0 m</w:t>
      </w:r>
      <w:r w:rsidR="00A43253" w:rsidRPr="00A43253">
        <w:rPr>
          <w:sz w:val="24"/>
          <w:vertAlign w:val="superscript"/>
        </w:rPr>
        <w:t>2</w:t>
      </w:r>
      <w:r w:rsidR="00B84753" w:rsidRPr="00A43253">
        <w:rPr>
          <w:rFonts w:asciiTheme="minorHAnsi" w:hAnsiTheme="minorHAnsi" w:cstheme="minorHAnsi"/>
          <w:sz w:val="24"/>
          <w:szCs w:val="24"/>
        </w:rPr>
        <w:t xml:space="preserve">, čekárny, </w:t>
      </w:r>
      <w:r w:rsidR="00A43253" w:rsidRPr="00A43253">
        <w:rPr>
          <w:rFonts w:asciiTheme="minorHAnsi" w:hAnsiTheme="minorHAnsi" w:cstheme="minorHAnsi"/>
          <w:sz w:val="24"/>
          <w:szCs w:val="24"/>
        </w:rPr>
        <w:t>chodby</w:t>
      </w:r>
      <w:r w:rsidR="00B84753" w:rsidRPr="00A43253">
        <w:rPr>
          <w:rFonts w:asciiTheme="minorHAnsi" w:hAnsiTheme="minorHAnsi" w:cstheme="minorHAnsi"/>
          <w:sz w:val="24"/>
          <w:szCs w:val="24"/>
        </w:rPr>
        <w:t xml:space="preserve"> a WC</w:t>
      </w:r>
      <w:r w:rsidR="00A43253" w:rsidRPr="00A43253">
        <w:rPr>
          <w:rFonts w:asciiTheme="minorHAnsi" w:hAnsiTheme="minorHAnsi" w:cstheme="minorHAnsi"/>
          <w:sz w:val="24"/>
          <w:szCs w:val="24"/>
        </w:rPr>
        <w:t xml:space="preserve"> o celkové výměře 3</w:t>
      </w:r>
      <w:r w:rsidR="00A43253" w:rsidRPr="00A43253">
        <w:rPr>
          <w:sz w:val="24"/>
        </w:rPr>
        <w:t>0 m</w:t>
      </w:r>
      <w:r w:rsidR="00A43253" w:rsidRPr="00A43253">
        <w:rPr>
          <w:sz w:val="24"/>
          <w:vertAlign w:val="superscript"/>
        </w:rPr>
        <w:t xml:space="preserve">2. </w:t>
      </w:r>
      <w:r w:rsidR="00A43253" w:rsidRPr="00A43253">
        <w:rPr>
          <w:rFonts w:asciiTheme="minorHAnsi" w:hAnsiTheme="minorHAnsi" w:cstheme="minorHAnsi"/>
          <w:sz w:val="24"/>
          <w:szCs w:val="24"/>
        </w:rPr>
        <w:t>.</w:t>
      </w:r>
      <w:r w:rsidR="00B84753" w:rsidRPr="00A43253">
        <w:rPr>
          <w:rFonts w:asciiTheme="minorHAnsi" w:hAnsiTheme="minorHAnsi" w:cstheme="minorHAnsi"/>
          <w:sz w:val="24"/>
          <w:szCs w:val="24"/>
        </w:rPr>
        <w:t xml:space="preserve"> </w:t>
      </w:r>
      <w:r w:rsidRPr="00A43253">
        <w:rPr>
          <w:rFonts w:asciiTheme="minorHAnsi" w:hAnsiTheme="minorHAnsi" w:cstheme="minorHAnsi"/>
          <w:sz w:val="24"/>
          <w:szCs w:val="24"/>
        </w:rPr>
        <w:t xml:space="preserve"> </w:t>
      </w:r>
    </w:p>
    <w:p w:rsidR="00960E06" w:rsidRPr="00A43253" w:rsidRDefault="00960E06" w:rsidP="003179AD">
      <w:pPr>
        <w:pStyle w:val="slovanseznam"/>
        <w:numPr>
          <w:ilvl w:val="1"/>
          <w:numId w:val="3"/>
        </w:numPr>
        <w:tabs>
          <w:tab w:val="clear" w:pos="889"/>
          <w:tab w:val="num" w:pos="709"/>
        </w:tabs>
        <w:ind w:left="709"/>
        <w:rPr>
          <w:rFonts w:asciiTheme="minorHAnsi" w:hAnsiTheme="minorHAnsi" w:cstheme="minorHAnsi"/>
          <w:sz w:val="24"/>
          <w:szCs w:val="24"/>
        </w:rPr>
      </w:pPr>
      <w:r w:rsidRPr="00A43253">
        <w:rPr>
          <w:rFonts w:asciiTheme="minorHAnsi" w:hAnsiTheme="minorHAnsi" w:cstheme="minorHAnsi"/>
          <w:sz w:val="24"/>
          <w:szCs w:val="24"/>
        </w:rPr>
        <w:t>Předmět pronájmu je nájemci poskytován za účelem provozování jeho podnikatelské činnosti uvedené v živnostenském, či jiném obdobném oprávnění v tomto prostoru, který bude pak sloužit převážně podnikání nájemce a nájemce se zavazuje platit za to pronajímateli níže sjednané nájemné.</w:t>
      </w:r>
      <w:bookmarkEnd w:id="1"/>
      <w:r w:rsidRPr="00A43253">
        <w:rPr>
          <w:rFonts w:asciiTheme="minorHAnsi" w:hAnsiTheme="minorHAnsi" w:cstheme="minorHAnsi"/>
          <w:sz w:val="24"/>
          <w:szCs w:val="24"/>
        </w:rPr>
        <w:t xml:space="preserve"> </w:t>
      </w:r>
    </w:p>
    <w:p w:rsidR="00960E06" w:rsidRPr="009C7D73" w:rsidRDefault="00FE462D" w:rsidP="00960E06">
      <w:pPr>
        <w:pStyle w:val="slovanseznam"/>
        <w:numPr>
          <w:ilvl w:val="1"/>
          <w:numId w:val="3"/>
        </w:numPr>
        <w:tabs>
          <w:tab w:val="clear" w:pos="889"/>
          <w:tab w:val="num" w:pos="709"/>
        </w:tabs>
        <w:ind w:left="709"/>
        <w:rPr>
          <w:rFonts w:asciiTheme="minorHAnsi" w:hAnsiTheme="minorHAnsi" w:cstheme="minorHAnsi"/>
          <w:sz w:val="24"/>
          <w:szCs w:val="24"/>
        </w:rPr>
      </w:pPr>
      <w:r>
        <w:rPr>
          <w:rFonts w:asciiTheme="minorHAnsi" w:hAnsiTheme="minorHAnsi" w:cstheme="minorHAnsi"/>
          <w:sz w:val="24"/>
          <w:szCs w:val="24"/>
        </w:rPr>
        <w:t xml:space="preserve">Účelem nájmu je provozování </w:t>
      </w:r>
      <w:r w:rsidR="00A43253">
        <w:rPr>
          <w:rFonts w:asciiTheme="minorHAnsi" w:hAnsiTheme="minorHAnsi" w:cstheme="minorHAnsi"/>
          <w:sz w:val="24"/>
          <w:szCs w:val="24"/>
        </w:rPr>
        <w:t>stomatologické ordinace.</w:t>
      </w:r>
    </w:p>
    <w:p w:rsidR="00960E06" w:rsidRPr="00A4325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 xml:space="preserve">Nájemce nemá právo v pronajatém prostoru provozovat jinou činnost nebo změnit způsob či podmínky jejího výkonu, než jak to vyplývá z účelu nájmu již výše sjednaného, anebo z toho, co bylo možné důvodně očekávat při uzavření smlouvy, pokud by tato změna působila zhoršení poměrů v nemovité věci nebo by </w:t>
      </w:r>
      <w:r w:rsidRPr="00A43253">
        <w:rPr>
          <w:rFonts w:asciiTheme="minorHAnsi" w:hAnsiTheme="minorHAnsi" w:cstheme="minorHAnsi"/>
          <w:sz w:val="24"/>
          <w:szCs w:val="24"/>
        </w:rPr>
        <w:lastRenderedPageBreak/>
        <w:t xml:space="preserve">nad přiměřenou míru poškozovala pronajímatele nebo ostatní uživatele nemovité věci. To neplatí, pokud se v důsledku změny poměrů na jeho straně jeho činnost v některém ohledu změní jen nepodstatně. </w:t>
      </w:r>
    </w:p>
    <w:p w:rsidR="00960E06" w:rsidRPr="00A43253" w:rsidRDefault="00960E06" w:rsidP="009C7D73">
      <w:pPr>
        <w:pStyle w:val="Nadpis1"/>
        <w:numPr>
          <w:ilvl w:val="0"/>
          <w:numId w:val="3"/>
        </w:numPr>
        <w:jc w:val="center"/>
        <w:rPr>
          <w:rFonts w:asciiTheme="minorHAnsi" w:hAnsiTheme="minorHAnsi" w:cstheme="minorHAnsi"/>
          <w:sz w:val="24"/>
          <w:szCs w:val="24"/>
        </w:rPr>
      </w:pPr>
      <w:bookmarkStart w:id="2" w:name="_Ref372112158"/>
      <w:r w:rsidRPr="00A43253">
        <w:rPr>
          <w:rFonts w:asciiTheme="minorHAnsi" w:hAnsiTheme="minorHAnsi" w:cstheme="minorHAnsi"/>
          <w:sz w:val="24"/>
          <w:szCs w:val="24"/>
        </w:rPr>
        <w:t>Doba trvání nájmu</w:t>
      </w:r>
      <w:bookmarkEnd w:id="2"/>
    </w:p>
    <w:p w:rsidR="00960E06" w:rsidRPr="00A4325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A43253">
        <w:rPr>
          <w:rFonts w:asciiTheme="minorHAnsi" w:hAnsiTheme="minorHAnsi" w:cstheme="minorHAnsi"/>
          <w:sz w:val="24"/>
          <w:szCs w:val="24"/>
        </w:rPr>
        <w:t xml:space="preserve">Pronajímatel přenechává předmět nájmu na dobu </w:t>
      </w:r>
      <w:r w:rsidR="00906468">
        <w:rPr>
          <w:rFonts w:asciiTheme="minorHAnsi" w:hAnsiTheme="minorHAnsi" w:cstheme="minorHAnsi"/>
          <w:sz w:val="24"/>
          <w:szCs w:val="24"/>
        </w:rPr>
        <w:t>ne</w:t>
      </w:r>
      <w:r w:rsidRPr="00A43253">
        <w:rPr>
          <w:rFonts w:asciiTheme="minorHAnsi" w:hAnsiTheme="minorHAnsi" w:cstheme="minorHAnsi"/>
          <w:sz w:val="24"/>
          <w:szCs w:val="24"/>
        </w:rPr>
        <w:t>určitou od</w:t>
      </w:r>
      <w:r w:rsidR="00906468">
        <w:rPr>
          <w:rFonts w:asciiTheme="minorHAnsi" w:hAnsiTheme="minorHAnsi" w:cstheme="minorHAnsi"/>
          <w:sz w:val="24"/>
          <w:szCs w:val="24"/>
        </w:rPr>
        <w:t xml:space="preserve"> 1. 7. 2021</w:t>
      </w:r>
      <w:r w:rsidR="00F20AC2" w:rsidRPr="00A43253">
        <w:rPr>
          <w:rFonts w:asciiTheme="minorHAnsi" w:hAnsiTheme="minorHAnsi" w:cstheme="minorHAnsi"/>
          <w:sz w:val="24"/>
          <w:szCs w:val="24"/>
        </w:rPr>
        <w:t>.</w:t>
      </w:r>
    </w:p>
    <w:p w:rsidR="00960E06" w:rsidRPr="00A43253" w:rsidRDefault="00960E06" w:rsidP="009C7D73">
      <w:pPr>
        <w:pStyle w:val="Nadpis1"/>
        <w:numPr>
          <w:ilvl w:val="0"/>
          <w:numId w:val="3"/>
        </w:numPr>
        <w:jc w:val="center"/>
        <w:rPr>
          <w:rFonts w:asciiTheme="minorHAnsi" w:hAnsiTheme="minorHAnsi" w:cstheme="minorHAnsi"/>
          <w:sz w:val="24"/>
          <w:szCs w:val="24"/>
        </w:rPr>
      </w:pPr>
      <w:r w:rsidRPr="00A43253">
        <w:rPr>
          <w:rFonts w:asciiTheme="minorHAnsi" w:hAnsiTheme="minorHAnsi" w:cstheme="minorHAnsi"/>
          <w:sz w:val="24"/>
          <w:szCs w:val="24"/>
        </w:rPr>
        <w:t>Nájemné a úhrada nákladů za poskytnuté služby</w:t>
      </w:r>
    </w:p>
    <w:p w:rsidR="00F20AC2" w:rsidRPr="00A43253" w:rsidRDefault="00F20AC2" w:rsidP="00F20AC2">
      <w:pPr>
        <w:pStyle w:val="slovanseznam"/>
        <w:numPr>
          <w:ilvl w:val="1"/>
          <w:numId w:val="3"/>
        </w:numPr>
        <w:tabs>
          <w:tab w:val="clear" w:pos="889"/>
          <w:tab w:val="num" w:pos="709"/>
        </w:tabs>
        <w:ind w:left="709"/>
        <w:rPr>
          <w:rFonts w:asciiTheme="minorHAnsi" w:hAnsiTheme="minorHAnsi" w:cstheme="minorHAnsi"/>
          <w:sz w:val="24"/>
          <w:szCs w:val="24"/>
        </w:rPr>
      </w:pPr>
      <w:r w:rsidRPr="00A43253">
        <w:rPr>
          <w:rFonts w:asciiTheme="minorHAnsi" w:hAnsiTheme="minorHAnsi" w:cstheme="minorHAnsi"/>
          <w:sz w:val="24"/>
          <w:szCs w:val="24"/>
        </w:rPr>
        <w:t>Nájemné je stanov</w:t>
      </w:r>
      <w:r w:rsidR="00FE462D" w:rsidRPr="00A43253">
        <w:rPr>
          <w:rFonts w:asciiTheme="minorHAnsi" w:hAnsiTheme="minorHAnsi" w:cstheme="minorHAnsi"/>
          <w:sz w:val="24"/>
          <w:szCs w:val="24"/>
        </w:rPr>
        <w:t>eno v souladu s usnesením Rady m</w:t>
      </w:r>
      <w:r w:rsidR="00532843">
        <w:rPr>
          <w:rFonts w:asciiTheme="minorHAnsi" w:hAnsiTheme="minorHAnsi" w:cstheme="minorHAnsi"/>
          <w:sz w:val="24"/>
          <w:szCs w:val="24"/>
        </w:rPr>
        <w:t>ěsta Česká Lípa ve výši: ordinace…1</w:t>
      </w:r>
      <w:r w:rsidR="00565E77">
        <w:rPr>
          <w:rFonts w:asciiTheme="minorHAnsi" w:hAnsiTheme="minorHAnsi" w:cstheme="minorHAnsi"/>
          <w:sz w:val="24"/>
          <w:szCs w:val="24"/>
        </w:rPr>
        <w:t xml:space="preserve"> </w:t>
      </w:r>
      <w:r w:rsidR="00532843">
        <w:rPr>
          <w:rFonts w:asciiTheme="minorHAnsi" w:hAnsiTheme="minorHAnsi" w:cstheme="minorHAnsi"/>
          <w:sz w:val="24"/>
          <w:szCs w:val="24"/>
        </w:rPr>
        <w:t>276</w:t>
      </w:r>
      <w:r w:rsidRPr="00A43253">
        <w:rPr>
          <w:rFonts w:asciiTheme="minorHAnsi" w:hAnsiTheme="minorHAnsi" w:cstheme="minorHAnsi"/>
          <w:sz w:val="24"/>
          <w:szCs w:val="24"/>
        </w:rPr>
        <w:t>,- Kč/m</w:t>
      </w:r>
      <w:r w:rsidRPr="00A43253">
        <w:rPr>
          <w:rFonts w:asciiTheme="minorHAnsi" w:hAnsiTheme="minorHAnsi" w:cstheme="minorHAnsi"/>
          <w:sz w:val="24"/>
          <w:szCs w:val="24"/>
          <w:vertAlign w:val="superscript"/>
        </w:rPr>
        <w:t>2</w:t>
      </w:r>
      <w:r w:rsidR="00532843">
        <w:rPr>
          <w:rFonts w:asciiTheme="minorHAnsi" w:hAnsiTheme="minorHAnsi" w:cstheme="minorHAnsi"/>
          <w:sz w:val="24"/>
          <w:szCs w:val="24"/>
        </w:rPr>
        <w:t>/rok 30</w:t>
      </w:r>
      <w:r w:rsidRPr="00A43253">
        <w:rPr>
          <w:rFonts w:asciiTheme="minorHAnsi" w:hAnsiTheme="minorHAnsi" w:cstheme="minorHAnsi"/>
          <w:sz w:val="24"/>
          <w:szCs w:val="24"/>
        </w:rPr>
        <w:t xml:space="preserve"> m</w:t>
      </w:r>
      <w:r w:rsidRPr="00A43253">
        <w:rPr>
          <w:rFonts w:asciiTheme="minorHAnsi" w:hAnsiTheme="minorHAnsi" w:cstheme="minorHAnsi"/>
          <w:sz w:val="24"/>
          <w:szCs w:val="24"/>
          <w:vertAlign w:val="superscript"/>
        </w:rPr>
        <w:t>2</w:t>
      </w:r>
      <w:r w:rsidRPr="00A43253">
        <w:rPr>
          <w:rFonts w:asciiTheme="minorHAnsi" w:hAnsiTheme="minorHAnsi" w:cstheme="minorHAnsi"/>
          <w:sz w:val="24"/>
          <w:szCs w:val="24"/>
        </w:rPr>
        <w:t xml:space="preserve">, tj. Kč </w:t>
      </w:r>
      <w:r w:rsidR="00532843">
        <w:rPr>
          <w:rFonts w:asciiTheme="minorHAnsi" w:hAnsiTheme="minorHAnsi" w:cstheme="minorHAnsi"/>
          <w:sz w:val="24"/>
          <w:szCs w:val="24"/>
        </w:rPr>
        <w:t>38</w:t>
      </w:r>
      <w:r w:rsidR="00565E77">
        <w:rPr>
          <w:rFonts w:asciiTheme="minorHAnsi" w:hAnsiTheme="minorHAnsi" w:cstheme="minorHAnsi"/>
          <w:sz w:val="24"/>
          <w:szCs w:val="24"/>
        </w:rPr>
        <w:t xml:space="preserve"> </w:t>
      </w:r>
      <w:r w:rsidR="00532843">
        <w:rPr>
          <w:rFonts w:asciiTheme="minorHAnsi" w:hAnsiTheme="minorHAnsi" w:cstheme="minorHAnsi"/>
          <w:sz w:val="24"/>
          <w:szCs w:val="24"/>
        </w:rPr>
        <w:t>280</w:t>
      </w:r>
      <w:r w:rsidRPr="00A43253">
        <w:rPr>
          <w:rFonts w:asciiTheme="minorHAnsi" w:hAnsiTheme="minorHAnsi" w:cstheme="minorHAnsi"/>
          <w:sz w:val="24"/>
          <w:szCs w:val="24"/>
        </w:rPr>
        <w:t xml:space="preserve">,-Kč ročně </w:t>
      </w:r>
      <w:r w:rsidR="00532843">
        <w:rPr>
          <w:rFonts w:asciiTheme="minorHAnsi" w:hAnsiTheme="minorHAnsi" w:cstheme="minorHAnsi"/>
          <w:sz w:val="24"/>
          <w:szCs w:val="24"/>
        </w:rPr>
        <w:t>s</w:t>
      </w:r>
      <w:r w:rsidR="00957931">
        <w:rPr>
          <w:rFonts w:asciiTheme="minorHAnsi" w:hAnsiTheme="minorHAnsi" w:cstheme="minorHAnsi"/>
          <w:sz w:val="24"/>
          <w:szCs w:val="24"/>
        </w:rPr>
        <w:t> </w:t>
      </w:r>
      <w:r w:rsidRPr="00A43253">
        <w:rPr>
          <w:rFonts w:asciiTheme="minorHAnsi" w:hAnsiTheme="minorHAnsi" w:cstheme="minorHAnsi"/>
          <w:sz w:val="24"/>
          <w:szCs w:val="24"/>
        </w:rPr>
        <w:t>DPH</w:t>
      </w:r>
      <w:r w:rsidR="00957931">
        <w:rPr>
          <w:rFonts w:asciiTheme="minorHAnsi" w:hAnsiTheme="minorHAnsi" w:cstheme="minorHAnsi"/>
          <w:sz w:val="24"/>
          <w:szCs w:val="24"/>
        </w:rPr>
        <w:t>, čekárna</w:t>
      </w:r>
      <w:r w:rsidR="00957931" w:rsidRPr="00A43253">
        <w:rPr>
          <w:rFonts w:asciiTheme="minorHAnsi" w:hAnsiTheme="minorHAnsi" w:cstheme="minorHAnsi"/>
          <w:sz w:val="24"/>
          <w:szCs w:val="24"/>
        </w:rPr>
        <w:t xml:space="preserve">, </w:t>
      </w:r>
      <w:r w:rsidR="00957931">
        <w:rPr>
          <w:rFonts w:asciiTheme="minorHAnsi" w:hAnsiTheme="minorHAnsi" w:cstheme="minorHAnsi"/>
          <w:sz w:val="24"/>
          <w:szCs w:val="24"/>
        </w:rPr>
        <w:t>chodba</w:t>
      </w:r>
      <w:r w:rsidR="00957931" w:rsidRPr="00A43253">
        <w:rPr>
          <w:rFonts w:asciiTheme="minorHAnsi" w:hAnsiTheme="minorHAnsi" w:cstheme="minorHAnsi"/>
          <w:sz w:val="24"/>
          <w:szCs w:val="24"/>
        </w:rPr>
        <w:t xml:space="preserve"> a WC</w:t>
      </w:r>
      <w:r w:rsidR="00957931">
        <w:rPr>
          <w:rFonts w:asciiTheme="minorHAnsi" w:hAnsiTheme="minorHAnsi" w:cstheme="minorHAnsi"/>
          <w:sz w:val="24"/>
          <w:szCs w:val="24"/>
        </w:rPr>
        <w:t xml:space="preserve"> ve výši:</w:t>
      </w:r>
      <w:r w:rsidR="00565E77">
        <w:rPr>
          <w:rFonts w:asciiTheme="minorHAnsi" w:hAnsiTheme="minorHAnsi" w:cstheme="minorHAnsi"/>
          <w:sz w:val="24"/>
          <w:szCs w:val="24"/>
        </w:rPr>
        <w:t xml:space="preserve"> 319,- </w:t>
      </w:r>
      <w:r w:rsidR="00565E77" w:rsidRPr="00A43253">
        <w:rPr>
          <w:rFonts w:asciiTheme="minorHAnsi" w:hAnsiTheme="minorHAnsi" w:cstheme="minorHAnsi"/>
          <w:sz w:val="24"/>
          <w:szCs w:val="24"/>
        </w:rPr>
        <w:t>Kč/m</w:t>
      </w:r>
      <w:r w:rsidR="00565E77" w:rsidRPr="00A43253">
        <w:rPr>
          <w:rFonts w:asciiTheme="minorHAnsi" w:hAnsiTheme="minorHAnsi" w:cstheme="minorHAnsi"/>
          <w:sz w:val="24"/>
          <w:szCs w:val="24"/>
          <w:vertAlign w:val="superscript"/>
        </w:rPr>
        <w:t>2</w:t>
      </w:r>
      <w:r w:rsidR="00565E77">
        <w:rPr>
          <w:rFonts w:asciiTheme="minorHAnsi" w:hAnsiTheme="minorHAnsi" w:cstheme="minorHAnsi"/>
          <w:sz w:val="24"/>
          <w:szCs w:val="24"/>
        </w:rPr>
        <w:t>/rok 30</w:t>
      </w:r>
      <w:r w:rsidR="00565E77" w:rsidRPr="00A43253">
        <w:rPr>
          <w:rFonts w:asciiTheme="minorHAnsi" w:hAnsiTheme="minorHAnsi" w:cstheme="minorHAnsi"/>
          <w:sz w:val="24"/>
          <w:szCs w:val="24"/>
        </w:rPr>
        <w:t xml:space="preserve"> m</w:t>
      </w:r>
      <w:r w:rsidR="00565E77" w:rsidRPr="00A43253">
        <w:rPr>
          <w:rFonts w:asciiTheme="minorHAnsi" w:hAnsiTheme="minorHAnsi" w:cstheme="minorHAnsi"/>
          <w:sz w:val="24"/>
          <w:szCs w:val="24"/>
          <w:vertAlign w:val="superscript"/>
        </w:rPr>
        <w:t>2</w:t>
      </w:r>
      <w:r w:rsidR="00565E77" w:rsidRPr="00A43253">
        <w:rPr>
          <w:rFonts w:asciiTheme="minorHAnsi" w:hAnsiTheme="minorHAnsi" w:cstheme="minorHAnsi"/>
          <w:sz w:val="24"/>
          <w:szCs w:val="24"/>
        </w:rPr>
        <w:t xml:space="preserve">, tj. </w:t>
      </w:r>
      <w:r w:rsidR="00565E77">
        <w:rPr>
          <w:rFonts w:asciiTheme="minorHAnsi" w:hAnsiTheme="minorHAnsi" w:cstheme="minorHAnsi"/>
          <w:sz w:val="24"/>
          <w:szCs w:val="24"/>
        </w:rPr>
        <w:t>9 570</w:t>
      </w:r>
      <w:r w:rsidR="00565E77" w:rsidRPr="00A43253">
        <w:rPr>
          <w:rFonts w:asciiTheme="minorHAnsi" w:hAnsiTheme="minorHAnsi" w:cstheme="minorHAnsi"/>
          <w:sz w:val="24"/>
          <w:szCs w:val="24"/>
        </w:rPr>
        <w:t xml:space="preserve">,-Kč ročně </w:t>
      </w:r>
      <w:r w:rsidR="00565E77">
        <w:rPr>
          <w:rFonts w:asciiTheme="minorHAnsi" w:hAnsiTheme="minorHAnsi" w:cstheme="minorHAnsi"/>
          <w:sz w:val="24"/>
          <w:szCs w:val="24"/>
        </w:rPr>
        <w:t>s </w:t>
      </w:r>
      <w:r w:rsidR="00565E77" w:rsidRPr="00A43253">
        <w:rPr>
          <w:rFonts w:asciiTheme="minorHAnsi" w:hAnsiTheme="minorHAnsi" w:cstheme="minorHAnsi"/>
          <w:sz w:val="24"/>
          <w:szCs w:val="24"/>
        </w:rPr>
        <w:t>DPH</w:t>
      </w:r>
      <w:r w:rsidR="00565E77">
        <w:rPr>
          <w:rFonts w:asciiTheme="minorHAnsi" w:hAnsiTheme="minorHAnsi" w:cstheme="minorHAnsi"/>
          <w:sz w:val="24"/>
          <w:szCs w:val="24"/>
        </w:rPr>
        <w:t>. Celkové nájemné tak činí: 47 850,- Kč</w:t>
      </w:r>
      <w:r w:rsidRPr="00A43253">
        <w:rPr>
          <w:rFonts w:asciiTheme="minorHAnsi" w:hAnsiTheme="minorHAnsi" w:cstheme="minorHAnsi"/>
          <w:sz w:val="24"/>
          <w:szCs w:val="24"/>
        </w:rPr>
        <w:t xml:space="preserve"> Nájemce bude hradit nájemné v </w:t>
      </w:r>
      <w:r w:rsidR="00565E77">
        <w:rPr>
          <w:rFonts w:asciiTheme="minorHAnsi" w:hAnsiTheme="minorHAnsi" w:cstheme="minorHAnsi"/>
          <w:sz w:val="24"/>
          <w:szCs w:val="24"/>
        </w:rPr>
        <w:t>čtvrtletních</w:t>
      </w:r>
      <w:r w:rsidRPr="00A43253">
        <w:rPr>
          <w:rFonts w:asciiTheme="minorHAnsi" w:hAnsiTheme="minorHAnsi" w:cstheme="minorHAnsi"/>
          <w:sz w:val="24"/>
          <w:szCs w:val="24"/>
        </w:rPr>
        <w:t xml:space="preserve"> splátkách ve výši Kč </w:t>
      </w:r>
      <w:r w:rsidR="00565E77">
        <w:rPr>
          <w:rFonts w:asciiTheme="minorHAnsi" w:hAnsiTheme="minorHAnsi" w:cstheme="minorHAnsi"/>
          <w:sz w:val="24"/>
          <w:szCs w:val="24"/>
        </w:rPr>
        <w:t>11962,50</w:t>
      </w:r>
      <w:r w:rsidRPr="00A43253">
        <w:rPr>
          <w:rFonts w:asciiTheme="minorHAnsi" w:hAnsiTheme="minorHAnsi" w:cstheme="minorHAnsi"/>
          <w:sz w:val="24"/>
          <w:szCs w:val="24"/>
        </w:rPr>
        <w:t>Kč převodem na ú</w:t>
      </w:r>
      <w:r w:rsidR="00565E77">
        <w:rPr>
          <w:rFonts w:asciiTheme="minorHAnsi" w:hAnsiTheme="minorHAnsi" w:cstheme="minorHAnsi"/>
          <w:sz w:val="24"/>
          <w:szCs w:val="24"/>
        </w:rPr>
        <w:t>čet pronajímatele, vždy do 15. d</w:t>
      </w:r>
      <w:r w:rsidRPr="00A43253">
        <w:rPr>
          <w:rFonts w:asciiTheme="minorHAnsi" w:hAnsiTheme="minorHAnsi" w:cstheme="minorHAnsi"/>
          <w:sz w:val="24"/>
          <w:szCs w:val="24"/>
        </w:rPr>
        <w:t>ne příslušného kalendářního měsíce.</w:t>
      </w:r>
    </w:p>
    <w:p w:rsidR="00533AC2" w:rsidRDefault="00F20AC2" w:rsidP="00533AC2">
      <w:pPr>
        <w:pStyle w:val="slovanseznam"/>
        <w:numPr>
          <w:ilvl w:val="1"/>
          <w:numId w:val="3"/>
        </w:numPr>
        <w:tabs>
          <w:tab w:val="clear" w:pos="889"/>
          <w:tab w:val="num" w:pos="709"/>
        </w:tabs>
        <w:ind w:left="709"/>
        <w:rPr>
          <w:rFonts w:asciiTheme="minorHAnsi" w:hAnsiTheme="minorHAnsi" w:cstheme="minorHAnsi"/>
          <w:sz w:val="24"/>
          <w:szCs w:val="24"/>
        </w:rPr>
      </w:pPr>
      <w:r w:rsidRPr="00A43253">
        <w:rPr>
          <w:rFonts w:asciiTheme="minorHAnsi" w:hAnsiTheme="minorHAnsi" w:cstheme="minorHAnsi"/>
          <w:sz w:val="24"/>
          <w:szCs w:val="24"/>
        </w:rPr>
        <w:t>V nájemném nejsou zahrnuty úhrady za služby spojené s nájmem.</w:t>
      </w:r>
    </w:p>
    <w:p w:rsidR="000A15CA" w:rsidRDefault="00533AC2" w:rsidP="00533AC2">
      <w:pPr>
        <w:pStyle w:val="slovanseznam"/>
        <w:numPr>
          <w:ilvl w:val="0"/>
          <w:numId w:val="0"/>
        </w:numPr>
        <w:ind w:left="709"/>
        <w:rPr>
          <w:rFonts w:asciiTheme="minorHAnsi" w:hAnsiTheme="minorHAnsi" w:cstheme="minorHAnsi"/>
          <w:sz w:val="24"/>
          <w:szCs w:val="24"/>
        </w:rPr>
      </w:pPr>
      <w:r>
        <w:rPr>
          <w:sz w:val="24"/>
        </w:rPr>
        <w:t xml:space="preserve">Nájemce </w:t>
      </w:r>
      <w:r w:rsidRPr="00A43253">
        <w:rPr>
          <w:rFonts w:asciiTheme="minorHAnsi" w:hAnsiTheme="minorHAnsi" w:cstheme="minorHAnsi"/>
          <w:sz w:val="24"/>
          <w:szCs w:val="24"/>
        </w:rPr>
        <w:t>dnem účinnosti této smlouvy</w:t>
      </w:r>
      <w:r>
        <w:rPr>
          <w:sz w:val="24"/>
        </w:rPr>
        <w:t xml:space="preserve"> se zavazuje hradit provozní náklady spojené s </w:t>
      </w:r>
      <w:r>
        <w:rPr>
          <w:rFonts w:asciiTheme="minorHAnsi" w:hAnsiTheme="minorHAnsi" w:cstheme="minorHAnsi"/>
          <w:sz w:val="24"/>
          <w:szCs w:val="24"/>
        </w:rPr>
        <w:t>předmětem</w:t>
      </w:r>
      <w:r w:rsidRPr="00A43253">
        <w:rPr>
          <w:rFonts w:asciiTheme="minorHAnsi" w:hAnsiTheme="minorHAnsi" w:cstheme="minorHAnsi"/>
          <w:sz w:val="24"/>
          <w:szCs w:val="24"/>
        </w:rPr>
        <w:t xml:space="preserve"> nájmu (el. </w:t>
      </w:r>
      <w:proofErr w:type="gramStart"/>
      <w:r w:rsidRPr="00A43253">
        <w:rPr>
          <w:rFonts w:asciiTheme="minorHAnsi" w:hAnsiTheme="minorHAnsi" w:cstheme="minorHAnsi"/>
          <w:sz w:val="24"/>
          <w:szCs w:val="24"/>
        </w:rPr>
        <w:t>energii</w:t>
      </w:r>
      <w:proofErr w:type="gramEnd"/>
      <w:r w:rsidRPr="00A43253">
        <w:rPr>
          <w:rFonts w:asciiTheme="minorHAnsi" w:hAnsiTheme="minorHAnsi" w:cstheme="minorHAnsi"/>
          <w:sz w:val="24"/>
          <w:szCs w:val="24"/>
        </w:rPr>
        <w:t xml:space="preserve">, teplo, vodné </w:t>
      </w:r>
      <w:r w:rsidR="000A15CA">
        <w:rPr>
          <w:rFonts w:asciiTheme="minorHAnsi" w:hAnsiTheme="minorHAnsi" w:cstheme="minorHAnsi"/>
          <w:sz w:val="24"/>
          <w:szCs w:val="24"/>
        </w:rPr>
        <w:t>a stočné, odvoz odpadků apod.)</w:t>
      </w:r>
    </w:p>
    <w:p w:rsidR="00533AC2" w:rsidRDefault="00533AC2" w:rsidP="00533AC2">
      <w:pPr>
        <w:pStyle w:val="slovanseznam"/>
        <w:numPr>
          <w:ilvl w:val="0"/>
          <w:numId w:val="0"/>
        </w:numPr>
        <w:ind w:left="709"/>
        <w:rPr>
          <w:rFonts w:ascii="Times New Roman" w:hAnsi="Times New Roman"/>
          <w:sz w:val="24"/>
          <w:szCs w:val="24"/>
        </w:rPr>
      </w:pPr>
      <w:r w:rsidRPr="00533AC2">
        <w:rPr>
          <w:rFonts w:ascii="Times New Roman" w:hAnsi="Times New Roman"/>
          <w:sz w:val="24"/>
          <w:szCs w:val="24"/>
        </w:rPr>
        <w:t>Otop</w:t>
      </w:r>
      <w:r w:rsidRPr="00533AC2">
        <w:rPr>
          <w:rFonts w:ascii="Times New Roman" w:hAnsi="Times New Roman"/>
          <w:sz w:val="24"/>
          <w:szCs w:val="24"/>
        </w:rPr>
        <w:tab/>
      </w:r>
      <w:r w:rsidRPr="00533AC2">
        <w:rPr>
          <w:rFonts w:ascii="Times New Roman" w:hAnsi="Times New Roman"/>
          <w:sz w:val="24"/>
          <w:szCs w:val="24"/>
        </w:rPr>
        <w:tab/>
      </w:r>
      <w:r w:rsidRPr="00533AC2">
        <w:rPr>
          <w:rFonts w:ascii="Times New Roman" w:hAnsi="Times New Roman"/>
          <w:sz w:val="24"/>
          <w:szCs w:val="24"/>
        </w:rPr>
        <w:tab/>
        <w:t>19 068,- Kč/ročně</w:t>
      </w:r>
    </w:p>
    <w:p w:rsidR="00533AC2" w:rsidRDefault="00533AC2" w:rsidP="00533AC2">
      <w:pPr>
        <w:pStyle w:val="slovanseznam"/>
        <w:numPr>
          <w:ilvl w:val="0"/>
          <w:numId w:val="0"/>
        </w:numPr>
        <w:ind w:left="709"/>
        <w:rPr>
          <w:rFonts w:ascii="Times New Roman" w:hAnsi="Times New Roman"/>
          <w:sz w:val="24"/>
          <w:szCs w:val="24"/>
        </w:rPr>
      </w:pPr>
      <w:r>
        <w:rPr>
          <w:rFonts w:ascii="Times New Roman" w:hAnsi="Times New Roman"/>
          <w:sz w:val="24"/>
          <w:szCs w:val="24"/>
        </w:rPr>
        <w:t xml:space="preserve">El. </w:t>
      </w:r>
      <w:proofErr w:type="gramStart"/>
      <w:r>
        <w:rPr>
          <w:rFonts w:ascii="Times New Roman" w:hAnsi="Times New Roman"/>
          <w:sz w:val="24"/>
          <w:szCs w:val="24"/>
        </w:rPr>
        <w:t>e</w:t>
      </w:r>
      <w:r w:rsidRPr="00533AC2">
        <w:rPr>
          <w:rFonts w:ascii="Times New Roman" w:hAnsi="Times New Roman"/>
          <w:sz w:val="24"/>
          <w:szCs w:val="24"/>
        </w:rPr>
        <w:t>nergie</w:t>
      </w:r>
      <w:proofErr w:type="gramEnd"/>
      <w:r w:rsidRPr="00533AC2">
        <w:rPr>
          <w:rFonts w:ascii="Times New Roman" w:hAnsi="Times New Roman"/>
          <w:sz w:val="24"/>
          <w:szCs w:val="24"/>
        </w:rPr>
        <w:t xml:space="preserve">     </w:t>
      </w:r>
      <w:r w:rsidRPr="00533AC2">
        <w:rPr>
          <w:rFonts w:ascii="Times New Roman" w:hAnsi="Times New Roman"/>
          <w:sz w:val="24"/>
          <w:szCs w:val="24"/>
        </w:rPr>
        <w:tab/>
      </w:r>
      <w:r w:rsidRPr="00533AC2">
        <w:rPr>
          <w:rFonts w:ascii="Times New Roman" w:hAnsi="Times New Roman"/>
          <w:sz w:val="24"/>
          <w:szCs w:val="24"/>
        </w:rPr>
        <w:tab/>
        <w:t>19 944,- Kč/ročně</w:t>
      </w:r>
    </w:p>
    <w:p w:rsidR="00533AC2" w:rsidRDefault="00533AC2" w:rsidP="00533AC2">
      <w:pPr>
        <w:pStyle w:val="slovanseznam"/>
        <w:numPr>
          <w:ilvl w:val="0"/>
          <w:numId w:val="0"/>
        </w:numPr>
        <w:ind w:left="709"/>
        <w:rPr>
          <w:rFonts w:ascii="Times New Roman" w:hAnsi="Times New Roman"/>
          <w:sz w:val="24"/>
          <w:szCs w:val="24"/>
        </w:rPr>
      </w:pPr>
      <w:r w:rsidRPr="00533AC2">
        <w:rPr>
          <w:rFonts w:ascii="Times New Roman" w:hAnsi="Times New Roman"/>
          <w:sz w:val="24"/>
          <w:szCs w:val="24"/>
        </w:rPr>
        <w:t>Vodné, stočné</w:t>
      </w:r>
      <w:r w:rsidRPr="00533AC2">
        <w:rPr>
          <w:rFonts w:ascii="Times New Roman" w:hAnsi="Times New Roman"/>
          <w:sz w:val="24"/>
          <w:szCs w:val="24"/>
        </w:rPr>
        <w:tab/>
      </w:r>
      <w:r w:rsidRPr="00533AC2">
        <w:rPr>
          <w:rFonts w:ascii="Times New Roman" w:hAnsi="Times New Roman"/>
          <w:sz w:val="24"/>
          <w:szCs w:val="24"/>
        </w:rPr>
        <w:tab/>
      </w:r>
      <w:r w:rsidR="000A15CA">
        <w:rPr>
          <w:rFonts w:ascii="Times New Roman" w:hAnsi="Times New Roman"/>
          <w:sz w:val="24"/>
          <w:szCs w:val="24"/>
        </w:rPr>
        <w:t xml:space="preserve">  </w:t>
      </w:r>
      <w:r w:rsidRPr="00533AC2">
        <w:rPr>
          <w:rFonts w:ascii="Times New Roman" w:hAnsi="Times New Roman"/>
          <w:sz w:val="24"/>
          <w:szCs w:val="24"/>
        </w:rPr>
        <w:t>3 996,- Kč/ročně</w:t>
      </w:r>
    </w:p>
    <w:p w:rsidR="000A15CA" w:rsidRDefault="000A15CA" w:rsidP="00533AC2">
      <w:pPr>
        <w:pStyle w:val="slovanseznam"/>
        <w:numPr>
          <w:ilvl w:val="0"/>
          <w:numId w:val="0"/>
        </w:numPr>
        <w:ind w:left="709"/>
        <w:rPr>
          <w:rFonts w:ascii="Times New Roman" w:hAnsi="Times New Roman"/>
          <w:sz w:val="24"/>
          <w:szCs w:val="24"/>
        </w:rPr>
      </w:pPr>
      <w:r>
        <w:rPr>
          <w:rFonts w:ascii="Times New Roman" w:hAnsi="Times New Roman"/>
          <w:sz w:val="24"/>
          <w:szCs w:val="24"/>
        </w:rPr>
        <w:t>Svoz odpadu</w:t>
      </w:r>
      <w:r>
        <w:rPr>
          <w:rFonts w:ascii="Times New Roman" w:hAnsi="Times New Roman"/>
          <w:sz w:val="24"/>
          <w:szCs w:val="24"/>
        </w:rPr>
        <w:tab/>
      </w:r>
      <w:r>
        <w:rPr>
          <w:rFonts w:ascii="Times New Roman" w:hAnsi="Times New Roman"/>
          <w:sz w:val="24"/>
          <w:szCs w:val="24"/>
        </w:rPr>
        <w:tab/>
        <w:t xml:space="preserve">     600,- Kč/ ročně</w:t>
      </w:r>
    </w:p>
    <w:p w:rsidR="000A15CA" w:rsidRPr="00A43253" w:rsidRDefault="000A15CA" w:rsidP="000A15CA">
      <w:pPr>
        <w:pStyle w:val="slovanseznam"/>
        <w:numPr>
          <w:ilvl w:val="0"/>
          <w:numId w:val="0"/>
        </w:numPr>
        <w:ind w:left="709"/>
        <w:rPr>
          <w:rFonts w:asciiTheme="minorHAnsi" w:hAnsiTheme="minorHAnsi" w:cstheme="minorHAnsi"/>
          <w:sz w:val="24"/>
          <w:szCs w:val="24"/>
        </w:rPr>
      </w:pPr>
      <w:r w:rsidRPr="00A43253">
        <w:rPr>
          <w:rFonts w:asciiTheme="minorHAnsi" w:hAnsiTheme="minorHAnsi" w:cstheme="minorHAnsi"/>
          <w:sz w:val="24"/>
          <w:szCs w:val="24"/>
        </w:rPr>
        <w:t xml:space="preserve">Nájemce bude hradit </w:t>
      </w:r>
      <w:r>
        <w:rPr>
          <w:rFonts w:asciiTheme="minorHAnsi" w:hAnsiTheme="minorHAnsi" w:cstheme="minorHAnsi"/>
          <w:sz w:val="24"/>
          <w:szCs w:val="24"/>
        </w:rPr>
        <w:t xml:space="preserve">tyto provozní náklady </w:t>
      </w:r>
      <w:r w:rsidRPr="00A43253">
        <w:rPr>
          <w:rFonts w:asciiTheme="minorHAnsi" w:hAnsiTheme="minorHAnsi" w:cstheme="minorHAnsi"/>
          <w:sz w:val="24"/>
          <w:szCs w:val="24"/>
        </w:rPr>
        <w:t>v</w:t>
      </w:r>
      <w:r>
        <w:rPr>
          <w:rFonts w:asciiTheme="minorHAnsi" w:hAnsiTheme="minorHAnsi" w:cstheme="minorHAnsi"/>
          <w:sz w:val="24"/>
          <w:szCs w:val="24"/>
        </w:rPr>
        <w:t>e</w:t>
      </w:r>
      <w:r w:rsidRPr="00A43253">
        <w:rPr>
          <w:rFonts w:asciiTheme="minorHAnsi" w:hAnsiTheme="minorHAnsi" w:cstheme="minorHAnsi"/>
          <w:sz w:val="24"/>
          <w:szCs w:val="24"/>
        </w:rPr>
        <w:t> </w:t>
      </w:r>
      <w:r>
        <w:rPr>
          <w:rFonts w:asciiTheme="minorHAnsi" w:hAnsiTheme="minorHAnsi" w:cstheme="minorHAnsi"/>
          <w:sz w:val="24"/>
          <w:szCs w:val="24"/>
        </w:rPr>
        <w:t>čtvrtletních</w:t>
      </w:r>
      <w:r w:rsidRPr="00A43253">
        <w:rPr>
          <w:rFonts w:asciiTheme="minorHAnsi" w:hAnsiTheme="minorHAnsi" w:cstheme="minorHAnsi"/>
          <w:sz w:val="24"/>
          <w:szCs w:val="24"/>
        </w:rPr>
        <w:t xml:space="preserve"> splátkách ve výši </w:t>
      </w:r>
      <w:r w:rsidRPr="000A15CA">
        <w:t>10 902,-</w:t>
      </w:r>
      <w:r w:rsidRPr="00A43253">
        <w:rPr>
          <w:rFonts w:asciiTheme="minorHAnsi" w:hAnsiTheme="minorHAnsi" w:cstheme="minorHAnsi"/>
          <w:sz w:val="24"/>
          <w:szCs w:val="24"/>
        </w:rPr>
        <w:t>Kč převodem na ú</w:t>
      </w:r>
      <w:r>
        <w:rPr>
          <w:rFonts w:asciiTheme="minorHAnsi" w:hAnsiTheme="minorHAnsi" w:cstheme="minorHAnsi"/>
          <w:sz w:val="24"/>
          <w:szCs w:val="24"/>
        </w:rPr>
        <w:t>čet pronajímatele, vždy do 15. d</w:t>
      </w:r>
      <w:r w:rsidRPr="00A43253">
        <w:rPr>
          <w:rFonts w:asciiTheme="minorHAnsi" w:hAnsiTheme="minorHAnsi" w:cstheme="minorHAnsi"/>
          <w:sz w:val="24"/>
          <w:szCs w:val="24"/>
        </w:rPr>
        <w:t>ne příslušného kalendářního měsíce.</w:t>
      </w:r>
    </w:p>
    <w:p w:rsidR="00960E06"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A43253">
        <w:rPr>
          <w:rFonts w:asciiTheme="minorHAnsi" w:hAnsiTheme="minorHAnsi" w:cstheme="minorHAnsi"/>
          <w:sz w:val="24"/>
          <w:szCs w:val="24"/>
        </w:rPr>
        <w:t>Sjednaná výše nájemného se počínaje rokem</w:t>
      </w:r>
      <w:r w:rsidR="000A15CA">
        <w:rPr>
          <w:rFonts w:asciiTheme="minorHAnsi" w:hAnsiTheme="minorHAnsi" w:cstheme="minorHAnsi"/>
          <w:sz w:val="24"/>
          <w:szCs w:val="24"/>
        </w:rPr>
        <w:t xml:space="preserve"> 2022</w:t>
      </w:r>
      <w:r w:rsidRPr="00A43253">
        <w:rPr>
          <w:rFonts w:asciiTheme="minorHAnsi" w:hAnsiTheme="minorHAnsi" w:cstheme="minorHAnsi"/>
          <w:sz w:val="24"/>
          <w:szCs w:val="24"/>
        </w:rPr>
        <w:t xml:space="preserve"> každoročně k 1. březnu upraví podle míry inflace vyhlášené Českým statistickým úřadem za předchozí kalendářní rok. Jde o míru inflace vyjádřenou přírůstkem průměrného ročního indexu spotřebních cen. Takto vypočtená nová výše nájemného, zaokrouhlená na celé koruny, bude platit od 1. března daného roku do posledního dne měsíce února následujícího roku a současně se stane základem pro úpravu nájemného v následujícím roce.</w:t>
      </w:r>
    </w:p>
    <w:p w:rsidR="000A15CA" w:rsidRPr="00A43253" w:rsidRDefault="000A15CA" w:rsidP="00960E06">
      <w:pPr>
        <w:pStyle w:val="slovanseznam"/>
        <w:numPr>
          <w:ilvl w:val="1"/>
          <w:numId w:val="3"/>
        </w:numPr>
        <w:tabs>
          <w:tab w:val="clear" w:pos="889"/>
          <w:tab w:val="num" w:pos="709"/>
        </w:tabs>
        <w:ind w:left="709"/>
        <w:rPr>
          <w:rFonts w:asciiTheme="minorHAnsi" w:hAnsiTheme="minorHAnsi" w:cstheme="minorHAnsi"/>
          <w:sz w:val="24"/>
          <w:szCs w:val="24"/>
        </w:rPr>
      </w:pPr>
      <w:r>
        <w:rPr>
          <w:rFonts w:asciiTheme="minorHAnsi" w:hAnsiTheme="minorHAnsi" w:cstheme="minorHAnsi"/>
          <w:sz w:val="24"/>
          <w:szCs w:val="24"/>
        </w:rPr>
        <w:t xml:space="preserve">Sjednaná výše provozních nákladů se každoročně upravuje podle změny ceny energií. </w:t>
      </w:r>
    </w:p>
    <w:p w:rsidR="00960E06" w:rsidRPr="00A4325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A43253">
        <w:rPr>
          <w:rFonts w:asciiTheme="minorHAnsi" w:hAnsiTheme="minorHAnsi" w:cstheme="minorHAnsi"/>
          <w:sz w:val="24"/>
          <w:szCs w:val="24"/>
        </w:rPr>
        <w:t xml:space="preserve">Bude-li nájemce v prodlení s placením částek sjednaných touto smlouvou, zavazuje se uhradit pronajímateli smluvní </w:t>
      </w:r>
      <w:r w:rsidR="00740F3C" w:rsidRPr="00A43253">
        <w:rPr>
          <w:rFonts w:asciiTheme="minorHAnsi" w:hAnsiTheme="minorHAnsi" w:cstheme="minorHAnsi"/>
          <w:sz w:val="24"/>
          <w:szCs w:val="24"/>
        </w:rPr>
        <w:t>pokutu ve výši 0,2</w:t>
      </w:r>
      <w:r w:rsidRPr="00A43253">
        <w:rPr>
          <w:rFonts w:asciiTheme="minorHAnsi" w:hAnsiTheme="minorHAnsi" w:cstheme="minorHAnsi"/>
          <w:sz w:val="24"/>
          <w:szCs w:val="24"/>
        </w:rPr>
        <w:t xml:space="preserve"> % z dlužné částky za každý den prodlení.</w:t>
      </w:r>
    </w:p>
    <w:p w:rsidR="00960E06" w:rsidRPr="00A43253" w:rsidRDefault="00960E06" w:rsidP="009C7D73">
      <w:pPr>
        <w:pStyle w:val="Nadpis1"/>
        <w:numPr>
          <w:ilvl w:val="0"/>
          <w:numId w:val="3"/>
        </w:numPr>
        <w:jc w:val="center"/>
        <w:rPr>
          <w:rFonts w:asciiTheme="minorHAnsi" w:hAnsiTheme="minorHAnsi" w:cstheme="minorHAnsi"/>
          <w:sz w:val="24"/>
          <w:szCs w:val="24"/>
        </w:rPr>
      </w:pPr>
      <w:r w:rsidRPr="00A43253">
        <w:rPr>
          <w:rFonts w:asciiTheme="minorHAnsi" w:hAnsiTheme="minorHAnsi" w:cstheme="minorHAnsi"/>
          <w:sz w:val="24"/>
          <w:szCs w:val="24"/>
        </w:rPr>
        <w:t>Práva a povinnosti účastníků</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Pronajímatel je povinen:</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přenechat předmět nájmu nájemci tak, aby ho mohl užívat k ujednanému nebo obvyklému účelu,</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 xml:space="preserve">udržovat předmět nájmu v takovém stavu, aby mohl sloužit k tomu užívání, pro </w:t>
      </w:r>
      <w:proofErr w:type="gramStart"/>
      <w:r w:rsidRPr="009C7D73">
        <w:rPr>
          <w:rFonts w:asciiTheme="minorHAnsi" w:hAnsiTheme="minorHAnsi" w:cstheme="minorHAnsi"/>
          <w:sz w:val="24"/>
          <w:szCs w:val="24"/>
        </w:rPr>
        <w:t>který</w:t>
      </w:r>
      <w:proofErr w:type="gramEnd"/>
      <w:r w:rsidRPr="009C7D73">
        <w:rPr>
          <w:rFonts w:asciiTheme="minorHAnsi" w:hAnsiTheme="minorHAnsi" w:cstheme="minorHAnsi"/>
          <w:sz w:val="24"/>
          <w:szCs w:val="24"/>
        </w:rPr>
        <w:t xml:space="preserve"> byl pronajat, a bez zbytečného odkladu</w:t>
      </w:r>
      <w:r w:rsidR="00740F3C" w:rsidRPr="009C7D73">
        <w:rPr>
          <w:rFonts w:asciiTheme="minorHAnsi" w:hAnsiTheme="minorHAnsi" w:cstheme="minorHAnsi"/>
          <w:sz w:val="24"/>
          <w:szCs w:val="24"/>
        </w:rPr>
        <w:t>, nejpozději do 14</w:t>
      </w:r>
      <w:r w:rsidRPr="009C7D73">
        <w:rPr>
          <w:rFonts w:asciiTheme="minorHAnsi" w:hAnsiTheme="minorHAnsi" w:cstheme="minorHAnsi"/>
          <w:sz w:val="24"/>
          <w:szCs w:val="24"/>
        </w:rPr>
        <w:t xml:space="preserve"> dnů od nahlášení závady, zajistit odstranění závad bránících řádnému užívání předmětu nájmu,</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zajistit nájemci, jeho zam</w:t>
      </w:r>
      <w:r w:rsidR="00740F3C" w:rsidRPr="009C7D73">
        <w:rPr>
          <w:rFonts w:asciiTheme="minorHAnsi" w:hAnsiTheme="minorHAnsi" w:cstheme="minorHAnsi"/>
          <w:sz w:val="24"/>
          <w:szCs w:val="24"/>
        </w:rPr>
        <w:t>ěstnancům, obchodním partnerům</w:t>
      </w:r>
      <w:r w:rsidR="00EC44ED">
        <w:rPr>
          <w:rFonts w:asciiTheme="minorHAnsi" w:hAnsiTheme="minorHAnsi" w:cstheme="minorHAnsi"/>
          <w:sz w:val="24"/>
          <w:szCs w:val="24"/>
        </w:rPr>
        <w:t>, klientům, pacientům</w:t>
      </w:r>
      <w:r w:rsidR="00740F3C" w:rsidRPr="009C7D73">
        <w:rPr>
          <w:rFonts w:asciiTheme="minorHAnsi" w:hAnsiTheme="minorHAnsi" w:cstheme="minorHAnsi"/>
          <w:sz w:val="24"/>
          <w:szCs w:val="24"/>
        </w:rPr>
        <w:t xml:space="preserve"> </w:t>
      </w:r>
      <w:r w:rsidRPr="009C7D73">
        <w:rPr>
          <w:rFonts w:asciiTheme="minorHAnsi" w:hAnsiTheme="minorHAnsi" w:cstheme="minorHAnsi"/>
          <w:sz w:val="24"/>
          <w:szCs w:val="24"/>
        </w:rPr>
        <w:t xml:space="preserve">a návštěvníkům nerušený přístup do předmětu nájmu a nerušené užívání předmětu nájmu po dobu nájmu, </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lastRenderedPageBreak/>
        <w:t>provádět ostatní údržbu předmětu nájmu a nezbytné opravy,</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 xml:space="preserve">sjednat k souboru nemovitostí živelní pojištění, </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provádět revize vyhrazených technických zařízení, nainstalovaných pronajímatelem.</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Pronajímatel souhlasí s případným umístěním informační tabule, nájemci musí pronajímatel vyjádřit souhlas, zejména s jejími rozměry, grafickým ztvárněním, obsahem a umístěním, přičemž osazení informační tabule a loga si zabezpečí nájemce vlastním nákladem.</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Pronajímatel neodpovídá za vady, o kterých v době uzavření nájemní smlouvy účastníci věděli a které nebrání užívání prostor. Pronajímatel dále neodpovídá nájemci za případnou škodu způsobenou třetími osobami (např. přerušení dodávky elektrické energie, vody, či tepla jejich dodavateli) a vyšší mocí.</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Nájemce je povinen:</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 xml:space="preserve">užívat prostor jako řádný hospodář k účelu sjednanému, případně obvyklému, a platit nájemné </w:t>
      </w:r>
      <w:r w:rsidR="005E37D6">
        <w:rPr>
          <w:rFonts w:cs="Calibri"/>
          <w:color w:val="000000"/>
          <w:szCs w:val="22"/>
          <w:shd w:val="clear" w:color="auto" w:fill="F6FFF2"/>
        </w:rPr>
        <w:t xml:space="preserve">a provozní náklady </w:t>
      </w:r>
      <w:r w:rsidRPr="009C7D73">
        <w:rPr>
          <w:rFonts w:asciiTheme="minorHAnsi" w:hAnsiTheme="minorHAnsi" w:cstheme="minorHAnsi"/>
          <w:sz w:val="24"/>
          <w:szCs w:val="24"/>
        </w:rPr>
        <w:t xml:space="preserve">dle této smlouvy, </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 xml:space="preserve">provádět běžnou údržbu předmětu nájmu, zajistit zachování </w:t>
      </w:r>
      <w:r w:rsidR="00DF72E9">
        <w:rPr>
          <w:rFonts w:asciiTheme="minorHAnsi" w:hAnsiTheme="minorHAnsi" w:cstheme="minorHAnsi"/>
          <w:sz w:val="24"/>
          <w:szCs w:val="24"/>
        </w:rPr>
        <w:t>pořádku a úklid předmětu nájmu</w:t>
      </w:r>
      <w:r w:rsidR="00740F3C" w:rsidRPr="009C7D73">
        <w:rPr>
          <w:rFonts w:asciiTheme="minorHAnsi" w:hAnsiTheme="minorHAnsi" w:cstheme="minorHAnsi"/>
          <w:sz w:val="24"/>
          <w:szCs w:val="24"/>
        </w:rPr>
        <w:t>,</w:t>
      </w:r>
    </w:p>
    <w:p w:rsidR="00460B03" w:rsidRPr="002E20EF" w:rsidRDefault="00460B03" w:rsidP="00960E06">
      <w:pPr>
        <w:pStyle w:val="slovanseznam2"/>
        <w:numPr>
          <w:ilvl w:val="2"/>
          <w:numId w:val="3"/>
        </w:numPr>
        <w:rPr>
          <w:rFonts w:asciiTheme="minorHAnsi" w:hAnsiTheme="minorHAnsi" w:cstheme="minorHAnsi"/>
          <w:sz w:val="24"/>
          <w:szCs w:val="24"/>
        </w:rPr>
      </w:pPr>
      <w:r w:rsidRPr="002E20EF">
        <w:rPr>
          <w:rFonts w:asciiTheme="minorHAnsi" w:hAnsiTheme="minorHAnsi" w:cstheme="minorHAnsi"/>
          <w:sz w:val="24"/>
          <w:szCs w:val="24"/>
        </w:rPr>
        <w:t>seznámit se s provozním řádem objektu (případně dopsat další směrnice)</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užívat pouze pronajaté prostory s výjimkou běžného užívání společných prostor pro přístup a zásobování,</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provádět drobné opravy předmětu nájmu</w:t>
      </w:r>
      <w:r w:rsidR="00F20AC2" w:rsidRPr="009C7D73">
        <w:rPr>
          <w:rFonts w:asciiTheme="minorHAnsi" w:hAnsiTheme="minorHAnsi" w:cstheme="minorHAnsi"/>
          <w:sz w:val="24"/>
          <w:szCs w:val="24"/>
        </w:rPr>
        <w:t xml:space="preserve"> do výše 10.000,-Kč za jednu opravu</w:t>
      </w:r>
      <w:r w:rsidRPr="009C7D73">
        <w:rPr>
          <w:rFonts w:asciiTheme="minorHAnsi" w:hAnsiTheme="minorHAnsi" w:cstheme="minorHAnsi"/>
          <w:sz w:val="24"/>
          <w:szCs w:val="24"/>
        </w:rPr>
        <w:t>; za drobné opravy se považují zejména:</w:t>
      </w:r>
    </w:p>
    <w:p w:rsidR="00960E06" w:rsidRPr="009C7D73" w:rsidRDefault="00960E06" w:rsidP="00960E06">
      <w:pPr>
        <w:pStyle w:val="slovanseznam3"/>
        <w:numPr>
          <w:ilvl w:val="3"/>
          <w:numId w:val="3"/>
        </w:numPr>
        <w:tabs>
          <w:tab w:val="num" w:pos="2268"/>
        </w:tabs>
        <w:rPr>
          <w:rFonts w:asciiTheme="minorHAnsi" w:hAnsiTheme="minorHAnsi" w:cstheme="minorHAnsi"/>
          <w:sz w:val="24"/>
          <w:szCs w:val="24"/>
        </w:rPr>
      </w:pPr>
      <w:r w:rsidRPr="009C7D73">
        <w:rPr>
          <w:rFonts w:asciiTheme="minorHAnsi" w:hAnsiTheme="minorHAnsi" w:cstheme="minorHAnsi"/>
          <w:sz w:val="24"/>
          <w:szCs w:val="24"/>
        </w:rPr>
        <w:t>opravy jednotlivých vrchních částí podlah, malování ordinace, opravy podlahových krytin do 2 m</w:t>
      </w:r>
      <w:r w:rsidRPr="009C7D73">
        <w:rPr>
          <w:rFonts w:asciiTheme="minorHAnsi" w:hAnsiTheme="minorHAnsi" w:cstheme="minorHAnsi"/>
          <w:sz w:val="24"/>
          <w:szCs w:val="24"/>
          <w:vertAlign w:val="superscript"/>
        </w:rPr>
        <w:t>2</w:t>
      </w:r>
      <w:r w:rsidRPr="009C7D73">
        <w:rPr>
          <w:rFonts w:asciiTheme="minorHAnsi" w:hAnsiTheme="minorHAnsi" w:cstheme="minorHAnsi"/>
          <w:sz w:val="24"/>
          <w:szCs w:val="24"/>
        </w:rPr>
        <w:t xml:space="preserve"> a výměny prahů a lišt, opravy jednotlivých částí oken a dveří a jejich součástí, výměny zámků, kování, klik, rolet a žaluzií,</w:t>
      </w:r>
    </w:p>
    <w:p w:rsidR="00960E06" w:rsidRPr="009C7D73" w:rsidRDefault="00960E06" w:rsidP="00960E06">
      <w:pPr>
        <w:pStyle w:val="slovanseznam3"/>
        <w:numPr>
          <w:ilvl w:val="3"/>
          <w:numId w:val="3"/>
        </w:numPr>
        <w:tabs>
          <w:tab w:val="num" w:pos="2268"/>
        </w:tabs>
        <w:rPr>
          <w:rFonts w:asciiTheme="minorHAnsi" w:hAnsiTheme="minorHAnsi" w:cstheme="minorHAnsi"/>
          <w:sz w:val="24"/>
          <w:szCs w:val="24"/>
        </w:rPr>
      </w:pPr>
      <w:r w:rsidRPr="009C7D73">
        <w:rPr>
          <w:rFonts w:asciiTheme="minorHAnsi" w:hAnsiTheme="minorHAnsi" w:cstheme="minorHAnsi"/>
          <w:sz w:val="24"/>
          <w:szCs w:val="24"/>
        </w:rPr>
        <w:t>výměny vypínačů, zásuvek, opravy uzavíracích armatur na rozvodech vody, mísících baterií, sprch, umyvadel,</w:t>
      </w:r>
    </w:p>
    <w:p w:rsidR="00960E06" w:rsidRPr="009C7D73" w:rsidRDefault="00960E06" w:rsidP="00960E06">
      <w:pPr>
        <w:pStyle w:val="slovanseznam3"/>
        <w:numPr>
          <w:ilvl w:val="3"/>
          <w:numId w:val="3"/>
        </w:numPr>
        <w:tabs>
          <w:tab w:val="num" w:pos="2268"/>
        </w:tabs>
        <w:rPr>
          <w:rFonts w:asciiTheme="minorHAnsi" w:hAnsiTheme="minorHAnsi" w:cstheme="minorHAnsi"/>
          <w:sz w:val="24"/>
          <w:szCs w:val="24"/>
        </w:rPr>
      </w:pPr>
      <w:r w:rsidRPr="009C7D73">
        <w:rPr>
          <w:rFonts w:asciiTheme="minorHAnsi" w:hAnsiTheme="minorHAnsi" w:cstheme="minorHAnsi"/>
          <w:sz w:val="24"/>
          <w:szCs w:val="24"/>
        </w:rPr>
        <w:t>výměny drobných součástí předmětů uvedených v předchozích bodech,</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oznámit pronajímateli, že prostor má vadu, kterou je povinen odstranit pronajímatel, a to ihned poté, kdy ji zjistí,</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ukáže-li se během nájmu potřeba provést nezbytnou opravu prostor, kterou nelze odložit na dobu po skončení nájmu, musí ji nájemce strpět, i když mu provedení opravy způsobí obtíže nebo omezí užívání prostor, přičemž pronajímatel poskytne maximální součinnost, aby k omezení užívání nedošlo, res</w:t>
      </w:r>
      <w:r w:rsidR="006925C7">
        <w:rPr>
          <w:rFonts w:asciiTheme="minorHAnsi" w:hAnsiTheme="minorHAnsi" w:cstheme="minorHAnsi"/>
          <w:sz w:val="24"/>
          <w:szCs w:val="24"/>
        </w:rPr>
        <w:t>p. došlo v co nejmenším rozsahu,</w:t>
      </w:r>
    </w:p>
    <w:p w:rsidR="00960E06" w:rsidRDefault="006925C7" w:rsidP="00960E06">
      <w:pPr>
        <w:pStyle w:val="slovanseznam2"/>
        <w:numPr>
          <w:ilvl w:val="2"/>
          <w:numId w:val="3"/>
        </w:numPr>
        <w:rPr>
          <w:rFonts w:asciiTheme="minorHAnsi" w:hAnsiTheme="minorHAnsi" w:cstheme="minorHAnsi"/>
          <w:sz w:val="24"/>
          <w:szCs w:val="24"/>
        </w:rPr>
      </w:pPr>
      <w:r>
        <w:rPr>
          <w:rFonts w:asciiTheme="minorHAnsi" w:hAnsiTheme="minorHAnsi" w:cstheme="minorHAnsi"/>
          <w:sz w:val="24"/>
          <w:szCs w:val="24"/>
        </w:rPr>
        <w:t>o</w:t>
      </w:r>
      <w:r w:rsidR="00960E06" w:rsidRPr="009C7D73">
        <w:rPr>
          <w:rFonts w:asciiTheme="minorHAnsi" w:hAnsiTheme="minorHAnsi" w:cstheme="minorHAnsi"/>
          <w:sz w:val="24"/>
          <w:szCs w:val="24"/>
        </w:rPr>
        <w:t>známí-li to pronajímatel předem v přiměřené době, umožní mu nájemce v nezbytném rozsahu prohlídku prostor, jakož i přístup k němu nebo do něj, za účelem provedení potřebné opravy nebo údržby prostor. Předchozí oznámení se nevyžaduje, je-li nezbytné zabránit škodě nebo hrozí-li nebezpečí z prodlení. Vzniknou-li nájemci takovou činností pronajímatele obtíže, které nejsou jen nepodstatné</w:t>
      </w:r>
      <w:r>
        <w:rPr>
          <w:rFonts w:asciiTheme="minorHAnsi" w:hAnsiTheme="minorHAnsi" w:cstheme="minorHAnsi"/>
          <w:sz w:val="24"/>
          <w:szCs w:val="24"/>
        </w:rPr>
        <w:t>, má právo na slevu z nájemného,</w:t>
      </w:r>
    </w:p>
    <w:p w:rsidR="006925C7" w:rsidRDefault="006925C7">
      <w:pPr>
        <w:rPr>
          <w:rFonts w:eastAsia="Times New Roman" w:cstheme="minorHAnsi"/>
          <w:sz w:val="24"/>
          <w:szCs w:val="24"/>
          <w:lang w:eastAsia="cs-CZ"/>
        </w:rPr>
      </w:pPr>
      <w:r>
        <w:rPr>
          <w:rFonts w:cstheme="minorHAnsi"/>
          <w:sz w:val="24"/>
          <w:szCs w:val="24"/>
        </w:rPr>
        <w:br w:type="page"/>
      </w:r>
    </w:p>
    <w:p w:rsidR="006925C7" w:rsidRPr="009C7D73" w:rsidRDefault="006925C7" w:rsidP="006925C7">
      <w:pPr>
        <w:pStyle w:val="slovanseznam2"/>
        <w:numPr>
          <w:ilvl w:val="0"/>
          <w:numId w:val="0"/>
        </w:numPr>
        <w:ind w:left="1418"/>
        <w:rPr>
          <w:rFonts w:asciiTheme="minorHAnsi" w:hAnsiTheme="minorHAnsi" w:cstheme="minorHAnsi"/>
          <w:sz w:val="24"/>
          <w:szCs w:val="24"/>
        </w:rPr>
      </w:pPr>
    </w:p>
    <w:p w:rsidR="00960E06" w:rsidRPr="009C7D73" w:rsidRDefault="006925C7" w:rsidP="00960E06">
      <w:pPr>
        <w:pStyle w:val="slovanseznam2"/>
        <w:numPr>
          <w:ilvl w:val="2"/>
          <w:numId w:val="3"/>
        </w:numPr>
        <w:rPr>
          <w:rFonts w:asciiTheme="minorHAnsi" w:hAnsiTheme="minorHAnsi" w:cstheme="minorHAnsi"/>
          <w:sz w:val="24"/>
          <w:szCs w:val="24"/>
        </w:rPr>
      </w:pPr>
      <w:r>
        <w:rPr>
          <w:rFonts w:asciiTheme="minorHAnsi" w:hAnsiTheme="minorHAnsi" w:cstheme="minorHAnsi"/>
          <w:sz w:val="24"/>
          <w:szCs w:val="24"/>
        </w:rPr>
        <w:t>p</w:t>
      </w:r>
      <w:r w:rsidR="00960E06" w:rsidRPr="009C7D73">
        <w:rPr>
          <w:rFonts w:asciiTheme="minorHAnsi" w:hAnsiTheme="minorHAnsi" w:cstheme="minorHAnsi"/>
          <w:sz w:val="24"/>
          <w:szCs w:val="24"/>
        </w:rPr>
        <w:t>ředložit pronajímateli kopii pojistné smlouvy o pojištění odpovědnosti za škodu s připojištěním věcí užívaných,</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 xml:space="preserve">dodržovat veškeré požární, bezpečností, ekologické, hygienické a další předpisy týkající se provozování předmětu nájmu a hradit případné sankce udělené příslušnými státními a správními orgány v případě porušení těchto předpisů nájemcem, nebo jím pověřenými osobami, </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hradit veškeré poplatky související s provozováním předmětu nájmu,</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umožnit po oznámení pronajímateli kontrolu předmětu nájmu,</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Nájemce odpovídá za všechny škody, které způsobí na předmětu nájmu, včetně škod, které způsobí jeho zaměstnanci a jím pověřené osoby. Takové škody je nájemce povinen na svůj náklad napravit formou uvedení do původního stavu, pokud nebude písemně dohodnuto jinak.</w:t>
      </w:r>
    </w:p>
    <w:p w:rsidR="00960E06" w:rsidRPr="009C7D73" w:rsidRDefault="00960E06" w:rsidP="00740F3C">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Nájemce je oprávněn:</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 xml:space="preserve">Nájemce má právo provést změnu předmětu nájmu </w:t>
      </w:r>
      <w:r w:rsidRPr="009C7D73">
        <w:rPr>
          <w:rFonts w:asciiTheme="minorHAnsi" w:hAnsiTheme="minorHAnsi" w:cstheme="minorHAnsi"/>
          <w:b/>
          <w:sz w:val="24"/>
          <w:szCs w:val="24"/>
        </w:rPr>
        <w:t>jen s předchozím písemným souhlasem pronajímatele</w:t>
      </w:r>
      <w:r w:rsidRPr="009C7D73">
        <w:rPr>
          <w:rFonts w:asciiTheme="minorHAnsi" w:hAnsiTheme="minorHAnsi" w:cstheme="minorHAnsi"/>
          <w:sz w:val="24"/>
          <w:szCs w:val="24"/>
        </w:rPr>
        <w:t xml:space="preserve">, a to na svůj náklad. Pokud však dojde změnou prostor k jejímu zhodnocení, je povinen se pronajímatel s nájemcem vyrovnat při skončení nájmu podle míry zhodnocení. </w:t>
      </w:r>
      <w:r w:rsidRPr="009C7D73">
        <w:rPr>
          <w:rFonts w:asciiTheme="minorHAnsi" w:hAnsiTheme="minorHAnsi" w:cstheme="minorHAnsi"/>
          <w:color w:val="000000" w:themeColor="text1"/>
          <w:sz w:val="24"/>
          <w:szCs w:val="24"/>
        </w:rPr>
        <w:t xml:space="preserve">Nájemce není oprávněn bez předchozího písemného souhlasu pronajímatele provádět v pronajatých prostorách jakékoliv stavební úpravy. </w:t>
      </w:r>
      <w:r w:rsidRPr="009C7D73">
        <w:rPr>
          <w:rFonts w:asciiTheme="minorHAnsi" w:hAnsiTheme="minorHAnsi" w:cstheme="minorHAnsi"/>
          <w:sz w:val="24"/>
          <w:szCs w:val="24"/>
        </w:rPr>
        <w:t xml:space="preserve">Provede-li však nájemce změnu prostor bez předchozího souhlasu pronajímatele, je povinen předmět nájmu uvést do původního stavu, jakmile ho o to pronajímatel požádá, nejpozději však při skončení nájmu. Neuvede-li nájemce na žádost pronajímatele prostor do původního stavu, může pronajímatel nájem vypovědět bez výpovědní doby, a požadovat veškeré náklady na uvedení prostor do původního stavu. </w:t>
      </w:r>
    </w:p>
    <w:p w:rsidR="00740F3C" w:rsidRPr="009C7D73" w:rsidRDefault="00740F3C"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Nájemce je oprávněn zřídit v předmětu pronájmu sídlo společnosti.</w:t>
      </w:r>
    </w:p>
    <w:p w:rsidR="00960E06" w:rsidRPr="009C7D73" w:rsidRDefault="00960E06" w:rsidP="009C7D73">
      <w:pPr>
        <w:pStyle w:val="Nadpis1"/>
        <w:numPr>
          <w:ilvl w:val="0"/>
          <w:numId w:val="3"/>
        </w:numPr>
        <w:jc w:val="center"/>
        <w:rPr>
          <w:rFonts w:asciiTheme="minorHAnsi" w:hAnsiTheme="minorHAnsi" w:cstheme="minorHAnsi"/>
          <w:sz w:val="24"/>
          <w:szCs w:val="24"/>
        </w:rPr>
      </w:pPr>
      <w:r w:rsidRPr="009C7D73">
        <w:rPr>
          <w:rFonts w:asciiTheme="minorHAnsi" w:hAnsiTheme="minorHAnsi" w:cstheme="minorHAnsi"/>
          <w:sz w:val="24"/>
          <w:szCs w:val="24"/>
        </w:rPr>
        <w:t>Podnájem</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 xml:space="preserve">Nájemce může zřídit třetí osobě k prostorám užívací právo </w:t>
      </w:r>
      <w:r w:rsidRPr="009C7D73">
        <w:rPr>
          <w:rFonts w:asciiTheme="minorHAnsi" w:hAnsiTheme="minorHAnsi" w:cstheme="minorHAnsi"/>
          <w:b/>
          <w:sz w:val="24"/>
          <w:szCs w:val="24"/>
        </w:rPr>
        <w:t>jen s předchozím písemným souhlasem pronajímatele</w:t>
      </w:r>
      <w:r w:rsidRPr="009C7D73">
        <w:rPr>
          <w:rFonts w:asciiTheme="minorHAnsi" w:hAnsiTheme="minorHAnsi" w:cstheme="minorHAnsi"/>
          <w:sz w:val="24"/>
          <w:szCs w:val="24"/>
        </w:rPr>
        <w:t xml:space="preserve">. Pokud tuto povinnost poruší, bude to považováno za hrubé porušení nájemcových povinností způsobujících pronajímateli vážnější újmu. V případě souhlasu pronajímatele lze podnájem zřídit třetí osobě jen na dobu nájmu prostor. </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 xml:space="preserve">Umožní-li nájemce užívat prostor třetí osobě, odpovídá pronajímateli za jednání této osoby stejně, jako kdyby prostor užíval sám. </w:t>
      </w:r>
    </w:p>
    <w:p w:rsidR="00960E06" w:rsidRPr="009C7D73" w:rsidRDefault="00960E06" w:rsidP="009C7D73">
      <w:pPr>
        <w:pStyle w:val="Nadpis1"/>
        <w:numPr>
          <w:ilvl w:val="0"/>
          <w:numId w:val="3"/>
        </w:numPr>
        <w:jc w:val="center"/>
        <w:rPr>
          <w:rFonts w:asciiTheme="minorHAnsi" w:hAnsiTheme="minorHAnsi" w:cstheme="minorHAnsi"/>
          <w:sz w:val="24"/>
          <w:szCs w:val="24"/>
        </w:rPr>
      </w:pPr>
      <w:r w:rsidRPr="009C7D73">
        <w:rPr>
          <w:rFonts w:asciiTheme="minorHAnsi" w:hAnsiTheme="minorHAnsi" w:cstheme="minorHAnsi"/>
          <w:sz w:val="24"/>
          <w:szCs w:val="24"/>
        </w:rPr>
        <w:t>Skončení nájmu</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Při odevzdání prostoru je nájemce oprávněn oddělit si a vzít si vše, co do prostoru sloužícího podnikání vložil nebo na něj vnesl vlastním nákladem, je-li to možné a nezhorší-li se tím podstata prostoru sloužícího podnikání nebo neztíží-li se tím nepřiměřeně jeho užívání.</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 xml:space="preserve">Nájem zanikne zejména uplynutím doby specifikované v článku </w:t>
      </w:r>
      <w:r w:rsidRPr="009C7D73">
        <w:rPr>
          <w:rFonts w:asciiTheme="minorHAnsi" w:hAnsiTheme="minorHAnsi" w:cstheme="minorHAnsi"/>
          <w:sz w:val="24"/>
          <w:szCs w:val="24"/>
        </w:rPr>
        <w:fldChar w:fldCharType="begin"/>
      </w:r>
      <w:r w:rsidRPr="009C7D73">
        <w:rPr>
          <w:rFonts w:asciiTheme="minorHAnsi" w:hAnsiTheme="minorHAnsi" w:cstheme="minorHAnsi"/>
          <w:sz w:val="24"/>
          <w:szCs w:val="24"/>
        </w:rPr>
        <w:instrText xml:space="preserve"> REF _Ref372112158 \r \h </w:instrText>
      </w:r>
      <w:r w:rsidR="009C7D73" w:rsidRPr="009C7D73">
        <w:rPr>
          <w:rFonts w:asciiTheme="minorHAnsi" w:hAnsiTheme="minorHAnsi" w:cstheme="minorHAnsi"/>
          <w:sz w:val="24"/>
          <w:szCs w:val="24"/>
        </w:rPr>
        <w:instrText xml:space="preserve"> \* MERGEFORMAT </w:instrText>
      </w:r>
      <w:r w:rsidRPr="009C7D73">
        <w:rPr>
          <w:rFonts w:asciiTheme="minorHAnsi" w:hAnsiTheme="minorHAnsi" w:cstheme="minorHAnsi"/>
          <w:sz w:val="24"/>
          <w:szCs w:val="24"/>
        </w:rPr>
      </w:r>
      <w:r w:rsidRPr="009C7D73">
        <w:rPr>
          <w:rFonts w:asciiTheme="minorHAnsi" w:hAnsiTheme="minorHAnsi" w:cstheme="minorHAnsi"/>
          <w:sz w:val="24"/>
          <w:szCs w:val="24"/>
        </w:rPr>
        <w:fldChar w:fldCharType="separate"/>
      </w:r>
      <w:r w:rsidR="00301540">
        <w:rPr>
          <w:rFonts w:asciiTheme="minorHAnsi" w:hAnsiTheme="minorHAnsi" w:cstheme="minorHAnsi"/>
          <w:sz w:val="24"/>
          <w:szCs w:val="24"/>
        </w:rPr>
        <w:t>4</w:t>
      </w:r>
      <w:r w:rsidRPr="009C7D73">
        <w:rPr>
          <w:rFonts w:asciiTheme="minorHAnsi" w:hAnsiTheme="minorHAnsi" w:cstheme="minorHAnsi"/>
          <w:sz w:val="24"/>
          <w:szCs w:val="24"/>
        </w:rPr>
        <w:fldChar w:fldCharType="end"/>
      </w:r>
      <w:r w:rsidR="00460B03">
        <w:rPr>
          <w:rFonts w:asciiTheme="minorHAnsi" w:hAnsiTheme="minorHAnsi" w:cstheme="minorHAnsi"/>
          <w:sz w:val="24"/>
          <w:szCs w:val="24"/>
        </w:rPr>
        <w:t xml:space="preserve"> </w:t>
      </w:r>
      <w:proofErr w:type="gramStart"/>
      <w:r w:rsidRPr="009C7D73">
        <w:rPr>
          <w:rFonts w:asciiTheme="minorHAnsi" w:hAnsiTheme="minorHAnsi" w:cstheme="minorHAnsi"/>
          <w:sz w:val="24"/>
          <w:szCs w:val="24"/>
        </w:rPr>
        <w:t>této</w:t>
      </w:r>
      <w:proofErr w:type="gramEnd"/>
      <w:r w:rsidRPr="009C7D73">
        <w:rPr>
          <w:rFonts w:asciiTheme="minorHAnsi" w:hAnsiTheme="minorHAnsi" w:cstheme="minorHAnsi"/>
          <w:sz w:val="24"/>
          <w:szCs w:val="24"/>
        </w:rPr>
        <w:t xml:space="preserve"> smlouvy.</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Zanikne-li předmět nájmu během doby nájmu, nájem skončí.</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Zanikne-li předmět nájmu během doby nájmu zčásti, má nájemce právo buď na přiměřenou slevu z nájemného, anebo může nájem vypovědět bez výpovědní doby.</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lastRenderedPageBreak/>
        <w:t xml:space="preserve">Výpověď nájmu vyžaduje písemnou formu a musí dojít druhému účastníkovi. Tříměsíční výpovědní doba běží od prvního dne kalendářního měsíce následujícího poté, co výpověď došla druhému účastníkovi. </w:t>
      </w:r>
    </w:p>
    <w:p w:rsidR="00960E06" w:rsidRPr="009C7D73" w:rsidRDefault="00524C0C"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Nájemce i pronajímatel mohou vypovědět nájem bez udání důvodu v tříměsíční výpovědní době.</w:t>
      </w:r>
    </w:p>
    <w:p w:rsidR="00960E06" w:rsidRPr="009C7D73" w:rsidRDefault="00320B1D"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Použití ustanovení § 2291 odst. 3 občanského zákoníku se vylučuje.</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 xml:space="preserve">Nájemce je povinen odevzdat předmět nájmu pronajímateli v den, kdy nájem končí. Předmět nájmu je odevzdán, obdrží-li pronajímatel klíče a jinak mu nic nebrání v přístupu do předmětu nájmu a v jeho užívání. </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Nájemce je povinen odevzdat předmět nájmu ve stavu, v jakém jej převzal, s přihlédnutím k běžnému opotřebení při běžném užívání a k vadám, které je povinen odstranit pronajímatel, a to formou písemného předávacího protokolu.</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Nájemce je povinen odstranit v předmětu nájmu změny, které provedl se souhlasem pronajímatele, a uvést předmět nájmu do původního stavu, nedohodnou-li se účastníci jinak.</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Nájemce je povinen odstranit v předmětu nájmu změny, které provedl bez souhlasu pronajímatele, ledaže pronajímatel nájemci sdělí, že odstranění změn nežádá; nájemce přesto nemůže žádat vyrovnání, i kdyby se změnami hodnota předmětu nájmu zvýšila. Pronajímatel může žádat náhradu ve výši snížení hodnoty předmětu nájmu, které bylo způsobeno změnami provedenými nájemcem bez souhlasu pronajímatele.</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Zařízení a předměty upevněné ve zdech, podlaze a stropu předmětu nájmu, které nelze odstranit bez nepřiměřeného snížení hodnoty nebo bez poškození předmětu nájmu nebo nemovitosti jako celku, přecházejí upevněním nebo vložením do vlastnictví pronajímatele. Nájemce má právo žádat, aby se s ním pronajímatel bez zbytečného odkladu vyrovnal; to neplatí o tom, co nájemce provedl bez souhlasu pronajímatele. Vyrovnání je splatné nejpozději ke dni skončení nájmu.</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Pronajímatel má právo na náhradu ve výši ujednaného nájemného a odpovídajících nákladů na služby, neodevzdá-li nájemce předmět nájmu pronajímateli v den skončení nájmu až do dne, kdy nájemce pronajímateli prostory skutečně odevzdá. Nájemce je povinen zaplatit pronajímateli smluvní pokutu ve výši 1% z posledně stanovené měsíční platby za nájem a služby za každý den prodlení s vyklizením předmětu nájmu.</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Zůstane-li v předmětu nájmu věc, o které lze mít za to, že patří nájemci,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 To neplatí, jedná-li se o věc, kterou nájemce zjevně opustil.</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 xml:space="preserve">Vyklidí-li nájemce prostor sloužící podnikání v souladu s výpovědí, považuje se výpověď za platnou a přijatou nájemcem bez námitek. </w:t>
      </w:r>
    </w:p>
    <w:p w:rsidR="00960E06" w:rsidRPr="009C7D73" w:rsidRDefault="00960E06" w:rsidP="009C7D73">
      <w:pPr>
        <w:pStyle w:val="Nadpis1"/>
        <w:numPr>
          <w:ilvl w:val="0"/>
          <w:numId w:val="3"/>
        </w:numPr>
        <w:jc w:val="center"/>
        <w:rPr>
          <w:rFonts w:asciiTheme="minorHAnsi" w:hAnsiTheme="minorHAnsi" w:cstheme="minorHAnsi"/>
          <w:sz w:val="24"/>
          <w:szCs w:val="24"/>
        </w:rPr>
      </w:pPr>
      <w:r w:rsidRPr="009C7D73">
        <w:rPr>
          <w:rFonts w:asciiTheme="minorHAnsi" w:hAnsiTheme="minorHAnsi" w:cstheme="minorHAnsi"/>
          <w:sz w:val="24"/>
          <w:szCs w:val="24"/>
        </w:rPr>
        <w:t>Výpověď nájmu pronajímatelem bez výpovědní doby</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 xml:space="preserve">Pronajímatel má právo vypovědět nájem bez výpovědní doby a požadovat, aby mu nájemce bez zbytečného odkladu prostory odevzdal, nejpozději však do </w:t>
      </w:r>
      <w:r w:rsidR="00320B1D" w:rsidRPr="009C7D73">
        <w:rPr>
          <w:rFonts w:asciiTheme="minorHAnsi" w:hAnsiTheme="minorHAnsi" w:cstheme="minorHAnsi"/>
          <w:sz w:val="24"/>
          <w:szCs w:val="24"/>
        </w:rPr>
        <w:t>14 dní</w:t>
      </w:r>
      <w:r w:rsidRPr="009C7D73">
        <w:rPr>
          <w:rFonts w:asciiTheme="minorHAnsi" w:hAnsiTheme="minorHAnsi" w:cstheme="minorHAnsi"/>
          <w:sz w:val="24"/>
          <w:szCs w:val="24"/>
        </w:rPr>
        <w:t xml:space="preserve"> od skončení nájmu, pokud nájemce poruší svou povinnost zvlášť závažným způsobem, tedy zejména pokud </w:t>
      </w:r>
    </w:p>
    <w:p w:rsidR="00960E06" w:rsidRPr="009C7D73" w:rsidRDefault="00320B1D"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je nájemce v prodlení s úhradou nájemného či jiné platby dle této smlouvy delším než 15 dní</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 xml:space="preserve">poškozuje-li prostory nebo dům závažným nebo nenapravitelným způsobem, </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lastRenderedPageBreak/>
        <w:t>způsobuje-li jinak závažné škody nebo obtíže pronajímateli nebo osobám, které v domě bydlí nebo v něm užívají nebytové prostory,</w:t>
      </w:r>
    </w:p>
    <w:p w:rsidR="00960E06" w:rsidRPr="009C7D73" w:rsidRDefault="00960E06" w:rsidP="00960E06">
      <w:pPr>
        <w:pStyle w:val="slovanseznam2"/>
        <w:numPr>
          <w:ilvl w:val="2"/>
          <w:numId w:val="3"/>
        </w:numPr>
        <w:rPr>
          <w:rFonts w:asciiTheme="minorHAnsi" w:hAnsiTheme="minorHAnsi" w:cstheme="minorHAnsi"/>
          <w:sz w:val="24"/>
          <w:szCs w:val="24"/>
        </w:rPr>
      </w:pPr>
      <w:r w:rsidRPr="009C7D73">
        <w:rPr>
          <w:rFonts w:asciiTheme="minorHAnsi" w:hAnsiTheme="minorHAnsi" w:cstheme="minorHAnsi"/>
          <w:sz w:val="24"/>
          <w:szCs w:val="24"/>
        </w:rPr>
        <w:t>je tak ujednáno v této smlouvě.</w:t>
      </w:r>
    </w:p>
    <w:p w:rsidR="00320B1D" w:rsidRPr="009C7D73" w:rsidRDefault="00320B1D" w:rsidP="00320B1D">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Použití ustanovení § 2291 odst. 3 občanského zákoníku se vylučuje.</w:t>
      </w:r>
    </w:p>
    <w:p w:rsidR="00960E06" w:rsidRPr="009C7D73" w:rsidRDefault="00960E06" w:rsidP="00320B1D">
      <w:pPr>
        <w:pStyle w:val="slovanseznam"/>
        <w:numPr>
          <w:ilvl w:val="0"/>
          <w:numId w:val="0"/>
        </w:numPr>
        <w:ind w:left="709"/>
        <w:rPr>
          <w:rFonts w:asciiTheme="minorHAnsi" w:hAnsiTheme="minorHAnsi" w:cstheme="minorHAnsi"/>
          <w:sz w:val="24"/>
          <w:szCs w:val="24"/>
        </w:rPr>
      </w:pPr>
    </w:p>
    <w:p w:rsidR="00960E06" w:rsidRPr="009C7D73" w:rsidRDefault="00960E06" w:rsidP="009C7D73">
      <w:pPr>
        <w:pStyle w:val="Nadpis1"/>
        <w:numPr>
          <w:ilvl w:val="0"/>
          <w:numId w:val="3"/>
        </w:numPr>
        <w:jc w:val="center"/>
        <w:rPr>
          <w:rFonts w:asciiTheme="minorHAnsi" w:hAnsiTheme="minorHAnsi" w:cstheme="minorHAnsi"/>
          <w:sz w:val="24"/>
          <w:szCs w:val="24"/>
        </w:rPr>
      </w:pPr>
      <w:r w:rsidRPr="009C7D73">
        <w:rPr>
          <w:rFonts w:asciiTheme="minorHAnsi" w:hAnsiTheme="minorHAnsi" w:cstheme="minorHAnsi"/>
          <w:sz w:val="24"/>
          <w:szCs w:val="24"/>
        </w:rPr>
        <w:t>Převod nájmu prostoru sloužícího podnikání</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Nájemce může převést nájem v souvislosti s převodem podnikatelské činnosti, jíž bude pros</w:t>
      </w:r>
      <w:r w:rsidR="00740F3C" w:rsidRPr="009C7D73">
        <w:rPr>
          <w:rFonts w:asciiTheme="minorHAnsi" w:hAnsiTheme="minorHAnsi" w:cstheme="minorHAnsi"/>
          <w:sz w:val="24"/>
          <w:szCs w:val="24"/>
        </w:rPr>
        <w:t xml:space="preserve">tor </w:t>
      </w:r>
      <w:r w:rsidRPr="009C7D73">
        <w:rPr>
          <w:rFonts w:asciiTheme="minorHAnsi" w:hAnsiTheme="minorHAnsi" w:cstheme="minorHAnsi"/>
          <w:sz w:val="24"/>
          <w:szCs w:val="24"/>
        </w:rPr>
        <w:t xml:space="preserve">této smlouvy sloužit, jen s předchozím písemným souhlasem pronajímatele. Při skončení nájmu je povinen uvést pronajaté prostory sloužící podnikání do původního stavu nájemce. </w:t>
      </w:r>
    </w:p>
    <w:p w:rsidR="00960E06" w:rsidRPr="009C7D73" w:rsidRDefault="00960E06" w:rsidP="009C7D73">
      <w:pPr>
        <w:pStyle w:val="Nadpis1"/>
        <w:numPr>
          <w:ilvl w:val="0"/>
          <w:numId w:val="3"/>
        </w:numPr>
        <w:jc w:val="center"/>
        <w:rPr>
          <w:rFonts w:asciiTheme="minorHAnsi" w:hAnsiTheme="minorHAnsi" w:cstheme="minorHAnsi"/>
          <w:sz w:val="24"/>
          <w:szCs w:val="24"/>
        </w:rPr>
      </w:pPr>
      <w:r w:rsidRPr="009C7D73">
        <w:rPr>
          <w:rFonts w:asciiTheme="minorHAnsi" w:hAnsiTheme="minorHAnsi" w:cstheme="minorHAnsi"/>
          <w:sz w:val="24"/>
          <w:szCs w:val="24"/>
        </w:rPr>
        <w:t>Závěrečná ustanovení</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sz w:val="24"/>
          <w:szCs w:val="24"/>
        </w:rPr>
        <w:t>Účastníci této smlouvy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rsidR="00460B03" w:rsidRPr="00460B03" w:rsidRDefault="00F20AC2" w:rsidP="00960E06">
      <w:pPr>
        <w:pStyle w:val="slovanseznam"/>
        <w:numPr>
          <w:ilvl w:val="1"/>
          <w:numId w:val="3"/>
        </w:numPr>
        <w:tabs>
          <w:tab w:val="clear" w:pos="889"/>
          <w:tab w:val="num" w:pos="709"/>
        </w:tabs>
        <w:ind w:left="709"/>
        <w:rPr>
          <w:rFonts w:asciiTheme="minorHAnsi" w:hAnsiTheme="minorHAnsi" w:cstheme="minorHAnsi"/>
          <w:color w:val="000000"/>
          <w:sz w:val="24"/>
          <w:szCs w:val="24"/>
        </w:rPr>
      </w:pPr>
      <w:bookmarkStart w:id="3" w:name="_Hlk518290679"/>
      <w:r w:rsidRPr="00460B03">
        <w:rPr>
          <w:rFonts w:asciiTheme="minorHAnsi" w:hAnsiTheme="minorHAnsi" w:cstheme="minorHAnsi"/>
          <w:sz w:val="24"/>
          <w:szCs w:val="24"/>
        </w:rPr>
        <w:t xml:space="preserve">Záměr k pronájmu předmětu nájmu </w:t>
      </w:r>
      <w:bookmarkEnd w:id="3"/>
      <w:r w:rsidR="00460B03" w:rsidRPr="00460B03">
        <w:rPr>
          <w:rFonts w:cs="Calibri"/>
          <w:sz w:val="24"/>
          <w:szCs w:val="24"/>
        </w:rPr>
        <w:t>byl</w:t>
      </w:r>
      <w:r w:rsidR="00460B03" w:rsidRPr="00A22525">
        <w:rPr>
          <w:rFonts w:cs="Calibri"/>
          <w:sz w:val="24"/>
          <w:szCs w:val="24"/>
        </w:rPr>
        <w:t xml:space="preserve"> zveřejněn na úřední desce v souladu s § 39 zákona č. 128/2000 Sb., o obcích, od </w:t>
      </w:r>
      <w:r w:rsidR="00035229">
        <w:rPr>
          <w:rFonts w:cs="Calibri"/>
          <w:sz w:val="24"/>
          <w:szCs w:val="24"/>
        </w:rPr>
        <w:t xml:space="preserve">19. 4.2021 do 5. 5.2021 </w:t>
      </w:r>
      <w:r w:rsidR="00460B03" w:rsidRPr="00A22525">
        <w:rPr>
          <w:rFonts w:cs="Calibri"/>
          <w:sz w:val="24"/>
          <w:szCs w:val="24"/>
        </w:rPr>
        <w:t>a</w:t>
      </w:r>
      <w:r w:rsidR="00035229">
        <w:rPr>
          <w:rFonts w:cs="Calibri"/>
          <w:sz w:val="24"/>
          <w:szCs w:val="24"/>
        </w:rPr>
        <w:t xml:space="preserve"> od</w:t>
      </w:r>
      <w:r w:rsidR="00460B03" w:rsidRPr="00A22525">
        <w:rPr>
          <w:rFonts w:cs="Calibri"/>
          <w:sz w:val="24"/>
          <w:szCs w:val="24"/>
        </w:rPr>
        <w:t xml:space="preserve"> </w:t>
      </w:r>
      <w:r w:rsidR="00035229">
        <w:rPr>
          <w:rFonts w:cs="Calibri"/>
          <w:sz w:val="24"/>
          <w:szCs w:val="24"/>
        </w:rPr>
        <w:t xml:space="preserve">19. 4.2021 do 5. 5.2021 </w:t>
      </w:r>
      <w:r w:rsidR="00460B03" w:rsidRPr="00A22525">
        <w:rPr>
          <w:rFonts w:cs="Calibri"/>
          <w:sz w:val="24"/>
          <w:szCs w:val="24"/>
        </w:rPr>
        <w:t>na elektronické úřední desce.</w:t>
      </w:r>
      <w:r w:rsidR="00460B03">
        <w:rPr>
          <w:rFonts w:cs="Calibri"/>
          <w:sz w:val="24"/>
          <w:szCs w:val="24"/>
        </w:rPr>
        <w:t xml:space="preserve"> </w:t>
      </w:r>
    </w:p>
    <w:p w:rsidR="00960E06" w:rsidRPr="00460B03" w:rsidRDefault="00960E06" w:rsidP="00960E06">
      <w:pPr>
        <w:pStyle w:val="slovanseznam"/>
        <w:numPr>
          <w:ilvl w:val="1"/>
          <w:numId w:val="3"/>
        </w:numPr>
        <w:tabs>
          <w:tab w:val="clear" w:pos="889"/>
          <w:tab w:val="num" w:pos="709"/>
        </w:tabs>
        <w:ind w:left="709"/>
        <w:rPr>
          <w:rFonts w:asciiTheme="minorHAnsi" w:hAnsiTheme="minorHAnsi" w:cstheme="minorHAnsi"/>
          <w:color w:val="000000"/>
          <w:sz w:val="24"/>
          <w:szCs w:val="24"/>
        </w:rPr>
      </w:pPr>
      <w:r w:rsidRPr="00460B03">
        <w:rPr>
          <w:rFonts w:asciiTheme="minorHAnsi" w:hAnsiTheme="minorHAnsi" w:cstheme="minorHAnsi"/>
          <w:sz w:val="24"/>
          <w:szCs w:val="24"/>
        </w:rPr>
        <w:t xml:space="preserve">V ostatním se tato smlouva řídí obecně závaznými právními předpisy. </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color w:val="000000"/>
          <w:sz w:val="24"/>
          <w:szCs w:val="24"/>
        </w:rPr>
      </w:pPr>
      <w:r w:rsidRPr="009C7D73">
        <w:rPr>
          <w:rFonts w:asciiTheme="minorHAnsi" w:hAnsiTheme="minorHAnsi" w:cstheme="minorHAnsi"/>
          <w:color w:val="000000"/>
          <w:sz w:val="24"/>
          <w:szCs w:val="24"/>
        </w:rPr>
        <w:t xml:space="preserve">Vztahuje-li se důvod neplatnosti jen na některé ustanovení této smlouvy, je neplatným pouze toto ustanovení, pokud z jeho povahy nebo obsahu anebo z okolností, za nichž bylo sjednáno, nevyplývá, že jej nelze oddělit od ostatního obsahu smlouvy. </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color w:val="000000"/>
          <w:sz w:val="24"/>
          <w:szCs w:val="24"/>
        </w:rPr>
        <w:t xml:space="preserve">Tuto smlouvu je možné měnit pouze písemnou dohodou účastníků ve formě číslovaných dodatků. </w:t>
      </w:r>
    </w:p>
    <w:p w:rsidR="00740F3C" w:rsidRPr="009C7D73" w:rsidRDefault="00740F3C" w:rsidP="00960E06">
      <w:pPr>
        <w:pStyle w:val="slovanseznam"/>
        <w:numPr>
          <w:ilvl w:val="1"/>
          <w:numId w:val="3"/>
        </w:numPr>
        <w:tabs>
          <w:tab w:val="clear" w:pos="889"/>
          <w:tab w:val="num" w:pos="709"/>
        </w:tabs>
        <w:ind w:left="709"/>
        <w:rPr>
          <w:rFonts w:asciiTheme="minorHAnsi" w:hAnsiTheme="minorHAnsi" w:cstheme="minorHAnsi"/>
          <w:sz w:val="24"/>
          <w:szCs w:val="24"/>
        </w:rPr>
      </w:pPr>
      <w:r w:rsidRPr="009C7D73">
        <w:rPr>
          <w:rFonts w:asciiTheme="minorHAnsi" w:hAnsiTheme="minorHAnsi" w:cstheme="minorHAnsi"/>
          <w:color w:val="000000"/>
          <w:sz w:val="24"/>
          <w:szCs w:val="24"/>
        </w:rPr>
        <w:t>Tato smlouva</w:t>
      </w:r>
      <w:r w:rsidR="00460B03">
        <w:rPr>
          <w:rFonts w:asciiTheme="minorHAnsi" w:hAnsiTheme="minorHAnsi" w:cstheme="minorHAnsi"/>
          <w:color w:val="000000"/>
          <w:sz w:val="24"/>
          <w:szCs w:val="24"/>
        </w:rPr>
        <w:t xml:space="preserve"> byla schválena usnesením Rady m</w:t>
      </w:r>
      <w:r w:rsidRPr="009C7D73">
        <w:rPr>
          <w:rFonts w:asciiTheme="minorHAnsi" w:hAnsiTheme="minorHAnsi" w:cstheme="minorHAnsi"/>
          <w:color w:val="000000"/>
          <w:sz w:val="24"/>
          <w:szCs w:val="24"/>
        </w:rPr>
        <w:t xml:space="preserve">ěsta Česká Lípa </w:t>
      </w:r>
      <w:r w:rsidR="00460B03">
        <w:rPr>
          <w:rFonts w:asciiTheme="minorHAnsi" w:hAnsiTheme="minorHAnsi" w:cstheme="minorHAnsi"/>
          <w:color w:val="000000"/>
          <w:sz w:val="24"/>
          <w:szCs w:val="24"/>
        </w:rPr>
        <w:t xml:space="preserve">dne </w:t>
      </w:r>
      <w:r w:rsidR="0086151D">
        <w:rPr>
          <w:rFonts w:asciiTheme="minorHAnsi" w:hAnsiTheme="minorHAnsi" w:cstheme="minorHAnsi"/>
          <w:color w:val="000000"/>
          <w:sz w:val="24"/>
          <w:szCs w:val="24"/>
        </w:rPr>
        <w:t>31. 5. 2021, č. u: 1089/2021</w:t>
      </w:r>
    </w:p>
    <w:p w:rsidR="00960E06" w:rsidRPr="009C7D73" w:rsidRDefault="00960E06" w:rsidP="00960E06">
      <w:pPr>
        <w:pStyle w:val="slovanseznam"/>
        <w:numPr>
          <w:ilvl w:val="1"/>
          <w:numId w:val="3"/>
        </w:numPr>
        <w:tabs>
          <w:tab w:val="clear" w:pos="889"/>
          <w:tab w:val="num" w:pos="709"/>
        </w:tabs>
        <w:ind w:left="709"/>
        <w:rPr>
          <w:rFonts w:asciiTheme="minorHAnsi" w:hAnsiTheme="minorHAnsi" w:cstheme="minorHAnsi"/>
          <w:color w:val="000000"/>
          <w:sz w:val="24"/>
          <w:szCs w:val="24"/>
        </w:rPr>
      </w:pPr>
      <w:r w:rsidRPr="009C7D73">
        <w:rPr>
          <w:rFonts w:asciiTheme="minorHAnsi" w:hAnsiTheme="minorHAnsi" w:cstheme="minorHAnsi"/>
          <w:sz w:val="24"/>
          <w:szCs w:val="24"/>
        </w:rPr>
        <w:t>Smluvní strany berou na vědomí, že tato smlouva bude uveřejněna v registru smluv v souladu s ustanoveními zákona č. 340/2015 Sb., o zvláštních podmínkách účinnosti některých smluv, uveřejňování těchto smluv a o registru smluv.</w:t>
      </w:r>
    </w:p>
    <w:p w:rsidR="001F0272" w:rsidRDefault="001F0272" w:rsidP="00F20AC2">
      <w:pPr>
        <w:rPr>
          <w:sz w:val="24"/>
          <w:szCs w:val="24"/>
        </w:rPr>
      </w:pPr>
    </w:p>
    <w:p w:rsidR="001F0272" w:rsidRDefault="001F0272" w:rsidP="00F20AC2">
      <w:pPr>
        <w:rPr>
          <w:sz w:val="24"/>
          <w:szCs w:val="24"/>
        </w:rPr>
      </w:pPr>
    </w:p>
    <w:p w:rsidR="00F20AC2" w:rsidRPr="00460B03" w:rsidRDefault="00460B03" w:rsidP="00F20AC2">
      <w:pPr>
        <w:rPr>
          <w:sz w:val="24"/>
          <w:szCs w:val="24"/>
        </w:rPr>
      </w:pPr>
      <w:r w:rsidRPr="00460B03">
        <w:rPr>
          <w:sz w:val="24"/>
          <w:szCs w:val="24"/>
        </w:rPr>
        <w:t>V České Lípě</w:t>
      </w:r>
      <w:r>
        <w:rPr>
          <w:sz w:val="24"/>
          <w:szCs w:val="24"/>
        </w:rPr>
        <w:t xml:space="preserve"> dne ……</w:t>
      </w:r>
      <w:r w:rsidR="00301540">
        <w:rPr>
          <w:sz w:val="24"/>
          <w:szCs w:val="24"/>
        </w:rPr>
        <w:t>…….</w:t>
      </w:r>
      <w:r>
        <w:rPr>
          <w:sz w:val="24"/>
          <w:szCs w:val="24"/>
        </w:rPr>
        <w:t>……………</w:t>
      </w:r>
      <w:r>
        <w:rPr>
          <w:sz w:val="24"/>
          <w:szCs w:val="24"/>
        </w:rPr>
        <w:tab/>
      </w:r>
      <w:r>
        <w:rPr>
          <w:sz w:val="24"/>
          <w:szCs w:val="24"/>
        </w:rPr>
        <w:tab/>
      </w:r>
      <w:r>
        <w:rPr>
          <w:sz w:val="24"/>
          <w:szCs w:val="24"/>
        </w:rPr>
        <w:tab/>
      </w:r>
      <w:r>
        <w:rPr>
          <w:sz w:val="24"/>
          <w:szCs w:val="24"/>
        </w:rPr>
        <w:tab/>
        <w:t>V České Lípě dne …</w:t>
      </w:r>
      <w:r w:rsidR="00301540">
        <w:rPr>
          <w:sz w:val="24"/>
          <w:szCs w:val="24"/>
        </w:rPr>
        <w:t>……………………</w:t>
      </w:r>
    </w:p>
    <w:p w:rsidR="00F20AC2" w:rsidRDefault="00F20AC2"/>
    <w:p w:rsidR="00653523" w:rsidRDefault="00653523"/>
    <w:p w:rsidR="00653523" w:rsidRPr="00460B03" w:rsidRDefault="00460B03" w:rsidP="00EA08AD">
      <w:pPr>
        <w:spacing w:after="0"/>
        <w:rPr>
          <w:sz w:val="24"/>
          <w:szCs w:val="24"/>
        </w:rPr>
      </w:pPr>
      <w:r w:rsidRPr="00460B03">
        <w:rPr>
          <w:sz w:val="24"/>
          <w:szCs w:val="24"/>
        </w:rPr>
        <w:t>____</w:t>
      </w:r>
      <w:r>
        <w:rPr>
          <w:sz w:val="24"/>
          <w:szCs w:val="24"/>
        </w:rPr>
        <w:t>____________________________</w:t>
      </w:r>
      <w:r w:rsidRPr="00460B03">
        <w:rPr>
          <w:sz w:val="24"/>
          <w:szCs w:val="24"/>
        </w:rPr>
        <w:tab/>
      </w:r>
      <w:r w:rsidRPr="00460B03">
        <w:rPr>
          <w:sz w:val="24"/>
          <w:szCs w:val="24"/>
        </w:rPr>
        <w:tab/>
        <w:t>_______________________________</w:t>
      </w:r>
    </w:p>
    <w:p w:rsidR="00460B03" w:rsidRPr="00460B03" w:rsidRDefault="003E4AB3" w:rsidP="00EA08AD">
      <w:pPr>
        <w:spacing w:after="0"/>
        <w:rPr>
          <w:sz w:val="24"/>
          <w:szCs w:val="24"/>
        </w:rPr>
      </w:pPr>
      <w:r>
        <w:rPr>
          <w:sz w:val="24"/>
          <w:szCs w:val="24"/>
        </w:rPr>
        <w:t xml:space="preserve">ZŠ a MŠ, Česká Lípa, Jižní 1903, </w:t>
      </w:r>
      <w:proofErr w:type="spellStart"/>
      <w:r>
        <w:rPr>
          <w:sz w:val="24"/>
          <w:szCs w:val="24"/>
        </w:rPr>
        <w:t>přísp</w:t>
      </w:r>
      <w:proofErr w:type="spellEnd"/>
      <w:r>
        <w:rPr>
          <w:sz w:val="24"/>
          <w:szCs w:val="24"/>
        </w:rPr>
        <w:t xml:space="preserve">. </w:t>
      </w:r>
      <w:proofErr w:type="spellStart"/>
      <w:r>
        <w:rPr>
          <w:sz w:val="24"/>
          <w:szCs w:val="24"/>
        </w:rPr>
        <w:t>org</w:t>
      </w:r>
      <w:proofErr w:type="spellEnd"/>
      <w:r>
        <w:rPr>
          <w:sz w:val="24"/>
          <w:szCs w:val="24"/>
        </w:rPr>
        <w:t>.</w:t>
      </w:r>
      <w:r w:rsidR="00EA08AD">
        <w:rPr>
          <w:sz w:val="24"/>
          <w:szCs w:val="24"/>
        </w:rPr>
        <w:tab/>
      </w:r>
      <w:r w:rsidR="00EA08AD">
        <w:rPr>
          <w:sz w:val="24"/>
          <w:szCs w:val="24"/>
        </w:rPr>
        <w:tab/>
      </w:r>
      <w:proofErr w:type="spellStart"/>
      <w:r w:rsidR="00AD3591">
        <w:rPr>
          <w:rFonts w:cs="Calibri"/>
          <w:b/>
          <w:sz w:val="24"/>
          <w:szCs w:val="24"/>
        </w:rPr>
        <w:t>EstetikaDent</w:t>
      </w:r>
      <w:proofErr w:type="spellEnd"/>
      <w:r w:rsidR="00AD3591">
        <w:rPr>
          <w:rFonts w:cs="Calibri"/>
          <w:b/>
          <w:sz w:val="24"/>
          <w:szCs w:val="24"/>
        </w:rPr>
        <w:t xml:space="preserve"> s.r.o</w:t>
      </w:r>
      <w:r w:rsidR="00EA08AD">
        <w:rPr>
          <w:sz w:val="24"/>
          <w:szCs w:val="24"/>
        </w:rPr>
        <w:t xml:space="preserve">, </w:t>
      </w:r>
    </w:p>
    <w:p w:rsidR="00460B03" w:rsidRPr="00460B03" w:rsidRDefault="003E4AB3" w:rsidP="00EA08AD">
      <w:pPr>
        <w:spacing w:after="0"/>
        <w:rPr>
          <w:sz w:val="24"/>
          <w:szCs w:val="24"/>
        </w:rPr>
      </w:pPr>
      <w:r>
        <w:rPr>
          <w:sz w:val="24"/>
          <w:szCs w:val="24"/>
        </w:rPr>
        <w:t xml:space="preserve">Mgr. Bc. Jan </w:t>
      </w:r>
      <w:proofErr w:type="spellStart"/>
      <w:r>
        <w:rPr>
          <w:sz w:val="24"/>
          <w:szCs w:val="24"/>
        </w:rPr>
        <w:t>Policer</w:t>
      </w:r>
      <w:proofErr w:type="spellEnd"/>
      <w:r w:rsidR="00460B03" w:rsidRPr="00460B03">
        <w:rPr>
          <w:sz w:val="24"/>
          <w:szCs w:val="24"/>
        </w:rPr>
        <w:t>, pronajímatel</w:t>
      </w:r>
      <w:r w:rsidR="00AD3591">
        <w:rPr>
          <w:sz w:val="24"/>
          <w:szCs w:val="24"/>
        </w:rPr>
        <w:tab/>
      </w:r>
      <w:r w:rsidR="00AD3591">
        <w:rPr>
          <w:sz w:val="24"/>
          <w:szCs w:val="24"/>
        </w:rPr>
        <w:tab/>
      </w:r>
      <w:r w:rsidR="00AD3591">
        <w:rPr>
          <w:sz w:val="24"/>
          <w:szCs w:val="24"/>
        </w:rPr>
        <w:tab/>
      </w:r>
      <w:r w:rsidR="00AD3591">
        <w:rPr>
          <w:rFonts w:cs="Calibri"/>
          <w:sz w:val="24"/>
          <w:szCs w:val="24"/>
        </w:rPr>
        <w:t xml:space="preserve">jednatel </w:t>
      </w:r>
      <w:proofErr w:type="spellStart"/>
      <w:r w:rsidR="00301540">
        <w:rPr>
          <w:rFonts w:cs="Calibri"/>
          <w:sz w:val="24"/>
          <w:szCs w:val="24"/>
        </w:rPr>
        <w:t>xxxxxxxxxxxxxxxxxxxxxx</w:t>
      </w:r>
      <w:bookmarkStart w:id="4" w:name="_GoBack"/>
      <w:bookmarkEnd w:id="4"/>
      <w:proofErr w:type="spellEnd"/>
    </w:p>
    <w:sectPr w:rsidR="00460B03" w:rsidRPr="00460B03" w:rsidSect="00475347">
      <w:footerReference w:type="default" r:id="rId7"/>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B9B" w:rsidRDefault="000E5B9B" w:rsidP="00960E06">
      <w:pPr>
        <w:spacing w:after="0" w:line="240" w:lineRule="auto"/>
      </w:pPr>
      <w:r>
        <w:separator/>
      </w:r>
    </w:p>
  </w:endnote>
  <w:endnote w:type="continuationSeparator" w:id="0">
    <w:p w:rsidR="000E5B9B" w:rsidRDefault="000E5B9B" w:rsidP="0096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506922"/>
      <w:docPartObj>
        <w:docPartGallery w:val="Page Numbers (Bottom of Page)"/>
        <w:docPartUnique/>
      </w:docPartObj>
    </w:sdtPr>
    <w:sdtEndPr/>
    <w:sdtContent>
      <w:sdt>
        <w:sdtPr>
          <w:id w:val="-1669238322"/>
          <w:docPartObj>
            <w:docPartGallery w:val="Page Numbers (Top of Page)"/>
            <w:docPartUnique/>
          </w:docPartObj>
        </w:sdtPr>
        <w:sdtEndPr/>
        <w:sdtContent>
          <w:p w:rsidR="00960E06" w:rsidRDefault="00960E0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301540">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01540">
              <w:rPr>
                <w:b/>
                <w:bCs/>
                <w:noProof/>
              </w:rPr>
              <w:t>6</w:t>
            </w:r>
            <w:r>
              <w:rPr>
                <w:b/>
                <w:bCs/>
                <w:sz w:val="24"/>
                <w:szCs w:val="24"/>
              </w:rPr>
              <w:fldChar w:fldCharType="end"/>
            </w:r>
          </w:p>
        </w:sdtContent>
      </w:sdt>
    </w:sdtContent>
  </w:sdt>
  <w:p w:rsidR="00960E06" w:rsidRDefault="00960E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B9B" w:rsidRDefault="000E5B9B" w:rsidP="00960E06">
      <w:pPr>
        <w:spacing w:after="0" w:line="240" w:lineRule="auto"/>
      </w:pPr>
      <w:r>
        <w:separator/>
      </w:r>
    </w:p>
  </w:footnote>
  <w:footnote w:type="continuationSeparator" w:id="0">
    <w:p w:rsidR="000E5B9B" w:rsidRDefault="000E5B9B" w:rsidP="00960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787E"/>
    <w:multiLevelType w:val="multilevel"/>
    <w:tmpl w:val="A85A07C2"/>
    <w:lvl w:ilvl="0">
      <w:start w:val="1"/>
      <w:numFmt w:val="decimal"/>
      <w:lvlText w:val="%1."/>
      <w:lvlJc w:val="left"/>
      <w:pPr>
        <w:tabs>
          <w:tab w:val="num" w:pos="360"/>
        </w:tabs>
        <w:ind w:left="360" w:hanging="360"/>
      </w:pPr>
      <w:rPr>
        <w:b/>
        <w:bCs/>
      </w:r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39B7692C"/>
    <w:multiLevelType w:val="hybridMultilevel"/>
    <w:tmpl w:val="64688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B8E32AB"/>
    <w:multiLevelType w:val="hybridMultilevel"/>
    <w:tmpl w:val="FE2A1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3651BC"/>
    <w:multiLevelType w:val="multilevel"/>
    <w:tmpl w:val="A142073E"/>
    <w:lvl w:ilvl="0">
      <w:start w:val="1"/>
      <w:numFmt w:val="decimal"/>
      <w:pStyle w:val="Nadpis1"/>
      <w:lvlText w:val="%1."/>
      <w:lvlJc w:val="left"/>
      <w:pPr>
        <w:tabs>
          <w:tab w:val="num" w:pos="709"/>
        </w:tabs>
        <w:ind w:left="709" w:hanging="709"/>
      </w:pPr>
      <w:rPr>
        <w:rFonts w:cs="Times New Roman"/>
      </w:rPr>
    </w:lvl>
    <w:lvl w:ilvl="1">
      <w:start w:val="1"/>
      <w:numFmt w:val="decimal"/>
      <w:pStyle w:val="slovanseznam"/>
      <w:lvlText w:val="%1.%2."/>
      <w:lvlJc w:val="left"/>
      <w:pPr>
        <w:tabs>
          <w:tab w:val="num" w:pos="889"/>
        </w:tabs>
        <w:ind w:left="889" w:hanging="709"/>
      </w:pPr>
      <w:rPr>
        <w:rFonts w:cs="Times New Roman"/>
      </w:rPr>
    </w:lvl>
    <w:lvl w:ilvl="2">
      <w:start w:val="1"/>
      <w:numFmt w:val="decimal"/>
      <w:pStyle w:val="slovanseznam2"/>
      <w:lvlText w:val="%1.%2.%3."/>
      <w:lvlJc w:val="left"/>
      <w:pPr>
        <w:tabs>
          <w:tab w:val="num" w:pos="1418"/>
        </w:tabs>
        <w:ind w:left="1418" w:hanging="709"/>
      </w:pPr>
      <w:rPr>
        <w:rFonts w:cs="Times New Roman"/>
      </w:rPr>
    </w:lvl>
    <w:lvl w:ilvl="3">
      <w:start w:val="1"/>
      <w:numFmt w:val="decimal"/>
      <w:pStyle w:val="slovanseznam3"/>
      <w:lvlText w:val="%1.%2.%3.%4."/>
      <w:lvlJc w:val="left"/>
      <w:pPr>
        <w:tabs>
          <w:tab w:val="num" w:pos="2498"/>
        </w:tabs>
        <w:ind w:left="2268" w:hanging="850"/>
      </w:pPr>
      <w:rPr>
        <w:rFonts w:cs="Times New Roman"/>
      </w:rPr>
    </w:lvl>
    <w:lvl w:ilvl="4">
      <w:start w:val="1"/>
      <w:numFmt w:val="decimal"/>
      <w:pStyle w:val="slovanseznam4"/>
      <w:lvlText w:val="%1.%2.%3.%4.%5."/>
      <w:lvlJc w:val="left"/>
      <w:pPr>
        <w:tabs>
          <w:tab w:val="num" w:pos="3708"/>
        </w:tabs>
        <w:ind w:left="3119" w:hanging="851"/>
      </w:pPr>
      <w:rPr>
        <w:rFonts w:cs="Times New Roman"/>
      </w:rPr>
    </w:lvl>
    <w:lvl w:ilvl="5">
      <w:start w:val="1"/>
      <w:numFmt w:val="decimal"/>
      <w:pStyle w:val="slovanseznam5"/>
      <w:lvlText w:val="%1.%2.%3.%4.%5.%6."/>
      <w:lvlJc w:val="left"/>
      <w:pPr>
        <w:tabs>
          <w:tab w:val="num" w:pos="4559"/>
        </w:tabs>
        <w:ind w:left="3969" w:hanging="850"/>
      </w:pPr>
      <w:rPr>
        <w:rFonts w:cs="Times New Roman"/>
      </w:rPr>
    </w:lvl>
    <w:lvl w:ilvl="6">
      <w:start w:val="1"/>
      <w:numFmt w:val="decimal"/>
      <w:lvlText w:val="%1.%2.%3.%4.%5.%6.%7."/>
      <w:lvlJc w:val="left"/>
      <w:pPr>
        <w:tabs>
          <w:tab w:val="num" w:pos="5769"/>
        </w:tabs>
        <w:ind w:left="4820" w:hanging="851"/>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7B4A0AA4"/>
    <w:multiLevelType w:val="hybridMultilevel"/>
    <w:tmpl w:val="AE961F0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23"/>
    <w:rsid w:val="00035229"/>
    <w:rsid w:val="000A15CA"/>
    <w:rsid w:val="000E5B9B"/>
    <w:rsid w:val="0016100C"/>
    <w:rsid w:val="001F0272"/>
    <w:rsid w:val="00214455"/>
    <w:rsid w:val="002E20EF"/>
    <w:rsid w:val="00301540"/>
    <w:rsid w:val="00320B1D"/>
    <w:rsid w:val="003E4AB3"/>
    <w:rsid w:val="00460B03"/>
    <w:rsid w:val="00475347"/>
    <w:rsid w:val="004C3899"/>
    <w:rsid w:val="00524C0C"/>
    <w:rsid w:val="00532843"/>
    <w:rsid w:val="00533AC2"/>
    <w:rsid w:val="00565E77"/>
    <w:rsid w:val="005E37D6"/>
    <w:rsid w:val="00653523"/>
    <w:rsid w:val="006925C7"/>
    <w:rsid w:val="0073766B"/>
    <w:rsid w:val="00740F3C"/>
    <w:rsid w:val="0086151D"/>
    <w:rsid w:val="008B5411"/>
    <w:rsid w:val="00906468"/>
    <w:rsid w:val="00930DFB"/>
    <w:rsid w:val="00957931"/>
    <w:rsid w:val="00960E06"/>
    <w:rsid w:val="009C7D73"/>
    <w:rsid w:val="00A43253"/>
    <w:rsid w:val="00AD03C0"/>
    <w:rsid w:val="00AD3591"/>
    <w:rsid w:val="00AE2D6A"/>
    <w:rsid w:val="00B84753"/>
    <w:rsid w:val="00D234C0"/>
    <w:rsid w:val="00DD5350"/>
    <w:rsid w:val="00DF72E9"/>
    <w:rsid w:val="00E46485"/>
    <w:rsid w:val="00EA08AD"/>
    <w:rsid w:val="00EC44ED"/>
    <w:rsid w:val="00F20AC2"/>
    <w:rsid w:val="00F2715F"/>
    <w:rsid w:val="00FE4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E088"/>
  <w15:docId w15:val="{275F5627-BFB0-4FC2-B1B3-F1F8ED05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slovanseznam"/>
    <w:link w:val="Nadpis1Char"/>
    <w:qFormat/>
    <w:rsid w:val="00653523"/>
    <w:pPr>
      <w:keepNext/>
      <w:numPr>
        <w:numId w:val="1"/>
      </w:numPr>
      <w:spacing w:before="480" w:after="60" w:line="240" w:lineRule="auto"/>
      <w:outlineLvl w:val="0"/>
    </w:pPr>
    <w:rPr>
      <w:rFonts w:ascii="Cambria" w:eastAsia="Times New Roman" w:hAnsi="Cambria" w:cs="Times New Roman"/>
      <w:b/>
      <w:kern w:val="22"/>
      <w:sz w:val="28"/>
      <w:szCs w:val="20"/>
      <w:lang w:eastAsia="cs-CZ"/>
    </w:rPr>
  </w:style>
  <w:style w:type="paragraph" w:styleId="Nadpis2">
    <w:name w:val="heading 2"/>
    <w:basedOn w:val="Normln"/>
    <w:next w:val="Normln"/>
    <w:link w:val="Nadpis2Char"/>
    <w:uiPriority w:val="9"/>
    <w:semiHidden/>
    <w:unhideWhenUsed/>
    <w:qFormat/>
    <w:rsid w:val="004753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53523"/>
    <w:rPr>
      <w:rFonts w:ascii="Cambria" w:eastAsia="Times New Roman" w:hAnsi="Cambria" w:cs="Times New Roman"/>
      <w:b/>
      <w:kern w:val="22"/>
      <w:sz w:val="28"/>
      <w:szCs w:val="20"/>
      <w:lang w:eastAsia="cs-CZ"/>
    </w:rPr>
  </w:style>
  <w:style w:type="paragraph" w:styleId="slovanseznam">
    <w:name w:val="List Number"/>
    <w:basedOn w:val="Seznam"/>
    <w:rsid w:val="00653523"/>
    <w:pPr>
      <w:numPr>
        <w:ilvl w:val="1"/>
        <w:numId w:val="1"/>
      </w:numPr>
      <w:tabs>
        <w:tab w:val="clear" w:pos="889"/>
        <w:tab w:val="num" w:pos="360"/>
      </w:tabs>
      <w:spacing w:before="120" w:after="0" w:line="240" w:lineRule="auto"/>
      <w:ind w:left="283" w:hanging="283"/>
      <w:contextualSpacing w:val="0"/>
      <w:jc w:val="both"/>
    </w:pPr>
    <w:rPr>
      <w:rFonts w:ascii="Calibri" w:eastAsia="Times New Roman" w:hAnsi="Calibri" w:cs="Times New Roman"/>
      <w:szCs w:val="20"/>
      <w:lang w:eastAsia="cs-CZ"/>
    </w:rPr>
  </w:style>
  <w:style w:type="paragraph" w:styleId="slovanseznam2">
    <w:name w:val="List Number 2"/>
    <w:basedOn w:val="Seznam2"/>
    <w:rsid w:val="00653523"/>
    <w:pPr>
      <w:numPr>
        <w:ilvl w:val="2"/>
        <w:numId w:val="1"/>
      </w:numPr>
      <w:tabs>
        <w:tab w:val="clear" w:pos="1418"/>
        <w:tab w:val="num" w:pos="360"/>
      </w:tabs>
      <w:spacing w:before="120" w:after="0" w:line="240" w:lineRule="auto"/>
      <w:ind w:left="566" w:hanging="283"/>
      <w:contextualSpacing w:val="0"/>
      <w:jc w:val="both"/>
    </w:pPr>
    <w:rPr>
      <w:rFonts w:ascii="Calibri" w:eastAsia="Times New Roman" w:hAnsi="Calibri" w:cs="Times New Roman"/>
      <w:szCs w:val="20"/>
      <w:lang w:eastAsia="cs-CZ"/>
    </w:rPr>
  </w:style>
  <w:style w:type="paragraph" w:styleId="slovanseznam3">
    <w:name w:val="List Number 3"/>
    <w:basedOn w:val="Seznam3"/>
    <w:semiHidden/>
    <w:rsid w:val="00653523"/>
    <w:pPr>
      <w:numPr>
        <w:ilvl w:val="3"/>
        <w:numId w:val="1"/>
      </w:numPr>
      <w:tabs>
        <w:tab w:val="clear" w:pos="2498"/>
        <w:tab w:val="num" w:pos="360"/>
        <w:tab w:val="num" w:pos="2268"/>
      </w:tabs>
      <w:spacing w:before="120" w:after="0" w:line="240" w:lineRule="auto"/>
      <w:ind w:left="849" w:hanging="283"/>
      <w:contextualSpacing w:val="0"/>
      <w:jc w:val="both"/>
    </w:pPr>
    <w:rPr>
      <w:rFonts w:ascii="Calibri" w:eastAsia="Times New Roman" w:hAnsi="Calibri" w:cs="Times New Roman"/>
      <w:szCs w:val="20"/>
      <w:lang w:eastAsia="cs-CZ"/>
    </w:rPr>
  </w:style>
  <w:style w:type="paragraph" w:styleId="slovanseznam4">
    <w:name w:val="List Number 4"/>
    <w:basedOn w:val="Seznam4"/>
    <w:semiHidden/>
    <w:rsid w:val="00653523"/>
    <w:pPr>
      <w:numPr>
        <w:ilvl w:val="4"/>
        <w:numId w:val="1"/>
      </w:numPr>
      <w:tabs>
        <w:tab w:val="clear" w:pos="3708"/>
        <w:tab w:val="num" w:pos="360"/>
        <w:tab w:val="num" w:pos="3261"/>
      </w:tabs>
      <w:spacing w:before="120" w:after="0" w:line="240" w:lineRule="auto"/>
      <w:ind w:left="3261" w:hanging="993"/>
      <w:contextualSpacing w:val="0"/>
      <w:jc w:val="both"/>
    </w:pPr>
    <w:rPr>
      <w:rFonts w:ascii="Calibri" w:eastAsia="Times New Roman" w:hAnsi="Calibri" w:cs="Times New Roman"/>
      <w:szCs w:val="20"/>
      <w:lang w:eastAsia="cs-CZ"/>
    </w:rPr>
  </w:style>
  <w:style w:type="paragraph" w:styleId="slovanseznam5">
    <w:name w:val="List Number 5"/>
    <w:basedOn w:val="Seznam5"/>
    <w:semiHidden/>
    <w:rsid w:val="00653523"/>
    <w:pPr>
      <w:numPr>
        <w:ilvl w:val="5"/>
        <w:numId w:val="1"/>
      </w:numPr>
      <w:tabs>
        <w:tab w:val="clear" w:pos="4559"/>
        <w:tab w:val="num" w:pos="360"/>
        <w:tab w:val="num" w:pos="4395"/>
      </w:tabs>
      <w:spacing w:before="120" w:after="0" w:line="240" w:lineRule="auto"/>
      <w:ind w:left="4395" w:hanging="1134"/>
      <w:contextualSpacing w:val="0"/>
      <w:jc w:val="both"/>
    </w:pPr>
    <w:rPr>
      <w:rFonts w:ascii="Calibri" w:eastAsia="Times New Roman" w:hAnsi="Calibri" w:cs="Times New Roman"/>
      <w:szCs w:val="20"/>
      <w:lang w:eastAsia="cs-CZ"/>
    </w:rPr>
  </w:style>
  <w:style w:type="paragraph" w:styleId="Podnadpis">
    <w:name w:val="Subtitle"/>
    <w:basedOn w:val="Normln"/>
    <w:link w:val="PodnadpisChar"/>
    <w:uiPriority w:val="99"/>
    <w:qFormat/>
    <w:rsid w:val="00653523"/>
    <w:pPr>
      <w:spacing w:before="60" w:after="60" w:line="240" w:lineRule="auto"/>
      <w:jc w:val="center"/>
    </w:pPr>
    <w:rPr>
      <w:rFonts w:ascii="Cambria" w:eastAsia="Times New Roman" w:hAnsi="Cambria" w:cs="Times New Roman"/>
      <w:b/>
      <w:bCs/>
      <w:szCs w:val="20"/>
      <w:lang w:eastAsia="cs-CZ"/>
    </w:rPr>
  </w:style>
  <w:style w:type="character" w:customStyle="1" w:styleId="PodnadpisChar">
    <w:name w:val="Podnadpis Char"/>
    <w:basedOn w:val="Standardnpsmoodstavce"/>
    <w:link w:val="Podnadpis"/>
    <w:uiPriority w:val="99"/>
    <w:rsid w:val="00653523"/>
    <w:rPr>
      <w:rFonts w:ascii="Cambria" w:eastAsia="Times New Roman" w:hAnsi="Cambria" w:cs="Times New Roman"/>
      <w:b/>
      <w:bCs/>
      <w:szCs w:val="20"/>
      <w:lang w:eastAsia="cs-CZ"/>
    </w:rPr>
  </w:style>
  <w:style w:type="paragraph" w:styleId="Nzev">
    <w:name w:val="Title"/>
    <w:basedOn w:val="Normln"/>
    <w:next w:val="Podnadpis"/>
    <w:link w:val="NzevChar"/>
    <w:uiPriority w:val="99"/>
    <w:qFormat/>
    <w:rsid w:val="00653523"/>
    <w:pPr>
      <w:spacing w:before="120" w:after="60" w:line="240" w:lineRule="auto"/>
      <w:jc w:val="center"/>
    </w:pPr>
    <w:rPr>
      <w:rFonts w:ascii="Cambria" w:eastAsia="Times New Roman" w:hAnsi="Cambria" w:cs="Times New Roman"/>
      <w:b/>
      <w:kern w:val="28"/>
      <w:sz w:val="48"/>
      <w:szCs w:val="20"/>
      <w:lang w:eastAsia="cs-CZ"/>
    </w:rPr>
  </w:style>
  <w:style w:type="character" w:customStyle="1" w:styleId="NzevChar">
    <w:name w:val="Název Char"/>
    <w:basedOn w:val="Standardnpsmoodstavce"/>
    <w:link w:val="Nzev"/>
    <w:uiPriority w:val="99"/>
    <w:rsid w:val="00653523"/>
    <w:rPr>
      <w:rFonts w:ascii="Cambria" w:eastAsia="Times New Roman" w:hAnsi="Cambria" w:cs="Times New Roman"/>
      <w:b/>
      <w:kern w:val="28"/>
      <w:sz w:val="48"/>
      <w:szCs w:val="20"/>
      <w:lang w:eastAsia="cs-CZ"/>
    </w:rPr>
  </w:style>
  <w:style w:type="paragraph" w:styleId="Seznam">
    <w:name w:val="List"/>
    <w:basedOn w:val="Normln"/>
    <w:uiPriority w:val="99"/>
    <w:semiHidden/>
    <w:unhideWhenUsed/>
    <w:rsid w:val="00653523"/>
    <w:pPr>
      <w:ind w:left="283" w:hanging="283"/>
      <w:contextualSpacing/>
    </w:pPr>
  </w:style>
  <w:style w:type="paragraph" w:styleId="Seznam2">
    <w:name w:val="List 2"/>
    <w:basedOn w:val="Normln"/>
    <w:uiPriority w:val="99"/>
    <w:semiHidden/>
    <w:unhideWhenUsed/>
    <w:rsid w:val="00653523"/>
    <w:pPr>
      <w:ind w:left="566" w:hanging="283"/>
      <w:contextualSpacing/>
    </w:pPr>
  </w:style>
  <w:style w:type="paragraph" w:styleId="Seznam3">
    <w:name w:val="List 3"/>
    <w:basedOn w:val="Normln"/>
    <w:uiPriority w:val="99"/>
    <w:semiHidden/>
    <w:unhideWhenUsed/>
    <w:rsid w:val="00653523"/>
    <w:pPr>
      <w:ind w:left="849" w:hanging="283"/>
      <w:contextualSpacing/>
    </w:pPr>
  </w:style>
  <w:style w:type="paragraph" w:styleId="Seznam4">
    <w:name w:val="List 4"/>
    <w:basedOn w:val="Normln"/>
    <w:uiPriority w:val="99"/>
    <w:semiHidden/>
    <w:unhideWhenUsed/>
    <w:rsid w:val="00653523"/>
    <w:pPr>
      <w:ind w:left="1132" w:hanging="283"/>
      <w:contextualSpacing/>
    </w:pPr>
  </w:style>
  <w:style w:type="paragraph" w:styleId="Seznam5">
    <w:name w:val="List 5"/>
    <w:basedOn w:val="Normln"/>
    <w:uiPriority w:val="99"/>
    <w:semiHidden/>
    <w:unhideWhenUsed/>
    <w:rsid w:val="00653523"/>
    <w:pPr>
      <w:ind w:left="1415" w:hanging="283"/>
      <w:contextualSpacing/>
    </w:pPr>
  </w:style>
  <w:style w:type="paragraph" w:styleId="Zhlav">
    <w:name w:val="header"/>
    <w:basedOn w:val="Normln"/>
    <w:link w:val="ZhlavChar"/>
    <w:uiPriority w:val="99"/>
    <w:unhideWhenUsed/>
    <w:rsid w:val="00960E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0E06"/>
  </w:style>
  <w:style w:type="paragraph" w:styleId="Zpat">
    <w:name w:val="footer"/>
    <w:basedOn w:val="Normln"/>
    <w:link w:val="ZpatChar"/>
    <w:uiPriority w:val="99"/>
    <w:unhideWhenUsed/>
    <w:rsid w:val="00960E06"/>
    <w:pPr>
      <w:tabs>
        <w:tab w:val="center" w:pos="4536"/>
        <w:tab w:val="right" w:pos="9072"/>
      </w:tabs>
      <w:spacing w:after="0" w:line="240" w:lineRule="auto"/>
    </w:pPr>
  </w:style>
  <w:style w:type="character" w:customStyle="1" w:styleId="ZpatChar">
    <w:name w:val="Zápatí Char"/>
    <w:basedOn w:val="Standardnpsmoodstavce"/>
    <w:link w:val="Zpat"/>
    <w:uiPriority w:val="99"/>
    <w:rsid w:val="00960E06"/>
  </w:style>
  <w:style w:type="character" w:styleId="Odkaznakoment">
    <w:name w:val="annotation reference"/>
    <w:basedOn w:val="Standardnpsmoodstavce"/>
    <w:uiPriority w:val="99"/>
    <w:semiHidden/>
    <w:unhideWhenUsed/>
    <w:rsid w:val="00960E06"/>
    <w:rPr>
      <w:sz w:val="16"/>
      <w:szCs w:val="16"/>
    </w:rPr>
  </w:style>
  <w:style w:type="paragraph" w:styleId="Textkomente">
    <w:name w:val="annotation text"/>
    <w:basedOn w:val="Normln"/>
    <w:link w:val="TextkomenteChar"/>
    <w:uiPriority w:val="99"/>
    <w:semiHidden/>
    <w:unhideWhenUsed/>
    <w:rsid w:val="00960E06"/>
    <w:pPr>
      <w:spacing w:line="240" w:lineRule="auto"/>
    </w:pPr>
    <w:rPr>
      <w:sz w:val="20"/>
      <w:szCs w:val="20"/>
    </w:rPr>
  </w:style>
  <w:style w:type="character" w:customStyle="1" w:styleId="TextkomenteChar">
    <w:name w:val="Text komentáře Char"/>
    <w:basedOn w:val="Standardnpsmoodstavce"/>
    <w:link w:val="Textkomente"/>
    <w:uiPriority w:val="99"/>
    <w:semiHidden/>
    <w:rsid w:val="00960E06"/>
    <w:rPr>
      <w:sz w:val="20"/>
      <w:szCs w:val="20"/>
    </w:rPr>
  </w:style>
  <w:style w:type="paragraph" w:styleId="Pedmtkomente">
    <w:name w:val="annotation subject"/>
    <w:basedOn w:val="Textkomente"/>
    <w:next w:val="Textkomente"/>
    <w:link w:val="PedmtkomenteChar"/>
    <w:uiPriority w:val="99"/>
    <w:semiHidden/>
    <w:unhideWhenUsed/>
    <w:rsid w:val="00960E06"/>
    <w:rPr>
      <w:b/>
      <w:bCs/>
    </w:rPr>
  </w:style>
  <w:style w:type="character" w:customStyle="1" w:styleId="PedmtkomenteChar">
    <w:name w:val="Předmět komentáře Char"/>
    <w:basedOn w:val="TextkomenteChar"/>
    <w:link w:val="Pedmtkomente"/>
    <w:uiPriority w:val="99"/>
    <w:semiHidden/>
    <w:rsid w:val="00960E06"/>
    <w:rPr>
      <w:b/>
      <w:bCs/>
      <w:sz w:val="20"/>
      <w:szCs w:val="20"/>
    </w:rPr>
  </w:style>
  <w:style w:type="paragraph" w:styleId="Textbubliny">
    <w:name w:val="Balloon Text"/>
    <w:basedOn w:val="Normln"/>
    <w:link w:val="TextbublinyChar"/>
    <w:uiPriority w:val="99"/>
    <w:semiHidden/>
    <w:unhideWhenUsed/>
    <w:rsid w:val="00960E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0E06"/>
    <w:rPr>
      <w:rFonts w:ascii="Tahoma" w:hAnsi="Tahoma" w:cs="Tahoma"/>
      <w:sz w:val="16"/>
      <w:szCs w:val="16"/>
    </w:rPr>
  </w:style>
  <w:style w:type="paragraph" w:styleId="Datum">
    <w:name w:val="Date"/>
    <w:basedOn w:val="Normln"/>
    <w:link w:val="DatumChar"/>
    <w:semiHidden/>
    <w:rsid w:val="00F20AC2"/>
    <w:pPr>
      <w:spacing w:before="240" w:after="600" w:line="240" w:lineRule="auto"/>
      <w:ind w:left="709"/>
    </w:pPr>
    <w:rPr>
      <w:rFonts w:ascii="Calibri" w:eastAsia="Times New Roman" w:hAnsi="Calibri" w:cs="Times New Roman"/>
      <w:szCs w:val="20"/>
      <w:lang w:eastAsia="cs-CZ"/>
    </w:rPr>
  </w:style>
  <w:style w:type="character" w:customStyle="1" w:styleId="DatumChar">
    <w:name w:val="Datum Char"/>
    <w:basedOn w:val="Standardnpsmoodstavce"/>
    <w:link w:val="Datum"/>
    <w:semiHidden/>
    <w:rsid w:val="00F20AC2"/>
    <w:rPr>
      <w:rFonts w:ascii="Calibri" w:eastAsia="Times New Roman" w:hAnsi="Calibri" w:cs="Times New Roman"/>
      <w:szCs w:val="20"/>
      <w:lang w:eastAsia="cs-CZ"/>
    </w:rPr>
  </w:style>
  <w:style w:type="character" w:customStyle="1" w:styleId="lrzxr">
    <w:name w:val="lrzxr"/>
    <w:basedOn w:val="Standardnpsmoodstavce"/>
    <w:rsid w:val="00475347"/>
  </w:style>
  <w:style w:type="character" w:customStyle="1" w:styleId="Nadpis2Char">
    <w:name w:val="Nadpis 2 Char"/>
    <w:basedOn w:val="Standardnpsmoodstavce"/>
    <w:link w:val="Nadpis2"/>
    <w:uiPriority w:val="9"/>
    <w:semiHidden/>
    <w:rsid w:val="004753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2193</Words>
  <Characters>12944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Mojmír Přívara</dc:creator>
  <cp:lastModifiedBy>Monika Kolbeková</cp:lastModifiedBy>
  <cp:revision>4</cp:revision>
  <cp:lastPrinted>2021-09-30T11:02:00Z</cp:lastPrinted>
  <dcterms:created xsi:type="dcterms:W3CDTF">2021-09-30T10:59:00Z</dcterms:created>
  <dcterms:modified xsi:type="dcterms:W3CDTF">2021-09-30T11:02:00Z</dcterms:modified>
</cp:coreProperties>
</file>