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-142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E7044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-142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E7044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  <w:rPr>
          <w:bCs/>
        </w:rPr>
      </w:pPr>
      <w:r w:rsidRPr="007D64F8">
        <w:rPr>
          <w:bCs/>
        </w:rPr>
        <w:t>IČ</w:t>
      </w:r>
      <w:r w:rsidR="00E54658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29651A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-142" w:hanging="567"/>
        <w:rPr>
          <w:bCs/>
        </w:rPr>
      </w:pPr>
      <w:r>
        <w:rPr>
          <w:bCs/>
        </w:rPr>
        <w:t>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491A66">
        <w:rPr>
          <w:bCs/>
        </w:rPr>
        <w:tab/>
      </w:r>
      <w:r w:rsidR="000D1EBB">
        <w:rPr>
          <w:b/>
          <w:bCs/>
        </w:rPr>
        <w:t>Eliškou Marečkovou</w:t>
      </w:r>
      <w:r w:rsidR="0012417D" w:rsidRPr="00E9410E">
        <w:rPr>
          <w:b/>
          <w:bCs/>
        </w:rPr>
        <w:t xml:space="preserve">, </w:t>
      </w:r>
      <w:r w:rsidR="00491A66">
        <w:rPr>
          <w:b/>
          <w:bCs/>
        </w:rPr>
        <w:t>vedoucí</w:t>
      </w:r>
      <w:r w:rsidR="0012417D" w:rsidRPr="00E9410E">
        <w:rPr>
          <w:b/>
          <w:bCs/>
        </w:rPr>
        <w:t xml:space="preserve"> odboru</w:t>
      </w:r>
    </w:p>
    <w:p w:rsidR="0012417D" w:rsidRPr="00E9410E" w:rsidRDefault="008A7619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-14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-142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-142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-142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t>dále jen „Česká pošta</w:t>
      </w:r>
      <w:r w:rsidR="00667511">
        <w:t>“</w:t>
      </w:r>
      <w:r>
        <w:t xml:space="preserve"> nebo </w:t>
      </w:r>
      <w:r w:rsidR="00667511">
        <w:t>„</w:t>
      </w:r>
      <w:r>
        <w:t>ČP“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-142" w:firstLine="0"/>
      </w:pPr>
      <w:r>
        <w:t>a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142" w:firstLine="0"/>
      </w:pPr>
      <w:r>
        <w:t>ID:</w:t>
      </w:r>
      <w:r w:rsidR="0026236F">
        <w:t xml:space="preserve"> 187993001</w:t>
      </w:r>
    </w:p>
    <w:p w:rsidR="0012417D" w:rsidRDefault="0026236F" w:rsidP="00E70448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rPr>
          <w:b/>
        </w:rPr>
        <w:t>CYRRUS CORPORATE FINANCE, a.s.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se sídlem:</w:t>
      </w:r>
      <w:r>
        <w:tab/>
      </w:r>
      <w:r w:rsidR="0026236F">
        <w:t>Veveří 3163/111, Žabovřesky, 616 00 Brno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IČ</w:t>
      </w:r>
      <w:r w:rsidR="00E54658">
        <w:t>O</w:t>
      </w:r>
      <w:r>
        <w:t>:</w:t>
      </w:r>
      <w:r>
        <w:tab/>
      </w:r>
      <w:r w:rsidR="0026236F">
        <w:t>27758419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DIČ:</w:t>
      </w:r>
      <w:r>
        <w:tab/>
      </w:r>
      <w:r w:rsidR="0026236F">
        <w:t>CZ27758419</w:t>
      </w:r>
    </w:p>
    <w:p w:rsidR="0012417D" w:rsidRPr="00E9410E" w:rsidRDefault="00E9410E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  <w:rPr>
          <w:b/>
        </w:rPr>
      </w:pPr>
      <w:r>
        <w:t>Z</w:t>
      </w:r>
      <w:r w:rsidR="0012417D">
        <w:t>astoupen</w:t>
      </w:r>
      <w:r>
        <w:t>a</w:t>
      </w:r>
      <w:r w:rsidR="0012417D">
        <w:t>:</w:t>
      </w:r>
      <w:r w:rsidR="0012417D">
        <w:tab/>
      </w:r>
      <w:r w:rsidR="0026236F">
        <w:rPr>
          <w:b/>
        </w:rPr>
        <w:t>Ing. Tomáš Kunčický, předseda představenstva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zapsána v obchodním rejstříku</w:t>
      </w:r>
      <w:r>
        <w:tab/>
      </w:r>
      <w:r w:rsidR="0026236F">
        <w:t>Krajského soudu v Brně, oddíl B, vložka 5249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  <w:bCs/>
        </w:rPr>
      </w:pPr>
      <w:r>
        <w:t>dále jen „Odesílatel“</w:t>
      </w:r>
      <w:r>
        <w:tab/>
      </w:r>
    </w:p>
    <w:p w:rsidR="00986AE1" w:rsidRPr="0012417D" w:rsidRDefault="00986AE1" w:rsidP="0026236F">
      <w:pPr>
        <w:tabs>
          <w:tab w:val="left" w:pos="3544"/>
        </w:tabs>
        <w:spacing w:before="600" w:after="60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26236F">
        <w:rPr>
          <w:rFonts w:ascii="Times New Roman" w:hAnsi="Times New Roman" w:cs="Times New Roman"/>
          <w:b/>
          <w:sz w:val="32"/>
          <w:szCs w:val="32"/>
        </w:rPr>
        <w:t>070133</w:t>
      </w:r>
    </w:p>
    <w:p w:rsidR="00986AE1" w:rsidRDefault="00986AE1" w:rsidP="00E70448">
      <w:pPr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69720B" w:rsidRPr="006D27DF" w:rsidRDefault="0069720B" w:rsidP="00E70448">
      <w:pPr>
        <w:spacing w:before="60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I.</w:t>
      </w:r>
    </w:p>
    <w:p w:rsidR="0069720B" w:rsidRPr="006D27DF" w:rsidRDefault="0069720B" w:rsidP="00E70448">
      <w:pPr>
        <w:spacing w:before="12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E70448">
      <w:pPr>
        <w:spacing w:before="2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</w:t>
      </w:r>
      <w:proofErr w:type="gramStart"/>
      <w:r w:rsidR="0069720B">
        <w:rPr>
          <w:rFonts w:ascii="Times New Roman" w:hAnsi="Times New Roman" w:cs="Times New Roman"/>
          <w:sz w:val="24"/>
          <w:szCs w:val="24"/>
        </w:rPr>
        <w:t>B. Není</w:t>
      </w:r>
      <w:proofErr w:type="gramEnd"/>
      <w:r w:rsidR="0069720B">
        <w:rPr>
          <w:rFonts w:ascii="Times New Roman" w:hAnsi="Times New Roman" w:cs="Times New Roman"/>
          <w:sz w:val="24"/>
          <w:szCs w:val="24"/>
        </w:rPr>
        <w:t xml:space="preserve">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242E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 xml:space="preserve">desílatele </w:t>
      </w:r>
      <w:r w:rsidR="0069720B">
        <w:rPr>
          <w:rFonts w:ascii="Times New Roman" w:hAnsi="Times New Roman" w:cs="Times New Roman"/>
          <w:sz w:val="24"/>
          <w:szCs w:val="24"/>
        </w:rPr>
        <w:lastRenderedPageBreak/>
        <w:t>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E70448">
      <w:pPr>
        <w:spacing w:before="48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E70448">
      <w:pPr>
        <w:spacing w:before="120" w:after="24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844141" w:rsidRPr="00BD7D1C" w:rsidRDefault="00C26840" w:rsidP="00E70448">
      <w:pPr>
        <w:pStyle w:val="Odstavecseseznamem"/>
        <w:numPr>
          <w:ilvl w:val="0"/>
          <w:numId w:val="5"/>
        </w:num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D1C">
        <w:rPr>
          <w:rFonts w:ascii="Times New Roman" w:hAnsi="Times New Roman" w:cs="Times New Roman"/>
          <w:sz w:val="24"/>
          <w:szCs w:val="24"/>
        </w:rPr>
        <w:t>Odesílatel zajistí převod platby:</w:t>
      </w:r>
    </w:p>
    <w:p w:rsidR="00C26840" w:rsidRPr="00844141" w:rsidRDefault="00C26840" w:rsidP="00E70448">
      <w:pPr>
        <w:spacing w:before="120" w:after="0" w:line="240" w:lineRule="auto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844141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Default="00C26840" w:rsidP="00E70448">
      <w:pPr>
        <w:tabs>
          <w:tab w:val="left" w:pos="3402"/>
          <w:tab w:val="left" w:pos="5529"/>
          <w:tab w:val="left" w:pos="6663"/>
        </w:tabs>
        <w:spacing w:before="120" w:after="0" w:line="300" w:lineRule="exact"/>
        <w:ind w:left="284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 w:rsidR="00257936">
        <w:rPr>
          <w:rFonts w:ascii="Times New Roman" w:hAnsi="Times New Roman" w:cs="Times New Roman"/>
          <w:sz w:val="24"/>
          <w:szCs w:val="24"/>
        </w:rPr>
        <w:t>Odesílate</w:t>
      </w:r>
      <w:r w:rsidR="00DA702F">
        <w:rPr>
          <w:rFonts w:ascii="Times New Roman" w:hAnsi="Times New Roman" w:cs="Times New Roman"/>
          <w:sz w:val="24"/>
          <w:szCs w:val="24"/>
        </w:rPr>
        <w:t>le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b/>
          <w:sz w:val="24"/>
          <w:szCs w:val="24"/>
        </w:rPr>
        <w:t>XXXX</w:t>
      </w:r>
    </w:p>
    <w:p w:rsidR="0026236F" w:rsidRDefault="0026236F" w:rsidP="0026236F">
      <w:pPr>
        <w:tabs>
          <w:tab w:val="left" w:pos="3402"/>
          <w:tab w:val="left" w:pos="5529"/>
          <w:tab w:val="left" w:pos="6663"/>
        </w:tabs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6236F">
        <w:rPr>
          <w:rFonts w:ascii="Times New Roman" w:hAnsi="Times New Roman" w:cs="Times New Roman"/>
          <w:sz w:val="24"/>
          <w:szCs w:val="24"/>
        </w:rPr>
        <w:t>z účtu 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b/>
          <w:sz w:val="24"/>
          <w:szCs w:val="24"/>
        </w:rPr>
        <w:t>XXXX</w:t>
      </w:r>
    </w:p>
    <w:p w:rsidR="0026236F" w:rsidRPr="0026236F" w:rsidRDefault="0026236F" w:rsidP="0026236F">
      <w:pPr>
        <w:tabs>
          <w:tab w:val="left" w:pos="3402"/>
          <w:tab w:val="left" w:pos="5529"/>
          <w:tab w:val="left" w:pos="6663"/>
        </w:tabs>
        <w:spacing w:after="0" w:line="300" w:lineRule="exact"/>
        <w:ind w:left="284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účtu 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E70448">
      <w:pPr>
        <w:tabs>
          <w:tab w:val="left" w:pos="3402"/>
          <w:tab w:val="left" w:pos="5529"/>
          <w:tab w:val="left" w:pos="6663"/>
        </w:tabs>
        <w:spacing w:before="30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E70448">
      <w:pPr>
        <w:tabs>
          <w:tab w:val="left" w:pos="3402"/>
        </w:tabs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C26840" w:rsidRPr="00844141" w:rsidRDefault="00C26840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předáván:</w:t>
      </w:r>
    </w:p>
    <w:p w:rsidR="00743BFC" w:rsidRPr="00DF5C6F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e-mailovou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8142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743BFC" w:rsidRPr="0026236F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e-mailové adresy Odesílatele:</w:t>
      </w:r>
      <w:r w:rsidR="00DF5C6F">
        <w:rPr>
          <w:rFonts w:ascii="Times New Roman" w:hAnsi="Times New Roman" w:cs="Times New Roman"/>
          <w:sz w:val="24"/>
          <w:szCs w:val="24"/>
        </w:rPr>
        <w:t xml:space="preserve"> </w:t>
      </w:r>
      <w:r w:rsidR="00E8142A">
        <w:rPr>
          <w:rFonts w:ascii="Times New Roman" w:hAnsi="Times New Roman" w:cs="Times New Roman"/>
          <w:b/>
          <w:sz w:val="24"/>
          <w:szCs w:val="24"/>
        </w:rPr>
        <w:t>XXXXXXXXXXXX</w:t>
      </w:r>
    </w:p>
    <w:p w:rsidR="00743BFC" w:rsidRPr="00DF5C6F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E70448">
      <w:pPr>
        <w:spacing w:before="30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Default="00FF4ACE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26236F" w:rsidRPr="00DF5C6F" w:rsidRDefault="0026236F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97122" w:rsidRDefault="00BD7D1C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  <w:r w:rsidR="0026236F">
        <w:rPr>
          <w:rFonts w:ascii="Times New Roman" w:hAnsi="Times New Roman" w:cs="Times New Roman"/>
          <w:sz w:val="24"/>
          <w:szCs w:val="24"/>
        </w:rPr>
        <w:tab/>
      </w:r>
      <w:r w:rsidR="0026236F">
        <w:rPr>
          <w:rFonts w:ascii="Times New Roman" w:hAnsi="Times New Roman" w:cs="Times New Roman"/>
          <w:b/>
          <w:sz w:val="24"/>
          <w:szCs w:val="24"/>
        </w:rPr>
        <w:t>CYRRUS CORPORATE FINANCE, a.s.</w:t>
      </w:r>
    </w:p>
    <w:p w:rsidR="0026236F" w:rsidRDefault="0026236F" w:rsidP="0026236F">
      <w:p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Veveří 111</w:t>
      </w:r>
    </w:p>
    <w:p w:rsidR="0026236F" w:rsidRPr="0026236F" w:rsidRDefault="0026236F" w:rsidP="0026236F">
      <w:p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616 00 Brno</w:t>
      </w:r>
    </w:p>
    <w:p w:rsidR="00C12F33" w:rsidRDefault="00BD7D1C" w:rsidP="0026236F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6.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Podací stvrzenka k po</w:t>
      </w:r>
      <w:r w:rsidR="0026236F">
        <w:rPr>
          <w:rFonts w:ascii="Times New Roman" w:hAnsi="Times New Roman" w:cs="Times New Roman"/>
          <w:sz w:val="24"/>
          <w:szCs w:val="24"/>
        </w:rPr>
        <w:t xml:space="preserve">štovní poukázce B bude zasílána </w:t>
      </w:r>
      <w:r w:rsidR="00C12F33" w:rsidRPr="0026236F">
        <w:rPr>
          <w:rFonts w:ascii="Times New Roman" w:hAnsi="Times New Roman" w:cs="Times New Roman"/>
          <w:b/>
          <w:sz w:val="24"/>
          <w:szCs w:val="24"/>
        </w:rPr>
        <w:t>ve formě tiskové sestavy na adresu podle čl. II. odst. 5.</w:t>
      </w:r>
      <w:r w:rsidR="0026236F">
        <w:rPr>
          <w:rFonts w:ascii="Times New Roman" w:hAnsi="Times New Roman" w:cs="Times New Roman"/>
          <w:b/>
          <w:sz w:val="24"/>
          <w:szCs w:val="24"/>
        </w:rPr>
        <w:t xml:space="preserve"> a v</w:t>
      </w:r>
      <w:r w:rsidR="00C12F33" w:rsidRPr="006D27DF">
        <w:rPr>
          <w:rFonts w:ascii="Times New Roman" w:hAnsi="Times New Roman" w:cs="Times New Roman"/>
          <w:b/>
          <w:sz w:val="24"/>
          <w:szCs w:val="24"/>
        </w:rPr>
        <w:t>e formě šifrovaného datového souboru *TXT* na e-mailovou</w:t>
      </w:r>
      <w:r w:rsidR="00FF4ACE">
        <w:rPr>
          <w:rFonts w:ascii="Times New Roman" w:hAnsi="Times New Roman" w:cs="Times New Roman"/>
          <w:b/>
          <w:sz w:val="24"/>
          <w:szCs w:val="24"/>
        </w:rPr>
        <w:t xml:space="preserve"> adresu </w:t>
      </w:r>
      <w:r w:rsidR="00C12F33" w:rsidRPr="006D27DF">
        <w:rPr>
          <w:rFonts w:ascii="Times New Roman" w:hAnsi="Times New Roman" w:cs="Times New Roman"/>
          <w:b/>
          <w:sz w:val="24"/>
          <w:szCs w:val="24"/>
        </w:rPr>
        <w:t>Odesílatel</w:t>
      </w:r>
      <w:r w:rsidR="003E47BE">
        <w:rPr>
          <w:rFonts w:ascii="Times New Roman" w:hAnsi="Times New Roman" w:cs="Times New Roman"/>
          <w:b/>
          <w:sz w:val="24"/>
          <w:szCs w:val="24"/>
        </w:rPr>
        <w:t xml:space="preserve">e podle čl. II. odst. 3. </w:t>
      </w:r>
    </w:p>
    <w:p w:rsidR="00C12F33" w:rsidRPr="00FF4ACE" w:rsidRDefault="00FF4ACE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E07445" w:rsidRPr="0026236F" w:rsidRDefault="00E07445" w:rsidP="0026236F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26236F">
        <w:rPr>
          <w:rFonts w:ascii="Times New Roman" w:hAnsi="Times New Roman" w:cs="Times New Roman"/>
          <w:sz w:val="24"/>
          <w:szCs w:val="24"/>
        </w:rPr>
        <w:t xml:space="preserve"> aby </w:t>
      </w:r>
      <w:r w:rsidR="00C12F33" w:rsidRPr="0026236F">
        <w:rPr>
          <w:rFonts w:ascii="Times New Roman" w:hAnsi="Times New Roman" w:cs="Times New Roman"/>
          <w:b/>
          <w:sz w:val="24"/>
          <w:szCs w:val="24"/>
        </w:rPr>
        <w:t>byl vyřazen ze zpracování celý</w:t>
      </w:r>
      <w:r w:rsidR="00C12F33" w:rsidRPr="0026236F">
        <w:rPr>
          <w:rFonts w:ascii="Times New Roman" w:hAnsi="Times New Roman" w:cs="Times New Roman"/>
          <w:sz w:val="24"/>
          <w:szCs w:val="24"/>
        </w:rPr>
        <w:t xml:space="preserve"> vstupní datový </w:t>
      </w:r>
      <w:r w:rsidR="00C12F33" w:rsidRPr="0026236F">
        <w:rPr>
          <w:rFonts w:ascii="Times New Roman" w:hAnsi="Times New Roman" w:cs="Times New Roman"/>
          <w:b/>
          <w:sz w:val="24"/>
          <w:szCs w:val="24"/>
        </w:rPr>
        <w:t>soubo</w:t>
      </w:r>
      <w:r w:rsidR="00C12F33" w:rsidRPr="0026236F">
        <w:rPr>
          <w:rFonts w:ascii="Times New Roman" w:hAnsi="Times New Roman" w:cs="Times New Roman"/>
          <w:sz w:val="24"/>
          <w:szCs w:val="24"/>
        </w:rPr>
        <w:t>r.</w:t>
      </w:r>
      <w:r w:rsidR="0026236F">
        <w:rPr>
          <w:rFonts w:ascii="Times New Roman" w:hAnsi="Times New Roman" w:cs="Times New Roman"/>
          <w:sz w:val="24"/>
          <w:szCs w:val="24"/>
        </w:rPr>
        <w:t xml:space="preserve"> V tom případě </w:t>
      </w:r>
      <w:r w:rsidR="003415B2" w:rsidRPr="0026236F">
        <w:rPr>
          <w:rFonts w:ascii="Times New Roman" w:hAnsi="Times New Roman" w:cs="Times New Roman"/>
          <w:b/>
          <w:sz w:val="24"/>
          <w:szCs w:val="24"/>
        </w:rPr>
        <w:t>nebudou</w:t>
      </w:r>
      <w:r w:rsidR="003415B2" w:rsidRPr="0026236F">
        <w:rPr>
          <w:rFonts w:ascii="Times New Roman" w:hAnsi="Times New Roman" w:cs="Times New Roman"/>
          <w:sz w:val="24"/>
          <w:szCs w:val="24"/>
        </w:rPr>
        <w:t xml:space="preserve"> poukazované </w:t>
      </w:r>
      <w:r w:rsidR="003415B2" w:rsidRPr="0026236F">
        <w:rPr>
          <w:rFonts w:ascii="Times New Roman" w:hAnsi="Times New Roman" w:cs="Times New Roman"/>
          <w:b/>
          <w:sz w:val="24"/>
          <w:szCs w:val="24"/>
        </w:rPr>
        <w:t xml:space="preserve">peněžní částky a ceny </w:t>
      </w:r>
      <w:r w:rsidR="003415B2" w:rsidRPr="0026236F">
        <w:rPr>
          <w:rFonts w:ascii="Times New Roman" w:hAnsi="Times New Roman" w:cs="Times New Roman"/>
          <w:sz w:val="24"/>
          <w:szCs w:val="24"/>
        </w:rPr>
        <w:t xml:space="preserve">Odesílateli </w:t>
      </w:r>
      <w:r w:rsidR="003415B2" w:rsidRPr="0026236F">
        <w:rPr>
          <w:rFonts w:ascii="Times New Roman" w:hAnsi="Times New Roman" w:cs="Times New Roman"/>
          <w:b/>
          <w:sz w:val="24"/>
          <w:szCs w:val="24"/>
        </w:rPr>
        <w:t>vráceny;</w:t>
      </w:r>
      <w:r w:rsidR="0026236F">
        <w:rPr>
          <w:rFonts w:ascii="Times New Roman" w:hAnsi="Times New Roman" w:cs="Times New Roman"/>
          <w:sz w:val="24"/>
          <w:szCs w:val="24"/>
        </w:rPr>
        <w:t xml:space="preserve"> </w:t>
      </w:r>
      <w:r w:rsidR="003415B2" w:rsidRPr="0026236F">
        <w:rPr>
          <w:rFonts w:ascii="Times New Roman" w:hAnsi="Times New Roman" w:cs="Times New Roman"/>
          <w:sz w:val="24"/>
          <w:szCs w:val="24"/>
        </w:rPr>
        <w:t xml:space="preserve">Odesílatel vyhotoví nový vstupní datový soubor a předá </w:t>
      </w:r>
      <w:r w:rsidR="00B05E1E" w:rsidRPr="0026236F">
        <w:rPr>
          <w:rFonts w:ascii="Times New Roman" w:hAnsi="Times New Roman" w:cs="Times New Roman"/>
          <w:sz w:val="24"/>
          <w:szCs w:val="24"/>
        </w:rPr>
        <w:t>ho</w:t>
      </w:r>
      <w:r w:rsidR="003415B2" w:rsidRPr="0026236F">
        <w:rPr>
          <w:rFonts w:ascii="Times New Roman" w:hAnsi="Times New Roman" w:cs="Times New Roman"/>
          <w:sz w:val="24"/>
          <w:szCs w:val="24"/>
        </w:rPr>
        <w:t xml:space="preserve"> způsobem</w:t>
      </w:r>
      <w:r w:rsidR="0026236F">
        <w:rPr>
          <w:rFonts w:ascii="Times New Roman" w:hAnsi="Times New Roman" w:cs="Times New Roman"/>
          <w:sz w:val="24"/>
          <w:szCs w:val="24"/>
        </w:rPr>
        <w:t xml:space="preserve"> </w:t>
      </w:r>
      <w:r w:rsidR="003415B2" w:rsidRPr="0026236F">
        <w:rPr>
          <w:rFonts w:ascii="Times New Roman" w:hAnsi="Times New Roman" w:cs="Times New Roman"/>
          <w:sz w:val="24"/>
          <w:szCs w:val="24"/>
        </w:rPr>
        <w:t>podle čl. II. odst. 3.</w:t>
      </w:r>
      <w:r w:rsidR="002E2D2B" w:rsidRPr="0026236F">
        <w:rPr>
          <w:rFonts w:ascii="Times New Roman" w:hAnsi="Times New Roman" w:cs="Times New Roman"/>
          <w:sz w:val="24"/>
          <w:szCs w:val="24"/>
        </w:rPr>
        <w:t xml:space="preserve"> d</w:t>
      </w:r>
      <w:r w:rsidR="003415B2" w:rsidRPr="0026236F">
        <w:rPr>
          <w:rFonts w:ascii="Times New Roman" w:hAnsi="Times New Roman" w:cs="Times New Roman"/>
          <w:sz w:val="24"/>
          <w:szCs w:val="24"/>
        </w:rPr>
        <w:t xml:space="preserve">o </w:t>
      </w:r>
      <w:r w:rsidRPr="0026236F">
        <w:rPr>
          <w:rFonts w:ascii="Times New Roman" w:hAnsi="Times New Roman" w:cs="Times New Roman"/>
          <w:sz w:val="24"/>
          <w:szCs w:val="24"/>
        </w:rPr>
        <w:t xml:space="preserve">deseti kalendářních </w:t>
      </w:r>
      <w:r w:rsidR="003415B2" w:rsidRPr="0026236F">
        <w:rPr>
          <w:rFonts w:ascii="Times New Roman" w:hAnsi="Times New Roman" w:cs="Times New Roman"/>
          <w:sz w:val="24"/>
          <w:szCs w:val="24"/>
        </w:rPr>
        <w:t>dnů.</w:t>
      </w:r>
    </w:p>
    <w:p w:rsidR="003415B2" w:rsidRPr="0051771D" w:rsidRDefault="0051771D" w:rsidP="001B7578">
      <w:pPr>
        <w:tabs>
          <w:tab w:val="left" w:pos="284"/>
          <w:tab w:val="left" w:pos="709"/>
        </w:tabs>
        <w:spacing w:before="300" w:after="0" w:line="300" w:lineRule="exact"/>
        <w:ind w:left="705" w:right="-142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51771D" w:rsidRPr="0051771D" w:rsidRDefault="00097C3F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51771D" w:rsidRPr="0051771D" w:rsidRDefault="0051771D" w:rsidP="00E70448">
      <w:pPr>
        <w:spacing w:before="240" w:after="0" w:line="300" w:lineRule="exact"/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:rsidR="006D27DF" w:rsidRPr="00E07445" w:rsidRDefault="006D27DF" w:rsidP="00E70448">
      <w:pPr>
        <w:spacing w:before="120" w:after="0" w:line="300" w:lineRule="exact"/>
        <w:ind w:right="-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097C3F" w:rsidRDefault="00707328" w:rsidP="00E70448">
      <w:pPr>
        <w:tabs>
          <w:tab w:val="left" w:pos="3402"/>
          <w:tab w:val="left" w:pos="5387"/>
        </w:tabs>
        <w:spacing w:before="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E8142A">
        <w:rPr>
          <w:rFonts w:ascii="Times New Roman" w:hAnsi="Times New Roman" w:cs="Times New Roman"/>
          <w:sz w:val="24"/>
          <w:szCs w:val="24"/>
        </w:rPr>
        <w:t>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</w:p>
    <w:p w:rsidR="00506B8C" w:rsidRDefault="00506B8C" w:rsidP="00E70448">
      <w:pPr>
        <w:tabs>
          <w:tab w:val="left" w:pos="3402"/>
          <w:tab w:val="left" w:pos="5387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  <w:r w:rsidRPr="0051771D">
        <w:rPr>
          <w:rFonts w:ascii="Times New Roman" w:hAnsi="Times New Roman" w:cs="Times New Roman"/>
          <w:sz w:val="24"/>
          <w:szCs w:val="24"/>
        </w:rPr>
        <w:tab/>
        <w:t>tel.: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42A">
        <w:rPr>
          <w:rFonts w:ascii="Times New Roman" w:hAnsi="Times New Roman" w:cs="Times New Roman"/>
          <w:sz w:val="24"/>
          <w:szCs w:val="24"/>
        </w:rPr>
        <w:t>XXXXXXXXX</w:t>
      </w:r>
      <w:r w:rsidRPr="0051771D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r w:rsidR="00E8142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064C40" w:rsidRDefault="00064C40" w:rsidP="00E70448">
      <w:pPr>
        <w:tabs>
          <w:tab w:val="left" w:pos="3402"/>
          <w:tab w:val="left" w:pos="5387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E8142A">
        <w:rPr>
          <w:rFonts w:ascii="Times New Roman" w:hAnsi="Times New Roman" w:cs="Times New Roman"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="00E8142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064C40" w:rsidRDefault="00064C40" w:rsidP="00E70448">
      <w:pPr>
        <w:tabs>
          <w:tab w:val="left" w:pos="3402"/>
          <w:tab w:val="left" w:pos="5387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E8142A">
        <w:rPr>
          <w:rFonts w:ascii="Times New Roman" w:hAnsi="Times New Roman" w:cs="Times New Roman"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506B8C" w:rsidP="00064C40">
      <w:pPr>
        <w:tabs>
          <w:tab w:val="left" w:pos="3402"/>
          <w:tab w:val="left" w:pos="5387"/>
        </w:tabs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 xml:space="preserve">Za Českou poštu, </w:t>
      </w:r>
      <w:proofErr w:type="spellStart"/>
      <w:proofErr w:type="gramStart"/>
      <w:r w:rsidR="00097C3F" w:rsidRPr="00E07445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097C3F" w:rsidRPr="00E0744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97C3F" w:rsidRPr="00E07445">
        <w:rPr>
          <w:rFonts w:ascii="Times New Roman" w:hAnsi="Times New Roman" w:cs="Times New Roman"/>
          <w:b/>
          <w:sz w:val="24"/>
          <w:szCs w:val="24"/>
        </w:rPr>
        <w:t>:</w:t>
      </w:r>
    </w:p>
    <w:p w:rsidR="00097C3F" w:rsidRPr="00E07445" w:rsidRDefault="0051771D" w:rsidP="00E70448">
      <w:pPr>
        <w:tabs>
          <w:tab w:val="left" w:pos="3402"/>
          <w:tab w:val="left" w:pos="5387"/>
        </w:tabs>
        <w:spacing w:before="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E8142A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51771D" w:rsidP="00E70448">
      <w:pPr>
        <w:tabs>
          <w:tab w:val="left" w:pos="3402"/>
          <w:tab w:val="left" w:pos="5387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E8142A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1" w:history="1">
        <w:r w:rsidR="00E8142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097C3F" w:rsidRPr="00E07445" w:rsidRDefault="0051771D" w:rsidP="00E70448">
      <w:pPr>
        <w:tabs>
          <w:tab w:val="left" w:pos="3402"/>
          <w:tab w:val="left" w:pos="5387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42A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r w:rsidR="00E8142A">
        <w:rPr>
          <w:rFonts w:ascii="Times New Roman" w:hAnsi="Times New Roman" w:cs="Times New Roman"/>
          <w:sz w:val="24"/>
          <w:szCs w:val="24"/>
        </w:rPr>
        <w:t>XXXXXXXXX</w:t>
      </w:r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2" w:history="1">
        <w:r w:rsidR="00E8142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801E57" w:rsidRPr="0051771D" w:rsidRDefault="00801E57" w:rsidP="00E70448">
      <w:pPr>
        <w:spacing w:before="48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lastRenderedPageBreak/>
        <w:t>I</w:t>
      </w:r>
      <w:bookmarkStart w:id="0" w:name="_GoBack"/>
      <w:bookmarkEnd w:id="0"/>
      <w:r w:rsidRPr="0051771D">
        <w:rPr>
          <w:rFonts w:ascii="Times New Roman" w:hAnsi="Times New Roman" w:cs="Times New Roman"/>
          <w:b/>
          <w:sz w:val="32"/>
          <w:szCs w:val="32"/>
        </w:rPr>
        <w:t>II.</w:t>
      </w:r>
    </w:p>
    <w:p w:rsidR="00801E57" w:rsidRPr="0051771D" w:rsidRDefault="00801E57" w:rsidP="00E70448">
      <w:pPr>
        <w:spacing w:before="12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801E57" w:rsidRPr="001B7578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CB03C9" w:rsidRPr="001B7578">
        <w:rPr>
          <w:rFonts w:ascii="Times New Roman" w:hAnsi="Times New Roman" w:cs="Times New Roman"/>
          <w:b/>
          <w:sz w:val="24"/>
          <w:szCs w:val="24"/>
        </w:rPr>
        <w:t>Dohoda nabývá účinnosti dnem podpisu oběma Stranami Dohody.</w:t>
      </w:r>
      <w:r w:rsidR="00CB03C9" w:rsidRPr="001B7578">
        <w:rPr>
          <w:rFonts w:ascii="Times New Roman" w:hAnsi="Times New Roman" w:cs="Times New Roman"/>
          <w:sz w:val="24"/>
          <w:szCs w:val="24"/>
        </w:rPr>
        <w:t xml:space="preserve"> </w:t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uzavírá na dobu neurčitou.</w:t>
      </w:r>
      <w:r w:rsidR="001B7578">
        <w:rPr>
          <w:rFonts w:ascii="Times New Roman" w:hAnsi="Times New Roman" w:cs="Times New Roman"/>
          <w:sz w:val="24"/>
          <w:szCs w:val="24"/>
        </w:rPr>
        <w:t xml:space="preserve"> </w:t>
      </w:r>
      <w:r w:rsidR="001B7578">
        <w:rPr>
          <w:rFonts w:ascii="Times New Roman" w:hAnsi="Times New Roman" w:cs="Times New Roman"/>
          <w:b/>
          <w:sz w:val="24"/>
          <w:szCs w:val="24"/>
        </w:rPr>
        <w:t xml:space="preserve">Nabytím účinnosti této Dohody pozbývá účinnost Dohoda o režimu předávání datových souborů k automatizovanému podání poštovních poukázek B číslo odesílatele 070133 uzavřená dne </w:t>
      </w:r>
      <w:proofErr w:type="gramStart"/>
      <w:r w:rsidR="001B7578">
        <w:rPr>
          <w:rFonts w:ascii="Times New Roman" w:hAnsi="Times New Roman" w:cs="Times New Roman"/>
          <w:b/>
          <w:sz w:val="24"/>
          <w:szCs w:val="24"/>
        </w:rPr>
        <w:t>1.10.2009</w:t>
      </w:r>
      <w:proofErr w:type="gramEnd"/>
      <w:r w:rsidR="001B7578">
        <w:rPr>
          <w:rFonts w:ascii="Times New Roman" w:hAnsi="Times New Roman" w:cs="Times New Roman"/>
          <w:b/>
          <w:sz w:val="24"/>
          <w:szCs w:val="24"/>
        </w:rPr>
        <w:t>, projednávající shodný předmět činnosti.</w:t>
      </w:r>
    </w:p>
    <w:p w:rsidR="00801E57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51771D" w:rsidRDefault="00FF403D" w:rsidP="00E70448">
      <w:pPr>
        <w:tabs>
          <w:tab w:val="left" w:pos="5387"/>
        </w:tabs>
        <w:spacing w:before="48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B7578">
        <w:rPr>
          <w:rFonts w:ascii="Times New Roman" w:hAnsi="Times New Roman" w:cs="Times New Roman"/>
          <w:sz w:val="24"/>
          <w:szCs w:val="24"/>
        </w:rPr>
        <w:t xml:space="preserve"> Brně</w:t>
      </w:r>
      <w:r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 Ostravě</w:t>
      </w:r>
    </w:p>
    <w:p w:rsidR="00707328" w:rsidRDefault="00707328" w:rsidP="00E70448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E70448">
      <w:pPr>
        <w:tabs>
          <w:tab w:val="left" w:leader="dot" w:pos="3544"/>
          <w:tab w:val="left" w:pos="5387"/>
          <w:tab w:val="left" w:leader="dot" w:pos="8931"/>
        </w:tabs>
        <w:spacing w:before="8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1B7578" w:rsidP="00E70448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Tomáš </w:t>
      </w:r>
      <w:proofErr w:type="gramStart"/>
      <w:r>
        <w:rPr>
          <w:rFonts w:ascii="Times New Roman" w:hAnsi="Times New Roman" w:cs="Times New Roman"/>
          <w:sz w:val="24"/>
          <w:szCs w:val="24"/>
        </w:rPr>
        <w:t>Kunčický</w:t>
      </w:r>
      <w:proofErr w:type="gramEnd"/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0D1EBB">
        <w:rPr>
          <w:rFonts w:ascii="Times New Roman" w:hAnsi="Times New Roman" w:cs="Times New Roman"/>
          <w:sz w:val="24"/>
          <w:szCs w:val="24"/>
        </w:rPr>
        <w:t>Eliška Marečková</w:t>
      </w:r>
    </w:p>
    <w:p w:rsidR="00707328" w:rsidRDefault="001B7578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FE358B">
        <w:rPr>
          <w:rFonts w:ascii="Times New Roman" w:hAnsi="Times New Roman" w:cs="Times New Roman"/>
          <w:sz w:val="24"/>
          <w:szCs w:val="24"/>
        </w:rPr>
        <w:t xml:space="preserve">vedoucí </w:t>
      </w:r>
      <w:r w:rsidR="00707328">
        <w:rPr>
          <w:rFonts w:ascii="Times New Roman" w:hAnsi="Times New Roman" w:cs="Times New Roman"/>
          <w:sz w:val="24"/>
          <w:szCs w:val="24"/>
        </w:rPr>
        <w:t>odboru zpracování</w:t>
      </w:r>
    </w:p>
    <w:p w:rsidR="00707328" w:rsidRPr="0051771D" w:rsidRDefault="00707328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097C3F" w:rsidRPr="003415B2" w:rsidRDefault="00097C3F" w:rsidP="00E70448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 w:right="-142"/>
        <w:rPr>
          <w:rFonts w:ascii="Times New Roman" w:hAnsi="Times New Roman" w:cs="Times New Roman"/>
          <w:sz w:val="24"/>
          <w:szCs w:val="24"/>
        </w:rPr>
      </w:pPr>
    </w:p>
    <w:p w:rsidR="00743BFC" w:rsidRPr="00C26840" w:rsidRDefault="00743BFC" w:rsidP="00E70448">
      <w:pPr>
        <w:pStyle w:val="Odstavecseseznamem"/>
        <w:spacing w:after="0" w:line="300" w:lineRule="exact"/>
        <w:ind w:left="284" w:right="-142"/>
        <w:rPr>
          <w:rFonts w:ascii="Times New Roman" w:hAnsi="Times New Roman" w:cs="Times New Roman"/>
          <w:sz w:val="24"/>
          <w:szCs w:val="24"/>
        </w:rPr>
      </w:pPr>
    </w:p>
    <w:sectPr w:rsidR="00743BFC" w:rsidRPr="00C2684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42A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2355D"/>
    <w:rsid w:val="000445A4"/>
    <w:rsid w:val="00064C40"/>
    <w:rsid w:val="00097C3F"/>
    <w:rsid w:val="000A675B"/>
    <w:rsid w:val="000C7F41"/>
    <w:rsid w:val="000D1EBB"/>
    <w:rsid w:val="0012417D"/>
    <w:rsid w:val="00172279"/>
    <w:rsid w:val="00197D4F"/>
    <w:rsid w:val="001A0517"/>
    <w:rsid w:val="001B7578"/>
    <w:rsid w:val="001D43E9"/>
    <w:rsid w:val="00242EEB"/>
    <w:rsid w:val="00257936"/>
    <w:rsid w:val="0026236F"/>
    <w:rsid w:val="002872C6"/>
    <w:rsid w:val="0029651A"/>
    <w:rsid w:val="002E2D2B"/>
    <w:rsid w:val="00330451"/>
    <w:rsid w:val="003415B2"/>
    <w:rsid w:val="00367207"/>
    <w:rsid w:val="003E47BE"/>
    <w:rsid w:val="003F7223"/>
    <w:rsid w:val="00407D10"/>
    <w:rsid w:val="00491A66"/>
    <w:rsid w:val="004B7676"/>
    <w:rsid w:val="00506B8C"/>
    <w:rsid w:val="00516FE3"/>
    <w:rsid w:val="0051771D"/>
    <w:rsid w:val="00520BBC"/>
    <w:rsid w:val="00667511"/>
    <w:rsid w:val="00674806"/>
    <w:rsid w:val="00685605"/>
    <w:rsid w:val="0069720B"/>
    <w:rsid w:val="006D27DF"/>
    <w:rsid w:val="00707328"/>
    <w:rsid w:val="00735DA3"/>
    <w:rsid w:val="00743BFC"/>
    <w:rsid w:val="007563B7"/>
    <w:rsid w:val="00797122"/>
    <w:rsid w:val="00801E57"/>
    <w:rsid w:val="00835174"/>
    <w:rsid w:val="00844141"/>
    <w:rsid w:val="008A633D"/>
    <w:rsid w:val="008A7619"/>
    <w:rsid w:val="008D1555"/>
    <w:rsid w:val="00986AE1"/>
    <w:rsid w:val="009D2146"/>
    <w:rsid w:val="00A2353D"/>
    <w:rsid w:val="00AF287A"/>
    <w:rsid w:val="00B05E1E"/>
    <w:rsid w:val="00B91AF9"/>
    <w:rsid w:val="00BD7D1C"/>
    <w:rsid w:val="00C12F33"/>
    <w:rsid w:val="00C26840"/>
    <w:rsid w:val="00C7231A"/>
    <w:rsid w:val="00C77907"/>
    <w:rsid w:val="00CB03C9"/>
    <w:rsid w:val="00D8222A"/>
    <w:rsid w:val="00DA702F"/>
    <w:rsid w:val="00DF5C6F"/>
    <w:rsid w:val="00E07445"/>
    <w:rsid w:val="00E54658"/>
    <w:rsid w:val="00E70448"/>
    <w:rsid w:val="00E8142A"/>
    <w:rsid w:val="00E935C4"/>
    <w:rsid w:val="00E9410E"/>
    <w:rsid w:val="00EC45AA"/>
    <w:rsid w:val="00FE358B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E2FFF-EE7F-441A-8EDE-D6357F74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ynova.alena@c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nka.marsalkova@cyrr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ka.rossnerova@cyrru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77D5-D76C-4208-8B00-FDDEEDFF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1202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6</cp:revision>
  <dcterms:created xsi:type="dcterms:W3CDTF">2017-02-27T13:28:00Z</dcterms:created>
  <dcterms:modified xsi:type="dcterms:W3CDTF">2017-03-28T06:36:00Z</dcterms:modified>
</cp:coreProperties>
</file>