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AEFD" w14:textId="79C816C5" w:rsidR="00A065EC" w:rsidRDefault="00B21297" w:rsidP="00B2129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Smlouva o dílo</w:t>
      </w:r>
    </w:p>
    <w:p w14:paraId="18F6BAF3" w14:textId="3BF0F769" w:rsidR="00A81911" w:rsidRDefault="00A81911" w:rsidP="00B21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Domov pro seniory Vrchlabí, Žižkova 590, Vrchlabí 543 01</w:t>
      </w:r>
    </w:p>
    <w:p w14:paraId="28DBDB2B" w14:textId="77777777" w:rsidR="00A81911" w:rsidRPr="00A81911" w:rsidRDefault="00A81911" w:rsidP="00A81911">
      <w:pPr>
        <w:rPr>
          <w:b/>
          <w:sz w:val="32"/>
          <w:szCs w:val="32"/>
        </w:rPr>
      </w:pPr>
    </w:p>
    <w:p w14:paraId="4527F70D" w14:textId="07F68F27" w:rsidR="00A065EC" w:rsidRDefault="009D7B43" w:rsidP="00A065EC">
      <w:r>
        <w:t>o</w:t>
      </w:r>
      <w:r w:rsidR="00B21297">
        <w:t>bjednatel:</w:t>
      </w:r>
    </w:p>
    <w:p w14:paraId="5409E8DE" w14:textId="268FCABA" w:rsidR="00A81911" w:rsidRDefault="00A81911" w:rsidP="00A065EC">
      <w:r>
        <w:t>Domov pro seniory Vrchlabí</w:t>
      </w:r>
    </w:p>
    <w:p w14:paraId="75611915" w14:textId="5BA52630" w:rsidR="00A81911" w:rsidRDefault="00A81911" w:rsidP="00A065EC">
      <w:r>
        <w:t>Žižkova 590, Vrchlabí 543 01</w:t>
      </w:r>
    </w:p>
    <w:p w14:paraId="69B6EE2E" w14:textId="55B62ED9" w:rsidR="00A81911" w:rsidRDefault="00A81911" w:rsidP="00A065EC">
      <w:r>
        <w:t xml:space="preserve">Zastoupený: Ing. Soňa Mašková, </w:t>
      </w:r>
      <w:r w:rsidR="00B21297">
        <w:t xml:space="preserve">MBA, </w:t>
      </w:r>
      <w:r>
        <w:t>ředitelka</w:t>
      </w:r>
    </w:p>
    <w:p w14:paraId="0EAC8055" w14:textId="5A0ACEE4" w:rsidR="00A81911" w:rsidRDefault="00A81911" w:rsidP="00A065EC">
      <w:r>
        <w:t>a</w:t>
      </w:r>
    </w:p>
    <w:p w14:paraId="293D9114" w14:textId="49DDA94B" w:rsidR="00A065EC" w:rsidRPr="009D7B43" w:rsidRDefault="009D7B43" w:rsidP="00A065EC">
      <w:pPr>
        <w:rPr>
          <w:rFonts w:cstheme="minorHAnsi"/>
        </w:rPr>
      </w:pPr>
      <w:proofErr w:type="spellStart"/>
      <w:r>
        <w:rPr>
          <w:rFonts w:cstheme="minorHAnsi"/>
        </w:rPr>
        <w:t>poskytovatel</w:t>
      </w:r>
      <w:r w:rsidRPr="009D7B43">
        <w:rPr>
          <w:rFonts w:cstheme="minorHAnsi"/>
        </w:rPr>
        <w:t>l</w:t>
      </w:r>
      <w:proofErr w:type="spellEnd"/>
      <w:r w:rsidRPr="009D7B43">
        <w:rPr>
          <w:rFonts w:cstheme="minorHAnsi"/>
        </w:rPr>
        <w:t>:</w:t>
      </w:r>
    </w:p>
    <w:p w14:paraId="39F38090" w14:textId="15A27840" w:rsidR="00A065EC" w:rsidRDefault="00A065EC" w:rsidP="00A065EC">
      <w:pPr>
        <w:pStyle w:val="textbez"/>
        <w:tabs>
          <w:tab w:val="left" w:leader="dot" w:pos="4536"/>
          <w:tab w:val="left" w:leader="dot" w:pos="4678"/>
          <w:tab w:val="right" w:leader="dot" w:pos="9356"/>
        </w:tabs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PhDr.</w:t>
      </w:r>
      <w:r w:rsidR="009D7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1911">
        <w:rPr>
          <w:rFonts w:asciiTheme="minorHAnsi" w:hAnsiTheme="minorHAnsi" w:cstheme="minorHAnsi"/>
          <w:b/>
          <w:sz w:val="22"/>
          <w:szCs w:val="22"/>
        </w:rPr>
        <w:t>Mgr.</w:t>
      </w:r>
      <w:r>
        <w:rPr>
          <w:rFonts w:asciiTheme="minorHAnsi" w:hAnsiTheme="minorHAnsi" w:cstheme="minorHAnsi"/>
          <w:b/>
          <w:sz w:val="22"/>
          <w:szCs w:val="22"/>
        </w:rPr>
        <w:t xml:space="preserve"> Luboš Toman                                                          </w:t>
      </w:r>
    </w:p>
    <w:p w14:paraId="4D97D50D" w14:textId="77777777" w:rsidR="00A065EC" w:rsidRDefault="00A065EC" w:rsidP="00A065EC">
      <w:pPr>
        <w:pStyle w:val="textbez"/>
        <w:tabs>
          <w:tab w:val="left" w:leader="dot" w:pos="4536"/>
          <w:tab w:val="left" w:leader="dot" w:pos="4678"/>
          <w:tab w:val="right" w:leader="dot" w:pos="9356"/>
        </w:tabs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Horní Branná 409</w:t>
      </w:r>
    </w:p>
    <w:p w14:paraId="54D52B2A" w14:textId="77777777" w:rsidR="00A065EC" w:rsidRDefault="00A065EC" w:rsidP="00A065EC">
      <w:pPr>
        <w:pStyle w:val="textbez"/>
        <w:tabs>
          <w:tab w:val="left" w:leader="dot" w:pos="4536"/>
          <w:tab w:val="left" w:leader="dot" w:pos="4678"/>
          <w:tab w:val="right" w:leader="dot" w:pos="9356"/>
        </w:tabs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512 36 Horní Branná </w:t>
      </w:r>
    </w:p>
    <w:p w14:paraId="10E5C320" w14:textId="17FAC3D7" w:rsidR="00A065EC" w:rsidRDefault="00A065EC" w:rsidP="00A065EC">
      <w:pPr>
        <w:pStyle w:val="textbez"/>
        <w:tabs>
          <w:tab w:val="left" w:leader="dot" w:pos="4536"/>
          <w:tab w:val="left" w:leader="dot" w:pos="4678"/>
          <w:tab w:val="right" w:leader="dot" w:pos="9356"/>
        </w:tabs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Peněžní ústav: Česká spořitelna </w:t>
      </w:r>
    </w:p>
    <w:p w14:paraId="597B666F" w14:textId="77777777" w:rsidR="00A065EC" w:rsidRDefault="00A065EC" w:rsidP="00A065E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Číslo účtu: 0496526013 / 0800</w:t>
      </w:r>
    </w:p>
    <w:p w14:paraId="32E4563D" w14:textId="3A907413" w:rsidR="00A065EC" w:rsidRPr="00A00F83" w:rsidRDefault="00A065EC" w:rsidP="00A00F83">
      <w:pPr>
        <w:pStyle w:val="Nadpis2"/>
        <w:numPr>
          <w:ilvl w:val="0"/>
          <w:numId w:val="0"/>
        </w:numPr>
        <w:rPr>
          <w:rFonts w:ascii="Calibri" w:hAnsi="Calibri" w:cs="Calibri"/>
          <w:bCs/>
          <w:i w:val="0"/>
          <w:sz w:val="22"/>
          <w:szCs w:val="22"/>
        </w:rPr>
      </w:pPr>
      <w:r w:rsidRPr="00A00F83">
        <w:rPr>
          <w:rFonts w:ascii="Calibri" w:hAnsi="Calibri" w:cs="Calibri"/>
          <w:bCs/>
          <w:i w:val="0"/>
          <w:sz w:val="22"/>
          <w:szCs w:val="22"/>
        </w:rPr>
        <w:t xml:space="preserve">IČO:  </w:t>
      </w:r>
      <w:r w:rsidRPr="00A00F83">
        <w:rPr>
          <w:rFonts w:ascii="Calibri" w:hAnsi="Calibri" w:cs="Calibri"/>
          <w:bCs/>
          <w:i w:val="0"/>
          <w:color w:val="333333"/>
          <w:sz w:val="22"/>
          <w:szCs w:val="22"/>
          <w:shd w:val="clear" w:color="auto" w:fill="FFFFFF"/>
        </w:rPr>
        <w:t>15026035</w:t>
      </w:r>
    </w:p>
    <w:p w14:paraId="7CCD26B7" w14:textId="77777777" w:rsidR="00A065EC" w:rsidRDefault="00A065EC" w:rsidP="00A065EC">
      <w:pPr>
        <w:pStyle w:val="textbez"/>
        <w:tabs>
          <w:tab w:val="left" w:pos="2494"/>
          <w:tab w:val="left" w:leader="dot" w:pos="4536"/>
          <w:tab w:val="right" w:leader="dot" w:pos="9498"/>
        </w:tabs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</w:p>
    <w:p w14:paraId="516C8555" w14:textId="77777777" w:rsidR="00A065EC" w:rsidRDefault="00A065EC" w:rsidP="00A065EC">
      <w:pPr>
        <w:jc w:val="both"/>
        <w:rPr>
          <w:rFonts w:ascii="Times New Roman" w:hAnsi="Times New Roman"/>
          <w:b/>
          <w:sz w:val="24"/>
          <w:szCs w:val="24"/>
        </w:rPr>
      </w:pPr>
    </w:p>
    <w:p w14:paraId="4B4400AB" w14:textId="77777777" w:rsidR="00A065EC" w:rsidRDefault="00A065EC" w:rsidP="00A065EC">
      <w:pPr>
        <w:jc w:val="both"/>
      </w:pPr>
    </w:p>
    <w:p w14:paraId="0ADA8474" w14:textId="539364FE" w:rsidR="00A065EC" w:rsidRDefault="00A065EC" w:rsidP="00A06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Uzavírají </w:t>
      </w:r>
      <w:r w:rsidR="00A00F83">
        <w:rPr>
          <w:b/>
          <w:sz w:val="28"/>
          <w:szCs w:val="28"/>
        </w:rPr>
        <w:t>dohodu o provedení práce</w:t>
      </w:r>
    </w:p>
    <w:p w14:paraId="7C1811EE" w14:textId="77777777" w:rsidR="00A065EC" w:rsidRDefault="00A065EC" w:rsidP="00A065EC">
      <w:pPr>
        <w:jc w:val="both"/>
      </w:pPr>
      <w:r>
        <w:t>Smluvní strany touto Smlouvou upravují svá vzájemná práva a povinnosti při spolupráci Smluvních stran a zavazují se postupovat při spolupráci v souladu s touto Smlouvou a s řádnou péčí dodržovat všechna práva a povinnosti stanovená touto Smlouvou.</w:t>
      </w:r>
    </w:p>
    <w:p w14:paraId="4274D5B7" w14:textId="77777777" w:rsidR="00A065EC" w:rsidRDefault="00A065EC" w:rsidP="00A065EC">
      <w:pPr>
        <w:jc w:val="both"/>
      </w:pPr>
    </w:p>
    <w:p w14:paraId="1737A9DF" w14:textId="77777777" w:rsidR="00A065EC" w:rsidRDefault="00A065EC" w:rsidP="00A065EC">
      <w:pPr>
        <w:jc w:val="both"/>
      </w:pPr>
    </w:p>
    <w:p w14:paraId="4D7C8210" w14:textId="77777777" w:rsidR="00A065EC" w:rsidRDefault="00A065EC" w:rsidP="00A065EC">
      <w:pPr>
        <w:jc w:val="both"/>
      </w:pPr>
    </w:p>
    <w:p w14:paraId="3C96868A" w14:textId="77777777" w:rsidR="00A065EC" w:rsidRDefault="00A065EC" w:rsidP="00A065EC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Práva a povinnosti poskytovatele</w:t>
      </w:r>
    </w:p>
    <w:p w14:paraId="75B43718" w14:textId="79FB3A50" w:rsidR="00A065EC" w:rsidRDefault="00A065EC" w:rsidP="00A065EC">
      <w:pPr>
        <w:pStyle w:val="Odstavecseseznamem"/>
        <w:numPr>
          <w:ilvl w:val="0"/>
          <w:numId w:val="1"/>
        </w:numPr>
        <w:jc w:val="both"/>
      </w:pPr>
      <w:r>
        <w:t>Poskytovatel se zavazuje k poskytování poradenských služeb psychologa dle požadavků objednavatele – ředitele příspěvkové organizace (spolupráce s vedením, spolupráce s</w:t>
      </w:r>
      <w:r w:rsidR="00A00F83">
        <w:t>e zaměstnanci</w:t>
      </w:r>
      <w:r>
        <w:t>, poskytování konzultačních služeb).</w:t>
      </w:r>
    </w:p>
    <w:p w14:paraId="1DB28131" w14:textId="431BCF99" w:rsidR="00A065EC" w:rsidRDefault="00A065EC" w:rsidP="00A065EC">
      <w:pPr>
        <w:pStyle w:val="Odstavecseseznamem"/>
        <w:numPr>
          <w:ilvl w:val="0"/>
          <w:numId w:val="1"/>
        </w:numPr>
        <w:jc w:val="both"/>
      </w:pPr>
      <w:r>
        <w:t xml:space="preserve">Veškerá zpracovaná osobní data </w:t>
      </w:r>
      <w:r w:rsidR="00A00F83">
        <w:t>klientů</w:t>
      </w:r>
      <w:r>
        <w:t xml:space="preserve"> a zaměstnanců, které souvisí s činností psychologa, jsou zpracovávána pouze pro potřeby organizace (objednavatele), případně jsou na vyžádání poskytnuta třetí straně (</w:t>
      </w:r>
      <w:r w:rsidR="00A00F83">
        <w:t>rodině)</w:t>
      </w:r>
      <w:r>
        <w:t>. Při porušení a úniku informací tato smlouva zaniká a objednavatel má právo na náhradu škody.</w:t>
      </w:r>
    </w:p>
    <w:p w14:paraId="46936460" w14:textId="3ED76AB0" w:rsidR="00A065EC" w:rsidRDefault="00A065EC" w:rsidP="00A00F83">
      <w:pPr>
        <w:ind w:left="360"/>
        <w:jc w:val="both"/>
      </w:pPr>
    </w:p>
    <w:p w14:paraId="1F7E9669" w14:textId="77777777" w:rsidR="00A065EC" w:rsidRDefault="00A065EC" w:rsidP="00A065EC">
      <w:pPr>
        <w:jc w:val="both"/>
      </w:pPr>
    </w:p>
    <w:p w14:paraId="565D0453" w14:textId="77777777" w:rsidR="00A065EC" w:rsidRDefault="00A065EC" w:rsidP="00A065EC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Práva a povinnosti objednavatele</w:t>
      </w:r>
    </w:p>
    <w:p w14:paraId="497BB73F" w14:textId="5670EBC5" w:rsidR="00A065EC" w:rsidRDefault="00A065EC" w:rsidP="00A065EC">
      <w:pPr>
        <w:pStyle w:val="Odstavecseseznamem"/>
        <w:numPr>
          <w:ilvl w:val="0"/>
          <w:numId w:val="4"/>
        </w:numPr>
        <w:jc w:val="both"/>
      </w:pPr>
      <w:r>
        <w:t>Objednavatel vytvoří poskytovateli vhodné pracovní podmínky pro výkon činnosti psychologa.</w:t>
      </w:r>
    </w:p>
    <w:p w14:paraId="2A31D696" w14:textId="4C64E9FA" w:rsidR="00A065EC" w:rsidRDefault="00A065EC" w:rsidP="00A065EC">
      <w:pPr>
        <w:pStyle w:val="Odstavecseseznamem"/>
        <w:numPr>
          <w:ilvl w:val="0"/>
          <w:numId w:val="4"/>
        </w:numPr>
        <w:jc w:val="both"/>
      </w:pPr>
      <w:r>
        <w:t>Objednavatel poskytuje součinnost v případě závažných zjištění poskytovatelem</w:t>
      </w:r>
      <w:r w:rsidR="00A00F83">
        <w:t>.</w:t>
      </w:r>
    </w:p>
    <w:p w14:paraId="55020525" w14:textId="77777777" w:rsidR="00A065EC" w:rsidRDefault="00A065EC" w:rsidP="00A065EC">
      <w:pPr>
        <w:jc w:val="both"/>
      </w:pPr>
    </w:p>
    <w:p w14:paraId="498C2F50" w14:textId="77777777" w:rsidR="00A065EC" w:rsidRDefault="00A065EC" w:rsidP="00A065EC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Peněžitá plnění</w:t>
      </w:r>
    </w:p>
    <w:p w14:paraId="21FFE5DC" w14:textId="235457DC" w:rsidR="00A065EC" w:rsidRDefault="00A065EC" w:rsidP="00A065EC">
      <w:pPr>
        <w:pStyle w:val="Odstavecseseznamem"/>
        <w:numPr>
          <w:ilvl w:val="0"/>
          <w:numId w:val="5"/>
        </w:numPr>
        <w:jc w:val="both"/>
      </w:pPr>
      <w:r>
        <w:t>Objednavatel se zavazuje zaplatit za sjednanou</w:t>
      </w:r>
      <w:r w:rsidR="00A00F83">
        <w:t xml:space="preserve"> práci cenu 500 Kč za odpracovanou hodinu.</w:t>
      </w:r>
      <w:r>
        <w:t xml:space="preserve"> </w:t>
      </w:r>
    </w:p>
    <w:p w14:paraId="7121DB92" w14:textId="7CAC0BF2" w:rsidR="00A065EC" w:rsidRDefault="00A065EC" w:rsidP="00A00F83">
      <w:pPr>
        <w:ind w:left="360"/>
        <w:jc w:val="both"/>
      </w:pPr>
    </w:p>
    <w:p w14:paraId="3AF16826" w14:textId="77777777" w:rsidR="00A065EC" w:rsidRDefault="00A065EC" w:rsidP="00A065EC">
      <w:pPr>
        <w:jc w:val="both"/>
      </w:pPr>
    </w:p>
    <w:p w14:paraId="5A355A3C" w14:textId="77777777" w:rsidR="00A065EC" w:rsidRDefault="00A065EC" w:rsidP="00A065EC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</w:t>
      </w:r>
    </w:p>
    <w:p w14:paraId="4BD3A73B" w14:textId="77777777" w:rsidR="00A065EC" w:rsidRDefault="00A065EC" w:rsidP="00A065EC">
      <w:pPr>
        <w:pStyle w:val="Odstavecseseznamem"/>
        <w:numPr>
          <w:ilvl w:val="0"/>
          <w:numId w:val="6"/>
        </w:numPr>
        <w:jc w:val="both"/>
      </w:pPr>
      <w:r>
        <w:t xml:space="preserve">Finanční plnění bude placeno objednavatelem na základě vystavené a doručené faktury – daňového dokladu (elektronicky, ve formátu </w:t>
      </w:r>
      <w:proofErr w:type="spellStart"/>
      <w:r>
        <w:t>pdf</w:t>
      </w:r>
      <w:proofErr w:type="spellEnd"/>
      <w:r>
        <w:t>)</w:t>
      </w:r>
    </w:p>
    <w:p w14:paraId="11C370CE" w14:textId="77777777" w:rsidR="00A065EC" w:rsidRDefault="00A065EC" w:rsidP="00A065EC">
      <w:pPr>
        <w:pStyle w:val="Odstavecseseznamem"/>
        <w:numPr>
          <w:ilvl w:val="0"/>
          <w:numId w:val="6"/>
        </w:numPr>
        <w:jc w:val="both"/>
      </w:pPr>
      <w:r>
        <w:t>Splatnost faktury bude činit max. 14 dní</w:t>
      </w:r>
    </w:p>
    <w:p w14:paraId="11CB57AB" w14:textId="32F9F85F" w:rsidR="00A065EC" w:rsidRDefault="00A065EC" w:rsidP="00A00F83">
      <w:pPr>
        <w:jc w:val="both"/>
      </w:pPr>
    </w:p>
    <w:p w14:paraId="40EF03E0" w14:textId="77777777" w:rsidR="00A065EC" w:rsidRDefault="00A065EC" w:rsidP="00A065EC">
      <w:pPr>
        <w:pStyle w:val="Odstavecseseznamem"/>
        <w:numPr>
          <w:ilvl w:val="0"/>
          <w:numId w:val="6"/>
        </w:numPr>
        <w:jc w:val="both"/>
      </w:pPr>
      <w:r>
        <w:t>Finanční plnění bude placeno bankovním převodem na bankovní účet dané Smluvní strany (poskytovatele), který je uveden na faktuře.</w:t>
      </w:r>
    </w:p>
    <w:p w14:paraId="2C749087" w14:textId="77777777" w:rsidR="00A065EC" w:rsidRDefault="00A065EC" w:rsidP="00A065EC">
      <w:pPr>
        <w:jc w:val="both"/>
      </w:pPr>
    </w:p>
    <w:p w14:paraId="0ED950F4" w14:textId="77777777" w:rsidR="00A065EC" w:rsidRDefault="00A065EC" w:rsidP="00A065EC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Trvání a ukončení smlouvy</w:t>
      </w:r>
    </w:p>
    <w:p w14:paraId="4203662D" w14:textId="77777777" w:rsidR="00A065EC" w:rsidRDefault="00A065EC" w:rsidP="00A065EC">
      <w:pPr>
        <w:pStyle w:val="Odstavecseseznamem"/>
        <w:numPr>
          <w:ilvl w:val="0"/>
          <w:numId w:val="7"/>
        </w:numPr>
        <w:jc w:val="both"/>
      </w:pPr>
      <w:r>
        <w:t>Tato Smlouva se uzavírá na dobu neurčitou.</w:t>
      </w:r>
    </w:p>
    <w:p w14:paraId="17739568" w14:textId="77777777" w:rsidR="00A065EC" w:rsidRDefault="00A065EC" w:rsidP="00A065EC">
      <w:pPr>
        <w:pStyle w:val="Odstavecseseznamem"/>
        <w:numPr>
          <w:ilvl w:val="0"/>
          <w:numId w:val="7"/>
        </w:numPr>
        <w:jc w:val="both"/>
      </w:pPr>
      <w:r>
        <w:t>Kterákoliv Smluvní strana má právo tuto Smlouvu vypovědět písemnou výpovědí s výpovědní lhůtou jednoho měsíce, která počíná běžet prvního dne měsíce následujícího po měsíci, ve kterém byla doručena druhé smluvní straně.</w:t>
      </w:r>
    </w:p>
    <w:p w14:paraId="48376E14" w14:textId="77777777" w:rsidR="00A065EC" w:rsidRDefault="00A065EC" w:rsidP="00A065EC">
      <w:pPr>
        <w:jc w:val="both"/>
      </w:pPr>
    </w:p>
    <w:p w14:paraId="1186D10E" w14:textId="77777777" w:rsidR="00A065EC" w:rsidRDefault="00A065EC" w:rsidP="00A065EC">
      <w:pPr>
        <w:jc w:val="both"/>
      </w:pPr>
    </w:p>
    <w:p w14:paraId="7C0ECD1D" w14:textId="77777777" w:rsidR="00A065EC" w:rsidRDefault="00A065EC" w:rsidP="00A065EC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</w:t>
      </w:r>
    </w:p>
    <w:p w14:paraId="5EDFD93B" w14:textId="77777777" w:rsidR="00A065EC" w:rsidRDefault="00A065EC" w:rsidP="00A065EC">
      <w:pPr>
        <w:pStyle w:val="Odstavecseseznamem"/>
        <w:numPr>
          <w:ilvl w:val="0"/>
          <w:numId w:val="8"/>
        </w:numPr>
        <w:jc w:val="both"/>
      </w:pPr>
      <w:r>
        <w:t>Každá Smluvní strana plně odpovídá druhé Smluvní straně za jakoukoliv škodu způsobenou touto Smluvní stranou druhé Smluvní straně jakýmkoliv porušením povinností této Smluvní strany uvedené v této Smlouvě.</w:t>
      </w:r>
    </w:p>
    <w:p w14:paraId="4C9D8479" w14:textId="77777777" w:rsidR="00A065EC" w:rsidRDefault="00A065EC" w:rsidP="00A065EC">
      <w:pPr>
        <w:jc w:val="both"/>
      </w:pPr>
    </w:p>
    <w:p w14:paraId="51F00034" w14:textId="77777777" w:rsidR="00A065EC" w:rsidRDefault="00A065EC" w:rsidP="00A065EC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Odstoupení od Smlouvy</w:t>
      </w:r>
    </w:p>
    <w:p w14:paraId="7F44BA75" w14:textId="77777777" w:rsidR="00A065EC" w:rsidRDefault="00A065EC" w:rsidP="00A065EC">
      <w:pPr>
        <w:pStyle w:val="Odstavecseseznamem"/>
        <w:jc w:val="both"/>
        <w:rPr>
          <w:b/>
          <w:i/>
        </w:rPr>
      </w:pPr>
      <w:r>
        <w:rPr>
          <w:b/>
          <w:i/>
        </w:rPr>
        <w:t>Poskytovatel má právo na odstoupení od Smlouvy v případě že:</w:t>
      </w:r>
    </w:p>
    <w:p w14:paraId="0AB2061B" w14:textId="77777777" w:rsidR="00A065EC" w:rsidRDefault="00A065EC" w:rsidP="00A065EC">
      <w:pPr>
        <w:pStyle w:val="Odstavecseseznamem"/>
        <w:numPr>
          <w:ilvl w:val="0"/>
          <w:numId w:val="9"/>
        </w:numPr>
        <w:jc w:val="both"/>
      </w:pPr>
      <w:r>
        <w:t>Objednavatel je opakovaně v prodlení s úhradou za poskytnuté služby</w:t>
      </w:r>
    </w:p>
    <w:p w14:paraId="6AA0E6FD" w14:textId="77777777" w:rsidR="00A065EC" w:rsidRDefault="00A065EC" w:rsidP="00A065EC">
      <w:pPr>
        <w:pStyle w:val="Odstavecseseznamem"/>
        <w:numPr>
          <w:ilvl w:val="0"/>
          <w:numId w:val="9"/>
        </w:numPr>
        <w:jc w:val="both"/>
      </w:pPr>
      <w:r>
        <w:t>Objednavatel neposkytuje vhodné pracovní podmínky</w:t>
      </w:r>
    </w:p>
    <w:p w14:paraId="39CA660E" w14:textId="77777777" w:rsidR="00A065EC" w:rsidRDefault="00A065EC" w:rsidP="00A065EC">
      <w:pPr>
        <w:pStyle w:val="Odstavecseseznamem"/>
        <w:jc w:val="both"/>
      </w:pPr>
    </w:p>
    <w:p w14:paraId="24BA0160" w14:textId="77777777" w:rsidR="00A065EC" w:rsidRDefault="00A065EC" w:rsidP="00A065EC">
      <w:pPr>
        <w:pStyle w:val="Odstavecseseznamem"/>
        <w:jc w:val="both"/>
        <w:rPr>
          <w:b/>
          <w:i/>
        </w:rPr>
      </w:pPr>
      <w:r>
        <w:rPr>
          <w:b/>
          <w:i/>
        </w:rPr>
        <w:t>Objednavatel má právo na odstoupení od Smlouvy v případě že:</w:t>
      </w:r>
    </w:p>
    <w:p w14:paraId="0ED394FF" w14:textId="77777777" w:rsidR="00A065EC" w:rsidRDefault="00A065EC" w:rsidP="00A065EC">
      <w:pPr>
        <w:pStyle w:val="Odstavecseseznamem"/>
        <w:numPr>
          <w:ilvl w:val="0"/>
          <w:numId w:val="9"/>
        </w:numPr>
        <w:jc w:val="both"/>
      </w:pPr>
      <w:r>
        <w:t>Došlo k úniku informací a osobních dat ze strany poskytovatele (viz povinnosti poskytovatele, odst. 1b)</w:t>
      </w:r>
    </w:p>
    <w:p w14:paraId="6607BB4C" w14:textId="77777777" w:rsidR="00A065EC" w:rsidRDefault="00A065EC" w:rsidP="00A065EC">
      <w:pPr>
        <w:pStyle w:val="Odstavecseseznamem"/>
        <w:numPr>
          <w:ilvl w:val="0"/>
          <w:numId w:val="9"/>
        </w:numPr>
        <w:jc w:val="both"/>
      </w:pPr>
      <w:r>
        <w:lastRenderedPageBreak/>
        <w:t>Objednavatel vykonává nad rámec této Smlouvy činnost bez vědomí ředitele příspěvkové organizace.</w:t>
      </w:r>
    </w:p>
    <w:p w14:paraId="51A94972" w14:textId="77777777" w:rsidR="00A065EC" w:rsidRDefault="00A065EC" w:rsidP="00A065EC">
      <w:pPr>
        <w:pStyle w:val="Odstavecseseznamem"/>
        <w:numPr>
          <w:ilvl w:val="0"/>
          <w:numId w:val="9"/>
        </w:numPr>
        <w:jc w:val="both"/>
      </w:pPr>
      <w:r>
        <w:t>Dohodou obou Smluvních stran.</w:t>
      </w:r>
    </w:p>
    <w:p w14:paraId="66737766" w14:textId="77777777" w:rsidR="00A065EC" w:rsidRDefault="00A065EC" w:rsidP="00A065EC">
      <w:pPr>
        <w:pStyle w:val="Odstavecseseznamem"/>
        <w:jc w:val="both"/>
      </w:pPr>
    </w:p>
    <w:p w14:paraId="76B86DDA" w14:textId="77777777" w:rsidR="00A065EC" w:rsidRDefault="00A065EC" w:rsidP="00A065EC">
      <w:pPr>
        <w:pStyle w:val="Odstavecseseznamem"/>
        <w:jc w:val="both"/>
      </w:pPr>
      <w:r>
        <w:t>Odstoupení je účinné doručením písemného oznámení o odstoupení druhé Smluvní straně.</w:t>
      </w:r>
    </w:p>
    <w:p w14:paraId="1C5B3052" w14:textId="77777777" w:rsidR="00A065EC" w:rsidRDefault="00A065EC" w:rsidP="00A065EC">
      <w:pPr>
        <w:jc w:val="both"/>
      </w:pPr>
    </w:p>
    <w:p w14:paraId="71597175" w14:textId="77777777" w:rsidR="00A065EC" w:rsidRDefault="00A065EC" w:rsidP="00A065EC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Rozhodné právo</w:t>
      </w:r>
    </w:p>
    <w:p w14:paraId="0F629423" w14:textId="77777777" w:rsidR="00A065EC" w:rsidRDefault="00A065EC" w:rsidP="00A065EC">
      <w:pPr>
        <w:pStyle w:val="Odstavecseseznamem"/>
        <w:numPr>
          <w:ilvl w:val="0"/>
          <w:numId w:val="10"/>
        </w:numPr>
        <w:jc w:val="both"/>
      </w:pPr>
      <w:r>
        <w:t>Tato Smlouva se řídí právním řádem České republiky, zejména zák. č. 89/2012 Sb., občanský zákoník, ve znění pozdějších předpisů.</w:t>
      </w:r>
    </w:p>
    <w:p w14:paraId="53D9B54A" w14:textId="77777777" w:rsidR="00A065EC" w:rsidRDefault="00A065EC" w:rsidP="00A065EC">
      <w:pPr>
        <w:jc w:val="both"/>
      </w:pPr>
    </w:p>
    <w:p w14:paraId="620CC906" w14:textId="77777777" w:rsidR="00A065EC" w:rsidRDefault="00A065EC" w:rsidP="00A065EC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F88CFA9" w14:textId="77777777" w:rsidR="00A065EC" w:rsidRDefault="00A065EC" w:rsidP="00A065EC">
      <w:pPr>
        <w:pStyle w:val="Odstavecseseznamem"/>
        <w:numPr>
          <w:ilvl w:val="0"/>
          <w:numId w:val="11"/>
        </w:numPr>
        <w:jc w:val="both"/>
      </w:pPr>
      <w:r>
        <w:t>Tato smlouva může být změněna písemnými dodatky podepsanými všemi Smluvními stranami.</w:t>
      </w:r>
    </w:p>
    <w:p w14:paraId="5E93501F" w14:textId="77777777" w:rsidR="00A065EC" w:rsidRDefault="00A065EC" w:rsidP="00A065EC">
      <w:pPr>
        <w:pStyle w:val="Odstavecseseznamem"/>
        <w:numPr>
          <w:ilvl w:val="0"/>
          <w:numId w:val="11"/>
        </w:numPr>
        <w:jc w:val="both"/>
      </w:pPr>
      <w:r>
        <w:t>Tato Smlouva je vyhotovena ve 2 stejnopisech. Každá Smluvní strana obdrží 1 stejnopis této Smlouvy.</w:t>
      </w:r>
    </w:p>
    <w:p w14:paraId="5475AB46" w14:textId="77777777" w:rsidR="00A065EC" w:rsidRDefault="00A065EC" w:rsidP="00A065EC">
      <w:pPr>
        <w:pStyle w:val="Odstavecseseznamem"/>
        <w:numPr>
          <w:ilvl w:val="0"/>
          <w:numId w:val="11"/>
        </w:numPr>
        <w:jc w:val="both"/>
      </w:pPr>
      <w:r>
        <w:t>Tato Smlouva nabývá platnosti a účinnosti v okamžiku jejího podpisu všemi Smluvními stranami.</w:t>
      </w:r>
    </w:p>
    <w:p w14:paraId="4138797E" w14:textId="77777777" w:rsidR="00A065EC" w:rsidRDefault="00A065EC" w:rsidP="00A065EC">
      <w:pPr>
        <w:pStyle w:val="Odstavecseseznamem"/>
        <w:numPr>
          <w:ilvl w:val="0"/>
          <w:numId w:val="11"/>
        </w:numPr>
        <w:jc w:val="both"/>
      </w:pPr>
      <w:r>
        <w:t>Smluvní strany si tuto Smlouvu přečetly, souhlasí s jejím obsahem a prohlašují, že je ujednána svobodně.</w:t>
      </w:r>
    </w:p>
    <w:p w14:paraId="2E99A12E" w14:textId="554AF402" w:rsidR="00A065EC" w:rsidRDefault="00B21297" w:rsidP="00A065EC">
      <w:r>
        <w:t>Ve Vrchlabí dne 1. 9</w:t>
      </w:r>
      <w:r w:rsidR="00DE73F9">
        <w:t>. 2021</w:t>
      </w:r>
    </w:p>
    <w:p w14:paraId="60698CE3" w14:textId="77777777" w:rsidR="009D7B43" w:rsidRDefault="009D7B43" w:rsidP="00A065EC"/>
    <w:p w14:paraId="341AC307" w14:textId="77777777" w:rsidR="009D7B43" w:rsidRDefault="009D7B43" w:rsidP="00A065EC"/>
    <w:p w14:paraId="01B8AFC9" w14:textId="77777777" w:rsidR="009D7B43" w:rsidRDefault="009D7B43" w:rsidP="00A065EC"/>
    <w:p w14:paraId="253C71BF" w14:textId="77777777" w:rsidR="009D7B43" w:rsidRDefault="009D7B43" w:rsidP="00A065EC"/>
    <w:p w14:paraId="56C92359" w14:textId="5DB769FA" w:rsidR="00A065EC" w:rsidRDefault="009D7B43" w:rsidP="00A065EC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7D5DEBAA" w14:textId="3A032088" w:rsidR="00A065EC" w:rsidRDefault="009D7B43" w:rsidP="00A065EC">
      <w:r>
        <w:t>PhDr. Mgr. Luboš Toman</w:t>
      </w:r>
      <w:r w:rsidR="00A065EC">
        <w:tab/>
      </w:r>
      <w:r w:rsidR="00A065EC">
        <w:tab/>
      </w:r>
      <w:r w:rsidR="00A065EC">
        <w:tab/>
        <w:t xml:space="preserve"> </w:t>
      </w:r>
      <w:r>
        <w:tab/>
      </w:r>
      <w:r>
        <w:tab/>
      </w:r>
      <w:r w:rsidR="00A00F83">
        <w:t xml:space="preserve"> Ing. Soňa Mašková,</w:t>
      </w:r>
      <w:r>
        <w:t xml:space="preserve"> MBA</w:t>
      </w:r>
      <w:r w:rsidR="00A00F83">
        <w:t xml:space="preserve"> </w:t>
      </w:r>
    </w:p>
    <w:p w14:paraId="1726CCE6" w14:textId="77777777" w:rsidR="00A065EC" w:rsidRDefault="00A065EC" w:rsidP="00A065EC"/>
    <w:p w14:paraId="468F5C03" w14:textId="159999A1" w:rsidR="00A065EC" w:rsidRDefault="00A065EC" w:rsidP="00A065EC"/>
    <w:p w14:paraId="04C9AB5F" w14:textId="77777777" w:rsidR="00A065EC" w:rsidRDefault="00A065EC" w:rsidP="00A065EC"/>
    <w:p w14:paraId="47C00B8A" w14:textId="77777777" w:rsidR="00A065EC" w:rsidRDefault="00A065EC" w:rsidP="00A065EC"/>
    <w:p w14:paraId="2D879788" w14:textId="77777777" w:rsidR="00A065EC" w:rsidRPr="00A065EC" w:rsidRDefault="00A065EC" w:rsidP="00A065EC"/>
    <w:sectPr w:rsidR="00A065EC" w:rsidRPr="00A0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limbachItcTE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93538"/>
    <w:multiLevelType w:val="hybridMultilevel"/>
    <w:tmpl w:val="CBF07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3397"/>
    <w:multiLevelType w:val="hybridMultilevel"/>
    <w:tmpl w:val="E47CFC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2EB0"/>
    <w:multiLevelType w:val="hybridMultilevel"/>
    <w:tmpl w:val="C9E25B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7A1D"/>
    <w:multiLevelType w:val="hybridMultilevel"/>
    <w:tmpl w:val="DDE438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5E2B"/>
    <w:multiLevelType w:val="hybridMultilevel"/>
    <w:tmpl w:val="B6EC34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7F4F"/>
    <w:multiLevelType w:val="hybridMultilevel"/>
    <w:tmpl w:val="BFB88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672A6"/>
    <w:multiLevelType w:val="hybridMultilevel"/>
    <w:tmpl w:val="3CC4A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F17"/>
    <w:multiLevelType w:val="hybridMultilevel"/>
    <w:tmpl w:val="6F50C836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51668"/>
    <w:multiLevelType w:val="hybridMultilevel"/>
    <w:tmpl w:val="9C6C6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A22FD"/>
    <w:multiLevelType w:val="hybridMultilevel"/>
    <w:tmpl w:val="F75AC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EC"/>
    <w:rsid w:val="0081584A"/>
    <w:rsid w:val="009D7B43"/>
    <w:rsid w:val="00A00F83"/>
    <w:rsid w:val="00A065EC"/>
    <w:rsid w:val="00A81911"/>
    <w:rsid w:val="00B21297"/>
    <w:rsid w:val="00BF43E3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0635"/>
  <w15:chartTrackingRefBased/>
  <w15:docId w15:val="{2BBFDAF4-DC12-43D4-B35B-521CD0AC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5EC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A065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i/>
      <w:color w:val="000000"/>
      <w:sz w:val="24"/>
      <w:szCs w:val="20"/>
      <w:lang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65E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i/>
      <w:iCs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65EC"/>
    <w:rPr>
      <w:rFonts w:ascii="Times New Roman" w:eastAsia="Arial Unicode MS" w:hAnsi="Times New Roman" w:cs="Times New Roman"/>
      <w:b/>
      <w:i/>
      <w:color w:val="000000"/>
      <w:sz w:val="2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A065EC"/>
    <w:rPr>
      <w:rFonts w:ascii="Times New Roman" w:eastAsia="Arial Unicode MS" w:hAnsi="Times New Roman" w:cs="Times New Roman"/>
      <w:i/>
      <w:iCs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065EC"/>
    <w:pPr>
      <w:ind w:left="720"/>
      <w:contextualSpacing/>
    </w:pPr>
  </w:style>
  <w:style w:type="paragraph" w:customStyle="1" w:styleId="textbez">
    <w:name w:val="text bez"/>
    <w:basedOn w:val="Normln"/>
    <w:next w:val="Normln"/>
    <w:rsid w:val="00A065EC"/>
    <w:pPr>
      <w:snapToGrid w:val="0"/>
      <w:spacing w:before="57" w:after="0" w:line="240" w:lineRule="auto"/>
      <w:jc w:val="both"/>
    </w:pPr>
    <w:rPr>
      <w:rFonts w:ascii="SlimbachItcTEE" w:eastAsia="Times New Roman" w:hAnsi="SlimbachItcTEE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 Luboš</dc:creator>
  <cp:keywords/>
  <dc:description/>
  <cp:lastModifiedBy>Radka Jirsova</cp:lastModifiedBy>
  <cp:revision>2</cp:revision>
  <cp:lastPrinted>2021-09-29T09:44:00Z</cp:lastPrinted>
  <dcterms:created xsi:type="dcterms:W3CDTF">2021-09-29T09:44:00Z</dcterms:created>
  <dcterms:modified xsi:type="dcterms:W3CDTF">2021-09-29T09:44:00Z</dcterms:modified>
</cp:coreProperties>
</file>