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521CC" w14:textId="77777777" w:rsidR="006542A9" w:rsidRDefault="00796790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14:paraId="1D1E996E" w14:textId="77777777" w:rsidR="006542A9" w:rsidRDefault="006542A9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39F0D06D" w14:textId="77777777" w:rsidR="006542A9" w:rsidRDefault="00796790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14:paraId="6678B9AA" w14:textId="77777777" w:rsidR="006542A9" w:rsidRDefault="006542A9">
      <w:pPr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077A751" w14:textId="77777777" w:rsidR="00850600" w:rsidRDefault="00850600" w:rsidP="00850600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Název:                      Svatováclavský hudební festival, z.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s.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Adresa: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Dr. Šmerala 1181/6, Moravská Ostrava, 702 00 Ostrava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IČ/DIČ: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26632578 / CZ26632578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Kontakt: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Igor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Františák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ředitel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Organizace je vedená u Krajského soudu v Ostravě, spisová značka L 5991.</w:t>
      </w:r>
    </w:p>
    <w:p w14:paraId="495AB23B" w14:textId="77777777" w:rsidR="006542A9" w:rsidRDefault="00796790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3774592D" w14:textId="77777777" w:rsidR="006542A9" w:rsidRDefault="006542A9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58DE1BA" w14:textId="77777777" w:rsidR="006542A9" w:rsidRDefault="00796790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14:paraId="2F194FE6" w14:textId="77777777" w:rsidR="006542A9" w:rsidRDefault="006542A9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791AEE49" w14:textId="77777777" w:rsidR="006542A9" w:rsidRDefault="00796790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příspěvková organizace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14:paraId="19346E84" w14:textId="77777777" w:rsidR="006542A9" w:rsidRDefault="00796790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14:paraId="0B808B82" w14:textId="77777777" w:rsidR="006542A9" w:rsidRDefault="00796790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Organizace je vedena v živnostenském rejstříku statutárního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5D74ADA0" w14:textId="77777777" w:rsidR="006542A9" w:rsidRDefault="006542A9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6035C431" w14:textId="77777777" w:rsidR="006542A9" w:rsidRDefault="00796790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C21E5"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 w:rsidRPr="00AC21E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C21E5">
        <w:rPr>
          <w:rFonts w:ascii="Times New Roman" w:eastAsia="Times New Roman" w:hAnsi="Times New Roman" w:cs="Times New Roman"/>
          <w:b/>
          <w:sz w:val="22"/>
          <w:szCs w:val="22"/>
        </w:rPr>
        <w:t>Kč</w:t>
      </w:r>
      <w:r w:rsidRPr="00AC21E5">
        <w:rPr>
          <w:rFonts w:ascii="Times New Roman" w:eastAsia="Times New Roman" w:hAnsi="Times New Roman" w:cs="Times New Roman"/>
          <w:sz w:val="22"/>
          <w:szCs w:val="22"/>
        </w:rPr>
        <w:br/>
        <w:t>Majitel účtu (jméno): Janáčkova filharmonie Ostrava</w:t>
      </w:r>
      <w:r w:rsidRPr="00AC21E5">
        <w:rPr>
          <w:rFonts w:ascii="Times New Roman" w:eastAsia="Times New Roman" w:hAnsi="Times New Roman" w:cs="Times New Roman"/>
          <w:sz w:val="22"/>
          <w:szCs w:val="22"/>
        </w:rPr>
        <w:br/>
        <w:t>Číslo účtu: 3139761/0100</w:t>
      </w:r>
      <w:r w:rsidRPr="00AC21E5">
        <w:rPr>
          <w:rFonts w:ascii="Times New Roman" w:eastAsia="Times New Roman" w:hAnsi="Times New Roman" w:cs="Times New Roman"/>
          <w:sz w:val="22"/>
          <w:szCs w:val="22"/>
        </w:rPr>
        <w:br/>
        <w:t>Název banky: Komerční banka, a.s.</w:t>
      </w:r>
    </w:p>
    <w:p w14:paraId="09B46951" w14:textId="77777777" w:rsidR="006542A9" w:rsidRDefault="00796790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nebo</w:t>
      </w:r>
    </w:p>
    <w:p w14:paraId="6938EFE9" w14:textId="77777777" w:rsidR="006542A9" w:rsidRDefault="006542A9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4858B348" w14:textId="77777777" w:rsidR="006542A9" w:rsidRDefault="00796790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</w:t>
      </w:r>
    </w:p>
    <w:p w14:paraId="0DE2B1BE" w14:textId="77777777" w:rsidR="006542A9" w:rsidRDefault="00796790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b w:val="0"/>
          <w:i/>
          <w:sz w:val="22"/>
          <w:szCs w:val="22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tato Smlouva o provedení uměleckého výkonu dále také jako „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Smlouva</w:t>
      </w:r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“)</w:t>
      </w:r>
    </w:p>
    <w:p w14:paraId="4CC97EAB" w14:textId="77777777" w:rsidR="00AC21E5" w:rsidRDefault="00AC21E5" w:rsidP="00AC21E5"/>
    <w:p w14:paraId="690D4C3F" w14:textId="77777777" w:rsidR="00AC21E5" w:rsidRDefault="00AC21E5" w:rsidP="00AC21E5"/>
    <w:p w14:paraId="3E32FCD4" w14:textId="77777777" w:rsidR="00AC21E5" w:rsidRPr="00AC21E5" w:rsidRDefault="00AC21E5" w:rsidP="00AC21E5"/>
    <w:p w14:paraId="451A3917" w14:textId="77777777" w:rsidR="00AC21E5" w:rsidRDefault="00AC21E5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1fob9te" w:colFirst="0" w:colLast="0"/>
      <w:bookmarkStart w:id="4" w:name="_3znysh7" w:colFirst="0" w:colLast="0"/>
      <w:bookmarkEnd w:id="3"/>
      <w:bookmarkEnd w:id="4"/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14:paraId="1A0D0CA9" w14:textId="77777777" w:rsidR="006542A9" w:rsidRDefault="006542A9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1AB790E" w14:textId="77777777" w:rsidR="006542A9" w:rsidRDefault="00796790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t>Předmět smlouvy</w:t>
      </w:r>
    </w:p>
    <w:p w14:paraId="2A4FB068" w14:textId="77777777" w:rsidR="006542A9" w:rsidRDefault="006542A9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E2F409A" w14:textId="77777777" w:rsidR="006542A9" w:rsidRDefault="00796790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</w:p>
    <w:p w14:paraId="05CE34FB" w14:textId="77777777" w:rsidR="006542A9" w:rsidRDefault="00796790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AC21E5">
        <w:rPr>
          <w:rFonts w:ascii="Times New Roman" w:eastAsia="Times New Roman" w:hAnsi="Times New Roman" w:cs="Times New Roman"/>
          <w:sz w:val="22"/>
          <w:szCs w:val="22"/>
        </w:rPr>
        <w:t>28. 9. 2021 v 19:00</w:t>
      </w:r>
    </w:p>
    <w:p w14:paraId="52D33D46" w14:textId="77777777" w:rsidR="006542A9" w:rsidRDefault="00796790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AC21E5" w:rsidRPr="00AC21E5">
        <w:rPr>
          <w:rFonts w:ascii="Times New Roman" w:eastAsia="Times New Roman" w:hAnsi="Times New Roman" w:cs="Times New Roman"/>
          <w:sz w:val="22"/>
          <w:szCs w:val="22"/>
        </w:rPr>
        <w:t>Ostrava-centrum – Katedrála Božského Spasitele</w:t>
      </w:r>
    </w:p>
    <w:p w14:paraId="0CE29A33" w14:textId="77777777" w:rsidR="005C4A9E" w:rsidRPr="005C4A9E" w:rsidRDefault="005C4A9E" w:rsidP="005C4A9E">
      <w:pPr>
        <w:pStyle w:val="Odstavecseseznamem"/>
        <w:numPr>
          <w:ilvl w:val="1"/>
          <w:numId w:val="6"/>
        </w:numPr>
        <w:spacing w:line="276" w:lineRule="auto"/>
        <w:ind w:left="1134" w:hanging="56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Program: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5C4A9E">
        <w:rPr>
          <w:rFonts w:ascii="Times New Roman" w:eastAsia="Times New Roman" w:hAnsi="Times New Roman" w:cs="Times New Roman"/>
          <w:sz w:val="22"/>
          <w:szCs w:val="22"/>
        </w:rPr>
        <w:t>Camille Saint-</w:t>
      </w:r>
      <w:proofErr w:type="spellStart"/>
      <w:r w:rsidRPr="005C4A9E">
        <w:rPr>
          <w:rFonts w:ascii="Times New Roman" w:eastAsia="Times New Roman" w:hAnsi="Times New Roman" w:cs="Times New Roman"/>
          <w:sz w:val="22"/>
          <w:szCs w:val="22"/>
        </w:rPr>
        <w:t>Saëns</w:t>
      </w:r>
      <w:proofErr w:type="spellEnd"/>
      <w:r w:rsidRPr="005C4A9E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 w:rsidRPr="005C4A9E">
        <w:rPr>
          <w:rFonts w:ascii="Times New Roman" w:eastAsia="Times New Roman" w:hAnsi="Times New Roman" w:cs="Times New Roman"/>
          <w:sz w:val="22"/>
          <w:szCs w:val="22"/>
        </w:rPr>
        <w:t>Le</w:t>
      </w:r>
      <w:proofErr w:type="spellEnd"/>
      <w:r w:rsidRPr="005C4A9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5C4A9E">
        <w:rPr>
          <w:rFonts w:ascii="Times New Roman" w:eastAsia="Times New Roman" w:hAnsi="Times New Roman" w:cs="Times New Roman"/>
          <w:sz w:val="22"/>
          <w:szCs w:val="22"/>
        </w:rPr>
        <w:t>Déluge</w:t>
      </w:r>
      <w:proofErr w:type="spellEnd"/>
      <w:r w:rsidRPr="005C4A9E">
        <w:rPr>
          <w:rFonts w:ascii="Times New Roman" w:eastAsia="Times New Roman" w:hAnsi="Times New Roman" w:cs="Times New Roman"/>
          <w:sz w:val="22"/>
          <w:szCs w:val="22"/>
        </w:rPr>
        <w:t xml:space="preserve"> (Potopa), op. 45</w:t>
      </w:r>
    </w:p>
    <w:p w14:paraId="6C423BFD" w14:textId="77777777" w:rsidR="00AC21E5" w:rsidRDefault="00850600" w:rsidP="00AC21E5">
      <w:pPr>
        <w:spacing w:line="276" w:lineRule="auto"/>
        <w:ind w:left="216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850600">
        <w:rPr>
          <w:rFonts w:ascii="Times New Roman" w:eastAsia="Times New Roman" w:hAnsi="Times New Roman" w:cs="Times New Roman"/>
          <w:sz w:val="22"/>
          <w:szCs w:val="22"/>
        </w:rPr>
        <w:t>Hector Berlioz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850600">
        <w:rPr>
          <w:rFonts w:ascii="Times New Roman" w:eastAsia="Times New Roman" w:hAnsi="Times New Roman" w:cs="Times New Roman"/>
          <w:sz w:val="22"/>
          <w:szCs w:val="22"/>
        </w:rPr>
        <w:t xml:space="preserve">Les </w:t>
      </w:r>
      <w:proofErr w:type="spellStart"/>
      <w:r w:rsidRPr="00850600">
        <w:rPr>
          <w:rFonts w:ascii="Times New Roman" w:eastAsia="Times New Roman" w:hAnsi="Times New Roman" w:cs="Times New Roman"/>
          <w:sz w:val="22"/>
          <w:szCs w:val="22"/>
        </w:rPr>
        <w:t>nuits</w:t>
      </w:r>
      <w:proofErr w:type="spellEnd"/>
      <w:r w:rsidRPr="0085060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50600">
        <w:rPr>
          <w:rFonts w:ascii="Times New Roman" w:eastAsia="Times New Roman" w:hAnsi="Times New Roman" w:cs="Times New Roman"/>
          <w:sz w:val="22"/>
          <w:szCs w:val="22"/>
        </w:rPr>
        <w:t>d’été</w:t>
      </w:r>
      <w:proofErr w:type="spellEnd"/>
      <w:r w:rsidRPr="00850600">
        <w:rPr>
          <w:rFonts w:ascii="Times New Roman" w:eastAsia="Times New Roman" w:hAnsi="Times New Roman" w:cs="Times New Roman"/>
          <w:sz w:val="22"/>
          <w:szCs w:val="22"/>
        </w:rPr>
        <w:t>, op. 7 (Letní noci)</w:t>
      </w:r>
    </w:p>
    <w:p w14:paraId="44045238" w14:textId="77777777" w:rsidR="005C4A9E" w:rsidRPr="00AC21E5" w:rsidRDefault="005C4A9E" w:rsidP="005C4A9E">
      <w:pPr>
        <w:widowControl w:val="0"/>
        <w:spacing w:line="288" w:lineRule="auto"/>
        <w:ind w:left="2573" w:firstLine="30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0600">
        <w:rPr>
          <w:rFonts w:ascii="Times New Roman" w:eastAsia="Times New Roman" w:hAnsi="Times New Roman" w:cs="Times New Roman"/>
          <w:sz w:val="22"/>
          <w:szCs w:val="22"/>
        </w:rPr>
        <w:t xml:space="preserve">Francis </w:t>
      </w:r>
      <w:proofErr w:type="spellStart"/>
      <w:r w:rsidRPr="00850600">
        <w:rPr>
          <w:rFonts w:ascii="Times New Roman" w:eastAsia="Times New Roman" w:hAnsi="Times New Roman" w:cs="Times New Roman"/>
          <w:sz w:val="22"/>
          <w:szCs w:val="22"/>
        </w:rPr>
        <w:t>Poulenc</w:t>
      </w:r>
      <w:proofErr w:type="spellEnd"/>
      <w:r w:rsidRPr="0085060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 w:rsidRPr="00850600">
        <w:rPr>
          <w:rFonts w:ascii="Times New Roman" w:eastAsia="Times New Roman" w:hAnsi="Times New Roman" w:cs="Times New Roman"/>
          <w:sz w:val="22"/>
          <w:szCs w:val="22"/>
        </w:rPr>
        <w:t>Stabat</w:t>
      </w:r>
      <w:proofErr w:type="spellEnd"/>
      <w:r w:rsidRPr="00850600">
        <w:rPr>
          <w:rFonts w:ascii="Times New Roman" w:eastAsia="Times New Roman" w:hAnsi="Times New Roman" w:cs="Times New Roman"/>
          <w:sz w:val="22"/>
          <w:szCs w:val="22"/>
        </w:rPr>
        <w:t xml:space="preserve"> Mater</w:t>
      </w:r>
    </w:p>
    <w:p w14:paraId="74D30B2D" w14:textId="77777777" w:rsidR="00AC21E5" w:rsidRDefault="00796790" w:rsidP="00AC21E5">
      <w:pPr>
        <w:widowControl w:val="0"/>
        <w:numPr>
          <w:ilvl w:val="1"/>
          <w:numId w:val="6"/>
        </w:numPr>
        <w:spacing w:line="276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orchestr Janáčkovy filharmonie Ostrava (zajištěný Účinkujícím)</w:t>
      </w:r>
    </w:p>
    <w:p w14:paraId="5F60BF92" w14:textId="77777777" w:rsidR="00AC21E5" w:rsidRPr="00AC21E5" w:rsidRDefault="00AC21E5" w:rsidP="00AC21E5">
      <w:pPr>
        <w:spacing w:line="276" w:lineRule="auto"/>
        <w:ind w:left="2880"/>
        <w:rPr>
          <w:rFonts w:ascii="Times New Roman" w:eastAsia="Times New Roman" w:hAnsi="Times New Roman" w:cs="Times New Roman"/>
          <w:sz w:val="22"/>
          <w:szCs w:val="22"/>
        </w:rPr>
      </w:pPr>
      <w:r w:rsidRPr="00AC21E5">
        <w:rPr>
          <w:rFonts w:ascii="Times New Roman" w:eastAsia="Times New Roman" w:hAnsi="Times New Roman" w:cs="Times New Roman"/>
          <w:sz w:val="22"/>
          <w:szCs w:val="22"/>
        </w:rPr>
        <w:t>Český filharmonický sbor Brno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jako sbor (zajištěn Pořadatelem)</w:t>
      </w:r>
    </w:p>
    <w:p w14:paraId="1DA2388E" w14:textId="77777777" w:rsidR="00AC21E5" w:rsidRPr="00AC21E5" w:rsidRDefault="00AC21E5" w:rsidP="00AC21E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AC21E5">
        <w:rPr>
          <w:rFonts w:ascii="Times New Roman" w:eastAsia="Times New Roman" w:hAnsi="Times New Roman" w:cs="Times New Roman"/>
          <w:sz w:val="22"/>
          <w:szCs w:val="22"/>
        </w:rPr>
        <w:t>Philippe Bernold</w:t>
      </w:r>
      <w:r w:rsidR="00796790">
        <w:rPr>
          <w:rFonts w:ascii="Times New Roman" w:eastAsia="Times New Roman" w:hAnsi="Times New Roman" w:cs="Times New Roman"/>
          <w:sz w:val="22"/>
          <w:szCs w:val="22"/>
        </w:rPr>
        <w:t xml:space="preserve"> jako dirigent (</w:t>
      </w:r>
      <w:r w:rsidR="00796790" w:rsidRPr="00AC21E5">
        <w:rPr>
          <w:rFonts w:ascii="Times New Roman" w:eastAsia="Times New Roman" w:hAnsi="Times New Roman" w:cs="Times New Roman"/>
          <w:sz w:val="22"/>
          <w:szCs w:val="22"/>
        </w:rPr>
        <w:t>zajištěný Pořadatelem)</w:t>
      </w:r>
      <w:r w:rsidR="00796790">
        <w:rPr>
          <w:rFonts w:ascii="Times New Roman" w:eastAsia="Times New Roman" w:hAnsi="Times New Roman" w:cs="Times New Roman"/>
          <w:sz w:val="22"/>
          <w:szCs w:val="22"/>
        </w:rPr>
        <w:br/>
      </w:r>
      <w:r w:rsidR="00796790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Kateřina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Kněžíková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jako sólistka (zajištěná Pořadatelem)</w:t>
      </w:r>
    </w:p>
    <w:p w14:paraId="7360645E" w14:textId="77777777" w:rsidR="00AC21E5" w:rsidRPr="00AC21E5" w:rsidRDefault="00AC21E5" w:rsidP="00AC21E5">
      <w:pPr>
        <w:spacing w:line="276" w:lineRule="auto"/>
        <w:ind w:left="2160"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Isabelle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Druet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jako sólistka (zajištěná Pořadatelem)</w:t>
      </w:r>
    </w:p>
    <w:p w14:paraId="53F7609C" w14:textId="77777777" w:rsidR="00AC21E5" w:rsidRPr="00AC21E5" w:rsidRDefault="00AC21E5" w:rsidP="00AC21E5">
      <w:pPr>
        <w:spacing w:line="276" w:lineRule="auto"/>
        <w:ind w:left="2160" w:firstLine="72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Sebastien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Droy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jako sólista (zajištěn Pořadatelem)</w:t>
      </w:r>
    </w:p>
    <w:p w14:paraId="54422141" w14:textId="77777777" w:rsidR="00AC21E5" w:rsidRPr="00AC21E5" w:rsidRDefault="00AC21E5" w:rsidP="00AC21E5">
      <w:pPr>
        <w:spacing w:line="276" w:lineRule="auto"/>
        <w:ind w:left="2160"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Tomislav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Lavoie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jako sólista (zajištěn Pořadatelem)</w:t>
      </w:r>
    </w:p>
    <w:p w14:paraId="080299A0" w14:textId="77777777" w:rsidR="006542A9" w:rsidRDefault="006542A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66CC4EE3" w14:textId="77777777" w:rsidR="006542A9" w:rsidRDefault="00796790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k účasti na výše uvedené Produkci, být plně připraven k uvedenému výkonu, a to na adekvátní umělecké úrovni. </w:t>
      </w:r>
    </w:p>
    <w:p w14:paraId="46FB4A68" w14:textId="77777777" w:rsidR="006542A9" w:rsidRDefault="006542A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1625FDC" w14:textId="77777777" w:rsidR="006542A9" w:rsidRDefault="00796790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zajistit adekvátní podmínky k výkonu, a to zejména: </w:t>
      </w:r>
    </w:p>
    <w:p w14:paraId="260439DD" w14:textId="77777777" w:rsidR="006542A9" w:rsidRDefault="00796790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místo konání (včetně propagace v případě veřejné události), </w:t>
      </w:r>
    </w:p>
    <w:p w14:paraId="0B2C9CF1" w14:textId="72A4263C" w:rsidR="006542A9" w:rsidRDefault="00796790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dostatečně vytopené (min. 18°C) a osvětlené pódium nebo obdobný koncertní prostor o minimálních rozměrech 14×10 m se třemi vyvýšenými stupni (dle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stageplanu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který je součástí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rideru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), včetně uv</w:t>
      </w:r>
      <w:r w:rsidR="00FA590E">
        <w:rPr>
          <w:rFonts w:ascii="Times New Roman" w:eastAsia="Times New Roman" w:hAnsi="Times New Roman" w:cs="Times New Roman"/>
          <w:sz w:val="22"/>
          <w:szCs w:val="22"/>
        </w:rPr>
        <w:t>edeného počtu koncertních židlí</w:t>
      </w:r>
    </w:p>
    <w:p w14:paraId="498D923B" w14:textId="77777777" w:rsidR="006542A9" w:rsidRDefault="00796790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zázemí ve vytopených uzamykatelných (nebo hlídaných) šatnách oddělených pro muže (minimální kapacita 40 osob), ženy (minimální kapacita 40 osob) a samostatné šatny vždy zvlášť pro koncertn</w:t>
      </w:r>
      <w:r w:rsidR="00AC21E5">
        <w:rPr>
          <w:rFonts w:ascii="Times New Roman" w:eastAsia="Times New Roman" w:hAnsi="Times New Roman" w:cs="Times New Roman"/>
          <w:sz w:val="22"/>
          <w:szCs w:val="22"/>
        </w:rPr>
        <w:t xml:space="preserve">ího mistra;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v šatnách musí být pro každého člena orchestru alespoň jedna židle, dostatek stolů na odložení osobních věcí pro všechny; oddělené toalety; </w:t>
      </w:r>
    </w:p>
    <w:p w14:paraId="572FC29D" w14:textId="77777777" w:rsidR="006542A9" w:rsidRDefault="00796790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zázemí bude nejpozději hodinu před koncertem připraveno drobné občerstvení (káva, čaj, voda, ovoce, sušenky), a studené nápoje v dostatečné míře,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 </w:t>
      </w:r>
    </w:p>
    <w:p w14:paraId="5E49F16D" w14:textId="77777777" w:rsidR="006542A9" w:rsidRDefault="00796790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kompetentní personál: osvětlovače, jevištního mistra, 2 pomocníky na nakládku (zpravidla 3 hodiny před začátkem zkoušky) a vykládku (neprodleně po skončení Produkce) nástrojů,</w:t>
      </w:r>
    </w:p>
    <w:p w14:paraId="55BFCE1E" w14:textId="77777777" w:rsidR="006542A9" w:rsidRDefault="00AC21E5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parkovací místo pro kamion, </w:t>
      </w:r>
    </w:p>
    <w:p w14:paraId="3A5347D7" w14:textId="77777777" w:rsidR="006542A9" w:rsidRDefault="00796790" w:rsidP="00AC21E5">
      <w:pPr>
        <w:pStyle w:val="Odstavecseseznamem"/>
        <w:widowControl w:val="0"/>
        <w:numPr>
          <w:ilvl w:val="1"/>
          <w:numId w:val="6"/>
        </w:numPr>
        <w:spacing w:line="288" w:lineRule="auto"/>
        <w:ind w:left="1134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C21E5">
        <w:rPr>
          <w:rFonts w:ascii="Times New Roman" w:eastAsia="Times New Roman" w:hAnsi="Times New Roman" w:cs="Times New Roman"/>
          <w:sz w:val="22"/>
          <w:szCs w:val="22"/>
        </w:rPr>
        <w:t>10 ks čestných vstupenek.</w:t>
      </w:r>
    </w:p>
    <w:p w14:paraId="27F7CF02" w14:textId="77777777" w:rsidR="00AC21E5" w:rsidRPr="00AC21E5" w:rsidRDefault="00AC21E5" w:rsidP="00AC21E5">
      <w:pPr>
        <w:pStyle w:val="Odstavecseseznamem"/>
        <w:widowControl w:val="0"/>
        <w:spacing w:line="288" w:lineRule="auto"/>
        <w:ind w:left="113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CD59A3" w14:textId="77777777" w:rsidR="00CC259F" w:rsidRDefault="00CC259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28F4C138" w14:textId="77777777" w:rsidR="006542A9" w:rsidRDefault="00796790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lastRenderedPageBreak/>
        <w:t xml:space="preserve">Podrobné technické požadavky jsou součástí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rideru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, který Účinkující dodá Pořadateli s dostatečným předstihem v dohodnutém termínu. </w:t>
      </w:r>
    </w:p>
    <w:p w14:paraId="50A5569D" w14:textId="77777777" w:rsidR="006542A9" w:rsidRDefault="006542A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71F893A2" w14:textId="77777777" w:rsidR="006542A9" w:rsidRDefault="00796790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Notový materiál zajišťuje Účinkující</w:t>
      </w:r>
      <w:r w:rsidR="00CC259F">
        <w:rPr>
          <w:rFonts w:ascii="Times New Roman" w:eastAsia="Times New Roman" w:hAnsi="Times New Roman" w:cs="Times New Roman"/>
          <w:sz w:val="22"/>
          <w:szCs w:val="22"/>
        </w:rPr>
        <w:t>, přičemž Pořadatel uhradí náklady jako součást honoráře</w:t>
      </w:r>
      <w:r>
        <w:rPr>
          <w:rFonts w:ascii="Times New Roman" w:eastAsia="Times New Roman" w:hAnsi="Times New Roman" w:cs="Times New Roman"/>
          <w:sz w:val="22"/>
          <w:szCs w:val="22"/>
        </w:rPr>
        <w:t>. Nahlášení a úhrada autorských práv je povinností Pořadatele.</w:t>
      </w:r>
    </w:p>
    <w:p w14:paraId="68449C72" w14:textId="77777777" w:rsidR="006542A9" w:rsidRDefault="006542A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B329F27" w14:textId="77777777" w:rsidR="006542A9" w:rsidRDefault="00796790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Pokud Pořadatel vydává tiskové zprávy, edituje články, pozvánky či jakékoli texty v rámci PR aktivit spojených s vystoupením, je povinen vše v kompletním rozsahu a s dostatečným předstihem předložit Účinkujícímu ke schválení. Ten si vyhrazuje právo na změny v textech v zájmu šíření dobrého jména a zajištění správnosti informací. Pořadatel je povinen vždy a všude používat a komunikovat správný a úplný název Janáčkova filharmonie Ostrava a logo Janáčkovy filharmonie.</w:t>
      </w:r>
    </w:p>
    <w:p w14:paraId="5010578F" w14:textId="77777777" w:rsidR="006542A9" w:rsidRDefault="006542A9" w:rsidP="00CC259F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DFBF23A" w14:textId="77777777" w:rsidR="006542A9" w:rsidRPr="00AC21E5" w:rsidRDefault="00796790" w:rsidP="00AC21E5">
      <w:pPr>
        <w:pStyle w:val="Odstavecseseznamem"/>
        <w:widowControl w:val="0"/>
        <w:numPr>
          <w:ilvl w:val="0"/>
          <w:numId w:val="10"/>
        </w:numPr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C21E5">
        <w:rPr>
          <w:rFonts w:ascii="Times New Roman" w:eastAsia="Times New Roman" w:hAnsi="Times New Roman" w:cs="Times New Roman"/>
          <w:b/>
          <w:sz w:val="22"/>
          <w:szCs w:val="22"/>
        </w:rPr>
        <w:t>Doprava</w:t>
      </w:r>
    </w:p>
    <w:p w14:paraId="65885669" w14:textId="77777777" w:rsidR="006542A9" w:rsidRDefault="006542A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67F4F4" w14:textId="77777777" w:rsidR="006542A9" w:rsidRPr="00AC21E5" w:rsidRDefault="00796790" w:rsidP="00AC21E5">
      <w:pPr>
        <w:widowControl w:val="0"/>
        <w:numPr>
          <w:ilvl w:val="0"/>
          <w:numId w:val="1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Dopravu na místo konání (a z</w:t>
      </w:r>
      <w:r w:rsidR="00AC21E5">
        <w:rPr>
          <w:rFonts w:ascii="Times New Roman" w:eastAsia="Times New Roman" w:hAnsi="Times New Roman" w:cs="Times New Roman"/>
          <w:sz w:val="22"/>
          <w:szCs w:val="22"/>
        </w:rPr>
        <w:t xml:space="preserve">pět) zajišťuje Účinkující sám. </w:t>
      </w:r>
    </w:p>
    <w:p w14:paraId="412D0351" w14:textId="77777777" w:rsidR="006542A9" w:rsidRDefault="006542A9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14:paraId="76E5099F" w14:textId="77777777" w:rsidR="006542A9" w:rsidRDefault="00796790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tyjcwt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14:paraId="4BAF18BD" w14:textId="77777777" w:rsidR="006542A9" w:rsidRDefault="006542A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754EDCB" w14:textId="3929B7D7" w:rsidR="006542A9" w:rsidRPr="00FA590E" w:rsidRDefault="00967088" w:rsidP="00967088">
      <w:pPr>
        <w:pStyle w:val="Odstavecseseznamem"/>
        <w:widowControl w:val="0"/>
        <w:numPr>
          <w:ilvl w:val="0"/>
          <w:numId w:val="12"/>
        </w:numPr>
        <w:spacing w:line="288" w:lineRule="auto"/>
        <w:ind w:left="567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7088">
        <w:rPr>
          <w:rFonts w:ascii="Times New Roman" w:eastAsia="Times New Roman" w:hAnsi="Times New Roman" w:cs="Times New Roman"/>
          <w:sz w:val="22"/>
          <w:szCs w:val="22"/>
        </w:rPr>
        <w:t xml:space="preserve">Produkce bude nahrávána. </w:t>
      </w:r>
      <w:r w:rsidR="00D404AA">
        <w:rPr>
          <w:rFonts w:ascii="Times New Roman" w:eastAsia="Times New Roman" w:hAnsi="Times New Roman" w:cs="Times New Roman"/>
          <w:sz w:val="22"/>
          <w:szCs w:val="22"/>
        </w:rPr>
        <w:t xml:space="preserve">Účinkující </w:t>
      </w:r>
      <w:r w:rsidRPr="00967088">
        <w:rPr>
          <w:rFonts w:ascii="Times New Roman" w:eastAsia="Times New Roman" w:hAnsi="Times New Roman" w:cs="Times New Roman"/>
          <w:sz w:val="22"/>
          <w:szCs w:val="22"/>
        </w:rPr>
        <w:t xml:space="preserve">poskytuje </w:t>
      </w:r>
      <w:r w:rsidR="00D404AA">
        <w:rPr>
          <w:rFonts w:ascii="Times New Roman" w:eastAsia="Times New Roman" w:hAnsi="Times New Roman" w:cs="Times New Roman"/>
          <w:sz w:val="22"/>
          <w:szCs w:val="22"/>
        </w:rPr>
        <w:t xml:space="preserve">Pořadateli </w:t>
      </w:r>
      <w:r w:rsidRPr="00967088">
        <w:rPr>
          <w:rFonts w:ascii="Times New Roman" w:eastAsia="Times New Roman" w:hAnsi="Times New Roman" w:cs="Times New Roman"/>
          <w:sz w:val="22"/>
          <w:szCs w:val="22"/>
        </w:rPr>
        <w:t>na základě této smlouvy výhradní licenci výkonného umělce, konkrétně jednotlivých orchestrálních hráčů, na užití takto pořízené zvukové nahrávky. Licence nemusí být využita a může být poskytnuta třetím stranám</w:t>
      </w:r>
      <w:r w:rsidR="00CC259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AB2784">
        <w:rPr>
          <w:rFonts w:ascii="Times New Roman" w:eastAsia="Times New Roman" w:hAnsi="Times New Roman" w:cs="Times New Roman"/>
          <w:sz w:val="22"/>
          <w:szCs w:val="22"/>
        </w:rPr>
        <w:t>zejména</w:t>
      </w:r>
      <w:r w:rsidR="00CC259F">
        <w:rPr>
          <w:rFonts w:ascii="Times New Roman" w:eastAsia="Times New Roman" w:hAnsi="Times New Roman" w:cs="Times New Roman"/>
          <w:sz w:val="22"/>
          <w:szCs w:val="22"/>
        </w:rPr>
        <w:t xml:space="preserve"> pro Český rozhlas Vltava</w:t>
      </w:r>
      <w:r w:rsidRPr="00967088">
        <w:rPr>
          <w:rFonts w:ascii="Times New Roman" w:eastAsia="Times New Roman" w:hAnsi="Times New Roman" w:cs="Times New Roman"/>
          <w:sz w:val="22"/>
          <w:szCs w:val="22"/>
        </w:rPr>
        <w:t xml:space="preserve">. Licence není prostorově omezena a je poskytována </w:t>
      </w:r>
      <w:r w:rsidR="00FA590E" w:rsidRPr="00FA590E">
        <w:rPr>
          <w:rFonts w:ascii="Times New Roman" w:eastAsia="Times New Roman" w:hAnsi="Times New Roman" w:cs="Times New Roman"/>
          <w:sz w:val="22"/>
          <w:szCs w:val="22"/>
        </w:rPr>
        <w:t>bez omezení.</w:t>
      </w:r>
    </w:p>
    <w:p w14:paraId="30334423" w14:textId="77777777" w:rsidR="00967088" w:rsidRPr="00FA590E" w:rsidRDefault="00967088" w:rsidP="00FA590E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9C9BFD1" w14:textId="77777777" w:rsidR="006542A9" w:rsidRPr="00967088" w:rsidRDefault="00796790" w:rsidP="00967088">
      <w:pPr>
        <w:pStyle w:val="Odstavecseseznamem"/>
        <w:widowControl w:val="0"/>
        <w:numPr>
          <w:ilvl w:val="0"/>
          <w:numId w:val="12"/>
        </w:numPr>
        <w:spacing w:line="288" w:lineRule="auto"/>
        <w:ind w:left="567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7088"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v celkové délce do 180 sekund mohou být pořízeny Pořadatelem, Účinkujícím i třetí stranou po řádném a včasném oznámení.  </w:t>
      </w:r>
    </w:p>
    <w:p w14:paraId="0BD08B3F" w14:textId="77777777" w:rsidR="006542A9" w:rsidRDefault="006542A9" w:rsidP="00967088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A7AACF4" w14:textId="77777777" w:rsidR="006542A9" w:rsidRDefault="00796790" w:rsidP="00967088">
      <w:pPr>
        <w:widowControl w:val="0"/>
        <w:numPr>
          <w:ilvl w:val="0"/>
          <w:numId w:val="1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7088">
        <w:rPr>
          <w:rFonts w:ascii="Times New Roman" w:eastAsia="Times New Roman" w:hAnsi="Times New Roman" w:cs="Times New Roman"/>
          <w:sz w:val="22"/>
          <w:szCs w:val="22"/>
        </w:rPr>
        <w:t>Pořadatel je oprávněn užívat pouze fotografie Účinkujícího, které byly za tímto účelem zaslány (na základě požadavku Pořadatele). Pořadatel je oprávněn pořizovat fotografie z Produkce pouze na základě předchozího svolení Účinkujícím, a v takovém případě se zavazuje pořízené fotografie Účinkujícímu poskytnout neprodleně po jejich vyhotovení pro různé účely. Pořadatel souhlasí s pořizováním fotografií Účinkujícím během Produkce a zároveň souhlasí s jejich využitím v rámci propagace akce.</w:t>
      </w:r>
    </w:p>
    <w:p w14:paraId="2F49E7E8" w14:textId="77777777" w:rsidR="00967088" w:rsidRPr="00967088" w:rsidRDefault="00967088" w:rsidP="00967088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1526BE6" w14:textId="270D29BF" w:rsidR="00967088" w:rsidRPr="00967088" w:rsidRDefault="00967088" w:rsidP="00967088">
      <w:pPr>
        <w:widowControl w:val="0"/>
        <w:numPr>
          <w:ilvl w:val="0"/>
          <w:numId w:val="1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7088">
        <w:rPr>
          <w:rFonts w:ascii="Times New Roman" w:eastAsia="Times New Roman" w:hAnsi="Times New Roman" w:cs="Times New Roman"/>
          <w:sz w:val="22"/>
          <w:szCs w:val="22"/>
        </w:rPr>
        <w:t xml:space="preserve">Zadavatel je povinen poskytnout </w:t>
      </w:r>
      <w:r w:rsidR="00D404AA">
        <w:rPr>
          <w:rFonts w:ascii="Times New Roman" w:eastAsia="Times New Roman" w:hAnsi="Times New Roman" w:cs="Times New Roman"/>
          <w:sz w:val="22"/>
          <w:szCs w:val="22"/>
        </w:rPr>
        <w:t xml:space="preserve">Účinkujícímu </w:t>
      </w:r>
      <w:r w:rsidRPr="00967088">
        <w:rPr>
          <w:rFonts w:ascii="Times New Roman" w:eastAsia="Times New Roman" w:hAnsi="Times New Roman" w:cs="Times New Roman"/>
          <w:sz w:val="22"/>
          <w:szCs w:val="22"/>
        </w:rPr>
        <w:t>nahrávky, a to neprodleně po jejím dokončení.</w:t>
      </w:r>
    </w:p>
    <w:p w14:paraId="12022E60" w14:textId="77777777" w:rsidR="00967088" w:rsidRDefault="00967088" w:rsidP="00967088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8B9C7DA" w14:textId="77777777" w:rsidR="006542A9" w:rsidRDefault="006542A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A34F221" w14:textId="77777777" w:rsidR="00CC259F" w:rsidRDefault="00CC259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C39A040" w14:textId="77777777" w:rsidR="006542A9" w:rsidRDefault="00796790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3dy6vkm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14:paraId="39C57CEF" w14:textId="77777777" w:rsidR="006542A9" w:rsidRDefault="006542A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56B3D0" w14:textId="77777777" w:rsidR="006542A9" w:rsidRDefault="00796790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C21E5">
        <w:rPr>
          <w:rFonts w:ascii="Times New Roman" w:eastAsia="Times New Roman" w:hAnsi="Times New Roman" w:cs="Times New Roman"/>
          <w:sz w:val="22"/>
          <w:szCs w:val="22"/>
        </w:rPr>
        <w:t xml:space="preserve">Pořadatel uhradí Účinkujícímu sjednaný honorář ve výši </w:t>
      </w:r>
      <w:r w:rsidR="00967088">
        <w:rPr>
          <w:rFonts w:ascii="Times New Roman" w:eastAsia="Times New Roman" w:hAnsi="Times New Roman" w:cs="Times New Roman"/>
          <w:sz w:val="22"/>
          <w:szCs w:val="22"/>
        </w:rPr>
        <w:t>155.</w:t>
      </w:r>
      <w:r w:rsidR="00AC21E5" w:rsidRPr="00AC21E5">
        <w:rPr>
          <w:rFonts w:ascii="Times New Roman" w:eastAsia="Times New Roman" w:hAnsi="Times New Roman" w:cs="Times New Roman"/>
          <w:sz w:val="22"/>
          <w:szCs w:val="22"/>
        </w:rPr>
        <w:t>000 Kč</w:t>
      </w:r>
      <w:r w:rsidR="00AC21E5" w:rsidRPr="00AC21E5">
        <w:t xml:space="preserve"> </w:t>
      </w:r>
      <w:r w:rsidR="00AC21E5" w:rsidRPr="00AC21E5">
        <w:rPr>
          <w:rFonts w:ascii="Times New Roman" w:eastAsia="Times New Roman" w:hAnsi="Times New Roman" w:cs="Times New Roman"/>
          <w:sz w:val="22"/>
          <w:szCs w:val="22"/>
        </w:rPr>
        <w:t xml:space="preserve">(slovy: </w:t>
      </w:r>
      <w:proofErr w:type="spellStart"/>
      <w:r w:rsidR="00967088">
        <w:rPr>
          <w:rFonts w:ascii="Times New Roman" w:eastAsia="Times New Roman" w:hAnsi="Times New Roman" w:cs="Times New Roman"/>
          <w:sz w:val="22"/>
          <w:szCs w:val="22"/>
        </w:rPr>
        <w:t>stopadesátpět</w:t>
      </w:r>
      <w:r w:rsidR="00AC21E5" w:rsidRPr="00AC21E5">
        <w:rPr>
          <w:rFonts w:ascii="Times New Roman" w:eastAsia="Times New Roman" w:hAnsi="Times New Roman" w:cs="Times New Roman"/>
          <w:sz w:val="22"/>
          <w:szCs w:val="22"/>
        </w:rPr>
        <w:t>tisíc</w:t>
      </w:r>
      <w:proofErr w:type="spellEnd"/>
      <w:r w:rsidR="00AC21E5" w:rsidRPr="00AC21E5">
        <w:rPr>
          <w:rFonts w:ascii="Times New Roman" w:eastAsia="Times New Roman" w:hAnsi="Times New Roman" w:cs="Times New Roman"/>
          <w:sz w:val="22"/>
          <w:szCs w:val="22"/>
        </w:rPr>
        <w:t xml:space="preserve"> Korun českých</w:t>
      </w:r>
      <w:r w:rsidRPr="00AC21E5"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čistého, a to na základě vystavené faktury vykonavatelem po ukončení Produkce. Honorář pokrývá veškeré náklady spojené s </w:t>
      </w:r>
      <w:r w:rsidR="00AB2784">
        <w:rPr>
          <w:rFonts w:ascii="Times New Roman" w:eastAsia="Times New Roman" w:hAnsi="Times New Roman" w:cs="Times New Roman"/>
          <w:sz w:val="22"/>
          <w:szCs w:val="22"/>
        </w:rPr>
        <w:t xml:space="preserve">výkonem v rámci Produkce (zejména 35.000 Kč na pokrytí nákladů na pronájem notového materiálu, viz </w:t>
      </w:r>
      <w:r w:rsidR="003E0735">
        <w:rPr>
          <w:rFonts w:ascii="Times New Roman" w:eastAsia="Times New Roman" w:hAnsi="Times New Roman" w:cs="Times New Roman"/>
          <w:sz w:val="22"/>
          <w:szCs w:val="22"/>
        </w:rPr>
        <w:t>bod 4.,</w:t>
      </w:r>
      <w:r w:rsidR="00AB2784">
        <w:rPr>
          <w:rFonts w:ascii="Times New Roman" w:eastAsia="Times New Roman" w:hAnsi="Times New Roman" w:cs="Times New Roman"/>
          <w:sz w:val="22"/>
          <w:szCs w:val="22"/>
        </w:rPr>
        <w:t xml:space="preserve"> a poskytnutí licence 65.000 Kč). </w:t>
      </w:r>
    </w:p>
    <w:p w14:paraId="613D2E58" w14:textId="77777777" w:rsidR="006542A9" w:rsidRDefault="006542A9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14:paraId="0327C282" w14:textId="77777777" w:rsidR="006542A9" w:rsidRDefault="00796790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Účinkující zaručuje, že je v případě plnění této smlouvy osvobozen od platby DPH.</w:t>
      </w:r>
    </w:p>
    <w:p w14:paraId="275DB538" w14:textId="77777777" w:rsidR="006542A9" w:rsidRDefault="006542A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FDDD77" w14:textId="77777777" w:rsidR="006542A9" w:rsidRDefault="00796790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vyvinout veškeré prostředky, aby zamezil stržení daně z honoráře. </w:t>
      </w:r>
    </w:p>
    <w:p w14:paraId="362610F2" w14:textId="77777777" w:rsidR="006542A9" w:rsidRDefault="006542A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D64F146" w14:textId="77777777" w:rsidR="006542A9" w:rsidRDefault="00796790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14:paraId="5488F0B5" w14:textId="77777777" w:rsidR="006542A9" w:rsidRDefault="006542A9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1t3h5sf" w:colFirst="0" w:colLast="0"/>
      <w:bookmarkEnd w:id="8"/>
    </w:p>
    <w:p w14:paraId="24872759" w14:textId="77777777" w:rsidR="006542A9" w:rsidRDefault="00796790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4d34og8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14:paraId="6FFD41C5" w14:textId="77777777" w:rsidR="006542A9" w:rsidRDefault="006542A9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14:paraId="61D1047F" w14:textId="77777777" w:rsidR="006542A9" w:rsidRDefault="00796790" w:rsidP="00FA590E">
      <w:pPr>
        <w:numPr>
          <w:ilvl w:val="0"/>
          <w:numId w:val="7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Pakliže Účinkující nesplní závazky vyplývající z této Smlouvy z důvodů jiných, než je selhání Pořadatele,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provedení Produkce, je Účinkující povinen uhradit Pořadateli smluvní pokutu ve výši 100 % dohodnutého honoráře dle článku III. (bez příspěvku na dopravu); a přichází tím o nárok na Odměnu dle čl. III. této Smlouvy. </w:t>
      </w:r>
    </w:p>
    <w:p w14:paraId="2AA66590" w14:textId="77777777" w:rsidR="006542A9" w:rsidRDefault="006542A9" w:rsidP="00FA590E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C930E98" w14:textId="77777777" w:rsidR="006542A9" w:rsidRDefault="00796790" w:rsidP="00FA590E">
      <w:pPr>
        <w:numPr>
          <w:ilvl w:val="0"/>
          <w:numId w:val="8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Pořadatel nesplní závazky vyplývající z této Smlouvy z důvodů jiných, než je selhání Účinkujícího, a z důvodů jiných, než které jsou mimo jeho kontrolu (politická regulace, válka, přírodní katastrofa nebo obdobný zásah vyšší moci), a jejich nesplnění povede ke znemožnění provedení Produkce, je Pořadatel povinen uhradit Účinkujícímu celou odměnu jak je uvedeno výše. Případné další výdaje nejsou Pořadatelem hrazeny.</w:t>
      </w:r>
    </w:p>
    <w:p w14:paraId="40A3A96C" w14:textId="77777777" w:rsidR="006542A9" w:rsidRDefault="006542A9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14:paraId="61A763A8" w14:textId="77777777" w:rsidR="006542A9" w:rsidRDefault="006542A9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14:paraId="6DA7128C" w14:textId="77777777" w:rsidR="006542A9" w:rsidRDefault="00796790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2s8eyo1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14:paraId="3D7F81FD" w14:textId="77777777" w:rsidR="006542A9" w:rsidRDefault="006542A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FAAADEF" w14:textId="77777777" w:rsidR="006542A9" w:rsidRDefault="00796790">
      <w:pPr>
        <w:widowControl w:val="0"/>
        <w:numPr>
          <w:ilvl w:val="0"/>
          <w:numId w:val="3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14:paraId="31DFA0A9" w14:textId="77777777" w:rsidR="006542A9" w:rsidRDefault="006542A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B235061" w14:textId="77777777" w:rsidR="006542A9" w:rsidRDefault="006542A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4CF8309" w14:textId="77777777" w:rsidR="006542A9" w:rsidRDefault="00796790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11" w:name="_17dp8vu" w:colFirst="0" w:colLast="0"/>
      <w:bookmarkEnd w:id="11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14:paraId="67E2DC64" w14:textId="77777777" w:rsidR="006542A9" w:rsidRDefault="006542A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52DC64B" w14:textId="77777777" w:rsidR="006542A9" w:rsidRDefault="00796790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14:paraId="481CD62E" w14:textId="77777777" w:rsidR="006542A9" w:rsidRDefault="006542A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5517FA0" w14:textId="77777777" w:rsidR="006542A9" w:rsidRDefault="00796790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Účinkujícího.</w:t>
      </w:r>
    </w:p>
    <w:p w14:paraId="7299D997" w14:textId="77777777" w:rsidR="006542A9" w:rsidRDefault="006542A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3D661A" w14:textId="77777777" w:rsidR="006542A9" w:rsidRDefault="00796790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14:paraId="3582AAD1" w14:textId="77777777" w:rsidR="006542A9" w:rsidRDefault="006542A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DFF6AE" w14:textId="77777777" w:rsidR="006542A9" w:rsidRDefault="00796790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 </w:t>
      </w:r>
      <w:r w:rsidRPr="00AB2784">
        <w:rPr>
          <w:rFonts w:ascii="Times New Roman" w:eastAsia="Times New Roman" w:hAnsi="Times New Roman" w:cs="Times New Roman"/>
          <w:sz w:val="22"/>
          <w:szCs w:val="22"/>
        </w:rPr>
        <w:t xml:space="preserve">Pokud tato Smlouva podléhá zákonu o registru smluv č. 340/2015 Sb., stává se účinnou dnem zveřejnění v Registru smluv. </w:t>
      </w:r>
    </w:p>
    <w:p w14:paraId="5B075A7C" w14:textId="77777777" w:rsidR="006542A9" w:rsidRDefault="006542A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42728D4" w14:textId="77777777" w:rsidR="006542A9" w:rsidRDefault="006542A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6542A9" w14:paraId="59546D87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D56286E" w14:textId="77777777" w:rsidR="006542A9" w:rsidRDefault="00796790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D59CE83" w14:textId="77777777" w:rsidR="006542A9" w:rsidRDefault="00796790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6542A9" w14:paraId="0EE43ECA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6FAAA23" w14:textId="77777777" w:rsidR="006542A9" w:rsidRDefault="006542A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95DCF3E" w14:textId="77777777" w:rsidR="006542A9" w:rsidRDefault="006542A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42A9" w14:paraId="28C3D5E9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54986E0" w14:textId="77777777" w:rsidR="006542A9" w:rsidRDefault="006542A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0C821C1" w14:textId="77777777" w:rsidR="006542A9" w:rsidRDefault="006542A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42A9" w14:paraId="73D5EDD0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65B638A" w14:textId="77777777" w:rsidR="006542A9" w:rsidRDefault="006542A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BF21B97" w14:textId="068062CF" w:rsidR="00D404AA" w:rsidRDefault="00D404AA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21968CB" w14:textId="77777777" w:rsidR="006542A9" w:rsidRDefault="006542A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542A9" w14:paraId="183B9960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1113BFF" w14:textId="77777777" w:rsidR="006542A9" w:rsidRDefault="00796790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D379428" w14:textId="77777777" w:rsidR="006542A9" w:rsidRDefault="00796790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6542A9" w14:paraId="33E1F959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177BF5B" w14:textId="77777777" w:rsidR="006542A9" w:rsidRDefault="00967088" w:rsidP="00452B91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Svatováclavský hudební festival,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9F4EAD7" w14:textId="77777777" w:rsidR="006542A9" w:rsidRDefault="00967088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Janáčkova filharmonie Ostrava,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p.o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542A9" w14:paraId="2ECF777F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F278A7E" w14:textId="77777777" w:rsidR="006542A9" w:rsidRDefault="006542A9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AF908B3" w14:textId="77777777" w:rsidR="006542A9" w:rsidRDefault="006542A9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8280D04" w14:textId="77777777" w:rsidR="006542A9" w:rsidRDefault="006542A9">
      <w:pP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3883009" w14:textId="77777777" w:rsidR="006542A9" w:rsidRDefault="006542A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6542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127B3" w14:textId="77777777" w:rsidR="00E80600" w:rsidRDefault="00E80600">
      <w:r>
        <w:separator/>
      </w:r>
    </w:p>
  </w:endnote>
  <w:endnote w:type="continuationSeparator" w:id="0">
    <w:p w14:paraId="37DDF11E" w14:textId="77777777" w:rsidR="00E80600" w:rsidRDefault="00E8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FE28F" w14:textId="77777777" w:rsidR="006542A9" w:rsidRDefault="00796790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FE11" w14:textId="77777777" w:rsidR="006542A9" w:rsidRDefault="00796790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1BCF1384" wp14:editId="722C73E2">
          <wp:extent cx="6044475" cy="130492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2431B" w14:textId="77777777" w:rsidR="006542A9" w:rsidRDefault="006542A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676F4" w14:textId="77777777" w:rsidR="00E80600" w:rsidRDefault="00E80600">
      <w:r>
        <w:separator/>
      </w:r>
    </w:p>
  </w:footnote>
  <w:footnote w:type="continuationSeparator" w:id="0">
    <w:p w14:paraId="6A98F052" w14:textId="77777777" w:rsidR="00E80600" w:rsidRDefault="00E8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42D38" w14:textId="77777777" w:rsidR="006542A9" w:rsidRDefault="00796790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14:paraId="4E27B5E7" w14:textId="77777777" w:rsidR="006542A9" w:rsidRDefault="006542A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16AD2" w14:textId="77777777" w:rsidR="006542A9" w:rsidRDefault="00796790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5FF84E3E" wp14:editId="53DE8CDE">
          <wp:extent cx="2866163" cy="85793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F3705" w14:textId="77777777" w:rsidR="006542A9" w:rsidRDefault="006542A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541"/>
    <w:multiLevelType w:val="multilevel"/>
    <w:tmpl w:val="8AE05B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1519D9"/>
    <w:multiLevelType w:val="multilevel"/>
    <w:tmpl w:val="95F6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F3C38"/>
    <w:multiLevelType w:val="multilevel"/>
    <w:tmpl w:val="D07804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DA1FF5"/>
    <w:multiLevelType w:val="multilevel"/>
    <w:tmpl w:val="5CF8F3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5A63B18"/>
    <w:multiLevelType w:val="multilevel"/>
    <w:tmpl w:val="B4FE26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8C67DA8"/>
    <w:multiLevelType w:val="multilevel"/>
    <w:tmpl w:val="D66473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AF742C0"/>
    <w:multiLevelType w:val="multilevel"/>
    <w:tmpl w:val="F28A44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20A4BD3"/>
    <w:multiLevelType w:val="multilevel"/>
    <w:tmpl w:val="481CD4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8143A54"/>
    <w:multiLevelType w:val="multilevel"/>
    <w:tmpl w:val="AF8E5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D694918"/>
    <w:multiLevelType w:val="hybridMultilevel"/>
    <w:tmpl w:val="217E301A"/>
    <w:lvl w:ilvl="0" w:tplc="650E2790">
      <w:start w:val="1"/>
      <w:numFmt w:val="upperRoman"/>
      <w:lvlText w:val="%1."/>
      <w:lvlJc w:val="left"/>
      <w:pPr>
        <w:ind w:left="128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6" w:hanging="360"/>
      </w:pPr>
    </w:lvl>
    <w:lvl w:ilvl="2" w:tplc="0405001B" w:tentative="1">
      <w:start w:val="1"/>
      <w:numFmt w:val="lowerRoman"/>
      <w:lvlText w:val="%3."/>
      <w:lvlJc w:val="right"/>
      <w:pPr>
        <w:ind w:left="2366" w:hanging="180"/>
      </w:pPr>
    </w:lvl>
    <w:lvl w:ilvl="3" w:tplc="0405000F" w:tentative="1">
      <w:start w:val="1"/>
      <w:numFmt w:val="decimal"/>
      <w:lvlText w:val="%4."/>
      <w:lvlJc w:val="left"/>
      <w:pPr>
        <w:ind w:left="3086" w:hanging="360"/>
      </w:pPr>
    </w:lvl>
    <w:lvl w:ilvl="4" w:tplc="04050019" w:tentative="1">
      <w:start w:val="1"/>
      <w:numFmt w:val="lowerLetter"/>
      <w:lvlText w:val="%5."/>
      <w:lvlJc w:val="left"/>
      <w:pPr>
        <w:ind w:left="3806" w:hanging="360"/>
      </w:pPr>
    </w:lvl>
    <w:lvl w:ilvl="5" w:tplc="0405001B" w:tentative="1">
      <w:start w:val="1"/>
      <w:numFmt w:val="lowerRoman"/>
      <w:lvlText w:val="%6."/>
      <w:lvlJc w:val="right"/>
      <w:pPr>
        <w:ind w:left="4526" w:hanging="180"/>
      </w:pPr>
    </w:lvl>
    <w:lvl w:ilvl="6" w:tplc="0405000F" w:tentative="1">
      <w:start w:val="1"/>
      <w:numFmt w:val="decimal"/>
      <w:lvlText w:val="%7."/>
      <w:lvlJc w:val="left"/>
      <w:pPr>
        <w:ind w:left="5246" w:hanging="360"/>
      </w:pPr>
    </w:lvl>
    <w:lvl w:ilvl="7" w:tplc="04050019" w:tentative="1">
      <w:start w:val="1"/>
      <w:numFmt w:val="lowerLetter"/>
      <w:lvlText w:val="%8."/>
      <w:lvlJc w:val="left"/>
      <w:pPr>
        <w:ind w:left="5966" w:hanging="360"/>
      </w:pPr>
    </w:lvl>
    <w:lvl w:ilvl="8" w:tplc="040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68097FDD"/>
    <w:multiLevelType w:val="hybridMultilevel"/>
    <w:tmpl w:val="8DDC9838"/>
    <w:lvl w:ilvl="0" w:tplc="55A0342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6" w:hanging="360"/>
      </w:pPr>
    </w:lvl>
    <w:lvl w:ilvl="2" w:tplc="0405001B" w:tentative="1">
      <w:start w:val="1"/>
      <w:numFmt w:val="lowerRoman"/>
      <w:lvlText w:val="%3."/>
      <w:lvlJc w:val="right"/>
      <w:pPr>
        <w:ind w:left="2366" w:hanging="180"/>
      </w:pPr>
    </w:lvl>
    <w:lvl w:ilvl="3" w:tplc="0405000F" w:tentative="1">
      <w:start w:val="1"/>
      <w:numFmt w:val="decimal"/>
      <w:lvlText w:val="%4."/>
      <w:lvlJc w:val="left"/>
      <w:pPr>
        <w:ind w:left="3086" w:hanging="360"/>
      </w:pPr>
    </w:lvl>
    <w:lvl w:ilvl="4" w:tplc="04050019" w:tentative="1">
      <w:start w:val="1"/>
      <w:numFmt w:val="lowerLetter"/>
      <w:lvlText w:val="%5."/>
      <w:lvlJc w:val="left"/>
      <w:pPr>
        <w:ind w:left="3806" w:hanging="360"/>
      </w:pPr>
    </w:lvl>
    <w:lvl w:ilvl="5" w:tplc="0405001B" w:tentative="1">
      <w:start w:val="1"/>
      <w:numFmt w:val="lowerRoman"/>
      <w:lvlText w:val="%6."/>
      <w:lvlJc w:val="right"/>
      <w:pPr>
        <w:ind w:left="4526" w:hanging="180"/>
      </w:pPr>
    </w:lvl>
    <w:lvl w:ilvl="6" w:tplc="0405000F" w:tentative="1">
      <w:start w:val="1"/>
      <w:numFmt w:val="decimal"/>
      <w:lvlText w:val="%7."/>
      <w:lvlJc w:val="left"/>
      <w:pPr>
        <w:ind w:left="5246" w:hanging="360"/>
      </w:pPr>
    </w:lvl>
    <w:lvl w:ilvl="7" w:tplc="04050019" w:tentative="1">
      <w:start w:val="1"/>
      <w:numFmt w:val="lowerLetter"/>
      <w:lvlText w:val="%8."/>
      <w:lvlJc w:val="left"/>
      <w:pPr>
        <w:ind w:left="5966" w:hanging="360"/>
      </w:pPr>
    </w:lvl>
    <w:lvl w:ilvl="8" w:tplc="040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 w15:restartNumberingAfterBreak="0">
    <w:nsid w:val="7CFC2589"/>
    <w:multiLevelType w:val="multilevel"/>
    <w:tmpl w:val="58FC49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A9"/>
    <w:rsid w:val="003E0735"/>
    <w:rsid w:val="003E6779"/>
    <w:rsid w:val="00452B91"/>
    <w:rsid w:val="005215FE"/>
    <w:rsid w:val="005C4A9E"/>
    <w:rsid w:val="006542A9"/>
    <w:rsid w:val="00796790"/>
    <w:rsid w:val="00850600"/>
    <w:rsid w:val="0088289B"/>
    <w:rsid w:val="00892B5B"/>
    <w:rsid w:val="00912BAE"/>
    <w:rsid w:val="00934180"/>
    <w:rsid w:val="00967088"/>
    <w:rsid w:val="009D0907"/>
    <w:rsid w:val="00A101A6"/>
    <w:rsid w:val="00AB2784"/>
    <w:rsid w:val="00AC21E5"/>
    <w:rsid w:val="00CC259F"/>
    <w:rsid w:val="00D404AA"/>
    <w:rsid w:val="00E80600"/>
    <w:rsid w:val="00FA590E"/>
    <w:rsid w:val="00FD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6BD7"/>
  <w15:docId w15:val="{220E48B1-589F-41B6-9532-870E4AB4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C21E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C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Dudková</dc:creator>
  <cp:lastModifiedBy>Markéta Szabová</cp:lastModifiedBy>
  <cp:revision>2</cp:revision>
  <dcterms:created xsi:type="dcterms:W3CDTF">2021-09-27T12:38:00Z</dcterms:created>
  <dcterms:modified xsi:type="dcterms:W3CDTF">2021-09-27T12:38:00Z</dcterms:modified>
</cp:coreProperties>
</file>