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Žandov, LV číslo 61, geometrický plán č. 769-408/2019</w:t>
              <w:br/>
              <w:t xml:space="preserve">Pozemky p. č. 2212/1, p. č. 2210/3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Doubí u Třebeně, LV číslo 55, geometrický plán č. 67-408/2019</w:t>
              <w:br/>
              <w:t xml:space="preserve">Pozemek p. č. 247/3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Doubrava u Lipové, LV číslo 8, geometrický plán č. 178-408/2019</w:t>
              <w:br/>
              <w:t xml:space="preserve">Pozemek p. č. 678/1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Horní Žandov, LV číslo 282, geometrický plán č. 205-408/2019</w:t>
              <w:br/>
              <w:t xml:space="preserve">Pozemek p. č. 1243/2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Cheb, LV číslo 11639, geometrický plán č. 6419-504/2021</w:t>
              <w:br/>
              <w:t xml:space="preserve">Pozemky p. č. 2614/2, p. č. 2615/1, p. č. 2615/2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Cheb, LV číslo 11639, geometrický plán č. 6420-504/2021</w:t>
              <w:br/>
              <w:t xml:space="preserve">Pozemky p. č. 3665, p. č. 2614/2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Cheb, LV číslo 11639, geometrický plán č. 6421-504/2021</w:t>
              <w:br/>
              <w:t xml:space="preserve">Pozemek p. č. 2615/1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Lipová u Chebu, LV číslo 362, geometrický plán č. 437-408/2019</w:t>
              <w:br/>
              <w:t xml:space="preserve">Pozemek p. č. 637/2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Mariánské Lázně, LV číslo 3292, geometrický plán č. 2168-210504/2021</w:t>
              <w:br/>
              <w:t xml:space="preserve">Pozemek p. č. 1116/1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Podhrad, LV číslo 65, geometrický plán č. 1323-408/2019</w:t>
              <w:br/>
              <w:t xml:space="preserve">Pozemek p. č. 987/3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Pomezí nad Ohří, LV číslo 11, geometrický plán č. 302-408/2019</w:t>
              <w:br/>
              <w:t xml:space="preserve">Pozemek p. č. 672/1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Stará Voda u Mariánských Lázní, LV číslo 108, geometrický plán č. 683-408/2019</w:t>
              <w:br/>
              <w:t xml:space="preserve">Pozemek p. č. 4782/4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Tršnice, LV číslo 35, geometrický plán č. 161-210504/2021</w:t>
              <w:br/>
              <w:t xml:space="preserve">Pozemek p. č. 245/1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Úšovice, LV číslo 72, geometrický plán č. 2522-408/2019</w:t>
              <w:br/>
              <w:t xml:space="preserve">Pozemky p. č. 1116/16, p. č. 1116/43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