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008D" w14:textId="6A17A96B" w:rsidR="003E307E" w:rsidRPr="008F3A93" w:rsidRDefault="003E307E" w:rsidP="003E307E">
      <w:pPr>
        <w:spacing w:after="0"/>
        <w:jc w:val="center"/>
        <w:rPr>
          <w:rFonts w:ascii="Century Schoolbook" w:hAnsi="Century Schoolbook" w:cs="Times New Roman"/>
          <w:b/>
          <w:bCs/>
          <w:sz w:val="40"/>
          <w:szCs w:val="40"/>
        </w:rPr>
      </w:pPr>
      <w:r w:rsidRPr="008F3A93">
        <w:rPr>
          <w:rFonts w:ascii="Century Schoolbook" w:hAnsi="Century Schoolbook" w:cs="Times New Roman"/>
          <w:b/>
          <w:bCs/>
          <w:sz w:val="40"/>
          <w:szCs w:val="40"/>
        </w:rPr>
        <w:t>KUPNÍ SMLOUVA</w:t>
      </w:r>
    </w:p>
    <w:p w14:paraId="24533B45" w14:textId="6F00134E" w:rsidR="008E72D5" w:rsidRDefault="008E72D5" w:rsidP="003E307E">
      <w:pPr>
        <w:spacing w:after="0"/>
        <w:rPr>
          <w:rFonts w:ascii="Century Schoolbook" w:hAnsi="Century Schoolbook" w:cs="Times New Roman"/>
          <w:sz w:val="24"/>
          <w:szCs w:val="24"/>
        </w:rPr>
      </w:pPr>
      <w:r w:rsidRPr="008E72D5">
        <w:rPr>
          <w:rFonts w:ascii="Century Schoolbook" w:hAnsi="Century Schoolbook" w:cs="Times New Roman"/>
          <w:sz w:val="24"/>
          <w:szCs w:val="24"/>
        </w:rPr>
        <w:t>číslo smlouvy Brněnské vodárny a kanalizace, a.s.:  Z 0163/OBCH/21</w:t>
      </w:r>
    </w:p>
    <w:p w14:paraId="70F19690" w14:textId="77777777" w:rsidR="008E72D5" w:rsidRPr="008F3A93" w:rsidRDefault="008E72D5" w:rsidP="003E307E">
      <w:pPr>
        <w:spacing w:after="0"/>
        <w:rPr>
          <w:rFonts w:ascii="Century Schoolbook" w:hAnsi="Century Schoolbook" w:cs="Times New Roman"/>
          <w:sz w:val="24"/>
          <w:szCs w:val="24"/>
        </w:rPr>
      </w:pPr>
    </w:p>
    <w:p w14:paraId="7F2EE4DD" w14:textId="77777777" w:rsidR="003E307E" w:rsidRPr="008F3A93" w:rsidRDefault="003E307E" w:rsidP="003E307E">
      <w:pPr>
        <w:spacing w:after="0"/>
        <w:jc w:val="center"/>
        <w:rPr>
          <w:rFonts w:ascii="Century Schoolbook" w:hAnsi="Century Schoolbook" w:cs="Times New Roman"/>
          <w:b/>
          <w:sz w:val="24"/>
          <w:szCs w:val="24"/>
        </w:rPr>
      </w:pPr>
      <w:r w:rsidRPr="008F3A93">
        <w:rPr>
          <w:rFonts w:ascii="Century Schoolbook" w:hAnsi="Century Schoolbook" w:cs="Times New Roman"/>
          <w:b/>
          <w:sz w:val="24"/>
          <w:szCs w:val="24"/>
        </w:rPr>
        <w:t>I.</w:t>
      </w:r>
    </w:p>
    <w:p w14:paraId="450EECCB" w14:textId="77777777" w:rsidR="003E307E" w:rsidRPr="00CD1857" w:rsidRDefault="003E307E" w:rsidP="003E307E">
      <w:pPr>
        <w:spacing w:after="0"/>
        <w:jc w:val="center"/>
        <w:rPr>
          <w:rFonts w:ascii="Century Schoolbook" w:hAnsi="Century Schoolbook" w:cs="Times New Roman"/>
          <w:b/>
          <w:sz w:val="24"/>
          <w:szCs w:val="24"/>
        </w:rPr>
      </w:pPr>
      <w:r w:rsidRPr="00CD1857">
        <w:rPr>
          <w:rFonts w:ascii="Century Schoolbook" w:hAnsi="Century Schoolbook" w:cs="Times New Roman"/>
          <w:b/>
          <w:sz w:val="24"/>
          <w:szCs w:val="24"/>
        </w:rPr>
        <w:t>Smluvní strany</w:t>
      </w:r>
    </w:p>
    <w:p w14:paraId="36F5AA33" w14:textId="6BCB4942" w:rsidR="003E307E" w:rsidRPr="00532ACB" w:rsidRDefault="003E307E" w:rsidP="003E307E">
      <w:pPr>
        <w:spacing w:after="0"/>
        <w:rPr>
          <w:rFonts w:ascii="Century Schoolbook" w:hAnsi="Century Schoolbook" w:cs="Times New Roman"/>
          <w:sz w:val="24"/>
          <w:szCs w:val="24"/>
        </w:rPr>
      </w:pPr>
      <w:r w:rsidRPr="008F3A93">
        <w:rPr>
          <w:rFonts w:ascii="Century Schoolbook" w:hAnsi="Century Schoolbook" w:cs="Times New Roman"/>
          <w:sz w:val="24"/>
          <w:szCs w:val="24"/>
        </w:rPr>
        <w:t>Obchodní společnost</w:t>
      </w:r>
      <w:r>
        <w:rPr>
          <w:rFonts w:ascii="Century Schoolbook" w:hAnsi="Century Schoolbook" w:cs="Times New Roman"/>
          <w:sz w:val="24"/>
          <w:szCs w:val="24"/>
        </w:rPr>
        <w:t>:</w:t>
      </w:r>
      <w:r>
        <w:rPr>
          <w:rFonts w:ascii="Century Schoolbook" w:hAnsi="Century Schoolbook" w:cs="Times New Roman"/>
          <w:sz w:val="24"/>
          <w:szCs w:val="24"/>
        </w:rPr>
        <w:tab/>
      </w:r>
      <w:r w:rsidR="00532ACB">
        <w:rPr>
          <w:rFonts w:ascii="Century Schoolbook" w:hAnsi="Century Schoolbook" w:cs="Times New Roman"/>
          <w:sz w:val="24"/>
          <w:szCs w:val="24"/>
        </w:rPr>
        <w:tab/>
      </w:r>
      <w:r w:rsidRPr="00532ACB">
        <w:rPr>
          <w:rFonts w:ascii="Century Schoolbook" w:hAnsi="Century Schoolbook" w:cs="Times New Roman"/>
          <w:sz w:val="24"/>
          <w:szCs w:val="24"/>
        </w:rPr>
        <w:t>DISA s.r.o.</w:t>
      </w:r>
    </w:p>
    <w:p w14:paraId="098F3A87" w14:textId="21C5CAE7" w:rsidR="003E307E" w:rsidRDefault="003E307E" w:rsidP="003E307E">
      <w:pPr>
        <w:spacing w:after="0"/>
        <w:rPr>
          <w:rFonts w:ascii="Century Schoolbook" w:hAnsi="Century Schoolbook" w:cs="Times New Roman"/>
          <w:sz w:val="24"/>
          <w:szCs w:val="24"/>
        </w:rPr>
      </w:pPr>
      <w:r w:rsidRPr="008F3A93">
        <w:rPr>
          <w:rFonts w:ascii="Century Schoolbook" w:hAnsi="Century Schoolbook" w:cs="Times New Roman"/>
          <w:sz w:val="24"/>
          <w:szCs w:val="24"/>
        </w:rPr>
        <w:t>IČ</w:t>
      </w:r>
      <w:r w:rsidR="00293ED3">
        <w:rPr>
          <w:rFonts w:ascii="Century Schoolbook" w:hAnsi="Century Schoolbook" w:cs="Times New Roman"/>
          <w:sz w:val="24"/>
          <w:szCs w:val="24"/>
        </w:rPr>
        <w:t>O</w:t>
      </w:r>
      <w:r>
        <w:rPr>
          <w:rFonts w:ascii="Century Schoolbook" w:hAnsi="Century Schoolbook" w:cs="Times New Roman"/>
          <w:sz w:val="24"/>
          <w:szCs w:val="24"/>
        </w:rPr>
        <w:t xml:space="preserve">: </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29380367</w:t>
      </w:r>
    </w:p>
    <w:p w14:paraId="56C4F1E8" w14:textId="77777777" w:rsidR="003E307E" w:rsidRPr="008F3A93" w:rsidRDefault="003E307E" w:rsidP="003E307E">
      <w:pPr>
        <w:spacing w:after="0"/>
        <w:rPr>
          <w:rFonts w:ascii="Century Schoolbook" w:hAnsi="Century Schoolbook" w:cs="Times New Roman"/>
          <w:b/>
          <w:sz w:val="24"/>
          <w:szCs w:val="24"/>
        </w:rPr>
      </w:pPr>
      <w:r>
        <w:rPr>
          <w:rFonts w:ascii="Century Schoolbook" w:hAnsi="Century Schoolbook" w:cs="Times New Roman"/>
          <w:sz w:val="24"/>
          <w:szCs w:val="24"/>
        </w:rPr>
        <w:t>DIČ:</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CZ29380367</w:t>
      </w:r>
    </w:p>
    <w:p w14:paraId="5C813935" w14:textId="77777777" w:rsidR="003E307E" w:rsidRDefault="003E307E" w:rsidP="003E307E">
      <w:pPr>
        <w:spacing w:after="0"/>
        <w:rPr>
          <w:rFonts w:ascii="Century Schoolbook" w:hAnsi="Century Schoolbook" w:cs="Times New Roman"/>
          <w:sz w:val="24"/>
          <w:szCs w:val="24"/>
        </w:rPr>
      </w:pPr>
      <w:r w:rsidRPr="008F3A93">
        <w:rPr>
          <w:rFonts w:ascii="Century Schoolbook" w:hAnsi="Century Schoolbook" w:cs="Times New Roman"/>
          <w:sz w:val="24"/>
          <w:szCs w:val="24"/>
        </w:rPr>
        <w:t>se sídlem</w:t>
      </w:r>
      <w:r>
        <w:rPr>
          <w:rFonts w:ascii="Century Schoolbook" w:hAnsi="Century Schoolbook" w:cs="Times New Roman"/>
          <w:sz w:val="24"/>
          <w:szCs w:val="24"/>
        </w:rPr>
        <w:t>:</w:t>
      </w:r>
      <w:r w:rsidRPr="008F3A93">
        <w:rPr>
          <w:rFonts w:ascii="Century Schoolbook" w:hAnsi="Century Schoolbook" w:cs="Times New Roman"/>
          <w:sz w:val="24"/>
          <w:szCs w:val="24"/>
        </w:rPr>
        <w:t xml:space="preserve"> </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 xml:space="preserve">Barvy 784/1, 638 00 Brno </w:t>
      </w:r>
    </w:p>
    <w:p w14:paraId="647C7D9E" w14:textId="5A80DAF5" w:rsidR="003E307E" w:rsidRPr="0067359E" w:rsidRDefault="003E307E" w:rsidP="003E307E">
      <w:pPr>
        <w:spacing w:after="0"/>
        <w:rPr>
          <w:rFonts w:ascii="Century Schoolbook" w:hAnsi="Century Schoolbook" w:cs="Times New Roman"/>
          <w:sz w:val="24"/>
          <w:szCs w:val="24"/>
        </w:rPr>
      </w:pPr>
      <w:r w:rsidRPr="0067359E">
        <w:rPr>
          <w:rFonts w:ascii="Century Schoolbook" w:hAnsi="Century Schoolbook" w:cs="Times New Roman"/>
          <w:sz w:val="24"/>
          <w:szCs w:val="24"/>
        </w:rPr>
        <w:t>Statutární orgán:</w:t>
      </w:r>
      <w:r w:rsidRPr="0067359E">
        <w:rPr>
          <w:rFonts w:ascii="Century Schoolbook" w:hAnsi="Century Schoolbook" w:cs="Times New Roman"/>
          <w:sz w:val="24"/>
          <w:szCs w:val="24"/>
        </w:rPr>
        <w:tab/>
      </w:r>
      <w:r w:rsidRPr="0067359E">
        <w:rPr>
          <w:rFonts w:ascii="Century Schoolbook" w:hAnsi="Century Schoolbook" w:cs="Times New Roman"/>
          <w:sz w:val="24"/>
          <w:szCs w:val="24"/>
        </w:rPr>
        <w:tab/>
        <w:t xml:space="preserve">jednatel společnosti </w:t>
      </w:r>
      <w:r w:rsidR="00181D3C" w:rsidRPr="00181D3C">
        <w:rPr>
          <w:rFonts w:ascii="Century Schoolbook" w:hAnsi="Century Schoolbook" w:cs="Times New Roman"/>
          <w:sz w:val="24"/>
          <w:szCs w:val="24"/>
        </w:rPr>
        <w:t>Zuzana Juřeníková Zlámalová</w:t>
      </w:r>
    </w:p>
    <w:p w14:paraId="16EC0EA9" w14:textId="77777777"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Bankovní spojení:</w:t>
      </w:r>
      <w:r>
        <w:rPr>
          <w:rFonts w:ascii="Century Schoolbook" w:hAnsi="Century Schoolbook" w:cs="Arial"/>
          <w:sz w:val="24"/>
          <w:szCs w:val="24"/>
        </w:rPr>
        <w:tab/>
      </w:r>
      <w:r>
        <w:rPr>
          <w:rFonts w:ascii="Century Schoolbook" w:hAnsi="Century Schoolbook" w:cs="Arial"/>
          <w:sz w:val="24"/>
          <w:szCs w:val="24"/>
        </w:rPr>
        <w:tab/>
        <w:t>Komerční Banka, a.s.</w:t>
      </w:r>
    </w:p>
    <w:p w14:paraId="78FB3153" w14:textId="0B31E5E1"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Číslo účtu:</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sidR="00251D98">
        <w:rPr>
          <w:rFonts w:ascii="Century Schoolbook" w:hAnsi="Century Schoolbook" w:cs="Arial"/>
          <w:sz w:val="24"/>
          <w:szCs w:val="24"/>
        </w:rPr>
        <w:t>xxxxxxxxxxx</w:t>
      </w:r>
    </w:p>
    <w:p w14:paraId="57A02560" w14:textId="77777777"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ID datové schránky:</w:t>
      </w:r>
      <w:r>
        <w:rPr>
          <w:rFonts w:ascii="Century Schoolbook" w:hAnsi="Century Schoolbook" w:cs="Arial"/>
          <w:sz w:val="24"/>
          <w:szCs w:val="24"/>
        </w:rPr>
        <w:tab/>
        <w:t xml:space="preserve"> 6d7nzek</w:t>
      </w:r>
    </w:p>
    <w:p w14:paraId="35C6C731" w14:textId="77777777"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Společnost je zapsána v obchodním rejstříku u Krajského soudu v Brně, oddíl C, vložka 77096</w:t>
      </w:r>
    </w:p>
    <w:p w14:paraId="25D46B2F" w14:textId="77777777" w:rsidR="003E307E" w:rsidRDefault="003E307E" w:rsidP="003E307E">
      <w:pPr>
        <w:spacing w:after="0"/>
        <w:jc w:val="both"/>
        <w:rPr>
          <w:rFonts w:ascii="Century Schoolbook" w:hAnsi="Century Schoolbook" w:cs="Arial"/>
          <w:sz w:val="24"/>
          <w:szCs w:val="24"/>
        </w:rPr>
      </w:pPr>
    </w:p>
    <w:p w14:paraId="6120AF62" w14:textId="77777777" w:rsidR="003E307E" w:rsidRPr="008F3A93" w:rsidRDefault="003E307E" w:rsidP="003E307E">
      <w:pPr>
        <w:spacing w:after="0"/>
        <w:jc w:val="both"/>
        <w:rPr>
          <w:rFonts w:ascii="Century Schoolbook" w:hAnsi="Century Schoolbook" w:cs="Times New Roman"/>
          <w:sz w:val="24"/>
          <w:szCs w:val="24"/>
        </w:rPr>
      </w:pPr>
      <w:r w:rsidRPr="008F3A93">
        <w:rPr>
          <w:rFonts w:ascii="Century Schoolbook" w:hAnsi="Century Schoolbook" w:cs="Times New Roman"/>
          <w:sz w:val="24"/>
          <w:szCs w:val="24"/>
        </w:rPr>
        <w:t>(dále též jen jako „</w:t>
      </w:r>
      <w:r w:rsidRPr="008F3A93">
        <w:rPr>
          <w:rFonts w:ascii="Century Schoolbook" w:hAnsi="Century Schoolbook" w:cs="Times New Roman"/>
          <w:b/>
          <w:sz w:val="24"/>
          <w:szCs w:val="24"/>
        </w:rPr>
        <w:t xml:space="preserve">prodávající </w:t>
      </w:r>
      <w:r w:rsidRPr="008F3A93">
        <w:rPr>
          <w:rFonts w:ascii="Century Schoolbook" w:hAnsi="Century Schoolbook" w:cs="Times New Roman"/>
          <w:sz w:val="24"/>
          <w:szCs w:val="24"/>
        </w:rPr>
        <w:t>“)</w:t>
      </w:r>
    </w:p>
    <w:p w14:paraId="3DF51D1E" w14:textId="77777777" w:rsidR="003E307E" w:rsidRPr="008F3A93" w:rsidRDefault="003E307E" w:rsidP="003E307E">
      <w:pPr>
        <w:spacing w:after="0"/>
        <w:rPr>
          <w:rFonts w:ascii="Century Schoolbook" w:hAnsi="Century Schoolbook" w:cs="Times New Roman"/>
          <w:sz w:val="24"/>
          <w:szCs w:val="24"/>
        </w:rPr>
      </w:pPr>
      <w:r w:rsidRPr="008F3A93">
        <w:rPr>
          <w:rFonts w:ascii="Century Schoolbook" w:hAnsi="Century Schoolbook" w:cs="Times New Roman"/>
          <w:sz w:val="24"/>
          <w:szCs w:val="24"/>
        </w:rPr>
        <w:t xml:space="preserve">jako </w:t>
      </w:r>
      <w:r w:rsidRPr="008F3A93">
        <w:rPr>
          <w:rFonts w:ascii="Century Schoolbook" w:hAnsi="Century Schoolbook" w:cs="Times New Roman"/>
          <w:b/>
          <w:sz w:val="24"/>
          <w:szCs w:val="24"/>
        </w:rPr>
        <w:t>prodávající</w:t>
      </w:r>
      <w:r w:rsidRPr="008F3A93">
        <w:rPr>
          <w:rFonts w:ascii="Century Schoolbook" w:hAnsi="Century Schoolbook" w:cs="Times New Roman"/>
          <w:sz w:val="24"/>
          <w:szCs w:val="24"/>
        </w:rPr>
        <w:t xml:space="preserve"> na straně jedné</w:t>
      </w:r>
    </w:p>
    <w:p w14:paraId="7F6ACB8E" w14:textId="77777777" w:rsidR="003E307E" w:rsidRPr="008F3A93" w:rsidRDefault="003E307E" w:rsidP="003E307E">
      <w:pPr>
        <w:spacing w:after="0"/>
        <w:rPr>
          <w:rFonts w:ascii="Century Schoolbook" w:hAnsi="Century Schoolbook" w:cs="Times New Roman"/>
          <w:sz w:val="24"/>
          <w:szCs w:val="24"/>
        </w:rPr>
      </w:pPr>
    </w:p>
    <w:p w14:paraId="3F10079D" w14:textId="77777777" w:rsidR="003E307E" w:rsidRPr="008F3A93" w:rsidRDefault="003E307E" w:rsidP="003E307E">
      <w:pPr>
        <w:spacing w:after="0"/>
        <w:rPr>
          <w:rFonts w:ascii="Century Schoolbook" w:hAnsi="Century Schoolbook" w:cs="Times New Roman"/>
          <w:b/>
          <w:sz w:val="24"/>
          <w:szCs w:val="24"/>
        </w:rPr>
      </w:pPr>
      <w:r w:rsidRPr="008F3A93">
        <w:rPr>
          <w:rFonts w:ascii="Century Schoolbook" w:hAnsi="Century Schoolbook" w:cs="Times New Roman"/>
          <w:b/>
          <w:sz w:val="24"/>
          <w:szCs w:val="24"/>
        </w:rPr>
        <w:t>a</w:t>
      </w:r>
    </w:p>
    <w:p w14:paraId="6500E3C8" w14:textId="77777777" w:rsidR="003E307E" w:rsidRPr="008F3A93" w:rsidRDefault="003E307E" w:rsidP="003E307E">
      <w:pPr>
        <w:spacing w:after="0"/>
        <w:rPr>
          <w:rFonts w:ascii="Century Schoolbook" w:hAnsi="Century Schoolbook" w:cs="Times New Roman"/>
          <w:b/>
          <w:sz w:val="24"/>
          <w:szCs w:val="24"/>
        </w:rPr>
      </w:pPr>
    </w:p>
    <w:p w14:paraId="6E2F5003" w14:textId="77777777" w:rsidR="003E307E" w:rsidRPr="008F3A93" w:rsidRDefault="003E307E" w:rsidP="003E307E">
      <w:pPr>
        <w:spacing w:after="0"/>
        <w:rPr>
          <w:rFonts w:ascii="Century Schoolbook" w:hAnsi="Century Schoolbook" w:cs="Times New Roman"/>
          <w:b/>
          <w:sz w:val="24"/>
          <w:szCs w:val="24"/>
        </w:rPr>
      </w:pPr>
      <w:r w:rsidRPr="008F3A93">
        <w:rPr>
          <w:rFonts w:ascii="Century Schoolbook" w:hAnsi="Century Schoolbook" w:cs="Times New Roman"/>
          <w:sz w:val="24"/>
          <w:szCs w:val="24"/>
        </w:rPr>
        <w:t>Obchodní společnost</w:t>
      </w:r>
      <w:r>
        <w:rPr>
          <w:rFonts w:ascii="Century Schoolbook" w:hAnsi="Century Schoolbook" w:cs="Times New Roman"/>
          <w:sz w:val="24"/>
          <w:szCs w:val="24"/>
        </w:rPr>
        <w:t xml:space="preserve">: </w:t>
      </w:r>
      <w:r>
        <w:rPr>
          <w:rFonts w:ascii="Century Schoolbook" w:hAnsi="Century Schoolbook" w:cs="Times New Roman"/>
          <w:sz w:val="24"/>
          <w:szCs w:val="24"/>
        </w:rPr>
        <w:tab/>
        <w:t>Brněnské vodárny a kanalizace, a.s.</w:t>
      </w:r>
    </w:p>
    <w:p w14:paraId="281D738F" w14:textId="1CA0082F" w:rsidR="003E307E" w:rsidRDefault="003E307E" w:rsidP="003E307E">
      <w:pPr>
        <w:spacing w:after="0"/>
        <w:rPr>
          <w:rFonts w:ascii="Century Schoolbook" w:hAnsi="Century Schoolbook" w:cs="Times New Roman"/>
          <w:sz w:val="24"/>
          <w:szCs w:val="24"/>
        </w:rPr>
      </w:pPr>
      <w:r w:rsidRPr="008F3A93">
        <w:rPr>
          <w:rFonts w:ascii="Century Schoolbook" w:hAnsi="Century Schoolbook" w:cs="Times New Roman"/>
          <w:sz w:val="24"/>
          <w:szCs w:val="24"/>
        </w:rPr>
        <w:t>IČ</w:t>
      </w:r>
      <w:r w:rsidR="00293ED3">
        <w:rPr>
          <w:rFonts w:ascii="Century Schoolbook" w:hAnsi="Century Schoolbook" w:cs="Times New Roman"/>
          <w:sz w:val="24"/>
          <w:szCs w:val="24"/>
        </w:rPr>
        <w:t>O</w:t>
      </w:r>
      <w:r>
        <w:rPr>
          <w:rFonts w:ascii="Century Schoolbook" w:hAnsi="Century Schoolbook" w:cs="Times New Roman"/>
          <w:sz w:val="24"/>
          <w:szCs w:val="24"/>
        </w:rPr>
        <w:t xml:space="preserve">: </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46347275</w:t>
      </w:r>
    </w:p>
    <w:p w14:paraId="0CE70128" w14:textId="77777777" w:rsidR="003E307E" w:rsidRPr="008F3A93" w:rsidRDefault="003E307E" w:rsidP="003E307E">
      <w:pPr>
        <w:spacing w:after="0"/>
        <w:rPr>
          <w:rFonts w:ascii="Century Schoolbook" w:hAnsi="Century Schoolbook" w:cs="Times New Roman"/>
          <w:sz w:val="24"/>
          <w:szCs w:val="24"/>
        </w:rPr>
      </w:pPr>
      <w:r>
        <w:rPr>
          <w:rFonts w:ascii="Century Schoolbook" w:hAnsi="Century Schoolbook" w:cs="Times New Roman"/>
          <w:sz w:val="24"/>
          <w:szCs w:val="24"/>
        </w:rPr>
        <w:t>DIČ:</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CZ46347275</w:t>
      </w:r>
    </w:p>
    <w:p w14:paraId="15240498" w14:textId="77777777" w:rsidR="003E307E" w:rsidRDefault="003E307E" w:rsidP="003E307E">
      <w:pPr>
        <w:spacing w:after="0"/>
        <w:rPr>
          <w:rFonts w:ascii="Century Schoolbook" w:hAnsi="Century Schoolbook" w:cs="Times New Roman"/>
          <w:sz w:val="24"/>
          <w:szCs w:val="24"/>
        </w:rPr>
      </w:pPr>
      <w:r>
        <w:rPr>
          <w:rFonts w:ascii="Century Schoolbook" w:hAnsi="Century Schoolbook" w:cs="Times New Roman"/>
          <w:sz w:val="24"/>
          <w:szCs w:val="24"/>
        </w:rPr>
        <w:t xml:space="preserve">se sídlem: </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Pisárecká 555/1a, Pisárky, 603 00 Brno</w:t>
      </w:r>
    </w:p>
    <w:p w14:paraId="21D10360" w14:textId="77777777" w:rsidR="003E307E" w:rsidRPr="008F3A93" w:rsidRDefault="003E307E" w:rsidP="003E307E">
      <w:pPr>
        <w:spacing w:after="0"/>
        <w:rPr>
          <w:rFonts w:ascii="Century Schoolbook" w:hAnsi="Century Schoolbook" w:cs="Times New Roman"/>
          <w:sz w:val="24"/>
          <w:szCs w:val="24"/>
        </w:rPr>
      </w:pPr>
      <w:r>
        <w:rPr>
          <w:rFonts w:ascii="Century Schoolbook" w:hAnsi="Century Schoolbook" w:cs="Times New Roman"/>
          <w:sz w:val="24"/>
          <w:szCs w:val="24"/>
        </w:rPr>
        <w:t>Statutární orgán:</w:t>
      </w:r>
      <w:r>
        <w:rPr>
          <w:rFonts w:ascii="Century Schoolbook" w:hAnsi="Century Schoolbook" w:cs="Times New Roman"/>
          <w:sz w:val="24"/>
          <w:szCs w:val="24"/>
        </w:rPr>
        <w:tab/>
      </w:r>
      <w:r>
        <w:rPr>
          <w:rFonts w:ascii="Century Schoolbook" w:hAnsi="Century Schoolbook" w:cs="Times New Roman"/>
          <w:sz w:val="24"/>
          <w:szCs w:val="24"/>
        </w:rPr>
        <w:tab/>
        <w:t>Mgr. Pavel Sázavský, MBA, předseda představenstva</w:t>
      </w:r>
    </w:p>
    <w:p w14:paraId="6A7B50A4" w14:textId="77777777"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Bankovní spojení:</w:t>
      </w:r>
      <w:r>
        <w:rPr>
          <w:rFonts w:ascii="Century Schoolbook" w:hAnsi="Century Schoolbook" w:cs="Arial"/>
          <w:sz w:val="24"/>
          <w:szCs w:val="24"/>
        </w:rPr>
        <w:tab/>
      </w:r>
      <w:r>
        <w:rPr>
          <w:rFonts w:ascii="Century Schoolbook" w:hAnsi="Century Schoolbook" w:cs="Arial"/>
          <w:sz w:val="24"/>
          <w:szCs w:val="24"/>
        </w:rPr>
        <w:tab/>
        <w:t>Komerční Banka, a.s.</w:t>
      </w:r>
    </w:p>
    <w:p w14:paraId="17D18A75" w14:textId="519641B7"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 xml:space="preserve">Číslo účtu: </w:t>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sidR="00251D98">
        <w:rPr>
          <w:rFonts w:ascii="Century Schoolbook" w:hAnsi="Century Schoolbook" w:cs="Arial"/>
          <w:sz w:val="24"/>
          <w:szCs w:val="24"/>
        </w:rPr>
        <w:t>xxxxxxxxxx</w:t>
      </w:r>
    </w:p>
    <w:p w14:paraId="5CB96D0A" w14:textId="77777777"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ID datové schránky:</w:t>
      </w:r>
      <w:r>
        <w:rPr>
          <w:rFonts w:ascii="Century Schoolbook" w:hAnsi="Century Schoolbook" w:cs="Arial"/>
          <w:sz w:val="24"/>
          <w:szCs w:val="24"/>
        </w:rPr>
        <w:tab/>
        <w:t>c7rc8yf</w:t>
      </w:r>
    </w:p>
    <w:p w14:paraId="5098FDDC" w14:textId="77777777" w:rsidR="003E307E" w:rsidRDefault="003E307E" w:rsidP="003E307E">
      <w:pPr>
        <w:spacing w:after="0"/>
        <w:jc w:val="both"/>
        <w:rPr>
          <w:rFonts w:ascii="Century Schoolbook" w:hAnsi="Century Schoolbook" w:cs="Arial"/>
          <w:sz w:val="24"/>
          <w:szCs w:val="24"/>
        </w:rPr>
      </w:pPr>
      <w:r>
        <w:rPr>
          <w:rFonts w:ascii="Century Schoolbook" w:hAnsi="Century Schoolbook" w:cs="Arial"/>
          <w:sz w:val="24"/>
          <w:szCs w:val="24"/>
        </w:rPr>
        <w:t>Společnost je zapsána v obchodním rejstříku u Krajského soudu v Brně, oddíl B, vložka 783</w:t>
      </w:r>
    </w:p>
    <w:p w14:paraId="184FC9F9" w14:textId="77777777" w:rsidR="003E307E" w:rsidRPr="008F3A93" w:rsidRDefault="003E307E" w:rsidP="003E307E">
      <w:pPr>
        <w:spacing w:after="0"/>
        <w:jc w:val="both"/>
        <w:rPr>
          <w:rFonts w:ascii="Century Schoolbook" w:hAnsi="Century Schoolbook" w:cs="Times New Roman"/>
          <w:i/>
          <w:sz w:val="24"/>
          <w:szCs w:val="24"/>
        </w:rPr>
      </w:pPr>
    </w:p>
    <w:p w14:paraId="48042242" w14:textId="77777777" w:rsidR="003E307E" w:rsidRPr="008F3A93" w:rsidRDefault="003E307E" w:rsidP="003E307E">
      <w:pPr>
        <w:spacing w:before="120" w:after="0"/>
        <w:rPr>
          <w:rFonts w:ascii="Century Schoolbook" w:hAnsi="Century Schoolbook" w:cs="Times New Roman"/>
          <w:sz w:val="24"/>
          <w:szCs w:val="24"/>
        </w:rPr>
      </w:pPr>
      <w:r w:rsidRPr="008F3A93">
        <w:rPr>
          <w:rFonts w:ascii="Century Schoolbook" w:hAnsi="Century Schoolbook" w:cs="Times New Roman"/>
          <w:sz w:val="24"/>
          <w:szCs w:val="24"/>
        </w:rPr>
        <w:t>(dále též jen jako „</w:t>
      </w:r>
      <w:r w:rsidRPr="008F3A93">
        <w:rPr>
          <w:rFonts w:ascii="Century Schoolbook" w:hAnsi="Century Schoolbook" w:cs="Times New Roman"/>
          <w:b/>
          <w:sz w:val="24"/>
          <w:szCs w:val="24"/>
        </w:rPr>
        <w:t>kupující</w:t>
      </w:r>
      <w:r w:rsidRPr="008F3A93">
        <w:rPr>
          <w:rFonts w:ascii="Century Schoolbook" w:hAnsi="Century Schoolbook" w:cs="Times New Roman"/>
          <w:sz w:val="24"/>
          <w:szCs w:val="24"/>
        </w:rPr>
        <w:t>“)</w:t>
      </w:r>
    </w:p>
    <w:p w14:paraId="61A31EC8" w14:textId="77777777" w:rsidR="003E307E" w:rsidRPr="008F3A93" w:rsidRDefault="003E307E" w:rsidP="003E307E">
      <w:pPr>
        <w:spacing w:after="0"/>
        <w:rPr>
          <w:rFonts w:ascii="Century Schoolbook" w:hAnsi="Century Schoolbook" w:cs="Times New Roman"/>
          <w:sz w:val="24"/>
          <w:szCs w:val="24"/>
        </w:rPr>
      </w:pPr>
      <w:r w:rsidRPr="008F3A93">
        <w:rPr>
          <w:rFonts w:ascii="Century Schoolbook" w:hAnsi="Century Schoolbook" w:cs="Times New Roman"/>
          <w:sz w:val="24"/>
          <w:szCs w:val="24"/>
        </w:rPr>
        <w:t xml:space="preserve">jako </w:t>
      </w:r>
      <w:r w:rsidRPr="008F3A93">
        <w:rPr>
          <w:rFonts w:ascii="Century Schoolbook" w:hAnsi="Century Schoolbook" w:cs="Times New Roman"/>
          <w:b/>
          <w:sz w:val="24"/>
          <w:szCs w:val="24"/>
        </w:rPr>
        <w:t>kupující</w:t>
      </w:r>
      <w:r w:rsidRPr="008F3A93">
        <w:rPr>
          <w:rFonts w:ascii="Century Schoolbook" w:hAnsi="Century Schoolbook" w:cs="Times New Roman"/>
          <w:sz w:val="24"/>
          <w:szCs w:val="24"/>
        </w:rPr>
        <w:t xml:space="preserve"> na straně druhé</w:t>
      </w:r>
    </w:p>
    <w:p w14:paraId="49E0D292" w14:textId="77777777" w:rsidR="003E307E" w:rsidRPr="008F3A93" w:rsidRDefault="003E307E" w:rsidP="003E307E">
      <w:pPr>
        <w:spacing w:after="0"/>
        <w:rPr>
          <w:rFonts w:ascii="Century Schoolbook" w:hAnsi="Century Schoolbook" w:cs="Times New Roman"/>
          <w:b/>
          <w:sz w:val="24"/>
          <w:szCs w:val="24"/>
        </w:rPr>
      </w:pPr>
    </w:p>
    <w:p w14:paraId="48F41D8A" w14:textId="06DA1709" w:rsidR="003E307E" w:rsidRDefault="003E307E" w:rsidP="003E307E">
      <w:pPr>
        <w:spacing w:after="0"/>
        <w:jc w:val="both"/>
        <w:rPr>
          <w:rFonts w:ascii="Century Schoolbook" w:hAnsi="Century Schoolbook" w:cs="Times New Roman"/>
          <w:sz w:val="24"/>
          <w:szCs w:val="24"/>
        </w:rPr>
      </w:pPr>
      <w:r w:rsidRPr="008F3A93">
        <w:rPr>
          <w:rFonts w:ascii="Century Schoolbook" w:hAnsi="Century Schoolbook" w:cs="Times New Roman"/>
          <w:sz w:val="24"/>
          <w:szCs w:val="24"/>
        </w:rPr>
        <w:t>prodávající a kupující dále společně označeni též jen jako „</w:t>
      </w:r>
      <w:r w:rsidRPr="008F3A93">
        <w:rPr>
          <w:rFonts w:ascii="Century Schoolbook" w:hAnsi="Century Schoolbook" w:cs="Times New Roman"/>
          <w:b/>
          <w:sz w:val="24"/>
          <w:szCs w:val="24"/>
        </w:rPr>
        <w:t>smluvní strany</w:t>
      </w:r>
      <w:r w:rsidRPr="008F3A93">
        <w:rPr>
          <w:rFonts w:ascii="Century Schoolbook" w:hAnsi="Century Schoolbook" w:cs="Times New Roman"/>
          <w:sz w:val="24"/>
          <w:szCs w:val="24"/>
        </w:rPr>
        <w:t xml:space="preserve"> či </w:t>
      </w:r>
      <w:r w:rsidRPr="008F3A93">
        <w:rPr>
          <w:rFonts w:ascii="Century Schoolbook" w:hAnsi="Century Schoolbook" w:cs="Times New Roman"/>
          <w:b/>
          <w:sz w:val="24"/>
          <w:szCs w:val="24"/>
        </w:rPr>
        <w:t>strany</w:t>
      </w:r>
      <w:r w:rsidRPr="008F3A93">
        <w:rPr>
          <w:rFonts w:ascii="Century Schoolbook" w:hAnsi="Century Schoolbook" w:cs="Times New Roman"/>
          <w:sz w:val="24"/>
          <w:szCs w:val="24"/>
        </w:rPr>
        <w:t xml:space="preserve">“, není-li třeba užít konkrétního označení každého z nich, uzavírají níže uvedeného dne, měsíce a roku v souladu s ustanovením § </w:t>
      </w:r>
      <w:r>
        <w:rPr>
          <w:rFonts w:ascii="Century Schoolbook" w:hAnsi="Century Schoolbook" w:cs="Times New Roman"/>
          <w:sz w:val="24"/>
          <w:szCs w:val="24"/>
        </w:rPr>
        <w:t>2079</w:t>
      </w:r>
      <w:r w:rsidR="003F1CCC">
        <w:rPr>
          <w:rFonts w:ascii="Century Schoolbook" w:hAnsi="Century Schoolbook" w:cs="Times New Roman"/>
          <w:sz w:val="24"/>
          <w:szCs w:val="24"/>
        </w:rPr>
        <w:t xml:space="preserve"> </w:t>
      </w:r>
      <w:r w:rsidRPr="008F3A93">
        <w:rPr>
          <w:rFonts w:ascii="Century Schoolbook" w:hAnsi="Century Schoolbook" w:cs="Times New Roman"/>
          <w:sz w:val="24"/>
          <w:szCs w:val="24"/>
        </w:rPr>
        <w:t xml:space="preserve">a násl. </w:t>
      </w:r>
      <w:r w:rsidR="0027463D" w:rsidRPr="008F3A93">
        <w:rPr>
          <w:rFonts w:ascii="Century Schoolbook" w:hAnsi="Century Schoolbook" w:cs="Times New Roman"/>
          <w:sz w:val="24"/>
          <w:szCs w:val="24"/>
        </w:rPr>
        <w:t xml:space="preserve">zákona č. </w:t>
      </w:r>
      <w:r w:rsidR="0027463D">
        <w:rPr>
          <w:rFonts w:ascii="Century Schoolbook" w:hAnsi="Century Schoolbook" w:cs="Times New Roman"/>
          <w:sz w:val="24"/>
          <w:szCs w:val="24"/>
        </w:rPr>
        <w:t>89/2012</w:t>
      </w:r>
      <w:r w:rsidR="0027463D" w:rsidRPr="008F3A93">
        <w:rPr>
          <w:rFonts w:ascii="Century Schoolbook" w:hAnsi="Century Schoolbook" w:cs="Times New Roman"/>
          <w:sz w:val="24"/>
          <w:szCs w:val="24"/>
        </w:rPr>
        <w:t xml:space="preserve"> Sb., ob</w:t>
      </w:r>
      <w:r w:rsidR="0027463D">
        <w:rPr>
          <w:rFonts w:ascii="Century Schoolbook" w:hAnsi="Century Schoolbook" w:cs="Times New Roman"/>
          <w:sz w:val="24"/>
          <w:szCs w:val="24"/>
        </w:rPr>
        <w:t>čanského zákoníku, ve znění pozdějších předpisů</w:t>
      </w:r>
      <w:r w:rsidRPr="008F3A93">
        <w:rPr>
          <w:rFonts w:ascii="Century Schoolbook" w:hAnsi="Century Schoolbook" w:cs="Times New Roman"/>
          <w:sz w:val="24"/>
          <w:szCs w:val="24"/>
        </w:rPr>
        <w:t>, tuto kupní smlouvu:</w:t>
      </w:r>
    </w:p>
    <w:p w14:paraId="77B262F2" w14:textId="5B75B181" w:rsidR="00532ACB" w:rsidRDefault="00532ACB" w:rsidP="003E307E">
      <w:pPr>
        <w:spacing w:after="0"/>
        <w:jc w:val="both"/>
        <w:rPr>
          <w:rFonts w:ascii="Century Schoolbook" w:hAnsi="Century Schoolbook" w:cs="Times New Roman"/>
          <w:sz w:val="24"/>
          <w:szCs w:val="24"/>
        </w:rPr>
      </w:pPr>
    </w:p>
    <w:p w14:paraId="581E14A4" w14:textId="77777777" w:rsidR="003E307E" w:rsidRPr="008F3A93" w:rsidRDefault="003E307E" w:rsidP="003E307E">
      <w:pPr>
        <w:spacing w:after="0"/>
        <w:jc w:val="center"/>
        <w:rPr>
          <w:rFonts w:ascii="Century Schoolbook" w:hAnsi="Century Schoolbook" w:cs="Times New Roman"/>
          <w:b/>
          <w:sz w:val="24"/>
          <w:szCs w:val="24"/>
        </w:rPr>
      </w:pPr>
      <w:r w:rsidRPr="008F3A93">
        <w:rPr>
          <w:rFonts w:ascii="Century Schoolbook" w:hAnsi="Century Schoolbook" w:cs="Times New Roman"/>
          <w:b/>
          <w:sz w:val="24"/>
          <w:szCs w:val="24"/>
        </w:rPr>
        <w:t>II.</w:t>
      </w:r>
    </w:p>
    <w:p w14:paraId="150ACBCB" w14:textId="77777777" w:rsidR="003E307E" w:rsidRPr="00844403" w:rsidRDefault="003E307E" w:rsidP="003E307E">
      <w:pPr>
        <w:spacing w:after="0"/>
        <w:jc w:val="center"/>
        <w:rPr>
          <w:rFonts w:ascii="Century Schoolbook" w:hAnsi="Century Schoolbook" w:cs="Times New Roman"/>
          <w:b/>
          <w:sz w:val="24"/>
          <w:szCs w:val="24"/>
        </w:rPr>
      </w:pPr>
      <w:r w:rsidRPr="00F078FF">
        <w:rPr>
          <w:rFonts w:ascii="Century Schoolbook" w:hAnsi="Century Schoolbook" w:cs="Times New Roman"/>
          <w:b/>
          <w:sz w:val="24"/>
          <w:szCs w:val="24"/>
        </w:rPr>
        <w:t>Předmět plnění</w:t>
      </w:r>
    </w:p>
    <w:p w14:paraId="08DA0EAB" w14:textId="7957C6E4" w:rsidR="00A06BF2" w:rsidRPr="00A06BF2" w:rsidRDefault="00A06BF2" w:rsidP="00A06BF2">
      <w:pPr>
        <w:pStyle w:val="Odstavecseseznamem"/>
        <w:numPr>
          <w:ilvl w:val="0"/>
          <w:numId w:val="2"/>
        </w:numPr>
        <w:spacing w:after="0"/>
        <w:jc w:val="both"/>
        <w:rPr>
          <w:rFonts w:ascii="Century Schoolbook" w:hAnsi="Century Schoolbook" w:cs="Times New Roman"/>
          <w:sz w:val="24"/>
          <w:szCs w:val="24"/>
        </w:rPr>
      </w:pPr>
      <w:r w:rsidRPr="00A06BF2">
        <w:rPr>
          <w:rFonts w:ascii="Century Schoolbook" w:hAnsi="Century Schoolbook" w:cs="Times New Roman"/>
          <w:sz w:val="24"/>
          <w:szCs w:val="24"/>
        </w:rPr>
        <w:t xml:space="preserve">Předmětem </w:t>
      </w:r>
      <w:r w:rsidR="00C02DB2">
        <w:rPr>
          <w:rFonts w:ascii="Century Schoolbook" w:hAnsi="Century Schoolbook" w:cs="Times New Roman"/>
          <w:sz w:val="24"/>
          <w:szCs w:val="24"/>
        </w:rPr>
        <w:t xml:space="preserve">smlouvy </w:t>
      </w:r>
      <w:r w:rsidRPr="00A06BF2">
        <w:rPr>
          <w:rFonts w:ascii="Century Schoolbook" w:hAnsi="Century Schoolbook" w:cs="Times New Roman"/>
          <w:sz w:val="24"/>
          <w:szCs w:val="24"/>
        </w:rPr>
        <w:t xml:space="preserve">je dodávka jednoho multifunkčního kamerového TV-inspekční systému umožňující optickou kontrolu stok v rozsahu DN 150 – DN 1200, včetně stok vejčitých, se záznamy ve Full HD rozlišení, revizi kanalizačních přípojek od DN 100, </w:t>
      </w:r>
      <w:r w:rsidRPr="00A06BF2">
        <w:rPr>
          <w:rFonts w:ascii="Century Schoolbook" w:hAnsi="Century Schoolbook" w:cs="Times New Roman"/>
          <w:sz w:val="24"/>
          <w:szCs w:val="24"/>
        </w:rPr>
        <w:lastRenderedPageBreak/>
        <w:t>přípravu systému pro trasování přípojek a čištění kanalizačních přípojek ze strany hlavního řadu, vestavěného do vozidla s nosností do 5 t. Vozidlo musí splňovat podmínky pro vozidla určené pro provoz na pozemních komunikacích. Podrobn</w:t>
      </w:r>
      <w:r w:rsidR="00C02DB2">
        <w:rPr>
          <w:rFonts w:ascii="Century Schoolbook" w:hAnsi="Century Schoolbook" w:cs="Times New Roman"/>
          <w:sz w:val="24"/>
          <w:szCs w:val="24"/>
        </w:rPr>
        <w:t>á</w:t>
      </w:r>
      <w:r w:rsidRPr="00A06BF2">
        <w:rPr>
          <w:rFonts w:ascii="Century Schoolbook" w:hAnsi="Century Schoolbook" w:cs="Times New Roman"/>
          <w:sz w:val="24"/>
          <w:szCs w:val="24"/>
        </w:rPr>
        <w:t xml:space="preserve"> specifikace vozidl</w:t>
      </w:r>
      <w:r w:rsidR="00C02DB2">
        <w:rPr>
          <w:rFonts w:ascii="Century Schoolbook" w:hAnsi="Century Schoolbook" w:cs="Times New Roman"/>
          <w:sz w:val="24"/>
          <w:szCs w:val="24"/>
        </w:rPr>
        <w:t>a</w:t>
      </w:r>
      <w:r w:rsidRPr="00A06BF2">
        <w:rPr>
          <w:rFonts w:ascii="Century Schoolbook" w:hAnsi="Century Schoolbook" w:cs="Times New Roman"/>
          <w:sz w:val="24"/>
          <w:szCs w:val="24"/>
        </w:rPr>
        <w:t xml:space="preserve"> a vestavb</w:t>
      </w:r>
      <w:r w:rsidR="00C02DB2">
        <w:rPr>
          <w:rFonts w:ascii="Century Schoolbook" w:hAnsi="Century Schoolbook" w:cs="Times New Roman"/>
          <w:sz w:val="24"/>
          <w:szCs w:val="24"/>
        </w:rPr>
        <w:t>y</w:t>
      </w:r>
      <w:r w:rsidRPr="00A06BF2">
        <w:rPr>
          <w:rFonts w:ascii="Century Schoolbook" w:hAnsi="Century Schoolbook" w:cs="Times New Roman"/>
          <w:sz w:val="24"/>
          <w:szCs w:val="24"/>
        </w:rPr>
        <w:t xml:space="preserve"> multifunkčního kamerového TV-inspekčního systému j</w:t>
      </w:r>
      <w:r w:rsidR="00C02DB2">
        <w:rPr>
          <w:rFonts w:ascii="Century Schoolbook" w:hAnsi="Century Schoolbook" w:cs="Times New Roman"/>
          <w:sz w:val="24"/>
          <w:szCs w:val="24"/>
        </w:rPr>
        <w:t>e</w:t>
      </w:r>
      <w:r w:rsidRPr="00A06BF2">
        <w:rPr>
          <w:rFonts w:ascii="Century Schoolbook" w:hAnsi="Century Schoolbook" w:cs="Times New Roman"/>
          <w:sz w:val="24"/>
          <w:szCs w:val="24"/>
        </w:rPr>
        <w:t xml:space="preserve"> uveden</w:t>
      </w:r>
      <w:r w:rsidR="00C02DB2">
        <w:rPr>
          <w:rFonts w:ascii="Century Schoolbook" w:hAnsi="Century Schoolbook" w:cs="Times New Roman"/>
          <w:sz w:val="24"/>
          <w:szCs w:val="24"/>
        </w:rPr>
        <w:t>a</w:t>
      </w:r>
      <w:r w:rsidRPr="00A06BF2">
        <w:rPr>
          <w:rFonts w:ascii="Century Schoolbook" w:hAnsi="Century Schoolbook" w:cs="Times New Roman"/>
          <w:sz w:val="24"/>
          <w:szCs w:val="24"/>
        </w:rPr>
        <w:t xml:space="preserve"> v příloze č. </w:t>
      </w:r>
      <w:r w:rsidR="00C02DB2">
        <w:rPr>
          <w:rFonts w:ascii="Century Schoolbook" w:hAnsi="Century Schoolbook" w:cs="Times New Roman"/>
          <w:sz w:val="24"/>
          <w:szCs w:val="24"/>
        </w:rPr>
        <w:t>1</w:t>
      </w:r>
      <w:r w:rsidRPr="00A06BF2">
        <w:rPr>
          <w:rFonts w:ascii="Century Schoolbook" w:hAnsi="Century Schoolbook" w:cs="Times New Roman"/>
          <w:sz w:val="24"/>
          <w:szCs w:val="24"/>
        </w:rPr>
        <w:t xml:space="preserve"> </w:t>
      </w:r>
      <w:r w:rsidR="00C02DB2">
        <w:rPr>
          <w:rFonts w:ascii="Century Schoolbook" w:hAnsi="Century Schoolbook" w:cs="Times New Roman"/>
          <w:sz w:val="24"/>
          <w:szCs w:val="24"/>
        </w:rPr>
        <w:t>smlouvy</w:t>
      </w:r>
      <w:r w:rsidRPr="00A06BF2">
        <w:rPr>
          <w:rFonts w:ascii="Century Schoolbook" w:hAnsi="Century Schoolbook" w:cs="Times New Roman"/>
          <w:sz w:val="24"/>
          <w:szCs w:val="24"/>
        </w:rPr>
        <w:t>.</w:t>
      </w:r>
    </w:p>
    <w:p w14:paraId="333B9A77" w14:textId="513D0E9D" w:rsidR="00C02DB2" w:rsidRPr="00A06BF2" w:rsidRDefault="00A06BF2" w:rsidP="00C02DB2">
      <w:pPr>
        <w:pStyle w:val="Odstavecseseznamem"/>
        <w:numPr>
          <w:ilvl w:val="0"/>
          <w:numId w:val="2"/>
        </w:numPr>
        <w:spacing w:after="0"/>
        <w:jc w:val="both"/>
        <w:rPr>
          <w:rFonts w:ascii="Century Schoolbook" w:hAnsi="Century Schoolbook" w:cs="Times New Roman"/>
          <w:sz w:val="24"/>
          <w:szCs w:val="24"/>
        </w:rPr>
      </w:pPr>
      <w:r w:rsidRPr="00A06BF2">
        <w:rPr>
          <w:rFonts w:ascii="Century Schoolbook" w:hAnsi="Century Schoolbook" w:cs="Times New Roman"/>
          <w:sz w:val="24"/>
          <w:szCs w:val="24"/>
        </w:rPr>
        <w:t xml:space="preserve">Předmětem </w:t>
      </w:r>
      <w:r w:rsidR="00C02DB2">
        <w:rPr>
          <w:rFonts w:ascii="Century Schoolbook" w:hAnsi="Century Schoolbook" w:cs="Times New Roman"/>
          <w:sz w:val="24"/>
          <w:szCs w:val="24"/>
        </w:rPr>
        <w:t>smlouvy</w:t>
      </w:r>
      <w:r w:rsidRPr="00A06BF2">
        <w:rPr>
          <w:rFonts w:ascii="Century Schoolbook" w:hAnsi="Century Schoolbook" w:cs="Times New Roman"/>
          <w:sz w:val="24"/>
          <w:szCs w:val="24"/>
        </w:rPr>
        <w:t xml:space="preserve"> je dodávka jednoho multifunkčního kamerového TV-inspekční systému umožňující optickou kontrolu stok v rozsahu DN 150 – DN 1200 se záznamy ve Full HD rozlišení, revizi kanalizačních přípojek od DN 100, systém pro trasování přípojek a měření ovality potrubí, vestavěného do vozidla s nosností do 3,5 t. Vozidlo musí splňovat podmínky pro vozidla určené pro provoz na pozemních komunikacích. </w:t>
      </w:r>
      <w:r w:rsidR="00C02DB2" w:rsidRPr="00A06BF2">
        <w:rPr>
          <w:rFonts w:ascii="Century Schoolbook" w:hAnsi="Century Schoolbook" w:cs="Times New Roman"/>
          <w:sz w:val="24"/>
          <w:szCs w:val="24"/>
        </w:rPr>
        <w:t>Podrobn</w:t>
      </w:r>
      <w:r w:rsidR="00C02DB2">
        <w:rPr>
          <w:rFonts w:ascii="Century Schoolbook" w:hAnsi="Century Schoolbook" w:cs="Times New Roman"/>
          <w:sz w:val="24"/>
          <w:szCs w:val="24"/>
        </w:rPr>
        <w:t>á</w:t>
      </w:r>
      <w:r w:rsidR="00C02DB2" w:rsidRPr="00A06BF2">
        <w:rPr>
          <w:rFonts w:ascii="Century Schoolbook" w:hAnsi="Century Schoolbook" w:cs="Times New Roman"/>
          <w:sz w:val="24"/>
          <w:szCs w:val="24"/>
        </w:rPr>
        <w:t xml:space="preserve"> specifikace vozidl</w:t>
      </w:r>
      <w:r w:rsidR="00C02DB2">
        <w:rPr>
          <w:rFonts w:ascii="Century Schoolbook" w:hAnsi="Century Schoolbook" w:cs="Times New Roman"/>
          <w:sz w:val="24"/>
          <w:szCs w:val="24"/>
        </w:rPr>
        <w:t>a</w:t>
      </w:r>
      <w:r w:rsidR="00C02DB2" w:rsidRPr="00A06BF2">
        <w:rPr>
          <w:rFonts w:ascii="Century Schoolbook" w:hAnsi="Century Schoolbook" w:cs="Times New Roman"/>
          <w:sz w:val="24"/>
          <w:szCs w:val="24"/>
        </w:rPr>
        <w:t xml:space="preserve"> a vestavb</w:t>
      </w:r>
      <w:r w:rsidR="00C02DB2">
        <w:rPr>
          <w:rFonts w:ascii="Century Schoolbook" w:hAnsi="Century Schoolbook" w:cs="Times New Roman"/>
          <w:sz w:val="24"/>
          <w:szCs w:val="24"/>
        </w:rPr>
        <w:t>y</w:t>
      </w:r>
      <w:r w:rsidR="00C02DB2" w:rsidRPr="00A06BF2">
        <w:rPr>
          <w:rFonts w:ascii="Century Schoolbook" w:hAnsi="Century Schoolbook" w:cs="Times New Roman"/>
          <w:sz w:val="24"/>
          <w:szCs w:val="24"/>
        </w:rPr>
        <w:t xml:space="preserve"> multifunkčního kamerového TV-inspekčního systému j</w:t>
      </w:r>
      <w:r w:rsidR="00C02DB2">
        <w:rPr>
          <w:rFonts w:ascii="Century Schoolbook" w:hAnsi="Century Schoolbook" w:cs="Times New Roman"/>
          <w:sz w:val="24"/>
          <w:szCs w:val="24"/>
        </w:rPr>
        <w:t>e</w:t>
      </w:r>
      <w:r w:rsidR="00C02DB2" w:rsidRPr="00A06BF2">
        <w:rPr>
          <w:rFonts w:ascii="Century Schoolbook" w:hAnsi="Century Schoolbook" w:cs="Times New Roman"/>
          <w:sz w:val="24"/>
          <w:szCs w:val="24"/>
        </w:rPr>
        <w:t xml:space="preserve"> uveden</w:t>
      </w:r>
      <w:r w:rsidR="00C02DB2">
        <w:rPr>
          <w:rFonts w:ascii="Century Schoolbook" w:hAnsi="Century Schoolbook" w:cs="Times New Roman"/>
          <w:sz w:val="24"/>
          <w:szCs w:val="24"/>
        </w:rPr>
        <w:t>a</w:t>
      </w:r>
      <w:r w:rsidR="00C02DB2" w:rsidRPr="00A06BF2">
        <w:rPr>
          <w:rFonts w:ascii="Century Schoolbook" w:hAnsi="Century Schoolbook" w:cs="Times New Roman"/>
          <w:sz w:val="24"/>
          <w:szCs w:val="24"/>
        </w:rPr>
        <w:t xml:space="preserve"> v příloze č. </w:t>
      </w:r>
      <w:r w:rsidR="00C02DB2">
        <w:rPr>
          <w:rFonts w:ascii="Century Schoolbook" w:hAnsi="Century Schoolbook" w:cs="Times New Roman"/>
          <w:sz w:val="24"/>
          <w:szCs w:val="24"/>
        </w:rPr>
        <w:t>2</w:t>
      </w:r>
      <w:r w:rsidR="00C02DB2" w:rsidRPr="00A06BF2">
        <w:rPr>
          <w:rFonts w:ascii="Century Schoolbook" w:hAnsi="Century Schoolbook" w:cs="Times New Roman"/>
          <w:sz w:val="24"/>
          <w:szCs w:val="24"/>
        </w:rPr>
        <w:t xml:space="preserve"> </w:t>
      </w:r>
      <w:r w:rsidR="00C02DB2">
        <w:rPr>
          <w:rFonts w:ascii="Century Schoolbook" w:hAnsi="Century Schoolbook" w:cs="Times New Roman"/>
          <w:sz w:val="24"/>
          <w:szCs w:val="24"/>
        </w:rPr>
        <w:t>smlouvy</w:t>
      </w:r>
      <w:r w:rsidR="00C02DB2" w:rsidRPr="00A06BF2">
        <w:rPr>
          <w:rFonts w:ascii="Century Schoolbook" w:hAnsi="Century Schoolbook" w:cs="Times New Roman"/>
          <w:sz w:val="24"/>
          <w:szCs w:val="24"/>
        </w:rPr>
        <w:t>.</w:t>
      </w:r>
      <w:r w:rsidR="00E031B5">
        <w:rPr>
          <w:rFonts w:ascii="Century Schoolbook" w:hAnsi="Century Schoolbook" w:cs="Times New Roman"/>
          <w:sz w:val="24"/>
          <w:szCs w:val="24"/>
        </w:rPr>
        <w:t xml:space="preserve"> </w:t>
      </w:r>
    </w:p>
    <w:p w14:paraId="56DC7266" w14:textId="47140419" w:rsidR="003E307E" w:rsidRDefault="003469DF" w:rsidP="003E307E">
      <w:pPr>
        <w:pStyle w:val="Odstavecseseznamem"/>
        <w:numPr>
          <w:ilvl w:val="0"/>
          <w:numId w:val="2"/>
        </w:numPr>
        <w:spacing w:after="0"/>
        <w:ind w:left="284" w:hanging="284"/>
        <w:jc w:val="both"/>
        <w:rPr>
          <w:rFonts w:ascii="Century Schoolbook" w:hAnsi="Century Schoolbook" w:cs="Times New Roman"/>
          <w:sz w:val="24"/>
          <w:szCs w:val="24"/>
        </w:rPr>
      </w:pPr>
      <w:r>
        <w:rPr>
          <w:rFonts w:ascii="Century Schoolbook" w:hAnsi="Century Schoolbook" w:cs="Times New Roman"/>
          <w:sz w:val="24"/>
          <w:szCs w:val="24"/>
        </w:rPr>
        <w:t>P</w:t>
      </w:r>
      <w:r w:rsidR="003E307E">
        <w:rPr>
          <w:rFonts w:ascii="Century Schoolbook" w:hAnsi="Century Schoolbook" w:cs="Times New Roman"/>
          <w:sz w:val="24"/>
          <w:szCs w:val="24"/>
        </w:rPr>
        <w:t xml:space="preserve">rodávající zavazuje dodat kupujícímu </w:t>
      </w:r>
      <w:r w:rsidR="008E72D5">
        <w:rPr>
          <w:rFonts w:ascii="Century Schoolbook" w:hAnsi="Century Schoolbook" w:cs="Times New Roman"/>
          <w:sz w:val="24"/>
          <w:szCs w:val="24"/>
        </w:rPr>
        <w:t xml:space="preserve">zboží uvedené v čl. II/1 a II/2 a </w:t>
      </w:r>
      <w:r w:rsidR="003E307E">
        <w:rPr>
          <w:rFonts w:ascii="Century Schoolbook" w:hAnsi="Century Schoolbook" w:cs="Times New Roman"/>
          <w:sz w:val="24"/>
          <w:szCs w:val="24"/>
        </w:rPr>
        <w:t xml:space="preserve">převést vlastnické právo k tomuto </w:t>
      </w:r>
      <w:r w:rsidR="008E72D5">
        <w:rPr>
          <w:rFonts w:ascii="Century Schoolbook" w:hAnsi="Century Schoolbook" w:cs="Times New Roman"/>
          <w:sz w:val="24"/>
          <w:szCs w:val="24"/>
        </w:rPr>
        <w:t>zboží</w:t>
      </w:r>
      <w:r w:rsidR="003E307E">
        <w:rPr>
          <w:rFonts w:ascii="Century Schoolbook" w:hAnsi="Century Schoolbook" w:cs="Times New Roman"/>
          <w:sz w:val="24"/>
          <w:szCs w:val="24"/>
        </w:rPr>
        <w:t xml:space="preserve"> na kupujícího</w:t>
      </w:r>
      <w:r w:rsidR="008E72D5">
        <w:rPr>
          <w:rFonts w:ascii="Century Schoolbook" w:hAnsi="Century Schoolbook" w:cs="Times New Roman"/>
          <w:sz w:val="24"/>
          <w:szCs w:val="24"/>
        </w:rPr>
        <w:t>. K</w:t>
      </w:r>
      <w:r w:rsidR="003E307E">
        <w:rPr>
          <w:rFonts w:ascii="Century Schoolbook" w:hAnsi="Century Schoolbook" w:cs="Times New Roman"/>
          <w:sz w:val="24"/>
          <w:szCs w:val="24"/>
        </w:rPr>
        <w:t>upující se zavazuje zaplatit prodávajícímu dohodnutou kupní cenu.</w:t>
      </w:r>
    </w:p>
    <w:p w14:paraId="621D9210" w14:textId="77777777" w:rsidR="003E307E" w:rsidRPr="00927378" w:rsidRDefault="003E307E" w:rsidP="003E307E">
      <w:pPr>
        <w:pStyle w:val="Odstavecseseznamem"/>
        <w:numPr>
          <w:ilvl w:val="0"/>
          <w:numId w:val="2"/>
        </w:numPr>
        <w:spacing w:after="0"/>
        <w:ind w:left="284" w:hanging="284"/>
        <w:jc w:val="both"/>
        <w:rPr>
          <w:rFonts w:ascii="Century Schoolbook" w:hAnsi="Century Schoolbook" w:cs="Times New Roman"/>
          <w:sz w:val="24"/>
          <w:szCs w:val="24"/>
        </w:rPr>
      </w:pPr>
      <w:r w:rsidRPr="00927378">
        <w:rPr>
          <w:rFonts w:ascii="Century Schoolbook" w:hAnsi="Century Schoolbook" w:cs="Times New Roman"/>
          <w:sz w:val="24"/>
          <w:szCs w:val="24"/>
        </w:rPr>
        <w:t>Prodávající dodá zařízení dohodnutým způsobem, v dohodnutém termínu a jakosti a za podmínek, které byly stanoveny kupujícím v zadávací dokumentaci</w:t>
      </w:r>
      <w:r>
        <w:rPr>
          <w:rFonts w:ascii="Century Schoolbook" w:hAnsi="Century Schoolbook" w:cs="Times New Roman"/>
          <w:sz w:val="24"/>
          <w:szCs w:val="24"/>
        </w:rPr>
        <w:t xml:space="preserve"> výběrového řízení</w:t>
      </w:r>
      <w:r w:rsidRPr="00927378">
        <w:rPr>
          <w:rFonts w:ascii="Century Schoolbook" w:hAnsi="Century Schoolbook" w:cs="Times New Roman"/>
          <w:sz w:val="24"/>
          <w:szCs w:val="24"/>
        </w:rPr>
        <w:t>, která byla podkladem ke zpracování nabídky prodávajícím</w:t>
      </w:r>
      <w:r>
        <w:rPr>
          <w:rFonts w:ascii="Century Schoolbook" w:hAnsi="Century Schoolbook" w:cs="Times New Roman"/>
          <w:sz w:val="24"/>
          <w:szCs w:val="24"/>
        </w:rPr>
        <w:t>.</w:t>
      </w:r>
    </w:p>
    <w:p w14:paraId="237955F1" w14:textId="77777777" w:rsidR="003E307E" w:rsidRPr="009C7A2A" w:rsidRDefault="003E307E" w:rsidP="003E307E">
      <w:pPr>
        <w:pStyle w:val="Odstavecseseznamem"/>
        <w:numPr>
          <w:ilvl w:val="0"/>
          <w:numId w:val="2"/>
        </w:numPr>
        <w:spacing w:after="0"/>
        <w:ind w:left="284" w:hanging="284"/>
        <w:jc w:val="both"/>
        <w:rPr>
          <w:rFonts w:ascii="Century Schoolbook" w:hAnsi="Century Schoolbook" w:cs="Times New Roman"/>
          <w:sz w:val="24"/>
          <w:szCs w:val="24"/>
        </w:rPr>
      </w:pPr>
      <w:r w:rsidRPr="00105614">
        <w:rPr>
          <w:rFonts w:ascii="Century Schoolbook" w:eastAsia="Arial Unicode MS" w:hAnsi="Century Schoolbook" w:cs="Arial Unicode MS"/>
          <w:sz w:val="24"/>
          <w:szCs w:val="24"/>
        </w:rPr>
        <w:t xml:space="preserve">Předmětem této smlouvy je taktéž doprava </w:t>
      </w:r>
      <w:r>
        <w:rPr>
          <w:rFonts w:ascii="Century Schoolbook" w:eastAsia="Arial Unicode MS" w:hAnsi="Century Schoolbook" w:cs="Arial Unicode MS"/>
          <w:sz w:val="24"/>
          <w:szCs w:val="24"/>
        </w:rPr>
        <w:t>zařízení</w:t>
      </w:r>
      <w:r w:rsidRPr="00105614">
        <w:rPr>
          <w:rFonts w:ascii="Century Schoolbook" w:eastAsia="Arial Unicode MS" w:hAnsi="Century Schoolbook" w:cs="Arial Unicode MS"/>
          <w:sz w:val="24"/>
          <w:szCs w:val="24"/>
        </w:rPr>
        <w:t xml:space="preserve"> na místo plnění vč. likvidace obalů a veškeré další činnosti podmiňující uvedení </w:t>
      </w:r>
      <w:r>
        <w:rPr>
          <w:rFonts w:ascii="Century Schoolbook" w:eastAsia="Arial Unicode MS" w:hAnsi="Century Schoolbook" w:cs="Arial Unicode MS"/>
          <w:sz w:val="24"/>
          <w:szCs w:val="24"/>
        </w:rPr>
        <w:t>zařízení</w:t>
      </w:r>
      <w:r w:rsidRPr="00105614">
        <w:rPr>
          <w:rFonts w:ascii="Century Schoolbook" w:eastAsia="Arial Unicode MS" w:hAnsi="Century Schoolbook" w:cs="Arial Unicode MS"/>
          <w:sz w:val="24"/>
          <w:szCs w:val="24"/>
        </w:rPr>
        <w:t xml:space="preserve"> do provozu a j</w:t>
      </w:r>
      <w:r>
        <w:rPr>
          <w:rFonts w:ascii="Century Schoolbook" w:eastAsia="Arial Unicode MS" w:hAnsi="Century Schoolbook" w:cs="Arial Unicode MS"/>
          <w:sz w:val="24"/>
          <w:szCs w:val="24"/>
        </w:rPr>
        <w:t>ejich</w:t>
      </w:r>
      <w:r w:rsidRPr="00105614">
        <w:rPr>
          <w:rFonts w:ascii="Century Schoolbook" w:eastAsia="Arial Unicode MS" w:hAnsi="Century Schoolbook" w:cs="Arial Unicode MS"/>
          <w:sz w:val="24"/>
          <w:szCs w:val="24"/>
        </w:rPr>
        <w:t xml:space="preserve"> řádnou funkčnos</w:t>
      </w:r>
      <w:r>
        <w:rPr>
          <w:rFonts w:ascii="Century Schoolbook" w:eastAsia="Arial Unicode MS" w:hAnsi="Century Schoolbook" w:cs="Arial Unicode MS"/>
          <w:sz w:val="24"/>
          <w:szCs w:val="24"/>
        </w:rPr>
        <w:t>t.</w:t>
      </w:r>
    </w:p>
    <w:p w14:paraId="00E2C822" w14:textId="4B808830" w:rsidR="003E307E" w:rsidRPr="00E031B5" w:rsidRDefault="003E307E" w:rsidP="003E307E">
      <w:pPr>
        <w:pStyle w:val="Odstavecseseznamem"/>
        <w:numPr>
          <w:ilvl w:val="0"/>
          <w:numId w:val="2"/>
        </w:numPr>
        <w:spacing w:after="0"/>
        <w:ind w:left="284" w:hanging="284"/>
        <w:jc w:val="both"/>
        <w:rPr>
          <w:rFonts w:ascii="Century Schoolbook" w:hAnsi="Century Schoolbook" w:cs="Times New Roman"/>
          <w:sz w:val="24"/>
          <w:szCs w:val="24"/>
        </w:rPr>
      </w:pPr>
      <w:r w:rsidRPr="00430B5A">
        <w:rPr>
          <w:rFonts w:ascii="Century Schoolbook" w:eastAsia="Arial Unicode MS" w:hAnsi="Century Schoolbook" w:cs="Arial Unicode MS"/>
          <w:sz w:val="24"/>
          <w:szCs w:val="24"/>
        </w:rPr>
        <w:t>Předmětem smlouvy je zaškolení</w:t>
      </w:r>
      <w:r>
        <w:rPr>
          <w:rFonts w:ascii="Century Schoolbook" w:eastAsia="Arial Unicode MS" w:hAnsi="Century Schoolbook" w:cs="Arial Unicode MS"/>
          <w:sz w:val="24"/>
          <w:szCs w:val="24"/>
        </w:rPr>
        <w:t xml:space="preserve"> 2 pracovníků</w:t>
      </w:r>
      <w:r w:rsidRPr="00430B5A">
        <w:rPr>
          <w:rFonts w:ascii="Century Schoolbook" w:eastAsia="Arial Unicode MS" w:hAnsi="Century Schoolbook" w:cs="Arial Unicode MS"/>
          <w:sz w:val="24"/>
          <w:szCs w:val="24"/>
        </w:rPr>
        <w:t xml:space="preserve"> obsluhy</w:t>
      </w:r>
      <w:r>
        <w:rPr>
          <w:rFonts w:ascii="Century Schoolbook" w:eastAsia="Arial Unicode MS" w:hAnsi="Century Schoolbook" w:cs="Arial Unicode MS"/>
          <w:sz w:val="24"/>
          <w:szCs w:val="24"/>
        </w:rPr>
        <w:t>, instruktáž obsluhy a údržby zařízení u výrobce zařízení.</w:t>
      </w:r>
    </w:p>
    <w:p w14:paraId="1CF57215" w14:textId="3148D467" w:rsidR="00E031B5" w:rsidRPr="00FB798B" w:rsidRDefault="00E031B5" w:rsidP="008E72D5">
      <w:pPr>
        <w:pStyle w:val="Odstavecseseznamem"/>
        <w:numPr>
          <w:ilvl w:val="0"/>
          <w:numId w:val="2"/>
        </w:numPr>
        <w:spacing w:after="0"/>
        <w:jc w:val="both"/>
        <w:rPr>
          <w:rFonts w:ascii="Century Schoolbook" w:hAnsi="Century Schoolbook" w:cs="Times New Roman"/>
          <w:sz w:val="24"/>
          <w:szCs w:val="24"/>
        </w:rPr>
      </w:pPr>
      <w:r w:rsidRPr="00E031B5">
        <w:rPr>
          <w:rFonts w:ascii="Century Schoolbook" w:hAnsi="Century Schoolbook" w:cs="Times New Roman"/>
          <w:sz w:val="24"/>
          <w:szCs w:val="24"/>
        </w:rPr>
        <w:t xml:space="preserve">Smlouva byla uzavřena na základě výběrového řízení v režimu nadlimitní veřejné zakázky oznámené ve Věstníku veřejných zakázek pod evidenčním číslo </w:t>
      </w:r>
      <w:r w:rsidR="008E72D5" w:rsidRPr="008E72D5">
        <w:rPr>
          <w:rFonts w:ascii="Century Schoolbook" w:hAnsi="Century Schoolbook" w:cs="Times New Roman"/>
          <w:sz w:val="24"/>
          <w:szCs w:val="24"/>
        </w:rPr>
        <w:t xml:space="preserve">Z2021-010972 </w:t>
      </w:r>
      <w:r w:rsidRPr="00E031B5">
        <w:rPr>
          <w:rFonts w:ascii="Century Schoolbook" w:hAnsi="Century Schoolbook" w:cs="Times New Roman"/>
          <w:sz w:val="24"/>
          <w:szCs w:val="24"/>
        </w:rPr>
        <w:t>v otevřením řízení dle § 56 dle zákona č. 134/2016 Sb., o zadávání veřejných zakázek, ve znění pozdějších předpisů. Veškerá ustanovení smlouvy jsou vykládána v souladu se zadávacími podmínkami veřejné zakázky</w:t>
      </w:r>
      <w:r w:rsidR="008E72D5">
        <w:rPr>
          <w:rFonts w:ascii="Century Schoolbook" w:hAnsi="Century Schoolbook" w:cs="Times New Roman"/>
          <w:sz w:val="24"/>
          <w:szCs w:val="24"/>
        </w:rPr>
        <w:t>.</w:t>
      </w:r>
    </w:p>
    <w:p w14:paraId="17248211" w14:textId="77777777" w:rsidR="003E307E" w:rsidRDefault="003E307E" w:rsidP="003E307E">
      <w:pPr>
        <w:spacing w:after="0"/>
        <w:jc w:val="both"/>
        <w:rPr>
          <w:rFonts w:ascii="Century Schoolbook" w:hAnsi="Century Schoolbook" w:cs="Times New Roman"/>
          <w:sz w:val="24"/>
          <w:szCs w:val="24"/>
        </w:rPr>
      </w:pPr>
    </w:p>
    <w:p w14:paraId="6E9E851D" w14:textId="77777777" w:rsidR="003E307E" w:rsidRPr="00AE7D24" w:rsidRDefault="003E307E" w:rsidP="003E307E">
      <w:pPr>
        <w:spacing w:after="0"/>
        <w:jc w:val="center"/>
        <w:rPr>
          <w:rFonts w:ascii="Century Schoolbook" w:hAnsi="Century Schoolbook" w:cs="Times New Roman"/>
          <w:b/>
          <w:sz w:val="24"/>
          <w:szCs w:val="24"/>
        </w:rPr>
      </w:pPr>
      <w:r w:rsidRPr="00AE7D24">
        <w:rPr>
          <w:rFonts w:ascii="Century Schoolbook" w:hAnsi="Century Schoolbook" w:cs="Times New Roman"/>
          <w:b/>
          <w:sz w:val="24"/>
          <w:szCs w:val="24"/>
        </w:rPr>
        <w:t>III.</w:t>
      </w:r>
    </w:p>
    <w:p w14:paraId="5265A50E" w14:textId="77777777" w:rsidR="003E307E" w:rsidRPr="00AE7D24" w:rsidRDefault="003E307E" w:rsidP="003E307E">
      <w:pPr>
        <w:spacing w:after="0"/>
        <w:jc w:val="center"/>
        <w:rPr>
          <w:rFonts w:ascii="Century Schoolbook" w:hAnsi="Century Schoolbook" w:cs="Times New Roman"/>
          <w:b/>
          <w:sz w:val="24"/>
          <w:szCs w:val="24"/>
        </w:rPr>
      </w:pPr>
      <w:r w:rsidRPr="00AE7D24">
        <w:rPr>
          <w:rFonts w:ascii="Century Schoolbook" w:hAnsi="Century Schoolbook" w:cs="Times New Roman"/>
          <w:b/>
          <w:sz w:val="24"/>
          <w:szCs w:val="24"/>
        </w:rPr>
        <w:t>Kvalitativní požadavky na dodávku</w:t>
      </w:r>
      <w:r>
        <w:rPr>
          <w:rFonts w:ascii="Century Schoolbook" w:hAnsi="Century Schoolbook" w:cs="Times New Roman"/>
          <w:b/>
          <w:sz w:val="24"/>
          <w:szCs w:val="24"/>
        </w:rPr>
        <w:t xml:space="preserve"> zařízení</w:t>
      </w:r>
    </w:p>
    <w:p w14:paraId="7ECDD0E8" w14:textId="77777777" w:rsidR="003E307E" w:rsidRPr="0026596F" w:rsidRDefault="003E307E" w:rsidP="003E307E">
      <w:pPr>
        <w:pStyle w:val="Odstavecseseznamem"/>
        <w:numPr>
          <w:ilvl w:val="0"/>
          <w:numId w:val="3"/>
        </w:numPr>
        <w:spacing w:after="0"/>
        <w:ind w:left="284" w:hanging="284"/>
        <w:jc w:val="both"/>
        <w:rPr>
          <w:rFonts w:ascii="Century Schoolbook" w:hAnsi="Century Schoolbook" w:cs="Times New Roman"/>
          <w:sz w:val="24"/>
          <w:szCs w:val="24"/>
        </w:rPr>
      </w:pPr>
      <w:r w:rsidRPr="0026596F">
        <w:rPr>
          <w:rFonts w:ascii="Century Schoolbook" w:eastAsia="Arial Unicode MS" w:hAnsi="Century Schoolbook" w:cs="Arial Unicode MS"/>
          <w:sz w:val="24"/>
          <w:szCs w:val="24"/>
        </w:rPr>
        <w:t>Zařízení musí splňovat požadavky příslušných obecně závazných právních předpisů a českých a evropských norem ČSN a EN. Zařízení bude dodáno jako nové, ne repasované.</w:t>
      </w:r>
    </w:p>
    <w:p w14:paraId="38D43E75" w14:textId="77777777" w:rsidR="003E307E" w:rsidRPr="00C97E54" w:rsidRDefault="003E307E" w:rsidP="003E307E">
      <w:pPr>
        <w:pStyle w:val="Odstavecseseznamem"/>
        <w:numPr>
          <w:ilvl w:val="0"/>
          <w:numId w:val="3"/>
        </w:numPr>
        <w:spacing w:after="0"/>
        <w:ind w:left="284" w:hanging="284"/>
        <w:jc w:val="both"/>
        <w:rPr>
          <w:rFonts w:ascii="Century Schoolbook" w:hAnsi="Century Schoolbook" w:cs="Times New Roman"/>
          <w:sz w:val="24"/>
          <w:szCs w:val="24"/>
        </w:rPr>
      </w:pPr>
      <w:r w:rsidRPr="00AE7D24">
        <w:rPr>
          <w:rFonts w:ascii="Century Schoolbook" w:eastAsia="Arial Unicode MS" w:hAnsi="Century Schoolbook" w:cs="Arial Unicode MS"/>
          <w:sz w:val="24"/>
          <w:szCs w:val="24"/>
        </w:rPr>
        <w:t xml:space="preserve">Prodávající prohlašuje, že je vlastníkem </w:t>
      </w:r>
      <w:r>
        <w:rPr>
          <w:rFonts w:ascii="Century Schoolbook" w:eastAsia="Arial Unicode MS" w:hAnsi="Century Schoolbook" w:cs="Arial Unicode MS"/>
          <w:sz w:val="24"/>
          <w:szCs w:val="24"/>
        </w:rPr>
        <w:t>zařízení</w:t>
      </w:r>
      <w:r w:rsidRPr="00AE7D24">
        <w:rPr>
          <w:rFonts w:ascii="Century Schoolbook" w:eastAsia="Arial Unicode MS" w:hAnsi="Century Schoolbook" w:cs="Arial Unicode MS"/>
          <w:sz w:val="24"/>
          <w:szCs w:val="24"/>
        </w:rPr>
        <w:t xml:space="preserve"> a že na </w:t>
      </w:r>
      <w:r>
        <w:rPr>
          <w:rFonts w:ascii="Century Schoolbook" w:eastAsia="Arial Unicode MS" w:hAnsi="Century Schoolbook" w:cs="Arial Unicode MS"/>
          <w:sz w:val="24"/>
          <w:szCs w:val="24"/>
        </w:rPr>
        <w:t>něm</w:t>
      </w:r>
      <w:r w:rsidRPr="00AE7D24">
        <w:rPr>
          <w:rFonts w:ascii="Century Schoolbook" w:eastAsia="Arial Unicode MS" w:hAnsi="Century Schoolbook" w:cs="Arial Unicode MS"/>
          <w:sz w:val="24"/>
          <w:szCs w:val="24"/>
        </w:rPr>
        <w:t xml:space="preserve"> neváznou žádné věcné ani právní vady a zavazuje se </w:t>
      </w:r>
      <w:r>
        <w:rPr>
          <w:rFonts w:ascii="Century Schoolbook" w:eastAsia="Arial Unicode MS" w:hAnsi="Century Schoolbook" w:cs="Arial Unicode MS"/>
          <w:sz w:val="24"/>
          <w:szCs w:val="24"/>
        </w:rPr>
        <w:t xml:space="preserve">zařízení </w:t>
      </w:r>
      <w:r w:rsidRPr="00AE7D24">
        <w:rPr>
          <w:rFonts w:ascii="Century Schoolbook" w:eastAsia="Arial Unicode MS" w:hAnsi="Century Schoolbook" w:cs="Arial Unicode MS"/>
          <w:sz w:val="24"/>
          <w:szCs w:val="24"/>
        </w:rPr>
        <w:t>dodat v množství a</w:t>
      </w:r>
      <w:r>
        <w:rPr>
          <w:rFonts w:ascii="Century Schoolbook" w:eastAsia="Arial Unicode MS" w:hAnsi="Century Schoolbook" w:cs="Arial Unicode MS"/>
          <w:sz w:val="24"/>
          <w:szCs w:val="24"/>
        </w:rPr>
        <w:t xml:space="preserve"> kvalitě dohodnuté ve smlouvě, jinak </w:t>
      </w:r>
      <w:r w:rsidRPr="00AE7D24">
        <w:rPr>
          <w:rFonts w:ascii="Century Schoolbook" w:eastAsia="Arial Unicode MS" w:hAnsi="Century Schoolbook" w:cs="Arial Unicode MS"/>
          <w:sz w:val="24"/>
          <w:szCs w:val="24"/>
        </w:rPr>
        <w:t>v kvalitě, která odpovídá účelu smlouvy.</w:t>
      </w:r>
    </w:p>
    <w:p w14:paraId="416CD0D1" w14:textId="61E55EA5" w:rsidR="003E307E" w:rsidRDefault="003E307E" w:rsidP="003E307E">
      <w:pPr>
        <w:spacing w:after="0"/>
        <w:jc w:val="both"/>
        <w:rPr>
          <w:rFonts w:ascii="Century Schoolbook" w:hAnsi="Century Schoolbook" w:cs="Times New Roman"/>
          <w:sz w:val="24"/>
          <w:szCs w:val="24"/>
        </w:rPr>
      </w:pPr>
    </w:p>
    <w:p w14:paraId="376CBD27" w14:textId="047F7B8B" w:rsidR="00532ACB" w:rsidRDefault="00532ACB" w:rsidP="003E307E">
      <w:pPr>
        <w:spacing w:after="0"/>
        <w:jc w:val="both"/>
        <w:rPr>
          <w:rFonts w:ascii="Century Schoolbook" w:hAnsi="Century Schoolbook" w:cs="Times New Roman"/>
          <w:sz w:val="24"/>
          <w:szCs w:val="24"/>
        </w:rPr>
      </w:pPr>
    </w:p>
    <w:p w14:paraId="29B3310E" w14:textId="77777777" w:rsidR="00532ACB" w:rsidRDefault="00532ACB" w:rsidP="003E307E">
      <w:pPr>
        <w:spacing w:after="0"/>
        <w:jc w:val="both"/>
        <w:rPr>
          <w:rFonts w:ascii="Century Schoolbook" w:hAnsi="Century Schoolbook" w:cs="Times New Roman"/>
          <w:sz w:val="24"/>
          <w:szCs w:val="24"/>
        </w:rPr>
      </w:pPr>
    </w:p>
    <w:p w14:paraId="0693B241" w14:textId="77777777" w:rsidR="003E307E" w:rsidRDefault="003E307E" w:rsidP="003E307E">
      <w:pPr>
        <w:spacing w:after="0"/>
        <w:jc w:val="center"/>
        <w:rPr>
          <w:rFonts w:ascii="Century Schoolbook" w:hAnsi="Century Schoolbook" w:cs="Times New Roman"/>
          <w:b/>
          <w:sz w:val="24"/>
          <w:szCs w:val="24"/>
        </w:rPr>
      </w:pPr>
      <w:r>
        <w:rPr>
          <w:rFonts w:ascii="Century Schoolbook" w:hAnsi="Century Schoolbook" w:cs="Times New Roman"/>
          <w:b/>
          <w:sz w:val="24"/>
          <w:szCs w:val="24"/>
        </w:rPr>
        <w:t>IV.</w:t>
      </w:r>
    </w:p>
    <w:p w14:paraId="6B2A104C" w14:textId="77777777" w:rsidR="003E307E" w:rsidRDefault="003E307E" w:rsidP="003E307E">
      <w:pPr>
        <w:spacing w:after="0"/>
        <w:jc w:val="center"/>
        <w:rPr>
          <w:rFonts w:ascii="Century Schoolbook" w:hAnsi="Century Schoolbook" w:cs="Times New Roman"/>
          <w:b/>
          <w:sz w:val="24"/>
          <w:szCs w:val="24"/>
        </w:rPr>
      </w:pPr>
      <w:r>
        <w:rPr>
          <w:rFonts w:ascii="Century Schoolbook" w:hAnsi="Century Schoolbook" w:cs="Times New Roman"/>
          <w:b/>
          <w:sz w:val="24"/>
          <w:szCs w:val="24"/>
        </w:rPr>
        <w:t>Doba, místo, způsob a jakost plnění</w:t>
      </w:r>
    </w:p>
    <w:p w14:paraId="31713CD4" w14:textId="7110C52A" w:rsidR="003E307E" w:rsidRPr="00966EF1" w:rsidRDefault="003E307E" w:rsidP="003E307E">
      <w:pPr>
        <w:pStyle w:val="Odstavecseseznamem"/>
        <w:numPr>
          <w:ilvl w:val="0"/>
          <w:numId w:val="4"/>
        </w:numPr>
        <w:spacing w:after="0"/>
        <w:ind w:left="284" w:hanging="284"/>
        <w:jc w:val="both"/>
        <w:rPr>
          <w:rFonts w:ascii="Century Schoolbook" w:hAnsi="Century Schoolbook" w:cs="Times New Roman"/>
          <w:b/>
          <w:sz w:val="24"/>
          <w:szCs w:val="24"/>
        </w:rPr>
      </w:pPr>
      <w:r w:rsidRPr="00576501">
        <w:rPr>
          <w:rFonts w:ascii="Century Schoolbook" w:eastAsia="Arial Unicode MS" w:hAnsi="Century Schoolbook" w:cs="Arial Unicode MS"/>
          <w:sz w:val="24"/>
          <w:szCs w:val="24"/>
        </w:rPr>
        <w:t xml:space="preserve">Prodávající se zavazuje dodat </w:t>
      </w:r>
      <w:r>
        <w:rPr>
          <w:rFonts w:ascii="Century Schoolbook" w:eastAsia="Arial Unicode MS" w:hAnsi="Century Schoolbook" w:cs="Arial Unicode MS"/>
          <w:sz w:val="24"/>
          <w:szCs w:val="24"/>
        </w:rPr>
        <w:t>zařízení</w:t>
      </w:r>
      <w:r w:rsidRPr="00576501">
        <w:rPr>
          <w:rFonts w:ascii="Century Schoolbook" w:eastAsia="Arial Unicode MS" w:hAnsi="Century Schoolbook" w:cs="Arial Unicode MS"/>
          <w:sz w:val="24"/>
          <w:szCs w:val="24"/>
        </w:rPr>
        <w:t xml:space="preserve"> nejpozději</w:t>
      </w:r>
      <w:r>
        <w:rPr>
          <w:rFonts w:ascii="Century Schoolbook" w:eastAsia="Arial Unicode MS" w:hAnsi="Century Schoolbook" w:cs="Arial Unicode MS"/>
          <w:sz w:val="24"/>
          <w:szCs w:val="24"/>
        </w:rPr>
        <w:t xml:space="preserve"> </w:t>
      </w:r>
      <w:r w:rsidR="001969B2">
        <w:rPr>
          <w:rFonts w:ascii="Century Schoolbook" w:eastAsia="Arial Unicode MS" w:hAnsi="Century Schoolbook" w:cs="Arial Unicode MS"/>
          <w:sz w:val="24"/>
          <w:szCs w:val="24"/>
        </w:rPr>
        <w:t>do  28.2.2022</w:t>
      </w:r>
      <w:r>
        <w:rPr>
          <w:rFonts w:ascii="Century Schoolbook" w:eastAsia="Arial Unicode MS" w:hAnsi="Century Schoolbook" w:cs="Arial Unicode MS"/>
          <w:sz w:val="24"/>
          <w:szCs w:val="24"/>
        </w:rPr>
        <w:t xml:space="preserve">. </w:t>
      </w:r>
    </w:p>
    <w:p w14:paraId="60375D97" w14:textId="66D8484E" w:rsidR="003E307E" w:rsidRPr="00991759" w:rsidRDefault="003E307E" w:rsidP="003E307E">
      <w:pPr>
        <w:pStyle w:val="Odstavecseseznamem"/>
        <w:numPr>
          <w:ilvl w:val="0"/>
          <w:numId w:val="4"/>
        </w:numPr>
        <w:spacing w:after="0"/>
        <w:ind w:left="284" w:hanging="284"/>
        <w:jc w:val="both"/>
        <w:rPr>
          <w:rFonts w:ascii="Century Schoolbook" w:hAnsi="Century Schoolbook" w:cs="Times New Roman"/>
          <w:b/>
          <w:sz w:val="24"/>
          <w:szCs w:val="24"/>
        </w:rPr>
      </w:pPr>
      <w:r w:rsidRPr="005F4533">
        <w:rPr>
          <w:rFonts w:ascii="Century Schoolbook" w:eastAsia="Arial Unicode MS" w:hAnsi="Century Schoolbook" w:cs="Arial Unicode MS"/>
          <w:sz w:val="24"/>
          <w:szCs w:val="24"/>
        </w:rPr>
        <w:t>Místem plnění je</w:t>
      </w:r>
      <w:r>
        <w:rPr>
          <w:rFonts w:ascii="Century Schoolbook" w:eastAsia="Arial Unicode MS" w:hAnsi="Century Schoolbook" w:cs="Arial Unicode MS"/>
          <w:sz w:val="24"/>
          <w:szCs w:val="24"/>
        </w:rPr>
        <w:t xml:space="preserve"> areál zadavatele, Brněnské vodárny a kanalizace, a.s., Hády 871/1a, 614</w:t>
      </w:r>
      <w:r w:rsidR="001969B2">
        <w:rPr>
          <w:rFonts w:ascii="Century Schoolbook" w:eastAsia="Arial Unicode MS" w:hAnsi="Century Schoolbook" w:cs="Arial Unicode MS"/>
          <w:sz w:val="24"/>
          <w:szCs w:val="24"/>
        </w:rPr>
        <w:t> </w:t>
      </w:r>
      <w:r>
        <w:rPr>
          <w:rFonts w:ascii="Century Schoolbook" w:eastAsia="Arial Unicode MS" w:hAnsi="Century Schoolbook" w:cs="Arial Unicode MS"/>
          <w:sz w:val="24"/>
          <w:szCs w:val="24"/>
        </w:rPr>
        <w:t>00 Brno.</w:t>
      </w:r>
    </w:p>
    <w:p w14:paraId="125AC582" w14:textId="4F8BA0FB" w:rsidR="00991759" w:rsidRPr="00D723E1" w:rsidRDefault="00D0135C" w:rsidP="003E307E">
      <w:pPr>
        <w:pStyle w:val="Odstavecseseznamem"/>
        <w:numPr>
          <w:ilvl w:val="0"/>
          <w:numId w:val="4"/>
        </w:numPr>
        <w:spacing w:after="0"/>
        <w:ind w:left="284" w:hanging="284"/>
        <w:jc w:val="both"/>
        <w:rPr>
          <w:rFonts w:ascii="Century Schoolbook" w:hAnsi="Century Schoolbook" w:cs="Times New Roman"/>
          <w:b/>
          <w:sz w:val="24"/>
          <w:szCs w:val="24"/>
        </w:rPr>
      </w:pPr>
      <w:r w:rsidRPr="00D723E1">
        <w:rPr>
          <w:rFonts w:ascii="Century Schoolbook" w:eastAsia="Arial Unicode MS" w:hAnsi="Century Schoolbook" w:cs="Arial Unicode MS"/>
          <w:sz w:val="24"/>
          <w:szCs w:val="24"/>
        </w:rPr>
        <w:t>Místem z</w:t>
      </w:r>
      <w:r w:rsidR="00991759" w:rsidRPr="00D723E1">
        <w:rPr>
          <w:rFonts w:ascii="Century Schoolbook" w:eastAsia="Arial Unicode MS" w:hAnsi="Century Schoolbook" w:cs="Arial Unicode MS"/>
          <w:sz w:val="24"/>
          <w:szCs w:val="24"/>
        </w:rPr>
        <w:t xml:space="preserve">aškolení </w:t>
      </w:r>
      <w:r w:rsidRPr="00D723E1">
        <w:rPr>
          <w:rFonts w:ascii="Century Schoolbook" w:eastAsia="Arial Unicode MS" w:hAnsi="Century Schoolbook" w:cs="Arial Unicode MS"/>
          <w:sz w:val="24"/>
          <w:szCs w:val="24"/>
        </w:rPr>
        <w:t xml:space="preserve">pracovníků </w:t>
      </w:r>
      <w:r w:rsidR="00991759" w:rsidRPr="00D723E1">
        <w:rPr>
          <w:rFonts w:ascii="Century Schoolbook" w:eastAsia="Arial Unicode MS" w:hAnsi="Century Schoolbook" w:cs="Arial Unicode MS"/>
          <w:sz w:val="24"/>
          <w:szCs w:val="24"/>
        </w:rPr>
        <w:t xml:space="preserve">obsluhy </w:t>
      </w:r>
      <w:r w:rsidRPr="00D723E1">
        <w:rPr>
          <w:rFonts w:ascii="Century Schoolbook" w:eastAsia="Arial Unicode MS" w:hAnsi="Century Schoolbook" w:cs="Arial Unicode MS"/>
          <w:sz w:val="24"/>
          <w:szCs w:val="24"/>
        </w:rPr>
        <w:t xml:space="preserve">zboží je Rausch GmbH, Brühlmoosweg 40, D-88138 Weißensberg. </w:t>
      </w:r>
    </w:p>
    <w:p w14:paraId="470E5C1F" w14:textId="77777777" w:rsidR="003E307E" w:rsidRPr="005F4533" w:rsidRDefault="003E307E" w:rsidP="003E307E">
      <w:pPr>
        <w:pStyle w:val="Odstavecseseznamem"/>
        <w:numPr>
          <w:ilvl w:val="0"/>
          <w:numId w:val="4"/>
        </w:numPr>
        <w:spacing w:after="0"/>
        <w:ind w:left="284" w:hanging="284"/>
        <w:jc w:val="both"/>
        <w:rPr>
          <w:rFonts w:ascii="Century Schoolbook" w:hAnsi="Century Schoolbook" w:cs="Times New Roman"/>
          <w:b/>
          <w:sz w:val="24"/>
          <w:szCs w:val="24"/>
        </w:rPr>
      </w:pPr>
      <w:r w:rsidRPr="005F4533">
        <w:rPr>
          <w:rFonts w:ascii="Century Schoolbook" w:eastAsia="Arial Unicode MS" w:hAnsi="Century Schoolbook" w:cs="Arial Unicode MS"/>
          <w:sz w:val="24"/>
          <w:szCs w:val="24"/>
        </w:rPr>
        <w:lastRenderedPageBreak/>
        <w:t xml:space="preserve">Nebezpečí za škodu na </w:t>
      </w:r>
      <w:r>
        <w:rPr>
          <w:rFonts w:ascii="Century Schoolbook" w:eastAsia="Arial Unicode MS" w:hAnsi="Century Schoolbook" w:cs="Arial Unicode MS"/>
          <w:sz w:val="24"/>
          <w:szCs w:val="24"/>
        </w:rPr>
        <w:t>zařízení</w:t>
      </w:r>
      <w:r w:rsidRPr="005F4533">
        <w:rPr>
          <w:rFonts w:ascii="Century Schoolbook" w:eastAsia="Arial Unicode MS" w:hAnsi="Century Schoolbook" w:cs="Arial Unicode MS"/>
          <w:sz w:val="24"/>
          <w:szCs w:val="24"/>
        </w:rPr>
        <w:t xml:space="preserve"> a vlastnické právo k</w:t>
      </w:r>
      <w:r>
        <w:rPr>
          <w:rFonts w:ascii="Century Schoolbook" w:eastAsia="Arial Unicode MS" w:hAnsi="Century Schoolbook" w:cs="Arial Unicode MS"/>
          <w:sz w:val="24"/>
          <w:szCs w:val="24"/>
        </w:rPr>
        <w:t xml:space="preserve"> zařízení </w:t>
      </w:r>
      <w:r w:rsidRPr="005F4533">
        <w:rPr>
          <w:rFonts w:ascii="Century Schoolbook" w:eastAsia="Arial Unicode MS" w:hAnsi="Century Schoolbook" w:cs="Arial Unicode MS"/>
          <w:sz w:val="24"/>
          <w:szCs w:val="24"/>
        </w:rPr>
        <w:t xml:space="preserve">přechází na kupujícího okamžikem převzetí </w:t>
      </w:r>
      <w:r>
        <w:rPr>
          <w:rFonts w:ascii="Century Schoolbook" w:eastAsia="Arial Unicode MS" w:hAnsi="Century Schoolbook" w:cs="Arial Unicode MS"/>
          <w:sz w:val="24"/>
          <w:szCs w:val="24"/>
        </w:rPr>
        <w:t>zařízení</w:t>
      </w:r>
      <w:r w:rsidRPr="005F4533">
        <w:rPr>
          <w:rFonts w:ascii="Century Schoolbook" w:eastAsia="Arial Unicode MS" w:hAnsi="Century Schoolbook" w:cs="Arial Unicode MS"/>
          <w:sz w:val="24"/>
          <w:szCs w:val="24"/>
        </w:rPr>
        <w:t xml:space="preserve"> kupujícím.</w:t>
      </w:r>
      <w:r>
        <w:rPr>
          <w:rFonts w:ascii="Century Schoolbook" w:eastAsia="Arial Unicode MS" w:hAnsi="Century Schoolbook" w:cs="Arial Unicode MS"/>
          <w:sz w:val="24"/>
          <w:szCs w:val="24"/>
        </w:rPr>
        <w:t xml:space="preserve"> </w:t>
      </w:r>
    </w:p>
    <w:p w14:paraId="0CF0EB2E" w14:textId="77777777" w:rsidR="003E307E" w:rsidRPr="005F4533" w:rsidRDefault="003E307E" w:rsidP="003E307E">
      <w:pPr>
        <w:pStyle w:val="Odstavecseseznamem"/>
        <w:numPr>
          <w:ilvl w:val="0"/>
          <w:numId w:val="4"/>
        </w:numPr>
        <w:spacing w:after="0"/>
        <w:ind w:left="284" w:hanging="284"/>
        <w:jc w:val="both"/>
        <w:rPr>
          <w:rFonts w:ascii="Century Schoolbook" w:hAnsi="Century Schoolbook" w:cs="Times New Roman"/>
          <w:b/>
          <w:sz w:val="24"/>
          <w:szCs w:val="24"/>
        </w:rPr>
      </w:pPr>
      <w:r w:rsidRPr="005F4533">
        <w:rPr>
          <w:rFonts w:ascii="Century Schoolbook" w:eastAsia="Arial Unicode MS" w:hAnsi="Century Schoolbook" w:cs="Arial Unicode MS"/>
          <w:sz w:val="24"/>
          <w:szCs w:val="24"/>
        </w:rPr>
        <w:t>Převzetím se pro účely této smlouvy rozumí okamžik podpisu předávacího protokolu/dodacího listu oprávněnými zástupci obou smluvních stran, a to po úplném splnění dodávky</w:t>
      </w:r>
      <w:r>
        <w:rPr>
          <w:rFonts w:ascii="Century Schoolbook" w:eastAsia="Arial Unicode MS" w:hAnsi="Century Schoolbook" w:cs="Arial Unicode MS"/>
          <w:sz w:val="24"/>
          <w:szCs w:val="24"/>
        </w:rPr>
        <w:t xml:space="preserve"> zařízení. </w:t>
      </w:r>
    </w:p>
    <w:p w14:paraId="117AF5FE" w14:textId="77777777" w:rsidR="003E307E" w:rsidRPr="00FB798B" w:rsidRDefault="003E307E" w:rsidP="003E307E">
      <w:pPr>
        <w:pStyle w:val="Odstavecseseznamem"/>
        <w:numPr>
          <w:ilvl w:val="0"/>
          <w:numId w:val="4"/>
        </w:numPr>
        <w:spacing w:after="0"/>
        <w:ind w:left="284" w:hanging="284"/>
        <w:jc w:val="both"/>
        <w:rPr>
          <w:rFonts w:ascii="Century Schoolbook" w:hAnsi="Century Schoolbook" w:cs="Times New Roman"/>
          <w:b/>
          <w:sz w:val="24"/>
          <w:szCs w:val="24"/>
        </w:rPr>
      </w:pPr>
      <w:r w:rsidRPr="005F4533">
        <w:rPr>
          <w:rFonts w:ascii="Century Schoolbook" w:eastAsia="Arial Unicode MS" w:hAnsi="Century Schoolbook" w:cs="Arial Unicode MS"/>
          <w:sz w:val="24"/>
          <w:szCs w:val="24"/>
        </w:rPr>
        <w:t xml:space="preserve">Kupující je oprávněn nepřevzít </w:t>
      </w:r>
      <w:r>
        <w:rPr>
          <w:rFonts w:ascii="Century Schoolbook" w:eastAsia="Arial Unicode MS" w:hAnsi="Century Schoolbook" w:cs="Arial Unicode MS"/>
          <w:sz w:val="24"/>
          <w:szCs w:val="24"/>
        </w:rPr>
        <w:t>zařízení</w:t>
      </w:r>
      <w:r w:rsidRPr="005F4533">
        <w:rPr>
          <w:rFonts w:ascii="Century Schoolbook" w:eastAsia="Arial Unicode MS" w:hAnsi="Century Schoolbook" w:cs="Arial Unicode MS"/>
          <w:sz w:val="24"/>
          <w:szCs w:val="24"/>
        </w:rPr>
        <w:t>,</w:t>
      </w:r>
      <w:r>
        <w:rPr>
          <w:rFonts w:ascii="Century Schoolbook" w:eastAsia="Arial Unicode MS" w:hAnsi="Century Schoolbook" w:cs="Arial Unicode MS"/>
          <w:sz w:val="24"/>
          <w:szCs w:val="24"/>
        </w:rPr>
        <w:t xml:space="preserve"> </w:t>
      </w:r>
      <w:r w:rsidRPr="005F4533">
        <w:rPr>
          <w:rFonts w:ascii="Century Schoolbook" w:eastAsia="Arial Unicode MS" w:hAnsi="Century Schoolbook" w:cs="Arial Unicode MS"/>
          <w:sz w:val="24"/>
          <w:szCs w:val="24"/>
        </w:rPr>
        <w:t xml:space="preserve">pokud prodávající nedodá </w:t>
      </w:r>
      <w:r>
        <w:rPr>
          <w:rFonts w:ascii="Century Schoolbook" w:eastAsia="Arial Unicode MS" w:hAnsi="Century Schoolbook" w:cs="Arial Unicode MS"/>
          <w:sz w:val="24"/>
          <w:szCs w:val="24"/>
        </w:rPr>
        <w:t>zařízení</w:t>
      </w:r>
      <w:r w:rsidRPr="005F4533">
        <w:rPr>
          <w:rFonts w:ascii="Century Schoolbook" w:eastAsia="Arial Unicode MS" w:hAnsi="Century Schoolbook" w:cs="Arial Unicode MS"/>
          <w:sz w:val="24"/>
          <w:szCs w:val="24"/>
        </w:rPr>
        <w:t xml:space="preserve"> v dohodnutém množství nebo kvalitě, </w:t>
      </w:r>
      <w:r>
        <w:rPr>
          <w:rFonts w:ascii="Century Schoolbook" w:eastAsia="Arial Unicode MS" w:hAnsi="Century Schoolbook" w:cs="Arial Unicode MS"/>
          <w:sz w:val="24"/>
          <w:szCs w:val="24"/>
        </w:rPr>
        <w:t>dodávka je poškozená</w:t>
      </w:r>
      <w:r w:rsidRPr="005F4533">
        <w:rPr>
          <w:rFonts w:ascii="Century Schoolbook" w:eastAsia="Arial Unicode MS" w:hAnsi="Century Schoolbook" w:cs="Arial Unicode MS"/>
          <w:sz w:val="24"/>
          <w:szCs w:val="24"/>
        </w:rPr>
        <w:t xml:space="preserve"> nebo rozbit</w:t>
      </w:r>
      <w:r>
        <w:rPr>
          <w:rFonts w:ascii="Century Schoolbook" w:eastAsia="Arial Unicode MS" w:hAnsi="Century Schoolbook" w:cs="Arial Unicode MS"/>
          <w:sz w:val="24"/>
          <w:szCs w:val="24"/>
        </w:rPr>
        <w:t>á</w:t>
      </w:r>
      <w:r w:rsidRPr="005F4533">
        <w:rPr>
          <w:rFonts w:ascii="Century Schoolbook" w:eastAsia="Arial Unicode MS" w:hAnsi="Century Schoolbook" w:cs="Arial Unicode MS"/>
          <w:sz w:val="24"/>
          <w:szCs w:val="24"/>
        </w:rPr>
        <w:t xml:space="preserve">, prodávající nedodá potřebnou dokumentaci k </w:t>
      </w:r>
      <w:r>
        <w:rPr>
          <w:rFonts w:ascii="Century Schoolbook" w:eastAsia="Arial Unicode MS" w:hAnsi="Century Schoolbook" w:cs="Arial Unicode MS"/>
          <w:sz w:val="24"/>
          <w:szCs w:val="24"/>
        </w:rPr>
        <w:t>zařízení</w:t>
      </w:r>
      <w:r w:rsidRPr="005F4533">
        <w:rPr>
          <w:rFonts w:ascii="Century Schoolbook" w:eastAsia="Arial Unicode MS" w:hAnsi="Century Schoolbook" w:cs="Arial Unicode MS"/>
          <w:sz w:val="24"/>
          <w:szCs w:val="24"/>
        </w:rPr>
        <w:t xml:space="preserve"> nebo neprovede činnosti podmiňující uvedení </w:t>
      </w:r>
      <w:r>
        <w:rPr>
          <w:rFonts w:ascii="Century Schoolbook" w:eastAsia="Arial Unicode MS" w:hAnsi="Century Schoolbook" w:cs="Arial Unicode MS"/>
          <w:sz w:val="24"/>
          <w:szCs w:val="24"/>
        </w:rPr>
        <w:t>zařízení</w:t>
      </w:r>
      <w:r w:rsidRPr="005F4533">
        <w:rPr>
          <w:rFonts w:ascii="Century Schoolbook" w:eastAsia="Arial Unicode MS" w:hAnsi="Century Schoolbook" w:cs="Arial Unicode MS"/>
          <w:sz w:val="24"/>
          <w:szCs w:val="24"/>
        </w:rPr>
        <w:t xml:space="preserve"> do provozu a je</w:t>
      </w:r>
      <w:r>
        <w:rPr>
          <w:rFonts w:ascii="Century Schoolbook" w:eastAsia="Arial Unicode MS" w:hAnsi="Century Schoolbook" w:cs="Arial Unicode MS"/>
          <w:sz w:val="24"/>
          <w:szCs w:val="24"/>
        </w:rPr>
        <w:t>jich</w:t>
      </w:r>
      <w:r w:rsidRPr="005F4533">
        <w:rPr>
          <w:rFonts w:ascii="Century Schoolbook" w:eastAsia="Arial Unicode MS" w:hAnsi="Century Schoolbook" w:cs="Arial Unicode MS"/>
          <w:sz w:val="24"/>
          <w:szCs w:val="24"/>
        </w:rPr>
        <w:t xml:space="preserve"> řádnou funkčnost.</w:t>
      </w:r>
    </w:p>
    <w:p w14:paraId="353BC02E" w14:textId="77777777" w:rsidR="003E307E" w:rsidRPr="005F4533" w:rsidRDefault="003E307E" w:rsidP="003E307E">
      <w:pPr>
        <w:spacing w:after="0"/>
        <w:jc w:val="both"/>
        <w:rPr>
          <w:rFonts w:ascii="Century Schoolbook" w:hAnsi="Century Schoolbook" w:cs="Times New Roman"/>
          <w:b/>
          <w:sz w:val="24"/>
          <w:szCs w:val="24"/>
        </w:rPr>
      </w:pPr>
    </w:p>
    <w:p w14:paraId="5048734F" w14:textId="77777777" w:rsidR="003E307E" w:rsidRPr="008F3A93" w:rsidRDefault="003E307E" w:rsidP="003E307E">
      <w:pPr>
        <w:spacing w:after="0"/>
        <w:jc w:val="center"/>
        <w:rPr>
          <w:rFonts w:ascii="Century Schoolbook" w:hAnsi="Century Schoolbook" w:cs="Times New Roman"/>
          <w:b/>
          <w:sz w:val="24"/>
          <w:szCs w:val="24"/>
        </w:rPr>
      </w:pPr>
      <w:r>
        <w:rPr>
          <w:rFonts w:ascii="Century Schoolbook" w:hAnsi="Century Schoolbook" w:cs="Times New Roman"/>
          <w:b/>
          <w:sz w:val="24"/>
          <w:szCs w:val="24"/>
        </w:rPr>
        <w:t>V</w:t>
      </w:r>
      <w:r w:rsidRPr="008F3A93">
        <w:rPr>
          <w:rFonts w:ascii="Century Schoolbook" w:hAnsi="Century Schoolbook" w:cs="Times New Roman"/>
          <w:b/>
          <w:sz w:val="24"/>
          <w:szCs w:val="24"/>
        </w:rPr>
        <w:t>.</w:t>
      </w:r>
    </w:p>
    <w:p w14:paraId="067C8C4C" w14:textId="77777777" w:rsidR="003E307E" w:rsidRPr="008F3A93" w:rsidRDefault="003E307E" w:rsidP="003E307E">
      <w:pPr>
        <w:spacing w:after="0"/>
        <w:jc w:val="center"/>
        <w:rPr>
          <w:rFonts w:ascii="Century Schoolbook" w:hAnsi="Century Schoolbook" w:cs="Times New Roman"/>
          <w:b/>
          <w:sz w:val="24"/>
          <w:szCs w:val="24"/>
        </w:rPr>
      </w:pPr>
      <w:r w:rsidRPr="008F3A93">
        <w:rPr>
          <w:rFonts w:ascii="Century Schoolbook" w:hAnsi="Century Schoolbook" w:cs="Times New Roman"/>
          <w:b/>
          <w:sz w:val="24"/>
          <w:szCs w:val="24"/>
        </w:rPr>
        <w:t>Kupní cena</w:t>
      </w:r>
      <w:r>
        <w:rPr>
          <w:rFonts w:ascii="Century Schoolbook" w:hAnsi="Century Schoolbook" w:cs="Times New Roman"/>
          <w:b/>
          <w:sz w:val="24"/>
          <w:szCs w:val="24"/>
        </w:rPr>
        <w:t xml:space="preserve"> a platební podmínky</w:t>
      </w:r>
    </w:p>
    <w:p w14:paraId="05F5DDF1" w14:textId="31CAD2A6" w:rsidR="003E307E" w:rsidRDefault="003E307E" w:rsidP="003E307E">
      <w:pPr>
        <w:pStyle w:val="Odstavecseseznamem"/>
        <w:numPr>
          <w:ilvl w:val="0"/>
          <w:numId w:val="5"/>
        </w:numPr>
        <w:spacing w:after="0"/>
        <w:ind w:left="284" w:hanging="284"/>
        <w:contextualSpacing w:val="0"/>
        <w:jc w:val="both"/>
        <w:rPr>
          <w:rFonts w:ascii="Century Schoolbook" w:hAnsi="Century Schoolbook" w:cs="Times New Roman"/>
          <w:sz w:val="24"/>
          <w:szCs w:val="24"/>
        </w:rPr>
      </w:pPr>
      <w:r w:rsidRPr="005F4533">
        <w:rPr>
          <w:rFonts w:ascii="Century Schoolbook" w:hAnsi="Century Schoolbook" w:cs="Times New Roman"/>
          <w:sz w:val="24"/>
          <w:szCs w:val="24"/>
        </w:rPr>
        <w:t>Kupující se zavazuje zaplatit prodávajícímu za předmět</w:t>
      </w:r>
      <w:r>
        <w:rPr>
          <w:rFonts w:ascii="Century Schoolbook" w:hAnsi="Century Schoolbook" w:cs="Times New Roman"/>
          <w:sz w:val="24"/>
          <w:szCs w:val="24"/>
        </w:rPr>
        <w:t xml:space="preserve"> plnění</w:t>
      </w:r>
      <w:r w:rsidR="00C02DB2">
        <w:rPr>
          <w:rFonts w:ascii="Century Schoolbook" w:hAnsi="Century Schoolbook" w:cs="Times New Roman"/>
          <w:sz w:val="24"/>
          <w:szCs w:val="24"/>
        </w:rPr>
        <w:t xml:space="preserve"> dle čl. II/1 a II/2 celkovou</w:t>
      </w:r>
      <w:r>
        <w:rPr>
          <w:rFonts w:ascii="Century Schoolbook" w:hAnsi="Century Schoolbook" w:cs="Times New Roman"/>
          <w:sz w:val="24"/>
          <w:szCs w:val="24"/>
        </w:rPr>
        <w:t xml:space="preserve"> </w:t>
      </w:r>
      <w:r w:rsidRPr="005F4533">
        <w:rPr>
          <w:rFonts w:ascii="Century Schoolbook" w:hAnsi="Century Schoolbook" w:cs="Times New Roman"/>
          <w:sz w:val="24"/>
          <w:szCs w:val="24"/>
        </w:rPr>
        <w:t>kupní cenu ve výši</w:t>
      </w:r>
      <w:r w:rsidR="00C02DB2">
        <w:rPr>
          <w:rFonts w:ascii="Century Schoolbook" w:hAnsi="Century Schoolbook" w:cs="Times New Roman"/>
          <w:sz w:val="24"/>
          <w:szCs w:val="24"/>
        </w:rPr>
        <w:t>:</w:t>
      </w:r>
    </w:p>
    <w:p w14:paraId="4450299D" w14:textId="77777777" w:rsidR="003E307E" w:rsidRDefault="003E307E" w:rsidP="003E307E">
      <w:pPr>
        <w:tabs>
          <w:tab w:val="left" w:pos="5954"/>
        </w:tabs>
        <w:spacing w:after="0"/>
        <w:ind w:firstLine="284"/>
        <w:jc w:val="both"/>
        <w:rPr>
          <w:rFonts w:ascii="Century Schoolbook" w:hAnsi="Century Schoolbook" w:cs="Arial"/>
          <w:sz w:val="24"/>
          <w:szCs w:val="24"/>
        </w:rPr>
      </w:pPr>
    </w:p>
    <w:p w14:paraId="52593550" w14:textId="748AE66A" w:rsidR="003E307E" w:rsidRDefault="003E307E" w:rsidP="003E307E">
      <w:pPr>
        <w:tabs>
          <w:tab w:val="left" w:pos="5954"/>
        </w:tabs>
        <w:spacing w:after="0"/>
        <w:ind w:firstLine="284"/>
        <w:jc w:val="both"/>
        <w:rPr>
          <w:rFonts w:ascii="Century Schoolbook" w:hAnsi="Century Schoolbook" w:cs="Arial"/>
          <w:sz w:val="24"/>
          <w:szCs w:val="24"/>
        </w:rPr>
      </w:pPr>
      <w:r w:rsidRPr="005F4533">
        <w:rPr>
          <w:rFonts w:ascii="Century Schoolbook" w:hAnsi="Century Schoolbook" w:cs="Arial"/>
          <w:sz w:val="24"/>
          <w:szCs w:val="24"/>
        </w:rPr>
        <w:t xml:space="preserve">Cena </w:t>
      </w:r>
      <w:r>
        <w:rPr>
          <w:rFonts w:ascii="Century Schoolbook" w:hAnsi="Century Schoolbook" w:cs="Arial"/>
          <w:sz w:val="24"/>
          <w:szCs w:val="24"/>
        </w:rPr>
        <w:t xml:space="preserve">celkem </w:t>
      </w:r>
      <w:r w:rsidRPr="005F4533">
        <w:rPr>
          <w:rFonts w:ascii="Century Schoolbook" w:hAnsi="Century Schoolbook" w:cs="Arial"/>
          <w:sz w:val="24"/>
          <w:szCs w:val="24"/>
        </w:rPr>
        <w:t>bez DPH</w:t>
      </w:r>
      <w:r w:rsidR="00925803">
        <w:rPr>
          <w:rFonts w:ascii="Century Schoolbook" w:hAnsi="Century Schoolbook" w:cs="Arial"/>
          <w:sz w:val="24"/>
          <w:szCs w:val="24"/>
        </w:rPr>
        <w:t xml:space="preserve"> </w:t>
      </w:r>
      <w:r w:rsidR="0027463D">
        <w:rPr>
          <w:rFonts w:ascii="Century Schoolbook" w:hAnsi="Century Schoolbook" w:cs="Arial"/>
          <w:sz w:val="24"/>
          <w:szCs w:val="24"/>
        </w:rPr>
        <w:t xml:space="preserve">      </w:t>
      </w:r>
      <w:r w:rsidR="00925803">
        <w:rPr>
          <w:rFonts w:ascii="Century Schoolbook" w:hAnsi="Century Schoolbook" w:cs="Arial"/>
          <w:sz w:val="24"/>
          <w:szCs w:val="24"/>
        </w:rPr>
        <w:t>11 930 000,- Kč</w:t>
      </w:r>
    </w:p>
    <w:p w14:paraId="435F30A1" w14:textId="4D1C2CC9" w:rsidR="003E307E" w:rsidRDefault="003E307E" w:rsidP="00925803">
      <w:pPr>
        <w:tabs>
          <w:tab w:val="left" w:pos="3030"/>
          <w:tab w:val="left" w:pos="5954"/>
        </w:tabs>
        <w:spacing w:before="120" w:after="0"/>
        <w:ind w:firstLine="284"/>
        <w:jc w:val="both"/>
        <w:rPr>
          <w:rFonts w:ascii="Century Schoolbook" w:hAnsi="Century Schoolbook" w:cs="Arial"/>
          <w:sz w:val="24"/>
          <w:szCs w:val="24"/>
        </w:rPr>
      </w:pPr>
      <w:r w:rsidRPr="00C07A01">
        <w:rPr>
          <w:rFonts w:ascii="Century Schoolbook" w:hAnsi="Century Schoolbook" w:cs="Arial"/>
          <w:sz w:val="24"/>
          <w:szCs w:val="24"/>
        </w:rPr>
        <w:t>DPH 21 %</w:t>
      </w:r>
      <w:r w:rsidR="00925803">
        <w:rPr>
          <w:rFonts w:ascii="Century Schoolbook" w:hAnsi="Century Schoolbook" w:cs="Arial"/>
          <w:sz w:val="24"/>
          <w:szCs w:val="24"/>
        </w:rPr>
        <w:tab/>
        <w:t>2 505 300,-Kč</w:t>
      </w:r>
      <w:r w:rsidR="00925803">
        <w:rPr>
          <w:rFonts w:ascii="Century Schoolbook" w:hAnsi="Century Schoolbook" w:cs="Arial"/>
          <w:sz w:val="24"/>
          <w:szCs w:val="24"/>
        </w:rPr>
        <w:tab/>
      </w:r>
      <w:r w:rsidR="00925803">
        <w:rPr>
          <w:rFonts w:ascii="Century Schoolbook" w:hAnsi="Century Schoolbook" w:cs="Arial"/>
          <w:sz w:val="24"/>
          <w:szCs w:val="24"/>
        </w:rPr>
        <w:tab/>
      </w:r>
      <w:r w:rsidR="00925803">
        <w:rPr>
          <w:rFonts w:ascii="Century Schoolbook" w:hAnsi="Century Schoolbook" w:cs="Arial"/>
          <w:sz w:val="24"/>
          <w:szCs w:val="24"/>
        </w:rPr>
        <w:tab/>
      </w:r>
      <w:r w:rsidR="00925803">
        <w:rPr>
          <w:rFonts w:ascii="Century Schoolbook" w:hAnsi="Century Schoolbook" w:cs="Arial"/>
          <w:sz w:val="24"/>
          <w:szCs w:val="24"/>
        </w:rPr>
        <w:tab/>
      </w:r>
      <w:r>
        <w:rPr>
          <w:rFonts w:ascii="Century Schoolbook" w:hAnsi="Century Schoolbook" w:cs="Arial"/>
          <w:sz w:val="24"/>
          <w:szCs w:val="24"/>
        </w:rPr>
        <w:tab/>
        <w:t xml:space="preserve">  </w:t>
      </w:r>
    </w:p>
    <w:p w14:paraId="35D95FEA" w14:textId="16CFADE6" w:rsidR="003E307E" w:rsidRPr="006C6F36" w:rsidRDefault="003E307E" w:rsidP="003E307E">
      <w:pPr>
        <w:tabs>
          <w:tab w:val="left" w:pos="5954"/>
        </w:tabs>
        <w:spacing w:before="120" w:after="0"/>
        <w:ind w:firstLine="284"/>
        <w:jc w:val="both"/>
        <w:rPr>
          <w:rFonts w:ascii="Century Schoolbook" w:hAnsi="Century Schoolbook" w:cs="Arial"/>
          <w:b/>
          <w:sz w:val="24"/>
          <w:szCs w:val="24"/>
        </w:rPr>
      </w:pPr>
      <w:r>
        <w:rPr>
          <w:rFonts w:ascii="Century Schoolbook" w:hAnsi="Century Schoolbook" w:cs="Arial"/>
          <w:sz w:val="24"/>
          <w:szCs w:val="24"/>
        </w:rPr>
        <w:t>Cena celkem vč. DPH</w:t>
      </w:r>
      <w:r w:rsidR="00925803">
        <w:rPr>
          <w:rFonts w:ascii="Century Schoolbook" w:hAnsi="Century Schoolbook" w:cs="Arial"/>
          <w:sz w:val="24"/>
          <w:szCs w:val="24"/>
        </w:rPr>
        <w:t xml:space="preserve">   </w:t>
      </w:r>
      <w:r w:rsidR="0027463D">
        <w:rPr>
          <w:rFonts w:ascii="Century Schoolbook" w:hAnsi="Century Schoolbook" w:cs="Arial"/>
          <w:sz w:val="24"/>
          <w:szCs w:val="24"/>
        </w:rPr>
        <w:t xml:space="preserve">     </w:t>
      </w:r>
      <w:r w:rsidR="00925803">
        <w:rPr>
          <w:rFonts w:ascii="Century Schoolbook" w:hAnsi="Century Schoolbook" w:cs="Arial"/>
          <w:sz w:val="24"/>
          <w:szCs w:val="24"/>
        </w:rPr>
        <w:t>14 435 300,-Kč</w:t>
      </w:r>
      <w:r w:rsidR="00925803">
        <w:rPr>
          <w:rFonts w:ascii="Century Schoolbook" w:hAnsi="Century Schoolbook" w:cs="Arial"/>
          <w:sz w:val="24"/>
          <w:szCs w:val="24"/>
        </w:rPr>
        <w:tab/>
      </w:r>
      <w:r>
        <w:rPr>
          <w:rFonts w:ascii="Century Schoolbook" w:hAnsi="Century Schoolbook" w:cs="Arial"/>
          <w:sz w:val="24"/>
          <w:szCs w:val="24"/>
        </w:rPr>
        <w:tab/>
        <w:t xml:space="preserve">  </w:t>
      </w:r>
    </w:p>
    <w:p w14:paraId="6F415C29" w14:textId="3F262302" w:rsidR="003E307E" w:rsidRDefault="003E307E" w:rsidP="003E307E">
      <w:pPr>
        <w:spacing w:before="120" w:after="0"/>
        <w:ind w:left="284"/>
        <w:jc w:val="both"/>
        <w:rPr>
          <w:rFonts w:ascii="Century Schoolbook" w:hAnsi="Century Schoolbook" w:cs="Times New Roman"/>
          <w:sz w:val="24"/>
          <w:szCs w:val="24"/>
        </w:rPr>
      </w:pPr>
      <w:r>
        <w:rPr>
          <w:rFonts w:ascii="Century Schoolbook" w:hAnsi="Century Schoolbook" w:cs="Arial"/>
          <w:sz w:val="24"/>
          <w:szCs w:val="24"/>
        </w:rPr>
        <w:t xml:space="preserve">(cena celkem slovy: </w:t>
      </w:r>
      <w:r w:rsidR="00925803">
        <w:rPr>
          <w:rFonts w:ascii="Century Schoolbook" w:hAnsi="Century Schoolbook" w:cs="Arial"/>
          <w:sz w:val="24"/>
          <w:szCs w:val="24"/>
        </w:rPr>
        <w:t>Čtrnáctmiliónůčtyřistatřicetpěttisíctřista</w:t>
      </w:r>
      <w:r>
        <w:rPr>
          <w:rFonts w:ascii="Century Schoolbook" w:hAnsi="Century Schoolbook" w:cs="Arial"/>
          <w:sz w:val="24"/>
          <w:szCs w:val="24"/>
        </w:rPr>
        <w:t xml:space="preserve">korun. </w:t>
      </w:r>
    </w:p>
    <w:p w14:paraId="5EE24F1F" w14:textId="05B5C141" w:rsidR="00490871" w:rsidRPr="00D723E1" w:rsidRDefault="00490871"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D723E1">
        <w:rPr>
          <w:rFonts w:ascii="Century Schoolbook" w:eastAsia="Arial Unicode MS" w:hAnsi="Century Schoolbook" w:cs="Arial Unicode MS"/>
          <w:sz w:val="24"/>
          <w:szCs w:val="24"/>
        </w:rPr>
        <w:t>Cena za jednotlivá vozidla je uvedena v příloze č. 1 a 2 smlouvy.</w:t>
      </w:r>
    </w:p>
    <w:p w14:paraId="074A6336" w14:textId="5548B78C" w:rsidR="003E307E" w:rsidRPr="005E0DD0" w:rsidRDefault="003E307E"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 xml:space="preserve">Cena bude uhrazena na základě faktury prodávajícího se splatností 60 dní do doručení faktury kupujícímu. V případ prodlení s platbou je kupující povinen uhradit prodávajícímu úrok ve výši stanovené právním předpisem.  </w:t>
      </w:r>
    </w:p>
    <w:p w14:paraId="4BCCB8BA" w14:textId="77777777" w:rsidR="003E307E" w:rsidRPr="005E0DD0" w:rsidRDefault="003E307E"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Platba bude provedena převodem na účet prodávajícího uvedený ve faktuře. Prodávající na faktuře uvede číslo smlouvy kupujícího.</w:t>
      </w:r>
    </w:p>
    <w:p w14:paraId="07D7948F" w14:textId="77777777" w:rsidR="003E307E" w:rsidRPr="005E0DD0" w:rsidRDefault="003E307E"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 xml:space="preserve">Adresa pro doručování faktur a písemností je sídlo kupujícího. Elektronická fakturace se doručuje na adresu: </w:t>
      </w:r>
      <w:hyperlink r:id="rId7" w:history="1">
        <w:r w:rsidRPr="005E0DD0">
          <w:t>faktury@bvk.cz</w:t>
        </w:r>
      </w:hyperlink>
      <w:r w:rsidRPr="005E0DD0">
        <w:rPr>
          <w:rFonts w:ascii="Century Schoolbook" w:eastAsia="Arial Unicode MS" w:hAnsi="Century Schoolbook" w:cs="Arial Unicode MS"/>
          <w:sz w:val="24"/>
          <w:szCs w:val="24"/>
        </w:rPr>
        <w:t>.</w:t>
      </w:r>
    </w:p>
    <w:p w14:paraId="746AF562" w14:textId="77777777" w:rsidR="003E307E" w:rsidRPr="005E0DD0" w:rsidRDefault="003E307E"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w:t>
      </w:r>
    </w:p>
    <w:p w14:paraId="46549CB9" w14:textId="3741ECCC" w:rsidR="003E307E" w:rsidRPr="005E0DD0" w:rsidRDefault="003E307E"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Kupující tuto skutečnost využití „zvláštního způsobu zajištění daně“ písemně oznámí prodávajícímu do 5ti dnů od úhrady a zároveň připojí kopii dokladu o uhrazení DPH včetně identifikace úhrady podle § 109a.</w:t>
      </w:r>
    </w:p>
    <w:p w14:paraId="370D433E" w14:textId="77777777" w:rsidR="003E307E" w:rsidRPr="005E0DD0" w:rsidRDefault="003E307E"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14:paraId="12D979CB" w14:textId="77777777" w:rsidR="003E307E" w:rsidRPr="00E27B9C" w:rsidRDefault="003E307E" w:rsidP="003E307E">
      <w:pPr>
        <w:pStyle w:val="Odstavecseseznamem"/>
        <w:numPr>
          <w:ilvl w:val="0"/>
          <w:numId w:val="5"/>
        </w:numPr>
        <w:tabs>
          <w:tab w:val="left" w:pos="5954"/>
        </w:tabs>
        <w:spacing w:before="120" w:after="0"/>
        <w:ind w:left="284" w:hanging="284"/>
        <w:jc w:val="both"/>
        <w:rPr>
          <w:rFonts w:ascii="Century Schoolbook" w:eastAsia="Arial Unicode MS" w:hAnsi="Century Schoolbook" w:cs="Arial Unicode MS"/>
          <w:sz w:val="24"/>
          <w:szCs w:val="24"/>
        </w:rPr>
      </w:pPr>
      <w:r w:rsidRPr="00E27B9C">
        <w:rPr>
          <w:rFonts w:ascii="Century Schoolbook" w:eastAsia="Arial Unicode MS" w:hAnsi="Century Schoolbook" w:cs="Arial Unicode MS"/>
          <w:sz w:val="24"/>
          <w:szCs w:val="24"/>
        </w:rPr>
        <w:lastRenderedPageBreak/>
        <w:t xml:space="preserve">Celková kupní cena uvedená v odst. 1 tohoto článku je stanovena dohodou podle zák. č. 526/1990 Sb., o cenách ve znění pozdějších předpisů a jedná se o cenu kompletní dodávky, v níž je zahrnuta doprava, instalace, uvedení do provozu, předvedení, zaškolení obsluhy, clo, obaly a jejich likvidace, doklady k zařízením a veškeré další náklady související s realizací dodávky. </w:t>
      </w:r>
    </w:p>
    <w:p w14:paraId="3C22132C" w14:textId="77777777" w:rsidR="003E307E" w:rsidRDefault="003E307E" w:rsidP="003E307E">
      <w:pPr>
        <w:spacing w:after="0"/>
        <w:jc w:val="both"/>
        <w:rPr>
          <w:rFonts w:ascii="Century Schoolbook" w:eastAsia="Arial Unicode MS" w:hAnsi="Century Schoolbook" w:cs="Arial Unicode MS"/>
          <w:sz w:val="24"/>
          <w:szCs w:val="24"/>
        </w:rPr>
      </w:pPr>
    </w:p>
    <w:p w14:paraId="02466232" w14:textId="77777777" w:rsidR="003E307E" w:rsidRPr="008F3A93" w:rsidRDefault="003E307E" w:rsidP="003E307E">
      <w:pPr>
        <w:spacing w:after="0"/>
        <w:jc w:val="center"/>
        <w:rPr>
          <w:rFonts w:ascii="Century Schoolbook" w:hAnsi="Century Schoolbook" w:cs="Times New Roman"/>
          <w:b/>
          <w:sz w:val="24"/>
          <w:szCs w:val="24"/>
        </w:rPr>
      </w:pPr>
      <w:r w:rsidRPr="008F3A93">
        <w:rPr>
          <w:rFonts w:ascii="Century Schoolbook" w:hAnsi="Century Schoolbook" w:cs="Times New Roman"/>
          <w:b/>
          <w:sz w:val="24"/>
          <w:szCs w:val="24"/>
        </w:rPr>
        <w:t>V</w:t>
      </w:r>
      <w:r>
        <w:rPr>
          <w:rFonts w:ascii="Century Schoolbook" w:hAnsi="Century Schoolbook" w:cs="Times New Roman"/>
          <w:b/>
          <w:sz w:val="24"/>
          <w:szCs w:val="24"/>
        </w:rPr>
        <w:t>I</w:t>
      </w:r>
      <w:r w:rsidRPr="008F3A93">
        <w:rPr>
          <w:rFonts w:ascii="Century Schoolbook" w:hAnsi="Century Schoolbook" w:cs="Times New Roman"/>
          <w:b/>
          <w:sz w:val="24"/>
          <w:szCs w:val="24"/>
        </w:rPr>
        <w:t>.</w:t>
      </w:r>
    </w:p>
    <w:p w14:paraId="6131B828" w14:textId="77777777" w:rsidR="003E307E" w:rsidRPr="008F3A93" w:rsidRDefault="003E307E" w:rsidP="003E307E">
      <w:pPr>
        <w:spacing w:after="0"/>
        <w:jc w:val="center"/>
        <w:rPr>
          <w:rFonts w:ascii="Century Schoolbook" w:hAnsi="Century Schoolbook" w:cs="Times New Roman"/>
          <w:b/>
          <w:sz w:val="24"/>
          <w:szCs w:val="24"/>
        </w:rPr>
      </w:pPr>
      <w:r>
        <w:rPr>
          <w:rFonts w:ascii="Century Schoolbook" w:hAnsi="Century Schoolbook" w:cs="Times New Roman"/>
          <w:b/>
          <w:sz w:val="24"/>
          <w:szCs w:val="24"/>
        </w:rPr>
        <w:t>Záruční podmínky a servis</w:t>
      </w:r>
    </w:p>
    <w:p w14:paraId="4B72C5E0" w14:textId="77777777" w:rsidR="003E307E" w:rsidRPr="008F3A93" w:rsidRDefault="003E307E" w:rsidP="003E307E">
      <w:pPr>
        <w:spacing w:after="0"/>
        <w:jc w:val="center"/>
        <w:rPr>
          <w:rFonts w:ascii="Century Schoolbook" w:hAnsi="Century Schoolbook" w:cs="Times New Roman"/>
          <w:sz w:val="24"/>
          <w:szCs w:val="24"/>
        </w:rPr>
      </w:pPr>
    </w:p>
    <w:p w14:paraId="0D1E1013" w14:textId="77777777" w:rsidR="003E307E" w:rsidRDefault="003E307E" w:rsidP="003E307E">
      <w:pPr>
        <w:pStyle w:val="Odstavecseseznamem"/>
        <w:numPr>
          <w:ilvl w:val="0"/>
          <w:numId w:val="6"/>
        </w:numPr>
        <w:spacing w:after="0"/>
        <w:ind w:left="284" w:hanging="284"/>
        <w:jc w:val="both"/>
        <w:rPr>
          <w:rFonts w:ascii="Century Schoolbook" w:hAnsi="Century Schoolbook" w:cs="Times New Roman"/>
          <w:sz w:val="24"/>
          <w:szCs w:val="24"/>
        </w:rPr>
      </w:pPr>
      <w:r>
        <w:rPr>
          <w:rFonts w:ascii="Century Schoolbook" w:hAnsi="Century Schoolbook" w:cs="Times New Roman"/>
          <w:sz w:val="24"/>
          <w:szCs w:val="24"/>
        </w:rPr>
        <w:t>Na zařízení poskytuje prodávající záruční dobu následně:</w:t>
      </w:r>
    </w:p>
    <w:p w14:paraId="555B5961" w14:textId="77777777" w:rsidR="003E307E" w:rsidRPr="00E27B9C" w:rsidRDefault="003E307E" w:rsidP="003E307E">
      <w:pPr>
        <w:pStyle w:val="Odstavecseseznamem"/>
        <w:numPr>
          <w:ilvl w:val="0"/>
          <w:numId w:val="10"/>
        </w:numPr>
        <w:spacing w:after="0"/>
        <w:jc w:val="both"/>
        <w:rPr>
          <w:rFonts w:ascii="Century Schoolbook" w:hAnsi="Century Schoolbook" w:cs="Times New Roman"/>
          <w:sz w:val="24"/>
          <w:szCs w:val="24"/>
        </w:rPr>
      </w:pPr>
      <w:r w:rsidRPr="00E27B9C">
        <w:rPr>
          <w:rFonts w:ascii="Century Schoolbook" w:hAnsi="Century Schoolbook" w:cs="Times New Roman"/>
          <w:sz w:val="24"/>
          <w:szCs w:val="24"/>
        </w:rPr>
        <w:t>Vozidlo Mercedes-Benz – 24 měsíců</w:t>
      </w:r>
    </w:p>
    <w:p w14:paraId="2C80CC16" w14:textId="77777777" w:rsidR="003E307E" w:rsidRDefault="003E307E" w:rsidP="003E307E">
      <w:pPr>
        <w:pStyle w:val="Odstavecseseznamem"/>
        <w:numPr>
          <w:ilvl w:val="0"/>
          <w:numId w:val="10"/>
        </w:numPr>
        <w:spacing w:after="0"/>
        <w:jc w:val="both"/>
        <w:rPr>
          <w:rFonts w:ascii="Century Schoolbook" w:hAnsi="Century Schoolbook" w:cs="Times New Roman"/>
          <w:sz w:val="24"/>
          <w:szCs w:val="24"/>
        </w:rPr>
      </w:pPr>
      <w:r>
        <w:rPr>
          <w:rFonts w:ascii="Century Schoolbook" w:hAnsi="Century Schoolbook" w:cs="Times New Roman"/>
          <w:sz w:val="24"/>
          <w:szCs w:val="24"/>
        </w:rPr>
        <w:t>Vestavba do kamerového vozu, vlastní kamerový systém – 24 měsíců</w:t>
      </w:r>
    </w:p>
    <w:p w14:paraId="64222668" w14:textId="77777777" w:rsidR="003E307E" w:rsidRDefault="003E307E" w:rsidP="003E307E">
      <w:pPr>
        <w:pStyle w:val="Odstavecseseznamem"/>
        <w:numPr>
          <w:ilvl w:val="0"/>
          <w:numId w:val="6"/>
        </w:numPr>
        <w:spacing w:after="0"/>
        <w:ind w:left="284" w:hanging="284"/>
        <w:jc w:val="both"/>
        <w:rPr>
          <w:rFonts w:ascii="Century Schoolbook" w:hAnsi="Century Schoolbook" w:cs="Times New Roman"/>
          <w:sz w:val="24"/>
          <w:szCs w:val="24"/>
        </w:rPr>
      </w:pPr>
      <w:r>
        <w:rPr>
          <w:rFonts w:ascii="Century Schoolbook" w:hAnsi="Century Schoolbook" w:cs="Times New Roman"/>
          <w:sz w:val="24"/>
          <w:szCs w:val="24"/>
        </w:rPr>
        <w:t xml:space="preserve"> Záruční lhůta počíná běžet od okamžiku podpisu předávacího protokolu. </w:t>
      </w:r>
    </w:p>
    <w:p w14:paraId="0D284963" w14:textId="77777777" w:rsidR="003E307E" w:rsidRPr="00A74B04" w:rsidRDefault="003E307E" w:rsidP="003E307E">
      <w:pPr>
        <w:pStyle w:val="Odstavecseseznamem"/>
        <w:numPr>
          <w:ilvl w:val="0"/>
          <w:numId w:val="6"/>
        </w:numPr>
        <w:spacing w:after="0"/>
        <w:ind w:left="284" w:hanging="284"/>
        <w:jc w:val="both"/>
        <w:rPr>
          <w:rFonts w:ascii="Century Schoolbook" w:hAnsi="Century Schoolbook" w:cs="Times New Roman"/>
          <w:sz w:val="24"/>
          <w:szCs w:val="24"/>
        </w:rPr>
      </w:pPr>
      <w:r w:rsidRPr="00A74B04">
        <w:rPr>
          <w:rFonts w:ascii="Century Schoolbook" w:eastAsia="Arial Unicode MS" w:hAnsi="Century Schoolbook" w:cs="Arial Unicode MS"/>
          <w:sz w:val="24"/>
          <w:szCs w:val="24"/>
        </w:rPr>
        <w:t xml:space="preserve">Během trvání záruční lhůty se prodávající zavazuje </w:t>
      </w:r>
      <w:r>
        <w:rPr>
          <w:rFonts w:ascii="Century Schoolbook" w:eastAsia="Arial Unicode MS" w:hAnsi="Century Schoolbook" w:cs="Arial Unicode MS"/>
          <w:sz w:val="24"/>
          <w:szCs w:val="24"/>
        </w:rPr>
        <w:t xml:space="preserve">poskytovat kupujícímu </w:t>
      </w:r>
      <w:r w:rsidRPr="00A74B04">
        <w:rPr>
          <w:rFonts w:ascii="Century Schoolbook" w:eastAsia="Arial Unicode MS" w:hAnsi="Century Schoolbook" w:cs="Arial Unicode MS"/>
          <w:sz w:val="24"/>
          <w:szCs w:val="24"/>
        </w:rPr>
        <w:t xml:space="preserve">servis na </w:t>
      </w:r>
      <w:r>
        <w:rPr>
          <w:rFonts w:ascii="Century Schoolbook" w:eastAsia="Arial Unicode MS" w:hAnsi="Century Schoolbook" w:cs="Arial Unicode MS"/>
          <w:sz w:val="24"/>
          <w:szCs w:val="24"/>
        </w:rPr>
        <w:t xml:space="preserve">zařízení </w:t>
      </w:r>
      <w:r w:rsidRPr="00A74B04">
        <w:rPr>
          <w:rFonts w:ascii="Century Schoolbook" w:eastAsia="Arial Unicode MS" w:hAnsi="Century Schoolbook" w:cs="Arial Unicode MS"/>
          <w:sz w:val="24"/>
          <w:szCs w:val="24"/>
        </w:rPr>
        <w:t>včetně dodání potřebných náhradních dílů. Záruka se nevztahuje na běžn</w:t>
      </w:r>
      <w:r>
        <w:rPr>
          <w:rFonts w:ascii="Century Schoolbook" w:eastAsia="Arial Unicode MS" w:hAnsi="Century Schoolbook" w:cs="Arial Unicode MS"/>
          <w:sz w:val="24"/>
          <w:szCs w:val="24"/>
        </w:rPr>
        <w:t>á</w:t>
      </w:r>
      <w:r w:rsidRPr="00A74B04">
        <w:rPr>
          <w:rFonts w:ascii="Century Schoolbook" w:eastAsia="Arial Unicode MS" w:hAnsi="Century Schoolbook" w:cs="Arial Unicode MS"/>
          <w:sz w:val="24"/>
          <w:szCs w:val="24"/>
        </w:rPr>
        <w:t xml:space="preserve"> opotřebení </w:t>
      </w:r>
      <w:r>
        <w:rPr>
          <w:rFonts w:ascii="Century Schoolbook" w:eastAsia="Arial Unicode MS" w:hAnsi="Century Schoolbook" w:cs="Arial Unicode MS"/>
          <w:sz w:val="24"/>
          <w:szCs w:val="24"/>
        </w:rPr>
        <w:t>zařízení</w:t>
      </w:r>
      <w:r w:rsidRPr="00A74B04">
        <w:rPr>
          <w:rFonts w:ascii="Century Schoolbook" w:eastAsia="Arial Unicode MS" w:hAnsi="Century Schoolbook" w:cs="Arial Unicode MS"/>
          <w:sz w:val="24"/>
          <w:szCs w:val="24"/>
        </w:rPr>
        <w:t xml:space="preserve"> a na vady způsobené vyšší mocí</w:t>
      </w:r>
      <w:r>
        <w:rPr>
          <w:rFonts w:ascii="Century Schoolbook" w:eastAsia="Arial Unicode MS" w:hAnsi="Century Schoolbook" w:cs="Arial Unicode MS"/>
          <w:sz w:val="24"/>
          <w:szCs w:val="24"/>
        </w:rPr>
        <w:t xml:space="preserve">. V době trvání záruky není provozovatel oprávněn provádět na předmětu smlouvy jakékoli zásahy bez písemného souhlasu prodávajícího. Porušení tohoto ustanovení má za následek ukončení závazku prodávajícího z titulu záruky. </w:t>
      </w:r>
    </w:p>
    <w:p w14:paraId="5D941A21" w14:textId="77777777" w:rsidR="003E307E" w:rsidRPr="0026596F" w:rsidRDefault="003E307E" w:rsidP="003E307E">
      <w:pPr>
        <w:pStyle w:val="Odstavecseseznamem"/>
        <w:numPr>
          <w:ilvl w:val="0"/>
          <w:numId w:val="6"/>
        </w:numPr>
        <w:spacing w:after="0"/>
        <w:ind w:left="284" w:hanging="284"/>
        <w:jc w:val="both"/>
        <w:rPr>
          <w:rFonts w:ascii="Century Schoolbook" w:hAnsi="Century Schoolbook" w:cs="Times New Roman"/>
          <w:sz w:val="24"/>
          <w:szCs w:val="24"/>
        </w:rPr>
      </w:pPr>
      <w:r w:rsidRPr="00A74B04">
        <w:rPr>
          <w:rFonts w:ascii="Century Schoolbook" w:eastAsia="Arial Unicode MS" w:hAnsi="Century Schoolbook" w:cs="Arial Unicode MS"/>
          <w:sz w:val="24"/>
          <w:szCs w:val="24"/>
        </w:rPr>
        <w:t xml:space="preserve">Prodávající je povinen odstranit vady </w:t>
      </w:r>
      <w:r>
        <w:rPr>
          <w:rFonts w:ascii="Century Schoolbook" w:eastAsia="Arial Unicode MS" w:hAnsi="Century Schoolbook" w:cs="Arial Unicode MS"/>
          <w:sz w:val="24"/>
          <w:szCs w:val="24"/>
        </w:rPr>
        <w:t>zařízení</w:t>
      </w:r>
      <w:r w:rsidRPr="00A74B04">
        <w:rPr>
          <w:rFonts w:ascii="Century Schoolbook" w:eastAsia="Arial Unicode MS" w:hAnsi="Century Schoolbook" w:cs="Arial Unicode MS"/>
          <w:sz w:val="24"/>
          <w:szCs w:val="24"/>
        </w:rPr>
        <w:t xml:space="preserve"> v záruční době na</w:t>
      </w:r>
      <w:r>
        <w:rPr>
          <w:rFonts w:ascii="Century Schoolbook" w:eastAsia="Arial Unicode MS" w:hAnsi="Century Schoolbook" w:cs="Arial Unicode MS"/>
          <w:sz w:val="24"/>
          <w:szCs w:val="24"/>
        </w:rPr>
        <w:t xml:space="preserve"> základě doručené reklamace do </w:t>
      </w:r>
      <w:r w:rsidRPr="00A74B04">
        <w:rPr>
          <w:rFonts w:ascii="Century Schoolbook" w:eastAsia="Arial Unicode MS" w:hAnsi="Century Schoolbook" w:cs="Arial Unicode MS"/>
          <w:sz w:val="24"/>
          <w:szCs w:val="24"/>
        </w:rPr>
        <w:t>5</w:t>
      </w:r>
      <w:r>
        <w:rPr>
          <w:rFonts w:ascii="Century Schoolbook" w:eastAsia="Arial Unicode MS" w:hAnsi="Century Schoolbook" w:cs="Arial Unicode MS"/>
          <w:sz w:val="24"/>
          <w:szCs w:val="24"/>
        </w:rPr>
        <w:t xml:space="preserve"> pracovních</w:t>
      </w:r>
      <w:r w:rsidRPr="00A74B04">
        <w:rPr>
          <w:rFonts w:ascii="Century Schoolbook" w:eastAsia="Arial Unicode MS" w:hAnsi="Century Schoolbook" w:cs="Arial Unicode MS"/>
          <w:sz w:val="24"/>
          <w:szCs w:val="24"/>
        </w:rPr>
        <w:t xml:space="preserve"> dnů. Reklamace může být uplatněna </w:t>
      </w:r>
      <w:r>
        <w:rPr>
          <w:rFonts w:ascii="Century Schoolbook" w:eastAsia="Arial Unicode MS" w:hAnsi="Century Schoolbook" w:cs="Arial Unicode MS"/>
          <w:sz w:val="24"/>
          <w:szCs w:val="24"/>
        </w:rPr>
        <w:t>písemně</w:t>
      </w:r>
      <w:r w:rsidRPr="00A74B04">
        <w:rPr>
          <w:rFonts w:ascii="Century Schoolbook" w:eastAsia="Arial Unicode MS" w:hAnsi="Century Schoolbook" w:cs="Arial Unicode MS"/>
          <w:sz w:val="24"/>
          <w:szCs w:val="24"/>
        </w:rPr>
        <w:t xml:space="preserve"> nebo elektronickou formou prostřednictvím e-mailové zprávy. V případě, že charakter, závažnost a rozsah vady neumožní stanovenou lhůtu k odstranění vady ze strany prodávajícího splnit, může být dohodnuta přiměřená delší lhůta. </w:t>
      </w:r>
      <w:r>
        <w:rPr>
          <w:rFonts w:ascii="Century Schoolbook" w:eastAsia="Arial Unicode MS" w:hAnsi="Century Schoolbook" w:cs="Arial Unicode MS"/>
          <w:sz w:val="24"/>
          <w:szCs w:val="24"/>
        </w:rPr>
        <w:t xml:space="preserve"> </w:t>
      </w:r>
    </w:p>
    <w:p w14:paraId="15BB428D" w14:textId="77777777" w:rsidR="003E307E" w:rsidRPr="00A74B04" w:rsidRDefault="003E307E" w:rsidP="003E307E">
      <w:pPr>
        <w:pStyle w:val="Odstavecseseznamem"/>
        <w:numPr>
          <w:ilvl w:val="0"/>
          <w:numId w:val="6"/>
        </w:numPr>
        <w:spacing w:after="0"/>
        <w:ind w:left="284" w:hanging="284"/>
        <w:jc w:val="both"/>
        <w:rPr>
          <w:rFonts w:ascii="Century Schoolbook" w:hAnsi="Century Schoolbook" w:cs="Times New Roman"/>
          <w:sz w:val="24"/>
          <w:szCs w:val="24"/>
        </w:rPr>
      </w:pPr>
      <w:r>
        <w:rPr>
          <w:rFonts w:ascii="Century Schoolbook" w:eastAsia="Arial Unicode MS" w:hAnsi="Century Schoolbook" w:cs="Arial Unicode MS"/>
          <w:sz w:val="24"/>
          <w:szCs w:val="24"/>
        </w:rPr>
        <w:t>N</w:t>
      </w:r>
      <w:r w:rsidRPr="00A74B04">
        <w:rPr>
          <w:rFonts w:ascii="Century Schoolbook" w:eastAsia="Arial Unicode MS" w:hAnsi="Century Schoolbook" w:cs="Arial Unicode MS"/>
          <w:sz w:val="24"/>
          <w:szCs w:val="24"/>
        </w:rPr>
        <w:t>áklady na materiál</w:t>
      </w:r>
      <w:r>
        <w:rPr>
          <w:rFonts w:ascii="Century Schoolbook" w:eastAsia="Arial Unicode MS" w:hAnsi="Century Schoolbook" w:cs="Arial Unicode MS"/>
          <w:sz w:val="24"/>
          <w:szCs w:val="24"/>
        </w:rPr>
        <w:t>,</w:t>
      </w:r>
      <w:r w:rsidRPr="00A74B04">
        <w:rPr>
          <w:rFonts w:ascii="Century Schoolbook" w:eastAsia="Arial Unicode MS" w:hAnsi="Century Schoolbook" w:cs="Arial Unicode MS"/>
          <w:sz w:val="24"/>
          <w:szCs w:val="24"/>
        </w:rPr>
        <w:t xml:space="preserve"> které prodávajícímu vzniknou v souvislosti s prováděním záručních oprav, hradí v plné výši prodávající.</w:t>
      </w:r>
      <w:r>
        <w:rPr>
          <w:rFonts w:ascii="Century Schoolbook" w:eastAsia="Arial Unicode MS" w:hAnsi="Century Schoolbook" w:cs="Arial Unicode MS"/>
          <w:sz w:val="24"/>
          <w:szCs w:val="24"/>
        </w:rPr>
        <w:t xml:space="preserve"> </w:t>
      </w:r>
    </w:p>
    <w:p w14:paraId="4BF4D78A" w14:textId="23AF288E" w:rsidR="003E307E" w:rsidRPr="00657062" w:rsidRDefault="003E307E" w:rsidP="003E307E">
      <w:pPr>
        <w:pStyle w:val="Odstavecseseznamem"/>
        <w:numPr>
          <w:ilvl w:val="0"/>
          <w:numId w:val="6"/>
        </w:numPr>
        <w:spacing w:after="0"/>
        <w:ind w:left="284" w:hanging="284"/>
        <w:jc w:val="both"/>
        <w:rPr>
          <w:rFonts w:ascii="Century Schoolbook" w:hAnsi="Century Schoolbook" w:cs="Times New Roman"/>
          <w:sz w:val="24"/>
          <w:szCs w:val="24"/>
        </w:rPr>
      </w:pPr>
      <w:r w:rsidRPr="00A74B04">
        <w:rPr>
          <w:rFonts w:ascii="Century Schoolbook" w:eastAsia="Arial Unicode MS" w:hAnsi="Century Schoolbook" w:cs="Arial Unicode MS"/>
          <w:sz w:val="24"/>
          <w:szCs w:val="24"/>
        </w:rPr>
        <w:t xml:space="preserve">Hlášení závad a reklamací přijímá prodávající na tel. č. </w:t>
      </w:r>
      <w:r w:rsidR="00251D98">
        <w:rPr>
          <w:rFonts w:ascii="Century Schoolbook" w:eastAsia="Arial Unicode MS" w:hAnsi="Century Schoolbook" w:cs="Arial Unicode MS"/>
          <w:sz w:val="24"/>
          <w:szCs w:val="24"/>
        </w:rPr>
        <w:t>xxxxxxxx</w:t>
      </w:r>
      <w:r w:rsidRPr="00A74B04">
        <w:rPr>
          <w:rFonts w:ascii="Century Schoolbook" w:eastAsia="Arial Unicode MS" w:hAnsi="Century Schoolbook" w:cs="Arial Unicode MS"/>
          <w:sz w:val="24"/>
          <w:szCs w:val="24"/>
        </w:rPr>
        <w:t xml:space="preserve"> nebo e-mailové adrese </w:t>
      </w:r>
      <w:r w:rsidR="00251D98">
        <w:rPr>
          <w:rFonts w:ascii="Century Schoolbook" w:eastAsia="Arial Unicode MS" w:hAnsi="Century Schoolbook" w:cs="Arial Unicode MS"/>
          <w:sz w:val="24"/>
          <w:szCs w:val="24"/>
        </w:rPr>
        <w:t>xxxxxxxxxx</w:t>
      </w:r>
    </w:p>
    <w:p w14:paraId="40A6CD84" w14:textId="77777777" w:rsidR="003E307E" w:rsidRPr="00CB3D67" w:rsidRDefault="003E307E" w:rsidP="003E307E">
      <w:pPr>
        <w:spacing w:after="0"/>
        <w:jc w:val="center"/>
        <w:rPr>
          <w:rFonts w:ascii="Century Schoolbook" w:hAnsi="Century Schoolbook" w:cs="Times New Roman"/>
          <w:b/>
          <w:sz w:val="24"/>
          <w:szCs w:val="24"/>
        </w:rPr>
      </w:pPr>
      <w:bookmarkStart w:id="0" w:name="_GoBack"/>
      <w:bookmarkEnd w:id="0"/>
      <w:r w:rsidRPr="00CB3D67">
        <w:rPr>
          <w:rFonts w:ascii="Century Schoolbook" w:hAnsi="Century Schoolbook" w:cs="Times New Roman"/>
          <w:b/>
          <w:sz w:val="24"/>
          <w:szCs w:val="24"/>
        </w:rPr>
        <w:t>VII.</w:t>
      </w:r>
    </w:p>
    <w:p w14:paraId="5A271505" w14:textId="77777777" w:rsidR="003E307E" w:rsidRPr="00CB3D67" w:rsidRDefault="003E307E" w:rsidP="003E307E">
      <w:pPr>
        <w:spacing w:after="0"/>
        <w:jc w:val="center"/>
        <w:rPr>
          <w:rFonts w:ascii="Century Schoolbook" w:hAnsi="Century Schoolbook" w:cs="Times New Roman"/>
          <w:b/>
          <w:sz w:val="24"/>
          <w:szCs w:val="24"/>
        </w:rPr>
      </w:pPr>
      <w:r w:rsidRPr="00CB3D67">
        <w:rPr>
          <w:rFonts w:ascii="Century Schoolbook" w:hAnsi="Century Schoolbook" w:cs="Times New Roman"/>
          <w:b/>
          <w:sz w:val="24"/>
          <w:szCs w:val="24"/>
        </w:rPr>
        <w:t>Smluvní sankce</w:t>
      </w:r>
      <w:r>
        <w:rPr>
          <w:rFonts w:ascii="Century Schoolbook" w:hAnsi="Century Schoolbook" w:cs="Times New Roman"/>
          <w:b/>
          <w:sz w:val="24"/>
          <w:szCs w:val="24"/>
        </w:rPr>
        <w:t>, odstoupení od smlouvy</w:t>
      </w:r>
    </w:p>
    <w:p w14:paraId="46979BAE" w14:textId="77777777" w:rsidR="003E307E" w:rsidRDefault="003E307E" w:rsidP="003E307E">
      <w:pPr>
        <w:pStyle w:val="Odstavecseseznamem"/>
        <w:numPr>
          <w:ilvl w:val="0"/>
          <w:numId w:val="8"/>
        </w:numPr>
        <w:spacing w:after="0"/>
        <w:ind w:left="284" w:hanging="284"/>
        <w:rPr>
          <w:rFonts w:ascii="Century Schoolbook" w:hAnsi="Century Schoolbook" w:cs="Times New Roman"/>
          <w:sz w:val="24"/>
          <w:szCs w:val="24"/>
        </w:rPr>
      </w:pPr>
      <w:r>
        <w:rPr>
          <w:rFonts w:ascii="Century Schoolbook" w:hAnsi="Century Schoolbook" w:cs="Times New Roman"/>
          <w:sz w:val="24"/>
          <w:szCs w:val="24"/>
        </w:rPr>
        <w:t>Smluvní strany se dohodly, že:</w:t>
      </w:r>
    </w:p>
    <w:p w14:paraId="6C2C9581" w14:textId="2C980CC9" w:rsidR="00331528" w:rsidRPr="005E0DD0" w:rsidRDefault="006F2D7C" w:rsidP="00331528">
      <w:pPr>
        <w:pStyle w:val="Odstavecseseznamem"/>
        <w:numPr>
          <w:ilvl w:val="0"/>
          <w:numId w:val="9"/>
        </w:numPr>
        <w:spacing w:after="0"/>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v</w:t>
      </w:r>
      <w:r w:rsidR="003E307E" w:rsidRPr="005E0DD0">
        <w:rPr>
          <w:rFonts w:ascii="Century Schoolbook" w:eastAsia="Arial Unicode MS" w:hAnsi="Century Schoolbook" w:cs="Arial Unicode MS"/>
          <w:sz w:val="24"/>
          <w:szCs w:val="24"/>
        </w:rPr>
        <w:t>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w:t>
      </w:r>
    </w:p>
    <w:p w14:paraId="0CDE549E" w14:textId="34451FA3" w:rsidR="00331528" w:rsidRPr="005E0DD0" w:rsidRDefault="006F2D7C" w:rsidP="00331528">
      <w:pPr>
        <w:pStyle w:val="Odstavecseseznamem"/>
        <w:numPr>
          <w:ilvl w:val="0"/>
          <w:numId w:val="9"/>
        </w:numPr>
        <w:spacing w:after="0"/>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ž</w:t>
      </w:r>
      <w:r w:rsidR="00331528" w:rsidRPr="005E0DD0">
        <w:rPr>
          <w:rFonts w:ascii="Century Schoolbook" w:eastAsia="Arial Unicode MS" w:hAnsi="Century Schoolbook" w:cs="Arial Unicode MS"/>
          <w:sz w:val="24"/>
          <w:szCs w:val="24"/>
        </w:rPr>
        <w:t xml:space="preserve">e součet všech </w:t>
      </w:r>
      <w:r w:rsidR="0027463D">
        <w:rPr>
          <w:rFonts w:ascii="Century Schoolbook" w:eastAsia="Arial Unicode MS" w:hAnsi="Century Schoolbook" w:cs="Arial Unicode MS"/>
          <w:sz w:val="24"/>
          <w:szCs w:val="24"/>
        </w:rPr>
        <w:t>sankcí</w:t>
      </w:r>
      <w:r w:rsidR="00331528" w:rsidRPr="005E0DD0">
        <w:rPr>
          <w:rFonts w:ascii="Century Schoolbook" w:eastAsia="Arial Unicode MS" w:hAnsi="Century Schoolbook" w:cs="Arial Unicode MS"/>
          <w:sz w:val="24"/>
          <w:szCs w:val="24"/>
        </w:rPr>
        <w:t xml:space="preserve"> a pokut nesmí překročit 20% hodnoty</w:t>
      </w:r>
      <w:r w:rsidRPr="005E0DD0">
        <w:rPr>
          <w:rFonts w:ascii="Century Schoolbook" w:eastAsia="Arial Unicode MS" w:hAnsi="Century Schoolbook" w:cs="Arial Unicode MS"/>
          <w:sz w:val="24"/>
          <w:szCs w:val="24"/>
        </w:rPr>
        <w:t xml:space="preserve"> ceny</w:t>
      </w:r>
      <w:r w:rsidR="00331528" w:rsidRPr="005E0DD0">
        <w:rPr>
          <w:rFonts w:ascii="Century Schoolbook" w:eastAsia="Arial Unicode MS" w:hAnsi="Century Schoolbook" w:cs="Arial Unicode MS"/>
          <w:sz w:val="24"/>
          <w:szCs w:val="24"/>
        </w:rPr>
        <w:t xml:space="preserve"> dodávky.</w:t>
      </w:r>
    </w:p>
    <w:p w14:paraId="08D31A50" w14:textId="20575314" w:rsidR="00331528" w:rsidRDefault="003E307E" w:rsidP="003E307E">
      <w:pPr>
        <w:pStyle w:val="Zhlav"/>
        <w:numPr>
          <w:ilvl w:val="0"/>
          <w:numId w:val="9"/>
        </w:numPr>
        <w:jc w:val="both"/>
        <w:rPr>
          <w:rFonts w:ascii="Century Schoolbook" w:hAnsi="Century Schoolbook" w:cs="Times New Roman"/>
          <w:sz w:val="24"/>
          <w:szCs w:val="24"/>
        </w:rPr>
      </w:pPr>
      <w:r w:rsidRPr="00910973">
        <w:rPr>
          <w:rFonts w:ascii="Century Schoolbook" w:hAnsi="Century Schoolbook" w:cs="Times New Roman"/>
          <w:sz w:val="24"/>
          <w:szCs w:val="24"/>
        </w:rPr>
        <w:t>Vlastnické právo ke zboží přechází na Kupujícího po úplném zaplacení celkové smluvní ceny včetně DPH</w:t>
      </w:r>
      <w:r w:rsidR="0027463D">
        <w:rPr>
          <w:rFonts w:ascii="Century Schoolbook" w:hAnsi="Century Schoolbook" w:cs="Times New Roman"/>
          <w:sz w:val="24"/>
          <w:szCs w:val="24"/>
        </w:rPr>
        <w:t>.</w:t>
      </w:r>
    </w:p>
    <w:p w14:paraId="69A2CA2D" w14:textId="77777777" w:rsidR="003E307E" w:rsidRPr="005E0DD0" w:rsidRDefault="003E307E" w:rsidP="00295879">
      <w:pPr>
        <w:pStyle w:val="Odstavecseseznamem"/>
        <w:numPr>
          <w:ilvl w:val="0"/>
          <w:numId w:val="8"/>
        </w:numPr>
        <w:spacing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Od této smlouvy může odstoupit kterákoli smluvní strana, pokud lze prokazatelně zjistit podstatné porušení této smlouvy druhou smluvní stranou. Právní účinky odstoupení od smlouvy nastávají dnem následujícím pro písemném doručení oznámení o odstoupení druhé smluvní straně.</w:t>
      </w:r>
    </w:p>
    <w:p w14:paraId="30DFC7A9" w14:textId="77777777" w:rsidR="003E307E" w:rsidRPr="005E0DD0" w:rsidRDefault="003E307E" w:rsidP="003E307E">
      <w:pPr>
        <w:pStyle w:val="Odstavecseseznamem"/>
        <w:numPr>
          <w:ilvl w:val="0"/>
          <w:numId w:val="8"/>
        </w:numPr>
        <w:spacing w:after="0"/>
        <w:ind w:left="284" w:hanging="284"/>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Podstatným porušením této smlouvy se rozumí zejména:</w:t>
      </w:r>
    </w:p>
    <w:p w14:paraId="13FB7131" w14:textId="77777777" w:rsidR="003E307E" w:rsidRPr="005E0DD0" w:rsidRDefault="003E307E" w:rsidP="003E307E">
      <w:pPr>
        <w:pStyle w:val="Odstavecseseznamem"/>
        <w:numPr>
          <w:ilvl w:val="0"/>
          <w:numId w:val="11"/>
        </w:numPr>
        <w:spacing w:after="0"/>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nedodržení doby plnění bez řádné dohody s kupujícím</w:t>
      </w:r>
    </w:p>
    <w:p w14:paraId="303233A0" w14:textId="77777777" w:rsidR="003E307E" w:rsidRPr="005E0DD0" w:rsidRDefault="003E307E" w:rsidP="003E307E">
      <w:pPr>
        <w:pStyle w:val="Odstavecseseznamem"/>
        <w:numPr>
          <w:ilvl w:val="0"/>
          <w:numId w:val="11"/>
        </w:numPr>
        <w:spacing w:after="0"/>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lastRenderedPageBreak/>
        <w:t>nedodržení smluvních cen bez řádné dohody s kupujícím</w:t>
      </w:r>
    </w:p>
    <w:p w14:paraId="10F35E44" w14:textId="77777777" w:rsidR="003E307E" w:rsidRPr="005E0DD0" w:rsidRDefault="003E307E" w:rsidP="003E307E">
      <w:pPr>
        <w:pStyle w:val="Odstavecseseznamem"/>
        <w:numPr>
          <w:ilvl w:val="0"/>
          <w:numId w:val="11"/>
        </w:numPr>
        <w:spacing w:after="0"/>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neuhrazení faktury kupujícím pro dobu 14 dní po lhůtě splatnosti</w:t>
      </w:r>
    </w:p>
    <w:p w14:paraId="747286FE" w14:textId="77777777" w:rsidR="003E307E" w:rsidRPr="005E0DD0" w:rsidRDefault="003E307E" w:rsidP="00295879">
      <w:pPr>
        <w:pStyle w:val="Odstavecseseznamem"/>
        <w:numPr>
          <w:ilvl w:val="0"/>
          <w:numId w:val="8"/>
        </w:numPr>
        <w:spacing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V případě ukončení smlouvy se smluvní strany zavazují dohodnout se na způsobu vypořádání vzájemných závazků.</w:t>
      </w:r>
    </w:p>
    <w:p w14:paraId="68B1C358" w14:textId="77777777" w:rsidR="003E307E" w:rsidRPr="005E0DD0" w:rsidRDefault="003E307E" w:rsidP="003E307E">
      <w:pPr>
        <w:pStyle w:val="Odstavecseseznamem"/>
        <w:spacing w:after="0"/>
        <w:ind w:left="284"/>
        <w:rPr>
          <w:rFonts w:ascii="Century Schoolbook" w:eastAsia="Arial Unicode MS" w:hAnsi="Century Schoolbook" w:cs="Arial Unicode MS"/>
          <w:sz w:val="24"/>
          <w:szCs w:val="24"/>
        </w:rPr>
      </w:pPr>
    </w:p>
    <w:p w14:paraId="069FF797" w14:textId="25C225B9" w:rsidR="003E307E" w:rsidRPr="005E0DD0" w:rsidRDefault="004E0B8C" w:rsidP="003E307E">
      <w:pPr>
        <w:spacing w:after="0"/>
        <w:jc w:val="center"/>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V</w:t>
      </w:r>
      <w:r w:rsidR="003E307E" w:rsidRPr="005E0DD0">
        <w:rPr>
          <w:rFonts w:ascii="Century Schoolbook" w:eastAsia="Arial Unicode MS" w:hAnsi="Century Schoolbook" w:cs="Arial Unicode MS"/>
          <w:sz w:val="24"/>
          <w:szCs w:val="24"/>
        </w:rPr>
        <w:t>III.</w:t>
      </w:r>
    </w:p>
    <w:p w14:paraId="41EA0F8E" w14:textId="77777777" w:rsidR="003E307E" w:rsidRPr="0027463D" w:rsidRDefault="003E307E" w:rsidP="003E307E">
      <w:pPr>
        <w:spacing w:after="0"/>
        <w:jc w:val="center"/>
        <w:rPr>
          <w:rFonts w:ascii="Century Schoolbook" w:eastAsia="Arial Unicode MS" w:hAnsi="Century Schoolbook" w:cs="Arial Unicode MS"/>
          <w:b/>
          <w:sz w:val="24"/>
          <w:szCs w:val="24"/>
        </w:rPr>
      </w:pPr>
      <w:r w:rsidRPr="0027463D">
        <w:rPr>
          <w:rFonts w:ascii="Century Schoolbook" w:eastAsia="Arial Unicode MS" w:hAnsi="Century Schoolbook" w:cs="Arial Unicode MS"/>
          <w:b/>
          <w:sz w:val="24"/>
          <w:szCs w:val="24"/>
        </w:rPr>
        <w:t>Ostatní ujednání</w:t>
      </w:r>
    </w:p>
    <w:p w14:paraId="482A9549" w14:textId="77777777" w:rsidR="003E307E" w:rsidRPr="005E0DD0" w:rsidRDefault="003E307E" w:rsidP="003E307E">
      <w:pPr>
        <w:numPr>
          <w:ilvl w:val="0"/>
          <w:numId w:val="1"/>
        </w:numPr>
        <w:spacing w:after="0"/>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 xml:space="preserve">Prodávající se zavazuje, že </w:t>
      </w:r>
    </w:p>
    <w:p w14:paraId="24ADE0DF" w14:textId="1238D553" w:rsidR="003E307E" w:rsidRPr="0027463D" w:rsidRDefault="003E307E" w:rsidP="0027463D">
      <w:pPr>
        <w:pStyle w:val="Odstavecseseznamem"/>
        <w:numPr>
          <w:ilvl w:val="0"/>
          <w:numId w:val="15"/>
        </w:numPr>
        <w:spacing w:after="0"/>
        <w:jc w:val="both"/>
        <w:rPr>
          <w:rFonts w:ascii="Century Schoolbook" w:eastAsia="Arial Unicode MS" w:hAnsi="Century Schoolbook" w:cs="Arial Unicode MS"/>
          <w:sz w:val="24"/>
          <w:szCs w:val="24"/>
        </w:rPr>
      </w:pPr>
      <w:r w:rsidRPr="0027463D">
        <w:rPr>
          <w:rFonts w:ascii="Century Schoolbook" w:eastAsia="Arial Unicode MS" w:hAnsi="Century Schoolbook" w:cs="Arial Unicode MS"/>
          <w:sz w:val="24"/>
          <w:szCs w:val="24"/>
        </w:rPr>
        <w:t>zajistí dodávky v souladu s obecně závaznými právními předpisy v oblasti bezpečnosti a ochrany zdraví při práci (BOZP), požární ochrany (PO) a životního prostředí (ŽP).</w:t>
      </w:r>
    </w:p>
    <w:p w14:paraId="20475B6B" w14:textId="4EE4E419" w:rsidR="003E307E" w:rsidRPr="0027463D" w:rsidRDefault="003E307E" w:rsidP="0027463D">
      <w:pPr>
        <w:pStyle w:val="Odstavecseseznamem"/>
        <w:numPr>
          <w:ilvl w:val="0"/>
          <w:numId w:val="15"/>
        </w:numPr>
        <w:spacing w:after="0"/>
        <w:jc w:val="both"/>
        <w:rPr>
          <w:rFonts w:ascii="Century Schoolbook" w:eastAsia="Arial Unicode MS" w:hAnsi="Century Schoolbook" w:cs="Arial Unicode MS"/>
          <w:sz w:val="24"/>
          <w:szCs w:val="24"/>
        </w:rPr>
      </w:pPr>
      <w:r w:rsidRPr="0027463D">
        <w:rPr>
          <w:rFonts w:ascii="Century Schoolbook" w:eastAsia="Arial Unicode MS" w:hAnsi="Century Schoolbook" w:cs="Arial Unicode MS"/>
          <w:sz w:val="24"/>
          <w:szCs w:val="24"/>
        </w:rPr>
        <w:t>bude odpovídat vůči zadavateli za to, aby ani jeho zaměstnanci, ani jiné osoby provádějící pro něho činnost související s touto smlouvou nevykonávali takovou činnost jako nelegální práci ve smyslu § 5 písm. e) zák. č. 435/2004 Sb., o zaměstnanosti, v platném znění. Dodavatel se zavazuje vynaložit náležitou péči a podniknout veškerá opatření zejména pokud jde o předcházení výskytu nelegální práce při plnění této smlouvy, a to i u svých subdodavatelů.</w:t>
      </w:r>
    </w:p>
    <w:p w14:paraId="62A17AED" w14:textId="364C42ED" w:rsidR="00287624" w:rsidRPr="00287624" w:rsidRDefault="00287624" w:rsidP="00287624">
      <w:pPr>
        <w:numPr>
          <w:ilvl w:val="0"/>
          <w:numId w:val="1"/>
        </w:numPr>
        <w:spacing w:after="0"/>
        <w:jc w:val="both"/>
        <w:rPr>
          <w:rFonts w:ascii="Century Schoolbook" w:eastAsia="Arial Unicode MS" w:hAnsi="Century Schoolbook" w:cs="Arial Unicode MS"/>
          <w:sz w:val="24"/>
          <w:szCs w:val="24"/>
        </w:rPr>
      </w:pPr>
      <w:r w:rsidRPr="00287624">
        <w:rPr>
          <w:rFonts w:ascii="Century Schoolbook" w:eastAsia="Arial Unicode MS" w:hAnsi="Century Schoolbook" w:cs="Arial Unicode MS"/>
          <w:sz w:val="24"/>
          <w:szCs w:val="24"/>
        </w:rPr>
        <w:t xml:space="preserve">Vznikne-li </w:t>
      </w:r>
      <w:r>
        <w:rPr>
          <w:rFonts w:ascii="Century Schoolbook" w:eastAsia="Arial Unicode MS" w:hAnsi="Century Schoolbook" w:cs="Arial Unicode MS"/>
          <w:sz w:val="24"/>
          <w:szCs w:val="24"/>
        </w:rPr>
        <w:t xml:space="preserve">prodávajícímu </w:t>
      </w:r>
      <w:r w:rsidRPr="00287624">
        <w:rPr>
          <w:rFonts w:ascii="Century Schoolbook" w:eastAsia="Arial Unicode MS" w:hAnsi="Century Schoolbook" w:cs="Arial Unicode MS"/>
          <w:sz w:val="24"/>
          <w:szCs w:val="24"/>
        </w:rPr>
        <w:t>při plnění předmětu smlouvy odpad, je </w:t>
      </w:r>
      <w:r>
        <w:rPr>
          <w:rFonts w:ascii="Century Schoolbook" w:eastAsia="Arial Unicode MS" w:hAnsi="Century Schoolbook" w:cs="Arial Unicode MS"/>
          <w:sz w:val="24"/>
          <w:szCs w:val="24"/>
        </w:rPr>
        <w:t>prodávající</w:t>
      </w:r>
      <w:r w:rsidRPr="00287624">
        <w:rPr>
          <w:rFonts w:ascii="Century Schoolbook" w:eastAsia="Arial Unicode MS" w:hAnsi="Century Schoolbook" w:cs="Arial Unicode MS"/>
          <w:sz w:val="24"/>
          <w:szCs w:val="24"/>
        </w:rPr>
        <w:t xml:space="preserve"> považován za jeho původce a je povinen takto vzniklý odpad začlenit do své evidence odpadů a dále s ním nakládat v souladu s platnou legislativou. </w:t>
      </w:r>
      <w:r>
        <w:rPr>
          <w:rFonts w:ascii="Century Schoolbook" w:eastAsia="Arial Unicode MS" w:hAnsi="Century Schoolbook" w:cs="Arial Unicode MS"/>
          <w:sz w:val="24"/>
          <w:szCs w:val="24"/>
        </w:rPr>
        <w:t>Prodávající</w:t>
      </w:r>
      <w:r w:rsidRPr="00287624">
        <w:rPr>
          <w:rFonts w:ascii="Century Schoolbook" w:eastAsia="Arial Unicode MS" w:hAnsi="Century Schoolbook" w:cs="Arial Unicode MS"/>
          <w:sz w:val="24"/>
          <w:szCs w:val="24"/>
        </w:rPr>
        <w:t xml:space="preserve"> se stává vlastníkem vzniklého odpadu okamžikem jeho vzniku.</w:t>
      </w:r>
    </w:p>
    <w:p w14:paraId="67F5C284" w14:textId="6DEE9159" w:rsidR="00287624" w:rsidRPr="00287624" w:rsidRDefault="00287624" w:rsidP="00287624">
      <w:pPr>
        <w:numPr>
          <w:ilvl w:val="0"/>
          <w:numId w:val="1"/>
        </w:numPr>
        <w:spacing w:after="0"/>
        <w:jc w:val="both"/>
        <w:rPr>
          <w:rFonts w:ascii="Century Schoolbook" w:eastAsia="Arial Unicode MS" w:hAnsi="Century Schoolbook" w:cs="Arial Unicode MS"/>
          <w:sz w:val="24"/>
          <w:szCs w:val="24"/>
        </w:rPr>
      </w:pPr>
      <w:r>
        <w:rPr>
          <w:rFonts w:ascii="Century Schoolbook" w:eastAsia="Arial Unicode MS" w:hAnsi="Century Schoolbook" w:cs="Arial Unicode MS"/>
          <w:sz w:val="24"/>
          <w:szCs w:val="24"/>
        </w:rPr>
        <w:t>Prodávající</w:t>
      </w:r>
      <w:r w:rsidRPr="00287624">
        <w:rPr>
          <w:rFonts w:ascii="Century Schoolbook" w:eastAsia="Arial Unicode MS" w:hAnsi="Century Schoolbook" w:cs="Arial Unicode MS"/>
          <w:sz w:val="24"/>
          <w:szCs w:val="24"/>
        </w:rPr>
        <w:t xml:space="preserve"> předá v průběhu plnění díla, minimálně 1x za měsíc a/nebo při předání díla (u kratších zakázek pouze při předání) </w:t>
      </w:r>
      <w:r>
        <w:rPr>
          <w:rFonts w:ascii="Century Schoolbook" w:eastAsia="Arial Unicode MS" w:hAnsi="Century Schoolbook" w:cs="Arial Unicode MS"/>
          <w:sz w:val="24"/>
          <w:szCs w:val="24"/>
        </w:rPr>
        <w:t>kupujícímu</w:t>
      </w:r>
      <w:r w:rsidRPr="00287624">
        <w:rPr>
          <w:rFonts w:ascii="Century Schoolbook" w:eastAsia="Arial Unicode MS" w:hAnsi="Century Schoolbook" w:cs="Arial Unicode MS"/>
          <w:sz w:val="24"/>
          <w:szCs w:val="24"/>
        </w:rPr>
        <w:t xml:space="preserve"> doklady, prokazující předání relevantního odpadu k dalšímu nakládání nebo k likvidaci oprávněnému subjektu. Doklady budou obsahovat následující informace:</w:t>
      </w:r>
    </w:p>
    <w:p w14:paraId="5A343BC9" w14:textId="77777777" w:rsidR="00287624" w:rsidRDefault="00287624" w:rsidP="00287624">
      <w:pPr>
        <w:pStyle w:val="pomlka"/>
      </w:pPr>
      <w:r>
        <w:t>druh odpadu (O/N + katalogové číslo odpadu)</w:t>
      </w:r>
    </w:p>
    <w:p w14:paraId="20E67533" w14:textId="77777777" w:rsidR="00287624" w:rsidRDefault="00287624" w:rsidP="00287624">
      <w:pPr>
        <w:pStyle w:val="pomlka"/>
      </w:pPr>
      <w:r>
        <w:t>množství odpadu</w:t>
      </w:r>
    </w:p>
    <w:p w14:paraId="442ADD93" w14:textId="54954759" w:rsidR="00287624" w:rsidRDefault="00287624" w:rsidP="00287624">
      <w:pPr>
        <w:pStyle w:val="pomlka"/>
      </w:pPr>
      <w:r>
        <w:t>identifikační údaje firmy, které byl odpad předán včetně Identifikačního čísla zařízení provozovatele.</w:t>
      </w:r>
    </w:p>
    <w:p w14:paraId="258DB126" w14:textId="68AB7AC8" w:rsidR="003E307E" w:rsidRPr="005E0DD0" w:rsidRDefault="003E307E" w:rsidP="003E307E">
      <w:pPr>
        <w:numPr>
          <w:ilvl w:val="0"/>
          <w:numId w:val="1"/>
        </w:numPr>
        <w:spacing w:after="0"/>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8" w:history="1">
        <w:r w:rsidRPr="005E0DD0">
          <w:t>www.bvk.cz</w:t>
        </w:r>
      </w:hyperlink>
      <w:r w:rsidRPr="005E0DD0">
        <w:rPr>
          <w:rFonts w:ascii="Century Schoolbook" w:eastAsia="Arial Unicode MS" w:hAnsi="Century Schoolbook" w:cs="Arial Unicode MS"/>
          <w:sz w:val="24"/>
          <w:szCs w:val="24"/>
        </w:rPr>
        <w:t xml:space="preserve"> a v sídle společnosti.</w:t>
      </w:r>
    </w:p>
    <w:p w14:paraId="577F8E7A" w14:textId="0CDF9B83" w:rsidR="003E307E" w:rsidRDefault="003E307E" w:rsidP="003E307E">
      <w:pPr>
        <w:numPr>
          <w:ilvl w:val="0"/>
          <w:numId w:val="1"/>
        </w:numPr>
        <w:spacing w:after="0"/>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Společnost Brněnské vodárny a kanalizace, a.s. podporuje rovný přístup, spravedlnost, legálnost, slušnost a etické chování ve všech obchodních vztazích v souladu s Etickou chartou a Etikou ve vztazích dodavateli, kterou vydal SUEZ Groupe, a která je umístěna na internetových stránkách společnost</w:t>
      </w:r>
      <w:r>
        <w:rPr>
          <w:rFonts w:ascii="Century Schoolbook" w:eastAsia="Arial Unicode MS" w:hAnsi="Century Schoolbook" w:cs="Arial Unicode MS"/>
          <w:sz w:val="24"/>
          <w:szCs w:val="24"/>
        </w:rPr>
        <w:t xml:space="preserve">i </w:t>
      </w:r>
      <w:hyperlink r:id="rId9" w:history="1">
        <w:r w:rsidRPr="005E0DD0">
          <w:t>www.bvk.cz</w:t>
        </w:r>
      </w:hyperlink>
      <w:r w:rsidRPr="005E0DD0">
        <w:rPr>
          <w:rFonts w:ascii="Century Schoolbook" w:eastAsia="Arial Unicode MS" w:hAnsi="Century Schoolbook" w:cs="Arial Unicode MS"/>
          <w:sz w:val="24"/>
          <w:szCs w:val="24"/>
        </w:rPr>
        <w:t>. Pro oznámení nelegálního a neetického chování je možné použít emailovou adresu:ethics@suez-env.com.</w:t>
      </w:r>
    </w:p>
    <w:p w14:paraId="4AE170E7" w14:textId="77777777" w:rsidR="004958B9" w:rsidRPr="004958B9" w:rsidRDefault="004958B9" w:rsidP="004958B9">
      <w:pPr>
        <w:numPr>
          <w:ilvl w:val="0"/>
          <w:numId w:val="1"/>
        </w:numPr>
        <w:spacing w:after="0"/>
        <w:jc w:val="both"/>
        <w:rPr>
          <w:rFonts w:ascii="Century Schoolbook" w:eastAsia="Arial Unicode MS" w:hAnsi="Century Schoolbook" w:cs="Arial Unicode MS"/>
          <w:sz w:val="24"/>
          <w:szCs w:val="24"/>
        </w:rPr>
      </w:pPr>
      <w:r w:rsidRPr="004958B9">
        <w:rPr>
          <w:rFonts w:ascii="Century Schoolbook" w:eastAsia="Arial Unicode MS" w:hAnsi="Century Schoolbook" w:cs="Arial Unicode MS"/>
          <w:sz w:val="24"/>
          <w:szCs w:val="24"/>
        </w:rPr>
        <w:lastRenderedPageBreak/>
        <w:t>Smluvní strany prohlašují, že dostojí svým závazkům, vyplývajícím ze zásady společensky odpovědného zadávání dle § 6 odst. 4 zákona č. 134/2016 Sb., o zadávání veřejných zakázek, ve znění pozdějších předpisů, a to zejména:</w:t>
      </w:r>
    </w:p>
    <w:p w14:paraId="45B5352B" w14:textId="77777777" w:rsidR="004958B9" w:rsidRPr="004958B9" w:rsidRDefault="004958B9" w:rsidP="004958B9">
      <w:pPr>
        <w:widowControl w:val="0"/>
        <w:numPr>
          <w:ilvl w:val="0"/>
          <w:numId w:val="14"/>
        </w:numPr>
        <w:spacing w:after="0" w:line="240" w:lineRule="auto"/>
        <w:jc w:val="both"/>
        <w:rPr>
          <w:rFonts w:ascii="Times New Roman" w:eastAsia="Times New Roman" w:hAnsi="Times New Roman" w:cs="Times New Roman"/>
          <w:sz w:val="24"/>
          <w:szCs w:val="24"/>
        </w:rPr>
      </w:pPr>
      <w:r w:rsidRPr="004958B9">
        <w:rPr>
          <w:rFonts w:ascii="Times New Roman" w:eastAsia="Times New Roman" w:hAnsi="Times New Roman" w:cs="Times New Roman"/>
          <w:sz w:val="24"/>
          <w:szCs w:val="24"/>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53C59800" w14:textId="77777777" w:rsidR="004958B9" w:rsidRPr="004958B9" w:rsidRDefault="004958B9" w:rsidP="004958B9">
      <w:pPr>
        <w:widowControl w:val="0"/>
        <w:numPr>
          <w:ilvl w:val="0"/>
          <w:numId w:val="14"/>
        </w:numPr>
        <w:spacing w:after="0" w:line="240" w:lineRule="auto"/>
        <w:jc w:val="both"/>
        <w:rPr>
          <w:rFonts w:ascii="Times New Roman" w:eastAsia="Times New Roman" w:hAnsi="Times New Roman" w:cs="Times New Roman"/>
          <w:sz w:val="24"/>
          <w:szCs w:val="24"/>
        </w:rPr>
      </w:pPr>
      <w:r w:rsidRPr="004958B9">
        <w:rPr>
          <w:rFonts w:ascii="Times New Roman" w:eastAsia="Times New Roman" w:hAnsi="Times New Roman" w:cs="Times New Roman"/>
          <w:sz w:val="24"/>
          <w:szCs w:val="24"/>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5E65089F" w14:textId="77777777" w:rsidR="004958B9" w:rsidRPr="004958B9" w:rsidRDefault="004958B9" w:rsidP="004958B9">
      <w:pPr>
        <w:widowControl w:val="0"/>
        <w:numPr>
          <w:ilvl w:val="0"/>
          <w:numId w:val="14"/>
        </w:numPr>
        <w:spacing w:after="0" w:line="240" w:lineRule="auto"/>
        <w:jc w:val="both"/>
        <w:rPr>
          <w:rFonts w:ascii="Times New Roman" w:eastAsia="Times New Roman" w:hAnsi="Times New Roman" w:cs="Times New Roman"/>
          <w:sz w:val="24"/>
          <w:szCs w:val="24"/>
        </w:rPr>
      </w:pPr>
      <w:r w:rsidRPr="004958B9">
        <w:rPr>
          <w:rFonts w:ascii="Times New Roman" w:eastAsia="Times New Roman" w:hAnsi="Times New Roman" w:cs="Times New Roman"/>
          <w:sz w:val="24"/>
          <w:szCs w:val="24"/>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6508A6AF" w14:textId="77777777" w:rsidR="004958B9" w:rsidRPr="004958B9" w:rsidRDefault="004958B9" w:rsidP="004958B9">
      <w:pPr>
        <w:widowControl w:val="0"/>
        <w:numPr>
          <w:ilvl w:val="0"/>
          <w:numId w:val="14"/>
        </w:numPr>
        <w:spacing w:after="0" w:line="240" w:lineRule="auto"/>
        <w:jc w:val="both"/>
        <w:rPr>
          <w:rFonts w:ascii="Times New Roman" w:eastAsia="Times New Roman" w:hAnsi="Times New Roman" w:cs="Times New Roman"/>
          <w:sz w:val="24"/>
          <w:szCs w:val="24"/>
        </w:rPr>
      </w:pPr>
      <w:r w:rsidRPr="004958B9">
        <w:rPr>
          <w:rFonts w:ascii="Times New Roman" w:eastAsia="Times New Roman" w:hAnsi="Times New Roman" w:cs="Times New Roman"/>
          <w:sz w:val="24"/>
          <w:szCs w:val="24"/>
        </w:rPr>
        <w:t>při plnění zakázky bude preferováno ekonomicky přijatelné řešení pro inovaci, tedy pro implementaci nového nebo značně zlepšeného produktu nebo služby</w:t>
      </w:r>
    </w:p>
    <w:p w14:paraId="17EF6922" w14:textId="77777777" w:rsidR="004958B9" w:rsidRPr="004958B9" w:rsidRDefault="004958B9" w:rsidP="004958B9">
      <w:pPr>
        <w:widowControl w:val="0"/>
        <w:numPr>
          <w:ilvl w:val="0"/>
          <w:numId w:val="14"/>
        </w:numPr>
        <w:spacing w:after="0" w:line="240" w:lineRule="auto"/>
        <w:jc w:val="both"/>
        <w:rPr>
          <w:rFonts w:ascii="Times New Roman" w:eastAsia="Times New Roman" w:hAnsi="Times New Roman" w:cs="Times New Roman"/>
          <w:sz w:val="24"/>
          <w:szCs w:val="24"/>
        </w:rPr>
      </w:pPr>
      <w:r w:rsidRPr="004958B9">
        <w:rPr>
          <w:rFonts w:ascii="Times New Roman" w:eastAsia="Times New Roman" w:hAnsi="Times New Roman" w:cs="Times New Roman"/>
          <w:sz w:val="24"/>
          <w:szCs w:val="24"/>
        </w:rPr>
        <w:t xml:space="preserve">při plnění zakázky bude kladen důraz na dodržení postupů a použití materiálů zajišťujících kvalitu dodávky a tento postup doloží příslušnými doklady </w:t>
      </w:r>
    </w:p>
    <w:p w14:paraId="7A1DE5D6" w14:textId="15D7A0F6" w:rsidR="004958B9" w:rsidRPr="004958B9" w:rsidRDefault="0027463D" w:rsidP="004958B9">
      <w:pPr>
        <w:widowControl w:val="0"/>
        <w:spacing w:after="0" w:line="240" w:lineRule="auto"/>
        <w:ind w:lef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958B9" w:rsidRPr="004958B9">
        <w:rPr>
          <w:rFonts w:ascii="Times New Roman" w:eastAsia="Times New Roman" w:hAnsi="Times New Roman" w:cs="Times New Roman"/>
          <w:sz w:val="24"/>
          <w:szCs w:val="24"/>
        </w:rPr>
        <w:t>rodávající bere na vědomí a souhlasí s tím, že porušování uvedených povinností může být bráno jako podstatné porušení smluvního vztahu.</w:t>
      </w:r>
    </w:p>
    <w:p w14:paraId="657C0DCA" w14:textId="35308265" w:rsidR="003E307E" w:rsidRPr="00D723E1" w:rsidRDefault="003E307E" w:rsidP="003B3FBA">
      <w:pPr>
        <w:numPr>
          <w:ilvl w:val="0"/>
          <w:numId w:val="1"/>
        </w:numPr>
        <w:spacing w:after="0"/>
        <w:jc w:val="both"/>
        <w:rPr>
          <w:rFonts w:ascii="Century Schoolbook" w:eastAsia="Arial Unicode MS" w:hAnsi="Century Schoolbook" w:cs="Arial Unicode MS"/>
          <w:sz w:val="24"/>
          <w:szCs w:val="24"/>
        </w:rPr>
      </w:pPr>
      <w:r w:rsidRPr="00D723E1">
        <w:rPr>
          <w:rFonts w:ascii="Century Schoolbook" w:eastAsia="Arial Unicode MS" w:hAnsi="Century Schoolbook" w:cs="Arial Unicode MS"/>
          <w:sz w:val="24"/>
          <w:szCs w:val="24"/>
        </w:rPr>
        <w:t>Kupující pověřil jednáním a úkony v technic</w:t>
      </w:r>
      <w:r w:rsidR="00D723E1" w:rsidRPr="00D723E1">
        <w:rPr>
          <w:rFonts w:ascii="Century Schoolbook" w:eastAsia="Arial Unicode MS" w:hAnsi="Century Schoolbook" w:cs="Arial Unicode MS"/>
          <w:sz w:val="24"/>
          <w:szCs w:val="24"/>
        </w:rPr>
        <w:t xml:space="preserve">kých záležitostech této smlouvy </w:t>
      </w:r>
      <w:r w:rsidR="00251D98">
        <w:rPr>
          <w:rFonts w:ascii="Century Schoolbook" w:eastAsia="Arial Unicode MS" w:hAnsi="Century Schoolbook" w:cs="Arial Unicode MS"/>
          <w:sz w:val="24"/>
          <w:szCs w:val="24"/>
        </w:rPr>
        <w:t>xxxxxx</w:t>
      </w:r>
      <w:r w:rsidR="00D723E1" w:rsidRPr="00D723E1">
        <w:rPr>
          <w:rFonts w:ascii="Century Schoolbook" w:eastAsia="Arial Unicode MS" w:hAnsi="Century Schoolbook" w:cs="Arial Unicode MS"/>
          <w:sz w:val="24"/>
          <w:szCs w:val="24"/>
        </w:rPr>
        <w:t xml:space="preserve">, tel: </w:t>
      </w:r>
      <w:r w:rsidR="00251D98">
        <w:rPr>
          <w:rFonts w:ascii="Century Schoolbook" w:eastAsia="Arial Unicode MS" w:hAnsi="Century Schoolbook" w:cs="Arial Unicode MS"/>
          <w:sz w:val="24"/>
          <w:szCs w:val="24"/>
        </w:rPr>
        <w:t>xxxxxx</w:t>
      </w:r>
      <w:r w:rsidR="00D723E1">
        <w:rPr>
          <w:rFonts w:ascii="Century Schoolbook" w:eastAsia="Arial Unicode MS" w:hAnsi="Century Schoolbook" w:cs="Arial Unicode MS"/>
          <w:sz w:val="24"/>
          <w:szCs w:val="24"/>
        </w:rPr>
        <w:t xml:space="preserve">, e-mail: </w:t>
      </w:r>
      <w:r w:rsidR="00251D98">
        <w:rPr>
          <w:rFonts w:ascii="Century Schoolbook" w:eastAsia="Arial Unicode MS" w:hAnsi="Century Schoolbook" w:cs="Arial Unicode MS"/>
          <w:sz w:val="24"/>
          <w:szCs w:val="24"/>
        </w:rPr>
        <w:t>xxxxxx</w:t>
      </w:r>
      <w:r w:rsidR="00D723E1" w:rsidRPr="00D723E1">
        <w:rPr>
          <w:rFonts w:ascii="Century Schoolbook" w:eastAsia="Arial Unicode MS" w:hAnsi="Century Schoolbook" w:cs="Arial Unicode MS"/>
          <w:sz w:val="24"/>
          <w:szCs w:val="24"/>
        </w:rPr>
        <w:t xml:space="preserve"> </w:t>
      </w:r>
      <w:r w:rsidR="00D723E1">
        <w:rPr>
          <w:rFonts w:ascii="Century Schoolbook" w:eastAsia="Arial Unicode MS" w:hAnsi="Century Schoolbook" w:cs="Arial Unicode MS"/>
          <w:sz w:val="24"/>
          <w:szCs w:val="24"/>
        </w:rPr>
        <w:t xml:space="preserve"> a </w:t>
      </w:r>
      <w:r w:rsidR="00251D98">
        <w:rPr>
          <w:rFonts w:ascii="Century Schoolbook" w:eastAsia="Arial Unicode MS" w:hAnsi="Century Schoolbook" w:cs="Arial Unicode MS"/>
          <w:sz w:val="24"/>
          <w:szCs w:val="24"/>
        </w:rPr>
        <w:t>xxxxxxx</w:t>
      </w:r>
      <w:r w:rsidR="00D723E1" w:rsidRPr="00D723E1">
        <w:rPr>
          <w:rFonts w:ascii="Century Schoolbook" w:eastAsia="Arial Unicode MS" w:hAnsi="Century Schoolbook" w:cs="Arial Unicode MS"/>
          <w:sz w:val="24"/>
          <w:szCs w:val="24"/>
        </w:rPr>
        <w:t xml:space="preserve">, tel: </w:t>
      </w:r>
      <w:r w:rsidR="00251D98">
        <w:rPr>
          <w:rFonts w:ascii="Century Schoolbook" w:eastAsia="Arial Unicode MS" w:hAnsi="Century Schoolbook" w:cs="Arial Unicode MS"/>
          <w:sz w:val="24"/>
          <w:szCs w:val="24"/>
        </w:rPr>
        <w:t>xxxxxxx</w:t>
      </w:r>
      <w:r w:rsidR="00D723E1" w:rsidRPr="00D723E1">
        <w:rPr>
          <w:rFonts w:ascii="Century Schoolbook" w:eastAsia="Arial Unicode MS" w:hAnsi="Century Schoolbook" w:cs="Arial Unicode MS"/>
          <w:sz w:val="24"/>
          <w:szCs w:val="24"/>
        </w:rPr>
        <w:t xml:space="preserve">, e-mail: </w:t>
      </w:r>
      <w:r w:rsidR="00251D98">
        <w:rPr>
          <w:rFonts w:ascii="Century Schoolbook" w:eastAsia="Arial Unicode MS" w:hAnsi="Century Schoolbook" w:cs="Arial Unicode MS"/>
          <w:sz w:val="24"/>
          <w:szCs w:val="24"/>
        </w:rPr>
        <w:t>xxxxxxx</w:t>
      </w:r>
    </w:p>
    <w:p w14:paraId="5952BD9E" w14:textId="6A625136" w:rsidR="003E307E" w:rsidRPr="005E0DD0" w:rsidRDefault="003E307E" w:rsidP="003E307E">
      <w:pPr>
        <w:numPr>
          <w:ilvl w:val="0"/>
          <w:numId w:val="1"/>
        </w:numPr>
        <w:spacing w:after="0"/>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 xml:space="preserve">Prodávající pověřil jednáním a úkony v technických záležitostech této smlouvy </w:t>
      </w:r>
      <w:r w:rsidR="00251D98">
        <w:rPr>
          <w:rFonts w:ascii="Century Schoolbook" w:eastAsia="Arial Unicode MS" w:hAnsi="Century Schoolbook" w:cs="Arial Unicode MS"/>
          <w:sz w:val="24"/>
          <w:szCs w:val="24"/>
        </w:rPr>
        <w:t>xxxxxxx</w:t>
      </w:r>
      <w:r w:rsidRPr="005E0DD0">
        <w:rPr>
          <w:rFonts w:ascii="Century Schoolbook" w:eastAsia="Arial Unicode MS" w:hAnsi="Century Schoolbook" w:cs="Arial Unicode MS"/>
          <w:sz w:val="24"/>
          <w:szCs w:val="24"/>
        </w:rPr>
        <w:t xml:space="preserve">, tel.: </w:t>
      </w:r>
      <w:r w:rsidR="00251D98">
        <w:rPr>
          <w:rFonts w:ascii="Century Schoolbook" w:eastAsia="Arial Unicode MS" w:hAnsi="Century Schoolbook" w:cs="Arial Unicode MS"/>
          <w:sz w:val="24"/>
          <w:szCs w:val="24"/>
        </w:rPr>
        <w:t>xxxxxxx</w:t>
      </w:r>
      <w:r w:rsidRPr="005E0DD0">
        <w:rPr>
          <w:rFonts w:ascii="Century Schoolbook" w:eastAsia="Arial Unicode MS" w:hAnsi="Century Schoolbook" w:cs="Arial Unicode MS"/>
          <w:sz w:val="24"/>
          <w:szCs w:val="24"/>
        </w:rPr>
        <w:t xml:space="preserve">, e-mail: </w:t>
      </w:r>
      <w:r w:rsidR="00251D98">
        <w:rPr>
          <w:rFonts w:ascii="Century Schoolbook" w:eastAsia="Arial Unicode MS" w:hAnsi="Century Schoolbook" w:cs="Arial Unicode MS"/>
          <w:sz w:val="24"/>
          <w:szCs w:val="24"/>
        </w:rPr>
        <w:t>xxxxxxxx.</w:t>
      </w:r>
      <w:r w:rsidRPr="005E0DD0">
        <w:rPr>
          <w:rFonts w:ascii="Century Schoolbook" w:eastAsia="Arial Unicode MS" w:hAnsi="Century Schoolbook" w:cs="Arial Unicode MS"/>
          <w:sz w:val="24"/>
          <w:szCs w:val="24"/>
        </w:rPr>
        <w:t xml:space="preserve"> </w:t>
      </w:r>
    </w:p>
    <w:p w14:paraId="56413362" w14:textId="77777777" w:rsidR="003E307E" w:rsidRPr="005E0DD0" w:rsidRDefault="003E307E" w:rsidP="003E307E">
      <w:pPr>
        <w:numPr>
          <w:ilvl w:val="0"/>
          <w:numId w:val="1"/>
        </w:numPr>
        <w:spacing w:after="0"/>
        <w:jc w:val="both"/>
        <w:rPr>
          <w:rFonts w:ascii="Century Schoolbook" w:eastAsia="Arial Unicode MS" w:hAnsi="Century Schoolbook" w:cs="Arial Unicode MS"/>
          <w:sz w:val="24"/>
          <w:szCs w:val="24"/>
        </w:rPr>
      </w:pPr>
      <w:r w:rsidRPr="00934BE6">
        <w:rPr>
          <w:rFonts w:ascii="Century Schoolbook" w:eastAsia="Arial Unicode MS" w:hAnsi="Century Schoolbook" w:cs="Arial Unicode MS"/>
          <w:sz w:val="24"/>
          <w:szCs w:val="24"/>
        </w:rPr>
        <w:t xml:space="preserve">Ke změně pověřených pracovníků postačí oznámení druhé smluvní straně </w:t>
      </w:r>
      <w:r>
        <w:rPr>
          <w:rFonts w:ascii="Century Schoolbook" w:eastAsia="Arial Unicode MS" w:hAnsi="Century Schoolbook" w:cs="Arial Unicode MS"/>
          <w:sz w:val="24"/>
          <w:szCs w:val="24"/>
        </w:rPr>
        <w:t>e</w:t>
      </w:r>
      <w:r>
        <w:rPr>
          <w:rFonts w:ascii="Century Schoolbook" w:eastAsia="Arial Unicode MS" w:hAnsi="Century Schoolbook" w:cs="Arial Unicode MS"/>
          <w:sz w:val="24"/>
          <w:szCs w:val="24"/>
        </w:rPr>
        <w:noBreakHyphen/>
        <w:t>mailem</w:t>
      </w:r>
      <w:r w:rsidRPr="00934BE6">
        <w:rPr>
          <w:rFonts w:ascii="Century Schoolbook" w:eastAsia="Arial Unicode MS" w:hAnsi="Century Schoolbook" w:cs="Arial Unicode MS"/>
          <w:sz w:val="24"/>
          <w:szCs w:val="24"/>
        </w:rPr>
        <w:t>.</w:t>
      </w:r>
      <w:r>
        <w:rPr>
          <w:rFonts w:ascii="Century Schoolbook" w:eastAsia="Arial Unicode MS" w:hAnsi="Century Schoolbook" w:cs="Arial Unicode MS"/>
          <w:sz w:val="24"/>
          <w:szCs w:val="24"/>
        </w:rPr>
        <w:t xml:space="preserve"> </w:t>
      </w:r>
    </w:p>
    <w:p w14:paraId="1E5D2067" w14:textId="77777777" w:rsidR="003E307E" w:rsidRPr="005E0DD0" w:rsidRDefault="003E307E" w:rsidP="003E307E">
      <w:pPr>
        <w:spacing w:after="0"/>
        <w:jc w:val="both"/>
        <w:rPr>
          <w:rFonts w:ascii="Century Schoolbook" w:eastAsia="Arial Unicode MS" w:hAnsi="Century Schoolbook" w:cs="Arial Unicode MS"/>
          <w:sz w:val="24"/>
          <w:szCs w:val="24"/>
        </w:rPr>
      </w:pPr>
    </w:p>
    <w:p w14:paraId="75B0D52C" w14:textId="77777777" w:rsidR="003E307E" w:rsidRPr="005E0DD0" w:rsidRDefault="003E307E" w:rsidP="0027463D">
      <w:pPr>
        <w:keepNext/>
        <w:spacing w:after="0"/>
        <w:jc w:val="center"/>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IX.</w:t>
      </w:r>
    </w:p>
    <w:p w14:paraId="1BEEFD4F" w14:textId="77777777" w:rsidR="003E307E" w:rsidRPr="0027463D" w:rsidRDefault="003E307E" w:rsidP="0027463D">
      <w:pPr>
        <w:keepNext/>
        <w:spacing w:after="0"/>
        <w:jc w:val="center"/>
        <w:rPr>
          <w:rFonts w:ascii="Century Schoolbook" w:eastAsia="Arial Unicode MS" w:hAnsi="Century Schoolbook" w:cs="Arial Unicode MS"/>
          <w:b/>
          <w:sz w:val="24"/>
          <w:szCs w:val="24"/>
        </w:rPr>
      </w:pPr>
      <w:r w:rsidRPr="0027463D">
        <w:rPr>
          <w:rFonts w:ascii="Century Schoolbook" w:eastAsia="Arial Unicode MS" w:hAnsi="Century Schoolbook" w:cs="Arial Unicode MS"/>
          <w:b/>
          <w:sz w:val="24"/>
          <w:szCs w:val="24"/>
        </w:rPr>
        <w:t>Elektronická komunikace a dodatek</w:t>
      </w:r>
    </w:p>
    <w:p w14:paraId="3E65234A" w14:textId="77777777" w:rsidR="003E307E" w:rsidRPr="005E0DD0" w:rsidRDefault="003E307E" w:rsidP="0027463D">
      <w:pPr>
        <w:keepNext/>
        <w:spacing w:after="0"/>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 xml:space="preserve">Smluvní strany neakceptují právní jednání protistrany učiněné elektronicky nebo jinými technickými prostředky. Smluvní strany vylučují přijetí nabídky s dodatkem nebo odchylkou. </w:t>
      </w:r>
    </w:p>
    <w:p w14:paraId="4907A879" w14:textId="7B911AB1" w:rsidR="003E307E" w:rsidRDefault="003E307E" w:rsidP="003E307E">
      <w:pPr>
        <w:spacing w:after="0"/>
        <w:rPr>
          <w:rFonts w:ascii="Century Schoolbook" w:eastAsia="Arial Unicode MS" w:hAnsi="Century Schoolbook" w:cs="Arial Unicode MS"/>
          <w:sz w:val="24"/>
          <w:szCs w:val="24"/>
        </w:rPr>
      </w:pPr>
    </w:p>
    <w:p w14:paraId="45D6F496" w14:textId="3EF0B10D" w:rsidR="003E307E" w:rsidRPr="005E0DD0" w:rsidRDefault="003E307E" w:rsidP="003E307E">
      <w:pPr>
        <w:spacing w:after="0"/>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ab/>
      </w:r>
      <w:r w:rsidRPr="005E0DD0">
        <w:rPr>
          <w:rFonts w:ascii="Century Schoolbook" w:eastAsia="Arial Unicode MS" w:hAnsi="Century Schoolbook" w:cs="Arial Unicode MS"/>
          <w:sz w:val="24"/>
          <w:szCs w:val="24"/>
        </w:rPr>
        <w:tab/>
      </w:r>
      <w:r w:rsidRPr="005E0DD0">
        <w:rPr>
          <w:rFonts w:ascii="Century Schoolbook" w:eastAsia="Arial Unicode MS" w:hAnsi="Century Schoolbook" w:cs="Arial Unicode MS"/>
          <w:sz w:val="24"/>
          <w:szCs w:val="24"/>
        </w:rPr>
        <w:tab/>
      </w:r>
      <w:r w:rsidRPr="005E0DD0">
        <w:rPr>
          <w:rFonts w:ascii="Century Schoolbook" w:eastAsia="Arial Unicode MS" w:hAnsi="Century Schoolbook" w:cs="Arial Unicode MS"/>
          <w:sz w:val="24"/>
          <w:szCs w:val="24"/>
        </w:rPr>
        <w:tab/>
      </w:r>
      <w:r w:rsidRPr="005E0DD0">
        <w:rPr>
          <w:rFonts w:ascii="Century Schoolbook" w:eastAsia="Arial Unicode MS" w:hAnsi="Century Schoolbook" w:cs="Arial Unicode MS"/>
          <w:sz w:val="24"/>
          <w:szCs w:val="24"/>
        </w:rPr>
        <w:tab/>
      </w:r>
      <w:r w:rsidRPr="005E0DD0">
        <w:rPr>
          <w:rFonts w:ascii="Century Schoolbook" w:eastAsia="Arial Unicode MS" w:hAnsi="Century Schoolbook" w:cs="Arial Unicode MS"/>
          <w:sz w:val="24"/>
          <w:szCs w:val="24"/>
        </w:rPr>
        <w:tab/>
        <w:t>X.</w:t>
      </w:r>
    </w:p>
    <w:p w14:paraId="6271F508" w14:textId="77777777" w:rsidR="003E307E" w:rsidRPr="0027463D" w:rsidRDefault="003E307E" w:rsidP="003E307E">
      <w:pPr>
        <w:spacing w:after="0"/>
        <w:jc w:val="center"/>
        <w:rPr>
          <w:rFonts w:ascii="Century Schoolbook" w:eastAsia="Arial Unicode MS" w:hAnsi="Century Schoolbook" w:cs="Arial Unicode MS"/>
          <w:b/>
          <w:sz w:val="24"/>
          <w:szCs w:val="24"/>
        </w:rPr>
      </w:pPr>
      <w:bookmarkStart w:id="1" w:name="_Hlk70581692"/>
      <w:r w:rsidRPr="0027463D">
        <w:rPr>
          <w:rFonts w:ascii="Century Schoolbook" w:eastAsia="Arial Unicode MS" w:hAnsi="Century Schoolbook" w:cs="Arial Unicode MS"/>
          <w:b/>
          <w:sz w:val="24"/>
          <w:szCs w:val="24"/>
        </w:rPr>
        <w:t>Obchodní tajemství a registr smluv</w:t>
      </w:r>
    </w:p>
    <w:p w14:paraId="0BABFCF5" w14:textId="0D60A2D5" w:rsidR="001969B2" w:rsidRPr="001969B2" w:rsidRDefault="001969B2" w:rsidP="001969B2">
      <w:pPr>
        <w:keepNext/>
        <w:spacing w:after="0"/>
        <w:jc w:val="both"/>
        <w:rPr>
          <w:rFonts w:ascii="Century Schoolbook" w:eastAsia="Arial Unicode MS" w:hAnsi="Century Schoolbook" w:cs="Arial Unicode MS"/>
          <w:sz w:val="24"/>
          <w:szCs w:val="24"/>
        </w:rPr>
      </w:pPr>
      <w:r w:rsidRPr="001969B2">
        <w:rPr>
          <w:rFonts w:ascii="Century Schoolbook" w:eastAsia="Arial Unicode MS" w:hAnsi="Century Schoolbook" w:cs="Arial Unicode MS"/>
          <w:sz w:val="24"/>
          <w:szCs w:val="24"/>
        </w:rPr>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společnost Brněnské vodárny a kanalizace, a.s. uveřejní smlouvu v registru smluv dle § 219 z.č.</w:t>
      </w:r>
      <w:r>
        <w:rPr>
          <w:rFonts w:ascii="Century Schoolbook" w:eastAsia="Arial Unicode MS" w:hAnsi="Century Schoolbook" w:cs="Arial Unicode MS"/>
          <w:sz w:val="24"/>
          <w:szCs w:val="24"/>
        </w:rPr>
        <w:t> 134/2016 </w:t>
      </w:r>
      <w:r w:rsidRPr="001969B2">
        <w:rPr>
          <w:rFonts w:ascii="Century Schoolbook" w:eastAsia="Arial Unicode MS" w:hAnsi="Century Schoolbook" w:cs="Arial Unicode MS"/>
          <w:sz w:val="24"/>
          <w:szCs w:val="24"/>
        </w:rPr>
        <w:t>Sb., o zadávání veřejných zakázek, ve znění pozdějších předpisů. Smluvní strany prohlašují, že skutečnosti uvedené v této smlouvě nepovažují za obchodní tajemství ve smyslu ustanovení § 504 zákona č. 89/2012 Sb. a udělují svolení k jejich užití a zveřejnění bez stanovení jakýchkoliv dalších podmínek</w:t>
      </w:r>
      <w:r w:rsidR="00490871">
        <w:rPr>
          <w:rFonts w:ascii="Century Schoolbook" w:eastAsia="Arial Unicode MS" w:hAnsi="Century Schoolbook" w:cs="Arial Unicode MS"/>
          <w:sz w:val="24"/>
          <w:szCs w:val="24"/>
        </w:rPr>
        <w:t xml:space="preserve"> </w:t>
      </w:r>
      <w:r w:rsidR="00490871" w:rsidRPr="00D723E1">
        <w:rPr>
          <w:rFonts w:ascii="Century Schoolbook" w:eastAsia="Arial Unicode MS" w:hAnsi="Century Schoolbook" w:cs="Arial Unicode MS"/>
          <w:sz w:val="24"/>
          <w:szCs w:val="24"/>
        </w:rPr>
        <w:t>s výjimkou technických specifikací zboží a cen uvedených v přílohách č. 1 a č.</w:t>
      </w:r>
      <w:r w:rsidR="00991759" w:rsidRPr="00D723E1">
        <w:rPr>
          <w:rFonts w:ascii="Century Schoolbook" w:eastAsia="Arial Unicode MS" w:hAnsi="Century Schoolbook" w:cs="Arial Unicode MS"/>
          <w:sz w:val="24"/>
          <w:szCs w:val="24"/>
        </w:rPr>
        <w:t xml:space="preserve"> </w:t>
      </w:r>
      <w:r w:rsidR="00490871" w:rsidRPr="00D723E1">
        <w:rPr>
          <w:rFonts w:ascii="Century Schoolbook" w:eastAsia="Arial Unicode MS" w:hAnsi="Century Schoolbook" w:cs="Arial Unicode MS"/>
          <w:sz w:val="24"/>
          <w:szCs w:val="24"/>
        </w:rPr>
        <w:t xml:space="preserve">2 smlouvy, které prodávající prohlašuje za své obchodní tajemství a </w:t>
      </w:r>
      <w:r w:rsidR="00991759" w:rsidRPr="00D723E1">
        <w:rPr>
          <w:rFonts w:ascii="Century Schoolbook" w:eastAsia="Arial Unicode MS" w:hAnsi="Century Schoolbook" w:cs="Arial Unicode MS"/>
          <w:sz w:val="24"/>
          <w:szCs w:val="24"/>
        </w:rPr>
        <w:t>k jejich užití a uveřejnění svolení neuděluje.</w:t>
      </w:r>
    </w:p>
    <w:p w14:paraId="655AB456" w14:textId="77777777" w:rsidR="003E307E" w:rsidRPr="005E0DD0" w:rsidRDefault="003E307E" w:rsidP="003E307E">
      <w:pPr>
        <w:spacing w:after="0"/>
        <w:rPr>
          <w:rFonts w:ascii="Century Schoolbook" w:eastAsia="Arial Unicode MS" w:hAnsi="Century Schoolbook" w:cs="Arial Unicode MS"/>
          <w:sz w:val="24"/>
          <w:szCs w:val="24"/>
        </w:rPr>
      </w:pPr>
    </w:p>
    <w:bookmarkEnd w:id="1"/>
    <w:p w14:paraId="63C53ADB" w14:textId="77777777" w:rsidR="003E307E" w:rsidRPr="005E0DD0" w:rsidRDefault="003E307E" w:rsidP="003E307E">
      <w:pPr>
        <w:spacing w:after="0"/>
        <w:jc w:val="center"/>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lastRenderedPageBreak/>
        <w:t>XI.</w:t>
      </w:r>
    </w:p>
    <w:p w14:paraId="206FC7D1" w14:textId="77777777" w:rsidR="003E307E" w:rsidRPr="0027463D" w:rsidRDefault="003E307E" w:rsidP="003E307E">
      <w:pPr>
        <w:spacing w:after="0"/>
        <w:jc w:val="center"/>
        <w:rPr>
          <w:rFonts w:ascii="Century Schoolbook" w:eastAsia="Arial Unicode MS" w:hAnsi="Century Schoolbook" w:cs="Arial Unicode MS"/>
          <w:b/>
          <w:sz w:val="24"/>
          <w:szCs w:val="24"/>
        </w:rPr>
      </w:pPr>
      <w:r w:rsidRPr="0027463D">
        <w:rPr>
          <w:rFonts w:ascii="Century Schoolbook" w:eastAsia="Arial Unicode MS" w:hAnsi="Century Schoolbook" w:cs="Arial Unicode MS"/>
          <w:b/>
          <w:sz w:val="24"/>
          <w:szCs w:val="24"/>
        </w:rPr>
        <w:t>Závěrečná ustanovení</w:t>
      </w:r>
    </w:p>
    <w:p w14:paraId="79BA0EC2" w14:textId="77777777" w:rsidR="003E307E" w:rsidRPr="005E0DD0" w:rsidRDefault="003E307E" w:rsidP="003E307E">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934BE6">
        <w:rPr>
          <w:rFonts w:ascii="Century Schoolbook" w:eastAsia="Arial Unicode MS" w:hAnsi="Century Schoolbook" w:cs="Arial Unicode MS"/>
          <w:sz w:val="24"/>
          <w:szCs w:val="24"/>
        </w:rPr>
        <w:t xml:space="preserve">Ve věcech výslovně neupravených touto smlouvou se smluvní vztah založený touto smlouvou řídí zákonem č. </w:t>
      </w:r>
      <w:r>
        <w:rPr>
          <w:rFonts w:ascii="Century Schoolbook" w:eastAsia="Arial Unicode MS" w:hAnsi="Century Schoolbook" w:cs="Arial Unicode MS"/>
          <w:sz w:val="24"/>
          <w:szCs w:val="24"/>
        </w:rPr>
        <w:t>89/2012</w:t>
      </w:r>
      <w:r w:rsidRPr="00934BE6">
        <w:rPr>
          <w:rFonts w:ascii="Century Schoolbook" w:eastAsia="Arial Unicode MS" w:hAnsi="Century Schoolbook" w:cs="Arial Unicode MS"/>
          <w:sz w:val="24"/>
          <w:szCs w:val="24"/>
        </w:rPr>
        <w:t xml:space="preserve"> Sb., ob</w:t>
      </w:r>
      <w:r>
        <w:rPr>
          <w:rFonts w:ascii="Century Schoolbook" w:eastAsia="Arial Unicode MS" w:hAnsi="Century Schoolbook" w:cs="Arial Unicode MS"/>
          <w:sz w:val="24"/>
          <w:szCs w:val="24"/>
        </w:rPr>
        <w:t>čanský zákoník</w:t>
      </w:r>
      <w:r w:rsidRPr="00934BE6">
        <w:rPr>
          <w:rFonts w:ascii="Century Schoolbook" w:eastAsia="Arial Unicode MS" w:hAnsi="Century Schoolbook" w:cs="Arial Unicode MS"/>
          <w:sz w:val="24"/>
          <w:szCs w:val="24"/>
        </w:rPr>
        <w:t xml:space="preserve"> ve znění pozdějších předpisů, zejména příslušnými ustanoveními </w:t>
      </w:r>
      <w:r>
        <w:rPr>
          <w:rFonts w:ascii="Century Schoolbook" w:eastAsia="Arial Unicode MS" w:hAnsi="Century Schoolbook" w:cs="Arial Unicode MS"/>
          <w:sz w:val="24"/>
          <w:szCs w:val="24"/>
        </w:rPr>
        <w:t>občanského</w:t>
      </w:r>
      <w:r w:rsidRPr="00934BE6">
        <w:rPr>
          <w:rFonts w:ascii="Century Schoolbook" w:eastAsia="Arial Unicode MS" w:hAnsi="Century Schoolbook" w:cs="Arial Unicode MS"/>
          <w:sz w:val="24"/>
          <w:szCs w:val="24"/>
        </w:rPr>
        <w:t xml:space="preserve"> zákoníku o kupní smlouvě a dalšími obecně závaznými právními předpisy České republiky.</w:t>
      </w:r>
    </w:p>
    <w:p w14:paraId="71D52AC6" w14:textId="3A24BD2B" w:rsidR="003E307E" w:rsidRPr="005E0DD0" w:rsidRDefault="003E307E" w:rsidP="003E307E">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934BE6">
        <w:rPr>
          <w:rFonts w:ascii="Century Schoolbook" w:eastAsia="Arial Unicode MS" w:hAnsi="Century Schoolbook" w:cs="Arial Unicode MS"/>
          <w:sz w:val="24"/>
          <w:szCs w:val="24"/>
        </w:rPr>
        <w:t xml:space="preserve">Nedílnou součástí této smlouvy je </w:t>
      </w:r>
      <w:r w:rsidRPr="00F078FF">
        <w:rPr>
          <w:rFonts w:ascii="Century Schoolbook" w:eastAsia="Arial Unicode MS" w:hAnsi="Century Schoolbook" w:cs="Arial Unicode MS"/>
          <w:sz w:val="24"/>
          <w:szCs w:val="24"/>
        </w:rPr>
        <w:t>příloha č. 1</w:t>
      </w:r>
      <w:r w:rsidR="006F2D7C">
        <w:rPr>
          <w:rFonts w:ascii="Century Schoolbook" w:eastAsia="Arial Unicode MS" w:hAnsi="Century Schoolbook" w:cs="Arial Unicode MS"/>
          <w:sz w:val="24"/>
          <w:szCs w:val="24"/>
        </w:rPr>
        <w:t xml:space="preserve"> –</w:t>
      </w:r>
      <w:r w:rsidR="00490871">
        <w:rPr>
          <w:rFonts w:ascii="Century Schoolbook" w:eastAsia="Arial Unicode MS" w:hAnsi="Century Schoolbook" w:cs="Arial Unicode MS"/>
          <w:sz w:val="24"/>
          <w:szCs w:val="24"/>
        </w:rPr>
        <w:t xml:space="preserve"> Nabídka č. </w:t>
      </w:r>
      <w:r w:rsidR="006F2D7C">
        <w:rPr>
          <w:rFonts w:ascii="Century Schoolbook" w:eastAsia="Arial Unicode MS" w:hAnsi="Century Schoolbook" w:cs="Arial Unicode MS"/>
          <w:sz w:val="24"/>
          <w:szCs w:val="24"/>
        </w:rPr>
        <w:t>NA21-55163</w:t>
      </w:r>
      <w:r>
        <w:rPr>
          <w:rFonts w:ascii="Century Schoolbook" w:eastAsia="Arial Unicode MS" w:hAnsi="Century Schoolbook" w:cs="Arial Unicode MS"/>
          <w:sz w:val="24"/>
          <w:szCs w:val="24"/>
        </w:rPr>
        <w:t xml:space="preserve"> a</w:t>
      </w:r>
      <w:r w:rsidR="006F2D7C">
        <w:rPr>
          <w:rFonts w:ascii="Century Schoolbook" w:eastAsia="Arial Unicode MS" w:hAnsi="Century Schoolbook" w:cs="Arial Unicode MS"/>
          <w:sz w:val="24"/>
          <w:szCs w:val="24"/>
        </w:rPr>
        <w:t xml:space="preserve"> příloha </w:t>
      </w:r>
      <w:r>
        <w:rPr>
          <w:rFonts w:ascii="Century Schoolbook" w:eastAsia="Arial Unicode MS" w:hAnsi="Century Schoolbook" w:cs="Arial Unicode MS"/>
          <w:sz w:val="24"/>
          <w:szCs w:val="24"/>
        </w:rPr>
        <w:t>č. 2</w:t>
      </w:r>
      <w:r w:rsidRPr="00F078FF">
        <w:rPr>
          <w:rFonts w:ascii="Century Schoolbook" w:eastAsia="Arial Unicode MS" w:hAnsi="Century Schoolbook" w:cs="Arial Unicode MS"/>
          <w:sz w:val="24"/>
          <w:szCs w:val="24"/>
        </w:rPr>
        <w:t xml:space="preserve"> </w:t>
      </w:r>
      <w:r w:rsidR="006F2D7C">
        <w:rPr>
          <w:rFonts w:ascii="Century Schoolbook" w:eastAsia="Arial Unicode MS" w:hAnsi="Century Schoolbook" w:cs="Arial Unicode MS"/>
          <w:sz w:val="24"/>
          <w:szCs w:val="24"/>
        </w:rPr>
        <w:t>–</w:t>
      </w:r>
      <w:r>
        <w:rPr>
          <w:rFonts w:ascii="Century Schoolbook" w:eastAsia="Arial Unicode MS" w:hAnsi="Century Schoolbook" w:cs="Arial Unicode MS"/>
          <w:sz w:val="24"/>
          <w:szCs w:val="24"/>
        </w:rPr>
        <w:t xml:space="preserve"> </w:t>
      </w:r>
      <w:r w:rsidR="00490871">
        <w:rPr>
          <w:rFonts w:ascii="Century Schoolbook" w:eastAsia="Arial Unicode MS" w:hAnsi="Century Schoolbook" w:cs="Arial Unicode MS"/>
          <w:sz w:val="24"/>
          <w:szCs w:val="24"/>
        </w:rPr>
        <w:t xml:space="preserve">Nabídka č. </w:t>
      </w:r>
      <w:r w:rsidR="006F2D7C">
        <w:rPr>
          <w:rFonts w:ascii="Century Schoolbook" w:eastAsia="Arial Unicode MS" w:hAnsi="Century Schoolbook" w:cs="Arial Unicode MS"/>
          <w:sz w:val="24"/>
          <w:szCs w:val="24"/>
        </w:rPr>
        <w:t>NA21-55168</w:t>
      </w:r>
      <w:r>
        <w:rPr>
          <w:rFonts w:ascii="Century Schoolbook" w:eastAsia="Arial Unicode MS" w:hAnsi="Century Schoolbook" w:cs="Arial Unicode MS"/>
          <w:sz w:val="24"/>
          <w:szCs w:val="24"/>
        </w:rPr>
        <w:t>.</w:t>
      </w:r>
    </w:p>
    <w:p w14:paraId="19D6E957" w14:textId="77777777" w:rsidR="003E307E" w:rsidRPr="005E0DD0" w:rsidRDefault="003E307E" w:rsidP="003E307E">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934BE6">
        <w:rPr>
          <w:rFonts w:ascii="Century Schoolbook" w:eastAsia="Arial Unicode MS" w:hAnsi="Century Schoolbook" w:cs="Arial Unicode MS"/>
          <w:sz w:val="24"/>
          <w:szCs w:val="24"/>
        </w:rPr>
        <w:t>Neplatnost některého ustanovení této smlouvy nemá za následek neplatnost celé smlouvy.</w:t>
      </w:r>
    </w:p>
    <w:p w14:paraId="112B0671" w14:textId="4798072C" w:rsidR="003E307E" w:rsidRPr="005E0DD0" w:rsidRDefault="003E307E" w:rsidP="004E0B8C">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934BE6">
        <w:rPr>
          <w:rFonts w:ascii="Century Schoolbook" w:eastAsia="Arial Unicode MS" w:hAnsi="Century Schoolbook" w:cs="Arial Unicode MS"/>
          <w:sz w:val="24"/>
          <w:szCs w:val="24"/>
        </w:rPr>
        <w:t>Podmínky této smlouvy, jež svou povahou přesahují dobu platnosti této smlouvy, zůstávají plně v platnosti a jsou účinné až do okamžiku jejich splnění a platí pro případné nástupce smluvní strany.</w:t>
      </w:r>
      <w:r>
        <w:rPr>
          <w:rFonts w:ascii="Century Schoolbook" w:eastAsia="Arial Unicode MS" w:hAnsi="Century Schoolbook" w:cs="Arial Unicode MS"/>
          <w:sz w:val="24"/>
          <w:szCs w:val="24"/>
        </w:rPr>
        <w:t xml:space="preserve"> </w:t>
      </w:r>
    </w:p>
    <w:p w14:paraId="3AA2CF2E" w14:textId="77777777" w:rsidR="003E307E" w:rsidRPr="005E0DD0" w:rsidRDefault="003E307E" w:rsidP="003E307E">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Veškeré spory vzniklé ze smlouvy či v souvislosti se smlouvou, včetně sporů týkajících se její platnosti nebo jejího trvání, budou přednostně řešeny mimosoudním jednáním.</w:t>
      </w:r>
    </w:p>
    <w:p w14:paraId="12F2DF0C" w14:textId="77777777" w:rsidR="003E307E" w:rsidRPr="005E0DD0" w:rsidRDefault="003E307E" w:rsidP="003E307E">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5E0DD0">
        <w:rPr>
          <w:rFonts w:ascii="Century Schoolbook" w:eastAsia="Arial Unicode MS" w:hAnsi="Century Schoolbook" w:cs="Arial Unicode MS"/>
          <w:sz w:val="24"/>
          <w:szCs w:val="24"/>
        </w:rPr>
        <w:t>Pokud spor nebude vyřešen mimosoudním jednáním, bude tento spor řešen věcně a místně příslušným soudem.</w:t>
      </w:r>
      <w:r>
        <w:rPr>
          <w:rFonts w:ascii="Century Schoolbook" w:eastAsia="Arial Unicode MS" w:hAnsi="Century Schoolbook" w:cs="Arial Unicode MS"/>
          <w:sz w:val="24"/>
          <w:szCs w:val="24"/>
        </w:rPr>
        <w:t xml:space="preserve">  </w:t>
      </w:r>
      <w:r w:rsidRPr="00E26593">
        <w:rPr>
          <w:rFonts w:ascii="Century Schoolbook" w:eastAsia="Arial Unicode MS" w:hAnsi="Century Schoolbook" w:cs="Arial Unicode MS"/>
          <w:sz w:val="24"/>
          <w:szCs w:val="24"/>
        </w:rPr>
        <w:t>Smluvní strany se v souladu s § 89a zákona č. 99/1963 Sb., občanský soudní řád ve znění pozdějších předpisů dohodly, že místně příslušným soudem je Městský soud v</w:t>
      </w:r>
      <w:r>
        <w:rPr>
          <w:rFonts w:ascii="Century Schoolbook" w:eastAsia="Arial Unicode MS" w:hAnsi="Century Schoolbook" w:cs="Arial Unicode MS"/>
          <w:sz w:val="24"/>
          <w:szCs w:val="24"/>
        </w:rPr>
        <w:t> Brně</w:t>
      </w:r>
      <w:r w:rsidRPr="00E26593">
        <w:rPr>
          <w:rFonts w:ascii="Century Schoolbook" w:eastAsia="Arial Unicode MS" w:hAnsi="Century Schoolbook" w:cs="Arial Unicode MS"/>
          <w:sz w:val="24"/>
          <w:szCs w:val="24"/>
        </w:rPr>
        <w:t>.</w:t>
      </w:r>
      <w:r>
        <w:rPr>
          <w:rFonts w:ascii="Century Schoolbook" w:eastAsia="Arial Unicode MS" w:hAnsi="Century Schoolbook" w:cs="Arial Unicode MS"/>
          <w:sz w:val="24"/>
          <w:szCs w:val="24"/>
        </w:rPr>
        <w:t xml:space="preserve"> A to pro veškeré spory ohledně práv a povinností vyplývajících z této smlouvy a ohledně platnosti a účinnosti této smlouvy. </w:t>
      </w:r>
    </w:p>
    <w:p w14:paraId="262C2297" w14:textId="7F1AB1F4" w:rsidR="003E307E" w:rsidRPr="00795CDF" w:rsidRDefault="00B44A31" w:rsidP="00363A46">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795CDF">
        <w:rPr>
          <w:rFonts w:ascii="Century Schoolbook" w:eastAsia="Arial Unicode MS" w:hAnsi="Century Schoolbook" w:cs="Arial Unicode MS"/>
          <w:sz w:val="24"/>
          <w:szCs w:val="24"/>
        </w:rPr>
        <w:t>S</w:t>
      </w:r>
      <w:r w:rsidR="003E307E" w:rsidRPr="00795CDF">
        <w:rPr>
          <w:rFonts w:ascii="Century Schoolbook" w:eastAsia="Arial Unicode MS" w:hAnsi="Century Schoolbook" w:cs="Arial Unicode MS"/>
          <w:sz w:val="24"/>
          <w:szCs w:val="24"/>
        </w:rPr>
        <w:t>mlouv</w:t>
      </w:r>
      <w:r w:rsidRPr="00795CDF">
        <w:rPr>
          <w:rFonts w:ascii="Century Schoolbook" w:eastAsia="Arial Unicode MS" w:hAnsi="Century Schoolbook" w:cs="Arial Unicode MS"/>
          <w:sz w:val="24"/>
          <w:szCs w:val="24"/>
        </w:rPr>
        <w:t>u</w:t>
      </w:r>
      <w:r w:rsidR="003E307E" w:rsidRPr="00795CDF">
        <w:rPr>
          <w:rFonts w:ascii="Century Schoolbook" w:eastAsia="Arial Unicode MS" w:hAnsi="Century Schoolbook" w:cs="Arial Unicode MS"/>
          <w:sz w:val="24"/>
          <w:szCs w:val="24"/>
        </w:rPr>
        <w:t xml:space="preserve"> lze měnit a doplňovat jen na základě písemných číslovaných a oprávněnými zástupci obou smluvních stran podepsaných dodatků k této smlouvě. Všechny dodatky, které budou označeny jako dodatky této smlouvy, jsou nedílnou součástí této smlouvy. Tato smlouva </w:t>
      </w:r>
      <w:r w:rsidR="00C91FD2" w:rsidRPr="00795CDF">
        <w:rPr>
          <w:rFonts w:ascii="Century Schoolbook" w:eastAsia="Arial Unicode MS" w:hAnsi="Century Schoolbook" w:cs="Arial Unicode MS"/>
          <w:sz w:val="24"/>
          <w:szCs w:val="24"/>
        </w:rPr>
        <w:t xml:space="preserve">je vyhotovena v elektronické a listinné podobě. Listinná podoba je </w:t>
      </w:r>
      <w:r w:rsidR="003E307E" w:rsidRPr="00795CDF">
        <w:rPr>
          <w:rFonts w:ascii="Century Schoolbook" w:eastAsia="Arial Unicode MS" w:hAnsi="Century Schoolbook" w:cs="Arial Unicode MS"/>
          <w:sz w:val="24"/>
          <w:szCs w:val="24"/>
        </w:rPr>
        <w:t>vyhotove</w:t>
      </w:r>
      <w:r w:rsidR="00C91FD2" w:rsidRPr="00795CDF">
        <w:rPr>
          <w:rFonts w:ascii="Century Schoolbook" w:eastAsia="Arial Unicode MS" w:hAnsi="Century Schoolbook" w:cs="Arial Unicode MS"/>
          <w:sz w:val="24"/>
          <w:szCs w:val="24"/>
        </w:rPr>
        <w:t>na</w:t>
      </w:r>
      <w:r w:rsidR="003E307E" w:rsidRPr="00795CDF">
        <w:rPr>
          <w:rFonts w:ascii="Century Schoolbook" w:eastAsia="Arial Unicode MS" w:hAnsi="Century Schoolbook" w:cs="Arial Unicode MS"/>
          <w:sz w:val="24"/>
          <w:szCs w:val="24"/>
        </w:rPr>
        <w:t xml:space="preserve"> ve </w:t>
      </w:r>
      <w:r w:rsidR="00795CDF">
        <w:rPr>
          <w:rFonts w:ascii="Century Schoolbook" w:eastAsia="Arial Unicode MS" w:hAnsi="Century Schoolbook" w:cs="Arial Unicode MS"/>
          <w:sz w:val="24"/>
          <w:szCs w:val="24"/>
        </w:rPr>
        <w:t>dvou</w:t>
      </w:r>
      <w:r w:rsidR="003E307E" w:rsidRPr="00795CDF">
        <w:rPr>
          <w:rFonts w:ascii="Century Schoolbook" w:eastAsia="Arial Unicode MS" w:hAnsi="Century Schoolbook" w:cs="Arial Unicode MS"/>
          <w:sz w:val="24"/>
          <w:szCs w:val="24"/>
        </w:rPr>
        <w:t xml:space="preserve"> stejnopisech, z nichž každá smluvní strana obdrží </w:t>
      </w:r>
      <w:r w:rsidR="009E2064" w:rsidRPr="00795CDF">
        <w:rPr>
          <w:rFonts w:ascii="Century Schoolbook" w:eastAsia="Arial Unicode MS" w:hAnsi="Century Schoolbook" w:cs="Arial Unicode MS"/>
          <w:sz w:val="24"/>
          <w:szCs w:val="24"/>
        </w:rPr>
        <w:t>jedno</w:t>
      </w:r>
      <w:r w:rsidR="003E307E" w:rsidRPr="00795CDF">
        <w:rPr>
          <w:rFonts w:ascii="Century Schoolbook" w:eastAsia="Arial Unicode MS" w:hAnsi="Century Schoolbook" w:cs="Arial Unicode MS"/>
          <w:sz w:val="24"/>
          <w:szCs w:val="24"/>
        </w:rPr>
        <w:t xml:space="preserve"> vyhotovení.</w:t>
      </w:r>
      <w:r w:rsidR="00C91FD2" w:rsidRPr="00795CDF">
        <w:rPr>
          <w:rFonts w:ascii="Century Schoolbook" w:eastAsia="Arial Unicode MS" w:hAnsi="Century Schoolbook" w:cs="Arial Unicode MS"/>
          <w:sz w:val="24"/>
          <w:szCs w:val="24"/>
        </w:rPr>
        <w:t xml:space="preserve"> V případě jakéhokoliv rozporu </w:t>
      </w:r>
      <w:r w:rsidR="00795CDF" w:rsidRPr="00795CDF">
        <w:rPr>
          <w:rFonts w:ascii="Century Schoolbook" w:eastAsia="Arial Unicode MS" w:hAnsi="Century Schoolbook" w:cs="Arial Unicode MS"/>
          <w:sz w:val="24"/>
          <w:szCs w:val="24"/>
        </w:rPr>
        <w:t>je rozhodující listinné vyhotovení smlouvy.</w:t>
      </w:r>
      <w:r w:rsidR="003E307E" w:rsidRPr="00795CDF">
        <w:rPr>
          <w:rFonts w:ascii="Century Schoolbook" w:eastAsia="Arial Unicode MS" w:hAnsi="Century Schoolbook" w:cs="Arial Unicode MS"/>
          <w:sz w:val="24"/>
          <w:szCs w:val="24"/>
        </w:rPr>
        <w:t xml:space="preserve"> </w:t>
      </w:r>
    </w:p>
    <w:p w14:paraId="0637B946" w14:textId="17490B2E" w:rsidR="003E307E" w:rsidRDefault="003E307E" w:rsidP="003E307E">
      <w:pPr>
        <w:pStyle w:val="Odstavecseseznamem"/>
        <w:numPr>
          <w:ilvl w:val="0"/>
          <w:numId w:val="7"/>
        </w:numPr>
        <w:spacing w:after="0"/>
        <w:ind w:left="284" w:hanging="284"/>
        <w:jc w:val="both"/>
        <w:rPr>
          <w:rFonts w:ascii="Century Schoolbook" w:eastAsia="Arial Unicode MS" w:hAnsi="Century Schoolbook" w:cs="Arial Unicode MS"/>
          <w:sz w:val="24"/>
          <w:szCs w:val="24"/>
        </w:rPr>
      </w:pPr>
      <w:r w:rsidRPr="00E26593">
        <w:rPr>
          <w:rFonts w:ascii="Century Schoolbook" w:eastAsia="Arial Unicode MS" w:hAnsi="Century Schoolbook" w:cs="Arial Unicode MS"/>
          <w:sz w:val="24"/>
          <w:szCs w:val="24"/>
        </w:rPr>
        <w:t>Tato smlouva nabývá platnosti a účinnosti okamžikem jejího podpisu oprávněnými zástupci obou smluvních stran</w:t>
      </w:r>
    </w:p>
    <w:p w14:paraId="53686C15" w14:textId="77777777" w:rsidR="00532ACB" w:rsidRPr="00532ACB" w:rsidRDefault="00532ACB" w:rsidP="00532ACB">
      <w:pPr>
        <w:spacing w:after="0"/>
        <w:jc w:val="both"/>
        <w:rPr>
          <w:rFonts w:ascii="Century Schoolbook" w:eastAsia="Arial Unicode MS" w:hAnsi="Century Schoolbook" w:cs="Arial Unicode MS"/>
          <w:sz w:val="24"/>
          <w:szCs w:val="24"/>
        </w:rPr>
      </w:pPr>
    </w:p>
    <w:p w14:paraId="600CADC7" w14:textId="77777777" w:rsidR="003E307E" w:rsidRPr="00ED4B1E" w:rsidRDefault="003E307E" w:rsidP="003E307E">
      <w:pPr>
        <w:spacing w:after="0"/>
        <w:rPr>
          <w:rFonts w:ascii="Century Schoolbook" w:hAnsi="Century Schoolbook" w:cs="Times New Roman"/>
          <w:b/>
          <w:sz w:val="24"/>
          <w:szCs w:val="24"/>
        </w:rPr>
      </w:pPr>
    </w:p>
    <w:p w14:paraId="387719C7" w14:textId="77777777" w:rsidR="00ED4B1E" w:rsidRPr="00ED4B1E" w:rsidRDefault="00ED4B1E" w:rsidP="00ED4B1E">
      <w:pPr>
        <w:rPr>
          <w:rFonts w:ascii="Century" w:hAnsi="Century"/>
          <w:sz w:val="24"/>
          <w:szCs w:val="24"/>
        </w:rPr>
      </w:pPr>
    </w:p>
    <w:tbl>
      <w:tblPr>
        <w:tblW w:w="0" w:type="auto"/>
        <w:tblCellMar>
          <w:left w:w="70" w:type="dxa"/>
          <w:right w:w="70" w:type="dxa"/>
        </w:tblCellMar>
        <w:tblLook w:val="0000" w:firstRow="0" w:lastRow="0" w:firstColumn="0" w:lastColumn="0" w:noHBand="0" w:noVBand="0"/>
      </w:tblPr>
      <w:tblGrid>
        <w:gridCol w:w="1752"/>
        <w:gridCol w:w="847"/>
        <w:gridCol w:w="1756"/>
        <w:gridCol w:w="471"/>
        <w:gridCol w:w="1945"/>
        <w:gridCol w:w="847"/>
        <w:gridCol w:w="1454"/>
      </w:tblGrid>
      <w:tr w:rsidR="00251D98" w:rsidRPr="00ED4B1E" w14:paraId="580009F5" w14:textId="77777777" w:rsidTr="00577D04">
        <w:tc>
          <w:tcPr>
            <w:tcW w:w="1913" w:type="dxa"/>
          </w:tcPr>
          <w:p w14:paraId="4C24B1C5" w14:textId="2BACFE9E" w:rsidR="00ED4B1E" w:rsidRPr="00ED4B1E" w:rsidRDefault="00ED4B1E" w:rsidP="00ED4B1E">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V </w:t>
            </w:r>
            <w:r>
              <w:rPr>
                <w:rFonts w:ascii="Century Schoolbook" w:hAnsi="Century Schoolbook" w:cs="Times New Roman"/>
                <w:sz w:val="24"/>
                <w:szCs w:val="24"/>
              </w:rPr>
              <w:t>Brně</w:t>
            </w:r>
            <w:r w:rsidRPr="00ED4B1E">
              <w:rPr>
                <w:rFonts w:ascii="Century Schoolbook" w:hAnsi="Century Schoolbook" w:cs="Times New Roman"/>
                <w:sz w:val="24"/>
                <w:szCs w:val="24"/>
              </w:rPr>
              <w:t xml:space="preserve"> </w:t>
            </w:r>
          </w:p>
        </w:tc>
        <w:tc>
          <w:tcPr>
            <w:tcW w:w="709" w:type="dxa"/>
          </w:tcPr>
          <w:p w14:paraId="36C4C189" w14:textId="77777777" w:rsidR="00ED4B1E" w:rsidRPr="00ED4B1E" w:rsidRDefault="00ED4B1E" w:rsidP="00ED4B1E">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dne</w:t>
            </w:r>
          </w:p>
        </w:tc>
        <w:tc>
          <w:tcPr>
            <w:tcW w:w="1843" w:type="dxa"/>
          </w:tcPr>
          <w:p w14:paraId="35417EFC" w14:textId="60964999" w:rsidR="00ED4B1E" w:rsidRPr="00ED4B1E" w:rsidRDefault="00251D98" w:rsidP="00ED4B1E">
            <w:pPr>
              <w:spacing w:after="0"/>
              <w:ind w:left="360"/>
              <w:rPr>
                <w:rFonts w:ascii="Century Schoolbook" w:hAnsi="Century Schoolbook" w:cs="Times New Roman"/>
                <w:sz w:val="24"/>
                <w:szCs w:val="24"/>
              </w:rPr>
            </w:pPr>
            <w:r>
              <w:rPr>
                <w:rFonts w:ascii="Century Schoolbook" w:hAnsi="Century Schoolbook" w:cs="Times New Roman"/>
                <w:sz w:val="24"/>
                <w:szCs w:val="24"/>
              </w:rPr>
              <w:t>16.8.2021</w:t>
            </w:r>
          </w:p>
        </w:tc>
        <w:tc>
          <w:tcPr>
            <w:tcW w:w="567" w:type="dxa"/>
          </w:tcPr>
          <w:p w14:paraId="2CB157B3" w14:textId="77777777" w:rsidR="00ED4B1E" w:rsidRPr="00ED4B1E" w:rsidRDefault="00ED4B1E" w:rsidP="00ED4B1E">
            <w:pPr>
              <w:spacing w:after="0"/>
              <w:ind w:left="360"/>
              <w:rPr>
                <w:rFonts w:ascii="Century Schoolbook" w:hAnsi="Century Schoolbook" w:cs="Times New Roman"/>
                <w:sz w:val="24"/>
                <w:szCs w:val="24"/>
              </w:rPr>
            </w:pPr>
          </w:p>
        </w:tc>
        <w:tc>
          <w:tcPr>
            <w:tcW w:w="2232" w:type="dxa"/>
          </w:tcPr>
          <w:p w14:paraId="2A7E32D0" w14:textId="77777777" w:rsidR="00ED4B1E" w:rsidRPr="00ED4B1E" w:rsidRDefault="00ED4B1E" w:rsidP="00ED4B1E">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V Brně</w:t>
            </w:r>
          </w:p>
        </w:tc>
        <w:tc>
          <w:tcPr>
            <w:tcW w:w="744" w:type="dxa"/>
          </w:tcPr>
          <w:p w14:paraId="467025A9" w14:textId="77777777" w:rsidR="00ED4B1E" w:rsidRPr="00ED4B1E" w:rsidRDefault="00ED4B1E" w:rsidP="00ED4B1E">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dne</w:t>
            </w:r>
          </w:p>
        </w:tc>
        <w:tc>
          <w:tcPr>
            <w:tcW w:w="1488" w:type="dxa"/>
          </w:tcPr>
          <w:p w14:paraId="5761A4E7" w14:textId="65D43FC9" w:rsidR="00ED4B1E" w:rsidRPr="00ED4B1E" w:rsidRDefault="00251D98" w:rsidP="00ED4B1E">
            <w:pPr>
              <w:spacing w:after="0"/>
              <w:ind w:left="360"/>
              <w:rPr>
                <w:rFonts w:ascii="Century Schoolbook" w:hAnsi="Century Schoolbook" w:cs="Times New Roman"/>
                <w:sz w:val="24"/>
                <w:szCs w:val="24"/>
              </w:rPr>
            </w:pPr>
            <w:r>
              <w:rPr>
                <w:rFonts w:ascii="Century Schoolbook" w:hAnsi="Century Schoolbook" w:cs="Times New Roman"/>
                <w:sz w:val="24"/>
                <w:szCs w:val="24"/>
              </w:rPr>
              <w:t>6.9.2021</w:t>
            </w:r>
          </w:p>
        </w:tc>
      </w:tr>
      <w:tr w:rsidR="00ED4B1E" w:rsidRPr="00ED4B1E" w14:paraId="6744C539" w14:textId="77777777" w:rsidTr="00577D04">
        <w:tc>
          <w:tcPr>
            <w:tcW w:w="4465" w:type="dxa"/>
            <w:gridSpan w:val="3"/>
          </w:tcPr>
          <w:p w14:paraId="148AE641" w14:textId="77777777" w:rsidR="00ED4B1E" w:rsidRPr="00ED4B1E" w:rsidRDefault="00ED4B1E" w:rsidP="00ED4B1E">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Za prodávajícího</w:t>
            </w:r>
          </w:p>
        </w:tc>
        <w:tc>
          <w:tcPr>
            <w:tcW w:w="567" w:type="dxa"/>
          </w:tcPr>
          <w:p w14:paraId="2FB014D2" w14:textId="77777777" w:rsidR="00ED4B1E" w:rsidRPr="00ED4B1E" w:rsidRDefault="00ED4B1E" w:rsidP="00577D04">
            <w:pPr>
              <w:rPr>
                <w:rFonts w:ascii="Century Schoolbook" w:hAnsi="Century Schoolbook" w:cs="Times New Roman"/>
                <w:sz w:val="24"/>
                <w:szCs w:val="24"/>
              </w:rPr>
            </w:pPr>
          </w:p>
        </w:tc>
        <w:tc>
          <w:tcPr>
            <w:tcW w:w="4464" w:type="dxa"/>
            <w:gridSpan w:val="3"/>
          </w:tcPr>
          <w:p w14:paraId="111B8187" w14:textId="156610E9" w:rsidR="00ED4B1E" w:rsidRPr="00ED4B1E" w:rsidRDefault="00ED4B1E" w:rsidP="00577D04">
            <w:pPr>
              <w:rPr>
                <w:rFonts w:ascii="Century Schoolbook" w:hAnsi="Century Schoolbook" w:cs="Times New Roman"/>
                <w:sz w:val="24"/>
                <w:szCs w:val="24"/>
              </w:rPr>
            </w:pPr>
            <w:r>
              <w:rPr>
                <w:rFonts w:ascii="Century Schoolbook" w:hAnsi="Century Schoolbook" w:cs="Times New Roman"/>
                <w:sz w:val="24"/>
                <w:szCs w:val="24"/>
              </w:rPr>
              <w:t xml:space="preserve">      </w:t>
            </w:r>
            <w:r w:rsidRPr="00ED4B1E">
              <w:rPr>
                <w:rFonts w:ascii="Century Schoolbook" w:hAnsi="Century Schoolbook" w:cs="Times New Roman"/>
                <w:sz w:val="24"/>
                <w:szCs w:val="24"/>
              </w:rPr>
              <w:t>Za kupujícího</w:t>
            </w:r>
          </w:p>
        </w:tc>
      </w:tr>
      <w:tr w:rsidR="00ED4B1E" w:rsidRPr="00ED4B1E" w14:paraId="1BBA4E49" w14:textId="77777777" w:rsidTr="00577D04">
        <w:trPr>
          <w:trHeight w:val="1475"/>
        </w:trPr>
        <w:tc>
          <w:tcPr>
            <w:tcW w:w="4465" w:type="dxa"/>
            <w:gridSpan w:val="3"/>
            <w:tcBorders>
              <w:bottom w:val="dashed" w:sz="4" w:space="0" w:color="auto"/>
            </w:tcBorders>
          </w:tcPr>
          <w:p w14:paraId="544F09DA" w14:textId="77777777" w:rsidR="00ED4B1E" w:rsidRPr="00ED4B1E" w:rsidRDefault="00ED4B1E" w:rsidP="00577D04">
            <w:pPr>
              <w:rPr>
                <w:rFonts w:ascii="Century" w:hAnsi="Century"/>
                <w:sz w:val="24"/>
                <w:szCs w:val="24"/>
              </w:rPr>
            </w:pPr>
          </w:p>
        </w:tc>
        <w:tc>
          <w:tcPr>
            <w:tcW w:w="567" w:type="dxa"/>
          </w:tcPr>
          <w:p w14:paraId="7739CA7B" w14:textId="77777777" w:rsidR="00ED4B1E" w:rsidRPr="00ED4B1E" w:rsidRDefault="00ED4B1E" w:rsidP="00577D04">
            <w:pPr>
              <w:rPr>
                <w:rFonts w:ascii="Century" w:hAnsi="Century"/>
                <w:sz w:val="24"/>
                <w:szCs w:val="24"/>
              </w:rPr>
            </w:pPr>
          </w:p>
        </w:tc>
        <w:tc>
          <w:tcPr>
            <w:tcW w:w="4464" w:type="dxa"/>
            <w:gridSpan w:val="3"/>
            <w:tcBorders>
              <w:bottom w:val="dashed" w:sz="4" w:space="0" w:color="auto"/>
            </w:tcBorders>
          </w:tcPr>
          <w:p w14:paraId="7F19CC29" w14:textId="77777777" w:rsidR="00ED4B1E" w:rsidRPr="00ED4B1E" w:rsidRDefault="00ED4B1E" w:rsidP="00577D04">
            <w:pPr>
              <w:rPr>
                <w:rFonts w:ascii="Century" w:hAnsi="Century"/>
                <w:sz w:val="24"/>
                <w:szCs w:val="24"/>
              </w:rPr>
            </w:pPr>
          </w:p>
        </w:tc>
      </w:tr>
      <w:tr w:rsidR="00ED4B1E" w:rsidRPr="00ED4B1E" w14:paraId="40F62E48" w14:textId="77777777" w:rsidTr="00577D04">
        <w:tc>
          <w:tcPr>
            <w:tcW w:w="4465" w:type="dxa"/>
            <w:gridSpan w:val="3"/>
            <w:tcBorders>
              <w:top w:val="dashed" w:sz="4" w:space="0" w:color="auto"/>
            </w:tcBorders>
          </w:tcPr>
          <w:p w14:paraId="555A1711" w14:textId="25349947" w:rsidR="00ED4B1E" w:rsidRPr="00ED4B1E" w:rsidRDefault="00ED4B1E" w:rsidP="00940CBC">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DISA s.r.o.</w:t>
            </w:r>
          </w:p>
          <w:p w14:paraId="7C33CB20" w14:textId="358F9EB6" w:rsidR="00ED4B1E" w:rsidRPr="00ED4B1E" w:rsidRDefault="00181D3C" w:rsidP="00ED4B1E">
            <w:pPr>
              <w:spacing w:after="0"/>
              <w:ind w:left="360"/>
              <w:rPr>
                <w:rFonts w:ascii="Century Schoolbook" w:hAnsi="Century Schoolbook" w:cs="Times New Roman"/>
                <w:sz w:val="24"/>
                <w:szCs w:val="24"/>
              </w:rPr>
            </w:pPr>
            <w:r w:rsidRPr="00181D3C">
              <w:rPr>
                <w:rFonts w:ascii="Century Schoolbook" w:hAnsi="Century Schoolbook" w:cs="Times New Roman"/>
                <w:sz w:val="24"/>
                <w:szCs w:val="24"/>
              </w:rPr>
              <w:t>Zuzana Juřeníková Zlámalová</w:t>
            </w:r>
            <w:r w:rsidR="00ED4B1E" w:rsidRPr="00ED4B1E">
              <w:rPr>
                <w:rFonts w:ascii="Century Schoolbook" w:hAnsi="Century Schoolbook" w:cs="Times New Roman"/>
                <w:sz w:val="24"/>
                <w:szCs w:val="24"/>
              </w:rPr>
              <w:t>, jednat</w:t>
            </w:r>
            <w:r w:rsidR="00ED4B1E">
              <w:rPr>
                <w:rFonts w:ascii="Century Schoolbook" w:hAnsi="Century Schoolbook" w:cs="Times New Roman"/>
                <w:sz w:val="24"/>
                <w:szCs w:val="24"/>
              </w:rPr>
              <w:t>el</w:t>
            </w:r>
          </w:p>
        </w:tc>
        <w:tc>
          <w:tcPr>
            <w:tcW w:w="567" w:type="dxa"/>
          </w:tcPr>
          <w:p w14:paraId="6A0496AA" w14:textId="77777777" w:rsidR="00ED4B1E" w:rsidRPr="00ED4B1E" w:rsidRDefault="00ED4B1E" w:rsidP="00ED4B1E">
            <w:pPr>
              <w:spacing w:after="0"/>
              <w:ind w:left="360"/>
              <w:rPr>
                <w:rFonts w:ascii="Century Schoolbook" w:hAnsi="Century Schoolbook" w:cs="Times New Roman"/>
                <w:sz w:val="24"/>
                <w:szCs w:val="24"/>
              </w:rPr>
            </w:pPr>
          </w:p>
        </w:tc>
        <w:tc>
          <w:tcPr>
            <w:tcW w:w="4464" w:type="dxa"/>
            <w:gridSpan w:val="3"/>
            <w:tcBorders>
              <w:top w:val="dashed" w:sz="4" w:space="0" w:color="auto"/>
            </w:tcBorders>
          </w:tcPr>
          <w:p w14:paraId="4D14E454" w14:textId="77777777" w:rsidR="00ED4B1E" w:rsidRPr="00ED4B1E" w:rsidRDefault="00ED4B1E" w:rsidP="00940CBC">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Brněnské vodárny a kanalizace, a.s.</w:t>
            </w:r>
          </w:p>
          <w:p w14:paraId="48D57BAB" w14:textId="77777777" w:rsidR="00ED4B1E" w:rsidRPr="00ED4B1E" w:rsidRDefault="00ED4B1E" w:rsidP="00ED4B1E">
            <w:pPr>
              <w:spacing w:after="0"/>
              <w:ind w:left="360"/>
              <w:rPr>
                <w:rFonts w:ascii="Century Schoolbook" w:hAnsi="Century Schoolbook" w:cs="Times New Roman"/>
                <w:sz w:val="24"/>
                <w:szCs w:val="24"/>
              </w:rPr>
            </w:pPr>
            <w:r w:rsidRPr="00ED4B1E">
              <w:rPr>
                <w:rFonts w:ascii="Century Schoolbook" w:hAnsi="Century Schoolbook" w:cs="Times New Roman"/>
                <w:sz w:val="24"/>
                <w:szCs w:val="24"/>
              </w:rPr>
              <w:t>Mgr. Pavel Sázavský, MBA, předseda představenstva</w:t>
            </w:r>
          </w:p>
        </w:tc>
      </w:tr>
    </w:tbl>
    <w:p w14:paraId="3F5A4DDB" w14:textId="77777777" w:rsidR="00ED4B1E" w:rsidRPr="00ED4B1E" w:rsidRDefault="00ED4B1E" w:rsidP="00ED4B1E">
      <w:pPr>
        <w:rPr>
          <w:rFonts w:ascii="Century" w:hAnsi="Century"/>
          <w:sz w:val="24"/>
          <w:szCs w:val="24"/>
        </w:rPr>
      </w:pPr>
    </w:p>
    <w:p w14:paraId="1064B040" w14:textId="77777777" w:rsidR="003E307E" w:rsidRDefault="003E307E" w:rsidP="00ED4B1E">
      <w:pPr>
        <w:tabs>
          <w:tab w:val="left" w:pos="1418"/>
        </w:tabs>
        <w:spacing w:after="0"/>
        <w:rPr>
          <w:rFonts w:ascii="Century Schoolbook" w:hAnsi="Century Schoolbook" w:cs="Times New Roman"/>
          <w:sz w:val="24"/>
          <w:szCs w:val="24"/>
        </w:rPr>
      </w:pPr>
    </w:p>
    <w:sectPr w:rsidR="003E307E" w:rsidSect="00CB7D3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C96C" w14:textId="77777777" w:rsidR="00117C22" w:rsidRDefault="00117C22">
      <w:pPr>
        <w:spacing w:after="0" w:line="240" w:lineRule="auto"/>
      </w:pPr>
      <w:r>
        <w:separator/>
      </w:r>
    </w:p>
  </w:endnote>
  <w:endnote w:type="continuationSeparator" w:id="0">
    <w:p w14:paraId="14205BE2" w14:textId="77777777" w:rsidR="00117C22" w:rsidRDefault="0011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61542"/>
      <w:docPartObj>
        <w:docPartGallery w:val="Page Numbers (Bottom of Page)"/>
        <w:docPartUnique/>
      </w:docPartObj>
    </w:sdtPr>
    <w:sdtEndPr/>
    <w:sdtContent>
      <w:p w14:paraId="26826E32" w14:textId="29699935" w:rsidR="007D4C7F" w:rsidRDefault="004E0B8C">
        <w:pPr>
          <w:pStyle w:val="Zpat"/>
          <w:jc w:val="right"/>
        </w:pPr>
        <w:r>
          <w:fldChar w:fldCharType="begin"/>
        </w:r>
        <w:r>
          <w:instrText>PAGE   \* MERGEFORMAT</w:instrText>
        </w:r>
        <w:r>
          <w:fldChar w:fldCharType="separate"/>
        </w:r>
        <w:r w:rsidR="00251D98">
          <w:rPr>
            <w:noProof/>
          </w:rPr>
          <w:t>7</w:t>
        </w:r>
        <w:r>
          <w:rPr>
            <w:noProof/>
          </w:rPr>
          <w:fldChar w:fldCharType="end"/>
        </w:r>
      </w:p>
    </w:sdtContent>
  </w:sdt>
  <w:p w14:paraId="74CA3C18" w14:textId="77777777" w:rsidR="007D4C7F" w:rsidRDefault="00117C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0B5D" w14:textId="77777777" w:rsidR="00117C22" w:rsidRDefault="00117C22">
      <w:pPr>
        <w:spacing w:after="0" w:line="240" w:lineRule="auto"/>
      </w:pPr>
      <w:r>
        <w:separator/>
      </w:r>
    </w:p>
  </w:footnote>
  <w:footnote w:type="continuationSeparator" w:id="0">
    <w:p w14:paraId="2C7534B0" w14:textId="77777777" w:rsidR="00117C22" w:rsidRDefault="00117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2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4A3335"/>
    <w:multiLevelType w:val="hybridMultilevel"/>
    <w:tmpl w:val="5FCC69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C27BB"/>
    <w:multiLevelType w:val="hybridMultilevel"/>
    <w:tmpl w:val="F2D8E8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D71FF4"/>
    <w:multiLevelType w:val="multilevel"/>
    <w:tmpl w:val="D2B8917E"/>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D339DB"/>
    <w:multiLevelType w:val="hybridMultilevel"/>
    <w:tmpl w:val="0E9615DA"/>
    <w:lvl w:ilvl="0" w:tplc="4FF6EE9A">
      <w:numFmt w:val="bullet"/>
      <w:lvlText w:val="-"/>
      <w:lvlJc w:val="left"/>
      <w:pPr>
        <w:ind w:left="644" w:hanging="360"/>
      </w:pPr>
      <w:rPr>
        <w:rFonts w:ascii="Century Schoolbook" w:eastAsiaTheme="minorEastAsia" w:hAnsi="Century Schoolbook"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1569081F"/>
    <w:multiLevelType w:val="hybridMultilevel"/>
    <w:tmpl w:val="8F2E6B0A"/>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5C5DF9"/>
    <w:multiLevelType w:val="hybridMultilevel"/>
    <w:tmpl w:val="1C10E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7E621A"/>
    <w:multiLevelType w:val="hybridMultilevel"/>
    <w:tmpl w:val="B5421F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D6F81"/>
    <w:multiLevelType w:val="hybridMultilevel"/>
    <w:tmpl w:val="DED05B3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4703760C"/>
    <w:multiLevelType w:val="hybridMultilevel"/>
    <w:tmpl w:val="E94A51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F00AA0"/>
    <w:multiLevelType w:val="hybridMultilevel"/>
    <w:tmpl w:val="A61C06E4"/>
    <w:lvl w:ilvl="0" w:tplc="ACA0FAC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0B1A15"/>
    <w:multiLevelType w:val="hybridMultilevel"/>
    <w:tmpl w:val="B19677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62627C"/>
    <w:multiLevelType w:val="multilevel"/>
    <w:tmpl w:val="E18C3C52"/>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760620B8"/>
    <w:multiLevelType w:val="hybridMultilevel"/>
    <w:tmpl w:val="192E76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962851"/>
    <w:multiLevelType w:val="hybridMultilevel"/>
    <w:tmpl w:val="DDE42D5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7FA41291"/>
    <w:multiLevelType w:val="hybridMultilevel"/>
    <w:tmpl w:val="E6D884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15"/>
  </w:num>
  <w:num w:numId="6">
    <w:abstractNumId w:val="12"/>
  </w:num>
  <w:num w:numId="7">
    <w:abstractNumId w:val="1"/>
  </w:num>
  <w:num w:numId="8">
    <w:abstractNumId w:val="5"/>
  </w:num>
  <w:num w:numId="9">
    <w:abstractNumId w:val="16"/>
  </w:num>
  <w:num w:numId="10">
    <w:abstractNumId w:val="4"/>
  </w:num>
  <w:num w:numId="11">
    <w:abstractNumId w:val="9"/>
  </w:num>
  <w:num w:numId="12">
    <w:abstractNumId w:val="13"/>
  </w:num>
  <w:num w:numId="13">
    <w:abstractNumId w:val="3"/>
  </w:num>
  <w:num w:numId="14">
    <w:abstractNumId w:val="14"/>
  </w:num>
  <w:num w:numId="15">
    <w:abstractNumId w:val="2"/>
  </w:num>
  <w:num w:numId="16">
    <w:abstractNumId w:val="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E"/>
    <w:rsid w:val="00117C22"/>
    <w:rsid w:val="001722FB"/>
    <w:rsid w:val="00181D3C"/>
    <w:rsid w:val="001969B2"/>
    <w:rsid w:val="001A3E5C"/>
    <w:rsid w:val="001A56EC"/>
    <w:rsid w:val="00251D98"/>
    <w:rsid w:val="0027463D"/>
    <w:rsid w:val="00287624"/>
    <w:rsid w:val="00293ED3"/>
    <w:rsid w:val="00295879"/>
    <w:rsid w:val="00303CE3"/>
    <w:rsid w:val="00331528"/>
    <w:rsid w:val="00345DB9"/>
    <w:rsid w:val="003469DF"/>
    <w:rsid w:val="00383538"/>
    <w:rsid w:val="00391CD1"/>
    <w:rsid w:val="003D1B06"/>
    <w:rsid w:val="003E1CA2"/>
    <w:rsid w:val="003E307E"/>
    <w:rsid w:val="003F1CCC"/>
    <w:rsid w:val="003F7339"/>
    <w:rsid w:val="00490871"/>
    <w:rsid w:val="004958B9"/>
    <w:rsid w:val="004A2392"/>
    <w:rsid w:val="004E0B8C"/>
    <w:rsid w:val="00532ACB"/>
    <w:rsid w:val="005E0DD0"/>
    <w:rsid w:val="0067359E"/>
    <w:rsid w:val="006F2D7C"/>
    <w:rsid w:val="00795CDF"/>
    <w:rsid w:val="008E337D"/>
    <w:rsid w:val="008E72D5"/>
    <w:rsid w:val="00925803"/>
    <w:rsid w:val="00940CBC"/>
    <w:rsid w:val="00954222"/>
    <w:rsid w:val="00991759"/>
    <w:rsid w:val="009E2064"/>
    <w:rsid w:val="00A06BF2"/>
    <w:rsid w:val="00A35396"/>
    <w:rsid w:val="00A85E13"/>
    <w:rsid w:val="00AB1031"/>
    <w:rsid w:val="00AF3942"/>
    <w:rsid w:val="00B2025D"/>
    <w:rsid w:val="00B27EC5"/>
    <w:rsid w:val="00B314AB"/>
    <w:rsid w:val="00B44A31"/>
    <w:rsid w:val="00B80FD7"/>
    <w:rsid w:val="00C02DB2"/>
    <w:rsid w:val="00C91FD2"/>
    <w:rsid w:val="00CC4C2C"/>
    <w:rsid w:val="00D0135C"/>
    <w:rsid w:val="00D723E1"/>
    <w:rsid w:val="00E031B5"/>
    <w:rsid w:val="00ED4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C2B7"/>
  <w15:chartTrackingRefBased/>
  <w15:docId w15:val="{5C4277C0-CD81-4BB1-8074-F6F139EE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307E"/>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0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07E"/>
    <w:rPr>
      <w:rFonts w:eastAsiaTheme="minorEastAsia"/>
      <w:lang w:eastAsia="cs-CZ"/>
    </w:rPr>
  </w:style>
  <w:style w:type="paragraph" w:styleId="Zpat">
    <w:name w:val="footer"/>
    <w:basedOn w:val="Normln"/>
    <w:link w:val="ZpatChar"/>
    <w:uiPriority w:val="99"/>
    <w:unhideWhenUsed/>
    <w:rsid w:val="003E307E"/>
    <w:pPr>
      <w:tabs>
        <w:tab w:val="center" w:pos="4536"/>
        <w:tab w:val="right" w:pos="9072"/>
      </w:tabs>
      <w:spacing w:after="0" w:line="240" w:lineRule="auto"/>
    </w:pPr>
  </w:style>
  <w:style w:type="character" w:customStyle="1" w:styleId="ZpatChar">
    <w:name w:val="Zápatí Char"/>
    <w:basedOn w:val="Standardnpsmoodstavce"/>
    <w:link w:val="Zpat"/>
    <w:uiPriority w:val="99"/>
    <w:rsid w:val="003E307E"/>
    <w:rPr>
      <w:rFonts w:eastAsiaTheme="minorEastAsia"/>
      <w:lang w:eastAsia="cs-CZ"/>
    </w:rPr>
  </w:style>
  <w:style w:type="paragraph" w:styleId="Odstavecseseznamem">
    <w:name w:val="List Paragraph"/>
    <w:basedOn w:val="Normln"/>
    <w:uiPriority w:val="34"/>
    <w:qFormat/>
    <w:rsid w:val="003E307E"/>
    <w:pPr>
      <w:ind w:left="720"/>
      <w:contextualSpacing/>
    </w:pPr>
  </w:style>
  <w:style w:type="character" w:styleId="Hypertextovodkaz">
    <w:name w:val="Hyperlink"/>
    <w:basedOn w:val="Standardnpsmoodstavce"/>
    <w:uiPriority w:val="99"/>
    <w:unhideWhenUsed/>
    <w:rsid w:val="003E307E"/>
    <w:rPr>
      <w:color w:val="0563C1" w:themeColor="hyperlink"/>
      <w:u w:val="single"/>
    </w:rPr>
  </w:style>
  <w:style w:type="paragraph" w:styleId="Textbubliny">
    <w:name w:val="Balloon Text"/>
    <w:basedOn w:val="Normln"/>
    <w:link w:val="TextbublinyChar"/>
    <w:uiPriority w:val="99"/>
    <w:semiHidden/>
    <w:unhideWhenUsed/>
    <w:rsid w:val="00293E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3ED3"/>
    <w:rPr>
      <w:rFonts w:ascii="Segoe UI" w:eastAsiaTheme="minorEastAsia" w:hAnsi="Segoe UI" w:cs="Segoe UI"/>
      <w:sz w:val="18"/>
      <w:szCs w:val="18"/>
      <w:lang w:eastAsia="cs-CZ"/>
    </w:rPr>
  </w:style>
  <w:style w:type="character" w:customStyle="1" w:styleId="Odsazen2Char">
    <w:name w:val="Odsazení2 Char"/>
    <w:link w:val="Odsazen2"/>
    <w:locked/>
    <w:rsid w:val="001969B2"/>
    <w:rPr>
      <w:sz w:val="24"/>
    </w:rPr>
  </w:style>
  <w:style w:type="paragraph" w:customStyle="1" w:styleId="Odsazen2">
    <w:name w:val="Odsazení2"/>
    <w:basedOn w:val="Normln"/>
    <w:link w:val="Odsazen2Char"/>
    <w:rsid w:val="001969B2"/>
    <w:pPr>
      <w:tabs>
        <w:tab w:val="left" w:pos="1418"/>
      </w:tabs>
      <w:spacing w:after="60" w:line="240" w:lineRule="auto"/>
      <w:ind w:left="227"/>
      <w:jc w:val="both"/>
    </w:pPr>
    <w:rPr>
      <w:rFonts w:eastAsiaTheme="minorHAnsi"/>
      <w:sz w:val="24"/>
      <w:lang w:eastAsia="en-US"/>
    </w:rPr>
  </w:style>
  <w:style w:type="paragraph" w:customStyle="1" w:styleId="pomlka">
    <w:name w:val="pomlčka"/>
    <w:basedOn w:val="Normln"/>
    <w:rsid w:val="00287624"/>
    <w:pPr>
      <w:numPr>
        <w:numId w:val="18"/>
      </w:numPr>
      <w:tabs>
        <w:tab w:val="num" w:pos="567"/>
      </w:tabs>
      <w:spacing w:after="0" w:line="240" w:lineRule="auto"/>
      <w:ind w:left="567" w:hanging="283"/>
      <w:jc w:val="both"/>
    </w:pPr>
    <w:rPr>
      <w:rFonts w:ascii="Times New Roman" w:eastAsia="Times New Roman" w:hAnsi="Times New Roman" w:cs="Times New Roman"/>
      <w:sz w:val="24"/>
      <w:szCs w:val="20"/>
    </w:rPr>
  </w:style>
  <w:style w:type="paragraph" w:customStyle="1" w:styleId="zarovnannasted">
    <w:name w:val="zarovnaný na střed"/>
    <w:basedOn w:val="Normln"/>
    <w:qFormat/>
    <w:rsid w:val="00ED4B1E"/>
    <w:pPr>
      <w:keepNext/>
      <w:spacing w:before="20" w:after="20" w:line="240" w:lineRule="auto"/>
      <w:jc w:val="center"/>
      <w:outlineLvl w:val="3"/>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112">
      <w:bodyDiv w:val="1"/>
      <w:marLeft w:val="0"/>
      <w:marRight w:val="0"/>
      <w:marTop w:val="0"/>
      <w:marBottom w:val="0"/>
      <w:divBdr>
        <w:top w:val="none" w:sz="0" w:space="0" w:color="auto"/>
        <w:left w:val="none" w:sz="0" w:space="0" w:color="auto"/>
        <w:bottom w:val="none" w:sz="0" w:space="0" w:color="auto"/>
        <w:right w:val="none" w:sz="0" w:space="0" w:color="auto"/>
      </w:divBdr>
    </w:div>
    <w:div w:id="1480612278">
      <w:bodyDiv w:val="1"/>
      <w:marLeft w:val="0"/>
      <w:marRight w:val="0"/>
      <w:marTop w:val="0"/>
      <w:marBottom w:val="0"/>
      <w:divBdr>
        <w:top w:val="none" w:sz="0" w:space="0" w:color="auto"/>
        <w:left w:val="none" w:sz="0" w:space="0" w:color="auto"/>
        <w:bottom w:val="none" w:sz="0" w:space="0" w:color="auto"/>
        <w:right w:val="none" w:sz="0" w:space="0" w:color="auto"/>
      </w:divBdr>
    </w:div>
    <w:div w:id="1560510205">
      <w:bodyDiv w:val="1"/>
      <w:marLeft w:val="0"/>
      <w:marRight w:val="0"/>
      <w:marTop w:val="0"/>
      <w:marBottom w:val="0"/>
      <w:divBdr>
        <w:top w:val="none" w:sz="0" w:space="0" w:color="auto"/>
        <w:left w:val="none" w:sz="0" w:space="0" w:color="auto"/>
        <w:bottom w:val="none" w:sz="0" w:space="0" w:color="auto"/>
        <w:right w:val="none" w:sz="0" w:space="0" w:color="auto"/>
      </w:divBdr>
    </w:div>
    <w:div w:id="1615136948">
      <w:bodyDiv w:val="1"/>
      <w:marLeft w:val="0"/>
      <w:marRight w:val="0"/>
      <w:marTop w:val="0"/>
      <w:marBottom w:val="0"/>
      <w:divBdr>
        <w:top w:val="none" w:sz="0" w:space="0" w:color="auto"/>
        <w:left w:val="none" w:sz="0" w:space="0" w:color="auto"/>
        <w:bottom w:val="none" w:sz="0" w:space="0" w:color="auto"/>
        <w:right w:val="none" w:sz="0" w:space="0" w:color="auto"/>
      </w:divBdr>
    </w:div>
    <w:div w:id="1675955979">
      <w:bodyDiv w:val="1"/>
      <w:marLeft w:val="0"/>
      <w:marRight w:val="0"/>
      <w:marTop w:val="0"/>
      <w:marBottom w:val="0"/>
      <w:divBdr>
        <w:top w:val="none" w:sz="0" w:space="0" w:color="auto"/>
        <w:left w:val="none" w:sz="0" w:space="0" w:color="auto"/>
        <w:bottom w:val="none" w:sz="0" w:space="0" w:color="auto"/>
        <w:right w:val="none" w:sz="0" w:space="0" w:color="auto"/>
      </w:divBdr>
    </w:div>
    <w:div w:id="1821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3" Type="http://schemas.openxmlformats.org/officeDocument/2006/relationships/settings" Target="settings.xml"/><Relationship Id="rId7" Type="http://schemas.openxmlformats.org/officeDocument/2006/relationships/hyperlink" Target="mailto:faktury@bv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v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15022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Kouřilová</dc:creator>
  <cp:keywords/>
  <dc:description/>
  <cp:lastModifiedBy>Kristýna Jandová</cp:lastModifiedBy>
  <cp:revision>2</cp:revision>
  <cp:lastPrinted>2021-07-29T12:06:00Z</cp:lastPrinted>
  <dcterms:created xsi:type="dcterms:W3CDTF">2021-09-27T10:35:00Z</dcterms:created>
  <dcterms:modified xsi:type="dcterms:W3CDTF">2021-09-27T10:35:00Z</dcterms:modified>
</cp:coreProperties>
</file>