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021C6" w14:textId="77777777" w:rsidR="008A70D4" w:rsidRPr="00EF5B5B" w:rsidRDefault="008A70D4" w:rsidP="008A70D4">
      <w:pPr>
        <w:jc w:val="center"/>
        <w:rPr>
          <w:rFonts w:ascii="Arial" w:hAnsi="Arial" w:cs="Arial"/>
          <w:b/>
          <w:bCs/>
          <w:sz w:val="18"/>
          <w:szCs w:val="18"/>
        </w:rPr>
      </w:pPr>
      <w:r w:rsidRPr="00EF5B5B">
        <w:rPr>
          <w:rFonts w:ascii="Arial" w:hAnsi="Arial" w:cs="Arial"/>
          <w:b/>
          <w:bCs/>
          <w:sz w:val="18"/>
          <w:szCs w:val="18"/>
        </w:rPr>
        <w:t>Smlouva o dílo</w:t>
      </w:r>
    </w:p>
    <w:p w14:paraId="3F9021C7" w14:textId="77777777" w:rsidR="008A70D4" w:rsidRPr="00EF5B5B" w:rsidRDefault="008A70D4" w:rsidP="008A70D4">
      <w:pPr>
        <w:jc w:val="center"/>
        <w:rPr>
          <w:rFonts w:ascii="Arial" w:hAnsi="Arial" w:cs="Arial"/>
          <w:sz w:val="18"/>
          <w:szCs w:val="18"/>
        </w:rPr>
      </w:pPr>
    </w:p>
    <w:p w14:paraId="3F9021C8" w14:textId="77777777" w:rsidR="008A70D4" w:rsidRPr="00EF5B5B" w:rsidRDefault="008A70D4" w:rsidP="008A70D4">
      <w:pPr>
        <w:jc w:val="center"/>
        <w:rPr>
          <w:rFonts w:ascii="Arial" w:hAnsi="Arial" w:cs="Arial"/>
          <w:sz w:val="18"/>
          <w:szCs w:val="18"/>
        </w:rPr>
      </w:pPr>
    </w:p>
    <w:p w14:paraId="3F9021C9" w14:textId="77777777" w:rsidR="00A21B7F" w:rsidRPr="000A36A4" w:rsidRDefault="00A21B7F" w:rsidP="00A21B7F">
      <w:pPr>
        <w:rPr>
          <w:rFonts w:ascii="Arial" w:hAnsi="Arial" w:cs="Arial"/>
          <w:b/>
          <w:bCs/>
          <w:sz w:val="18"/>
          <w:szCs w:val="18"/>
        </w:rPr>
      </w:pPr>
      <w:r w:rsidRPr="000A36A4">
        <w:rPr>
          <w:rFonts w:ascii="Arial" w:hAnsi="Arial" w:cs="Arial"/>
          <w:b/>
          <w:bCs/>
          <w:sz w:val="18"/>
          <w:szCs w:val="18"/>
        </w:rPr>
        <w:t>Všeobecná fakultní nemocnice v Praze</w:t>
      </w:r>
    </w:p>
    <w:p w14:paraId="3F9021CA" w14:textId="77777777" w:rsidR="00A21B7F" w:rsidRPr="000A36A4" w:rsidRDefault="00A21B7F" w:rsidP="00A21B7F">
      <w:pPr>
        <w:rPr>
          <w:rFonts w:ascii="Arial" w:hAnsi="Arial" w:cs="Arial"/>
          <w:bCs/>
          <w:sz w:val="18"/>
          <w:szCs w:val="18"/>
        </w:rPr>
      </w:pPr>
      <w:r w:rsidRPr="000A36A4">
        <w:rPr>
          <w:rFonts w:ascii="Arial" w:hAnsi="Arial" w:cs="Arial"/>
          <w:bCs/>
          <w:sz w:val="18"/>
          <w:szCs w:val="18"/>
        </w:rPr>
        <w:t>se sídlem:</w:t>
      </w:r>
      <w:r w:rsidRPr="000A36A4">
        <w:rPr>
          <w:rFonts w:ascii="Arial" w:hAnsi="Arial" w:cs="Arial"/>
          <w:bCs/>
          <w:sz w:val="18"/>
          <w:szCs w:val="18"/>
        </w:rPr>
        <w:tab/>
      </w:r>
      <w:r w:rsidRPr="000A36A4">
        <w:rPr>
          <w:rFonts w:ascii="Arial" w:hAnsi="Arial" w:cs="Arial"/>
          <w:bCs/>
          <w:sz w:val="18"/>
          <w:szCs w:val="18"/>
        </w:rPr>
        <w:tab/>
      </w:r>
      <w:r w:rsidRPr="000A36A4">
        <w:rPr>
          <w:rFonts w:ascii="Arial" w:hAnsi="Arial" w:cs="Arial"/>
          <w:bCs/>
          <w:sz w:val="18"/>
          <w:szCs w:val="18"/>
        </w:rPr>
        <w:tab/>
        <w:t>U Nemocnice 499/2, 128 08 Praha 2</w:t>
      </w:r>
    </w:p>
    <w:p w14:paraId="3F9021CB" w14:textId="77777777" w:rsidR="00A21B7F" w:rsidRPr="000A36A4" w:rsidRDefault="00A21B7F" w:rsidP="00A21B7F">
      <w:pPr>
        <w:rPr>
          <w:rFonts w:ascii="Arial" w:hAnsi="Arial" w:cs="Arial"/>
          <w:bCs/>
          <w:sz w:val="18"/>
          <w:szCs w:val="18"/>
        </w:rPr>
      </w:pPr>
      <w:r w:rsidRPr="000A36A4">
        <w:rPr>
          <w:rFonts w:ascii="Arial" w:hAnsi="Arial" w:cs="Arial"/>
          <w:bCs/>
          <w:sz w:val="18"/>
          <w:szCs w:val="18"/>
        </w:rPr>
        <w:t>zastoupena:</w:t>
      </w:r>
      <w:r w:rsidRPr="000A36A4">
        <w:rPr>
          <w:rFonts w:ascii="Arial" w:hAnsi="Arial" w:cs="Arial"/>
          <w:bCs/>
          <w:sz w:val="18"/>
          <w:szCs w:val="18"/>
        </w:rPr>
        <w:tab/>
      </w:r>
      <w:r w:rsidRPr="000A36A4">
        <w:rPr>
          <w:rFonts w:ascii="Arial" w:hAnsi="Arial" w:cs="Arial"/>
          <w:bCs/>
          <w:sz w:val="18"/>
          <w:szCs w:val="18"/>
        </w:rPr>
        <w:tab/>
      </w:r>
      <w:r w:rsidRPr="000A36A4">
        <w:rPr>
          <w:rFonts w:ascii="Arial" w:hAnsi="Arial" w:cs="Arial"/>
          <w:bCs/>
          <w:sz w:val="18"/>
          <w:szCs w:val="18"/>
        </w:rPr>
        <w:tab/>
        <w:t>Mgr. Danou Juráskovou, Ph.D., MBA, ředitelkou</w:t>
      </w:r>
    </w:p>
    <w:p w14:paraId="3F9021CC" w14:textId="77777777" w:rsidR="00A21B7F" w:rsidRPr="000A36A4" w:rsidRDefault="00A21B7F" w:rsidP="00A21B7F">
      <w:pPr>
        <w:rPr>
          <w:rFonts w:ascii="Arial" w:hAnsi="Arial" w:cs="Arial"/>
          <w:bCs/>
          <w:sz w:val="18"/>
          <w:szCs w:val="18"/>
        </w:rPr>
      </w:pPr>
      <w:r w:rsidRPr="000A36A4">
        <w:rPr>
          <w:rFonts w:ascii="Arial" w:hAnsi="Arial" w:cs="Arial"/>
          <w:bCs/>
          <w:sz w:val="18"/>
          <w:szCs w:val="18"/>
        </w:rPr>
        <w:t>IČ: 000 64 165</w:t>
      </w:r>
      <w:r w:rsidRPr="000A36A4">
        <w:rPr>
          <w:rFonts w:ascii="Arial" w:hAnsi="Arial" w:cs="Arial"/>
          <w:bCs/>
          <w:sz w:val="18"/>
          <w:szCs w:val="18"/>
        </w:rPr>
        <w:tab/>
      </w:r>
      <w:r w:rsidRPr="000A36A4">
        <w:rPr>
          <w:rFonts w:ascii="Arial" w:hAnsi="Arial" w:cs="Arial"/>
          <w:bCs/>
          <w:sz w:val="18"/>
          <w:szCs w:val="18"/>
        </w:rPr>
        <w:tab/>
      </w:r>
      <w:r w:rsidRPr="000A36A4">
        <w:rPr>
          <w:rFonts w:ascii="Arial" w:hAnsi="Arial" w:cs="Arial"/>
          <w:bCs/>
          <w:sz w:val="18"/>
          <w:szCs w:val="18"/>
        </w:rPr>
        <w:tab/>
        <w:t>DIČ: CZ00064165</w:t>
      </w:r>
    </w:p>
    <w:p w14:paraId="3F9021CD" w14:textId="77777777" w:rsidR="00A21B7F" w:rsidRPr="000A36A4" w:rsidRDefault="00A21B7F" w:rsidP="00A21B7F">
      <w:pPr>
        <w:jc w:val="both"/>
        <w:rPr>
          <w:rFonts w:ascii="Arial" w:hAnsi="Arial" w:cs="Arial"/>
          <w:sz w:val="18"/>
          <w:szCs w:val="18"/>
        </w:rPr>
      </w:pPr>
      <w:r w:rsidRPr="000A36A4">
        <w:rPr>
          <w:rFonts w:ascii="Arial" w:hAnsi="Arial" w:cs="Arial"/>
          <w:sz w:val="18"/>
          <w:szCs w:val="18"/>
        </w:rPr>
        <w:t>bankovní spojení:</w:t>
      </w:r>
      <w:r w:rsidRPr="000A36A4">
        <w:rPr>
          <w:rFonts w:ascii="Arial" w:hAnsi="Arial" w:cs="Arial"/>
          <w:sz w:val="18"/>
          <w:szCs w:val="18"/>
        </w:rPr>
        <w:tab/>
      </w:r>
      <w:r w:rsidRPr="000A36A4">
        <w:rPr>
          <w:rFonts w:ascii="Arial" w:hAnsi="Arial" w:cs="Arial"/>
          <w:sz w:val="18"/>
          <w:szCs w:val="18"/>
        </w:rPr>
        <w:tab/>
      </w:r>
      <w:r w:rsidRPr="000A36A4">
        <w:rPr>
          <w:rFonts w:ascii="Arial" w:hAnsi="Arial" w:cs="Arial"/>
          <w:sz w:val="18"/>
          <w:szCs w:val="18"/>
        </w:rPr>
        <w:tab/>
        <w:t>Česká národní banka</w:t>
      </w:r>
    </w:p>
    <w:p w14:paraId="3F9021CE" w14:textId="604032A2" w:rsidR="00AC7C0C" w:rsidRPr="00EF5B5B" w:rsidRDefault="00A21B7F" w:rsidP="00A21B7F">
      <w:pPr>
        <w:rPr>
          <w:rFonts w:ascii="Arial" w:hAnsi="Arial" w:cs="Arial"/>
          <w:bCs/>
          <w:sz w:val="18"/>
          <w:szCs w:val="18"/>
        </w:rPr>
      </w:pPr>
      <w:r w:rsidRPr="000A36A4">
        <w:rPr>
          <w:rFonts w:ascii="Arial" w:hAnsi="Arial" w:cs="Arial"/>
          <w:sz w:val="18"/>
          <w:szCs w:val="18"/>
        </w:rPr>
        <w:tab/>
      </w:r>
      <w:r w:rsidRPr="000A36A4">
        <w:rPr>
          <w:rFonts w:ascii="Arial" w:hAnsi="Arial" w:cs="Arial"/>
          <w:sz w:val="18"/>
          <w:szCs w:val="18"/>
        </w:rPr>
        <w:tab/>
      </w:r>
      <w:r w:rsidRPr="000A36A4">
        <w:rPr>
          <w:rFonts w:ascii="Arial" w:hAnsi="Arial" w:cs="Arial"/>
          <w:sz w:val="18"/>
          <w:szCs w:val="18"/>
        </w:rPr>
        <w:tab/>
      </w:r>
      <w:r w:rsidRPr="000A36A4">
        <w:rPr>
          <w:rFonts w:ascii="Arial" w:hAnsi="Arial" w:cs="Arial"/>
          <w:sz w:val="18"/>
          <w:szCs w:val="18"/>
        </w:rPr>
        <w:tab/>
        <w:t xml:space="preserve">číslo účtu: </w:t>
      </w:r>
      <w:r w:rsidR="00A80FB4">
        <w:rPr>
          <w:rFonts w:ascii="Arial" w:hAnsi="Arial" w:cs="Arial"/>
          <w:sz w:val="18"/>
          <w:szCs w:val="18"/>
        </w:rPr>
        <w:t>XXXXXXXXXXXXX</w:t>
      </w:r>
    </w:p>
    <w:p w14:paraId="3F9021CF" w14:textId="6B9BD278" w:rsidR="008A70D4" w:rsidRPr="002A3131" w:rsidRDefault="008A70D4" w:rsidP="008A70D4">
      <w:pPr>
        <w:rPr>
          <w:rFonts w:ascii="Arial" w:hAnsi="Arial" w:cs="Arial"/>
          <w:bCs/>
          <w:sz w:val="18"/>
          <w:szCs w:val="18"/>
        </w:rPr>
      </w:pPr>
      <w:r w:rsidRPr="00EF5B5B">
        <w:rPr>
          <w:rFonts w:ascii="Arial" w:hAnsi="Arial" w:cs="Arial"/>
          <w:bCs/>
          <w:sz w:val="18"/>
          <w:szCs w:val="18"/>
        </w:rPr>
        <w:t>zástupce pro technická jednání:</w:t>
      </w:r>
      <w:r w:rsidRPr="00EF5B5B">
        <w:rPr>
          <w:rFonts w:ascii="Arial" w:hAnsi="Arial" w:cs="Arial"/>
          <w:bCs/>
          <w:sz w:val="18"/>
          <w:szCs w:val="18"/>
        </w:rPr>
        <w:tab/>
      </w:r>
      <w:r w:rsidR="00D50711">
        <w:rPr>
          <w:rFonts w:ascii="Arial" w:hAnsi="Arial" w:cs="Arial"/>
          <w:bCs/>
          <w:sz w:val="18"/>
          <w:szCs w:val="18"/>
        </w:rPr>
        <w:t xml:space="preserve">XXXXXXXXX, tel. </w:t>
      </w:r>
      <w:proofErr w:type="gramStart"/>
      <w:r w:rsidR="00D50711">
        <w:rPr>
          <w:rFonts w:ascii="Arial" w:hAnsi="Arial" w:cs="Arial"/>
          <w:bCs/>
          <w:sz w:val="18"/>
          <w:szCs w:val="18"/>
        </w:rPr>
        <w:t>XXXXXXXXXXX</w:t>
      </w:r>
      <w:r w:rsidR="002A3131" w:rsidRPr="002A3131">
        <w:rPr>
          <w:rFonts w:ascii="Arial" w:hAnsi="Arial" w:cs="Arial"/>
          <w:bCs/>
          <w:sz w:val="18"/>
          <w:szCs w:val="18"/>
        </w:rPr>
        <w:t>,</w:t>
      </w:r>
      <w:r w:rsidR="00D50711">
        <w:rPr>
          <w:rFonts w:ascii="Arial" w:hAnsi="Arial" w:cs="Arial"/>
          <w:bCs/>
          <w:sz w:val="18"/>
          <w:szCs w:val="18"/>
        </w:rPr>
        <w:t>XXXXXXX</w:t>
      </w:r>
      <w:proofErr w:type="gramEnd"/>
    </w:p>
    <w:p w14:paraId="3F9021D0" w14:textId="77777777" w:rsidR="00AC7C0C" w:rsidRPr="00EF5B5B" w:rsidRDefault="00AC7C0C" w:rsidP="008A70D4">
      <w:pPr>
        <w:rPr>
          <w:rFonts w:ascii="Arial" w:hAnsi="Arial" w:cs="Arial"/>
          <w:bCs/>
          <w:sz w:val="18"/>
          <w:szCs w:val="18"/>
        </w:rPr>
      </w:pPr>
    </w:p>
    <w:p w14:paraId="3F9021D1" w14:textId="77777777" w:rsidR="008A70D4" w:rsidRPr="00EF5B5B" w:rsidRDefault="008A70D4" w:rsidP="008A70D4">
      <w:pPr>
        <w:rPr>
          <w:rFonts w:ascii="Arial" w:hAnsi="Arial" w:cs="Arial"/>
          <w:bCs/>
          <w:sz w:val="18"/>
          <w:szCs w:val="18"/>
        </w:rPr>
      </w:pPr>
      <w:r w:rsidRPr="00EF5B5B">
        <w:rPr>
          <w:rFonts w:ascii="Arial" w:hAnsi="Arial" w:cs="Arial"/>
          <w:bCs/>
          <w:sz w:val="18"/>
          <w:szCs w:val="18"/>
        </w:rPr>
        <w:t xml:space="preserve">jako </w:t>
      </w:r>
      <w:r w:rsidRPr="00EF5B5B">
        <w:rPr>
          <w:rFonts w:ascii="Arial" w:hAnsi="Arial" w:cs="Arial"/>
          <w:b/>
          <w:bCs/>
          <w:sz w:val="18"/>
          <w:szCs w:val="18"/>
        </w:rPr>
        <w:t>objednatel</w:t>
      </w:r>
      <w:r w:rsidRPr="00EF5B5B">
        <w:rPr>
          <w:rFonts w:ascii="Arial" w:hAnsi="Arial" w:cs="Arial"/>
          <w:bCs/>
          <w:sz w:val="18"/>
          <w:szCs w:val="18"/>
        </w:rPr>
        <w:t xml:space="preserve"> na straně jedné (dále jen „objednatel“)</w:t>
      </w:r>
    </w:p>
    <w:p w14:paraId="3F9021D2" w14:textId="77777777" w:rsidR="008A70D4" w:rsidRPr="00EF5B5B" w:rsidRDefault="008A70D4" w:rsidP="008A70D4">
      <w:pPr>
        <w:rPr>
          <w:rFonts w:ascii="Arial" w:hAnsi="Arial" w:cs="Arial"/>
          <w:sz w:val="18"/>
          <w:szCs w:val="18"/>
        </w:rPr>
      </w:pPr>
    </w:p>
    <w:p w14:paraId="3F9021D3" w14:textId="77777777" w:rsidR="008A70D4" w:rsidRPr="00EF5B5B" w:rsidRDefault="008A70D4" w:rsidP="008A70D4">
      <w:pPr>
        <w:rPr>
          <w:rFonts w:ascii="Arial" w:hAnsi="Arial" w:cs="Arial"/>
          <w:sz w:val="18"/>
          <w:szCs w:val="18"/>
        </w:rPr>
      </w:pPr>
      <w:r w:rsidRPr="00EF5B5B">
        <w:rPr>
          <w:rFonts w:ascii="Arial" w:hAnsi="Arial" w:cs="Arial"/>
          <w:sz w:val="18"/>
          <w:szCs w:val="18"/>
        </w:rPr>
        <w:t>a</w:t>
      </w:r>
    </w:p>
    <w:p w14:paraId="3F9021D4" w14:textId="77777777" w:rsidR="008A70D4" w:rsidRPr="00EF5B5B" w:rsidRDefault="008A70D4" w:rsidP="008A70D4">
      <w:pPr>
        <w:rPr>
          <w:rFonts w:ascii="Arial" w:hAnsi="Arial" w:cs="Arial"/>
          <w:sz w:val="18"/>
          <w:szCs w:val="18"/>
        </w:rPr>
      </w:pPr>
    </w:p>
    <w:p w14:paraId="3F9021D5" w14:textId="77777777" w:rsidR="008A70D4" w:rsidRPr="00577542" w:rsidRDefault="006367E5" w:rsidP="008A70D4">
      <w:pPr>
        <w:rPr>
          <w:rFonts w:ascii="Arial" w:hAnsi="Arial" w:cs="Arial"/>
          <w:b/>
          <w:bCs/>
          <w:sz w:val="18"/>
          <w:szCs w:val="18"/>
        </w:rPr>
      </w:pPr>
      <w:r w:rsidRPr="00577542">
        <w:rPr>
          <w:rFonts w:ascii="Arial" w:hAnsi="Arial" w:cs="Arial"/>
          <w:b/>
          <w:bCs/>
          <w:sz w:val="18"/>
          <w:szCs w:val="18"/>
        </w:rPr>
        <w:t>Marcel Kubíček</w:t>
      </w:r>
    </w:p>
    <w:p w14:paraId="3F9021D6" w14:textId="77777777" w:rsidR="008A70D4" w:rsidRPr="00BE7105" w:rsidRDefault="00577542" w:rsidP="008A70D4">
      <w:pPr>
        <w:rPr>
          <w:rFonts w:ascii="Arial" w:hAnsi="Arial" w:cs="Arial"/>
          <w:bCs/>
          <w:sz w:val="18"/>
          <w:szCs w:val="18"/>
        </w:rPr>
      </w:pPr>
      <w:r>
        <w:rPr>
          <w:rFonts w:ascii="Arial" w:hAnsi="Arial" w:cs="Arial"/>
          <w:bCs/>
          <w:sz w:val="18"/>
          <w:szCs w:val="18"/>
        </w:rPr>
        <w:t>podnikající na základě živnostenského oprávnění</w:t>
      </w:r>
    </w:p>
    <w:p w14:paraId="3F9021D7" w14:textId="77777777" w:rsidR="008A70D4" w:rsidRPr="00BE7105" w:rsidRDefault="008A70D4" w:rsidP="008A70D4">
      <w:pPr>
        <w:rPr>
          <w:rFonts w:ascii="Arial" w:hAnsi="Arial" w:cs="Arial"/>
          <w:bCs/>
          <w:sz w:val="18"/>
          <w:szCs w:val="18"/>
        </w:rPr>
      </w:pPr>
      <w:r w:rsidRPr="00BE7105">
        <w:rPr>
          <w:rFonts w:ascii="Arial" w:hAnsi="Arial" w:cs="Arial"/>
          <w:bCs/>
          <w:sz w:val="18"/>
          <w:szCs w:val="18"/>
        </w:rPr>
        <w:t>se sídlem:</w:t>
      </w:r>
      <w:r w:rsidRPr="00BE7105">
        <w:rPr>
          <w:rFonts w:ascii="Arial" w:hAnsi="Arial" w:cs="Arial"/>
          <w:bCs/>
          <w:sz w:val="18"/>
          <w:szCs w:val="18"/>
        </w:rPr>
        <w:tab/>
      </w:r>
      <w:r w:rsidRPr="00BE7105">
        <w:rPr>
          <w:rFonts w:ascii="Arial" w:hAnsi="Arial" w:cs="Arial"/>
          <w:bCs/>
          <w:sz w:val="18"/>
          <w:szCs w:val="18"/>
        </w:rPr>
        <w:tab/>
      </w:r>
      <w:r w:rsidRPr="00BE7105">
        <w:rPr>
          <w:rFonts w:ascii="Arial" w:hAnsi="Arial" w:cs="Arial"/>
          <w:bCs/>
          <w:sz w:val="18"/>
          <w:szCs w:val="18"/>
        </w:rPr>
        <w:tab/>
      </w:r>
      <w:r w:rsidR="00596DDC" w:rsidRPr="00BE7105">
        <w:rPr>
          <w:rFonts w:ascii="Arial" w:hAnsi="Arial" w:cs="Arial"/>
          <w:bCs/>
          <w:sz w:val="18"/>
          <w:szCs w:val="18"/>
        </w:rPr>
        <w:t>Radimovická 1424/33</w:t>
      </w:r>
    </w:p>
    <w:p w14:paraId="3F9021D8" w14:textId="77777777" w:rsidR="008A70D4" w:rsidRPr="00BE7105" w:rsidRDefault="008A70D4" w:rsidP="008A70D4">
      <w:pPr>
        <w:rPr>
          <w:rFonts w:ascii="Arial" w:hAnsi="Arial" w:cs="Arial"/>
          <w:bCs/>
          <w:sz w:val="18"/>
          <w:szCs w:val="18"/>
        </w:rPr>
      </w:pPr>
      <w:r w:rsidRPr="00BE7105">
        <w:rPr>
          <w:rFonts w:ascii="Arial" w:hAnsi="Arial" w:cs="Arial"/>
          <w:bCs/>
          <w:sz w:val="18"/>
          <w:szCs w:val="18"/>
        </w:rPr>
        <w:t>IČ:</w:t>
      </w:r>
      <w:r w:rsidR="00596DDC" w:rsidRPr="00BE7105">
        <w:rPr>
          <w:rFonts w:ascii="Arial" w:hAnsi="Arial" w:cs="Arial"/>
          <w:bCs/>
          <w:sz w:val="18"/>
          <w:szCs w:val="18"/>
        </w:rPr>
        <w:t>70349606</w:t>
      </w:r>
      <w:r w:rsidR="00BE7105">
        <w:rPr>
          <w:rFonts w:ascii="Arial" w:hAnsi="Arial" w:cs="Arial"/>
          <w:bCs/>
          <w:sz w:val="18"/>
          <w:szCs w:val="18"/>
        </w:rPr>
        <w:tab/>
      </w:r>
      <w:r w:rsidRPr="00BE7105">
        <w:rPr>
          <w:rFonts w:ascii="Arial" w:hAnsi="Arial" w:cs="Arial"/>
          <w:bCs/>
          <w:sz w:val="18"/>
          <w:szCs w:val="18"/>
        </w:rPr>
        <w:tab/>
      </w:r>
      <w:r w:rsidRPr="00BE7105">
        <w:rPr>
          <w:rFonts w:ascii="Arial" w:hAnsi="Arial" w:cs="Arial"/>
          <w:bCs/>
          <w:sz w:val="18"/>
          <w:szCs w:val="18"/>
        </w:rPr>
        <w:tab/>
        <w:t>DIČ:</w:t>
      </w:r>
      <w:r w:rsidR="00596DDC" w:rsidRPr="00BE7105">
        <w:rPr>
          <w:rFonts w:ascii="Arial" w:hAnsi="Arial" w:cs="Arial"/>
          <w:bCs/>
          <w:sz w:val="18"/>
          <w:szCs w:val="18"/>
        </w:rPr>
        <w:t xml:space="preserve"> 7710240494</w:t>
      </w:r>
      <w:r w:rsidRPr="00BE7105">
        <w:rPr>
          <w:rFonts w:ascii="Arial" w:hAnsi="Arial" w:cs="Arial"/>
          <w:bCs/>
          <w:sz w:val="18"/>
          <w:szCs w:val="18"/>
        </w:rPr>
        <w:t xml:space="preserve"> </w:t>
      </w:r>
    </w:p>
    <w:p w14:paraId="3F9021D9" w14:textId="77777777" w:rsidR="008A70D4" w:rsidRPr="00BE7105" w:rsidRDefault="008A70D4" w:rsidP="008A70D4">
      <w:pPr>
        <w:jc w:val="both"/>
        <w:rPr>
          <w:rFonts w:ascii="Arial" w:hAnsi="Arial" w:cs="Arial"/>
          <w:bCs/>
          <w:sz w:val="18"/>
          <w:szCs w:val="18"/>
        </w:rPr>
      </w:pPr>
      <w:r w:rsidRPr="00BE7105">
        <w:rPr>
          <w:rFonts w:ascii="Arial" w:hAnsi="Arial" w:cs="Arial"/>
          <w:bCs/>
          <w:sz w:val="18"/>
          <w:szCs w:val="18"/>
        </w:rPr>
        <w:t>bankovní spojení:</w:t>
      </w:r>
      <w:r w:rsidRPr="00BE7105">
        <w:rPr>
          <w:rFonts w:ascii="Arial" w:hAnsi="Arial" w:cs="Arial"/>
          <w:bCs/>
          <w:sz w:val="18"/>
          <w:szCs w:val="18"/>
        </w:rPr>
        <w:tab/>
      </w:r>
      <w:r w:rsidRPr="00BE7105">
        <w:rPr>
          <w:rFonts w:ascii="Arial" w:hAnsi="Arial" w:cs="Arial"/>
          <w:bCs/>
          <w:sz w:val="18"/>
          <w:szCs w:val="18"/>
        </w:rPr>
        <w:tab/>
      </w:r>
      <w:r w:rsidRPr="00BE7105">
        <w:rPr>
          <w:rFonts w:ascii="Arial" w:hAnsi="Arial" w:cs="Arial"/>
          <w:bCs/>
          <w:sz w:val="18"/>
          <w:szCs w:val="18"/>
        </w:rPr>
        <w:tab/>
      </w:r>
      <w:r w:rsidR="00596DDC" w:rsidRPr="00BE7105">
        <w:rPr>
          <w:rFonts w:ascii="Arial" w:hAnsi="Arial" w:cs="Arial"/>
          <w:bCs/>
          <w:sz w:val="18"/>
          <w:szCs w:val="18"/>
        </w:rPr>
        <w:t>ČSOB</w:t>
      </w:r>
      <w:r w:rsidR="00577542">
        <w:rPr>
          <w:rFonts w:ascii="Arial" w:hAnsi="Arial" w:cs="Arial"/>
          <w:bCs/>
          <w:sz w:val="18"/>
          <w:szCs w:val="18"/>
        </w:rPr>
        <w:t>, a.s.</w:t>
      </w:r>
    </w:p>
    <w:p w14:paraId="3F9021DA" w14:textId="5732417A" w:rsidR="008A70D4" w:rsidRPr="00BE7105" w:rsidRDefault="008A70D4" w:rsidP="008A70D4">
      <w:pPr>
        <w:rPr>
          <w:rFonts w:ascii="Arial" w:hAnsi="Arial" w:cs="Arial"/>
          <w:bCs/>
          <w:sz w:val="18"/>
          <w:szCs w:val="18"/>
        </w:rPr>
      </w:pPr>
      <w:r w:rsidRPr="00BE7105">
        <w:rPr>
          <w:rFonts w:ascii="Arial" w:hAnsi="Arial" w:cs="Arial"/>
          <w:bCs/>
          <w:sz w:val="18"/>
          <w:szCs w:val="18"/>
        </w:rPr>
        <w:tab/>
      </w:r>
      <w:r w:rsidRPr="00BE7105">
        <w:rPr>
          <w:rFonts w:ascii="Arial" w:hAnsi="Arial" w:cs="Arial"/>
          <w:bCs/>
          <w:sz w:val="18"/>
          <w:szCs w:val="18"/>
        </w:rPr>
        <w:tab/>
      </w:r>
      <w:r w:rsidRPr="00BE7105">
        <w:rPr>
          <w:rFonts w:ascii="Arial" w:hAnsi="Arial" w:cs="Arial"/>
          <w:bCs/>
          <w:sz w:val="18"/>
          <w:szCs w:val="18"/>
        </w:rPr>
        <w:tab/>
      </w:r>
      <w:r w:rsidRPr="00BE7105">
        <w:rPr>
          <w:rFonts w:ascii="Arial" w:hAnsi="Arial" w:cs="Arial"/>
          <w:bCs/>
          <w:sz w:val="18"/>
          <w:szCs w:val="18"/>
        </w:rPr>
        <w:tab/>
        <w:t xml:space="preserve">číslo </w:t>
      </w:r>
      <w:proofErr w:type="spellStart"/>
      <w:r w:rsidRPr="00BE7105">
        <w:rPr>
          <w:rFonts w:ascii="Arial" w:hAnsi="Arial" w:cs="Arial"/>
          <w:bCs/>
          <w:sz w:val="18"/>
          <w:szCs w:val="18"/>
        </w:rPr>
        <w:t>účtu:</w:t>
      </w:r>
      <w:r w:rsidR="00B01B17">
        <w:rPr>
          <w:rFonts w:ascii="Arial" w:hAnsi="Arial" w:cs="Arial"/>
          <w:bCs/>
          <w:sz w:val="18"/>
          <w:szCs w:val="18"/>
        </w:rPr>
        <w:t>XXXXXXXXXXXX</w:t>
      </w:r>
      <w:proofErr w:type="spellEnd"/>
    </w:p>
    <w:p w14:paraId="3F9021DB" w14:textId="3F6CFDFC" w:rsidR="00A1521E" w:rsidRPr="00EF5B5B" w:rsidRDefault="00A1521E" w:rsidP="00A1521E">
      <w:pPr>
        <w:rPr>
          <w:rFonts w:ascii="Arial" w:hAnsi="Arial" w:cs="Arial"/>
          <w:bCs/>
          <w:sz w:val="18"/>
          <w:szCs w:val="18"/>
        </w:rPr>
      </w:pPr>
      <w:r w:rsidRPr="00BE7105">
        <w:rPr>
          <w:rFonts w:ascii="Arial" w:hAnsi="Arial" w:cs="Arial"/>
          <w:bCs/>
          <w:sz w:val="18"/>
          <w:szCs w:val="18"/>
        </w:rPr>
        <w:t>zástupce pro technická jednání:</w:t>
      </w:r>
      <w:r w:rsidRPr="00BE7105">
        <w:rPr>
          <w:rFonts w:ascii="Arial" w:hAnsi="Arial" w:cs="Arial"/>
          <w:bCs/>
          <w:sz w:val="18"/>
          <w:szCs w:val="18"/>
        </w:rPr>
        <w:tab/>
      </w:r>
      <w:r w:rsidR="00B01B17">
        <w:rPr>
          <w:rFonts w:ascii="Arial" w:hAnsi="Arial" w:cs="Arial"/>
          <w:bCs/>
          <w:sz w:val="18"/>
          <w:szCs w:val="18"/>
        </w:rPr>
        <w:t>XXXXXXXXXXXX</w:t>
      </w:r>
    </w:p>
    <w:p w14:paraId="3F9021DC" w14:textId="77777777" w:rsidR="00A1521E" w:rsidRPr="00EF5B5B" w:rsidRDefault="00A1521E" w:rsidP="008A70D4">
      <w:pPr>
        <w:rPr>
          <w:rFonts w:ascii="Arial" w:hAnsi="Arial" w:cs="Arial"/>
          <w:bCs/>
          <w:sz w:val="18"/>
          <w:szCs w:val="18"/>
        </w:rPr>
      </w:pPr>
    </w:p>
    <w:p w14:paraId="3F9021DD" w14:textId="77777777" w:rsidR="008A70D4" w:rsidRPr="00EF5B5B" w:rsidRDefault="008A70D4" w:rsidP="008A70D4">
      <w:pPr>
        <w:rPr>
          <w:rFonts w:ascii="Arial" w:hAnsi="Arial" w:cs="Arial"/>
          <w:bCs/>
          <w:sz w:val="18"/>
          <w:szCs w:val="18"/>
        </w:rPr>
      </w:pPr>
      <w:r w:rsidRPr="00EF5B5B">
        <w:rPr>
          <w:rFonts w:ascii="Arial" w:hAnsi="Arial" w:cs="Arial"/>
          <w:bCs/>
          <w:sz w:val="18"/>
          <w:szCs w:val="18"/>
        </w:rPr>
        <w:t xml:space="preserve">jako </w:t>
      </w:r>
      <w:r w:rsidRPr="00EF5B5B">
        <w:rPr>
          <w:rFonts w:ascii="Arial" w:hAnsi="Arial" w:cs="Arial"/>
          <w:b/>
          <w:bCs/>
          <w:sz w:val="18"/>
          <w:szCs w:val="18"/>
        </w:rPr>
        <w:t>zhotovitel</w:t>
      </w:r>
      <w:r w:rsidRPr="00EF5B5B">
        <w:rPr>
          <w:rFonts w:ascii="Arial" w:hAnsi="Arial" w:cs="Arial"/>
          <w:bCs/>
          <w:sz w:val="18"/>
          <w:szCs w:val="18"/>
        </w:rPr>
        <w:t xml:space="preserve"> na straně druhé (dále jen „zhotovitel“)</w:t>
      </w:r>
    </w:p>
    <w:p w14:paraId="3F9021DF" w14:textId="74F1F730" w:rsidR="008A70D4" w:rsidRPr="00EF5B5B" w:rsidRDefault="008A70D4" w:rsidP="008A70D4">
      <w:pPr>
        <w:rPr>
          <w:rFonts w:ascii="Arial" w:hAnsi="Arial" w:cs="Arial"/>
          <w:b/>
          <w:bCs/>
          <w:sz w:val="18"/>
          <w:szCs w:val="18"/>
        </w:rPr>
      </w:pPr>
    </w:p>
    <w:p w14:paraId="3F9021E0" w14:textId="77777777" w:rsidR="008A70D4" w:rsidRPr="00EF5B5B" w:rsidRDefault="008A70D4" w:rsidP="008A70D4">
      <w:pPr>
        <w:jc w:val="both"/>
        <w:rPr>
          <w:rFonts w:ascii="Arial" w:hAnsi="Arial" w:cs="Arial"/>
          <w:sz w:val="18"/>
          <w:szCs w:val="18"/>
        </w:rPr>
      </w:pPr>
      <w:r w:rsidRPr="00EF5B5B">
        <w:rPr>
          <w:rFonts w:ascii="Arial" w:hAnsi="Arial" w:cs="Arial"/>
          <w:sz w:val="18"/>
          <w:szCs w:val="18"/>
        </w:rPr>
        <w:t xml:space="preserve">uzavírají níže uvedeného dne, měsíce a roku dle ustanovení § </w:t>
      </w:r>
      <w:r w:rsidR="00151BA6">
        <w:rPr>
          <w:rFonts w:ascii="Arial" w:hAnsi="Arial" w:cs="Arial"/>
          <w:sz w:val="18"/>
          <w:szCs w:val="18"/>
        </w:rPr>
        <w:t>2586</w:t>
      </w:r>
      <w:r w:rsidR="00151BA6" w:rsidRPr="00EF5B5B">
        <w:rPr>
          <w:rFonts w:ascii="Arial" w:hAnsi="Arial" w:cs="Arial"/>
          <w:sz w:val="18"/>
          <w:szCs w:val="18"/>
        </w:rPr>
        <w:t xml:space="preserve"> </w:t>
      </w:r>
      <w:r w:rsidRPr="00EF5B5B">
        <w:rPr>
          <w:rFonts w:ascii="Arial" w:hAnsi="Arial" w:cs="Arial"/>
          <w:sz w:val="18"/>
          <w:szCs w:val="18"/>
        </w:rPr>
        <w:t xml:space="preserve">a násl. zákona č. </w:t>
      </w:r>
      <w:r w:rsidR="00151BA6">
        <w:rPr>
          <w:rFonts w:ascii="Arial" w:hAnsi="Arial" w:cs="Arial"/>
          <w:sz w:val="18"/>
          <w:szCs w:val="18"/>
        </w:rPr>
        <w:t>89/2012</w:t>
      </w:r>
      <w:r w:rsidRPr="00EF5B5B">
        <w:rPr>
          <w:rFonts w:ascii="Arial" w:hAnsi="Arial" w:cs="Arial"/>
          <w:sz w:val="18"/>
          <w:szCs w:val="18"/>
        </w:rPr>
        <w:t xml:space="preserve"> Sb., </w:t>
      </w:r>
      <w:r w:rsidR="00151BA6">
        <w:rPr>
          <w:rFonts w:ascii="Arial" w:hAnsi="Arial" w:cs="Arial"/>
          <w:sz w:val="18"/>
          <w:szCs w:val="18"/>
        </w:rPr>
        <w:t>občanského</w:t>
      </w:r>
      <w:r w:rsidR="00151BA6" w:rsidRPr="00EF5B5B">
        <w:rPr>
          <w:rFonts w:ascii="Arial" w:hAnsi="Arial" w:cs="Arial"/>
          <w:sz w:val="18"/>
          <w:szCs w:val="18"/>
        </w:rPr>
        <w:t xml:space="preserve"> </w:t>
      </w:r>
      <w:r w:rsidRPr="00EF5B5B">
        <w:rPr>
          <w:rFonts w:ascii="Arial" w:hAnsi="Arial" w:cs="Arial"/>
          <w:sz w:val="18"/>
          <w:szCs w:val="18"/>
        </w:rPr>
        <w:t xml:space="preserve">zákoníku v platném znění a na základě vyhodnocení výsledků veřejné zakázky malého rozsahu s názvem </w:t>
      </w:r>
      <w:r w:rsidR="006F79FC" w:rsidRPr="006F79FC">
        <w:rPr>
          <w:rFonts w:ascii="Arial" w:hAnsi="Arial" w:cs="Arial"/>
          <w:b/>
          <w:sz w:val="18"/>
          <w:szCs w:val="18"/>
        </w:rPr>
        <w:t>„</w:t>
      </w:r>
      <w:r w:rsidR="00D71877" w:rsidRPr="00D71877">
        <w:rPr>
          <w:rFonts w:ascii="Arial" w:hAnsi="Arial" w:cs="Arial"/>
          <w:b/>
          <w:sz w:val="18"/>
          <w:szCs w:val="18"/>
        </w:rPr>
        <w:t>Sklenářské práce</w:t>
      </w:r>
      <w:r w:rsidR="006F79FC" w:rsidRPr="006F79FC">
        <w:rPr>
          <w:rFonts w:ascii="Arial" w:hAnsi="Arial" w:cs="Arial"/>
          <w:b/>
          <w:sz w:val="18"/>
          <w:szCs w:val="18"/>
        </w:rPr>
        <w:t>“</w:t>
      </w:r>
      <w:r w:rsidRPr="00EF5B5B">
        <w:rPr>
          <w:rFonts w:ascii="Arial" w:hAnsi="Arial" w:cs="Arial"/>
          <w:b/>
          <w:sz w:val="18"/>
          <w:szCs w:val="18"/>
        </w:rPr>
        <w:t xml:space="preserve"> </w:t>
      </w:r>
      <w:r w:rsidRPr="00EF5B5B">
        <w:rPr>
          <w:rFonts w:ascii="Arial" w:hAnsi="Arial" w:cs="Arial"/>
          <w:sz w:val="18"/>
          <w:szCs w:val="18"/>
        </w:rPr>
        <w:t>tuto</w:t>
      </w:r>
    </w:p>
    <w:p w14:paraId="3F9021E1" w14:textId="77777777" w:rsidR="008A70D4" w:rsidRPr="00EF5B5B" w:rsidRDefault="008A70D4" w:rsidP="008A70D4">
      <w:pPr>
        <w:jc w:val="both"/>
        <w:rPr>
          <w:rFonts w:ascii="Arial" w:hAnsi="Arial" w:cs="Arial"/>
          <w:sz w:val="18"/>
          <w:szCs w:val="18"/>
        </w:rPr>
      </w:pPr>
    </w:p>
    <w:p w14:paraId="3F9021E2" w14:textId="77777777" w:rsidR="008A70D4" w:rsidRPr="00EF5B5B" w:rsidRDefault="008A70D4" w:rsidP="008A70D4">
      <w:pPr>
        <w:jc w:val="center"/>
        <w:rPr>
          <w:rFonts w:ascii="Arial" w:hAnsi="Arial" w:cs="Arial"/>
          <w:b/>
          <w:sz w:val="18"/>
          <w:szCs w:val="18"/>
        </w:rPr>
      </w:pPr>
      <w:r w:rsidRPr="00EF5B5B">
        <w:rPr>
          <w:rFonts w:ascii="Arial" w:hAnsi="Arial" w:cs="Arial"/>
          <w:b/>
          <w:sz w:val="18"/>
          <w:szCs w:val="18"/>
        </w:rPr>
        <w:t>smlouvu o dílo:</w:t>
      </w:r>
    </w:p>
    <w:p w14:paraId="3F9021E3" w14:textId="77777777" w:rsidR="008A70D4" w:rsidRPr="00EF5B5B" w:rsidRDefault="008A70D4" w:rsidP="008A70D4">
      <w:pPr>
        <w:rPr>
          <w:rFonts w:ascii="Arial" w:hAnsi="Arial" w:cs="Arial"/>
          <w:sz w:val="18"/>
          <w:szCs w:val="18"/>
        </w:rPr>
      </w:pPr>
    </w:p>
    <w:p w14:paraId="3F9021E4" w14:textId="77777777" w:rsidR="008A70D4" w:rsidRPr="00EF5B5B" w:rsidRDefault="008A70D4" w:rsidP="008A70D4">
      <w:pPr>
        <w:rPr>
          <w:rFonts w:ascii="Arial" w:hAnsi="Arial" w:cs="Arial"/>
          <w:sz w:val="18"/>
          <w:szCs w:val="18"/>
        </w:rPr>
      </w:pPr>
    </w:p>
    <w:p w14:paraId="3F9021E5" w14:textId="77777777" w:rsidR="008A70D4" w:rsidRPr="00EF5B5B" w:rsidRDefault="008A70D4" w:rsidP="008A70D4">
      <w:pPr>
        <w:pStyle w:val="Nadpis3"/>
        <w:rPr>
          <w:rFonts w:ascii="Arial" w:hAnsi="Arial" w:cs="Arial"/>
          <w:sz w:val="18"/>
          <w:szCs w:val="18"/>
        </w:rPr>
      </w:pPr>
      <w:r w:rsidRPr="00EF5B5B">
        <w:rPr>
          <w:rFonts w:ascii="Arial" w:hAnsi="Arial" w:cs="Arial"/>
          <w:sz w:val="18"/>
          <w:szCs w:val="18"/>
        </w:rPr>
        <w:t>I. Předmět plnění</w:t>
      </w:r>
    </w:p>
    <w:p w14:paraId="3F9021E6" w14:textId="77777777" w:rsidR="008A70D4" w:rsidRPr="00EF5B5B" w:rsidRDefault="008A70D4" w:rsidP="008A70D4">
      <w:pPr>
        <w:rPr>
          <w:rFonts w:ascii="Arial" w:hAnsi="Arial" w:cs="Arial"/>
          <w:sz w:val="18"/>
          <w:szCs w:val="18"/>
        </w:rPr>
      </w:pPr>
    </w:p>
    <w:p w14:paraId="3F9021E7" w14:textId="77777777" w:rsidR="008A70D4" w:rsidRPr="00EF5B5B" w:rsidRDefault="008A70D4" w:rsidP="006F79FC">
      <w:pPr>
        <w:numPr>
          <w:ilvl w:val="0"/>
          <w:numId w:val="1"/>
        </w:numPr>
        <w:jc w:val="both"/>
        <w:rPr>
          <w:rFonts w:ascii="Arial" w:hAnsi="Arial" w:cs="Arial"/>
          <w:sz w:val="18"/>
          <w:szCs w:val="18"/>
        </w:rPr>
      </w:pPr>
      <w:r w:rsidRPr="00EF5B5B">
        <w:rPr>
          <w:rFonts w:ascii="Arial" w:hAnsi="Arial" w:cs="Arial"/>
          <w:sz w:val="18"/>
          <w:szCs w:val="18"/>
        </w:rPr>
        <w:t xml:space="preserve">Předmětem plnění dle této smlouvy (dále jen „dílo“) </w:t>
      </w:r>
      <w:r w:rsidR="00D71877" w:rsidRPr="00D71877">
        <w:rPr>
          <w:rFonts w:ascii="Arial" w:hAnsi="Arial" w:cs="Arial"/>
          <w:sz w:val="18"/>
          <w:szCs w:val="18"/>
        </w:rPr>
        <w:t xml:space="preserve">jsou drobné stavební práce, a to sklenářské práce např. zasklívání, </w:t>
      </w:r>
      <w:proofErr w:type="spellStart"/>
      <w:r w:rsidR="00D71877" w:rsidRPr="00D71877">
        <w:rPr>
          <w:rFonts w:ascii="Arial" w:hAnsi="Arial" w:cs="Arial"/>
          <w:sz w:val="18"/>
          <w:szCs w:val="18"/>
        </w:rPr>
        <w:t>přesklívání</w:t>
      </w:r>
      <w:proofErr w:type="spellEnd"/>
      <w:r w:rsidR="00D71877" w:rsidRPr="00D71877">
        <w:rPr>
          <w:rFonts w:ascii="Arial" w:hAnsi="Arial" w:cs="Arial"/>
          <w:sz w:val="18"/>
          <w:szCs w:val="18"/>
        </w:rPr>
        <w:t xml:space="preserve"> oken, prosklených dveří, prosklených skříní, obrazů, dodávka a montáž zrcadel, stínících a bezpečnostních folií, apod. </w:t>
      </w:r>
      <w:r w:rsidR="00706041">
        <w:rPr>
          <w:rFonts w:ascii="Arial" w:hAnsi="Arial" w:cs="Arial"/>
          <w:sz w:val="18"/>
          <w:szCs w:val="18"/>
        </w:rPr>
        <w:t>v objektech objednatele</w:t>
      </w:r>
      <w:r w:rsidR="00D71877" w:rsidRPr="00D71877">
        <w:rPr>
          <w:rFonts w:ascii="Arial" w:hAnsi="Arial" w:cs="Arial"/>
          <w:sz w:val="18"/>
          <w:szCs w:val="18"/>
        </w:rPr>
        <w:t xml:space="preserve">. </w:t>
      </w:r>
      <w:r w:rsidR="00706041" w:rsidRPr="00C262B6">
        <w:rPr>
          <w:rFonts w:ascii="Arial" w:hAnsi="Arial" w:cs="Arial"/>
          <w:sz w:val="18"/>
          <w:szCs w:val="18"/>
        </w:rPr>
        <w:t>Realizace díla se uskuteční na základě výzev objednatele (technická žádanka) a za podmínek stanovených touto smlouvou.</w:t>
      </w:r>
    </w:p>
    <w:p w14:paraId="3F9021EA" w14:textId="2C45C356" w:rsidR="008A70D4" w:rsidRDefault="00706041" w:rsidP="00DA3E4A">
      <w:pPr>
        <w:pStyle w:val="Odstavecseseznamem"/>
        <w:numPr>
          <w:ilvl w:val="0"/>
          <w:numId w:val="1"/>
        </w:numPr>
        <w:jc w:val="both"/>
        <w:rPr>
          <w:rFonts w:ascii="Arial" w:hAnsi="Arial" w:cs="Arial"/>
          <w:sz w:val="18"/>
          <w:szCs w:val="18"/>
        </w:rPr>
      </w:pPr>
      <w:r w:rsidRPr="00DA3E4A">
        <w:rPr>
          <w:rFonts w:ascii="Arial" w:hAnsi="Arial" w:cs="Arial"/>
          <w:sz w:val="18"/>
          <w:szCs w:val="18"/>
        </w:rPr>
        <w:t>Zhotovitel se zavazuje provést dílo na svůj náklad a na své nebezpečí ve sjednané době, v souladu s touto smlouvou a v souladu se souvisejícími právními a technickými předpisy a objednatel se zavazuje řádně provedené dílo převzít a zaplatit za něj dohodnutou cenu. Nebezpečí škody na věci nese zhotovitel až do převzetí řádně provedeného díla objednatelem.</w:t>
      </w:r>
    </w:p>
    <w:p w14:paraId="0B637B35" w14:textId="77777777" w:rsidR="00727300" w:rsidRPr="00DA3E4A" w:rsidRDefault="00727300" w:rsidP="00727300">
      <w:pPr>
        <w:pStyle w:val="Odstavecseseznamem"/>
        <w:ind w:left="284"/>
        <w:jc w:val="both"/>
        <w:rPr>
          <w:rFonts w:ascii="Arial" w:hAnsi="Arial" w:cs="Arial"/>
          <w:sz w:val="18"/>
          <w:szCs w:val="18"/>
        </w:rPr>
      </w:pPr>
    </w:p>
    <w:p w14:paraId="3F9021EB" w14:textId="77777777" w:rsidR="008A70D4" w:rsidRPr="00EF5B5B" w:rsidRDefault="008A70D4" w:rsidP="008A70D4">
      <w:pPr>
        <w:jc w:val="center"/>
        <w:rPr>
          <w:rFonts w:ascii="Arial" w:hAnsi="Arial" w:cs="Arial"/>
          <w:b/>
          <w:sz w:val="18"/>
          <w:szCs w:val="18"/>
        </w:rPr>
      </w:pPr>
      <w:r w:rsidRPr="00EF5B5B">
        <w:rPr>
          <w:rFonts w:ascii="Arial" w:hAnsi="Arial" w:cs="Arial"/>
          <w:b/>
          <w:sz w:val="18"/>
          <w:szCs w:val="18"/>
        </w:rPr>
        <w:t>II. Doba a místo plnění</w:t>
      </w:r>
    </w:p>
    <w:p w14:paraId="3F9021EC" w14:textId="77777777" w:rsidR="008A70D4" w:rsidRPr="00EF5B5B" w:rsidRDefault="008A70D4" w:rsidP="008A70D4">
      <w:pPr>
        <w:jc w:val="center"/>
        <w:rPr>
          <w:rFonts w:ascii="Arial" w:hAnsi="Arial" w:cs="Arial"/>
          <w:sz w:val="18"/>
          <w:szCs w:val="18"/>
        </w:rPr>
      </w:pPr>
    </w:p>
    <w:p w14:paraId="3F9021ED" w14:textId="32E12194" w:rsidR="00D71877" w:rsidRDefault="008A70D4" w:rsidP="00C262B6">
      <w:pPr>
        <w:numPr>
          <w:ilvl w:val="0"/>
          <w:numId w:val="1"/>
        </w:numPr>
        <w:jc w:val="both"/>
        <w:rPr>
          <w:rFonts w:ascii="Arial" w:hAnsi="Arial" w:cs="Arial"/>
          <w:sz w:val="18"/>
          <w:szCs w:val="18"/>
        </w:rPr>
      </w:pPr>
      <w:r w:rsidRPr="00EF5B5B">
        <w:rPr>
          <w:rFonts w:ascii="Arial" w:hAnsi="Arial" w:cs="Arial"/>
          <w:sz w:val="18"/>
          <w:szCs w:val="18"/>
        </w:rPr>
        <w:t>Za</w:t>
      </w:r>
      <w:r w:rsidR="008460AE">
        <w:rPr>
          <w:rFonts w:ascii="Arial" w:hAnsi="Arial" w:cs="Arial"/>
          <w:sz w:val="18"/>
          <w:szCs w:val="18"/>
        </w:rPr>
        <w:t>hájení provádění díla je</w:t>
      </w:r>
      <w:r w:rsidRPr="00EF5B5B">
        <w:rPr>
          <w:rFonts w:ascii="Arial" w:hAnsi="Arial" w:cs="Arial"/>
          <w:sz w:val="18"/>
          <w:szCs w:val="18"/>
        </w:rPr>
        <w:t xml:space="preserve"> do </w:t>
      </w:r>
      <w:r w:rsidR="00C96BC5">
        <w:rPr>
          <w:rFonts w:ascii="Arial" w:hAnsi="Arial" w:cs="Arial"/>
          <w:sz w:val="18"/>
          <w:szCs w:val="18"/>
        </w:rPr>
        <w:t>2 dnů</w:t>
      </w:r>
      <w:r w:rsidRPr="00EF5B5B">
        <w:rPr>
          <w:rFonts w:ascii="Arial" w:hAnsi="Arial" w:cs="Arial"/>
          <w:sz w:val="18"/>
          <w:szCs w:val="18"/>
        </w:rPr>
        <w:t xml:space="preserve"> od e-mailové výzvy objednatele</w:t>
      </w:r>
      <w:r w:rsidR="00AA0424">
        <w:rPr>
          <w:rFonts w:ascii="Arial" w:hAnsi="Arial" w:cs="Arial"/>
          <w:sz w:val="18"/>
          <w:szCs w:val="18"/>
        </w:rPr>
        <w:t xml:space="preserve">, po </w:t>
      </w:r>
      <w:r w:rsidR="000A36A4">
        <w:rPr>
          <w:rFonts w:ascii="Arial" w:hAnsi="Arial" w:cs="Arial"/>
          <w:sz w:val="18"/>
          <w:szCs w:val="18"/>
        </w:rPr>
        <w:t>uzavření</w:t>
      </w:r>
      <w:r w:rsidR="00AA0424">
        <w:rPr>
          <w:rFonts w:ascii="Arial" w:hAnsi="Arial" w:cs="Arial"/>
          <w:sz w:val="18"/>
          <w:szCs w:val="18"/>
        </w:rPr>
        <w:t xml:space="preserve"> smlouvy</w:t>
      </w:r>
      <w:r w:rsidRPr="00EF5B5B">
        <w:rPr>
          <w:rFonts w:ascii="Arial" w:hAnsi="Arial" w:cs="Arial"/>
          <w:sz w:val="18"/>
          <w:szCs w:val="18"/>
        </w:rPr>
        <w:t>.</w:t>
      </w:r>
    </w:p>
    <w:p w14:paraId="3F9021EE" w14:textId="77777777" w:rsidR="008A70D4" w:rsidRPr="00EF5B5B" w:rsidRDefault="00D71877" w:rsidP="00C262B6">
      <w:pPr>
        <w:numPr>
          <w:ilvl w:val="0"/>
          <w:numId w:val="1"/>
        </w:numPr>
        <w:jc w:val="both"/>
        <w:rPr>
          <w:rFonts w:ascii="Arial" w:hAnsi="Arial" w:cs="Arial"/>
          <w:sz w:val="18"/>
          <w:szCs w:val="18"/>
        </w:rPr>
      </w:pPr>
      <w:r w:rsidRPr="00D71877">
        <w:rPr>
          <w:rFonts w:ascii="Arial" w:hAnsi="Arial" w:cs="Arial"/>
          <w:sz w:val="18"/>
          <w:szCs w:val="18"/>
        </w:rPr>
        <w:t>Dobu plnění pro jednotlivé kliniky či oddělení uvede zhotovitel v zápisu o předání prostor k provedení (technická žádanka). Na řešení havarijních situací je zhotovitel povinen nastoupit do tří hodin od oznámení havárie.</w:t>
      </w:r>
      <w:r w:rsidR="008A70D4" w:rsidRPr="00EF5B5B">
        <w:rPr>
          <w:rFonts w:ascii="Arial" w:hAnsi="Arial" w:cs="Arial"/>
          <w:sz w:val="18"/>
          <w:szCs w:val="18"/>
        </w:rPr>
        <w:t xml:space="preserve"> </w:t>
      </w:r>
    </w:p>
    <w:p w14:paraId="3F9021EF" w14:textId="77777777" w:rsidR="008A70D4" w:rsidRPr="00EF5B5B" w:rsidRDefault="00152F82" w:rsidP="00C262B6">
      <w:pPr>
        <w:numPr>
          <w:ilvl w:val="0"/>
          <w:numId w:val="1"/>
        </w:numPr>
        <w:jc w:val="both"/>
        <w:rPr>
          <w:rFonts w:ascii="Arial" w:hAnsi="Arial" w:cs="Arial"/>
          <w:sz w:val="18"/>
          <w:szCs w:val="18"/>
        </w:rPr>
      </w:pPr>
      <w:r w:rsidRPr="00152F82">
        <w:rPr>
          <w:rFonts w:ascii="Arial" w:hAnsi="Arial" w:cs="Arial"/>
          <w:sz w:val="18"/>
          <w:szCs w:val="18"/>
        </w:rPr>
        <w:t>Zhotovitel bude provádět práce v pracovních dnech, v pracovní době od 7.00 hod do 16.00 hod. Objednatel je oprávněn nárokovat provedení prací ve výjimečných případech v mimopracovní době objednatele, tj. v čase od 16.00 hod do 7.00 hod, včetně práce o sobotách a nedělích. Za práce v mimopracovní době objednatele je zhotovitel oprávněn účtovat příplatek ve výši 25% z ceny jednotlivé objednávky.</w:t>
      </w:r>
    </w:p>
    <w:p w14:paraId="3F9021F0" w14:textId="77777777" w:rsidR="00706041" w:rsidRPr="00C262B6" w:rsidRDefault="00706041" w:rsidP="00C262B6">
      <w:pPr>
        <w:numPr>
          <w:ilvl w:val="0"/>
          <w:numId w:val="1"/>
        </w:numPr>
        <w:jc w:val="both"/>
        <w:rPr>
          <w:rFonts w:ascii="Arial" w:hAnsi="Arial" w:cs="Arial"/>
          <w:sz w:val="18"/>
          <w:szCs w:val="18"/>
        </w:rPr>
      </w:pPr>
      <w:r w:rsidRPr="00C262B6">
        <w:rPr>
          <w:rFonts w:ascii="Arial" w:hAnsi="Arial" w:cs="Arial"/>
          <w:sz w:val="18"/>
          <w:szCs w:val="18"/>
        </w:rPr>
        <w:t>Místem plnění jsou veškeré objekty Všeobecné fakultní nemocnice v Praze.</w:t>
      </w:r>
    </w:p>
    <w:p w14:paraId="3F9021F1" w14:textId="77777777" w:rsidR="00706041" w:rsidRPr="00C262B6" w:rsidRDefault="00706041" w:rsidP="00C262B6">
      <w:pPr>
        <w:numPr>
          <w:ilvl w:val="0"/>
          <w:numId w:val="1"/>
        </w:numPr>
        <w:jc w:val="both"/>
        <w:rPr>
          <w:rFonts w:ascii="Arial" w:hAnsi="Arial" w:cs="Arial"/>
          <w:sz w:val="18"/>
          <w:szCs w:val="18"/>
        </w:rPr>
      </w:pPr>
      <w:r w:rsidRPr="00C262B6">
        <w:rPr>
          <w:rFonts w:ascii="Arial" w:hAnsi="Arial" w:cs="Arial"/>
          <w:sz w:val="18"/>
          <w:szCs w:val="18"/>
        </w:rPr>
        <w:t xml:space="preserve">Zhotovitel splní svou povinnost provést dílo jeho řádným dokončením v rozsahu dle této smlouvy předáním díla objednateli na základě písemného předávacího protokolu, kterým se pro účely této smlouvy rozumí technická žádanka, podepsaná oběma smluvními stranami, resp. jejich oprávněnými zástupci. </w:t>
      </w:r>
    </w:p>
    <w:p w14:paraId="3F9021F2" w14:textId="77777777" w:rsidR="008A70D4" w:rsidRPr="00EF5B5B" w:rsidRDefault="00706041" w:rsidP="00C262B6">
      <w:pPr>
        <w:numPr>
          <w:ilvl w:val="0"/>
          <w:numId w:val="1"/>
        </w:numPr>
        <w:jc w:val="both"/>
        <w:rPr>
          <w:rFonts w:ascii="Arial" w:hAnsi="Arial" w:cs="Arial"/>
          <w:sz w:val="18"/>
          <w:szCs w:val="18"/>
        </w:rPr>
      </w:pPr>
      <w:r w:rsidRPr="00C262B6">
        <w:rPr>
          <w:rFonts w:ascii="Arial" w:hAnsi="Arial" w:cs="Arial"/>
          <w:sz w:val="18"/>
          <w:szCs w:val="18"/>
        </w:rPr>
        <w:t>Objednatel dílo převezme pouze v případě, že na něm nebudou v době převzetí zjevné vady a nedodělky či jiné nedostatky bránící řádnému a bezpečnému užívání díla. Případné drobné vady a nedodělky, které nebrání užívání díla ani jeho užívání podstatným způsobem neomezují, nebrání převzetí díla a budou uvedeny v předávacím protokolu s dohodnutými termíny jejich odstranění.</w:t>
      </w:r>
      <w:r w:rsidR="008A70D4" w:rsidRPr="00EF5B5B">
        <w:rPr>
          <w:rFonts w:ascii="Arial" w:hAnsi="Arial" w:cs="Arial"/>
          <w:sz w:val="18"/>
          <w:szCs w:val="18"/>
        </w:rPr>
        <w:t xml:space="preserve"> </w:t>
      </w:r>
    </w:p>
    <w:p w14:paraId="3F9021F3" w14:textId="77777777" w:rsidR="008A70D4" w:rsidRPr="00EF5B5B" w:rsidRDefault="008A70D4" w:rsidP="008A70D4">
      <w:pPr>
        <w:jc w:val="both"/>
        <w:rPr>
          <w:rFonts w:ascii="Arial" w:hAnsi="Arial" w:cs="Arial"/>
          <w:b/>
          <w:sz w:val="18"/>
          <w:szCs w:val="18"/>
        </w:rPr>
      </w:pPr>
    </w:p>
    <w:p w14:paraId="3F9021F4" w14:textId="77777777" w:rsidR="008A70D4" w:rsidRPr="00EF5B5B" w:rsidRDefault="008A70D4" w:rsidP="008A70D4">
      <w:pPr>
        <w:jc w:val="both"/>
        <w:rPr>
          <w:rFonts w:ascii="Arial" w:hAnsi="Arial" w:cs="Arial"/>
          <w:b/>
          <w:sz w:val="18"/>
          <w:szCs w:val="18"/>
        </w:rPr>
      </w:pPr>
    </w:p>
    <w:p w14:paraId="3F9021F5" w14:textId="77777777" w:rsidR="008A70D4" w:rsidRPr="00EF5B5B" w:rsidRDefault="008A70D4" w:rsidP="008A70D4">
      <w:pPr>
        <w:jc w:val="center"/>
        <w:rPr>
          <w:rFonts w:ascii="Arial" w:hAnsi="Arial" w:cs="Arial"/>
          <w:b/>
          <w:sz w:val="18"/>
          <w:szCs w:val="18"/>
        </w:rPr>
      </w:pPr>
      <w:r w:rsidRPr="00EF5B5B">
        <w:rPr>
          <w:rFonts w:ascii="Arial" w:hAnsi="Arial" w:cs="Arial"/>
          <w:b/>
          <w:sz w:val="18"/>
          <w:szCs w:val="18"/>
        </w:rPr>
        <w:t>III. Cena díla</w:t>
      </w:r>
    </w:p>
    <w:p w14:paraId="3F9021F6" w14:textId="77777777" w:rsidR="008A70D4" w:rsidRPr="00EF5B5B" w:rsidRDefault="008A70D4" w:rsidP="008A70D4">
      <w:pPr>
        <w:jc w:val="center"/>
        <w:rPr>
          <w:rFonts w:ascii="Arial" w:hAnsi="Arial" w:cs="Arial"/>
          <w:b/>
          <w:sz w:val="18"/>
          <w:szCs w:val="18"/>
        </w:rPr>
      </w:pPr>
    </w:p>
    <w:p w14:paraId="3F9021F7" w14:textId="77777777" w:rsidR="00075FFC" w:rsidRPr="00075FFC" w:rsidRDefault="000A36A4" w:rsidP="00075FFC">
      <w:pPr>
        <w:numPr>
          <w:ilvl w:val="0"/>
          <w:numId w:val="3"/>
        </w:numPr>
        <w:jc w:val="both"/>
      </w:pPr>
      <w:r w:rsidRPr="000A36A4">
        <w:rPr>
          <w:rFonts w:ascii="Arial" w:hAnsi="Arial" w:cs="Arial"/>
          <w:sz w:val="18"/>
          <w:szCs w:val="18"/>
        </w:rPr>
        <w:t>Cena jednotlivých položek díla je uvedena v Příloze č. 1 této smlouvy. Cena materiálu použitého pro drobné opravy bude odpovídat Příloze č. 1 smlouvy. Cena materiálu neuvedeného v Příloze č. 1 bude doložena a účtována dle skutečných nákladů.</w:t>
      </w:r>
    </w:p>
    <w:p w14:paraId="3F9021F8" w14:textId="77777777" w:rsidR="008A70D4" w:rsidRPr="00EF5B5B" w:rsidRDefault="00C246BE" w:rsidP="008A70D4">
      <w:pPr>
        <w:numPr>
          <w:ilvl w:val="0"/>
          <w:numId w:val="3"/>
        </w:numPr>
        <w:jc w:val="both"/>
        <w:rPr>
          <w:rFonts w:ascii="Arial" w:hAnsi="Arial" w:cs="Arial"/>
          <w:sz w:val="18"/>
          <w:szCs w:val="18"/>
        </w:rPr>
      </w:pPr>
      <w:r>
        <w:rPr>
          <w:rFonts w:ascii="Arial" w:hAnsi="Arial" w:cs="Arial"/>
          <w:sz w:val="18"/>
          <w:szCs w:val="18"/>
        </w:rPr>
        <w:lastRenderedPageBreak/>
        <w:t xml:space="preserve">Jednotkové ceny </w:t>
      </w:r>
      <w:r w:rsidR="008A70D4" w:rsidRPr="00EF5B5B">
        <w:rPr>
          <w:rFonts w:ascii="Arial" w:hAnsi="Arial" w:cs="Arial"/>
          <w:sz w:val="18"/>
          <w:szCs w:val="18"/>
        </w:rPr>
        <w:t>díla</w:t>
      </w:r>
      <w:r>
        <w:rPr>
          <w:rFonts w:ascii="Arial" w:hAnsi="Arial" w:cs="Arial"/>
          <w:sz w:val="18"/>
          <w:szCs w:val="18"/>
        </w:rPr>
        <w:t xml:space="preserve"> dle Přílohy č. 1 jsou</w:t>
      </w:r>
      <w:r w:rsidR="008A70D4" w:rsidRPr="00EF5B5B">
        <w:rPr>
          <w:rFonts w:ascii="Arial" w:hAnsi="Arial" w:cs="Arial"/>
          <w:sz w:val="18"/>
          <w:szCs w:val="18"/>
        </w:rPr>
        <w:t xml:space="preserve"> konečn</w:t>
      </w:r>
      <w:r>
        <w:rPr>
          <w:rFonts w:ascii="Arial" w:hAnsi="Arial" w:cs="Arial"/>
          <w:sz w:val="18"/>
          <w:szCs w:val="18"/>
        </w:rPr>
        <w:t>é</w:t>
      </w:r>
      <w:r w:rsidR="008A70D4" w:rsidRPr="00EF5B5B">
        <w:rPr>
          <w:rFonts w:ascii="Arial" w:hAnsi="Arial" w:cs="Arial"/>
          <w:sz w:val="18"/>
          <w:szCs w:val="18"/>
        </w:rPr>
        <w:t xml:space="preserve"> a nepřekročiteln</w:t>
      </w:r>
      <w:r>
        <w:rPr>
          <w:rFonts w:ascii="Arial" w:hAnsi="Arial" w:cs="Arial"/>
          <w:sz w:val="18"/>
          <w:szCs w:val="18"/>
        </w:rPr>
        <w:t>é</w:t>
      </w:r>
      <w:r w:rsidR="008A70D4" w:rsidRPr="00EF5B5B">
        <w:rPr>
          <w:rFonts w:ascii="Arial" w:hAnsi="Arial" w:cs="Arial"/>
          <w:sz w:val="18"/>
          <w:szCs w:val="18"/>
        </w:rPr>
        <w:t xml:space="preserve"> a zahrnuj</w:t>
      </w:r>
      <w:r>
        <w:rPr>
          <w:rFonts w:ascii="Arial" w:hAnsi="Arial" w:cs="Arial"/>
          <w:sz w:val="18"/>
          <w:szCs w:val="18"/>
        </w:rPr>
        <w:t>í</w:t>
      </w:r>
      <w:r w:rsidR="008A70D4" w:rsidRPr="00EF5B5B">
        <w:rPr>
          <w:rFonts w:ascii="Arial" w:hAnsi="Arial" w:cs="Arial"/>
          <w:sz w:val="18"/>
          <w:szCs w:val="18"/>
        </w:rPr>
        <w:t xml:space="preserve"> veškeré náklady nutné k provedení všech prací potřebných k úplnému provedení díla.</w:t>
      </w:r>
    </w:p>
    <w:p w14:paraId="3F9021F9" w14:textId="77777777" w:rsidR="008A70D4" w:rsidRPr="00EF5B5B" w:rsidRDefault="008A70D4" w:rsidP="008A70D4">
      <w:pPr>
        <w:jc w:val="both"/>
        <w:rPr>
          <w:rFonts w:ascii="Arial" w:hAnsi="Arial" w:cs="Arial"/>
          <w:sz w:val="18"/>
          <w:szCs w:val="18"/>
        </w:rPr>
      </w:pPr>
    </w:p>
    <w:p w14:paraId="3F9021FA" w14:textId="77777777" w:rsidR="008A70D4" w:rsidRPr="00EF5B5B" w:rsidRDefault="008A70D4" w:rsidP="008A70D4">
      <w:pPr>
        <w:jc w:val="both"/>
        <w:rPr>
          <w:rFonts w:ascii="Arial" w:hAnsi="Arial" w:cs="Arial"/>
          <w:sz w:val="18"/>
          <w:szCs w:val="18"/>
        </w:rPr>
      </w:pPr>
    </w:p>
    <w:p w14:paraId="3F9021FB" w14:textId="77777777" w:rsidR="008A70D4" w:rsidRPr="00EF5B5B" w:rsidRDefault="008A70D4" w:rsidP="008A70D4">
      <w:pPr>
        <w:jc w:val="center"/>
        <w:rPr>
          <w:rFonts w:ascii="Arial" w:hAnsi="Arial" w:cs="Arial"/>
          <w:b/>
          <w:sz w:val="18"/>
          <w:szCs w:val="18"/>
        </w:rPr>
      </w:pPr>
      <w:r w:rsidRPr="00EF5B5B">
        <w:rPr>
          <w:rFonts w:ascii="Arial" w:hAnsi="Arial" w:cs="Arial"/>
          <w:b/>
          <w:sz w:val="18"/>
          <w:szCs w:val="18"/>
        </w:rPr>
        <w:t>IV. Platební podmínky</w:t>
      </w:r>
    </w:p>
    <w:p w14:paraId="3F9021FC" w14:textId="77777777" w:rsidR="008A70D4" w:rsidRPr="00EF5B5B" w:rsidRDefault="008A70D4" w:rsidP="008A70D4">
      <w:pPr>
        <w:jc w:val="center"/>
        <w:rPr>
          <w:rFonts w:ascii="Arial" w:hAnsi="Arial" w:cs="Arial"/>
          <w:b/>
          <w:sz w:val="18"/>
          <w:szCs w:val="18"/>
        </w:rPr>
      </w:pPr>
    </w:p>
    <w:p w14:paraId="3F9021FD" w14:textId="77777777" w:rsidR="008A70D4" w:rsidRDefault="00706041" w:rsidP="00151BA6">
      <w:pPr>
        <w:numPr>
          <w:ilvl w:val="0"/>
          <w:numId w:val="8"/>
        </w:numPr>
        <w:jc w:val="both"/>
        <w:rPr>
          <w:rFonts w:ascii="Arial" w:hAnsi="Arial" w:cs="Arial"/>
          <w:sz w:val="18"/>
          <w:szCs w:val="18"/>
        </w:rPr>
      </w:pPr>
      <w:r w:rsidRPr="005375E0">
        <w:rPr>
          <w:rFonts w:ascii="Arial" w:hAnsi="Arial" w:cs="Arial"/>
          <w:sz w:val="18"/>
          <w:szCs w:val="18"/>
        </w:rPr>
        <w:t>Zhotovitel bude fakturovat měsíčně, souhrnnou fakturou za plnění realizovaná v daném kalendářním měsíci. Přílohou faktury budou technické žádanky podepsané oběma smluvními stranami, resp. jejich oprávněnými zástupci.</w:t>
      </w:r>
    </w:p>
    <w:p w14:paraId="3F9021FE" w14:textId="38A64030" w:rsidR="008A70D4" w:rsidRPr="00EF5B5B" w:rsidRDefault="008A70D4" w:rsidP="00151BA6">
      <w:pPr>
        <w:numPr>
          <w:ilvl w:val="0"/>
          <w:numId w:val="8"/>
        </w:numPr>
        <w:jc w:val="both"/>
        <w:rPr>
          <w:rFonts w:ascii="Arial" w:hAnsi="Arial" w:cs="Arial"/>
          <w:sz w:val="18"/>
          <w:szCs w:val="18"/>
        </w:rPr>
      </w:pPr>
      <w:r w:rsidRPr="00EF5B5B">
        <w:rPr>
          <w:rFonts w:ascii="Arial" w:hAnsi="Arial" w:cs="Arial"/>
          <w:sz w:val="18"/>
          <w:szCs w:val="18"/>
        </w:rPr>
        <w:t xml:space="preserve">Faktura musí obsahovat všechny náležitosti řádného daňového dokladu dle platné právní úpravy, jinak je objednatel oprávněn fakturu vrátit k opravě. </w:t>
      </w:r>
      <w:r w:rsidR="00A85BB1">
        <w:rPr>
          <w:rFonts w:ascii="Arial" w:hAnsi="Arial" w:cs="Arial"/>
          <w:sz w:val="18"/>
          <w:szCs w:val="18"/>
        </w:rPr>
        <w:t>Po</w:t>
      </w:r>
      <w:r w:rsidRPr="00EF5B5B">
        <w:rPr>
          <w:rFonts w:ascii="Arial" w:hAnsi="Arial" w:cs="Arial"/>
          <w:sz w:val="18"/>
          <w:szCs w:val="18"/>
        </w:rPr>
        <w:t xml:space="preserve"> opětovné</w:t>
      </w:r>
      <w:r w:rsidR="00A85BB1">
        <w:rPr>
          <w:rFonts w:ascii="Arial" w:hAnsi="Arial" w:cs="Arial"/>
          <w:sz w:val="18"/>
          <w:szCs w:val="18"/>
        </w:rPr>
        <w:t>m</w:t>
      </w:r>
      <w:r w:rsidRPr="00EF5B5B">
        <w:rPr>
          <w:rFonts w:ascii="Arial" w:hAnsi="Arial" w:cs="Arial"/>
          <w:sz w:val="18"/>
          <w:szCs w:val="18"/>
        </w:rPr>
        <w:t xml:space="preserve"> doručení bezvadné faktury </w:t>
      </w:r>
      <w:r w:rsidR="00A85BB1">
        <w:rPr>
          <w:rFonts w:ascii="Arial" w:hAnsi="Arial" w:cs="Arial"/>
          <w:sz w:val="18"/>
          <w:szCs w:val="18"/>
        </w:rPr>
        <w:t xml:space="preserve">běží nová </w:t>
      </w:r>
      <w:r w:rsidRPr="00EF5B5B">
        <w:rPr>
          <w:rFonts w:ascii="Arial" w:hAnsi="Arial" w:cs="Arial"/>
          <w:sz w:val="18"/>
          <w:szCs w:val="18"/>
        </w:rPr>
        <w:t xml:space="preserve"> </w:t>
      </w:r>
      <w:r w:rsidR="00A85BB1">
        <w:rPr>
          <w:rFonts w:ascii="Arial" w:hAnsi="Arial" w:cs="Arial"/>
          <w:sz w:val="18"/>
          <w:szCs w:val="18"/>
        </w:rPr>
        <w:t>lhůta</w:t>
      </w:r>
      <w:r w:rsidRPr="00EF5B5B">
        <w:rPr>
          <w:rFonts w:ascii="Arial" w:hAnsi="Arial" w:cs="Arial"/>
          <w:sz w:val="18"/>
          <w:szCs w:val="18"/>
        </w:rPr>
        <w:t xml:space="preserve"> splatnosti. Splatnost faktur je 60 dnů od jejich doručení objednateli na Ekonomický úsek objednatele, odbor účetnictví nacházející se na adrese jeho sídla. Faktura může být též zaslána elektronicky na </w:t>
      </w:r>
      <w:hyperlink r:id="rId11" w:history="1">
        <w:r w:rsidRPr="00EF5B5B">
          <w:rPr>
            <w:rFonts w:ascii="Arial" w:hAnsi="Arial" w:cs="Arial"/>
            <w:sz w:val="18"/>
            <w:szCs w:val="18"/>
          </w:rPr>
          <w:t>faktury@vfn.cz</w:t>
        </w:r>
      </w:hyperlink>
      <w:r w:rsidR="008D530D">
        <w:rPr>
          <w:rFonts w:ascii="Arial" w:hAnsi="Arial" w:cs="Arial"/>
          <w:sz w:val="18"/>
          <w:szCs w:val="18"/>
        </w:rPr>
        <w:t>,</w:t>
      </w:r>
      <w:r w:rsidRPr="00EF5B5B">
        <w:rPr>
          <w:rFonts w:ascii="Arial" w:hAnsi="Arial" w:cs="Arial"/>
          <w:sz w:val="18"/>
          <w:szCs w:val="18"/>
        </w:rPr>
        <w:t xml:space="preserve"> pokud možno ve formátu ISDOC či PDF.</w:t>
      </w:r>
    </w:p>
    <w:p w14:paraId="3F9021FF" w14:textId="77777777" w:rsidR="008A70D4" w:rsidRPr="00EF5B5B" w:rsidRDefault="008A70D4" w:rsidP="008A70D4">
      <w:pPr>
        <w:tabs>
          <w:tab w:val="num" w:pos="426"/>
        </w:tabs>
        <w:ind w:left="284"/>
        <w:jc w:val="both"/>
        <w:rPr>
          <w:rFonts w:ascii="Arial" w:hAnsi="Arial" w:cs="Arial"/>
          <w:sz w:val="18"/>
          <w:szCs w:val="18"/>
        </w:rPr>
      </w:pPr>
    </w:p>
    <w:p w14:paraId="3F902200" w14:textId="77777777" w:rsidR="008A70D4" w:rsidRPr="00EF5B5B" w:rsidRDefault="008A70D4" w:rsidP="008A70D4">
      <w:pPr>
        <w:jc w:val="both"/>
        <w:rPr>
          <w:rFonts w:ascii="Arial" w:hAnsi="Arial" w:cs="Arial"/>
          <w:b/>
          <w:sz w:val="18"/>
          <w:szCs w:val="18"/>
        </w:rPr>
      </w:pPr>
    </w:p>
    <w:p w14:paraId="3F902201" w14:textId="77777777" w:rsidR="008A70D4" w:rsidRPr="00EF5B5B" w:rsidRDefault="008A70D4" w:rsidP="008A70D4">
      <w:pPr>
        <w:jc w:val="center"/>
        <w:rPr>
          <w:rFonts w:ascii="Arial" w:hAnsi="Arial" w:cs="Arial"/>
          <w:b/>
          <w:sz w:val="18"/>
          <w:szCs w:val="18"/>
        </w:rPr>
      </w:pPr>
      <w:r w:rsidRPr="00EF5B5B">
        <w:rPr>
          <w:rFonts w:ascii="Arial" w:hAnsi="Arial" w:cs="Arial"/>
          <w:b/>
          <w:sz w:val="18"/>
          <w:szCs w:val="18"/>
        </w:rPr>
        <w:t>V. Práva a povinnosti smluvních stran</w:t>
      </w:r>
    </w:p>
    <w:p w14:paraId="3F902202" w14:textId="77777777" w:rsidR="008A70D4" w:rsidRPr="00EF5B5B" w:rsidRDefault="008A70D4" w:rsidP="008A70D4">
      <w:pPr>
        <w:jc w:val="center"/>
        <w:rPr>
          <w:rFonts w:ascii="Arial" w:hAnsi="Arial" w:cs="Arial"/>
          <w:b/>
          <w:sz w:val="18"/>
          <w:szCs w:val="18"/>
        </w:rPr>
      </w:pPr>
    </w:p>
    <w:p w14:paraId="3F902203" w14:textId="77777777" w:rsidR="000A36A4" w:rsidRPr="000A36A4" w:rsidRDefault="000A36A4" w:rsidP="000A36A4">
      <w:pPr>
        <w:numPr>
          <w:ilvl w:val="0"/>
          <w:numId w:val="7"/>
        </w:numPr>
        <w:tabs>
          <w:tab w:val="num" w:pos="426"/>
        </w:tabs>
        <w:jc w:val="both"/>
        <w:rPr>
          <w:rFonts w:ascii="Arial" w:hAnsi="Arial" w:cs="Arial"/>
          <w:sz w:val="18"/>
          <w:szCs w:val="18"/>
        </w:rPr>
      </w:pPr>
      <w:r w:rsidRPr="000A36A4">
        <w:rPr>
          <w:rFonts w:ascii="Arial" w:hAnsi="Arial" w:cs="Arial"/>
          <w:sz w:val="18"/>
          <w:szCs w:val="18"/>
        </w:rPr>
        <w:t xml:space="preserve">Zhotovitel je povinen provést veškeré práce a dodávky v souladu s obecnými technickými požadavky na výstavbu, závaznými technickými normami a podmínkami při použití dohodnutých materiálů, výrobků a konstrukcí. </w:t>
      </w:r>
    </w:p>
    <w:p w14:paraId="3F902204" w14:textId="77777777" w:rsidR="000A36A4" w:rsidRPr="000A36A4" w:rsidRDefault="000A36A4" w:rsidP="000A36A4">
      <w:pPr>
        <w:numPr>
          <w:ilvl w:val="0"/>
          <w:numId w:val="7"/>
        </w:numPr>
        <w:tabs>
          <w:tab w:val="num" w:pos="426"/>
        </w:tabs>
        <w:jc w:val="both"/>
        <w:rPr>
          <w:rFonts w:ascii="Arial" w:hAnsi="Arial" w:cs="Arial"/>
          <w:sz w:val="18"/>
          <w:szCs w:val="18"/>
        </w:rPr>
      </w:pPr>
      <w:r w:rsidRPr="000A36A4">
        <w:rPr>
          <w:rFonts w:ascii="Arial" w:hAnsi="Arial" w:cs="Arial"/>
          <w:sz w:val="18"/>
          <w:szCs w:val="18"/>
        </w:rPr>
        <w:t>Ke dni zahájení přejímacího řízení zajistí zhotovitel veškeré atesty, protokoly zkušební a revizní apod., které je povinen dle platných norem ČR a nařízení obstarat při provádění stavebních prací.</w:t>
      </w:r>
    </w:p>
    <w:p w14:paraId="3F902205" w14:textId="77777777" w:rsidR="000A36A4" w:rsidRPr="000A36A4" w:rsidRDefault="000A36A4" w:rsidP="000A36A4">
      <w:pPr>
        <w:numPr>
          <w:ilvl w:val="0"/>
          <w:numId w:val="7"/>
        </w:numPr>
        <w:tabs>
          <w:tab w:val="num" w:pos="426"/>
        </w:tabs>
        <w:jc w:val="both"/>
        <w:rPr>
          <w:rFonts w:ascii="Arial" w:hAnsi="Arial" w:cs="Arial"/>
          <w:sz w:val="18"/>
          <w:szCs w:val="18"/>
        </w:rPr>
      </w:pPr>
      <w:r w:rsidRPr="000A36A4">
        <w:rPr>
          <w:rFonts w:ascii="Arial" w:hAnsi="Arial" w:cs="Arial"/>
          <w:sz w:val="18"/>
          <w:szCs w:val="18"/>
        </w:rPr>
        <w:t>Zhotovitel je povinen použít pro realizaci díla pouze výrobky, které mají takové vlastnosti, aby po dobu předpokládané životnosti stavby byla při odborné údržbě zaručena mechanická pevnost a stabilita, požární bezpečnost, hygienické požadavky, ochrana zdraví a životního prostředí.</w:t>
      </w:r>
    </w:p>
    <w:p w14:paraId="3F902206" w14:textId="04CF4465" w:rsidR="000A36A4" w:rsidRPr="000A36A4" w:rsidRDefault="000A36A4" w:rsidP="000A36A4">
      <w:pPr>
        <w:numPr>
          <w:ilvl w:val="0"/>
          <w:numId w:val="7"/>
        </w:numPr>
        <w:tabs>
          <w:tab w:val="num" w:pos="426"/>
        </w:tabs>
        <w:jc w:val="both"/>
        <w:rPr>
          <w:rFonts w:ascii="Arial" w:hAnsi="Arial" w:cs="Arial"/>
          <w:sz w:val="18"/>
          <w:szCs w:val="18"/>
        </w:rPr>
      </w:pPr>
      <w:r w:rsidRPr="000A36A4">
        <w:rPr>
          <w:rFonts w:ascii="Arial" w:hAnsi="Arial" w:cs="Arial"/>
          <w:sz w:val="18"/>
          <w:szCs w:val="18"/>
        </w:rPr>
        <w:t>Zhotovitel odpovídá za vybavení svých zaměstnanců a zaměstnanců svých subdodavatelů ochrannými pracovními pomůckami a za dodržování předpisů BOZP a PO zaměstnanci zhotovitele a jeho subdodavatelů a za případné škody, vzniklé v souvislosti s realizací díla objednateli i třetím osobám.</w:t>
      </w:r>
      <w:r w:rsidR="0099105A">
        <w:rPr>
          <w:rFonts w:ascii="Arial" w:hAnsi="Arial" w:cs="Arial"/>
          <w:color w:val="000000"/>
          <w:sz w:val="18"/>
          <w:szCs w:val="18"/>
        </w:rPr>
        <w:t xml:space="preserve"> </w:t>
      </w:r>
      <w:r w:rsidRPr="000A36A4">
        <w:rPr>
          <w:rFonts w:ascii="Arial" w:hAnsi="Arial" w:cs="Arial"/>
          <w:color w:val="000000"/>
          <w:sz w:val="18"/>
          <w:szCs w:val="18"/>
        </w:rPr>
        <w:t xml:space="preserve">Zhotovitel se zavazuje předat před zahájením díla objednateli identifikaci rizik, která vyplývají z  činnosti zhotovitele při provádění díla. </w:t>
      </w:r>
    </w:p>
    <w:p w14:paraId="3F902207" w14:textId="77777777" w:rsidR="000A36A4" w:rsidRPr="000A36A4" w:rsidRDefault="000A36A4" w:rsidP="000A36A4">
      <w:pPr>
        <w:numPr>
          <w:ilvl w:val="0"/>
          <w:numId w:val="7"/>
        </w:numPr>
        <w:jc w:val="both"/>
        <w:rPr>
          <w:rFonts w:ascii="Arial" w:hAnsi="Arial" w:cs="Arial"/>
          <w:color w:val="000000"/>
          <w:sz w:val="18"/>
          <w:szCs w:val="18"/>
        </w:rPr>
      </w:pPr>
      <w:r w:rsidRPr="000A36A4">
        <w:rPr>
          <w:rFonts w:ascii="Arial" w:hAnsi="Arial" w:cs="Arial"/>
          <w:color w:val="000000"/>
          <w:sz w:val="18"/>
          <w:szCs w:val="18"/>
        </w:rPr>
        <w:t>Zhotovitel se zavazuje seznámit všechny osoby vstupující v souvislosti s prováděním díla do areálů objednatele s riziky souvisejícími s prováděním díla stanovenými ve smlouvě a vyplývající ze specifik pracoviště.</w:t>
      </w:r>
    </w:p>
    <w:p w14:paraId="3F902208" w14:textId="77777777" w:rsidR="000A36A4" w:rsidRPr="000A36A4" w:rsidRDefault="000A36A4" w:rsidP="000A36A4">
      <w:pPr>
        <w:numPr>
          <w:ilvl w:val="0"/>
          <w:numId w:val="7"/>
        </w:numPr>
        <w:tabs>
          <w:tab w:val="num" w:pos="426"/>
        </w:tabs>
        <w:jc w:val="both"/>
        <w:rPr>
          <w:rFonts w:ascii="Arial" w:hAnsi="Arial" w:cs="Arial"/>
          <w:color w:val="000000"/>
          <w:sz w:val="18"/>
          <w:szCs w:val="18"/>
        </w:rPr>
      </w:pPr>
      <w:r w:rsidRPr="000A36A4">
        <w:rPr>
          <w:rFonts w:ascii="Arial" w:hAnsi="Arial" w:cs="Arial"/>
          <w:color w:val="000000"/>
          <w:sz w:val="18"/>
          <w:szCs w:val="18"/>
        </w:rPr>
        <w:t>Zaměstnanci zhotovitele včetně jeho subdodavatelů jsou povinni:</w:t>
      </w:r>
    </w:p>
    <w:p w14:paraId="3F902209" w14:textId="77777777" w:rsidR="000A36A4" w:rsidRPr="000A36A4" w:rsidRDefault="000A36A4" w:rsidP="000A36A4">
      <w:pPr>
        <w:pStyle w:val="Odstavecseseznamem"/>
        <w:numPr>
          <w:ilvl w:val="2"/>
          <w:numId w:val="10"/>
        </w:numPr>
        <w:autoSpaceDE/>
        <w:autoSpaceDN/>
        <w:ind w:left="851"/>
        <w:rPr>
          <w:rFonts w:ascii="Arial" w:hAnsi="Arial" w:cs="Arial"/>
          <w:color w:val="000000"/>
          <w:sz w:val="18"/>
          <w:szCs w:val="18"/>
        </w:rPr>
      </w:pPr>
      <w:r w:rsidRPr="000A36A4">
        <w:rPr>
          <w:rFonts w:ascii="Arial" w:hAnsi="Arial" w:cs="Arial"/>
          <w:color w:val="000000"/>
          <w:sz w:val="18"/>
          <w:szCs w:val="18"/>
        </w:rPr>
        <w:t xml:space="preserve">respektovat pokyny osob stanovených v odst. </w:t>
      </w:r>
      <w:r w:rsidR="00C21A2C">
        <w:rPr>
          <w:rFonts w:ascii="Arial" w:hAnsi="Arial" w:cs="Arial"/>
          <w:color w:val="000000"/>
          <w:sz w:val="18"/>
          <w:szCs w:val="18"/>
        </w:rPr>
        <w:t>19</w:t>
      </w:r>
      <w:r w:rsidRPr="000A36A4">
        <w:rPr>
          <w:rFonts w:ascii="Arial" w:hAnsi="Arial" w:cs="Arial"/>
          <w:color w:val="000000"/>
          <w:sz w:val="18"/>
          <w:szCs w:val="18"/>
        </w:rPr>
        <w:t xml:space="preserve"> tohoto článku a příslušných vedoucích zaměstnanců objednatele (odpovědná osoba VFN)</w:t>
      </w:r>
    </w:p>
    <w:p w14:paraId="3F90220A" w14:textId="77777777" w:rsidR="000A36A4" w:rsidRPr="000A36A4" w:rsidRDefault="000A36A4" w:rsidP="000A36A4">
      <w:pPr>
        <w:pStyle w:val="Odstavecseseznamem"/>
        <w:numPr>
          <w:ilvl w:val="2"/>
          <w:numId w:val="10"/>
        </w:numPr>
        <w:adjustRightInd w:val="0"/>
        <w:ind w:left="851"/>
        <w:jc w:val="both"/>
        <w:rPr>
          <w:rFonts w:ascii="Arial" w:hAnsi="Arial" w:cs="Arial"/>
          <w:sz w:val="18"/>
          <w:szCs w:val="18"/>
        </w:rPr>
      </w:pPr>
      <w:r w:rsidRPr="000A36A4">
        <w:rPr>
          <w:rFonts w:ascii="Arial" w:hAnsi="Arial" w:cs="Arial"/>
          <w:sz w:val="18"/>
          <w:szCs w:val="18"/>
        </w:rPr>
        <w:t>nevstupovat do provozů klinik, provozních nebo skladových objektů a prostor areálu objednatele, nevstupovat na střechy, do rozvoden, prostorů pod úrovní terénu apod. b</w:t>
      </w:r>
      <w:r w:rsidR="00AF7F67">
        <w:rPr>
          <w:rFonts w:ascii="Arial" w:hAnsi="Arial" w:cs="Arial"/>
          <w:sz w:val="18"/>
          <w:szCs w:val="18"/>
        </w:rPr>
        <w:t>ez souhlasu odpovědné osoby VFN</w:t>
      </w:r>
    </w:p>
    <w:p w14:paraId="3F90220B" w14:textId="77777777" w:rsidR="000A36A4" w:rsidRPr="000A36A4" w:rsidRDefault="000A36A4" w:rsidP="000A36A4">
      <w:pPr>
        <w:pStyle w:val="Odstavecseseznamem"/>
        <w:numPr>
          <w:ilvl w:val="2"/>
          <w:numId w:val="10"/>
        </w:numPr>
        <w:adjustRightInd w:val="0"/>
        <w:ind w:left="851"/>
        <w:jc w:val="both"/>
        <w:rPr>
          <w:rFonts w:ascii="Arial" w:hAnsi="Arial" w:cs="Arial"/>
          <w:sz w:val="18"/>
          <w:szCs w:val="18"/>
        </w:rPr>
      </w:pPr>
      <w:r w:rsidRPr="000A36A4">
        <w:rPr>
          <w:rFonts w:ascii="Arial" w:hAnsi="Arial" w:cs="Arial"/>
          <w:sz w:val="18"/>
          <w:szCs w:val="18"/>
        </w:rPr>
        <w:t>informovat odpovědnou osobu VFN před zahájením činnosti, pokud může mít taková činnost negativní dopad na bezpečnost osob, omezení pohybu, technická zařízení nebo požární ochranu.</w:t>
      </w:r>
    </w:p>
    <w:p w14:paraId="3F90220C" w14:textId="77777777" w:rsidR="000A36A4" w:rsidRPr="000A36A4" w:rsidRDefault="000A36A4" w:rsidP="000A36A4">
      <w:pPr>
        <w:pStyle w:val="Odstavecseseznamem"/>
        <w:numPr>
          <w:ilvl w:val="2"/>
          <w:numId w:val="10"/>
        </w:numPr>
        <w:adjustRightInd w:val="0"/>
        <w:ind w:left="851"/>
        <w:jc w:val="both"/>
        <w:rPr>
          <w:rFonts w:ascii="Arial" w:hAnsi="Arial" w:cs="Arial"/>
          <w:sz w:val="18"/>
          <w:szCs w:val="18"/>
        </w:rPr>
      </w:pPr>
      <w:r w:rsidRPr="000A36A4">
        <w:rPr>
          <w:rFonts w:ascii="Arial" w:hAnsi="Arial" w:cs="Arial"/>
          <w:sz w:val="18"/>
          <w:szCs w:val="18"/>
        </w:rPr>
        <w:t>při požáru volat tel. č. na ohlašovnu požáru, které je uvedeno ve vyvěšené PPS (požární poplachová směrnice), pokud číslo na ohlašovnu požáru není k dispozici, volat přím</w:t>
      </w:r>
      <w:r w:rsidR="00EA588A">
        <w:rPr>
          <w:rFonts w:ascii="Arial" w:hAnsi="Arial" w:cs="Arial"/>
          <w:sz w:val="18"/>
          <w:szCs w:val="18"/>
        </w:rPr>
        <w:t>o HZS, tel. 150 (v tomto případě</w:t>
      </w:r>
      <w:r w:rsidRPr="000A36A4">
        <w:rPr>
          <w:rFonts w:ascii="Arial" w:hAnsi="Arial" w:cs="Arial"/>
          <w:sz w:val="18"/>
          <w:szCs w:val="18"/>
        </w:rPr>
        <w:t xml:space="preserve"> neprodleně informovat hlavní vrátni</w:t>
      </w:r>
      <w:r w:rsidR="00AF7F67">
        <w:rPr>
          <w:rFonts w:ascii="Arial" w:hAnsi="Arial" w:cs="Arial"/>
          <w:sz w:val="18"/>
          <w:szCs w:val="18"/>
        </w:rPr>
        <w:t>ci objednatele, tel. 224963120)</w:t>
      </w:r>
    </w:p>
    <w:p w14:paraId="3F90220D" w14:textId="77777777" w:rsidR="000A36A4" w:rsidRPr="000A36A4" w:rsidRDefault="000A36A4" w:rsidP="000A36A4">
      <w:pPr>
        <w:pStyle w:val="Odstavecseseznamem"/>
        <w:numPr>
          <w:ilvl w:val="2"/>
          <w:numId w:val="10"/>
        </w:numPr>
        <w:adjustRightInd w:val="0"/>
        <w:ind w:left="851"/>
        <w:jc w:val="both"/>
        <w:rPr>
          <w:rFonts w:ascii="Arial" w:hAnsi="Arial" w:cs="Arial"/>
          <w:sz w:val="18"/>
          <w:szCs w:val="18"/>
        </w:rPr>
      </w:pPr>
      <w:r w:rsidRPr="000A36A4">
        <w:rPr>
          <w:rFonts w:ascii="Arial" w:hAnsi="Arial" w:cs="Arial"/>
          <w:sz w:val="18"/>
          <w:szCs w:val="18"/>
        </w:rPr>
        <w:t>dodržovat požární řády pracovišť, v případě vzniku požáru či jiné mimořádné události dodržovat požární poplac</w:t>
      </w:r>
      <w:r w:rsidR="00AF7F67">
        <w:rPr>
          <w:rFonts w:ascii="Arial" w:hAnsi="Arial" w:cs="Arial"/>
          <w:sz w:val="18"/>
          <w:szCs w:val="18"/>
        </w:rPr>
        <w:t>hové směrnice a evakuační plány</w:t>
      </w:r>
    </w:p>
    <w:p w14:paraId="3F90220E" w14:textId="69DBB04D" w:rsidR="000A36A4" w:rsidRPr="000A36A4" w:rsidRDefault="000A36A4" w:rsidP="000A36A4">
      <w:pPr>
        <w:numPr>
          <w:ilvl w:val="2"/>
          <w:numId w:val="10"/>
        </w:numPr>
        <w:ind w:left="850" w:hanging="357"/>
        <w:jc w:val="both"/>
        <w:rPr>
          <w:rFonts w:ascii="Arial" w:hAnsi="Arial" w:cs="Arial"/>
          <w:sz w:val="18"/>
          <w:szCs w:val="18"/>
        </w:rPr>
      </w:pPr>
      <w:r w:rsidRPr="000A36A4">
        <w:rPr>
          <w:rFonts w:ascii="Arial" w:hAnsi="Arial" w:cs="Arial"/>
          <w:sz w:val="18"/>
          <w:szCs w:val="18"/>
        </w:rPr>
        <w:t>při provádění svářečských či horkých prací mít k dispozici platné Povolení ke sváření a zajistit předepsaný dozor při provádění svářečských prací</w:t>
      </w:r>
      <w:r w:rsidR="000A0C1E">
        <w:rPr>
          <w:rFonts w:ascii="Arial" w:hAnsi="Arial" w:cs="Arial"/>
          <w:sz w:val="18"/>
          <w:szCs w:val="18"/>
        </w:rPr>
        <w:t xml:space="preserve"> do</w:t>
      </w:r>
      <w:r w:rsidR="00EA588A">
        <w:rPr>
          <w:rFonts w:ascii="Arial" w:hAnsi="Arial" w:cs="Arial"/>
          <w:sz w:val="18"/>
          <w:szCs w:val="18"/>
        </w:rPr>
        <w:t xml:space="preserve"> 8 hodin po ukončení těchto prací.</w:t>
      </w:r>
    </w:p>
    <w:p w14:paraId="3F90220F" w14:textId="49CE81F2" w:rsidR="000A36A4" w:rsidRPr="000A36A4" w:rsidRDefault="000A36A4" w:rsidP="000A36A4">
      <w:pPr>
        <w:numPr>
          <w:ilvl w:val="0"/>
          <w:numId w:val="7"/>
        </w:numPr>
        <w:tabs>
          <w:tab w:val="num" w:pos="426"/>
        </w:tabs>
        <w:jc w:val="both"/>
        <w:rPr>
          <w:rFonts w:ascii="Arial" w:hAnsi="Arial" w:cs="Arial"/>
          <w:color w:val="000000"/>
          <w:sz w:val="18"/>
          <w:szCs w:val="18"/>
        </w:rPr>
      </w:pPr>
      <w:r w:rsidRPr="000A36A4">
        <w:rPr>
          <w:rFonts w:ascii="Arial" w:hAnsi="Arial" w:cs="Arial"/>
          <w:color w:val="000000"/>
          <w:sz w:val="18"/>
          <w:szCs w:val="18"/>
        </w:rPr>
        <w:t xml:space="preserve">Zhotovitel </w:t>
      </w:r>
      <w:r w:rsidR="005162C8">
        <w:rPr>
          <w:rFonts w:ascii="Arial" w:hAnsi="Arial" w:cs="Arial"/>
          <w:color w:val="000000"/>
          <w:sz w:val="18"/>
          <w:szCs w:val="18"/>
        </w:rPr>
        <w:t xml:space="preserve">se zavazuje při provádění díla používat </w:t>
      </w:r>
      <w:r w:rsidRPr="000A36A4">
        <w:rPr>
          <w:rFonts w:ascii="Arial" w:hAnsi="Arial" w:cs="Arial"/>
          <w:color w:val="000000"/>
          <w:sz w:val="18"/>
          <w:szCs w:val="18"/>
        </w:rPr>
        <w:t xml:space="preserve">pouze řádně revidovaná a kontrolovaná el. </w:t>
      </w:r>
      <w:proofErr w:type="gramStart"/>
      <w:r w:rsidRPr="000A36A4">
        <w:rPr>
          <w:rFonts w:ascii="Arial" w:hAnsi="Arial" w:cs="Arial"/>
          <w:color w:val="000000"/>
          <w:sz w:val="18"/>
          <w:szCs w:val="18"/>
        </w:rPr>
        <w:t>zařízení</w:t>
      </w:r>
      <w:proofErr w:type="gramEnd"/>
      <w:r w:rsidRPr="000A36A4">
        <w:rPr>
          <w:rFonts w:ascii="Arial" w:hAnsi="Arial" w:cs="Arial"/>
          <w:color w:val="000000"/>
          <w:sz w:val="18"/>
          <w:szCs w:val="18"/>
        </w:rPr>
        <w:t xml:space="preserve">, spotřebiče a nástroje. </w:t>
      </w:r>
    </w:p>
    <w:p w14:paraId="3F902210" w14:textId="77777777" w:rsidR="000A36A4" w:rsidRPr="000A36A4" w:rsidRDefault="000A36A4" w:rsidP="000A36A4">
      <w:pPr>
        <w:numPr>
          <w:ilvl w:val="0"/>
          <w:numId w:val="7"/>
        </w:numPr>
        <w:tabs>
          <w:tab w:val="num" w:pos="426"/>
        </w:tabs>
        <w:jc w:val="both"/>
        <w:rPr>
          <w:rFonts w:ascii="Arial" w:hAnsi="Arial" w:cs="Arial"/>
          <w:sz w:val="18"/>
          <w:szCs w:val="18"/>
        </w:rPr>
      </w:pPr>
      <w:r w:rsidRPr="000A36A4">
        <w:rPr>
          <w:rFonts w:ascii="Arial" w:hAnsi="Arial" w:cs="Arial"/>
          <w:sz w:val="18"/>
          <w:szCs w:val="18"/>
        </w:rPr>
        <w:t>S výjimkou pohybu na předaném pracovišti budou mít zaměstnanci zhotovitele vč. jeho subdodavatelů povinnost nosit neustále identifikační kartičky s uvedením jména pracovníka a firmy zhotovitele.</w:t>
      </w:r>
    </w:p>
    <w:p w14:paraId="3F902211" w14:textId="77777777" w:rsidR="000A36A4" w:rsidRPr="000A36A4" w:rsidRDefault="000A36A4" w:rsidP="000A36A4">
      <w:pPr>
        <w:numPr>
          <w:ilvl w:val="0"/>
          <w:numId w:val="7"/>
        </w:numPr>
        <w:tabs>
          <w:tab w:val="num" w:pos="426"/>
        </w:tabs>
        <w:jc w:val="both"/>
        <w:rPr>
          <w:rFonts w:ascii="Arial" w:hAnsi="Arial" w:cs="Arial"/>
          <w:sz w:val="18"/>
          <w:szCs w:val="18"/>
        </w:rPr>
      </w:pPr>
      <w:r w:rsidRPr="000A36A4">
        <w:rPr>
          <w:rFonts w:ascii="Arial" w:hAnsi="Arial" w:cs="Arial"/>
          <w:sz w:val="18"/>
          <w:szCs w:val="18"/>
        </w:rPr>
        <w:t>Zhotovitel se zavazuje vyklidit místo provádění díla a uvést jej do náležitého stavu po předání díla objednateli. Zhotovitel je povinen zajistit likvidaci odpadů vzniklých při realizaci díla.</w:t>
      </w:r>
    </w:p>
    <w:p w14:paraId="3F902212" w14:textId="77777777" w:rsidR="000A36A4" w:rsidRPr="000A36A4" w:rsidRDefault="000A36A4" w:rsidP="000A36A4">
      <w:pPr>
        <w:numPr>
          <w:ilvl w:val="0"/>
          <w:numId w:val="7"/>
        </w:numPr>
        <w:jc w:val="both"/>
        <w:rPr>
          <w:rFonts w:ascii="Arial" w:hAnsi="Arial" w:cs="Arial"/>
          <w:sz w:val="18"/>
          <w:szCs w:val="18"/>
        </w:rPr>
      </w:pPr>
      <w:r w:rsidRPr="000A36A4">
        <w:rPr>
          <w:rFonts w:ascii="Arial" w:hAnsi="Arial" w:cs="Arial"/>
          <w:sz w:val="18"/>
          <w:szCs w:val="18"/>
        </w:rPr>
        <w:t>Při pohybu zaměstnanců zhotovitele vč. jeho subdodavatelů, kteří se budou podílet na stavebních pracích, platí ve všech areálech objednatele zákaz kouření a vnášení a požívání alkoholických nápojů a jiných omamných nebo návykových látek, zaměstnanci zhotovitele nebudou svým chováním narušovat řád a provoz nemocnice, personálu a pacientů. Zaměstnanci zhotovitele včetně jeho subdodavatelů jsou povinni se při podezření podrobit na základě požadavku odpovědné osoby VFN zkoušce, zda nejsou pod vlivem alkoholu nebo jiné návykové látky. Při odmítnutí budou vykázáni z areálu objednatele.</w:t>
      </w:r>
    </w:p>
    <w:p w14:paraId="3F902213" w14:textId="77777777" w:rsidR="000A36A4" w:rsidRPr="000A36A4" w:rsidRDefault="000A36A4" w:rsidP="000A36A4">
      <w:pPr>
        <w:pStyle w:val="Odstavecseseznamem"/>
        <w:numPr>
          <w:ilvl w:val="0"/>
          <w:numId w:val="7"/>
        </w:numPr>
        <w:adjustRightInd w:val="0"/>
        <w:jc w:val="both"/>
        <w:rPr>
          <w:rFonts w:ascii="Arial" w:hAnsi="Arial" w:cs="Arial"/>
          <w:sz w:val="18"/>
          <w:szCs w:val="18"/>
        </w:rPr>
      </w:pPr>
      <w:r w:rsidRPr="000A36A4">
        <w:rPr>
          <w:rFonts w:ascii="Arial" w:hAnsi="Arial" w:cs="Arial"/>
          <w:sz w:val="18"/>
          <w:szCs w:val="18"/>
        </w:rPr>
        <w:t>Areál objednatele leží na území Pražské památkové rezervace, všechny objekty jsou využity léčebnými provozy objednatele, proto musí stavební práce probíhat za provozu objektu s minimálními nároky na zábory a uzavření provozu. Zhotovitel bude toto respektovat a zároveň bude i respektovat omezené podmínky zásobování a mechanizace. Zhotovitel se zejména zavazuje neblokovat únikové cesty a únikové východy, příjezdové komunikace, nástupní plochy, rozvodná zařízení elektrické energie, ovládací panely, uzávěry a armatury, hasicí přístroje, hydranty či další vybavení pro případ nouze.</w:t>
      </w:r>
    </w:p>
    <w:p w14:paraId="3F902214" w14:textId="77777777" w:rsidR="000A36A4" w:rsidRPr="000A36A4" w:rsidRDefault="000A36A4" w:rsidP="000A36A4">
      <w:pPr>
        <w:numPr>
          <w:ilvl w:val="0"/>
          <w:numId w:val="7"/>
        </w:numPr>
        <w:tabs>
          <w:tab w:val="num" w:pos="426"/>
        </w:tabs>
        <w:jc w:val="both"/>
        <w:rPr>
          <w:rFonts w:ascii="Arial" w:hAnsi="Arial" w:cs="Arial"/>
          <w:sz w:val="18"/>
          <w:szCs w:val="18"/>
        </w:rPr>
      </w:pPr>
      <w:r w:rsidRPr="000A36A4">
        <w:rPr>
          <w:rFonts w:ascii="Arial" w:hAnsi="Arial" w:cs="Arial"/>
          <w:sz w:val="18"/>
          <w:szCs w:val="18"/>
        </w:rPr>
        <w:t xml:space="preserve">Zhotovitel zabezpečí staveniště proti vzniku úrazu třetích osob. Zhotovitel označí staveniště podle platných předpisů, zejména bezpečnostními páskami (plotem) a tabulkami „nepovolaným vstup zakázán“ a objednatel </w:t>
      </w:r>
      <w:r w:rsidRPr="000A36A4">
        <w:rPr>
          <w:rFonts w:ascii="Arial" w:hAnsi="Arial" w:cs="Arial"/>
          <w:sz w:val="18"/>
          <w:szCs w:val="18"/>
        </w:rPr>
        <w:lastRenderedPageBreak/>
        <w:t xml:space="preserve">umožní zhotoviteli umístění tabulí se jménem zhotovitele na dohodnutém místě staveniště. Zhotovitel se zavazuje zajistit, aby osoby pohybující se v blízkosti stavby dodržovaly pokyny pracovníků stavby. Zhotovitel zabezpečí </w:t>
      </w:r>
      <w:r w:rsidRPr="000A36A4">
        <w:rPr>
          <w:rFonts w:ascii="Arial" w:hAnsi="Arial" w:cs="Arial"/>
          <w:color w:val="000000"/>
          <w:sz w:val="18"/>
          <w:szCs w:val="18"/>
        </w:rPr>
        <w:t>staveniště proti vzniku úrazu třetích osob.</w:t>
      </w:r>
    </w:p>
    <w:p w14:paraId="3F902215" w14:textId="77777777" w:rsidR="000A36A4" w:rsidRPr="000A36A4" w:rsidRDefault="000A36A4" w:rsidP="000A36A4">
      <w:pPr>
        <w:numPr>
          <w:ilvl w:val="0"/>
          <w:numId w:val="7"/>
        </w:numPr>
        <w:tabs>
          <w:tab w:val="num" w:pos="426"/>
        </w:tabs>
        <w:jc w:val="both"/>
        <w:rPr>
          <w:rFonts w:ascii="Arial" w:hAnsi="Arial" w:cs="Arial"/>
          <w:sz w:val="18"/>
          <w:szCs w:val="18"/>
        </w:rPr>
      </w:pPr>
      <w:r w:rsidRPr="000A36A4">
        <w:rPr>
          <w:rFonts w:ascii="Arial" w:hAnsi="Arial" w:cs="Arial"/>
          <w:sz w:val="18"/>
          <w:szCs w:val="18"/>
        </w:rPr>
        <w:t>Objednatel si vyhrazuje právo měnit zhotovitelem navržený materiál pro realizaci díla. Objednatel požaduje použití ekologicky šetrných materiálů.</w:t>
      </w:r>
    </w:p>
    <w:p w14:paraId="3F902216" w14:textId="6F5DF075" w:rsidR="000A36A4" w:rsidRPr="000A36A4" w:rsidRDefault="000A36A4" w:rsidP="000A36A4">
      <w:pPr>
        <w:numPr>
          <w:ilvl w:val="0"/>
          <w:numId w:val="7"/>
        </w:numPr>
        <w:tabs>
          <w:tab w:val="num" w:pos="426"/>
        </w:tabs>
        <w:jc w:val="both"/>
        <w:rPr>
          <w:rFonts w:ascii="Arial" w:hAnsi="Arial" w:cs="Arial"/>
          <w:sz w:val="18"/>
          <w:szCs w:val="18"/>
        </w:rPr>
      </w:pPr>
      <w:r w:rsidRPr="000A36A4">
        <w:rPr>
          <w:rFonts w:ascii="Arial" w:hAnsi="Arial" w:cs="Arial"/>
          <w:sz w:val="18"/>
          <w:szCs w:val="18"/>
        </w:rPr>
        <w:t>Zhotovitel se zavazuje respektovat tyto zásady: doprava materiálu a suti bude zajištěna tak, aby nedocházelo k nadměrnému hluku a prašnosti. Odvoz suti, uložené výhradně v odpovídajících přepravních obalech, bude odv</w:t>
      </w:r>
      <w:r w:rsidR="00536B32">
        <w:rPr>
          <w:rFonts w:ascii="Arial" w:hAnsi="Arial" w:cs="Arial"/>
          <w:sz w:val="18"/>
          <w:szCs w:val="18"/>
        </w:rPr>
        <w:t>ážen vozidly o užit</w:t>
      </w:r>
      <w:r w:rsidRPr="000A36A4">
        <w:rPr>
          <w:rFonts w:ascii="Arial" w:hAnsi="Arial" w:cs="Arial"/>
          <w:sz w:val="18"/>
          <w:szCs w:val="18"/>
        </w:rPr>
        <w:t>né hmotnosti do 3,5 t.</w:t>
      </w:r>
    </w:p>
    <w:p w14:paraId="3F902217" w14:textId="77777777" w:rsidR="000A36A4" w:rsidRPr="000A36A4" w:rsidRDefault="000A36A4" w:rsidP="000A36A4">
      <w:pPr>
        <w:numPr>
          <w:ilvl w:val="0"/>
          <w:numId w:val="7"/>
        </w:numPr>
        <w:tabs>
          <w:tab w:val="num" w:pos="426"/>
        </w:tabs>
        <w:jc w:val="both"/>
        <w:rPr>
          <w:rFonts w:ascii="Arial" w:hAnsi="Arial" w:cs="Arial"/>
          <w:sz w:val="18"/>
          <w:szCs w:val="18"/>
        </w:rPr>
      </w:pPr>
      <w:r w:rsidRPr="000A36A4">
        <w:rPr>
          <w:rFonts w:ascii="Arial" w:hAnsi="Arial" w:cs="Arial"/>
          <w:sz w:val="18"/>
          <w:szCs w:val="18"/>
        </w:rPr>
        <w:t>Zhotovitel zajistí průběžný denní úklid všech přístupových cest a všech dotčených prostorů i mimo pracoviště a úklid po dokončení prací.</w:t>
      </w:r>
    </w:p>
    <w:p w14:paraId="3F902218" w14:textId="77777777" w:rsidR="000A36A4" w:rsidRPr="000A36A4" w:rsidRDefault="000A36A4" w:rsidP="000A36A4">
      <w:pPr>
        <w:numPr>
          <w:ilvl w:val="0"/>
          <w:numId w:val="7"/>
        </w:numPr>
        <w:tabs>
          <w:tab w:val="num" w:pos="426"/>
        </w:tabs>
        <w:jc w:val="both"/>
        <w:rPr>
          <w:rFonts w:ascii="Arial" w:hAnsi="Arial" w:cs="Arial"/>
          <w:sz w:val="18"/>
          <w:szCs w:val="18"/>
        </w:rPr>
      </w:pPr>
      <w:r w:rsidRPr="000A36A4">
        <w:rPr>
          <w:rFonts w:ascii="Arial" w:hAnsi="Arial" w:cs="Arial"/>
          <w:sz w:val="18"/>
          <w:szCs w:val="18"/>
        </w:rPr>
        <w:t>Případný zábor pozemků si zajistí zhotovitel sám a na své náklady. Zaměstnanci zhotovitele se budou pohybovat pouze ve vymezeném prostoru a po vymezených přístupových a zásobovacích trasách.</w:t>
      </w:r>
    </w:p>
    <w:p w14:paraId="3F902219" w14:textId="77777777" w:rsidR="000A36A4" w:rsidRPr="000A36A4" w:rsidRDefault="000A36A4" w:rsidP="000A36A4">
      <w:pPr>
        <w:numPr>
          <w:ilvl w:val="0"/>
          <w:numId w:val="7"/>
        </w:numPr>
        <w:tabs>
          <w:tab w:val="num" w:pos="426"/>
        </w:tabs>
        <w:jc w:val="both"/>
        <w:rPr>
          <w:rFonts w:ascii="Arial" w:hAnsi="Arial" w:cs="Arial"/>
          <w:sz w:val="18"/>
          <w:szCs w:val="18"/>
        </w:rPr>
      </w:pPr>
      <w:r w:rsidRPr="000A36A4">
        <w:rPr>
          <w:rFonts w:ascii="Arial" w:hAnsi="Arial" w:cs="Arial"/>
          <w:sz w:val="18"/>
          <w:szCs w:val="18"/>
        </w:rPr>
        <w:t>Zhotovitel se zavazuje, že bude mít po celou dobu plnění smlouvy řádně uzavřené pojištění odpovědnosti za škodu způsobenou třetí osobě ve výši minimálně</w:t>
      </w:r>
      <w:r>
        <w:rPr>
          <w:rFonts w:ascii="Arial" w:hAnsi="Arial" w:cs="Arial"/>
          <w:sz w:val="18"/>
          <w:szCs w:val="18"/>
        </w:rPr>
        <w:t xml:space="preserve"> 2.000 000,- </w:t>
      </w:r>
      <w:r w:rsidRPr="000A36A4">
        <w:rPr>
          <w:rFonts w:ascii="Arial" w:hAnsi="Arial" w:cs="Arial"/>
          <w:sz w:val="18"/>
          <w:szCs w:val="18"/>
        </w:rPr>
        <w:t>Kč.</w:t>
      </w:r>
    </w:p>
    <w:p w14:paraId="3F90221A" w14:textId="77777777" w:rsidR="000A36A4" w:rsidRPr="000A36A4" w:rsidRDefault="000A36A4" w:rsidP="000A36A4">
      <w:pPr>
        <w:numPr>
          <w:ilvl w:val="0"/>
          <w:numId w:val="7"/>
        </w:numPr>
        <w:tabs>
          <w:tab w:val="num" w:pos="426"/>
        </w:tabs>
        <w:jc w:val="both"/>
        <w:rPr>
          <w:rFonts w:ascii="Arial" w:hAnsi="Arial" w:cs="Arial"/>
          <w:sz w:val="18"/>
          <w:szCs w:val="18"/>
        </w:rPr>
      </w:pPr>
      <w:r w:rsidRPr="000A36A4">
        <w:rPr>
          <w:rFonts w:ascii="Arial" w:hAnsi="Arial" w:cs="Arial"/>
          <w:sz w:val="18"/>
          <w:szCs w:val="18"/>
        </w:rPr>
        <w:t>Zhotovitel bere na vědomí, že vjezd vozidel do areálu objednatele je zpoplatněn částkou 40 Kč za každou započatou půlhodinu vyjma prvé půlhodiny v daný den.</w:t>
      </w:r>
    </w:p>
    <w:p w14:paraId="3F90221B" w14:textId="77777777" w:rsidR="000A36A4" w:rsidRPr="000A36A4" w:rsidRDefault="000A36A4" w:rsidP="000A36A4">
      <w:pPr>
        <w:numPr>
          <w:ilvl w:val="0"/>
          <w:numId w:val="7"/>
        </w:numPr>
        <w:tabs>
          <w:tab w:val="num" w:pos="426"/>
        </w:tabs>
        <w:jc w:val="both"/>
        <w:rPr>
          <w:rFonts w:ascii="Arial" w:hAnsi="Arial" w:cs="Arial"/>
          <w:sz w:val="18"/>
          <w:szCs w:val="18"/>
        </w:rPr>
      </w:pPr>
      <w:r w:rsidRPr="000A36A4">
        <w:rPr>
          <w:rFonts w:ascii="Arial" w:hAnsi="Arial" w:cs="Arial"/>
          <w:sz w:val="18"/>
          <w:szCs w:val="18"/>
        </w:rPr>
        <w:t>K jednání a podepisování ve věcech týkajících se provedení díla jsou oprávněni:</w:t>
      </w:r>
    </w:p>
    <w:p w14:paraId="3F90221C" w14:textId="180B4D21" w:rsidR="000A36A4" w:rsidRPr="000A36A4" w:rsidRDefault="000A36A4" w:rsidP="000A36A4">
      <w:pPr>
        <w:pStyle w:val="Odstavecseseznamem"/>
        <w:numPr>
          <w:ilvl w:val="0"/>
          <w:numId w:val="11"/>
        </w:numPr>
        <w:autoSpaceDE/>
        <w:autoSpaceDN/>
        <w:rPr>
          <w:rFonts w:ascii="Arial" w:hAnsi="Arial" w:cs="Arial"/>
          <w:sz w:val="18"/>
          <w:szCs w:val="18"/>
        </w:rPr>
      </w:pPr>
      <w:r w:rsidRPr="000A36A4">
        <w:rPr>
          <w:rFonts w:ascii="Arial" w:hAnsi="Arial" w:cs="Arial"/>
          <w:sz w:val="18"/>
          <w:szCs w:val="18"/>
        </w:rPr>
        <w:t xml:space="preserve">za objednatele zaměstnanci </w:t>
      </w:r>
      <w:proofErr w:type="spellStart"/>
      <w:r w:rsidRPr="000A36A4">
        <w:rPr>
          <w:rFonts w:ascii="Arial" w:hAnsi="Arial" w:cs="Arial"/>
          <w:sz w:val="18"/>
          <w:szCs w:val="18"/>
        </w:rPr>
        <w:t>technicko</w:t>
      </w:r>
      <w:proofErr w:type="spellEnd"/>
      <w:r w:rsidR="007E31AC">
        <w:rPr>
          <w:rFonts w:ascii="Arial" w:hAnsi="Arial" w:cs="Arial"/>
          <w:sz w:val="18"/>
          <w:szCs w:val="18"/>
        </w:rPr>
        <w:t xml:space="preserve"> </w:t>
      </w:r>
      <w:r w:rsidRPr="000A36A4">
        <w:rPr>
          <w:rFonts w:ascii="Arial" w:hAnsi="Arial" w:cs="Arial"/>
          <w:sz w:val="18"/>
          <w:szCs w:val="18"/>
        </w:rPr>
        <w:t>-</w:t>
      </w:r>
      <w:r w:rsidR="007E31AC">
        <w:rPr>
          <w:rFonts w:ascii="Arial" w:hAnsi="Arial" w:cs="Arial"/>
          <w:sz w:val="18"/>
          <w:szCs w:val="18"/>
        </w:rPr>
        <w:t xml:space="preserve"> </w:t>
      </w:r>
      <w:r w:rsidRPr="000A36A4">
        <w:rPr>
          <w:rFonts w:ascii="Arial" w:hAnsi="Arial" w:cs="Arial"/>
          <w:sz w:val="18"/>
          <w:szCs w:val="18"/>
        </w:rPr>
        <w:t>investič</w:t>
      </w:r>
      <w:r w:rsidR="00E01436">
        <w:rPr>
          <w:rFonts w:ascii="Arial" w:hAnsi="Arial" w:cs="Arial"/>
          <w:sz w:val="18"/>
          <w:szCs w:val="18"/>
        </w:rPr>
        <w:t>ního odboru:</w:t>
      </w:r>
      <w:r w:rsidR="00E01436">
        <w:rPr>
          <w:rFonts w:ascii="Arial" w:hAnsi="Arial" w:cs="Arial"/>
          <w:sz w:val="18"/>
          <w:szCs w:val="18"/>
        </w:rPr>
        <w:br/>
        <w:t>XXXXXXXX</w:t>
      </w:r>
      <w:r w:rsidR="00BE7105">
        <w:rPr>
          <w:rFonts w:ascii="Arial" w:hAnsi="Arial" w:cs="Arial"/>
          <w:sz w:val="18"/>
          <w:szCs w:val="18"/>
        </w:rPr>
        <w:t xml:space="preserve">, tel: </w:t>
      </w:r>
      <w:r w:rsidR="00E01436">
        <w:rPr>
          <w:rFonts w:ascii="Arial" w:hAnsi="Arial" w:cs="Arial"/>
          <w:sz w:val="18"/>
          <w:szCs w:val="18"/>
        </w:rPr>
        <w:t>XXXXXXXXXX</w:t>
      </w:r>
      <w:r w:rsidRPr="000A36A4">
        <w:rPr>
          <w:rFonts w:ascii="Arial" w:hAnsi="Arial" w:cs="Arial"/>
          <w:sz w:val="18"/>
          <w:szCs w:val="18"/>
        </w:rPr>
        <w:t>,</w:t>
      </w:r>
      <w:r w:rsidR="00BE7105">
        <w:rPr>
          <w:rFonts w:ascii="Arial" w:hAnsi="Arial" w:cs="Arial"/>
          <w:sz w:val="18"/>
          <w:szCs w:val="18"/>
        </w:rPr>
        <w:t xml:space="preserve"> </w:t>
      </w:r>
      <w:r w:rsidRPr="000A36A4">
        <w:rPr>
          <w:rFonts w:ascii="Arial" w:hAnsi="Arial" w:cs="Arial"/>
          <w:sz w:val="18"/>
          <w:szCs w:val="18"/>
        </w:rPr>
        <w:t>e-mail:</w:t>
      </w:r>
      <w:r w:rsidR="00334BE1">
        <w:rPr>
          <w:rFonts w:ascii="Arial" w:hAnsi="Arial" w:cs="Arial"/>
          <w:sz w:val="18"/>
          <w:szCs w:val="18"/>
        </w:rPr>
        <w:t xml:space="preserve"> </w:t>
      </w:r>
      <w:r w:rsidR="00E01436">
        <w:rPr>
          <w:rFonts w:ascii="Arial" w:hAnsi="Arial" w:cs="Arial"/>
          <w:sz w:val="18"/>
          <w:szCs w:val="18"/>
        </w:rPr>
        <w:t>XXXXXXXXXXXX</w:t>
      </w:r>
      <w:r w:rsidR="00334BE1">
        <w:rPr>
          <w:rFonts w:ascii="Arial" w:hAnsi="Arial" w:cs="Arial"/>
          <w:sz w:val="18"/>
          <w:szCs w:val="18"/>
        </w:rPr>
        <w:tab/>
      </w:r>
    </w:p>
    <w:p w14:paraId="3F90221D" w14:textId="4CE29A86" w:rsidR="000A36A4" w:rsidRPr="00BE7105" w:rsidRDefault="000A36A4" w:rsidP="008C5EB3">
      <w:pPr>
        <w:pStyle w:val="Odstavecseseznamem"/>
        <w:numPr>
          <w:ilvl w:val="0"/>
          <w:numId w:val="11"/>
        </w:numPr>
        <w:autoSpaceDE/>
        <w:autoSpaceDN/>
        <w:rPr>
          <w:rFonts w:ascii="Arial" w:hAnsi="Arial" w:cs="Arial"/>
          <w:sz w:val="18"/>
          <w:szCs w:val="18"/>
        </w:rPr>
      </w:pPr>
      <w:r w:rsidRPr="00BE7105">
        <w:rPr>
          <w:rFonts w:ascii="Arial" w:hAnsi="Arial" w:cs="Arial"/>
          <w:sz w:val="18"/>
          <w:szCs w:val="18"/>
        </w:rPr>
        <w:t>za zhotovitele</w:t>
      </w:r>
      <w:r w:rsidR="00E01436">
        <w:rPr>
          <w:rFonts w:ascii="Arial" w:hAnsi="Arial" w:cs="Arial"/>
          <w:sz w:val="18"/>
          <w:szCs w:val="18"/>
        </w:rPr>
        <w:t xml:space="preserve"> XXXXXX</w:t>
      </w:r>
      <w:r w:rsidR="00BE7105" w:rsidRPr="00BE7105">
        <w:rPr>
          <w:rFonts w:ascii="Arial" w:hAnsi="Arial" w:cs="Arial"/>
          <w:sz w:val="18"/>
          <w:szCs w:val="18"/>
        </w:rPr>
        <w:t xml:space="preserve"> </w:t>
      </w:r>
      <w:r w:rsidRPr="00BE7105">
        <w:rPr>
          <w:rFonts w:ascii="Arial" w:hAnsi="Arial" w:cs="Arial"/>
          <w:sz w:val="18"/>
          <w:szCs w:val="18"/>
        </w:rPr>
        <w:t>a osoby jím pověřené,</w:t>
      </w:r>
      <w:r w:rsidR="00BE7105" w:rsidRPr="00BE7105">
        <w:rPr>
          <w:rFonts w:ascii="Arial" w:hAnsi="Arial" w:cs="Arial"/>
          <w:sz w:val="18"/>
          <w:szCs w:val="18"/>
        </w:rPr>
        <w:t xml:space="preserve"> </w:t>
      </w:r>
      <w:r w:rsidRPr="00BE7105">
        <w:rPr>
          <w:rFonts w:ascii="Arial" w:hAnsi="Arial" w:cs="Arial"/>
          <w:sz w:val="18"/>
          <w:szCs w:val="18"/>
        </w:rPr>
        <w:t>tel:</w:t>
      </w:r>
      <w:r w:rsidRPr="00BE7105">
        <w:rPr>
          <w:rFonts w:ascii="Arial" w:hAnsi="Arial" w:cs="Arial"/>
          <w:sz w:val="18"/>
          <w:szCs w:val="18"/>
        </w:rPr>
        <w:tab/>
      </w:r>
      <w:r w:rsidR="00E01436">
        <w:rPr>
          <w:rFonts w:ascii="Arial" w:hAnsi="Arial" w:cs="Arial"/>
          <w:sz w:val="18"/>
          <w:szCs w:val="18"/>
        </w:rPr>
        <w:t>+XXXXXX</w:t>
      </w:r>
      <w:r w:rsidR="00BE7105">
        <w:rPr>
          <w:rFonts w:ascii="Arial" w:hAnsi="Arial" w:cs="Arial"/>
          <w:sz w:val="18"/>
          <w:szCs w:val="18"/>
        </w:rPr>
        <w:t xml:space="preserve">, </w:t>
      </w:r>
      <w:r w:rsidR="00BE7105">
        <w:rPr>
          <w:rFonts w:ascii="Arial" w:hAnsi="Arial" w:cs="Arial"/>
          <w:sz w:val="18"/>
          <w:szCs w:val="18"/>
        </w:rPr>
        <w:tab/>
        <w:t xml:space="preserve">e- </w:t>
      </w:r>
      <w:r w:rsidRPr="00BE7105">
        <w:rPr>
          <w:rFonts w:ascii="Arial" w:hAnsi="Arial" w:cs="Arial"/>
          <w:sz w:val="18"/>
          <w:szCs w:val="18"/>
        </w:rPr>
        <w:t>mail:</w:t>
      </w:r>
      <w:r w:rsidR="00BE7105">
        <w:rPr>
          <w:rFonts w:ascii="Arial" w:hAnsi="Arial" w:cs="Arial"/>
          <w:sz w:val="18"/>
          <w:szCs w:val="18"/>
        </w:rPr>
        <w:t xml:space="preserve"> </w:t>
      </w:r>
      <w:r w:rsidR="00596DDC" w:rsidRPr="00BE7105">
        <w:rPr>
          <w:rFonts w:ascii="Arial" w:hAnsi="Arial" w:cs="Arial"/>
          <w:sz w:val="18"/>
          <w:szCs w:val="18"/>
        </w:rPr>
        <w:t>Bksklenari@seznam.cz</w:t>
      </w:r>
    </w:p>
    <w:p w14:paraId="3F90221E" w14:textId="77777777" w:rsidR="008A70D4" w:rsidRPr="00997685" w:rsidRDefault="000A36A4" w:rsidP="00C21A2C">
      <w:pPr>
        <w:tabs>
          <w:tab w:val="num" w:pos="426"/>
        </w:tabs>
        <w:ind w:left="284"/>
        <w:jc w:val="both"/>
        <w:rPr>
          <w:rFonts w:ascii="Arial" w:hAnsi="Arial" w:cs="Arial"/>
          <w:sz w:val="18"/>
          <w:szCs w:val="18"/>
        </w:rPr>
      </w:pPr>
      <w:r w:rsidRPr="000A36A4">
        <w:rPr>
          <w:rFonts w:ascii="Arial" w:hAnsi="Arial" w:cs="Arial"/>
          <w:sz w:val="18"/>
          <w:szCs w:val="18"/>
        </w:rPr>
        <w:t>Smluvní strany se zavazují informovat o změnách v osobách odpovědných osob nejpozději následující pracovní den po provedení změny.</w:t>
      </w:r>
    </w:p>
    <w:p w14:paraId="3F90221F" w14:textId="77777777" w:rsidR="008A70D4" w:rsidRPr="00EF5B5B" w:rsidRDefault="008A70D4" w:rsidP="008A70D4">
      <w:pPr>
        <w:jc w:val="both"/>
        <w:rPr>
          <w:rFonts w:ascii="Arial" w:hAnsi="Arial" w:cs="Arial"/>
          <w:sz w:val="18"/>
          <w:szCs w:val="18"/>
        </w:rPr>
      </w:pPr>
    </w:p>
    <w:p w14:paraId="3F902220" w14:textId="77777777" w:rsidR="008A70D4" w:rsidRPr="00EF5B5B" w:rsidRDefault="008A70D4" w:rsidP="008A70D4">
      <w:pPr>
        <w:jc w:val="both"/>
        <w:rPr>
          <w:rFonts w:ascii="Arial" w:hAnsi="Arial" w:cs="Arial"/>
          <w:sz w:val="18"/>
          <w:szCs w:val="18"/>
        </w:rPr>
      </w:pPr>
    </w:p>
    <w:p w14:paraId="3F902221" w14:textId="77777777" w:rsidR="008A70D4" w:rsidRPr="00EF5B5B" w:rsidRDefault="008A70D4" w:rsidP="008A70D4">
      <w:pPr>
        <w:jc w:val="center"/>
        <w:rPr>
          <w:rFonts w:ascii="Arial" w:hAnsi="Arial" w:cs="Arial"/>
          <w:b/>
          <w:sz w:val="18"/>
          <w:szCs w:val="18"/>
        </w:rPr>
      </w:pPr>
      <w:r w:rsidRPr="00EF5B5B">
        <w:rPr>
          <w:rFonts w:ascii="Arial" w:hAnsi="Arial" w:cs="Arial"/>
          <w:b/>
          <w:sz w:val="18"/>
          <w:szCs w:val="18"/>
        </w:rPr>
        <w:t>VI. Záruka</w:t>
      </w:r>
      <w:r w:rsidR="003C3685">
        <w:rPr>
          <w:rFonts w:ascii="Arial" w:hAnsi="Arial" w:cs="Arial"/>
          <w:b/>
          <w:sz w:val="18"/>
          <w:szCs w:val="18"/>
        </w:rPr>
        <w:t xml:space="preserve"> za jakost,</w:t>
      </w:r>
      <w:r w:rsidRPr="00EF5B5B">
        <w:rPr>
          <w:rFonts w:ascii="Arial" w:hAnsi="Arial" w:cs="Arial"/>
          <w:b/>
          <w:sz w:val="18"/>
          <w:szCs w:val="18"/>
        </w:rPr>
        <w:t xml:space="preserve"> odpovědnost za vady</w:t>
      </w:r>
    </w:p>
    <w:p w14:paraId="3F902222" w14:textId="77777777" w:rsidR="008A70D4" w:rsidRPr="00EF5B5B" w:rsidRDefault="008A70D4" w:rsidP="008A70D4">
      <w:pPr>
        <w:jc w:val="center"/>
        <w:rPr>
          <w:rFonts w:ascii="Arial" w:hAnsi="Arial" w:cs="Arial"/>
          <w:b/>
          <w:sz w:val="18"/>
          <w:szCs w:val="18"/>
        </w:rPr>
      </w:pPr>
    </w:p>
    <w:p w14:paraId="3F902223" w14:textId="77777777" w:rsidR="00706041" w:rsidRPr="00706041" w:rsidRDefault="00706041" w:rsidP="00706041">
      <w:pPr>
        <w:numPr>
          <w:ilvl w:val="0"/>
          <w:numId w:val="4"/>
        </w:numPr>
        <w:jc w:val="both"/>
        <w:rPr>
          <w:rFonts w:ascii="Arial" w:hAnsi="Arial" w:cs="Arial"/>
          <w:sz w:val="18"/>
          <w:szCs w:val="18"/>
        </w:rPr>
      </w:pPr>
      <w:r w:rsidRPr="00706041">
        <w:rPr>
          <w:rFonts w:ascii="Arial" w:hAnsi="Arial" w:cs="Arial"/>
          <w:sz w:val="18"/>
          <w:szCs w:val="18"/>
        </w:rPr>
        <w:t xml:space="preserve">Zhotovitel je povinen provést dílo v množství, jakosti a provedení dle této smlouvy, bez právních či faktických vad. Vadou se rozumí odchylka od druhu nebo kvalitativních podmínek díla nebo jeho části, stanovených touto smlouvou nebo specifikovaných v objednávce nebo technickými normami či jinými obecně závaznými právními předpisy. </w:t>
      </w:r>
    </w:p>
    <w:p w14:paraId="3F902224" w14:textId="77777777" w:rsidR="00706041" w:rsidRPr="00706041" w:rsidRDefault="00706041" w:rsidP="00706041">
      <w:pPr>
        <w:pStyle w:val="Zkladntext"/>
        <w:widowControl w:val="0"/>
        <w:numPr>
          <w:ilvl w:val="0"/>
          <w:numId w:val="4"/>
        </w:numPr>
        <w:autoSpaceDE w:val="0"/>
        <w:autoSpaceDN w:val="0"/>
        <w:jc w:val="both"/>
        <w:rPr>
          <w:rFonts w:cs="Arial"/>
          <w:b w:val="0"/>
          <w:sz w:val="18"/>
          <w:szCs w:val="18"/>
        </w:rPr>
      </w:pPr>
      <w:r w:rsidRPr="00706041">
        <w:rPr>
          <w:rFonts w:cs="Arial"/>
          <w:b w:val="0"/>
          <w:sz w:val="18"/>
          <w:szCs w:val="18"/>
        </w:rPr>
        <w:t>Zárukou za jakost přejímá zhotovitel závazek, že dílo bude mít po záruční dobu vlastnosti uvedené v projektové dokumentaci, technických normách a dalších dokumentech podle této smlouvy a bude v souladu s obecně platnými právními předpisy, které se na provádění díla vztahují, vyjma běžného opotřebení.</w:t>
      </w:r>
    </w:p>
    <w:p w14:paraId="3F902225" w14:textId="77777777" w:rsidR="00706041" w:rsidRPr="00706041" w:rsidRDefault="00706041" w:rsidP="00706041">
      <w:pPr>
        <w:numPr>
          <w:ilvl w:val="0"/>
          <w:numId w:val="4"/>
        </w:numPr>
        <w:jc w:val="both"/>
        <w:rPr>
          <w:rFonts w:ascii="Arial" w:hAnsi="Arial" w:cs="Arial"/>
          <w:sz w:val="18"/>
          <w:szCs w:val="18"/>
        </w:rPr>
      </w:pPr>
      <w:r w:rsidRPr="00706041">
        <w:rPr>
          <w:rFonts w:ascii="Arial" w:hAnsi="Arial" w:cs="Arial"/>
          <w:sz w:val="18"/>
          <w:szCs w:val="18"/>
        </w:rPr>
        <w:t xml:space="preserve">Záruka na provedené dílo je poskytována v délce minimálně 24 měsíců na materiál a 6 měsíců na provedené práce ode dne převzetí každého plnění bez vad a nedodělků objednatelem. </w:t>
      </w:r>
    </w:p>
    <w:p w14:paraId="3F902226" w14:textId="77777777" w:rsidR="00706041" w:rsidRPr="00706041" w:rsidRDefault="00706041" w:rsidP="00706041">
      <w:pPr>
        <w:numPr>
          <w:ilvl w:val="0"/>
          <w:numId w:val="4"/>
        </w:numPr>
        <w:tabs>
          <w:tab w:val="num" w:pos="720"/>
        </w:tabs>
        <w:jc w:val="both"/>
        <w:rPr>
          <w:rFonts w:ascii="Arial" w:hAnsi="Arial" w:cs="Arial"/>
          <w:sz w:val="18"/>
          <w:szCs w:val="18"/>
        </w:rPr>
      </w:pPr>
      <w:r w:rsidRPr="00706041">
        <w:rPr>
          <w:rFonts w:ascii="Arial" w:hAnsi="Arial" w:cs="Arial"/>
          <w:sz w:val="18"/>
          <w:szCs w:val="18"/>
        </w:rPr>
        <w:t>V průběhu záruční doby má objednatel právo požadovat a zhotovitel povinnost bezplatně odstranit oprávněně a řádně reklamované vady. Objednatel se zavazuje, že případnou reklamaci díla uplatní bezodkladně po zjištění vady písemnou formou (faxem, dopisem, e-mailem) do rukou oprávněného zástupce zhotovitele. Objednatel si vyhrazuje v případě výpadku zařízení mající vliv na nepřetržitý zdravotnický provoz okamžitý zásah pro odstranění závady svými odbornými pracovníky. Na odstraňování reklamovaných vad nastoupí zhotovitel po výzvě (faxem, dopisem, e-mailem) v dále sjednaných termínech: u závad ohrožujících zdraví, život nebo při odvracení hrozících škod velkého rozsahu do 3 hodin; u závad, kdy hrozí přerušení provozu následující den; u závad, kdy nehrozí nebezpečí z prodlení nebo škody z hrozícího zastavení provozu po dohodě s uživatelem, nejpozději do 5 ti dnů. Lhůta pro odstranění závad majících vliv na nepřetržitý provoz kliniky je tři dny; ostatní závady zhotovitel odstraní ve lhůtě 5 dnů od obdržení reklamace.</w:t>
      </w:r>
    </w:p>
    <w:p w14:paraId="3F902227" w14:textId="77777777" w:rsidR="00706041" w:rsidRPr="00706041" w:rsidRDefault="00706041" w:rsidP="00706041">
      <w:pPr>
        <w:numPr>
          <w:ilvl w:val="0"/>
          <w:numId w:val="4"/>
        </w:numPr>
        <w:tabs>
          <w:tab w:val="num" w:pos="720"/>
        </w:tabs>
        <w:jc w:val="both"/>
        <w:rPr>
          <w:rFonts w:ascii="Arial" w:hAnsi="Arial" w:cs="Arial"/>
          <w:sz w:val="18"/>
          <w:szCs w:val="18"/>
        </w:rPr>
      </w:pPr>
      <w:r w:rsidRPr="00706041">
        <w:rPr>
          <w:rFonts w:ascii="Arial" w:hAnsi="Arial" w:cs="Arial"/>
          <w:sz w:val="18"/>
          <w:szCs w:val="18"/>
        </w:rPr>
        <w:t>Pokud nedojde k odstranění reklamovaných vad v předepsaném termínu, má objednatel právo tyto vady odstranit sám na své náklady a požadovat po zhotoviteli úhradu těchto nákladů, případně i náhradu škody, jež vznikla včasným neodstraněním reklamovaných vad ze strany zhotovitele.</w:t>
      </w:r>
    </w:p>
    <w:p w14:paraId="3F902229" w14:textId="0BDBE74D" w:rsidR="008A70D4" w:rsidRPr="00172DCB" w:rsidRDefault="00706041" w:rsidP="008A70D4">
      <w:pPr>
        <w:numPr>
          <w:ilvl w:val="0"/>
          <w:numId w:val="4"/>
        </w:numPr>
        <w:tabs>
          <w:tab w:val="num" w:pos="720"/>
        </w:tabs>
        <w:jc w:val="both"/>
        <w:rPr>
          <w:rFonts w:ascii="Arial" w:hAnsi="Arial" w:cs="Arial"/>
          <w:sz w:val="18"/>
          <w:szCs w:val="18"/>
        </w:rPr>
      </w:pPr>
      <w:r w:rsidRPr="00706041">
        <w:rPr>
          <w:rFonts w:ascii="Arial" w:hAnsi="Arial" w:cs="Arial"/>
          <w:sz w:val="18"/>
          <w:szCs w:val="18"/>
        </w:rPr>
        <w:t>V případě, kdy se prokáže, že se nejedná o záruční vadu, zavazuje se objednatel uhradit zhotoviteli veškeré vynaložené náklady spojené s takovouto opravou.</w:t>
      </w:r>
    </w:p>
    <w:p w14:paraId="3F90222A" w14:textId="77777777" w:rsidR="008A70D4" w:rsidRPr="00EF5B5B" w:rsidRDefault="008A70D4" w:rsidP="008A70D4">
      <w:pPr>
        <w:tabs>
          <w:tab w:val="num" w:pos="720"/>
        </w:tabs>
        <w:ind w:left="284"/>
        <w:jc w:val="both"/>
        <w:rPr>
          <w:rFonts w:ascii="Arial" w:hAnsi="Arial" w:cs="Arial"/>
          <w:sz w:val="18"/>
          <w:szCs w:val="18"/>
        </w:rPr>
      </w:pPr>
    </w:p>
    <w:p w14:paraId="3F90222B" w14:textId="77777777" w:rsidR="008A70D4" w:rsidRPr="00EF5B5B" w:rsidRDefault="008A70D4" w:rsidP="008A70D4">
      <w:pPr>
        <w:jc w:val="center"/>
        <w:rPr>
          <w:rFonts w:ascii="Arial" w:hAnsi="Arial" w:cs="Arial"/>
          <w:b/>
          <w:sz w:val="18"/>
          <w:szCs w:val="18"/>
        </w:rPr>
      </w:pPr>
      <w:r w:rsidRPr="00EF5B5B">
        <w:rPr>
          <w:rFonts w:ascii="Arial" w:hAnsi="Arial" w:cs="Arial"/>
          <w:b/>
          <w:sz w:val="18"/>
          <w:szCs w:val="18"/>
        </w:rPr>
        <w:t>VII. Sankční ustanovení</w:t>
      </w:r>
    </w:p>
    <w:p w14:paraId="3F90222C" w14:textId="77777777" w:rsidR="008A70D4" w:rsidRPr="00EF5B5B" w:rsidRDefault="008A70D4" w:rsidP="008A70D4">
      <w:pPr>
        <w:jc w:val="center"/>
        <w:rPr>
          <w:rFonts w:ascii="Arial" w:hAnsi="Arial" w:cs="Arial"/>
          <w:b/>
          <w:sz w:val="18"/>
          <w:szCs w:val="18"/>
        </w:rPr>
      </w:pPr>
    </w:p>
    <w:p w14:paraId="3F90222D" w14:textId="77777777" w:rsidR="00706041" w:rsidRPr="00706041" w:rsidRDefault="00706041" w:rsidP="00706041">
      <w:pPr>
        <w:numPr>
          <w:ilvl w:val="0"/>
          <w:numId w:val="5"/>
        </w:numPr>
        <w:jc w:val="both"/>
        <w:rPr>
          <w:rFonts w:ascii="Arial" w:hAnsi="Arial" w:cs="Arial"/>
          <w:sz w:val="18"/>
          <w:szCs w:val="18"/>
        </w:rPr>
      </w:pPr>
      <w:r w:rsidRPr="00706041">
        <w:rPr>
          <w:rFonts w:ascii="Arial" w:hAnsi="Arial" w:cs="Arial"/>
          <w:sz w:val="18"/>
          <w:szCs w:val="18"/>
        </w:rPr>
        <w:t xml:space="preserve">V případě prodlení zhotovitele s dodržením termínu plnění má objednatel právo požadovat smluvní pokutu ve výši 1 % z ceny plnění za každý, i započatý den prodlení s dodržením termínu plnění. </w:t>
      </w:r>
    </w:p>
    <w:p w14:paraId="3F90222E" w14:textId="77777777" w:rsidR="00706041" w:rsidRPr="00706041" w:rsidRDefault="00706041" w:rsidP="00706041">
      <w:pPr>
        <w:numPr>
          <w:ilvl w:val="0"/>
          <w:numId w:val="5"/>
        </w:numPr>
        <w:jc w:val="both"/>
        <w:rPr>
          <w:rFonts w:ascii="Arial" w:hAnsi="Arial" w:cs="Arial"/>
          <w:sz w:val="18"/>
          <w:szCs w:val="18"/>
        </w:rPr>
      </w:pPr>
      <w:r w:rsidRPr="00706041">
        <w:rPr>
          <w:rFonts w:ascii="Arial" w:hAnsi="Arial" w:cs="Arial"/>
          <w:sz w:val="18"/>
          <w:szCs w:val="18"/>
        </w:rPr>
        <w:t>V případě prodlení zhotovitele s  odstraňováním reklamovaných vad a nedodělků v termínu dle předávacího protokolu má objednatel právo účtovat zhotoviteli smluvní pokutu ve výši 500,- Kč za každý i započatý den prodlení s dodržením termínu odstranění vad a nedodělků.</w:t>
      </w:r>
    </w:p>
    <w:p w14:paraId="3F90222F" w14:textId="77777777" w:rsidR="00706041" w:rsidRPr="00706041" w:rsidRDefault="00706041" w:rsidP="00706041">
      <w:pPr>
        <w:numPr>
          <w:ilvl w:val="0"/>
          <w:numId w:val="5"/>
        </w:numPr>
        <w:jc w:val="both"/>
        <w:rPr>
          <w:rFonts w:ascii="Arial" w:hAnsi="Arial" w:cs="Arial"/>
          <w:sz w:val="18"/>
          <w:szCs w:val="18"/>
        </w:rPr>
      </w:pPr>
      <w:r w:rsidRPr="00706041">
        <w:rPr>
          <w:rFonts w:ascii="Arial" w:hAnsi="Arial" w:cs="Arial"/>
          <w:sz w:val="18"/>
          <w:szCs w:val="18"/>
        </w:rPr>
        <w:t>V případě nesplnění povinnosti identifikace pracovníků dle čl. V, odst. 8 této smlouvy je objednatel oprávněn požadovat zaplacení smluvní pokuty ve výši 100,- Kč za každý zjištěný případ.</w:t>
      </w:r>
    </w:p>
    <w:p w14:paraId="3F902230" w14:textId="77777777" w:rsidR="00706041" w:rsidRPr="00706041" w:rsidRDefault="00706041" w:rsidP="00706041">
      <w:pPr>
        <w:pStyle w:val="Odstavecseseznamem1"/>
        <w:numPr>
          <w:ilvl w:val="0"/>
          <w:numId w:val="5"/>
        </w:numPr>
        <w:spacing w:after="100" w:afterAutospacing="1"/>
        <w:contextualSpacing/>
        <w:jc w:val="both"/>
        <w:rPr>
          <w:rFonts w:ascii="Arial" w:hAnsi="Arial" w:cs="Arial"/>
          <w:sz w:val="18"/>
          <w:szCs w:val="18"/>
        </w:rPr>
      </w:pPr>
      <w:r w:rsidRPr="00706041">
        <w:rPr>
          <w:rFonts w:ascii="Arial" w:hAnsi="Arial" w:cs="Arial"/>
          <w:sz w:val="18"/>
          <w:szCs w:val="18"/>
        </w:rPr>
        <w:t>V případě prodlení objednatele se zaplacením řádně fakturované ceny díla je zhotovitel oprávněn požadovat zaplacení smluvního úroku z prodlení ve výši 0,01% z dlužné částky za každý den prodlení. Smluvní strany se dohodly, že prodávající je oprávněn požadovat zaplacení úroku z prodlení až po uplynutí 30 dnů od sjednané lhůty splatnosti.</w:t>
      </w:r>
    </w:p>
    <w:p w14:paraId="3F902231" w14:textId="77777777" w:rsidR="008A70D4" w:rsidRPr="00EF5B5B" w:rsidRDefault="00706041" w:rsidP="00706041">
      <w:pPr>
        <w:numPr>
          <w:ilvl w:val="0"/>
          <w:numId w:val="5"/>
        </w:numPr>
        <w:tabs>
          <w:tab w:val="num" w:pos="426"/>
        </w:tabs>
        <w:jc w:val="both"/>
        <w:rPr>
          <w:rFonts w:ascii="Arial" w:hAnsi="Arial" w:cs="Arial"/>
          <w:sz w:val="18"/>
          <w:szCs w:val="18"/>
        </w:rPr>
      </w:pPr>
      <w:r w:rsidRPr="00706041">
        <w:rPr>
          <w:rFonts w:ascii="Arial" w:hAnsi="Arial" w:cs="Arial"/>
          <w:sz w:val="18"/>
          <w:szCs w:val="18"/>
        </w:rPr>
        <w:t>Uhrazením smluvní pokuty není dotčen nárok na náhradu škody v plném rozsahu. Smluvní pokuta bude účtována samostatnou fakturou se splatností 30 dní od data jejího doručení smluvní straně.</w:t>
      </w:r>
    </w:p>
    <w:p w14:paraId="3F902233" w14:textId="3E841B79" w:rsidR="008A70D4" w:rsidRPr="00EF5B5B" w:rsidRDefault="008A70D4" w:rsidP="008A70D4">
      <w:pPr>
        <w:jc w:val="both"/>
        <w:rPr>
          <w:rFonts w:ascii="Arial" w:hAnsi="Arial" w:cs="Arial"/>
          <w:sz w:val="18"/>
          <w:szCs w:val="18"/>
        </w:rPr>
      </w:pPr>
    </w:p>
    <w:p w14:paraId="3F902234" w14:textId="77777777" w:rsidR="008A70D4" w:rsidRPr="00EF5B5B" w:rsidRDefault="008A70D4" w:rsidP="008A70D4">
      <w:pPr>
        <w:jc w:val="center"/>
        <w:rPr>
          <w:rFonts w:ascii="Arial" w:hAnsi="Arial" w:cs="Arial"/>
          <w:b/>
          <w:sz w:val="18"/>
          <w:szCs w:val="18"/>
        </w:rPr>
      </w:pPr>
      <w:r w:rsidRPr="00EF5B5B">
        <w:rPr>
          <w:rFonts w:ascii="Arial" w:hAnsi="Arial" w:cs="Arial"/>
          <w:b/>
          <w:sz w:val="18"/>
          <w:szCs w:val="18"/>
        </w:rPr>
        <w:t>VIII. Závěrečná ustanovení</w:t>
      </w:r>
    </w:p>
    <w:p w14:paraId="3F902235" w14:textId="77777777" w:rsidR="008A70D4" w:rsidRPr="00EF5B5B" w:rsidRDefault="008A70D4" w:rsidP="008A70D4">
      <w:pPr>
        <w:jc w:val="center"/>
        <w:rPr>
          <w:rFonts w:ascii="Arial" w:hAnsi="Arial" w:cs="Arial"/>
          <w:b/>
          <w:sz w:val="18"/>
          <w:szCs w:val="18"/>
        </w:rPr>
      </w:pPr>
    </w:p>
    <w:p w14:paraId="3F902236" w14:textId="77777777" w:rsidR="008A70D4" w:rsidRPr="00EF5B5B" w:rsidRDefault="008A70D4" w:rsidP="008A70D4">
      <w:pPr>
        <w:numPr>
          <w:ilvl w:val="0"/>
          <w:numId w:val="6"/>
        </w:numPr>
        <w:jc w:val="both"/>
        <w:rPr>
          <w:rFonts w:ascii="Arial" w:hAnsi="Arial" w:cs="Arial"/>
          <w:sz w:val="18"/>
          <w:szCs w:val="18"/>
        </w:rPr>
      </w:pPr>
      <w:r w:rsidRPr="00EF5B5B">
        <w:rPr>
          <w:rFonts w:ascii="Arial" w:hAnsi="Arial" w:cs="Arial"/>
          <w:sz w:val="18"/>
          <w:szCs w:val="18"/>
        </w:rPr>
        <w:t>Tato smlouva může být změněna nebo doplněna pouze písemnými číslovanými dodatky, které budou podepsány oprávněnými zástupci obou smluvních stran.</w:t>
      </w:r>
    </w:p>
    <w:p w14:paraId="3F902237" w14:textId="77777777" w:rsidR="008A70D4" w:rsidRDefault="008A70D4" w:rsidP="008A70D4">
      <w:pPr>
        <w:numPr>
          <w:ilvl w:val="0"/>
          <w:numId w:val="6"/>
        </w:numPr>
        <w:tabs>
          <w:tab w:val="num" w:pos="360"/>
        </w:tabs>
        <w:jc w:val="both"/>
        <w:rPr>
          <w:rFonts w:ascii="Arial" w:hAnsi="Arial" w:cs="Arial"/>
          <w:sz w:val="18"/>
          <w:szCs w:val="18"/>
        </w:rPr>
      </w:pPr>
      <w:r w:rsidRPr="00EF5B5B">
        <w:rPr>
          <w:rFonts w:ascii="Arial" w:hAnsi="Arial" w:cs="Arial"/>
          <w:sz w:val="18"/>
          <w:szCs w:val="18"/>
        </w:rPr>
        <w:t>Tato smlouva je vyhotovena ve dvou stejnopisech, z nichž každá ze smluvních stran obdrží po jednom vyhotovení.</w:t>
      </w:r>
    </w:p>
    <w:p w14:paraId="3F902238" w14:textId="77777777" w:rsidR="00152F82" w:rsidRDefault="00152F82" w:rsidP="008A70D4">
      <w:pPr>
        <w:numPr>
          <w:ilvl w:val="0"/>
          <w:numId w:val="6"/>
        </w:numPr>
        <w:tabs>
          <w:tab w:val="num" w:pos="360"/>
        </w:tabs>
        <w:jc w:val="both"/>
        <w:rPr>
          <w:rFonts w:ascii="Arial" w:hAnsi="Arial" w:cs="Arial"/>
          <w:sz w:val="18"/>
          <w:szCs w:val="18"/>
        </w:rPr>
      </w:pPr>
      <w:r w:rsidRPr="00152F82">
        <w:rPr>
          <w:rFonts w:ascii="Arial" w:hAnsi="Arial" w:cs="Arial"/>
          <w:sz w:val="18"/>
          <w:szCs w:val="18"/>
        </w:rPr>
        <w:t>Zhotovitel je oprávněn postoupit pohledávku vyplývající z plnění dle této smlouvy na třetí osobu pouze s předchozím písemným souhlasem objednatele.</w:t>
      </w:r>
    </w:p>
    <w:p w14:paraId="3F902239" w14:textId="77777777" w:rsidR="000557EB" w:rsidRPr="00334BE1" w:rsidRDefault="00152F82" w:rsidP="008A70D4">
      <w:pPr>
        <w:numPr>
          <w:ilvl w:val="0"/>
          <w:numId w:val="6"/>
        </w:numPr>
        <w:tabs>
          <w:tab w:val="num" w:pos="360"/>
        </w:tabs>
        <w:jc w:val="both"/>
        <w:rPr>
          <w:rFonts w:ascii="Arial" w:hAnsi="Arial" w:cs="Arial"/>
          <w:sz w:val="18"/>
          <w:szCs w:val="18"/>
        </w:rPr>
      </w:pPr>
      <w:r w:rsidRPr="00152F82">
        <w:rPr>
          <w:rFonts w:ascii="Arial" w:hAnsi="Arial" w:cs="Arial"/>
          <w:sz w:val="18"/>
          <w:szCs w:val="18"/>
        </w:rPr>
        <w:t xml:space="preserve">Zhotovitel bere na vědomí, že objednatel je povinen dle ustanovení § 219, odst. 1, písm. a) zákona č. 134/2016 Sb., o zadávání veřejných zakázek a dle zákona č. 340/2015 Sb., o registru smluv </w:t>
      </w:r>
      <w:r w:rsidR="00706041">
        <w:rPr>
          <w:rFonts w:ascii="Arial" w:hAnsi="Arial" w:cs="Arial"/>
          <w:sz w:val="18"/>
          <w:szCs w:val="18"/>
        </w:rPr>
        <w:t>u</w:t>
      </w:r>
      <w:r w:rsidRPr="00152F82">
        <w:rPr>
          <w:rFonts w:ascii="Arial" w:hAnsi="Arial" w:cs="Arial"/>
          <w:sz w:val="18"/>
          <w:szCs w:val="18"/>
        </w:rPr>
        <w:t>veřejnit tuto smlouvu včetně případných dodatků zákonem stanoveným způsobem.</w:t>
      </w:r>
    </w:p>
    <w:p w14:paraId="3F90223A" w14:textId="77777777" w:rsidR="000557EB" w:rsidRPr="002502D7" w:rsidRDefault="008A70D4" w:rsidP="000557EB">
      <w:pPr>
        <w:numPr>
          <w:ilvl w:val="0"/>
          <w:numId w:val="6"/>
        </w:numPr>
        <w:tabs>
          <w:tab w:val="num" w:pos="360"/>
        </w:tabs>
        <w:jc w:val="both"/>
        <w:rPr>
          <w:rFonts w:ascii="Arial" w:hAnsi="Arial" w:cs="Arial"/>
          <w:sz w:val="18"/>
          <w:szCs w:val="18"/>
        </w:rPr>
      </w:pPr>
      <w:r w:rsidRPr="002502D7">
        <w:rPr>
          <w:rFonts w:ascii="Arial" w:hAnsi="Arial" w:cs="Arial"/>
          <w:sz w:val="18"/>
          <w:szCs w:val="18"/>
        </w:rPr>
        <w:t xml:space="preserve">Tato smlouva nabývá platnosti a účinnosti dnem jejího podpisu smluvními stranami </w:t>
      </w:r>
      <w:r w:rsidR="00C21D88">
        <w:rPr>
          <w:rFonts w:ascii="Arial" w:hAnsi="Arial" w:cs="Arial"/>
          <w:sz w:val="18"/>
          <w:szCs w:val="18"/>
        </w:rPr>
        <w:t xml:space="preserve">a </w:t>
      </w:r>
      <w:r w:rsidRPr="002502D7">
        <w:rPr>
          <w:rFonts w:ascii="Arial" w:hAnsi="Arial" w:cs="Arial"/>
          <w:sz w:val="18"/>
          <w:szCs w:val="18"/>
        </w:rPr>
        <w:t xml:space="preserve">uzavírá </w:t>
      </w:r>
      <w:r w:rsidR="000557EB" w:rsidRPr="002502D7">
        <w:rPr>
          <w:rFonts w:ascii="Arial" w:hAnsi="Arial" w:cs="Arial"/>
          <w:sz w:val="18"/>
          <w:szCs w:val="18"/>
        </w:rPr>
        <w:t xml:space="preserve">se na dobu </w:t>
      </w:r>
      <w:r w:rsidR="000557EB" w:rsidRPr="002733F5">
        <w:rPr>
          <w:rFonts w:ascii="Arial" w:hAnsi="Arial" w:cs="Arial"/>
          <w:sz w:val="18"/>
          <w:szCs w:val="18"/>
        </w:rPr>
        <w:t xml:space="preserve">určitou </w:t>
      </w:r>
      <w:r w:rsidR="002E2E58" w:rsidRPr="002733F5">
        <w:rPr>
          <w:rFonts w:ascii="Arial" w:hAnsi="Arial" w:cs="Arial"/>
          <w:sz w:val="18"/>
          <w:szCs w:val="18"/>
        </w:rPr>
        <w:t>2</w:t>
      </w:r>
      <w:r w:rsidR="000557EB" w:rsidRPr="002733F5">
        <w:rPr>
          <w:rFonts w:ascii="Arial" w:hAnsi="Arial" w:cs="Arial"/>
          <w:sz w:val="18"/>
          <w:szCs w:val="18"/>
        </w:rPr>
        <w:t xml:space="preserve"> let s výpovědní dobou </w:t>
      </w:r>
      <w:r w:rsidR="002E2E58" w:rsidRPr="002733F5">
        <w:rPr>
          <w:rFonts w:ascii="Arial" w:hAnsi="Arial" w:cs="Arial"/>
          <w:sz w:val="18"/>
          <w:szCs w:val="18"/>
        </w:rPr>
        <w:t>1 měsíce</w:t>
      </w:r>
      <w:r w:rsidR="000557EB" w:rsidRPr="002502D7">
        <w:rPr>
          <w:rFonts w:ascii="Arial" w:hAnsi="Arial" w:cs="Arial"/>
          <w:sz w:val="18"/>
          <w:szCs w:val="18"/>
        </w:rPr>
        <w:t>. Výpovědní doba začíná běžet den následující po doručení výpovědi druhé smluvní straně.</w:t>
      </w:r>
    </w:p>
    <w:p w14:paraId="3F90223B" w14:textId="77777777" w:rsidR="008A70D4" w:rsidRPr="00EF5B5B" w:rsidRDefault="008A70D4" w:rsidP="008A70D4">
      <w:pPr>
        <w:jc w:val="both"/>
        <w:rPr>
          <w:rFonts w:ascii="Arial" w:hAnsi="Arial" w:cs="Arial"/>
          <w:sz w:val="18"/>
          <w:szCs w:val="18"/>
        </w:rPr>
      </w:pPr>
    </w:p>
    <w:p w14:paraId="3F90223C" w14:textId="77777777" w:rsidR="008A70D4" w:rsidRPr="00EF5B5B" w:rsidRDefault="008A70D4" w:rsidP="008A70D4">
      <w:pPr>
        <w:jc w:val="both"/>
        <w:rPr>
          <w:rFonts w:ascii="Arial" w:hAnsi="Arial" w:cs="Arial"/>
          <w:b/>
          <w:sz w:val="18"/>
          <w:szCs w:val="18"/>
        </w:rPr>
      </w:pPr>
    </w:p>
    <w:p w14:paraId="3F90223D" w14:textId="77777777" w:rsidR="008A70D4" w:rsidRPr="00EF5B5B" w:rsidRDefault="008A70D4" w:rsidP="008A70D4">
      <w:pPr>
        <w:jc w:val="both"/>
        <w:rPr>
          <w:rFonts w:ascii="Arial" w:hAnsi="Arial" w:cs="Arial"/>
          <w:b/>
          <w:sz w:val="18"/>
          <w:szCs w:val="18"/>
        </w:rPr>
      </w:pPr>
    </w:p>
    <w:p w14:paraId="3F90223E" w14:textId="77777777" w:rsidR="008A70D4" w:rsidRPr="00EF5B5B" w:rsidRDefault="008A70D4" w:rsidP="008A70D4">
      <w:pPr>
        <w:jc w:val="both"/>
        <w:rPr>
          <w:rFonts w:ascii="Arial" w:hAnsi="Arial" w:cs="Arial"/>
          <w:b/>
          <w:sz w:val="18"/>
          <w:szCs w:val="18"/>
        </w:rPr>
      </w:pPr>
    </w:p>
    <w:p w14:paraId="3F90223F" w14:textId="77777777" w:rsidR="008A70D4" w:rsidRPr="00EF5B5B" w:rsidRDefault="008A70D4" w:rsidP="008A70D4">
      <w:pPr>
        <w:jc w:val="both"/>
        <w:rPr>
          <w:rFonts w:ascii="Arial" w:hAnsi="Arial" w:cs="Arial"/>
          <w:sz w:val="18"/>
          <w:szCs w:val="18"/>
        </w:rPr>
      </w:pPr>
      <w:r w:rsidRPr="00EF5B5B">
        <w:rPr>
          <w:rFonts w:ascii="Arial" w:hAnsi="Arial" w:cs="Arial"/>
          <w:sz w:val="18"/>
          <w:szCs w:val="18"/>
        </w:rPr>
        <w:t xml:space="preserve">Příloha č. 1 </w:t>
      </w:r>
      <w:r w:rsidR="00CE6887">
        <w:rPr>
          <w:rFonts w:ascii="Arial" w:hAnsi="Arial" w:cs="Arial"/>
          <w:sz w:val="18"/>
          <w:szCs w:val="18"/>
        </w:rPr>
        <w:t>–</w:t>
      </w:r>
      <w:r w:rsidRPr="00EF5B5B">
        <w:rPr>
          <w:rFonts w:ascii="Arial" w:hAnsi="Arial" w:cs="Arial"/>
          <w:sz w:val="18"/>
          <w:szCs w:val="18"/>
        </w:rPr>
        <w:t xml:space="preserve"> S</w:t>
      </w:r>
      <w:r w:rsidR="00D71877">
        <w:rPr>
          <w:rFonts w:ascii="Arial" w:hAnsi="Arial" w:cs="Arial"/>
          <w:sz w:val="18"/>
          <w:szCs w:val="18"/>
        </w:rPr>
        <w:t>eznam položek</w:t>
      </w:r>
    </w:p>
    <w:p w14:paraId="3F902240" w14:textId="77777777" w:rsidR="008A70D4" w:rsidRPr="00EF5B5B" w:rsidRDefault="008A70D4" w:rsidP="008A70D4">
      <w:pPr>
        <w:jc w:val="both"/>
        <w:rPr>
          <w:rFonts w:ascii="Arial" w:hAnsi="Arial" w:cs="Arial"/>
          <w:sz w:val="18"/>
          <w:szCs w:val="18"/>
        </w:rPr>
      </w:pPr>
    </w:p>
    <w:p w14:paraId="3F902241" w14:textId="77777777" w:rsidR="008A70D4" w:rsidRPr="00EF5B5B" w:rsidRDefault="008A70D4" w:rsidP="008A70D4">
      <w:pPr>
        <w:jc w:val="both"/>
        <w:rPr>
          <w:rFonts w:ascii="Arial" w:hAnsi="Arial" w:cs="Arial"/>
          <w:sz w:val="18"/>
          <w:szCs w:val="18"/>
        </w:rPr>
      </w:pPr>
    </w:p>
    <w:p w14:paraId="3F902242" w14:textId="77777777" w:rsidR="008A70D4" w:rsidRPr="00EF5B5B" w:rsidRDefault="008A70D4" w:rsidP="008A70D4">
      <w:pPr>
        <w:jc w:val="both"/>
        <w:rPr>
          <w:rFonts w:ascii="Arial" w:hAnsi="Arial" w:cs="Arial"/>
          <w:b/>
          <w:sz w:val="18"/>
          <w:szCs w:val="18"/>
        </w:rPr>
      </w:pPr>
    </w:p>
    <w:p w14:paraId="3F902243" w14:textId="77777777" w:rsidR="008A70D4" w:rsidRPr="00EF5B5B" w:rsidRDefault="008A70D4" w:rsidP="008A70D4">
      <w:pPr>
        <w:jc w:val="both"/>
        <w:rPr>
          <w:rFonts w:ascii="Arial" w:hAnsi="Arial" w:cs="Arial"/>
          <w:sz w:val="18"/>
          <w:szCs w:val="18"/>
        </w:rPr>
      </w:pPr>
      <w:r w:rsidRPr="00EF5B5B">
        <w:rPr>
          <w:rFonts w:ascii="Arial" w:hAnsi="Arial" w:cs="Arial"/>
          <w:sz w:val="18"/>
          <w:szCs w:val="18"/>
        </w:rPr>
        <w:t xml:space="preserve"> </w:t>
      </w:r>
    </w:p>
    <w:p w14:paraId="3F902244" w14:textId="77777777" w:rsidR="008A70D4" w:rsidRPr="00EF5B5B" w:rsidRDefault="008A70D4" w:rsidP="008A70D4">
      <w:pPr>
        <w:rPr>
          <w:rFonts w:ascii="Arial" w:hAnsi="Arial" w:cs="Arial"/>
          <w:sz w:val="18"/>
          <w:szCs w:val="18"/>
        </w:rPr>
      </w:pPr>
      <w:r w:rsidRPr="00EF5B5B">
        <w:rPr>
          <w:rFonts w:ascii="Arial" w:hAnsi="Arial" w:cs="Arial"/>
          <w:sz w:val="18"/>
          <w:szCs w:val="18"/>
        </w:rPr>
        <w:t>V Praze dne</w:t>
      </w:r>
      <w:r w:rsidRPr="00EF5B5B">
        <w:rPr>
          <w:rFonts w:ascii="Arial" w:hAnsi="Arial" w:cs="Arial"/>
          <w:sz w:val="18"/>
          <w:szCs w:val="18"/>
        </w:rPr>
        <w:tab/>
      </w:r>
      <w:r w:rsidRPr="00EF5B5B">
        <w:rPr>
          <w:rFonts w:ascii="Arial" w:hAnsi="Arial" w:cs="Arial"/>
          <w:sz w:val="18"/>
          <w:szCs w:val="18"/>
        </w:rPr>
        <w:tab/>
      </w:r>
      <w:r w:rsidRPr="00EF5B5B">
        <w:rPr>
          <w:rFonts w:ascii="Arial" w:hAnsi="Arial" w:cs="Arial"/>
          <w:sz w:val="18"/>
          <w:szCs w:val="18"/>
        </w:rPr>
        <w:tab/>
      </w:r>
      <w:r w:rsidRPr="00EF5B5B">
        <w:rPr>
          <w:rFonts w:ascii="Arial" w:hAnsi="Arial" w:cs="Arial"/>
          <w:sz w:val="18"/>
          <w:szCs w:val="18"/>
        </w:rPr>
        <w:tab/>
      </w:r>
      <w:r w:rsidRPr="00EF5B5B">
        <w:rPr>
          <w:rFonts w:ascii="Arial" w:hAnsi="Arial" w:cs="Arial"/>
          <w:sz w:val="18"/>
          <w:szCs w:val="18"/>
        </w:rPr>
        <w:tab/>
      </w:r>
      <w:r w:rsidRPr="00EF5B5B">
        <w:rPr>
          <w:rFonts w:ascii="Arial" w:hAnsi="Arial" w:cs="Arial"/>
          <w:sz w:val="18"/>
          <w:szCs w:val="18"/>
        </w:rPr>
        <w:tab/>
      </w:r>
      <w:r w:rsidRPr="00EF5B5B">
        <w:rPr>
          <w:rFonts w:ascii="Arial" w:hAnsi="Arial" w:cs="Arial"/>
          <w:sz w:val="18"/>
          <w:szCs w:val="18"/>
        </w:rPr>
        <w:tab/>
        <w:t>V</w:t>
      </w:r>
      <w:r w:rsidR="00BE7105">
        <w:rPr>
          <w:rFonts w:ascii="Arial" w:hAnsi="Arial" w:cs="Arial"/>
          <w:sz w:val="18"/>
          <w:szCs w:val="18"/>
        </w:rPr>
        <w:t> </w:t>
      </w:r>
      <w:r w:rsidR="00596DDC">
        <w:rPr>
          <w:rFonts w:ascii="Arial" w:hAnsi="Arial" w:cs="Arial"/>
          <w:sz w:val="18"/>
          <w:szCs w:val="18"/>
        </w:rPr>
        <w:t>Praze</w:t>
      </w:r>
      <w:r w:rsidR="00BE7105">
        <w:rPr>
          <w:rFonts w:ascii="Arial" w:hAnsi="Arial" w:cs="Arial"/>
          <w:sz w:val="18"/>
          <w:szCs w:val="18"/>
        </w:rPr>
        <w:t xml:space="preserve"> </w:t>
      </w:r>
      <w:r w:rsidRPr="00EF5B5B">
        <w:rPr>
          <w:rFonts w:ascii="Arial" w:hAnsi="Arial" w:cs="Arial"/>
          <w:sz w:val="18"/>
          <w:szCs w:val="18"/>
        </w:rPr>
        <w:t>dne</w:t>
      </w:r>
      <w:r w:rsidR="00596DDC">
        <w:rPr>
          <w:rFonts w:ascii="Arial" w:hAnsi="Arial" w:cs="Arial"/>
          <w:sz w:val="18"/>
          <w:szCs w:val="18"/>
        </w:rPr>
        <w:t xml:space="preserve"> </w:t>
      </w:r>
    </w:p>
    <w:p w14:paraId="3F902245" w14:textId="77C51326" w:rsidR="008A70D4" w:rsidRDefault="008A70D4" w:rsidP="008A70D4">
      <w:pPr>
        <w:rPr>
          <w:rFonts w:ascii="Arial" w:hAnsi="Arial" w:cs="Arial"/>
          <w:sz w:val="18"/>
          <w:szCs w:val="18"/>
        </w:rPr>
      </w:pPr>
    </w:p>
    <w:p w14:paraId="5E7C9C4D" w14:textId="1AB0F513" w:rsidR="00C30EBE" w:rsidRDefault="00C30EBE" w:rsidP="008A70D4">
      <w:pPr>
        <w:rPr>
          <w:rFonts w:ascii="Arial" w:hAnsi="Arial" w:cs="Arial"/>
          <w:sz w:val="18"/>
          <w:szCs w:val="18"/>
        </w:rPr>
      </w:pPr>
    </w:p>
    <w:p w14:paraId="11B69E2A" w14:textId="77777777" w:rsidR="00C30EBE" w:rsidRPr="00EF5B5B" w:rsidRDefault="00C30EBE" w:rsidP="008A70D4">
      <w:pPr>
        <w:rPr>
          <w:rFonts w:ascii="Arial" w:hAnsi="Arial" w:cs="Arial"/>
          <w:sz w:val="18"/>
          <w:szCs w:val="18"/>
        </w:rPr>
      </w:pPr>
    </w:p>
    <w:p w14:paraId="3F902246" w14:textId="6F121114" w:rsidR="008A70D4" w:rsidRPr="00EF5B5B" w:rsidRDefault="00C30EBE" w:rsidP="008A70D4">
      <w:pPr>
        <w:jc w:val="both"/>
        <w:rPr>
          <w:rFonts w:ascii="Arial" w:hAnsi="Arial" w:cs="Arial"/>
          <w:sz w:val="18"/>
          <w:szCs w:val="18"/>
        </w:rPr>
      </w:pPr>
      <w:r>
        <w:rPr>
          <w:rFonts w:ascii="Arial" w:hAnsi="Arial" w:cs="Arial"/>
          <w:sz w:val="18"/>
          <w:szCs w:val="18"/>
        </w:rPr>
        <w:t>za objednatele:                                                                                        za zhotovitele:</w:t>
      </w:r>
    </w:p>
    <w:p w14:paraId="3F902247" w14:textId="1077241D" w:rsidR="008A70D4" w:rsidRDefault="008A70D4" w:rsidP="008A70D4">
      <w:pPr>
        <w:jc w:val="both"/>
        <w:rPr>
          <w:rFonts w:ascii="Arial" w:hAnsi="Arial" w:cs="Arial"/>
          <w:sz w:val="18"/>
          <w:szCs w:val="18"/>
        </w:rPr>
      </w:pPr>
    </w:p>
    <w:p w14:paraId="45B12B2D" w14:textId="78285E62" w:rsidR="00C30EBE" w:rsidRDefault="00C30EBE" w:rsidP="008A70D4">
      <w:pPr>
        <w:jc w:val="both"/>
        <w:rPr>
          <w:rFonts w:ascii="Arial" w:hAnsi="Arial" w:cs="Arial"/>
          <w:sz w:val="18"/>
          <w:szCs w:val="18"/>
        </w:rPr>
      </w:pPr>
    </w:p>
    <w:p w14:paraId="3FB9CDB6" w14:textId="2D561EDD" w:rsidR="00C30EBE" w:rsidRDefault="00C30EBE" w:rsidP="008A70D4">
      <w:pPr>
        <w:jc w:val="both"/>
        <w:rPr>
          <w:rFonts w:ascii="Arial" w:hAnsi="Arial" w:cs="Arial"/>
          <w:sz w:val="18"/>
          <w:szCs w:val="18"/>
        </w:rPr>
      </w:pPr>
    </w:p>
    <w:p w14:paraId="5BEAD4C2" w14:textId="7C49E89B" w:rsidR="00C30EBE" w:rsidRDefault="00C30EBE" w:rsidP="008A70D4">
      <w:pPr>
        <w:jc w:val="both"/>
        <w:rPr>
          <w:rFonts w:ascii="Arial" w:hAnsi="Arial" w:cs="Arial"/>
          <w:sz w:val="18"/>
          <w:szCs w:val="18"/>
        </w:rPr>
      </w:pPr>
    </w:p>
    <w:p w14:paraId="3A6D8822" w14:textId="77777777" w:rsidR="00C30EBE" w:rsidRPr="00EF5B5B" w:rsidRDefault="00C30EBE" w:rsidP="008A70D4">
      <w:pPr>
        <w:jc w:val="both"/>
        <w:rPr>
          <w:rFonts w:ascii="Arial" w:hAnsi="Arial" w:cs="Arial"/>
          <w:sz w:val="18"/>
          <w:szCs w:val="18"/>
        </w:rPr>
      </w:pPr>
    </w:p>
    <w:p w14:paraId="3F902248" w14:textId="77777777" w:rsidR="008A70D4" w:rsidRPr="00EF5B5B" w:rsidRDefault="008A70D4" w:rsidP="008A70D4">
      <w:pPr>
        <w:jc w:val="both"/>
        <w:rPr>
          <w:rFonts w:ascii="Arial" w:hAnsi="Arial" w:cs="Arial"/>
          <w:sz w:val="18"/>
          <w:szCs w:val="18"/>
        </w:rPr>
      </w:pPr>
      <w:r w:rsidRPr="00EF5B5B">
        <w:rPr>
          <w:rFonts w:ascii="Arial" w:hAnsi="Arial" w:cs="Arial"/>
          <w:sz w:val="18"/>
          <w:szCs w:val="18"/>
        </w:rPr>
        <w:t xml:space="preserve">--------------------------------------------------                                        </w:t>
      </w:r>
      <w:r w:rsidR="003C3685">
        <w:rPr>
          <w:rFonts w:ascii="Arial" w:hAnsi="Arial" w:cs="Arial"/>
          <w:sz w:val="18"/>
          <w:szCs w:val="18"/>
        </w:rPr>
        <w:tab/>
      </w:r>
      <w:r w:rsidRPr="00EF5B5B">
        <w:rPr>
          <w:rFonts w:ascii="Arial" w:hAnsi="Arial" w:cs="Arial"/>
          <w:sz w:val="18"/>
          <w:szCs w:val="18"/>
        </w:rPr>
        <w:t>---------------------------------</w:t>
      </w:r>
    </w:p>
    <w:p w14:paraId="3F902249" w14:textId="77777777" w:rsidR="008A70D4" w:rsidRPr="00EF5B5B" w:rsidRDefault="008A70D4" w:rsidP="003C3685">
      <w:pPr>
        <w:jc w:val="both"/>
        <w:rPr>
          <w:rFonts w:ascii="Arial" w:hAnsi="Arial" w:cs="Arial"/>
          <w:sz w:val="18"/>
          <w:szCs w:val="18"/>
        </w:rPr>
      </w:pPr>
      <w:r w:rsidRPr="00EF5B5B">
        <w:rPr>
          <w:rFonts w:ascii="Arial" w:hAnsi="Arial" w:cs="Arial"/>
          <w:sz w:val="18"/>
          <w:szCs w:val="18"/>
        </w:rPr>
        <w:t>Mgr. Dan</w:t>
      </w:r>
      <w:r w:rsidR="003C3685">
        <w:rPr>
          <w:rFonts w:ascii="Arial" w:hAnsi="Arial" w:cs="Arial"/>
          <w:sz w:val="18"/>
          <w:szCs w:val="18"/>
        </w:rPr>
        <w:t>a</w:t>
      </w:r>
      <w:r w:rsidRPr="00EF5B5B">
        <w:rPr>
          <w:rFonts w:ascii="Arial" w:hAnsi="Arial" w:cs="Arial"/>
          <w:sz w:val="18"/>
          <w:szCs w:val="18"/>
        </w:rPr>
        <w:t xml:space="preserve"> Juráskov</w:t>
      </w:r>
      <w:r w:rsidR="003C3685">
        <w:rPr>
          <w:rFonts w:ascii="Arial" w:hAnsi="Arial" w:cs="Arial"/>
          <w:sz w:val="18"/>
          <w:szCs w:val="18"/>
        </w:rPr>
        <w:t>á</w:t>
      </w:r>
      <w:r w:rsidRPr="00EF5B5B">
        <w:rPr>
          <w:rFonts w:ascii="Arial" w:hAnsi="Arial" w:cs="Arial"/>
          <w:sz w:val="18"/>
          <w:szCs w:val="18"/>
        </w:rPr>
        <w:t>, Ph.D., MBA</w:t>
      </w:r>
      <w:r w:rsidRPr="00EF5B5B">
        <w:rPr>
          <w:rFonts w:ascii="Arial" w:hAnsi="Arial" w:cs="Arial"/>
          <w:sz w:val="18"/>
          <w:szCs w:val="18"/>
        </w:rPr>
        <w:tab/>
      </w:r>
      <w:r w:rsidRPr="00EF5B5B">
        <w:rPr>
          <w:rFonts w:ascii="Arial" w:hAnsi="Arial" w:cs="Arial"/>
          <w:sz w:val="18"/>
          <w:szCs w:val="18"/>
        </w:rPr>
        <w:tab/>
      </w:r>
      <w:r w:rsidRPr="00EF5B5B">
        <w:rPr>
          <w:rFonts w:ascii="Arial" w:hAnsi="Arial" w:cs="Arial"/>
          <w:sz w:val="18"/>
          <w:szCs w:val="18"/>
        </w:rPr>
        <w:tab/>
      </w:r>
      <w:r w:rsidRPr="00EF5B5B">
        <w:rPr>
          <w:rFonts w:ascii="Arial" w:hAnsi="Arial" w:cs="Arial"/>
          <w:sz w:val="18"/>
          <w:szCs w:val="18"/>
        </w:rPr>
        <w:tab/>
      </w:r>
      <w:r w:rsidR="003C3685">
        <w:rPr>
          <w:rFonts w:ascii="Arial" w:hAnsi="Arial" w:cs="Arial"/>
          <w:sz w:val="18"/>
          <w:szCs w:val="18"/>
        </w:rPr>
        <w:tab/>
      </w:r>
      <w:r w:rsidR="00613640">
        <w:rPr>
          <w:rFonts w:ascii="Arial" w:hAnsi="Arial" w:cs="Arial"/>
          <w:sz w:val="18"/>
          <w:szCs w:val="18"/>
        </w:rPr>
        <w:t>Marcel Kubíček</w:t>
      </w:r>
    </w:p>
    <w:p w14:paraId="4D3D4A52" w14:textId="77777777" w:rsidR="00A60E2D" w:rsidRPr="00EF5B5B" w:rsidRDefault="008A70D4" w:rsidP="003C3685">
      <w:pPr>
        <w:jc w:val="both"/>
        <w:rPr>
          <w:rFonts w:ascii="Arial" w:hAnsi="Arial" w:cs="Arial"/>
          <w:sz w:val="18"/>
          <w:szCs w:val="18"/>
        </w:rPr>
      </w:pPr>
      <w:r w:rsidRPr="00EF5B5B">
        <w:rPr>
          <w:rFonts w:ascii="Arial" w:hAnsi="Arial" w:cs="Arial"/>
          <w:sz w:val="18"/>
          <w:szCs w:val="18"/>
        </w:rPr>
        <w:t xml:space="preserve">ředitelka </w:t>
      </w:r>
      <w:r w:rsidRPr="00EF5B5B">
        <w:rPr>
          <w:rFonts w:ascii="Arial" w:hAnsi="Arial" w:cs="Arial"/>
          <w:sz w:val="18"/>
          <w:szCs w:val="18"/>
        </w:rPr>
        <w:tab/>
      </w:r>
      <w:r w:rsidRPr="00EF5B5B">
        <w:rPr>
          <w:rFonts w:ascii="Arial" w:hAnsi="Arial" w:cs="Arial"/>
          <w:sz w:val="18"/>
          <w:szCs w:val="18"/>
        </w:rPr>
        <w:tab/>
      </w:r>
      <w:r w:rsidRPr="00EF5B5B">
        <w:rPr>
          <w:rFonts w:ascii="Arial" w:hAnsi="Arial" w:cs="Arial"/>
          <w:sz w:val="18"/>
          <w:szCs w:val="18"/>
        </w:rPr>
        <w:tab/>
      </w:r>
      <w:r w:rsidRPr="00EF5B5B">
        <w:rPr>
          <w:rFonts w:ascii="Arial" w:hAnsi="Arial" w:cs="Arial"/>
          <w:sz w:val="18"/>
          <w:szCs w:val="18"/>
        </w:rPr>
        <w:tab/>
      </w:r>
      <w:r w:rsidRPr="00EF5B5B">
        <w:rPr>
          <w:rFonts w:ascii="Arial" w:hAnsi="Arial" w:cs="Arial"/>
          <w:sz w:val="18"/>
          <w:szCs w:val="18"/>
        </w:rPr>
        <w:tab/>
      </w:r>
      <w:r w:rsidR="003C3685">
        <w:rPr>
          <w:rFonts w:ascii="Arial" w:hAnsi="Arial" w:cs="Arial"/>
          <w:sz w:val="18"/>
          <w:szCs w:val="18"/>
        </w:rPr>
        <w:tab/>
      </w:r>
      <w:r w:rsidR="009366B9">
        <w:rPr>
          <w:rFonts w:ascii="Arial" w:hAnsi="Arial" w:cs="Arial"/>
          <w:sz w:val="18"/>
          <w:szCs w:val="18"/>
        </w:rPr>
        <w:t xml:space="preserve">              </w:t>
      </w:r>
      <w:r w:rsidR="00C30EBE">
        <w:rPr>
          <w:rFonts w:ascii="Arial" w:hAnsi="Arial" w:cs="Arial"/>
          <w:sz w:val="18"/>
          <w:szCs w:val="18"/>
        </w:rPr>
        <w:t>majitel</w:t>
      </w:r>
    </w:p>
    <w:tbl>
      <w:tblPr>
        <w:tblW w:w="10300" w:type="dxa"/>
        <w:tblCellMar>
          <w:left w:w="70" w:type="dxa"/>
          <w:right w:w="70" w:type="dxa"/>
        </w:tblCellMar>
        <w:tblLook w:val="04A0" w:firstRow="1" w:lastRow="0" w:firstColumn="1" w:lastColumn="0" w:noHBand="0" w:noVBand="1"/>
      </w:tblPr>
      <w:tblGrid>
        <w:gridCol w:w="529"/>
        <w:gridCol w:w="5455"/>
        <w:gridCol w:w="840"/>
        <w:gridCol w:w="2039"/>
        <w:gridCol w:w="1547"/>
      </w:tblGrid>
      <w:tr w:rsidR="00A60E2D" w14:paraId="4825CF93" w14:textId="77777777" w:rsidTr="00A60E2D">
        <w:trPr>
          <w:trHeight w:val="255"/>
        </w:trPr>
        <w:tc>
          <w:tcPr>
            <w:tcW w:w="10300" w:type="dxa"/>
            <w:gridSpan w:val="5"/>
            <w:tcBorders>
              <w:top w:val="nil"/>
              <w:left w:val="nil"/>
              <w:bottom w:val="nil"/>
              <w:right w:val="nil"/>
            </w:tcBorders>
            <w:shd w:val="clear" w:color="auto" w:fill="auto"/>
            <w:noWrap/>
            <w:vAlign w:val="bottom"/>
            <w:hideMark/>
          </w:tcPr>
          <w:p w14:paraId="631CCE51" w14:textId="77777777" w:rsidR="00A60E2D" w:rsidRDefault="00A60E2D">
            <w:pPr>
              <w:rPr>
                <w:rFonts w:ascii="Arial" w:hAnsi="Arial" w:cs="Arial"/>
                <w:sz w:val="20"/>
                <w:szCs w:val="20"/>
              </w:rPr>
            </w:pPr>
          </w:p>
          <w:p w14:paraId="2FF299DB" w14:textId="77777777" w:rsidR="00A60E2D" w:rsidRDefault="00A60E2D">
            <w:pPr>
              <w:rPr>
                <w:rFonts w:ascii="Arial" w:hAnsi="Arial" w:cs="Arial"/>
                <w:sz w:val="20"/>
                <w:szCs w:val="20"/>
              </w:rPr>
            </w:pPr>
          </w:p>
          <w:p w14:paraId="75E4A0C4" w14:textId="77777777" w:rsidR="00A60E2D" w:rsidRDefault="00A60E2D">
            <w:pPr>
              <w:rPr>
                <w:rFonts w:ascii="Arial" w:hAnsi="Arial" w:cs="Arial"/>
                <w:sz w:val="20"/>
                <w:szCs w:val="20"/>
              </w:rPr>
            </w:pPr>
          </w:p>
          <w:p w14:paraId="6F6B5DEC" w14:textId="77777777" w:rsidR="00A60E2D" w:rsidRDefault="00A60E2D">
            <w:pPr>
              <w:rPr>
                <w:rFonts w:ascii="Arial" w:hAnsi="Arial" w:cs="Arial"/>
                <w:sz w:val="20"/>
                <w:szCs w:val="20"/>
              </w:rPr>
            </w:pPr>
          </w:p>
          <w:p w14:paraId="03A05AAA" w14:textId="77777777" w:rsidR="00A60E2D" w:rsidRDefault="00A60E2D">
            <w:pPr>
              <w:rPr>
                <w:rFonts w:ascii="Arial" w:hAnsi="Arial" w:cs="Arial"/>
                <w:sz w:val="20"/>
                <w:szCs w:val="20"/>
              </w:rPr>
            </w:pPr>
          </w:p>
          <w:p w14:paraId="283A42C9" w14:textId="77777777" w:rsidR="00A60E2D" w:rsidRDefault="00A60E2D">
            <w:pPr>
              <w:rPr>
                <w:rFonts w:ascii="Arial" w:hAnsi="Arial" w:cs="Arial"/>
                <w:sz w:val="20"/>
                <w:szCs w:val="20"/>
              </w:rPr>
            </w:pPr>
          </w:p>
          <w:p w14:paraId="0B9634C7" w14:textId="77777777" w:rsidR="00A60E2D" w:rsidRDefault="00A60E2D">
            <w:pPr>
              <w:rPr>
                <w:rFonts w:ascii="Arial" w:hAnsi="Arial" w:cs="Arial"/>
                <w:sz w:val="20"/>
                <w:szCs w:val="20"/>
              </w:rPr>
            </w:pPr>
          </w:p>
          <w:p w14:paraId="16963A7E" w14:textId="77777777" w:rsidR="00A60E2D" w:rsidRDefault="00A60E2D">
            <w:pPr>
              <w:rPr>
                <w:rFonts w:ascii="Arial" w:hAnsi="Arial" w:cs="Arial"/>
                <w:sz w:val="20"/>
                <w:szCs w:val="20"/>
              </w:rPr>
            </w:pPr>
          </w:p>
          <w:p w14:paraId="5553DD11" w14:textId="77777777" w:rsidR="00A60E2D" w:rsidRDefault="00A60E2D">
            <w:pPr>
              <w:rPr>
                <w:rFonts w:ascii="Arial" w:hAnsi="Arial" w:cs="Arial"/>
                <w:sz w:val="20"/>
                <w:szCs w:val="20"/>
              </w:rPr>
            </w:pPr>
          </w:p>
          <w:p w14:paraId="6D7AAEFC" w14:textId="77777777" w:rsidR="00A60E2D" w:rsidRDefault="00A60E2D">
            <w:pPr>
              <w:rPr>
                <w:rFonts w:ascii="Arial" w:hAnsi="Arial" w:cs="Arial"/>
                <w:sz w:val="20"/>
                <w:szCs w:val="20"/>
              </w:rPr>
            </w:pPr>
          </w:p>
          <w:p w14:paraId="3E112514" w14:textId="77777777" w:rsidR="00A60E2D" w:rsidRDefault="00A60E2D">
            <w:pPr>
              <w:rPr>
                <w:rFonts w:ascii="Arial" w:hAnsi="Arial" w:cs="Arial"/>
                <w:sz w:val="20"/>
                <w:szCs w:val="20"/>
              </w:rPr>
            </w:pPr>
          </w:p>
          <w:p w14:paraId="086BEA09" w14:textId="77777777" w:rsidR="00A60E2D" w:rsidRDefault="00A60E2D">
            <w:pPr>
              <w:rPr>
                <w:rFonts w:ascii="Arial" w:hAnsi="Arial" w:cs="Arial"/>
                <w:sz w:val="20"/>
                <w:szCs w:val="20"/>
              </w:rPr>
            </w:pPr>
          </w:p>
          <w:p w14:paraId="47DA95B5" w14:textId="77777777" w:rsidR="00A60E2D" w:rsidRDefault="00A60E2D">
            <w:pPr>
              <w:rPr>
                <w:rFonts w:ascii="Arial" w:hAnsi="Arial" w:cs="Arial"/>
                <w:sz w:val="20"/>
                <w:szCs w:val="20"/>
              </w:rPr>
            </w:pPr>
          </w:p>
          <w:p w14:paraId="48FC4651" w14:textId="77777777" w:rsidR="00A60E2D" w:rsidRDefault="00A60E2D">
            <w:pPr>
              <w:rPr>
                <w:rFonts w:ascii="Arial" w:hAnsi="Arial" w:cs="Arial"/>
                <w:sz w:val="20"/>
                <w:szCs w:val="20"/>
              </w:rPr>
            </w:pPr>
          </w:p>
          <w:p w14:paraId="34F26B88" w14:textId="77777777" w:rsidR="00A60E2D" w:rsidRDefault="00A60E2D">
            <w:pPr>
              <w:rPr>
                <w:rFonts w:ascii="Arial" w:hAnsi="Arial" w:cs="Arial"/>
                <w:sz w:val="20"/>
                <w:szCs w:val="20"/>
              </w:rPr>
            </w:pPr>
          </w:p>
          <w:p w14:paraId="609FA2BE" w14:textId="77777777" w:rsidR="00A60E2D" w:rsidRDefault="00A60E2D">
            <w:pPr>
              <w:rPr>
                <w:rFonts w:ascii="Arial" w:hAnsi="Arial" w:cs="Arial"/>
                <w:sz w:val="20"/>
                <w:szCs w:val="20"/>
              </w:rPr>
            </w:pPr>
          </w:p>
          <w:p w14:paraId="44E37079" w14:textId="77777777" w:rsidR="00A60E2D" w:rsidRDefault="00A60E2D">
            <w:pPr>
              <w:rPr>
                <w:rFonts w:ascii="Arial" w:hAnsi="Arial" w:cs="Arial"/>
                <w:sz w:val="20"/>
                <w:szCs w:val="20"/>
              </w:rPr>
            </w:pPr>
          </w:p>
          <w:p w14:paraId="0314A161" w14:textId="77777777" w:rsidR="00A60E2D" w:rsidRDefault="00A60E2D">
            <w:pPr>
              <w:rPr>
                <w:rFonts w:ascii="Arial" w:hAnsi="Arial" w:cs="Arial"/>
                <w:sz w:val="20"/>
                <w:szCs w:val="20"/>
              </w:rPr>
            </w:pPr>
          </w:p>
          <w:p w14:paraId="563546B3" w14:textId="77777777" w:rsidR="00A60E2D" w:rsidRDefault="00A60E2D">
            <w:pPr>
              <w:rPr>
                <w:rFonts w:ascii="Arial" w:hAnsi="Arial" w:cs="Arial"/>
                <w:sz w:val="20"/>
                <w:szCs w:val="20"/>
              </w:rPr>
            </w:pPr>
          </w:p>
          <w:p w14:paraId="054E291D" w14:textId="77777777" w:rsidR="00A60E2D" w:rsidRDefault="00A60E2D">
            <w:pPr>
              <w:rPr>
                <w:rFonts w:ascii="Arial" w:hAnsi="Arial" w:cs="Arial"/>
                <w:sz w:val="20"/>
                <w:szCs w:val="20"/>
              </w:rPr>
            </w:pPr>
          </w:p>
          <w:p w14:paraId="2EA72B90" w14:textId="77777777" w:rsidR="00A60E2D" w:rsidRDefault="00A60E2D">
            <w:pPr>
              <w:rPr>
                <w:rFonts w:ascii="Arial" w:hAnsi="Arial" w:cs="Arial"/>
                <w:sz w:val="20"/>
                <w:szCs w:val="20"/>
              </w:rPr>
            </w:pPr>
          </w:p>
          <w:p w14:paraId="2B015765" w14:textId="77777777" w:rsidR="00A60E2D" w:rsidRDefault="00A60E2D">
            <w:pPr>
              <w:rPr>
                <w:rFonts w:ascii="Arial" w:hAnsi="Arial" w:cs="Arial"/>
                <w:sz w:val="20"/>
                <w:szCs w:val="20"/>
              </w:rPr>
            </w:pPr>
          </w:p>
          <w:p w14:paraId="01A8B960" w14:textId="77777777" w:rsidR="00A60E2D" w:rsidRDefault="00A60E2D">
            <w:pPr>
              <w:rPr>
                <w:rFonts w:ascii="Arial" w:hAnsi="Arial" w:cs="Arial"/>
                <w:sz w:val="20"/>
                <w:szCs w:val="20"/>
              </w:rPr>
            </w:pPr>
          </w:p>
          <w:p w14:paraId="2AFA0839" w14:textId="77777777" w:rsidR="00A60E2D" w:rsidRDefault="00A60E2D">
            <w:pPr>
              <w:rPr>
                <w:rFonts w:ascii="Arial" w:hAnsi="Arial" w:cs="Arial"/>
                <w:sz w:val="20"/>
                <w:szCs w:val="20"/>
              </w:rPr>
            </w:pPr>
          </w:p>
          <w:p w14:paraId="34A24CA7" w14:textId="77777777" w:rsidR="00A60E2D" w:rsidRDefault="00A60E2D">
            <w:pPr>
              <w:rPr>
                <w:rFonts w:ascii="Arial" w:hAnsi="Arial" w:cs="Arial"/>
                <w:sz w:val="20"/>
                <w:szCs w:val="20"/>
              </w:rPr>
            </w:pPr>
          </w:p>
          <w:p w14:paraId="0A15A66B" w14:textId="77777777" w:rsidR="00A60E2D" w:rsidRDefault="00A60E2D">
            <w:pPr>
              <w:rPr>
                <w:rFonts w:ascii="Arial" w:hAnsi="Arial" w:cs="Arial"/>
                <w:sz w:val="20"/>
                <w:szCs w:val="20"/>
              </w:rPr>
            </w:pPr>
          </w:p>
          <w:p w14:paraId="6C59C7A7" w14:textId="77777777" w:rsidR="00A60E2D" w:rsidRDefault="00A60E2D">
            <w:pPr>
              <w:rPr>
                <w:rFonts w:ascii="Arial" w:hAnsi="Arial" w:cs="Arial"/>
                <w:sz w:val="20"/>
                <w:szCs w:val="20"/>
              </w:rPr>
            </w:pPr>
          </w:p>
          <w:p w14:paraId="3324E0E7" w14:textId="77777777" w:rsidR="00A60E2D" w:rsidRDefault="00A60E2D">
            <w:pPr>
              <w:rPr>
                <w:rFonts w:ascii="Arial" w:hAnsi="Arial" w:cs="Arial"/>
                <w:sz w:val="20"/>
                <w:szCs w:val="20"/>
              </w:rPr>
            </w:pPr>
          </w:p>
          <w:p w14:paraId="4358FE6F" w14:textId="2F42DCFF" w:rsidR="00A60E2D" w:rsidRDefault="00A60E2D">
            <w:pPr>
              <w:rPr>
                <w:rFonts w:ascii="Arial" w:hAnsi="Arial" w:cs="Arial"/>
                <w:sz w:val="20"/>
                <w:szCs w:val="20"/>
              </w:rPr>
            </w:pPr>
            <w:bookmarkStart w:id="0" w:name="_GoBack"/>
            <w:bookmarkEnd w:id="0"/>
            <w:r>
              <w:rPr>
                <w:rFonts w:ascii="Arial" w:hAnsi="Arial" w:cs="Arial"/>
                <w:sz w:val="20"/>
                <w:szCs w:val="20"/>
              </w:rPr>
              <w:t>Příloha č. 1</w:t>
            </w:r>
          </w:p>
        </w:tc>
      </w:tr>
      <w:tr w:rsidR="00A60E2D" w14:paraId="4C9979FF" w14:textId="77777777" w:rsidTr="00A60E2D">
        <w:trPr>
          <w:trHeight w:val="255"/>
        </w:trPr>
        <w:tc>
          <w:tcPr>
            <w:tcW w:w="419" w:type="dxa"/>
            <w:tcBorders>
              <w:top w:val="nil"/>
              <w:left w:val="nil"/>
              <w:bottom w:val="nil"/>
              <w:right w:val="nil"/>
            </w:tcBorders>
            <w:shd w:val="clear" w:color="auto" w:fill="auto"/>
            <w:noWrap/>
            <w:vAlign w:val="bottom"/>
            <w:hideMark/>
          </w:tcPr>
          <w:p w14:paraId="6D991FC7" w14:textId="77777777" w:rsidR="00A60E2D" w:rsidRDefault="00A60E2D">
            <w:pPr>
              <w:rPr>
                <w:rFonts w:ascii="Arial" w:hAnsi="Arial" w:cs="Arial"/>
                <w:sz w:val="20"/>
                <w:szCs w:val="20"/>
              </w:rPr>
            </w:pPr>
          </w:p>
        </w:tc>
        <w:tc>
          <w:tcPr>
            <w:tcW w:w="5455" w:type="dxa"/>
            <w:tcBorders>
              <w:top w:val="nil"/>
              <w:left w:val="nil"/>
              <w:bottom w:val="nil"/>
              <w:right w:val="nil"/>
            </w:tcBorders>
            <w:shd w:val="clear" w:color="auto" w:fill="auto"/>
            <w:noWrap/>
            <w:vAlign w:val="bottom"/>
            <w:hideMark/>
          </w:tcPr>
          <w:p w14:paraId="26650C48" w14:textId="77777777" w:rsidR="00A60E2D" w:rsidRDefault="00A60E2D">
            <w:pPr>
              <w:rPr>
                <w:sz w:val="20"/>
                <w:szCs w:val="20"/>
              </w:rPr>
            </w:pPr>
          </w:p>
        </w:tc>
        <w:tc>
          <w:tcPr>
            <w:tcW w:w="840" w:type="dxa"/>
            <w:tcBorders>
              <w:top w:val="nil"/>
              <w:left w:val="nil"/>
              <w:bottom w:val="nil"/>
              <w:right w:val="nil"/>
            </w:tcBorders>
            <w:shd w:val="clear" w:color="auto" w:fill="auto"/>
            <w:noWrap/>
            <w:vAlign w:val="bottom"/>
            <w:hideMark/>
          </w:tcPr>
          <w:p w14:paraId="0D94EAB8" w14:textId="77777777" w:rsidR="00A60E2D" w:rsidRDefault="00A60E2D">
            <w:pPr>
              <w:rPr>
                <w:sz w:val="20"/>
                <w:szCs w:val="20"/>
              </w:rPr>
            </w:pPr>
          </w:p>
        </w:tc>
        <w:tc>
          <w:tcPr>
            <w:tcW w:w="2039" w:type="dxa"/>
            <w:tcBorders>
              <w:top w:val="nil"/>
              <w:left w:val="nil"/>
              <w:bottom w:val="nil"/>
              <w:right w:val="nil"/>
            </w:tcBorders>
            <w:shd w:val="clear" w:color="auto" w:fill="auto"/>
            <w:noWrap/>
            <w:vAlign w:val="bottom"/>
            <w:hideMark/>
          </w:tcPr>
          <w:p w14:paraId="24FD500A" w14:textId="77777777" w:rsidR="00A60E2D" w:rsidRDefault="00A60E2D">
            <w:pPr>
              <w:rPr>
                <w:sz w:val="20"/>
                <w:szCs w:val="20"/>
              </w:rPr>
            </w:pPr>
          </w:p>
        </w:tc>
        <w:tc>
          <w:tcPr>
            <w:tcW w:w="1547" w:type="dxa"/>
            <w:tcBorders>
              <w:top w:val="nil"/>
              <w:left w:val="nil"/>
              <w:bottom w:val="nil"/>
              <w:right w:val="nil"/>
            </w:tcBorders>
            <w:shd w:val="clear" w:color="auto" w:fill="auto"/>
            <w:noWrap/>
            <w:vAlign w:val="bottom"/>
            <w:hideMark/>
          </w:tcPr>
          <w:p w14:paraId="24F45624" w14:textId="77777777" w:rsidR="00A60E2D" w:rsidRDefault="00A60E2D">
            <w:pPr>
              <w:rPr>
                <w:sz w:val="20"/>
                <w:szCs w:val="20"/>
              </w:rPr>
            </w:pPr>
          </w:p>
        </w:tc>
      </w:tr>
      <w:tr w:rsidR="00A60E2D" w14:paraId="492BFEA6" w14:textId="77777777" w:rsidTr="00A60E2D">
        <w:trPr>
          <w:trHeight w:val="315"/>
        </w:trPr>
        <w:tc>
          <w:tcPr>
            <w:tcW w:w="10300" w:type="dxa"/>
            <w:gridSpan w:val="5"/>
            <w:tcBorders>
              <w:top w:val="nil"/>
              <w:left w:val="nil"/>
              <w:bottom w:val="nil"/>
              <w:right w:val="nil"/>
            </w:tcBorders>
            <w:shd w:val="clear" w:color="000000" w:fill="C0C0C0"/>
            <w:noWrap/>
            <w:vAlign w:val="bottom"/>
            <w:hideMark/>
          </w:tcPr>
          <w:p w14:paraId="36E9FA16" w14:textId="77777777" w:rsidR="00A60E2D" w:rsidRDefault="00A60E2D">
            <w:pPr>
              <w:jc w:val="center"/>
              <w:rPr>
                <w:rFonts w:ascii="Arial" w:hAnsi="Arial" w:cs="Arial"/>
                <w:b/>
                <w:bCs/>
              </w:rPr>
            </w:pPr>
            <w:r>
              <w:rPr>
                <w:rFonts w:ascii="Arial" w:hAnsi="Arial" w:cs="Arial"/>
                <w:b/>
                <w:bCs/>
              </w:rPr>
              <w:t>SEZNAM  POLOŽEK</w:t>
            </w:r>
          </w:p>
        </w:tc>
      </w:tr>
      <w:tr w:rsidR="00A60E2D" w14:paraId="4BF6B663" w14:textId="77777777" w:rsidTr="00A60E2D">
        <w:trPr>
          <w:trHeight w:val="270"/>
        </w:trPr>
        <w:tc>
          <w:tcPr>
            <w:tcW w:w="419" w:type="dxa"/>
            <w:tcBorders>
              <w:top w:val="nil"/>
              <w:left w:val="nil"/>
              <w:bottom w:val="nil"/>
              <w:right w:val="nil"/>
            </w:tcBorders>
            <w:shd w:val="clear" w:color="auto" w:fill="auto"/>
            <w:noWrap/>
            <w:vAlign w:val="bottom"/>
            <w:hideMark/>
          </w:tcPr>
          <w:p w14:paraId="37D50C48" w14:textId="77777777" w:rsidR="00A60E2D" w:rsidRDefault="00A60E2D">
            <w:pPr>
              <w:jc w:val="center"/>
              <w:rPr>
                <w:rFonts w:ascii="Arial" w:hAnsi="Arial" w:cs="Arial"/>
                <w:b/>
                <w:bCs/>
              </w:rPr>
            </w:pPr>
          </w:p>
        </w:tc>
        <w:tc>
          <w:tcPr>
            <w:tcW w:w="5455" w:type="dxa"/>
            <w:tcBorders>
              <w:top w:val="nil"/>
              <w:left w:val="nil"/>
              <w:bottom w:val="nil"/>
              <w:right w:val="nil"/>
            </w:tcBorders>
            <w:shd w:val="clear" w:color="auto" w:fill="auto"/>
            <w:noWrap/>
            <w:vAlign w:val="bottom"/>
            <w:hideMark/>
          </w:tcPr>
          <w:p w14:paraId="0345082B" w14:textId="77777777" w:rsidR="00A60E2D" w:rsidRDefault="00A60E2D">
            <w:pPr>
              <w:rPr>
                <w:sz w:val="20"/>
                <w:szCs w:val="20"/>
              </w:rPr>
            </w:pPr>
          </w:p>
        </w:tc>
        <w:tc>
          <w:tcPr>
            <w:tcW w:w="840" w:type="dxa"/>
            <w:tcBorders>
              <w:top w:val="nil"/>
              <w:left w:val="nil"/>
              <w:bottom w:val="nil"/>
              <w:right w:val="nil"/>
            </w:tcBorders>
            <w:shd w:val="clear" w:color="auto" w:fill="auto"/>
            <w:noWrap/>
            <w:vAlign w:val="bottom"/>
            <w:hideMark/>
          </w:tcPr>
          <w:p w14:paraId="0A56FD37" w14:textId="77777777" w:rsidR="00A60E2D" w:rsidRDefault="00A60E2D">
            <w:pPr>
              <w:rPr>
                <w:sz w:val="20"/>
                <w:szCs w:val="20"/>
              </w:rPr>
            </w:pPr>
          </w:p>
        </w:tc>
        <w:tc>
          <w:tcPr>
            <w:tcW w:w="2039" w:type="dxa"/>
            <w:tcBorders>
              <w:top w:val="nil"/>
              <w:left w:val="nil"/>
              <w:bottom w:val="nil"/>
              <w:right w:val="nil"/>
            </w:tcBorders>
            <w:shd w:val="clear" w:color="auto" w:fill="auto"/>
            <w:noWrap/>
            <w:vAlign w:val="bottom"/>
            <w:hideMark/>
          </w:tcPr>
          <w:p w14:paraId="463CE52C" w14:textId="77777777" w:rsidR="00A60E2D" w:rsidRDefault="00A60E2D">
            <w:pPr>
              <w:rPr>
                <w:sz w:val="20"/>
                <w:szCs w:val="20"/>
              </w:rPr>
            </w:pPr>
          </w:p>
        </w:tc>
        <w:tc>
          <w:tcPr>
            <w:tcW w:w="1547" w:type="dxa"/>
            <w:tcBorders>
              <w:top w:val="nil"/>
              <w:left w:val="nil"/>
              <w:bottom w:val="nil"/>
              <w:right w:val="nil"/>
            </w:tcBorders>
            <w:shd w:val="clear" w:color="auto" w:fill="auto"/>
            <w:noWrap/>
            <w:vAlign w:val="bottom"/>
            <w:hideMark/>
          </w:tcPr>
          <w:p w14:paraId="2930B0AD" w14:textId="77777777" w:rsidR="00A60E2D" w:rsidRDefault="00A60E2D">
            <w:pPr>
              <w:rPr>
                <w:sz w:val="20"/>
                <w:szCs w:val="20"/>
              </w:rPr>
            </w:pPr>
          </w:p>
        </w:tc>
      </w:tr>
      <w:tr w:rsidR="00A60E2D" w14:paraId="4876DEF7" w14:textId="77777777" w:rsidTr="00A60E2D">
        <w:trPr>
          <w:trHeight w:val="1035"/>
        </w:trPr>
        <w:tc>
          <w:tcPr>
            <w:tcW w:w="419"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52BFD020" w14:textId="77777777" w:rsidR="00A60E2D" w:rsidRDefault="00A60E2D">
            <w:pPr>
              <w:jc w:val="center"/>
              <w:rPr>
                <w:rFonts w:ascii="Arial" w:hAnsi="Arial" w:cs="Arial"/>
                <w:b/>
                <w:bCs/>
                <w:sz w:val="20"/>
                <w:szCs w:val="20"/>
              </w:rPr>
            </w:pPr>
            <w:r>
              <w:rPr>
                <w:rFonts w:ascii="Arial" w:hAnsi="Arial" w:cs="Arial"/>
                <w:b/>
                <w:bCs/>
                <w:sz w:val="20"/>
                <w:szCs w:val="20"/>
              </w:rPr>
              <w:t>Kód</w:t>
            </w:r>
          </w:p>
        </w:tc>
        <w:tc>
          <w:tcPr>
            <w:tcW w:w="5455" w:type="dxa"/>
            <w:tcBorders>
              <w:top w:val="single" w:sz="8" w:space="0" w:color="auto"/>
              <w:left w:val="nil"/>
              <w:bottom w:val="single" w:sz="8" w:space="0" w:color="auto"/>
              <w:right w:val="single" w:sz="4" w:space="0" w:color="auto"/>
            </w:tcBorders>
            <w:shd w:val="clear" w:color="000000" w:fill="C0C0C0"/>
            <w:noWrap/>
            <w:vAlign w:val="center"/>
            <w:hideMark/>
          </w:tcPr>
          <w:p w14:paraId="23A04580" w14:textId="77777777" w:rsidR="00A60E2D" w:rsidRDefault="00A60E2D">
            <w:pPr>
              <w:jc w:val="center"/>
              <w:rPr>
                <w:rFonts w:ascii="Arial" w:hAnsi="Arial" w:cs="Arial"/>
                <w:b/>
                <w:bCs/>
                <w:sz w:val="20"/>
                <w:szCs w:val="20"/>
              </w:rPr>
            </w:pPr>
            <w:r>
              <w:rPr>
                <w:rFonts w:ascii="Arial" w:hAnsi="Arial" w:cs="Arial"/>
                <w:b/>
                <w:bCs/>
                <w:sz w:val="20"/>
                <w:szCs w:val="20"/>
              </w:rPr>
              <w:t>Název položky</w:t>
            </w:r>
          </w:p>
        </w:tc>
        <w:tc>
          <w:tcPr>
            <w:tcW w:w="840" w:type="dxa"/>
            <w:tcBorders>
              <w:top w:val="single" w:sz="8" w:space="0" w:color="auto"/>
              <w:left w:val="nil"/>
              <w:bottom w:val="single" w:sz="8" w:space="0" w:color="auto"/>
              <w:right w:val="single" w:sz="4" w:space="0" w:color="auto"/>
            </w:tcBorders>
            <w:shd w:val="clear" w:color="000000" w:fill="C0C0C0"/>
            <w:vAlign w:val="center"/>
            <w:hideMark/>
          </w:tcPr>
          <w:p w14:paraId="56970C3A" w14:textId="77777777" w:rsidR="00A60E2D" w:rsidRDefault="00A60E2D">
            <w:pPr>
              <w:jc w:val="center"/>
              <w:rPr>
                <w:rFonts w:ascii="Arial" w:hAnsi="Arial" w:cs="Arial"/>
                <w:b/>
                <w:bCs/>
                <w:sz w:val="20"/>
                <w:szCs w:val="20"/>
              </w:rPr>
            </w:pPr>
            <w:r>
              <w:rPr>
                <w:rFonts w:ascii="Arial" w:hAnsi="Arial" w:cs="Arial"/>
                <w:b/>
                <w:bCs/>
                <w:sz w:val="20"/>
                <w:szCs w:val="20"/>
              </w:rPr>
              <w:t>MJ</w:t>
            </w:r>
            <w:r>
              <w:rPr>
                <w:rFonts w:ascii="Arial" w:hAnsi="Arial" w:cs="Arial"/>
                <w:b/>
                <w:bCs/>
                <w:sz w:val="20"/>
                <w:szCs w:val="20"/>
              </w:rPr>
              <w:br/>
            </w:r>
            <w:r>
              <w:rPr>
                <w:rFonts w:ascii="Arial" w:hAnsi="Arial" w:cs="Arial"/>
                <w:i/>
                <w:iCs/>
                <w:sz w:val="20"/>
                <w:szCs w:val="20"/>
              </w:rPr>
              <w:t>(ks, balení, atd.)</w:t>
            </w:r>
          </w:p>
        </w:tc>
        <w:tc>
          <w:tcPr>
            <w:tcW w:w="2039" w:type="dxa"/>
            <w:tcBorders>
              <w:top w:val="single" w:sz="8" w:space="0" w:color="auto"/>
              <w:left w:val="nil"/>
              <w:bottom w:val="single" w:sz="8" w:space="0" w:color="auto"/>
              <w:right w:val="single" w:sz="4" w:space="0" w:color="auto"/>
            </w:tcBorders>
            <w:shd w:val="clear" w:color="000000" w:fill="C0C0C0"/>
            <w:vAlign w:val="center"/>
            <w:hideMark/>
          </w:tcPr>
          <w:p w14:paraId="7BBCE6E8" w14:textId="77777777" w:rsidR="00A60E2D" w:rsidRDefault="00A60E2D">
            <w:pPr>
              <w:jc w:val="center"/>
              <w:rPr>
                <w:rFonts w:ascii="Arial" w:hAnsi="Arial" w:cs="Arial"/>
                <w:b/>
                <w:bCs/>
                <w:sz w:val="20"/>
                <w:szCs w:val="20"/>
              </w:rPr>
            </w:pPr>
            <w:r>
              <w:rPr>
                <w:rFonts w:ascii="Arial" w:hAnsi="Arial" w:cs="Arial"/>
                <w:b/>
                <w:bCs/>
                <w:sz w:val="20"/>
                <w:szCs w:val="20"/>
              </w:rPr>
              <w:t xml:space="preserve">Technická specifikace </w:t>
            </w:r>
            <w:r>
              <w:rPr>
                <w:rFonts w:ascii="Arial" w:hAnsi="Arial" w:cs="Arial"/>
                <w:b/>
                <w:bCs/>
                <w:sz w:val="20"/>
                <w:szCs w:val="20"/>
              </w:rPr>
              <w:br/>
            </w:r>
            <w:r>
              <w:rPr>
                <w:rFonts w:ascii="Arial" w:hAnsi="Arial" w:cs="Arial"/>
                <w:i/>
                <w:iCs/>
                <w:sz w:val="20"/>
                <w:szCs w:val="20"/>
              </w:rPr>
              <w:t>(rozměry, funkce, vlastnosti, příslušenství, počet vzorků atd.)</w:t>
            </w:r>
          </w:p>
        </w:tc>
        <w:tc>
          <w:tcPr>
            <w:tcW w:w="1547" w:type="dxa"/>
            <w:tcBorders>
              <w:top w:val="single" w:sz="8" w:space="0" w:color="auto"/>
              <w:left w:val="nil"/>
              <w:bottom w:val="single" w:sz="8" w:space="0" w:color="auto"/>
              <w:right w:val="single" w:sz="8" w:space="0" w:color="auto"/>
            </w:tcBorders>
            <w:shd w:val="clear" w:color="000000" w:fill="C0C0C0"/>
            <w:vAlign w:val="center"/>
            <w:hideMark/>
          </w:tcPr>
          <w:p w14:paraId="18F34A52" w14:textId="77777777" w:rsidR="00A60E2D" w:rsidRDefault="00A60E2D">
            <w:pPr>
              <w:jc w:val="center"/>
              <w:rPr>
                <w:rFonts w:ascii="Arial" w:hAnsi="Arial" w:cs="Arial"/>
                <w:b/>
                <w:bCs/>
                <w:sz w:val="20"/>
                <w:szCs w:val="20"/>
              </w:rPr>
            </w:pPr>
            <w:r>
              <w:rPr>
                <w:rFonts w:ascii="Arial" w:hAnsi="Arial" w:cs="Arial"/>
                <w:b/>
                <w:bCs/>
                <w:sz w:val="20"/>
                <w:szCs w:val="20"/>
              </w:rPr>
              <w:t>Jednotková cena bez DPH</w:t>
            </w:r>
          </w:p>
        </w:tc>
      </w:tr>
      <w:tr w:rsidR="00A60E2D" w14:paraId="16D7156C" w14:textId="77777777" w:rsidTr="00A60E2D">
        <w:trPr>
          <w:trHeight w:val="525"/>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135485E5" w14:textId="77777777" w:rsidR="00A60E2D" w:rsidRDefault="00A60E2D">
            <w:pPr>
              <w:jc w:val="right"/>
              <w:rPr>
                <w:rFonts w:ascii="Arial" w:hAnsi="Arial" w:cs="Arial"/>
                <w:sz w:val="20"/>
                <w:szCs w:val="20"/>
              </w:rPr>
            </w:pPr>
            <w:r>
              <w:rPr>
                <w:rFonts w:ascii="Arial" w:hAnsi="Arial" w:cs="Arial"/>
                <w:sz w:val="20"/>
                <w:szCs w:val="20"/>
              </w:rPr>
              <w:t>1.</w:t>
            </w:r>
          </w:p>
        </w:tc>
        <w:tc>
          <w:tcPr>
            <w:tcW w:w="5455" w:type="dxa"/>
            <w:tcBorders>
              <w:top w:val="nil"/>
              <w:left w:val="nil"/>
              <w:bottom w:val="single" w:sz="4" w:space="0" w:color="auto"/>
              <w:right w:val="single" w:sz="4" w:space="0" w:color="auto"/>
            </w:tcBorders>
            <w:shd w:val="clear" w:color="auto" w:fill="auto"/>
            <w:noWrap/>
            <w:vAlign w:val="bottom"/>
            <w:hideMark/>
          </w:tcPr>
          <w:p w14:paraId="2CA165B4" w14:textId="77777777" w:rsidR="00A60E2D" w:rsidRDefault="00A60E2D">
            <w:pPr>
              <w:rPr>
                <w:rFonts w:ascii="Arial" w:hAnsi="Arial" w:cs="Arial"/>
                <w:sz w:val="20"/>
                <w:szCs w:val="20"/>
              </w:rPr>
            </w:pPr>
            <w:r>
              <w:rPr>
                <w:rFonts w:ascii="Arial" w:hAnsi="Arial" w:cs="Arial"/>
                <w:sz w:val="20"/>
                <w:szCs w:val="20"/>
              </w:rPr>
              <w:t xml:space="preserve">Sklo </w:t>
            </w:r>
            <w:proofErr w:type="spellStart"/>
            <w:r>
              <w:rPr>
                <w:rFonts w:ascii="Arial" w:hAnsi="Arial" w:cs="Arial"/>
                <w:sz w:val="20"/>
                <w:szCs w:val="20"/>
              </w:rPr>
              <w:t>float</w:t>
            </w:r>
            <w:proofErr w:type="spellEnd"/>
            <w:r>
              <w:rPr>
                <w:rFonts w:ascii="Arial" w:hAnsi="Arial" w:cs="Arial"/>
                <w:sz w:val="20"/>
                <w:szCs w:val="20"/>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46C7771E" w14:textId="77777777" w:rsidR="00A60E2D" w:rsidRDefault="00A60E2D">
            <w:pPr>
              <w:jc w:val="center"/>
              <w:rPr>
                <w:rFonts w:ascii="Arial" w:hAnsi="Arial" w:cs="Arial"/>
                <w:sz w:val="20"/>
                <w:szCs w:val="20"/>
              </w:rPr>
            </w:pPr>
            <w:r>
              <w:rPr>
                <w:rFonts w:ascii="Arial" w:hAnsi="Arial" w:cs="Arial"/>
                <w:sz w:val="20"/>
                <w:szCs w:val="20"/>
              </w:rPr>
              <w:t>m2</w:t>
            </w:r>
          </w:p>
        </w:tc>
        <w:tc>
          <w:tcPr>
            <w:tcW w:w="2039" w:type="dxa"/>
            <w:tcBorders>
              <w:top w:val="nil"/>
              <w:left w:val="nil"/>
              <w:bottom w:val="single" w:sz="4" w:space="0" w:color="auto"/>
              <w:right w:val="single" w:sz="4" w:space="0" w:color="auto"/>
            </w:tcBorders>
            <w:shd w:val="clear" w:color="auto" w:fill="auto"/>
            <w:vAlign w:val="center"/>
            <w:hideMark/>
          </w:tcPr>
          <w:p w14:paraId="6D3193BC" w14:textId="77777777" w:rsidR="00A60E2D" w:rsidRDefault="00A60E2D">
            <w:pPr>
              <w:jc w:val="center"/>
              <w:rPr>
                <w:rFonts w:ascii="Arial" w:hAnsi="Arial" w:cs="Arial"/>
                <w:sz w:val="20"/>
                <w:szCs w:val="20"/>
              </w:rPr>
            </w:pPr>
            <w:r>
              <w:rPr>
                <w:rFonts w:ascii="Arial" w:hAnsi="Arial" w:cs="Arial"/>
                <w:sz w:val="20"/>
                <w:szCs w:val="20"/>
              </w:rPr>
              <w:t>3 mm</w:t>
            </w:r>
          </w:p>
        </w:tc>
        <w:tc>
          <w:tcPr>
            <w:tcW w:w="1547" w:type="dxa"/>
            <w:tcBorders>
              <w:top w:val="nil"/>
              <w:left w:val="nil"/>
              <w:bottom w:val="single" w:sz="4" w:space="0" w:color="auto"/>
              <w:right w:val="single" w:sz="8" w:space="0" w:color="auto"/>
            </w:tcBorders>
            <w:shd w:val="clear" w:color="auto" w:fill="auto"/>
            <w:noWrap/>
            <w:vAlign w:val="center"/>
            <w:hideMark/>
          </w:tcPr>
          <w:p w14:paraId="21FD8B56" w14:textId="77777777" w:rsidR="00A60E2D" w:rsidRDefault="00A60E2D">
            <w:pPr>
              <w:jc w:val="center"/>
              <w:rPr>
                <w:rFonts w:ascii="Arial" w:hAnsi="Arial" w:cs="Arial"/>
                <w:sz w:val="20"/>
                <w:szCs w:val="20"/>
              </w:rPr>
            </w:pPr>
            <w:r>
              <w:rPr>
                <w:rFonts w:ascii="Arial" w:hAnsi="Arial" w:cs="Arial"/>
                <w:sz w:val="20"/>
                <w:szCs w:val="20"/>
              </w:rPr>
              <w:t>580,00 Kč</w:t>
            </w:r>
          </w:p>
        </w:tc>
      </w:tr>
      <w:tr w:rsidR="00A60E2D" w14:paraId="24BEA699" w14:textId="77777777" w:rsidTr="00A60E2D">
        <w:trPr>
          <w:trHeight w:val="525"/>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545D8608" w14:textId="77777777" w:rsidR="00A60E2D" w:rsidRDefault="00A60E2D">
            <w:pPr>
              <w:jc w:val="right"/>
              <w:rPr>
                <w:rFonts w:ascii="Arial" w:hAnsi="Arial" w:cs="Arial"/>
                <w:sz w:val="20"/>
                <w:szCs w:val="20"/>
              </w:rPr>
            </w:pPr>
            <w:r>
              <w:rPr>
                <w:rFonts w:ascii="Arial" w:hAnsi="Arial" w:cs="Arial"/>
                <w:sz w:val="20"/>
                <w:szCs w:val="20"/>
              </w:rPr>
              <w:t>2.</w:t>
            </w:r>
          </w:p>
        </w:tc>
        <w:tc>
          <w:tcPr>
            <w:tcW w:w="5455" w:type="dxa"/>
            <w:tcBorders>
              <w:top w:val="nil"/>
              <w:left w:val="nil"/>
              <w:bottom w:val="single" w:sz="4" w:space="0" w:color="auto"/>
              <w:right w:val="single" w:sz="4" w:space="0" w:color="auto"/>
            </w:tcBorders>
            <w:shd w:val="clear" w:color="auto" w:fill="auto"/>
            <w:noWrap/>
            <w:vAlign w:val="bottom"/>
            <w:hideMark/>
          </w:tcPr>
          <w:p w14:paraId="22EBCAC8" w14:textId="77777777" w:rsidR="00A60E2D" w:rsidRDefault="00A60E2D">
            <w:pPr>
              <w:rPr>
                <w:rFonts w:ascii="Arial" w:hAnsi="Arial" w:cs="Arial"/>
                <w:sz w:val="20"/>
                <w:szCs w:val="20"/>
              </w:rPr>
            </w:pPr>
            <w:r>
              <w:rPr>
                <w:rFonts w:ascii="Arial" w:hAnsi="Arial" w:cs="Arial"/>
                <w:sz w:val="20"/>
                <w:szCs w:val="20"/>
              </w:rPr>
              <w:t>Sklo lité</w:t>
            </w:r>
          </w:p>
        </w:tc>
        <w:tc>
          <w:tcPr>
            <w:tcW w:w="840" w:type="dxa"/>
            <w:tcBorders>
              <w:top w:val="nil"/>
              <w:left w:val="nil"/>
              <w:bottom w:val="single" w:sz="4" w:space="0" w:color="auto"/>
              <w:right w:val="single" w:sz="4" w:space="0" w:color="auto"/>
            </w:tcBorders>
            <w:shd w:val="clear" w:color="auto" w:fill="auto"/>
            <w:noWrap/>
            <w:vAlign w:val="center"/>
            <w:hideMark/>
          </w:tcPr>
          <w:p w14:paraId="4ACF2762" w14:textId="77777777" w:rsidR="00A60E2D" w:rsidRDefault="00A60E2D">
            <w:pPr>
              <w:jc w:val="center"/>
              <w:rPr>
                <w:rFonts w:ascii="Arial" w:hAnsi="Arial" w:cs="Arial"/>
                <w:sz w:val="20"/>
                <w:szCs w:val="20"/>
              </w:rPr>
            </w:pPr>
            <w:r>
              <w:rPr>
                <w:rFonts w:ascii="Arial" w:hAnsi="Arial" w:cs="Arial"/>
                <w:sz w:val="20"/>
                <w:szCs w:val="20"/>
              </w:rPr>
              <w:t>m2</w:t>
            </w:r>
          </w:p>
        </w:tc>
        <w:tc>
          <w:tcPr>
            <w:tcW w:w="2039" w:type="dxa"/>
            <w:tcBorders>
              <w:top w:val="nil"/>
              <w:left w:val="nil"/>
              <w:bottom w:val="single" w:sz="4" w:space="0" w:color="auto"/>
              <w:right w:val="single" w:sz="4" w:space="0" w:color="auto"/>
            </w:tcBorders>
            <w:shd w:val="clear" w:color="auto" w:fill="auto"/>
            <w:noWrap/>
            <w:vAlign w:val="center"/>
            <w:hideMark/>
          </w:tcPr>
          <w:p w14:paraId="0826B472" w14:textId="77777777" w:rsidR="00A60E2D" w:rsidRDefault="00A60E2D">
            <w:pPr>
              <w:jc w:val="center"/>
              <w:rPr>
                <w:rFonts w:ascii="Arial" w:hAnsi="Arial" w:cs="Arial"/>
                <w:sz w:val="20"/>
                <w:szCs w:val="20"/>
              </w:rPr>
            </w:pPr>
            <w:r>
              <w:rPr>
                <w:rFonts w:ascii="Arial" w:hAnsi="Arial" w:cs="Arial"/>
                <w:sz w:val="20"/>
                <w:szCs w:val="20"/>
              </w:rPr>
              <w:t>3-4 mm</w:t>
            </w:r>
          </w:p>
        </w:tc>
        <w:tc>
          <w:tcPr>
            <w:tcW w:w="1547" w:type="dxa"/>
            <w:tcBorders>
              <w:top w:val="nil"/>
              <w:left w:val="nil"/>
              <w:bottom w:val="single" w:sz="4" w:space="0" w:color="auto"/>
              <w:right w:val="single" w:sz="8" w:space="0" w:color="auto"/>
            </w:tcBorders>
            <w:shd w:val="clear" w:color="auto" w:fill="auto"/>
            <w:noWrap/>
            <w:vAlign w:val="center"/>
            <w:hideMark/>
          </w:tcPr>
          <w:p w14:paraId="4FE524B9" w14:textId="77777777" w:rsidR="00A60E2D" w:rsidRDefault="00A60E2D">
            <w:pPr>
              <w:jc w:val="center"/>
              <w:rPr>
                <w:rFonts w:ascii="Arial" w:hAnsi="Arial" w:cs="Arial"/>
                <w:sz w:val="20"/>
                <w:szCs w:val="20"/>
              </w:rPr>
            </w:pPr>
            <w:r>
              <w:rPr>
                <w:rFonts w:ascii="Arial" w:hAnsi="Arial" w:cs="Arial"/>
                <w:sz w:val="20"/>
                <w:szCs w:val="20"/>
              </w:rPr>
              <w:t>800,00 Kč</w:t>
            </w:r>
          </w:p>
        </w:tc>
      </w:tr>
      <w:tr w:rsidR="00A60E2D" w14:paraId="20EA977E" w14:textId="77777777" w:rsidTr="00A60E2D">
        <w:trPr>
          <w:trHeight w:val="375"/>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410A09CF" w14:textId="77777777" w:rsidR="00A60E2D" w:rsidRDefault="00A60E2D">
            <w:pPr>
              <w:jc w:val="right"/>
              <w:rPr>
                <w:rFonts w:ascii="Arial" w:hAnsi="Arial" w:cs="Arial"/>
                <w:sz w:val="20"/>
                <w:szCs w:val="20"/>
              </w:rPr>
            </w:pPr>
            <w:r>
              <w:rPr>
                <w:rFonts w:ascii="Arial" w:hAnsi="Arial" w:cs="Arial"/>
                <w:sz w:val="20"/>
                <w:szCs w:val="20"/>
              </w:rPr>
              <w:t>3.</w:t>
            </w:r>
          </w:p>
        </w:tc>
        <w:tc>
          <w:tcPr>
            <w:tcW w:w="5455" w:type="dxa"/>
            <w:tcBorders>
              <w:top w:val="nil"/>
              <w:left w:val="nil"/>
              <w:bottom w:val="single" w:sz="4" w:space="0" w:color="auto"/>
              <w:right w:val="single" w:sz="4" w:space="0" w:color="auto"/>
            </w:tcBorders>
            <w:shd w:val="clear" w:color="auto" w:fill="auto"/>
            <w:noWrap/>
            <w:vAlign w:val="bottom"/>
            <w:hideMark/>
          </w:tcPr>
          <w:p w14:paraId="392715F4" w14:textId="77777777" w:rsidR="00A60E2D" w:rsidRDefault="00A60E2D">
            <w:pPr>
              <w:rPr>
                <w:rFonts w:ascii="Arial" w:hAnsi="Arial" w:cs="Arial"/>
                <w:sz w:val="20"/>
                <w:szCs w:val="20"/>
              </w:rPr>
            </w:pPr>
            <w:r>
              <w:rPr>
                <w:rFonts w:ascii="Arial" w:hAnsi="Arial" w:cs="Arial"/>
                <w:sz w:val="20"/>
                <w:szCs w:val="20"/>
              </w:rPr>
              <w:t xml:space="preserve">Sklo </w:t>
            </w:r>
            <w:proofErr w:type="spellStart"/>
            <w:r>
              <w:rPr>
                <w:rFonts w:ascii="Arial" w:hAnsi="Arial" w:cs="Arial"/>
                <w:sz w:val="20"/>
                <w:szCs w:val="20"/>
              </w:rPr>
              <w:t>float</w:t>
            </w:r>
            <w:proofErr w:type="spellEnd"/>
            <w:r>
              <w:rPr>
                <w:rFonts w:ascii="Arial" w:hAnsi="Arial" w:cs="Arial"/>
                <w:sz w:val="20"/>
                <w:szCs w:val="20"/>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14:paraId="2B81FD9F" w14:textId="77777777" w:rsidR="00A60E2D" w:rsidRDefault="00A60E2D">
            <w:pPr>
              <w:jc w:val="center"/>
              <w:rPr>
                <w:rFonts w:ascii="Arial" w:hAnsi="Arial" w:cs="Arial"/>
                <w:sz w:val="20"/>
                <w:szCs w:val="20"/>
              </w:rPr>
            </w:pPr>
            <w:r>
              <w:rPr>
                <w:rFonts w:ascii="Arial" w:hAnsi="Arial" w:cs="Arial"/>
                <w:sz w:val="20"/>
                <w:szCs w:val="20"/>
              </w:rPr>
              <w:t>m2</w:t>
            </w:r>
          </w:p>
        </w:tc>
        <w:tc>
          <w:tcPr>
            <w:tcW w:w="2039" w:type="dxa"/>
            <w:tcBorders>
              <w:top w:val="nil"/>
              <w:left w:val="nil"/>
              <w:bottom w:val="single" w:sz="4" w:space="0" w:color="auto"/>
              <w:right w:val="single" w:sz="4" w:space="0" w:color="auto"/>
            </w:tcBorders>
            <w:shd w:val="clear" w:color="auto" w:fill="auto"/>
            <w:noWrap/>
            <w:vAlign w:val="center"/>
            <w:hideMark/>
          </w:tcPr>
          <w:p w14:paraId="34EB7748" w14:textId="77777777" w:rsidR="00A60E2D" w:rsidRDefault="00A60E2D">
            <w:pPr>
              <w:jc w:val="center"/>
              <w:rPr>
                <w:rFonts w:ascii="Arial" w:hAnsi="Arial" w:cs="Arial"/>
                <w:sz w:val="20"/>
                <w:szCs w:val="20"/>
              </w:rPr>
            </w:pPr>
            <w:r>
              <w:rPr>
                <w:rFonts w:ascii="Arial" w:hAnsi="Arial" w:cs="Arial"/>
                <w:sz w:val="20"/>
                <w:szCs w:val="20"/>
              </w:rPr>
              <w:t>5 mm</w:t>
            </w:r>
          </w:p>
        </w:tc>
        <w:tc>
          <w:tcPr>
            <w:tcW w:w="1547" w:type="dxa"/>
            <w:tcBorders>
              <w:top w:val="nil"/>
              <w:left w:val="nil"/>
              <w:bottom w:val="single" w:sz="4" w:space="0" w:color="auto"/>
              <w:right w:val="single" w:sz="8" w:space="0" w:color="auto"/>
            </w:tcBorders>
            <w:shd w:val="clear" w:color="auto" w:fill="auto"/>
            <w:noWrap/>
            <w:vAlign w:val="center"/>
            <w:hideMark/>
          </w:tcPr>
          <w:p w14:paraId="484BD9AD" w14:textId="77777777" w:rsidR="00A60E2D" w:rsidRDefault="00A60E2D">
            <w:pPr>
              <w:jc w:val="center"/>
              <w:rPr>
                <w:rFonts w:ascii="Arial" w:hAnsi="Arial" w:cs="Arial"/>
                <w:sz w:val="20"/>
                <w:szCs w:val="20"/>
              </w:rPr>
            </w:pPr>
            <w:r>
              <w:rPr>
                <w:rFonts w:ascii="Arial" w:hAnsi="Arial" w:cs="Arial"/>
                <w:sz w:val="20"/>
                <w:szCs w:val="20"/>
              </w:rPr>
              <w:t>760,00 Kč</w:t>
            </w:r>
          </w:p>
        </w:tc>
      </w:tr>
      <w:tr w:rsidR="00A60E2D" w14:paraId="372133C9" w14:textId="77777777" w:rsidTr="00A60E2D">
        <w:trPr>
          <w:trHeight w:val="375"/>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62C287DA" w14:textId="77777777" w:rsidR="00A60E2D" w:rsidRDefault="00A60E2D">
            <w:pPr>
              <w:jc w:val="right"/>
              <w:rPr>
                <w:rFonts w:ascii="Arial" w:hAnsi="Arial" w:cs="Arial"/>
                <w:sz w:val="20"/>
                <w:szCs w:val="20"/>
              </w:rPr>
            </w:pPr>
            <w:r>
              <w:rPr>
                <w:rFonts w:ascii="Arial" w:hAnsi="Arial" w:cs="Arial"/>
                <w:sz w:val="20"/>
                <w:szCs w:val="20"/>
              </w:rPr>
              <w:t>4.</w:t>
            </w:r>
          </w:p>
        </w:tc>
        <w:tc>
          <w:tcPr>
            <w:tcW w:w="5455" w:type="dxa"/>
            <w:tcBorders>
              <w:top w:val="nil"/>
              <w:left w:val="nil"/>
              <w:bottom w:val="single" w:sz="4" w:space="0" w:color="auto"/>
              <w:right w:val="single" w:sz="4" w:space="0" w:color="auto"/>
            </w:tcBorders>
            <w:shd w:val="clear" w:color="auto" w:fill="auto"/>
            <w:noWrap/>
            <w:vAlign w:val="bottom"/>
            <w:hideMark/>
          </w:tcPr>
          <w:p w14:paraId="5BE2902F" w14:textId="77777777" w:rsidR="00A60E2D" w:rsidRDefault="00A60E2D">
            <w:pPr>
              <w:rPr>
                <w:rFonts w:ascii="Arial" w:hAnsi="Arial" w:cs="Arial"/>
                <w:sz w:val="20"/>
                <w:szCs w:val="20"/>
              </w:rPr>
            </w:pPr>
            <w:r>
              <w:rPr>
                <w:rFonts w:ascii="Arial" w:hAnsi="Arial" w:cs="Arial"/>
                <w:sz w:val="20"/>
                <w:szCs w:val="20"/>
              </w:rPr>
              <w:t>Bezpečnostní folie</w:t>
            </w:r>
          </w:p>
        </w:tc>
        <w:tc>
          <w:tcPr>
            <w:tcW w:w="840" w:type="dxa"/>
            <w:tcBorders>
              <w:top w:val="nil"/>
              <w:left w:val="nil"/>
              <w:bottom w:val="single" w:sz="4" w:space="0" w:color="auto"/>
              <w:right w:val="single" w:sz="4" w:space="0" w:color="auto"/>
            </w:tcBorders>
            <w:shd w:val="clear" w:color="auto" w:fill="auto"/>
            <w:noWrap/>
            <w:vAlign w:val="center"/>
            <w:hideMark/>
          </w:tcPr>
          <w:p w14:paraId="1DC23AAF" w14:textId="77777777" w:rsidR="00A60E2D" w:rsidRDefault="00A60E2D">
            <w:pPr>
              <w:jc w:val="center"/>
              <w:rPr>
                <w:rFonts w:ascii="Arial" w:hAnsi="Arial" w:cs="Arial"/>
                <w:sz w:val="20"/>
                <w:szCs w:val="20"/>
              </w:rPr>
            </w:pPr>
            <w:r>
              <w:rPr>
                <w:rFonts w:ascii="Arial" w:hAnsi="Arial" w:cs="Arial"/>
                <w:sz w:val="20"/>
                <w:szCs w:val="20"/>
              </w:rPr>
              <w:t>m2</w:t>
            </w:r>
          </w:p>
        </w:tc>
        <w:tc>
          <w:tcPr>
            <w:tcW w:w="2039" w:type="dxa"/>
            <w:tcBorders>
              <w:top w:val="nil"/>
              <w:left w:val="nil"/>
              <w:bottom w:val="single" w:sz="4" w:space="0" w:color="auto"/>
              <w:right w:val="single" w:sz="4" w:space="0" w:color="auto"/>
            </w:tcBorders>
            <w:shd w:val="clear" w:color="auto" w:fill="auto"/>
            <w:noWrap/>
            <w:vAlign w:val="center"/>
            <w:hideMark/>
          </w:tcPr>
          <w:p w14:paraId="3F521CB9" w14:textId="77777777" w:rsidR="00A60E2D" w:rsidRDefault="00A60E2D">
            <w:pPr>
              <w:jc w:val="center"/>
              <w:rPr>
                <w:rFonts w:ascii="Arial" w:hAnsi="Arial" w:cs="Arial"/>
                <w:sz w:val="20"/>
                <w:szCs w:val="20"/>
              </w:rPr>
            </w:pPr>
            <w:r>
              <w:rPr>
                <w:rFonts w:ascii="Arial" w:hAnsi="Arial" w:cs="Arial"/>
                <w:sz w:val="20"/>
                <w:szCs w:val="20"/>
              </w:rPr>
              <w:t> </w:t>
            </w:r>
          </w:p>
        </w:tc>
        <w:tc>
          <w:tcPr>
            <w:tcW w:w="1547" w:type="dxa"/>
            <w:tcBorders>
              <w:top w:val="nil"/>
              <w:left w:val="nil"/>
              <w:bottom w:val="single" w:sz="4" w:space="0" w:color="auto"/>
              <w:right w:val="single" w:sz="8" w:space="0" w:color="auto"/>
            </w:tcBorders>
            <w:shd w:val="clear" w:color="auto" w:fill="auto"/>
            <w:noWrap/>
            <w:vAlign w:val="center"/>
            <w:hideMark/>
          </w:tcPr>
          <w:p w14:paraId="4C24B42E" w14:textId="77777777" w:rsidR="00A60E2D" w:rsidRDefault="00A60E2D">
            <w:pPr>
              <w:jc w:val="center"/>
              <w:rPr>
                <w:rFonts w:ascii="Arial" w:hAnsi="Arial" w:cs="Arial"/>
                <w:sz w:val="20"/>
                <w:szCs w:val="20"/>
              </w:rPr>
            </w:pPr>
            <w:r>
              <w:rPr>
                <w:rFonts w:ascii="Arial" w:hAnsi="Arial" w:cs="Arial"/>
                <w:sz w:val="20"/>
                <w:szCs w:val="20"/>
              </w:rPr>
              <w:t>1 050,00 Kč</w:t>
            </w:r>
          </w:p>
        </w:tc>
      </w:tr>
      <w:tr w:rsidR="00A60E2D" w14:paraId="5E079B8A" w14:textId="77777777" w:rsidTr="00A60E2D">
        <w:trPr>
          <w:trHeight w:val="375"/>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0FCC6F27" w14:textId="77777777" w:rsidR="00A60E2D" w:rsidRDefault="00A60E2D">
            <w:pPr>
              <w:jc w:val="right"/>
              <w:rPr>
                <w:rFonts w:ascii="Arial" w:hAnsi="Arial" w:cs="Arial"/>
                <w:sz w:val="20"/>
                <w:szCs w:val="20"/>
              </w:rPr>
            </w:pPr>
            <w:r>
              <w:rPr>
                <w:rFonts w:ascii="Arial" w:hAnsi="Arial" w:cs="Arial"/>
                <w:sz w:val="20"/>
                <w:szCs w:val="20"/>
              </w:rPr>
              <w:t>5.</w:t>
            </w:r>
          </w:p>
        </w:tc>
        <w:tc>
          <w:tcPr>
            <w:tcW w:w="5455" w:type="dxa"/>
            <w:tcBorders>
              <w:top w:val="nil"/>
              <w:left w:val="nil"/>
              <w:bottom w:val="single" w:sz="4" w:space="0" w:color="auto"/>
              <w:right w:val="single" w:sz="4" w:space="0" w:color="auto"/>
            </w:tcBorders>
            <w:shd w:val="clear" w:color="auto" w:fill="auto"/>
            <w:noWrap/>
            <w:vAlign w:val="bottom"/>
            <w:hideMark/>
          </w:tcPr>
          <w:p w14:paraId="30D0E96F" w14:textId="77777777" w:rsidR="00A60E2D" w:rsidRDefault="00A60E2D">
            <w:pPr>
              <w:rPr>
                <w:rFonts w:ascii="Arial" w:hAnsi="Arial" w:cs="Arial"/>
                <w:sz w:val="20"/>
                <w:szCs w:val="20"/>
              </w:rPr>
            </w:pPr>
            <w:r>
              <w:rPr>
                <w:rFonts w:ascii="Arial" w:hAnsi="Arial" w:cs="Arial"/>
                <w:sz w:val="20"/>
                <w:szCs w:val="20"/>
              </w:rPr>
              <w:t>Matová fólie</w:t>
            </w:r>
          </w:p>
        </w:tc>
        <w:tc>
          <w:tcPr>
            <w:tcW w:w="840" w:type="dxa"/>
            <w:tcBorders>
              <w:top w:val="nil"/>
              <w:left w:val="nil"/>
              <w:bottom w:val="single" w:sz="4" w:space="0" w:color="auto"/>
              <w:right w:val="single" w:sz="4" w:space="0" w:color="auto"/>
            </w:tcBorders>
            <w:shd w:val="clear" w:color="auto" w:fill="auto"/>
            <w:noWrap/>
            <w:vAlign w:val="center"/>
            <w:hideMark/>
          </w:tcPr>
          <w:p w14:paraId="59981EFD" w14:textId="77777777" w:rsidR="00A60E2D" w:rsidRDefault="00A60E2D">
            <w:pPr>
              <w:jc w:val="center"/>
              <w:rPr>
                <w:rFonts w:ascii="Arial" w:hAnsi="Arial" w:cs="Arial"/>
                <w:sz w:val="20"/>
                <w:szCs w:val="20"/>
              </w:rPr>
            </w:pPr>
            <w:r>
              <w:rPr>
                <w:rFonts w:ascii="Arial" w:hAnsi="Arial" w:cs="Arial"/>
                <w:sz w:val="20"/>
                <w:szCs w:val="20"/>
              </w:rPr>
              <w:t>m2</w:t>
            </w:r>
          </w:p>
        </w:tc>
        <w:tc>
          <w:tcPr>
            <w:tcW w:w="2039" w:type="dxa"/>
            <w:tcBorders>
              <w:top w:val="nil"/>
              <w:left w:val="nil"/>
              <w:bottom w:val="single" w:sz="4" w:space="0" w:color="auto"/>
              <w:right w:val="single" w:sz="4" w:space="0" w:color="auto"/>
            </w:tcBorders>
            <w:shd w:val="clear" w:color="auto" w:fill="auto"/>
            <w:noWrap/>
            <w:vAlign w:val="center"/>
            <w:hideMark/>
          </w:tcPr>
          <w:p w14:paraId="3BE9BDAE" w14:textId="77777777" w:rsidR="00A60E2D" w:rsidRDefault="00A60E2D">
            <w:pPr>
              <w:jc w:val="center"/>
              <w:rPr>
                <w:rFonts w:ascii="Arial" w:hAnsi="Arial" w:cs="Arial"/>
                <w:sz w:val="20"/>
                <w:szCs w:val="20"/>
              </w:rPr>
            </w:pPr>
            <w:r>
              <w:rPr>
                <w:rFonts w:ascii="Arial" w:hAnsi="Arial" w:cs="Arial"/>
                <w:sz w:val="20"/>
                <w:szCs w:val="20"/>
              </w:rPr>
              <w:t> </w:t>
            </w:r>
          </w:p>
        </w:tc>
        <w:tc>
          <w:tcPr>
            <w:tcW w:w="1547" w:type="dxa"/>
            <w:tcBorders>
              <w:top w:val="nil"/>
              <w:left w:val="nil"/>
              <w:bottom w:val="single" w:sz="4" w:space="0" w:color="auto"/>
              <w:right w:val="single" w:sz="8" w:space="0" w:color="auto"/>
            </w:tcBorders>
            <w:shd w:val="clear" w:color="auto" w:fill="auto"/>
            <w:noWrap/>
            <w:vAlign w:val="center"/>
            <w:hideMark/>
          </w:tcPr>
          <w:p w14:paraId="111E9A06" w14:textId="77777777" w:rsidR="00A60E2D" w:rsidRDefault="00A60E2D">
            <w:pPr>
              <w:jc w:val="center"/>
              <w:rPr>
                <w:rFonts w:ascii="Arial" w:hAnsi="Arial" w:cs="Arial"/>
                <w:sz w:val="20"/>
                <w:szCs w:val="20"/>
              </w:rPr>
            </w:pPr>
            <w:r>
              <w:rPr>
                <w:rFonts w:ascii="Arial" w:hAnsi="Arial" w:cs="Arial"/>
                <w:sz w:val="20"/>
                <w:szCs w:val="20"/>
              </w:rPr>
              <w:t>650,00 Kč</w:t>
            </w:r>
          </w:p>
        </w:tc>
      </w:tr>
      <w:tr w:rsidR="00A60E2D" w14:paraId="577F4C8C" w14:textId="77777777" w:rsidTr="00A60E2D">
        <w:trPr>
          <w:trHeight w:val="375"/>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64E6E249" w14:textId="77777777" w:rsidR="00A60E2D" w:rsidRDefault="00A60E2D">
            <w:pPr>
              <w:jc w:val="right"/>
              <w:rPr>
                <w:rFonts w:ascii="Arial" w:hAnsi="Arial" w:cs="Arial"/>
                <w:sz w:val="20"/>
                <w:szCs w:val="20"/>
              </w:rPr>
            </w:pPr>
            <w:r>
              <w:rPr>
                <w:rFonts w:ascii="Arial" w:hAnsi="Arial" w:cs="Arial"/>
                <w:sz w:val="20"/>
                <w:szCs w:val="20"/>
              </w:rPr>
              <w:t>6.</w:t>
            </w:r>
          </w:p>
        </w:tc>
        <w:tc>
          <w:tcPr>
            <w:tcW w:w="5455" w:type="dxa"/>
            <w:tcBorders>
              <w:top w:val="nil"/>
              <w:left w:val="nil"/>
              <w:bottom w:val="single" w:sz="4" w:space="0" w:color="auto"/>
              <w:right w:val="single" w:sz="4" w:space="0" w:color="auto"/>
            </w:tcBorders>
            <w:shd w:val="clear" w:color="auto" w:fill="auto"/>
            <w:noWrap/>
            <w:vAlign w:val="bottom"/>
            <w:hideMark/>
          </w:tcPr>
          <w:p w14:paraId="0883EC9B" w14:textId="77777777" w:rsidR="00A60E2D" w:rsidRDefault="00A60E2D">
            <w:pPr>
              <w:rPr>
                <w:rFonts w:ascii="Arial" w:hAnsi="Arial" w:cs="Arial"/>
                <w:sz w:val="20"/>
                <w:szCs w:val="20"/>
              </w:rPr>
            </w:pPr>
            <w:r>
              <w:rPr>
                <w:rFonts w:ascii="Arial" w:hAnsi="Arial" w:cs="Arial"/>
                <w:sz w:val="20"/>
                <w:szCs w:val="20"/>
              </w:rPr>
              <w:t xml:space="preserve">Sklo s dr. </w:t>
            </w:r>
            <w:proofErr w:type="spellStart"/>
            <w:r>
              <w:rPr>
                <w:rFonts w:ascii="Arial" w:hAnsi="Arial" w:cs="Arial"/>
                <w:sz w:val="20"/>
                <w:szCs w:val="20"/>
              </w:rPr>
              <w:t>Vl</w:t>
            </w:r>
            <w:proofErr w:type="spellEnd"/>
            <w:r>
              <w:rPr>
                <w:rFonts w:ascii="Arial" w:hAnsi="Arial" w:cs="Arial"/>
                <w:sz w:val="20"/>
                <w:szCs w:val="20"/>
              </w:rPr>
              <w:t>.</w:t>
            </w:r>
          </w:p>
        </w:tc>
        <w:tc>
          <w:tcPr>
            <w:tcW w:w="840" w:type="dxa"/>
            <w:tcBorders>
              <w:top w:val="nil"/>
              <w:left w:val="nil"/>
              <w:bottom w:val="single" w:sz="4" w:space="0" w:color="auto"/>
              <w:right w:val="single" w:sz="4" w:space="0" w:color="auto"/>
            </w:tcBorders>
            <w:shd w:val="clear" w:color="auto" w:fill="auto"/>
            <w:noWrap/>
            <w:vAlign w:val="center"/>
            <w:hideMark/>
          </w:tcPr>
          <w:p w14:paraId="4818A0DE" w14:textId="77777777" w:rsidR="00A60E2D" w:rsidRDefault="00A60E2D">
            <w:pPr>
              <w:jc w:val="center"/>
              <w:rPr>
                <w:rFonts w:ascii="Arial" w:hAnsi="Arial" w:cs="Arial"/>
                <w:sz w:val="20"/>
                <w:szCs w:val="20"/>
              </w:rPr>
            </w:pPr>
            <w:r>
              <w:rPr>
                <w:rFonts w:ascii="Arial" w:hAnsi="Arial" w:cs="Arial"/>
                <w:sz w:val="20"/>
                <w:szCs w:val="20"/>
              </w:rPr>
              <w:t>m2</w:t>
            </w:r>
          </w:p>
        </w:tc>
        <w:tc>
          <w:tcPr>
            <w:tcW w:w="2039" w:type="dxa"/>
            <w:tcBorders>
              <w:top w:val="nil"/>
              <w:left w:val="nil"/>
              <w:bottom w:val="single" w:sz="4" w:space="0" w:color="auto"/>
              <w:right w:val="single" w:sz="4" w:space="0" w:color="auto"/>
            </w:tcBorders>
            <w:shd w:val="clear" w:color="auto" w:fill="auto"/>
            <w:noWrap/>
            <w:vAlign w:val="center"/>
            <w:hideMark/>
          </w:tcPr>
          <w:p w14:paraId="73E04514" w14:textId="77777777" w:rsidR="00A60E2D" w:rsidRDefault="00A60E2D">
            <w:pPr>
              <w:jc w:val="center"/>
              <w:rPr>
                <w:rFonts w:ascii="Arial" w:hAnsi="Arial" w:cs="Arial"/>
                <w:sz w:val="20"/>
                <w:szCs w:val="20"/>
              </w:rPr>
            </w:pPr>
            <w:r>
              <w:rPr>
                <w:rFonts w:ascii="Arial" w:hAnsi="Arial" w:cs="Arial"/>
                <w:sz w:val="20"/>
                <w:szCs w:val="20"/>
              </w:rPr>
              <w:t> </w:t>
            </w:r>
          </w:p>
        </w:tc>
        <w:tc>
          <w:tcPr>
            <w:tcW w:w="1547" w:type="dxa"/>
            <w:tcBorders>
              <w:top w:val="nil"/>
              <w:left w:val="nil"/>
              <w:bottom w:val="single" w:sz="4" w:space="0" w:color="auto"/>
              <w:right w:val="single" w:sz="8" w:space="0" w:color="auto"/>
            </w:tcBorders>
            <w:shd w:val="clear" w:color="auto" w:fill="auto"/>
            <w:noWrap/>
            <w:vAlign w:val="center"/>
            <w:hideMark/>
          </w:tcPr>
          <w:p w14:paraId="7DC707B3" w14:textId="77777777" w:rsidR="00A60E2D" w:rsidRDefault="00A60E2D">
            <w:pPr>
              <w:jc w:val="center"/>
              <w:rPr>
                <w:rFonts w:ascii="Arial" w:hAnsi="Arial" w:cs="Arial"/>
                <w:sz w:val="20"/>
                <w:szCs w:val="20"/>
              </w:rPr>
            </w:pPr>
            <w:r>
              <w:rPr>
                <w:rFonts w:ascii="Arial" w:hAnsi="Arial" w:cs="Arial"/>
                <w:sz w:val="20"/>
                <w:szCs w:val="20"/>
              </w:rPr>
              <w:t>840,00 Kč</w:t>
            </w:r>
          </w:p>
        </w:tc>
      </w:tr>
      <w:tr w:rsidR="00A60E2D" w14:paraId="7DBF4A75" w14:textId="77777777" w:rsidTr="00A60E2D">
        <w:trPr>
          <w:trHeight w:val="375"/>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49A86DB3" w14:textId="77777777" w:rsidR="00A60E2D" w:rsidRDefault="00A60E2D">
            <w:pPr>
              <w:jc w:val="right"/>
              <w:rPr>
                <w:rFonts w:ascii="Arial" w:hAnsi="Arial" w:cs="Arial"/>
                <w:sz w:val="20"/>
                <w:szCs w:val="20"/>
              </w:rPr>
            </w:pPr>
            <w:r>
              <w:rPr>
                <w:rFonts w:ascii="Arial" w:hAnsi="Arial" w:cs="Arial"/>
                <w:sz w:val="20"/>
                <w:szCs w:val="20"/>
              </w:rPr>
              <w:t>7.</w:t>
            </w:r>
          </w:p>
        </w:tc>
        <w:tc>
          <w:tcPr>
            <w:tcW w:w="5455" w:type="dxa"/>
            <w:tcBorders>
              <w:top w:val="nil"/>
              <w:left w:val="nil"/>
              <w:bottom w:val="single" w:sz="4" w:space="0" w:color="auto"/>
              <w:right w:val="single" w:sz="4" w:space="0" w:color="auto"/>
            </w:tcBorders>
            <w:shd w:val="clear" w:color="auto" w:fill="auto"/>
            <w:noWrap/>
            <w:vAlign w:val="bottom"/>
            <w:hideMark/>
          </w:tcPr>
          <w:p w14:paraId="5D8559DF" w14:textId="77777777" w:rsidR="00A60E2D" w:rsidRDefault="00A60E2D">
            <w:pPr>
              <w:rPr>
                <w:rFonts w:ascii="Arial" w:hAnsi="Arial" w:cs="Arial"/>
                <w:sz w:val="20"/>
                <w:szCs w:val="20"/>
              </w:rPr>
            </w:pPr>
            <w:r>
              <w:rPr>
                <w:rFonts w:ascii="Arial" w:hAnsi="Arial" w:cs="Arial"/>
                <w:sz w:val="20"/>
                <w:szCs w:val="20"/>
              </w:rPr>
              <w:t xml:space="preserve">Sklo s </w:t>
            </w:r>
            <w:proofErr w:type="spellStart"/>
            <w:r>
              <w:rPr>
                <w:rFonts w:ascii="Arial" w:hAnsi="Arial" w:cs="Arial"/>
                <w:sz w:val="20"/>
                <w:szCs w:val="20"/>
              </w:rPr>
              <w:t>bezp</w:t>
            </w:r>
            <w:proofErr w:type="spellEnd"/>
            <w:r>
              <w:rPr>
                <w:rFonts w:ascii="Arial" w:hAnsi="Arial" w:cs="Arial"/>
                <w:sz w:val="20"/>
                <w:szCs w:val="20"/>
              </w:rPr>
              <w:t xml:space="preserve">. </w:t>
            </w:r>
            <w:proofErr w:type="gramStart"/>
            <w:r>
              <w:rPr>
                <w:rFonts w:ascii="Arial" w:hAnsi="Arial" w:cs="Arial"/>
                <w:sz w:val="20"/>
                <w:szCs w:val="20"/>
              </w:rPr>
              <w:t>fólií</w:t>
            </w:r>
            <w:proofErr w:type="gramEnd"/>
          </w:p>
        </w:tc>
        <w:tc>
          <w:tcPr>
            <w:tcW w:w="840" w:type="dxa"/>
            <w:tcBorders>
              <w:top w:val="nil"/>
              <w:left w:val="nil"/>
              <w:bottom w:val="single" w:sz="4" w:space="0" w:color="auto"/>
              <w:right w:val="single" w:sz="4" w:space="0" w:color="auto"/>
            </w:tcBorders>
            <w:shd w:val="clear" w:color="auto" w:fill="auto"/>
            <w:noWrap/>
            <w:vAlign w:val="center"/>
            <w:hideMark/>
          </w:tcPr>
          <w:p w14:paraId="5FD5A4CA" w14:textId="77777777" w:rsidR="00A60E2D" w:rsidRDefault="00A60E2D">
            <w:pPr>
              <w:jc w:val="center"/>
              <w:rPr>
                <w:rFonts w:ascii="Arial" w:hAnsi="Arial" w:cs="Arial"/>
                <w:sz w:val="20"/>
                <w:szCs w:val="20"/>
              </w:rPr>
            </w:pPr>
            <w:r>
              <w:rPr>
                <w:rFonts w:ascii="Arial" w:hAnsi="Arial" w:cs="Arial"/>
                <w:sz w:val="20"/>
                <w:szCs w:val="20"/>
              </w:rPr>
              <w:t>m2</w:t>
            </w:r>
          </w:p>
        </w:tc>
        <w:tc>
          <w:tcPr>
            <w:tcW w:w="2039" w:type="dxa"/>
            <w:tcBorders>
              <w:top w:val="nil"/>
              <w:left w:val="nil"/>
              <w:bottom w:val="single" w:sz="4" w:space="0" w:color="auto"/>
              <w:right w:val="single" w:sz="4" w:space="0" w:color="auto"/>
            </w:tcBorders>
            <w:shd w:val="clear" w:color="auto" w:fill="auto"/>
            <w:noWrap/>
            <w:vAlign w:val="center"/>
            <w:hideMark/>
          </w:tcPr>
          <w:p w14:paraId="221FBEFD" w14:textId="77777777" w:rsidR="00A60E2D" w:rsidRDefault="00A60E2D">
            <w:pPr>
              <w:jc w:val="center"/>
              <w:rPr>
                <w:rFonts w:ascii="Arial" w:hAnsi="Arial" w:cs="Arial"/>
                <w:sz w:val="20"/>
                <w:szCs w:val="20"/>
              </w:rPr>
            </w:pPr>
            <w:r>
              <w:rPr>
                <w:rFonts w:ascii="Arial" w:hAnsi="Arial" w:cs="Arial"/>
                <w:sz w:val="20"/>
                <w:szCs w:val="20"/>
              </w:rPr>
              <w:t>6 mm</w:t>
            </w:r>
          </w:p>
        </w:tc>
        <w:tc>
          <w:tcPr>
            <w:tcW w:w="1547" w:type="dxa"/>
            <w:tcBorders>
              <w:top w:val="nil"/>
              <w:left w:val="nil"/>
              <w:bottom w:val="single" w:sz="4" w:space="0" w:color="auto"/>
              <w:right w:val="single" w:sz="8" w:space="0" w:color="auto"/>
            </w:tcBorders>
            <w:shd w:val="clear" w:color="auto" w:fill="auto"/>
            <w:noWrap/>
            <w:vAlign w:val="center"/>
            <w:hideMark/>
          </w:tcPr>
          <w:p w14:paraId="36EEAF13" w14:textId="77777777" w:rsidR="00A60E2D" w:rsidRDefault="00A60E2D">
            <w:pPr>
              <w:jc w:val="center"/>
              <w:rPr>
                <w:rFonts w:ascii="Arial" w:hAnsi="Arial" w:cs="Arial"/>
                <w:sz w:val="20"/>
                <w:szCs w:val="20"/>
              </w:rPr>
            </w:pPr>
            <w:r>
              <w:rPr>
                <w:rFonts w:ascii="Arial" w:hAnsi="Arial" w:cs="Arial"/>
                <w:sz w:val="20"/>
                <w:szCs w:val="20"/>
              </w:rPr>
              <w:t>1 400,00 Kč</w:t>
            </w:r>
          </w:p>
        </w:tc>
      </w:tr>
      <w:tr w:rsidR="00A60E2D" w14:paraId="50A038C5" w14:textId="77777777" w:rsidTr="00A60E2D">
        <w:trPr>
          <w:trHeight w:val="375"/>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2E98738D" w14:textId="77777777" w:rsidR="00A60E2D" w:rsidRDefault="00A60E2D">
            <w:pPr>
              <w:jc w:val="right"/>
              <w:rPr>
                <w:rFonts w:ascii="Arial" w:hAnsi="Arial" w:cs="Arial"/>
                <w:sz w:val="20"/>
                <w:szCs w:val="20"/>
              </w:rPr>
            </w:pPr>
            <w:r>
              <w:rPr>
                <w:rFonts w:ascii="Arial" w:hAnsi="Arial" w:cs="Arial"/>
                <w:sz w:val="20"/>
                <w:szCs w:val="20"/>
              </w:rPr>
              <w:t>8.</w:t>
            </w:r>
          </w:p>
        </w:tc>
        <w:tc>
          <w:tcPr>
            <w:tcW w:w="5455" w:type="dxa"/>
            <w:tcBorders>
              <w:top w:val="nil"/>
              <w:left w:val="nil"/>
              <w:bottom w:val="single" w:sz="4" w:space="0" w:color="auto"/>
              <w:right w:val="single" w:sz="4" w:space="0" w:color="auto"/>
            </w:tcBorders>
            <w:shd w:val="clear" w:color="auto" w:fill="auto"/>
            <w:noWrap/>
            <w:vAlign w:val="bottom"/>
            <w:hideMark/>
          </w:tcPr>
          <w:p w14:paraId="2995A43E" w14:textId="77777777" w:rsidR="00A60E2D" w:rsidRDefault="00A60E2D">
            <w:pPr>
              <w:rPr>
                <w:rFonts w:ascii="Arial" w:hAnsi="Arial" w:cs="Arial"/>
                <w:sz w:val="20"/>
                <w:szCs w:val="20"/>
              </w:rPr>
            </w:pPr>
            <w:r>
              <w:rPr>
                <w:rFonts w:ascii="Arial" w:hAnsi="Arial" w:cs="Arial"/>
                <w:sz w:val="20"/>
                <w:szCs w:val="20"/>
              </w:rPr>
              <w:t xml:space="preserve">Sklo s </w:t>
            </w:r>
            <w:proofErr w:type="spellStart"/>
            <w:r>
              <w:rPr>
                <w:rFonts w:ascii="Arial" w:hAnsi="Arial" w:cs="Arial"/>
                <w:sz w:val="20"/>
                <w:szCs w:val="20"/>
              </w:rPr>
              <w:t>bezp</w:t>
            </w:r>
            <w:proofErr w:type="spellEnd"/>
            <w:r>
              <w:rPr>
                <w:rFonts w:ascii="Arial" w:hAnsi="Arial" w:cs="Arial"/>
                <w:sz w:val="20"/>
                <w:szCs w:val="20"/>
              </w:rPr>
              <w:t xml:space="preserve">. </w:t>
            </w:r>
            <w:proofErr w:type="gramStart"/>
            <w:r>
              <w:rPr>
                <w:rFonts w:ascii="Arial" w:hAnsi="Arial" w:cs="Arial"/>
                <w:sz w:val="20"/>
                <w:szCs w:val="20"/>
              </w:rPr>
              <w:t>fólií</w:t>
            </w:r>
            <w:proofErr w:type="gramEnd"/>
          </w:p>
        </w:tc>
        <w:tc>
          <w:tcPr>
            <w:tcW w:w="840" w:type="dxa"/>
            <w:tcBorders>
              <w:top w:val="nil"/>
              <w:left w:val="nil"/>
              <w:bottom w:val="single" w:sz="4" w:space="0" w:color="auto"/>
              <w:right w:val="single" w:sz="4" w:space="0" w:color="auto"/>
            </w:tcBorders>
            <w:shd w:val="clear" w:color="auto" w:fill="auto"/>
            <w:noWrap/>
            <w:vAlign w:val="center"/>
            <w:hideMark/>
          </w:tcPr>
          <w:p w14:paraId="6CCAA4F4" w14:textId="77777777" w:rsidR="00A60E2D" w:rsidRDefault="00A60E2D">
            <w:pPr>
              <w:jc w:val="center"/>
              <w:rPr>
                <w:rFonts w:ascii="Arial" w:hAnsi="Arial" w:cs="Arial"/>
                <w:sz w:val="20"/>
                <w:szCs w:val="20"/>
              </w:rPr>
            </w:pPr>
            <w:r>
              <w:rPr>
                <w:rFonts w:ascii="Arial" w:hAnsi="Arial" w:cs="Arial"/>
                <w:sz w:val="20"/>
                <w:szCs w:val="20"/>
              </w:rPr>
              <w:t>m2</w:t>
            </w:r>
          </w:p>
        </w:tc>
        <w:tc>
          <w:tcPr>
            <w:tcW w:w="2039" w:type="dxa"/>
            <w:tcBorders>
              <w:top w:val="nil"/>
              <w:left w:val="nil"/>
              <w:bottom w:val="single" w:sz="4" w:space="0" w:color="auto"/>
              <w:right w:val="single" w:sz="4" w:space="0" w:color="auto"/>
            </w:tcBorders>
            <w:shd w:val="clear" w:color="auto" w:fill="auto"/>
            <w:noWrap/>
            <w:vAlign w:val="center"/>
            <w:hideMark/>
          </w:tcPr>
          <w:p w14:paraId="35271AF4" w14:textId="77777777" w:rsidR="00A60E2D" w:rsidRDefault="00A60E2D">
            <w:pPr>
              <w:jc w:val="center"/>
              <w:rPr>
                <w:rFonts w:ascii="Arial" w:hAnsi="Arial" w:cs="Arial"/>
                <w:sz w:val="20"/>
                <w:szCs w:val="20"/>
              </w:rPr>
            </w:pPr>
            <w:r>
              <w:rPr>
                <w:rFonts w:ascii="Arial" w:hAnsi="Arial" w:cs="Arial"/>
                <w:sz w:val="20"/>
                <w:szCs w:val="20"/>
              </w:rPr>
              <w:t>8 mm</w:t>
            </w:r>
          </w:p>
        </w:tc>
        <w:tc>
          <w:tcPr>
            <w:tcW w:w="1547" w:type="dxa"/>
            <w:tcBorders>
              <w:top w:val="nil"/>
              <w:left w:val="nil"/>
              <w:bottom w:val="single" w:sz="4" w:space="0" w:color="auto"/>
              <w:right w:val="single" w:sz="8" w:space="0" w:color="auto"/>
            </w:tcBorders>
            <w:shd w:val="clear" w:color="auto" w:fill="auto"/>
            <w:noWrap/>
            <w:vAlign w:val="center"/>
            <w:hideMark/>
          </w:tcPr>
          <w:p w14:paraId="3841D54A" w14:textId="77777777" w:rsidR="00A60E2D" w:rsidRDefault="00A60E2D">
            <w:pPr>
              <w:jc w:val="center"/>
              <w:rPr>
                <w:rFonts w:ascii="Arial" w:hAnsi="Arial" w:cs="Arial"/>
                <w:sz w:val="20"/>
                <w:szCs w:val="20"/>
              </w:rPr>
            </w:pPr>
            <w:r>
              <w:rPr>
                <w:rFonts w:ascii="Arial" w:hAnsi="Arial" w:cs="Arial"/>
                <w:sz w:val="20"/>
                <w:szCs w:val="20"/>
              </w:rPr>
              <w:t>1 600,00 Kč</w:t>
            </w:r>
          </w:p>
        </w:tc>
      </w:tr>
      <w:tr w:rsidR="00A60E2D" w14:paraId="15005FE1" w14:textId="77777777" w:rsidTr="00A60E2D">
        <w:trPr>
          <w:trHeight w:val="375"/>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2DAEC2F2" w14:textId="77777777" w:rsidR="00A60E2D" w:rsidRDefault="00A60E2D">
            <w:pPr>
              <w:jc w:val="right"/>
              <w:rPr>
                <w:rFonts w:ascii="Arial" w:hAnsi="Arial" w:cs="Arial"/>
                <w:sz w:val="20"/>
                <w:szCs w:val="20"/>
              </w:rPr>
            </w:pPr>
            <w:r>
              <w:rPr>
                <w:rFonts w:ascii="Arial" w:hAnsi="Arial" w:cs="Arial"/>
                <w:sz w:val="20"/>
                <w:szCs w:val="20"/>
              </w:rPr>
              <w:t>9.</w:t>
            </w:r>
          </w:p>
        </w:tc>
        <w:tc>
          <w:tcPr>
            <w:tcW w:w="5455" w:type="dxa"/>
            <w:tcBorders>
              <w:top w:val="nil"/>
              <w:left w:val="nil"/>
              <w:bottom w:val="single" w:sz="4" w:space="0" w:color="auto"/>
              <w:right w:val="single" w:sz="4" w:space="0" w:color="auto"/>
            </w:tcBorders>
            <w:shd w:val="clear" w:color="auto" w:fill="auto"/>
            <w:noWrap/>
            <w:vAlign w:val="bottom"/>
            <w:hideMark/>
          </w:tcPr>
          <w:p w14:paraId="24798E8A" w14:textId="77777777" w:rsidR="00A60E2D" w:rsidRDefault="00A60E2D">
            <w:pPr>
              <w:rPr>
                <w:rFonts w:ascii="Arial" w:hAnsi="Arial" w:cs="Arial"/>
                <w:sz w:val="20"/>
                <w:szCs w:val="20"/>
              </w:rPr>
            </w:pPr>
            <w:r>
              <w:rPr>
                <w:rFonts w:ascii="Arial" w:hAnsi="Arial" w:cs="Arial"/>
                <w:sz w:val="20"/>
                <w:szCs w:val="20"/>
              </w:rPr>
              <w:t xml:space="preserve">Sklo </w:t>
            </w:r>
            <w:proofErr w:type="spellStart"/>
            <w:r>
              <w:rPr>
                <w:rFonts w:ascii="Arial" w:hAnsi="Arial" w:cs="Arial"/>
                <w:sz w:val="20"/>
                <w:szCs w:val="20"/>
              </w:rPr>
              <w:t>zrc</w:t>
            </w:r>
            <w:proofErr w:type="spellEnd"/>
            <w:r>
              <w:rPr>
                <w:rFonts w:ascii="Arial" w:hAnsi="Arial" w:cs="Arial"/>
                <w:sz w:val="20"/>
                <w:szCs w:val="20"/>
              </w:rPr>
              <w:t>.</w:t>
            </w:r>
          </w:p>
        </w:tc>
        <w:tc>
          <w:tcPr>
            <w:tcW w:w="840" w:type="dxa"/>
            <w:tcBorders>
              <w:top w:val="nil"/>
              <w:left w:val="nil"/>
              <w:bottom w:val="single" w:sz="4" w:space="0" w:color="auto"/>
              <w:right w:val="single" w:sz="4" w:space="0" w:color="auto"/>
            </w:tcBorders>
            <w:shd w:val="clear" w:color="auto" w:fill="auto"/>
            <w:noWrap/>
            <w:vAlign w:val="center"/>
            <w:hideMark/>
          </w:tcPr>
          <w:p w14:paraId="665E08B1" w14:textId="77777777" w:rsidR="00A60E2D" w:rsidRDefault="00A60E2D">
            <w:pPr>
              <w:jc w:val="center"/>
              <w:rPr>
                <w:rFonts w:ascii="Arial" w:hAnsi="Arial" w:cs="Arial"/>
                <w:sz w:val="20"/>
                <w:szCs w:val="20"/>
              </w:rPr>
            </w:pPr>
            <w:r>
              <w:rPr>
                <w:rFonts w:ascii="Arial" w:hAnsi="Arial" w:cs="Arial"/>
                <w:sz w:val="20"/>
                <w:szCs w:val="20"/>
              </w:rPr>
              <w:t>m2</w:t>
            </w:r>
          </w:p>
        </w:tc>
        <w:tc>
          <w:tcPr>
            <w:tcW w:w="2039" w:type="dxa"/>
            <w:tcBorders>
              <w:top w:val="nil"/>
              <w:left w:val="nil"/>
              <w:bottom w:val="single" w:sz="4" w:space="0" w:color="auto"/>
              <w:right w:val="single" w:sz="4" w:space="0" w:color="auto"/>
            </w:tcBorders>
            <w:shd w:val="clear" w:color="auto" w:fill="auto"/>
            <w:noWrap/>
            <w:vAlign w:val="center"/>
            <w:hideMark/>
          </w:tcPr>
          <w:p w14:paraId="40804FDC" w14:textId="77777777" w:rsidR="00A60E2D" w:rsidRDefault="00A60E2D">
            <w:pPr>
              <w:jc w:val="center"/>
              <w:rPr>
                <w:rFonts w:ascii="Arial" w:hAnsi="Arial" w:cs="Arial"/>
                <w:sz w:val="20"/>
                <w:szCs w:val="20"/>
              </w:rPr>
            </w:pPr>
            <w:r>
              <w:rPr>
                <w:rFonts w:ascii="Arial" w:hAnsi="Arial" w:cs="Arial"/>
                <w:sz w:val="20"/>
                <w:szCs w:val="20"/>
              </w:rPr>
              <w:t>4 mm</w:t>
            </w:r>
          </w:p>
        </w:tc>
        <w:tc>
          <w:tcPr>
            <w:tcW w:w="1547" w:type="dxa"/>
            <w:tcBorders>
              <w:top w:val="nil"/>
              <w:left w:val="nil"/>
              <w:bottom w:val="single" w:sz="4" w:space="0" w:color="auto"/>
              <w:right w:val="single" w:sz="8" w:space="0" w:color="auto"/>
            </w:tcBorders>
            <w:shd w:val="clear" w:color="auto" w:fill="auto"/>
            <w:noWrap/>
            <w:vAlign w:val="center"/>
            <w:hideMark/>
          </w:tcPr>
          <w:p w14:paraId="1584716F" w14:textId="77777777" w:rsidR="00A60E2D" w:rsidRDefault="00A60E2D">
            <w:pPr>
              <w:jc w:val="center"/>
              <w:rPr>
                <w:rFonts w:ascii="Arial" w:hAnsi="Arial" w:cs="Arial"/>
                <w:sz w:val="20"/>
                <w:szCs w:val="20"/>
              </w:rPr>
            </w:pPr>
            <w:r>
              <w:rPr>
                <w:rFonts w:ascii="Arial" w:hAnsi="Arial" w:cs="Arial"/>
                <w:sz w:val="20"/>
                <w:szCs w:val="20"/>
              </w:rPr>
              <w:t>1 250,00 Kč</w:t>
            </w:r>
          </w:p>
        </w:tc>
      </w:tr>
      <w:tr w:rsidR="00A60E2D" w14:paraId="797AF83D" w14:textId="77777777" w:rsidTr="00A60E2D">
        <w:trPr>
          <w:trHeight w:val="375"/>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4A6B0930" w14:textId="77777777" w:rsidR="00A60E2D" w:rsidRDefault="00A60E2D">
            <w:pPr>
              <w:jc w:val="right"/>
              <w:rPr>
                <w:rFonts w:ascii="Arial" w:hAnsi="Arial" w:cs="Arial"/>
                <w:sz w:val="20"/>
                <w:szCs w:val="20"/>
              </w:rPr>
            </w:pPr>
            <w:r>
              <w:rPr>
                <w:rFonts w:ascii="Arial" w:hAnsi="Arial" w:cs="Arial"/>
                <w:sz w:val="20"/>
                <w:szCs w:val="20"/>
              </w:rPr>
              <w:t>10.</w:t>
            </w:r>
          </w:p>
        </w:tc>
        <w:tc>
          <w:tcPr>
            <w:tcW w:w="5455" w:type="dxa"/>
            <w:tcBorders>
              <w:top w:val="nil"/>
              <w:left w:val="nil"/>
              <w:bottom w:val="single" w:sz="4" w:space="0" w:color="auto"/>
              <w:right w:val="single" w:sz="4" w:space="0" w:color="auto"/>
            </w:tcBorders>
            <w:shd w:val="clear" w:color="auto" w:fill="auto"/>
            <w:noWrap/>
            <w:vAlign w:val="bottom"/>
            <w:hideMark/>
          </w:tcPr>
          <w:p w14:paraId="074C5719" w14:textId="77777777" w:rsidR="00A60E2D" w:rsidRDefault="00A60E2D">
            <w:pPr>
              <w:rPr>
                <w:rFonts w:ascii="Arial" w:hAnsi="Arial" w:cs="Arial"/>
                <w:sz w:val="20"/>
                <w:szCs w:val="20"/>
              </w:rPr>
            </w:pPr>
            <w:r>
              <w:rPr>
                <w:rFonts w:ascii="Arial" w:hAnsi="Arial" w:cs="Arial"/>
                <w:sz w:val="20"/>
                <w:szCs w:val="20"/>
              </w:rPr>
              <w:t>Vakuované dvojsklo</w:t>
            </w:r>
          </w:p>
        </w:tc>
        <w:tc>
          <w:tcPr>
            <w:tcW w:w="840" w:type="dxa"/>
            <w:tcBorders>
              <w:top w:val="nil"/>
              <w:left w:val="nil"/>
              <w:bottom w:val="single" w:sz="4" w:space="0" w:color="auto"/>
              <w:right w:val="single" w:sz="4" w:space="0" w:color="auto"/>
            </w:tcBorders>
            <w:shd w:val="clear" w:color="auto" w:fill="auto"/>
            <w:noWrap/>
            <w:vAlign w:val="center"/>
            <w:hideMark/>
          </w:tcPr>
          <w:p w14:paraId="16B619B3" w14:textId="77777777" w:rsidR="00A60E2D" w:rsidRDefault="00A60E2D">
            <w:pPr>
              <w:jc w:val="center"/>
              <w:rPr>
                <w:rFonts w:ascii="Arial" w:hAnsi="Arial" w:cs="Arial"/>
                <w:sz w:val="20"/>
                <w:szCs w:val="20"/>
              </w:rPr>
            </w:pPr>
            <w:r>
              <w:rPr>
                <w:rFonts w:ascii="Arial" w:hAnsi="Arial" w:cs="Arial"/>
                <w:sz w:val="20"/>
                <w:szCs w:val="20"/>
              </w:rPr>
              <w:t>m2</w:t>
            </w:r>
          </w:p>
        </w:tc>
        <w:tc>
          <w:tcPr>
            <w:tcW w:w="2039" w:type="dxa"/>
            <w:tcBorders>
              <w:top w:val="nil"/>
              <w:left w:val="nil"/>
              <w:bottom w:val="single" w:sz="4" w:space="0" w:color="auto"/>
              <w:right w:val="single" w:sz="4" w:space="0" w:color="auto"/>
            </w:tcBorders>
            <w:shd w:val="clear" w:color="auto" w:fill="auto"/>
            <w:noWrap/>
            <w:vAlign w:val="center"/>
            <w:hideMark/>
          </w:tcPr>
          <w:p w14:paraId="6304A3AB" w14:textId="77777777" w:rsidR="00A60E2D" w:rsidRDefault="00A60E2D">
            <w:pPr>
              <w:jc w:val="center"/>
              <w:rPr>
                <w:rFonts w:ascii="Arial" w:hAnsi="Arial" w:cs="Arial"/>
                <w:sz w:val="20"/>
                <w:szCs w:val="20"/>
              </w:rPr>
            </w:pPr>
            <w:r>
              <w:rPr>
                <w:rFonts w:ascii="Arial" w:hAnsi="Arial" w:cs="Arial"/>
                <w:sz w:val="20"/>
                <w:szCs w:val="20"/>
              </w:rPr>
              <w:t> </w:t>
            </w:r>
          </w:p>
        </w:tc>
        <w:tc>
          <w:tcPr>
            <w:tcW w:w="1547" w:type="dxa"/>
            <w:tcBorders>
              <w:top w:val="nil"/>
              <w:left w:val="nil"/>
              <w:bottom w:val="single" w:sz="4" w:space="0" w:color="auto"/>
              <w:right w:val="single" w:sz="8" w:space="0" w:color="auto"/>
            </w:tcBorders>
            <w:shd w:val="clear" w:color="auto" w:fill="auto"/>
            <w:noWrap/>
            <w:vAlign w:val="center"/>
            <w:hideMark/>
          </w:tcPr>
          <w:p w14:paraId="4407C770" w14:textId="77777777" w:rsidR="00A60E2D" w:rsidRDefault="00A60E2D">
            <w:pPr>
              <w:jc w:val="center"/>
              <w:rPr>
                <w:rFonts w:ascii="Arial" w:hAnsi="Arial" w:cs="Arial"/>
                <w:sz w:val="20"/>
                <w:szCs w:val="20"/>
              </w:rPr>
            </w:pPr>
            <w:r>
              <w:rPr>
                <w:rFonts w:ascii="Arial" w:hAnsi="Arial" w:cs="Arial"/>
                <w:sz w:val="20"/>
                <w:szCs w:val="20"/>
              </w:rPr>
              <w:t>1 960,00 Kč</w:t>
            </w:r>
          </w:p>
        </w:tc>
      </w:tr>
      <w:tr w:rsidR="00A60E2D" w14:paraId="1DBFD1FC" w14:textId="77777777" w:rsidTr="00A60E2D">
        <w:trPr>
          <w:trHeight w:val="375"/>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7D923338" w14:textId="77777777" w:rsidR="00A60E2D" w:rsidRDefault="00A60E2D">
            <w:pPr>
              <w:jc w:val="right"/>
              <w:rPr>
                <w:rFonts w:ascii="Arial" w:hAnsi="Arial" w:cs="Arial"/>
                <w:sz w:val="20"/>
                <w:szCs w:val="20"/>
              </w:rPr>
            </w:pPr>
            <w:r>
              <w:rPr>
                <w:rFonts w:ascii="Arial" w:hAnsi="Arial" w:cs="Arial"/>
                <w:sz w:val="20"/>
                <w:szCs w:val="20"/>
              </w:rPr>
              <w:t>11.</w:t>
            </w:r>
          </w:p>
        </w:tc>
        <w:tc>
          <w:tcPr>
            <w:tcW w:w="5455" w:type="dxa"/>
            <w:tcBorders>
              <w:top w:val="nil"/>
              <w:left w:val="nil"/>
              <w:bottom w:val="single" w:sz="4" w:space="0" w:color="auto"/>
              <w:right w:val="single" w:sz="4" w:space="0" w:color="auto"/>
            </w:tcBorders>
            <w:shd w:val="clear" w:color="auto" w:fill="auto"/>
            <w:noWrap/>
            <w:vAlign w:val="bottom"/>
            <w:hideMark/>
          </w:tcPr>
          <w:p w14:paraId="6CC3DD4F" w14:textId="77777777" w:rsidR="00A60E2D" w:rsidRDefault="00A60E2D">
            <w:pPr>
              <w:rPr>
                <w:rFonts w:ascii="Arial" w:hAnsi="Arial" w:cs="Arial"/>
                <w:sz w:val="20"/>
                <w:szCs w:val="20"/>
              </w:rPr>
            </w:pPr>
            <w:r>
              <w:rPr>
                <w:rFonts w:ascii="Arial" w:hAnsi="Arial" w:cs="Arial"/>
                <w:sz w:val="20"/>
                <w:szCs w:val="20"/>
              </w:rPr>
              <w:t>Přetmelení</w:t>
            </w:r>
          </w:p>
        </w:tc>
        <w:tc>
          <w:tcPr>
            <w:tcW w:w="840" w:type="dxa"/>
            <w:tcBorders>
              <w:top w:val="nil"/>
              <w:left w:val="nil"/>
              <w:bottom w:val="single" w:sz="4" w:space="0" w:color="auto"/>
              <w:right w:val="single" w:sz="4" w:space="0" w:color="auto"/>
            </w:tcBorders>
            <w:shd w:val="clear" w:color="auto" w:fill="auto"/>
            <w:noWrap/>
            <w:vAlign w:val="center"/>
            <w:hideMark/>
          </w:tcPr>
          <w:p w14:paraId="310E042E" w14:textId="77777777" w:rsidR="00A60E2D" w:rsidRDefault="00A60E2D">
            <w:pPr>
              <w:jc w:val="center"/>
              <w:rPr>
                <w:rFonts w:ascii="Arial" w:hAnsi="Arial" w:cs="Arial"/>
                <w:sz w:val="20"/>
                <w:szCs w:val="20"/>
              </w:rPr>
            </w:pPr>
            <w:proofErr w:type="spellStart"/>
            <w:r>
              <w:rPr>
                <w:rFonts w:ascii="Arial" w:hAnsi="Arial" w:cs="Arial"/>
                <w:sz w:val="20"/>
                <w:szCs w:val="20"/>
              </w:rPr>
              <w:t>bm</w:t>
            </w:r>
            <w:proofErr w:type="spellEnd"/>
          </w:p>
        </w:tc>
        <w:tc>
          <w:tcPr>
            <w:tcW w:w="2039" w:type="dxa"/>
            <w:tcBorders>
              <w:top w:val="nil"/>
              <w:left w:val="nil"/>
              <w:bottom w:val="single" w:sz="4" w:space="0" w:color="auto"/>
              <w:right w:val="single" w:sz="4" w:space="0" w:color="auto"/>
            </w:tcBorders>
            <w:shd w:val="clear" w:color="auto" w:fill="auto"/>
            <w:noWrap/>
            <w:vAlign w:val="center"/>
            <w:hideMark/>
          </w:tcPr>
          <w:p w14:paraId="01C32285" w14:textId="77777777" w:rsidR="00A60E2D" w:rsidRDefault="00A60E2D">
            <w:pPr>
              <w:jc w:val="center"/>
              <w:rPr>
                <w:rFonts w:ascii="Arial" w:hAnsi="Arial" w:cs="Arial"/>
                <w:sz w:val="20"/>
                <w:szCs w:val="20"/>
              </w:rPr>
            </w:pPr>
            <w:r>
              <w:rPr>
                <w:rFonts w:ascii="Arial" w:hAnsi="Arial" w:cs="Arial"/>
                <w:sz w:val="20"/>
                <w:szCs w:val="20"/>
              </w:rPr>
              <w:t> </w:t>
            </w:r>
          </w:p>
        </w:tc>
        <w:tc>
          <w:tcPr>
            <w:tcW w:w="1547" w:type="dxa"/>
            <w:tcBorders>
              <w:top w:val="nil"/>
              <w:left w:val="nil"/>
              <w:bottom w:val="single" w:sz="4" w:space="0" w:color="auto"/>
              <w:right w:val="single" w:sz="8" w:space="0" w:color="auto"/>
            </w:tcBorders>
            <w:shd w:val="clear" w:color="auto" w:fill="auto"/>
            <w:noWrap/>
            <w:vAlign w:val="center"/>
            <w:hideMark/>
          </w:tcPr>
          <w:p w14:paraId="360FF892" w14:textId="77777777" w:rsidR="00A60E2D" w:rsidRDefault="00A60E2D">
            <w:pPr>
              <w:jc w:val="center"/>
              <w:rPr>
                <w:rFonts w:ascii="Arial" w:hAnsi="Arial" w:cs="Arial"/>
                <w:sz w:val="20"/>
                <w:szCs w:val="20"/>
              </w:rPr>
            </w:pPr>
            <w:r>
              <w:rPr>
                <w:rFonts w:ascii="Arial" w:hAnsi="Arial" w:cs="Arial"/>
                <w:sz w:val="20"/>
                <w:szCs w:val="20"/>
              </w:rPr>
              <w:t>30,00 Kč</w:t>
            </w:r>
          </w:p>
        </w:tc>
      </w:tr>
      <w:tr w:rsidR="00A60E2D" w14:paraId="5773AAA4" w14:textId="77777777" w:rsidTr="00A60E2D">
        <w:trPr>
          <w:trHeight w:val="525"/>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62E76BF7" w14:textId="77777777" w:rsidR="00A60E2D" w:rsidRDefault="00A60E2D">
            <w:pPr>
              <w:jc w:val="right"/>
              <w:rPr>
                <w:rFonts w:ascii="Arial" w:hAnsi="Arial" w:cs="Arial"/>
                <w:sz w:val="20"/>
                <w:szCs w:val="20"/>
              </w:rPr>
            </w:pPr>
            <w:r>
              <w:rPr>
                <w:rFonts w:ascii="Arial" w:hAnsi="Arial" w:cs="Arial"/>
                <w:sz w:val="20"/>
                <w:szCs w:val="20"/>
              </w:rPr>
              <w:t>12.</w:t>
            </w:r>
          </w:p>
        </w:tc>
        <w:tc>
          <w:tcPr>
            <w:tcW w:w="5455" w:type="dxa"/>
            <w:tcBorders>
              <w:top w:val="nil"/>
              <w:left w:val="nil"/>
              <w:bottom w:val="single" w:sz="4" w:space="0" w:color="auto"/>
              <w:right w:val="single" w:sz="4" w:space="0" w:color="auto"/>
            </w:tcBorders>
            <w:shd w:val="clear" w:color="auto" w:fill="auto"/>
            <w:noWrap/>
            <w:vAlign w:val="bottom"/>
            <w:hideMark/>
          </w:tcPr>
          <w:p w14:paraId="6325BE24" w14:textId="77777777" w:rsidR="00A60E2D" w:rsidRDefault="00A60E2D">
            <w:pPr>
              <w:rPr>
                <w:rFonts w:ascii="Arial" w:hAnsi="Arial" w:cs="Arial"/>
                <w:sz w:val="20"/>
                <w:szCs w:val="20"/>
              </w:rPr>
            </w:pPr>
            <w:r>
              <w:rPr>
                <w:rFonts w:ascii="Arial" w:hAnsi="Arial" w:cs="Arial"/>
                <w:sz w:val="20"/>
                <w:szCs w:val="20"/>
              </w:rPr>
              <w:t>Práce (demontáž, zaměření, montáž, likvidace odpadu, úklid)</w:t>
            </w:r>
          </w:p>
        </w:tc>
        <w:tc>
          <w:tcPr>
            <w:tcW w:w="840" w:type="dxa"/>
            <w:tcBorders>
              <w:top w:val="nil"/>
              <w:left w:val="nil"/>
              <w:bottom w:val="single" w:sz="4" w:space="0" w:color="auto"/>
              <w:right w:val="single" w:sz="4" w:space="0" w:color="auto"/>
            </w:tcBorders>
            <w:shd w:val="clear" w:color="auto" w:fill="auto"/>
            <w:noWrap/>
            <w:vAlign w:val="center"/>
            <w:hideMark/>
          </w:tcPr>
          <w:p w14:paraId="39FC5BFF" w14:textId="77777777" w:rsidR="00A60E2D" w:rsidRDefault="00A60E2D">
            <w:pPr>
              <w:jc w:val="center"/>
              <w:rPr>
                <w:rFonts w:ascii="Arial" w:hAnsi="Arial" w:cs="Arial"/>
                <w:sz w:val="20"/>
                <w:szCs w:val="20"/>
              </w:rPr>
            </w:pPr>
            <w:r>
              <w:rPr>
                <w:rFonts w:ascii="Arial" w:hAnsi="Arial" w:cs="Arial"/>
                <w:sz w:val="20"/>
                <w:szCs w:val="20"/>
              </w:rPr>
              <w:t>hod</w:t>
            </w:r>
          </w:p>
        </w:tc>
        <w:tc>
          <w:tcPr>
            <w:tcW w:w="2039" w:type="dxa"/>
            <w:tcBorders>
              <w:top w:val="nil"/>
              <w:left w:val="nil"/>
              <w:bottom w:val="single" w:sz="4" w:space="0" w:color="auto"/>
              <w:right w:val="single" w:sz="4" w:space="0" w:color="auto"/>
            </w:tcBorders>
            <w:shd w:val="clear" w:color="auto" w:fill="auto"/>
            <w:noWrap/>
            <w:vAlign w:val="center"/>
            <w:hideMark/>
          </w:tcPr>
          <w:p w14:paraId="21621536" w14:textId="77777777" w:rsidR="00A60E2D" w:rsidRDefault="00A60E2D">
            <w:pPr>
              <w:jc w:val="center"/>
              <w:rPr>
                <w:rFonts w:ascii="Arial" w:hAnsi="Arial" w:cs="Arial"/>
                <w:sz w:val="20"/>
                <w:szCs w:val="20"/>
              </w:rPr>
            </w:pPr>
            <w:r>
              <w:rPr>
                <w:rFonts w:ascii="Arial" w:hAnsi="Arial" w:cs="Arial"/>
                <w:sz w:val="20"/>
                <w:szCs w:val="20"/>
              </w:rPr>
              <w:t> </w:t>
            </w:r>
          </w:p>
        </w:tc>
        <w:tc>
          <w:tcPr>
            <w:tcW w:w="1547" w:type="dxa"/>
            <w:tcBorders>
              <w:top w:val="nil"/>
              <w:left w:val="nil"/>
              <w:bottom w:val="single" w:sz="4" w:space="0" w:color="auto"/>
              <w:right w:val="single" w:sz="8" w:space="0" w:color="auto"/>
            </w:tcBorders>
            <w:shd w:val="clear" w:color="auto" w:fill="auto"/>
            <w:noWrap/>
            <w:vAlign w:val="center"/>
            <w:hideMark/>
          </w:tcPr>
          <w:p w14:paraId="4AD48EB6" w14:textId="77777777" w:rsidR="00A60E2D" w:rsidRDefault="00A60E2D">
            <w:pPr>
              <w:jc w:val="center"/>
              <w:rPr>
                <w:rFonts w:ascii="Arial" w:hAnsi="Arial" w:cs="Arial"/>
                <w:sz w:val="20"/>
                <w:szCs w:val="20"/>
              </w:rPr>
            </w:pPr>
            <w:r>
              <w:rPr>
                <w:rFonts w:ascii="Arial" w:hAnsi="Arial" w:cs="Arial"/>
                <w:sz w:val="20"/>
                <w:szCs w:val="20"/>
              </w:rPr>
              <w:t>120,00 Kč</w:t>
            </w:r>
          </w:p>
        </w:tc>
      </w:tr>
      <w:tr w:rsidR="00A60E2D" w14:paraId="534BCF9C" w14:textId="77777777" w:rsidTr="00A60E2D">
        <w:trPr>
          <w:trHeight w:val="525"/>
        </w:trPr>
        <w:tc>
          <w:tcPr>
            <w:tcW w:w="419" w:type="dxa"/>
            <w:tcBorders>
              <w:top w:val="nil"/>
              <w:left w:val="single" w:sz="8" w:space="0" w:color="auto"/>
              <w:bottom w:val="single" w:sz="8" w:space="0" w:color="auto"/>
              <w:right w:val="single" w:sz="4" w:space="0" w:color="auto"/>
            </w:tcBorders>
            <w:shd w:val="clear" w:color="auto" w:fill="auto"/>
            <w:noWrap/>
            <w:vAlign w:val="center"/>
            <w:hideMark/>
          </w:tcPr>
          <w:p w14:paraId="0B663D35" w14:textId="77777777" w:rsidR="00A60E2D" w:rsidRDefault="00A60E2D">
            <w:pPr>
              <w:jc w:val="right"/>
              <w:rPr>
                <w:rFonts w:ascii="Arial" w:hAnsi="Arial" w:cs="Arial"/>
                <w:sz w:val="20"/>
                <w:szCs w:val="20"/>
              </w:rPr>
            </w:pPr>
            <w:r>
              <w:rPr>
                <w:rFonts w:ascii="Arial" w:hAnsi="Arial" w:cs="Arial"/>
                <w:sz w:val="20"/>
                <w:szCs w:val="20"/>
              </w:rPr>
              <w:t>13.</w:t>
            </w:r>
          </w:p>
        </w:tc>
        <w:tc>
          <w:tcPr>
            <w:tcW w:w="5455" w:type="dxa"/>
            <w:tcBorders>
              <w:top w:val="nil"/>
              <w:left w:val="nil"/>
              <w:bottom w:val="single" w:sz="8" w:space="0" w:color="auto"/>
              <w:right w:val="single" w:sz="4" w:space="0" w:color="auto"/>
            </w:tcBorders>
            <w:shd w:val="clear" w:color="auto" w:fill="auto"/>
            <w:noWrap/>
            <w:vAlign w:val="bottom"/>
            <w:hideMark/>
          </w:tcPr>
          <w:p w14:paraId="6C46D5BF" w14:textId="77777777" w:rsidR="00A60E2D" w:rsidRDefault="00A60E2D">
            <w:pPr>
              <w:rPr>
                <w:rFonts w:ascii="Arial" w:hAnsi="Arial" w:cs="Arial"/>
                <w:sz w:val="20"/>
                <w:szCs w:val="20"/>
              </w:rPr>
            </w:pPr>
            <w:r>
              <w:rPr>
                <w:rFonts w:ascii="Arial" w:hAnsi="Arial" w:cs="Arial"/>
                <w:sz w:val="20"/>
                <w:szCs w:val="20"/>
              </w:rPr>
              <w:t>Práce na havarijních akcích s nástupem do tří hod.</w:t>
            </w:r>
          </w:p>
        </w:tc>
        <w:tc>
          <w:tcPr>
            <w:tcW w:w="840" w:type="dxa"/>
            <w:tcBorders>
              <w:top w:val="nil"/>
              <w:left w:val="nil"/>
              <w:bottom w:val="single" w:sz="8" w:space="0" w:color="auto"/>
              <w:right w:val="single" w:sz="4" w:space="0" w:color="auto"/>
            </w:tcBorders>
            <w:shd w:val="clear" w:color="auto" w:fill="auto"/>
            <w:noWrap/>
            <w:vAlign w:val="center"/>
            <w:hideMark/>
          </w:tcPr>
          <w:p w14:paraId="7482E2C4" w14:textId="77777777" w:rsidR="00A60E2D" w:rsidRDefault="00A60E2D">
            <w:pPr>
              <w:jc w:val="center"/>
              <w:rPr>
                <w:rFonts w:ascii="Arial" w:hAnsi="Arial" w:cs="Arial"/>
                <w:sz w:val="20"/>
                <w:szCs w:val="20"/>
              </w:rPr>
            </w:pPr>
            <w:r>
              <w:rPr>
                <w:rFonts w:ascii="Arial" w:hAnsi="Arial" w:cs="Arial"/>
                <w:sz w:val="20"/>
                <w:szCs w:val="20"/>
              </w:rPr>
              <w:t>hod</w:t>
            </w:r>
          </w:p>
        </w:tc>
        <w:tc>
          <w:tcPr>
            <w:tcW w:w="2039" w:type="dxa"/>
            <w:tcBorders>
              <w:top w:val="nil"/>
              <w:left w:val="nil"/>
              <w:bottom w:val="single" w:sz="8" w:space="0" w:color="auto"/>
              <w:right w:val="single" w:sz="4" w:space="0" w:color="auto"/>
            </w:tcBorders>
            <w:shd w:val="clear" w:color="auto" w:fill="auto"/>
            <w:noWrap/>
            <w:vAlign w:val="center"/>
            <w:hideMark/>
          </w:tcPr>
          <w:p w14:paraId="5C426613" w14:textId="77777777" w:rsidR="00A60E2D" w:rsidRDefault="00A60E2D">
            <w:pPr>
              <w:jc w:val="center"/>
              <w:rPr>
                <w:rFonts w:ascii="Arial" w:hAnsi="Arial" w:cs="Arial"/>
                <w:sz w:val="20"/>
                <w:szCs w:val="20"/>
              </w:rPr>
            </w:pPr>
            <w:r>
              <w:rPr>
                <w:rFonts w:ascii="Arial" w:hAnsi="Arial" w:cs="Arial"/>
                <w:sz w:val="20"/>
                <w:szCs w:val="20"/>
              </w:rPr>
              <w:t> </w:t>
            </w:r>
          </w:p>
        </w:tc>
        <w:tc>
          <w:tcPr>
            <w:tcW w:w="1547" w:type="dxa"/>
            <w:tcBorders>
              <w:top w:val="nil"/>
              <w:left w:val="nil"/>
              <w:bottom w:val="single" w:sz="8" w:space="0" w:color="auto"/>
              <w:right w:val="single" w:sz="8" w:space="0" w:color="auto"/>
            </w:tcBorders>
            <w:shd w:val="clear" w:color="auto" w:fill="auto"/>
            <w:noWrap/>
            <w:vAlign w:val="center"/>
            <w:hideMark/>
          </w:tcPr>
          <w:p w14:paraId="7A52BDE4" w14:textId="77777777" w:rsidR="00A60E2D" w:rsidRDefault="00A60E2D">
            <w:pPr>
              <w:jc w:val="center"/>
              <w:rPr>
                <w:rFonts w:ascii="Arial" w:hAnsi="Arial" w:cs="Arial"/>
                <w:sz w:val="20"/>
                <w:szCs w:val="20"/>
              </w:rPr>
            </w:pPr>
            <w:r>
              <w:rPr>
                <w:rFonts w:ascii="Arial" w:hAnsi="Arial" w:cs="Arial"/>
                <w:sz w:val="20"/>
                <w:szCs w:val="20"/>
              </w:rPr>
              <w:t>150,00 Kč</w:t>
            </w:r>
          </w:p>
        </w:tc>
      </w:tr>
      <w:tr w:rsidR="00A60E2D" w14:paraId="14E0F3EB" w14:textId="77777777" w:rsidTr="00A60E2D">
        <w:trPr>
          <w:trHeight w:val="255"/>
        </w:trPr>
        <w:tc>
          <w:tcPr>
            <w:tcW w:w="419" w:type="dxa"/>
            <w:tcBorders>
              <w:top w:val="nil"/>
              <w:left w:val="nil"/>
              <w:bottom w:val="nil"/>
              <w:right w:val="nil"/>
            </w:tcBorders>
            <w:shd w:val="clear" w:color="auto" w:fill="auto"/>
            <w:noWrap/>
            <w:vAlign w:val="bottom"/>
            <w:hideMark/>
          </w:tcPr>
          <w:p w14:paraId="1E687036" w14:textId="77777777" w:rsidR="00A60E2D" w:rsidRDefault="00A60E2D">
            <w:pPr>
              <w:jc w:val="center"/>
              <w:rPr>
                <w:rFonts w:ascii="Arial" w:hAnsi="Arial" w:cs="Arial"/>
                <w:sz w:val="20"/>
                <w:szCs w:val="20"/>
              </w:rPr>
            </w:pPr>
          </w:p>
        </w:tc>
        <w:tc>
          <w:tcPr>
            <w:tcW w:w="5455" w:type="dxa"/>
            <w:tcBorders>
              <w:top w:val="nil"/>
              <w:left w:val="nil"/>
              <w:bottom w:val="nil"/>
              <w:right w:val="nil"/>
            </w:tcBorders>
            <w:shd w:val="clear" w:color="auto" w:fill="auto"/>
            <w:noWrap/>
            <w:vAlign w:val="bottom"/>
            <w:hideMark/>
          </w:tcPr>
          <w:p w14:paraId="27A5879C" w14:textId="77777777" w:rsidR="00A60E2D" w:rsidRDefault="00A60E2D">
            <w:pPr>
              <w:rPr>
                <w:sz w:val="20"/>
                <w:szCs w:val="20"/>
              </w:rPr>
            </w:pPr>
          </w:p>
        </w:tc>
        <w:tc>
          <w:tcPr>
            <w:tcW w:w="840" w:type="dxa"/>
            <w:tcBorders>
              <w:top w:val="nil"/>
              <w:left w:val="nil"/>
              <w:bottom w:val="nil"/>
              <w:right w:val="nil"/>
            </w:tcBorders>
            <w:shd w:val="clear" w:color="auto" w:fill="auto"/>
            <w:noWrap/>
            <w:vAlign w:val="bottom"/>
            <w:hideMark/>
          </w:tcPr>
          <w:p w14:paraId="145023CC" w14:textId="77777777" w:rsidR="00A60E2D" w:rsidRDefault="00A60E2D">
            <w:pPr>
              <w:rPr>
                <w:sz w:val="20"/>
                <w:szCs w:val="20"/>
              </w:rPr>
            </w:pPr>
          </w:p>
        </w:tc>
        <w:tc>
          <w:tcPr>
            <w:tcW w:w="2039" w:type="dxa"/>
            <w:tcBorders>
              <w:top w:val="nil"/>
              <w:left w:val="nil"/>
              <w:bottom w:val="nil"/>
              <w:right w:val="nil"/>
            </w:tcBorders>
            <w:shd w:val="clear" w:color="auto" w:fill="auto"/>
            <w:noWrap/>
            <w:vAlign w:val="bottom"/>
            <w:hideMark/>
          </w:tcPr>
          <w:p w14:paraId="6179FE75" w14:textId="77777777" w:rsidR="00A60E2D" w:rsidRDefault="00A60E2D">
            <w:pPr>
              <w:rPr>
                <w:sz w:val="20"/>
                <w:szCs w:val="20"/>
              </w:rPr>
            </w:pPr>
          </w:p>
        </w:tc>
        <w:tc>
          <w:tcPr>
            <w:tcW w:w="1547" w:type="dxa"/>
            <w:tcBorders>
              <w:top w:val="nil"/>
              <w:left w:val="nil"/>
              <w:bottom w:val="nil"/>
              <w:right w:val="nil"/>
            </w:tcBorders>
            <w:shd w:val="clear" w:color="auto" w:fill="auto"/>
            <w:noWrap/>
            <w:vAlign w:val="bottom"/>
            <w:hideMark/>
          </w:tcPr>
          <w:p w14:paraId="2023B4EF" w14:textId="77777777" w:rsidR="00A60E2D" w:rsidRDefault="00A60E2D">
            <w:pPr>
              <w:rPr>
                <w:sz w:val="20"/>
                <w:szCs w:val="20"/>
              </w:rPr>
            </w:pPr>
          </w:p>
        </w:tc>
      </w:tr>
      <w:tr w:rsidR="00A60E2D" w14:paraId="04199FB6" w14:textId="77777777" w:rsidTr="00A60E2D">
        <w:trPr>
          <w:trHeight w:val="255"/>
        </w:trPr>
        <w:tc>
          <w:tcPr>
            <w:tcW w:w="419" w:type="dxa"/>
            <w:tcBorders>
              <w:top w:val="nil"/>
              <w:left w:val="nil"/>
              <w:bottom w:val="nil"/>
              <w:right w:val="nil"/>
            </w:tcBorders>
            <w:shd w:val="clear" w:color="auto" w:fill="auto"/>
            <w:noWrap/>
            <w:vAlign w:val="bottom"/>
            <w:hideMark/>
          </w:tcPr>
          <w:p w14:paraId="14FA2F9A" w14:textId="77777777" w:rsidR="00A60E2D" w:rsidRDefault="00A60E2D">
            <w:pPr>
              <w:rPr>
                <w:sz w:val="20"/>
                <w:szCs w:val="20"/>
              </w:rPr>
            </w:pPr>
          </w:p>
        </w:tc>
        <w:tc>
          <w:tcPr>
            <w:tcW w:w="5455" w:type="dxa"/>
            <w:tcBorders>
              <w:top w:val="nil"/>
              <w:left w:val="nil"/>
              <w:bottom w:val="nil"/>
              <w:right w:val="nil"/>
            </w:tcBorders>
            <w:shd w:val="clear" w:color="auto" w:fill="auto"/>
            <w:noWrap/>
            <w:vAlign w:val="bottom"/>
            <w:hideMark/>
          </w:tcPr>
          <w:p w14:paraId="5D00E762" w14:textId="77777777" w:rsidR="00A60E2D" w:rsidRDefault="00A60E2D">
            <w:pPr>
              <w:rPr>
                <w:sz w:val="20"/>
                <w:szCs w:val="20"/>
              </w:rPr>
            </w:pPr>
          </w:p>
        </w:tc>
        <w:tc>
          <w:tcPr>
            <w:tcW w:w="840" w:type="dxa"/>
            <w:tcBorders>
              <w:top w:val="nil"/>
              <w:left w:val="nil"/>
              <w:bottom w:val="nil"/>
              <w:right w:val="nil"/>
            </w:tcBorders>
            <w:shd w:val="clear" w:color="auto" w:fill="auto"/>
            <w:noWrap/>
            <w:vAlign w:val="bottom"/>
            <w:hideMark/>
          </w:tcPr>
          <w:p w14:paraId="06B97C89" w14:textId="77777777" w:rsidR="00A60E2D" w:rsidRDefault="00A60E2D">
            <w:pPr>
              <w:rPr>
                <w:sz w:val="20"/>
                <w:szCs w:val="20"/>
              </w:rPr>
            </w:pPr>
          </w:p>
        </w:tc>
        <w:tc>
          <w:tcPr>
            <w:tcW w:w="2039" w:type="dxa"/>
            <w:tcBorders>
              <w:top w:val="nil"/>
              <w:left w:val="nil"/>
              <w:bottom w:val="nil"/>
              <w:right w:val="nil"/>
            </w:tcBorders>
            <w:shd w:val="clear" w:color="auto" w:fill="auto"/>
            <w:noWrap/>
            <w:vAlign w:val="bottom"/>
            <w:hideMark/>
          </w:tcPr>
          <w:p w14:paraId="14EB56C2" w14:textId="77777777" w:rsidR="00A60E2D" w:rsidRDefault="00A60E2D">
            <w:pPr>
              <w:rPr>
                <w:sz w:val="20"/>
                <w:szCs w:val="20"/>
              </w:rPr>
            </w:pPr>
          </w:p>
        </w:tc>
        <w:tc>
          <w:tcPr>
            <w:tcW w:w="1547" w:type="dxa"/>
            <w:tcBorders>
              <w:top w:val="nil"/>
              <w:left w:val="nil"/>
              <w:bottom w:val="nil"/>
              <w:right w:val="nil"/>
            </w:tcBorders>
            <w:shd w:val="clear" w:color="auto" w:fill="auto"/>
            <w:noWrap/>
            <w:vAlign w:val="bottom"/>
            <w:hideMark/>
          </w:tcPr>
          <w:p w14:paraId="236C12CA" w14:textId="77777777" w:rsidR="00A60E2D" w:rsidRDefault="00A60E2D">
            <w:pPr>
              <w:rPr>
                <w:sz w:val="20"/>
                <w:szCs w:val="20"/>
              </w:rPr>
            </w:pPr>
          </w:p>
        </w:tc>
      </w:tr>
      <w:tr w:rsidR="00A60E2D" w14:paraId="1E328D5F" w14:textId="77777777" w:rsidTr="00A60E2D">
        <w:trPr>
          <w:trHeight w:val="255"/>
        </w:trPr>
        <w:tc>
          <w:tcPr>
            <w:tcW w:w="419" w:type="dxa"/>
            <w:tcBorders>
              <w:top w:val="nil"/>
              <w:left w:val="nil"/>
              <w:bottom w:val="nil"/>
              <w:right w:val="nil"/>
            </w:tcBorders>
            <w:shd w:val="clear" w:color="auto" w:fill="auto"/>
            <w:noWrap/>
            <w:vAlign w:val="bottom"/>
            <w:hideMark/>
          </w:tcPr>
          <w:p w14:paraId="6610B1CD" w14:textId="77777777" w:rsidR="00A60E2D" w:rsidRDefault="00A60E2D">
            <w:pPr>
              <w:rPr>
                <w:sz w:val="20"/>
                <w:szCs w:val="20"/>
              </w:rPr>
            </w:pPr>
          </w:p>
        </w:tc>
        <w:tc>
          <w:tcPr>
            <w:tcW w:w="8334" w:type="dxa"/>
            <w:gridSpan w:val="3"/>
            <w:tcBorders>
              <w:top w:val="nil"/>
              <w:left w:val="nil"/>
              <w:bottom w:val="nil"/>
              <w:right w:val="nil"/>
            </w:tcBorders>
            <w:shd w:val="clear" w:color="auto" w:fill="auto"/>
            <w:noWrap/>
            <w:vAlign w:val="bottom"/>
            <w:hideMark/>
          </w:tcPr>
          <w:p w14:paraId="2981F784" w14:textId="77777777" w:rsidR="00A60E2D" w:rsidRDefault="00A60E2D">
            <w:pPr>
              <w:rPr>
                <w:rFonts w:ascii="Arial" w:hAnsi="Arial" w:cs="Arial"/>
                <w:sz w:val="20"/>
                <w:szCs w:val="20"/>
              </w:rPr>
            </w:pPr>
            <w:r>
              <w:rPr>
                <w:rFonts w:ascii="Arial" w:hAnsi="Arial" w:cs="Arial"/>
                <w:sz w:val="20"/>
                <w:szCs w:val="20"/>
              </w:rPr>
              <w:t>V ceně položek 1 - 10 je obsažen materiál vč. dopravy a prořezu.</w:t>
            </w:r>
          </w:p>
        </w:tc>
        <w:tc>
          <w:tcPr>
            <w:tcW w:w="1547" w:type="dxa"/>
            <w:tcBorders>
              <w:top w:val="nil"/>
              <w:left w:val="nil"/>
              <w:bottom w:val="nil"/>
              <w:right w:val="nil"/>
            </w:tcBorders>
            <w:shd w:val="clear" w:color="auto" w:fill="auto"/>
            <w:noWrap/>
            <w:vAlign w:val="bottom"/>
            <w:hideMark/>
          </w:tcPr>
          <w:p w14:paraId="7A0147F5" w14:textId="77777777" w:rsidR="00A60E2D" w:rsidRDefault="00A60E2D">
            <w:pPr>
              <w:rPr>
                <w:rFonts w:ascii="Arial" w:hAnsi="Arial" w:cs="Arial"/>
                <w:sz w:val="20"/>
                <w:szCs w:val="20"/>
              </w:rPr>
            </w:pPr>
          </w:p>
        </w:tc>
      </w:tr>
      <w:tr w:rsidR="00A60E2D" w14:paraId="2D29A670" w14:textId="77777777" w:rsidTr="00A60E2D">
        <w:trPr>
          <w:trHeight w:val="255"/>
        </w:trPr>
        <w:tc>
          <w:tcPr>
            <w:tcW w:w="419" w:type="dxa"/>
            <w:tcBorders>
              <w:top w:val="nil"/>
              <w:left w:val="nil"/>
              <w:bottom w:val="nil"/>
              <w:right w:val="nil"/>
            </w:tcBorders>
            <w:shd w:val="clear" w:color="auto" w:fill="auto"/>
            <w:noWrap/>
            <w:vAlign w:val="bottom"/>
            <w:hideMark/>
          </w:tcPr>
          <w:p w14:paraId="146649A9" w14:textId="77777777" w:rsidR="00A60E2D" w:rsidRDefault="00A60E2D">
            <w:pPr>
              <w:rPr>
                <w:sz w:val="20"/>
                <w:szCs w:val="20"/>
              </w:rPr>
            </w:pPr>
          </w:p>
        </w:tc>
        <w:tc>
          <w:tcPr>
            <w:tcW w:w="5455" w:type="dxa"/>
            <w:tcBorders>
              <w:top w:val="nil"/>
              <w:left w:val="nil"/>
              <w:bottom w:val="nil"/>
              <w:right w:val="nil"/>
            </w:tcBorders>
            <w:shd w:val="clear" w:color="auto" w:fill="auto"/>
            <w:noWrap/>
            <w:vAlign w:val="bottom"/>
            <w:hideMark/>
          </w:tcPr>
          <w:p w14:paraId="33248B32" w14:textId="77777777" w:rsidR="00A60E2D" w:rsidRDefault="00A60E2D">
            <w:pPr>
              <w:rPr>
                <w:rFonts w:ascii="Arial" w:hAnsi="Arial" w:cs="Arial"/>
                <w:sz w:val="20"/>
                <w:szCs w:val="20"/>
              </w:rPr>
            </w:pPr>
            <w:r>
              <w:rPr>
                <w:rFonts w:ascii="Arial" w:hAnsi="Arial" w:cs="Arial"/>
                <w:sz w:val="20"/>
                <w:szCs w:val="20"/>
              </w:rPr>
              <w:t>Ceny jsou platné pro r. 2017 a 2018</w:t>
            </w:r>
          </w:p>
        </w:tc>
        <w:tc>
          <w:tcPr>
            <w:tcW w:w="840" w:type="dxa"/>
            <w:tcBorders>
              <w:top w:val="nil"/>
              <w:left w:val="nil"/>
              <w:bottom w:val="nil"/>
              <w:right w:val="nil"/>
            </w:tcBorders>
            <w:shd w:val="clear" w:color="auto" w:fill="auto"/>
            <w:noWrap/>
            <w:vAlign w:val="bottom"/>
            <w:hideMark/>
          </w:tcPr>
          <w:p w14:paraId="1BFCDCDA" w14:textId="77777777" w:rsidR="00A60E2D" w:rsidRDefault="00A60E2D">
            <w:pPr>
              <w:rPr>
                <w:rFonts w:ascii="Arial" w:hAnsi="Arial" w:cs="Arial"/>
                <w:sz w:val="20"/>
                <w:szCs w:val="20"/>
              </w:rPr>
            </w:pPr>
          </w:p>
        </w:tc>
        <w:tc>
          <w:tcPr>
            <w:tcW w:w="2039" w:type="dxa"/>
            <w:tcBorders>
              <w:top w:val="nil"/>
              <w:left w:val="nil"/>
              <w:bottom w:val="nil"/>
              <w:right w:val="nil"/>
            </w:tcBorders>
            <w:shd w:val="clear" w:color="auto" w:fill="auto"/>
            <w:noWrap/>
            <w:vAlign w:val="bottom"/>
            <w:hideMark/>
          </w:tcPr>
          <w:p w14:paraId="4EB148F2" w14:textId="77777777" w:rsidR="00A60E2D" w:rsidRDefault="00A60E2D">
            <w:pPr>
              <w:rPr>
                <w:sz w:val="20"/>
                <w:szCs w:val="20"/>
              </w:rPr>
            </w:pPr>
          </w:p>
        </w:tc>
        <w:tc>
          <w:tcPr>
            <w:tcW w:w="1547" w:type="dxa"/>
            <w:tcBorders>
              <w:top w:val="nil"/>
              <w:left w:val="nil"/>
              <w:bottom w:val="nil"/>
              <w:right w:val="nil"/>
            </w:tcBorders>
            <w:shd w:val="clear" w:color="auto" w:fill="auto"/>
            <w:noWrap/>
            <w:vAlign w:val="bottom"/>
            <w:hideMark/>
          </w:tcPr>
          <w:p w14:paraId="02485D23" w14:textId="77777777" w:rsidR="00A60E2D" w:rsidRDefault="00A60E2D">
            <w:pPr>
              <w:rPr>
                <w:sz w:val="20"/>
                <w:szCs w:val="20"/>
              </w:rPr>
            </w:pPr>
          </w:p>
        </w:tc>
      </w:tr>
      <w:tr w:rsidR="00A60E2D" w14:paraId="0EE17B88" w14:textId="77777777" w:rsidTr="00A60E2D">
        <w:trPr>
          <w:trHeight w:val="255"/>
        </w:trPr>
        <w:tc>
          <w:tcPr>
            <w:tcW w:w="419" w:type="dxa"/>
            <w:tcBorders>
              <w:top w:val="nil"/>
              <w:left w:val="nil"/>
              <w:bottom w:val="nil"/>
              <w:right w:val="nil"/>
            </w:tcBorders>
            <w:shd w:val="clear" w:color="auto" w:fill="auto"/>
            <w:noWrap/>
            <w:vAlign w:val="bottom"/>
            <w:hideMark/>
          </w:tcPr>
          <w:p w14:paraId="31E2DC4D" w14:textId="77777777" w:rsidR="00A60E2D" w:rsidRDefault="00A60E2D">
            <w:pPr>
              <w:rPr>
                <w:sz w:val="20"/>
                <w:szCs w:val="20"/>
              </w:rPr>
            </w:pPr>
          </w:p>
        </w:tc>
        <w:tc>
          <w:tcPr>
            <w:tcW w:w="5455" w:type="dxa"/>
            <w:tcBorders>
              <w:top w:val="nil"/>
              <w:left w:val="nil"/>
              <w:bottom w:val="nil"/>
              <w:right w:val="nil"/>
            </w:tcBorders>
            <w:shd w:val="clear" w:color="auto" w:fill="auto"/>
            <w:noWrap/>
            <w:vAlign w:val="bottom"/>
            <w:hideMark/>
          </w:tcPr>
          <w:p w14:paraId="672A36A2" w14:textId="77777777" w:rsidR="00A60E2D" w:rsidRDefault="00A60E2D">
            <w:pPr>
              <w:rPr>
                <w:sz w:val="20"/>
                <w:szCs w:val="20"/>
              </w:rPr>
            </w:pPr>
          </w:p>
        </w:tc>
        <w:tc>
          <w:tcPr>
            <w:tcW w:w="840" w:type="dxa"/>
            <w:tcBorders>
              <w:top w:val="nil"/>
              <w:left w:val="nil"/>
              <w:bottom w:val="nil"/>
              <w:right w:val="nil"/>
            </w:tcBorders>
            <w:shd w:val="clear" w:color="auto" w:fill="auto"/>
            <w:noWrap/>
            <w:vAlign w:val="bottom"/>
            <w:hideMark/>
          </w:tcPr>
          <w:p w14:paraId="597EDBB0" w14:textId="77777777" w:rsidR="00A60E2D" w:rsidRDefault="00A60E2D">
            <w:pPr>
              <w:rPr>
                <w:sz w:val="20"/>
                <w:szCs w:val="20"/>
              </w:rPr>
            </w:pPr>
          </w:p>
        </w:tc>
        <w:tc>
          <w:tcPr>
            <w:tcW w:w="2039" w:type="dxa"/>
            <w:tcBorders>
              <w:top w:val="nil"/>
              <w:left w:val="nil"/>
              <w:bottom w:val="nil"/>
              <w:right w:val="nil"/>
            </w:tcBorders>
            <w:shd w:val="clear" w:color="auto" w:fill="auto"/>
            <w:noWrap/>
            <w:vAlign w:val="bottom"/>
            <w:hideMark/>
          </w:tcPr>
          <w:p w14:paraId="72BECBEC" w14:textId="77777777" w:rsidR="00A60E2D" w:rsidRDefault="00A60E2D">
            <w:pPr>
              <w:rPr>
                <w:sz w:val="20"/>
                <w:szCs w:val="20"/>
              </w:rPr>
            </w:pPr>
          </w:p>
        </w:tc>
        <w:tc>
          <w:tcPr>
            <w:tcW w:w="1547" w:type="dxa"/>
            <w:tcBorders>
              <w:top w:val="nil"/>
              <w:left w:val="nil"/>
              <w:bottom w:val="nil"/>
              <w:right w:val="nil"/>
            </w:tcBorders>
            <w:shd w:val="clear" w:color="auto" w:fill="auto"/>
            <w:noWrap/>
            <w:vAlign w:val="bottom"/>
            <w:hideMark/>
          </w:tcPr>
          <w:p w14:paraId="1CA20689" w14:textId="77777777" w:rsidR="00A60E2D" w:rsidRDefault="00A60E2D">
            <w:pPr>
              <w:rPr>
                <w:sz w:val="20"/>
                <w:szCs w:val="20"/>
              </w:rPr>
            </w:pPr>
          </w:p>
        </w:tc>
      </w:tr>
    </w:tbl>
    <w:p w14:paraId="3F90224A" w14:textId="5FB210D9" w:rsidR="008A70D4" w:rsidRPr="00EF5B5B" w:rsidRDefault="008A70D4" w:rsidP="003C3685">
      <w:pPr>
        <w:jc w:val="both"/>
        <w:rPr>
          <w:rFonts w:ascii="Arial" w:hAnsi="Arial" w:cs="Arial"/>
          <w:sz w:val="18"/>
          <w:szCs w:val="18"/>
        </w:rPr>
      </w:pPr>
    </w:p>
    <w:sectPr w:rsidR="008A70D4" w:rsidRPr="00EF5B5B" w:rsidSect="00C046A4">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E5F2C" w14:textId="77777777" w:rsidR="00DA0C2B" w:rsidRDefault="00DA0C2B">
      <w:r>
        <w:separator/>
      </w:r>
    </w:p>
  </w:endnote>
  <w:endnote w:type="continuationSeparator" w:id="0">
    <w:p w14:paraId="7ADF02AD" w14:textId="77777777" w:rsidR="00DA0C2B" w:rsidRDefault="00DA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224F" w14:textId="77777777" w:rsidR="005A3D4F" w:rsidRDefault="00484EE2" w:rsidP="00C046A4">
    <w:pPr>
      <w:pStyle w:val="Zpat"/>
      <w:framePr w:wrap="around" w:vAnchor="text" w:hAnchor="margin" w:xAlign="center" w:y="1"/>
      <w:rPr>
        <w:rStyle w:val="slostrnky"/>
      </w:rPr>
    </w:pPr>
    <w:r>
      <w:rPr>
        <w:rStyle w:val="slostrnky"/>
      </w:rPr>
      <w:fldChar w:fldCharType="begin"/>
    </w:r>
    <w:r w:rsidR="005A3D4F">
      <w:rPr>
        <w:rStyle w:val="slostrnky"/>
      </w:rPr>
      <w:instrText xml:space="preserve">PAGE  </w:instrText>
    </w:r>
    <w:r>
      <w:rPr>
        <w:rStyle w:val="slostrnky"/>
      </w:rPr>
      <w:fldChar w:fldCharType="end"/>
    </w:r>
  </w:p>
  <w:p w14:paraId="3F902250" w14:textId="77777777" w:rsidR="005A3D4F" w:rsidRDefault="005A3D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2251" w14:textId="0AFEA0DC" w:rsidR="005A3D4F" w:rsidRPr="005A3D4F" w:rsidRDefault="00484EE2" w:rsidP="00C046A4">
    <w:pPr>
      <w:pStyle w:val="Zpat"/>
      <w:framePr w:wrap="around" w:vAnchor="text" w:hAnchor="margin" w:xAlign="center" w:y="1"/>
      <w:rPr>
        <w:rStyle w:val="slostrnky"/>
        <w:rFonts w:ascii="Arial" w:hAnsi="Arial" w:cs="Arial"/>
        <w:sz w:val="18"/>
        <w:szCs w:val="18"/>
      </w:rPr>
    </w:pPr>
    <w:r w:rsidRPr="005A3D4F">
      <w:rPr>
        <w:rStyle w:val="slostrnky"/>
        <w:rFonts w:ascii="Arial" w:hAnsi="Arial" w:cs="Arial"/>
        <w:sz w:val="18"/>
        <w:szCs w:val="18"/>
      </w:rPr>
      <w:fldChar w:fldCharType="begin"/>
    </w:r>
    <w:r w:rsidR="005A3D4F" w:rsidRPr="005A3D4F">
      <w:rPr>
        <w:rStyle w:val="slostrnky"/>
        <w:rFonts w:ascii="Arial" w:hAnsi="Arial" w:cs="Arial"/>
        <w:sz w:val="18"/>
        <w:szCs w:val="18"/>
      </w:rPr>
      <w:instrText xml:space="preserve">PAGE  </w:instrText>
    </w:r>
    <w:r w:rsidRPr="005A3D4F">
      <w:rPr>
        <w:rStyle w:val="slostrnky"/>
        <w:rFonts w:ascii="Arial" w:hAnsi="Arial" w:cs="Arial"/>
        <w:sz w:val="18"/>
        <w:szCs w:val="18"/>
      </w:rPr>
      <w:fldChar w:fldCharType="separate"/>
    </w:r>
    <w:r w:rsidR="00A60E2D">
      <w:rPr>
        <w:rStyle w:val="slostrnky"/>
        <w:rFonts w:ascii="Arial" w:hAnsi="Arial" w:cs="Arial"/>
        <w:noProof/>
        <w:sz w:val="18"/>
        <w:szCs w:val="18"/>
      </w:rPr>
      <w:t>5</w:t>
    </w:r>
    <w:r w:rsidRPr="005A3D4F">
      <w:rPr>
        <w:rStyle w:val="slostrnky"/>
        <w:rFonts w:ascii="Arial" w:hAnsi="Arial" w:cs="Arial"/>
        <w:sz w:val="18"/>
        <w:szCs w:val="18"/>
      </w:rPr>
      <w:fldChar w:fldCharType="end"/>
    </w:r>
  </w:p>
  <w:p w14:paraId="3F902252" w14:textId="77777777" w:rsidR="005A3D4F" w:rsidRDefault="005A3D4F">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3EAE6" w14:textId="77777777" w:rsidR="00DA0C2B" w:rsidRDefault="00DA0C2B">
      <w:r>
        <w:separator/>
      </w:r>
    </w:p>
  </w:footnote>
  <w:footnote w:type="continuationSeparator" w:id="0">
    <w:p w14:paraId="24B6C63F" w14:textId="77777777" w:rsidR="00DA0C2B" w:rsidRDefault="00DA0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C9FA2" w14:textId="6E32FDAF" w:rsidR="006D591D" w:rsidRDefault="006D591D">
    <w:pPr>
      <w:pStyle w:val="Zhlav"/>
    </w:pPr>
    <w:r>
      <w:t xml:space="preserve">                                                                                                                                  PO 178/S/17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502"/>
    <w:multiLevelType w:val="hybridMultilevel"/>
    <w:tmpl w:val="4FBAF3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68C5BC5"/>
    <w:multiLevelType w:val="hybridMultilevel"/>
    <w:tmpl w:val="14AA0DBE"/>
    <w:lvl w:ilvl="0" w:tplc="40CC2CE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6D29F4"/>
    <w:multiLevelType w:val="hybridMultilevel"/>
    <w:tmpl w:val="46908DD2"/>
    <w:lvl w:ilvl="0" w:tplc="40CC2CE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FD6CE5"/>
    <w:multiLevelType w:val="hybridMultilevel"/>
    <w:tmpl w:val="38B28BBE"/>
    <w:lvl w:ilvl="0" w:tplc="6558487A">
      <w:start w:val="1"/>
      <w:numFmt w:val="decimal"/>
      <w:lvlText w:val="%1."/>
      <w:lvlJc w:val="left"/>
      <w:pPr>
        <w:tabs>
          <w:tab w:val="num" w:pos="284"/>
        </w:tabs>
        <w:ind w:left="284" w:hanging="284"/>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B1577D"/>
    <w:multiLevelType w:val="hybridMultilevel"/>
    <w:tmpl w:val="425E886E"/>
    <w:lvl w:ilvl="0" w:tplc="0CAA49FC">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F17703"/>
    <w:multiLevelType w:val="hybridMultilevel"/>
    <w:tmpl w:val="22C68A06"/>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1053954"/>
    <w:multiLevelType w:val="hybridMultilevel"/>
    <w:tmpl w:val="9FDC3E88"/>
    <w:lvl w:ilvl="0" w:tplc="87DECF6C">
      <w:start w:val="1"/>
      <w:numFmt w:val="decimal"/>
      <w:lvlText w:val="%1."/>
      <w:lvlJc w:val="left"/>
      <w:pPr>
        <w:tabs>
          <w:tab w:val="num" w:pos="720"/>
        </w:tabs>
        <w:ind w:left="720" w:hanging="360"/>
      </w:pPr>
      <w:rPr>
        <w:rFonts w:cs="Times New Roman"/>
      </w:rPr>
    </w:lvl>
    <w:lvl w:ilvl="1" w:tplc="EE40D696">
      <w:start w:val="2"/>
      <w:numFmt w:val="bullet"/>
      <w:lvlText w:val="-"/>
      <w:lvlJc w:val="left"/>
      <w:pPr>
        <w:tabs>
          <w:tab w:val="num" w:pos="1440"/>
        </w:tabs>
        <w:ind w:left="1440" w:hanging="360"/>
      </w:pPr>
      <w:rPr>
        <w:rFonts w:hint="default"/>
        <w:b w:val="0"/>
      </w:rPr>
    </w:lvl>
    <w:lvl w:ilvl="2" w:tplc="6A24468E">
      <w:start w:val="1"/>
      <w:numFmt w:val="lowerLetter"/>
      <w:lvlText w:val="%3)"/>
      <w:lvlJc w:val="left"/>
      <w:pPr>
        <w:ind w:left="2340" w:hanging="360"/>
      </w:pPr>
      <w:rPr>
        <w:rFonts w:hint="default"/>
      </w:rPr>
    </w:lvl>
    <w:lvl w:ilvl="3" w:tplc="D30858D6" w:tentative="1">
      <w:start w:val="1"/>
      <w:numFmt w:val="decimal"/>
      <w:lvlText w:val="%4."/>
      <w:lvlJc w:val="left"/>
      <w:pPr>
        <w:tabs>
          <w:tab w:val="num" w:pos="2880"/>
        </w:tabs>
        <w:ind w:left="2880" w:hanging="360"/>
      </w:pPr>
      <w:rPr>
        <w:rFonts w:cs="Times New Roman"/>
      </w:rPr>
    </w:lvl>
    <w:lvl w:ilvl="4" w:tplc="5DF01964" w:tentative="1">
      <w:start w:val="1"/>
      <w:numFmt w:val="lowerLetter"/>
      <w:lvlText w:val="%5."/>
      <w:lvlJc w:val="left"/>
      <w:pPr>
        <w:tabs>
          <w:tab w:val="num" w:pos="3600"/>
        </w:tabs>
        <w:ind w:left="3600" w:hanging="360"/>
      </w:pPr>
      <w:rPr>
        <w:rFonts w:cs="Times New Roman"/>
      </w:rPr>
    </w:lvl>
    <w:lvl w:ilvl="5" w:tplc="54080E2E" w:tentative="1">
      <w:start w:val="1"/>
      <w:numFmt w:val="lowerRoman"/>
      <w:lvlText w:val="%6."/>
      <w:lvlJc w:val="right"/>
      <w:pPr>
        <w:tabs>
          <w:tab w:val="num" w:pos="4320"/>
        </w:tabs>
        <w:ind w:left="4320" w:hanging="180"/>
      </w:pPr>
      <w:rPr>
        <w:rFonts w:cs="Times New Roman"/>
      </w:rPr>
    </w:lvl>
    <w:lvl w:ilvl="6" w:tplc="5430378E" w:tentative="1">
      <w:start w:val="1"/>
      <w:numFmt w:val="decimal"/>
      <w:lvlText w:val="%7."/>
      <w:lvlJc w:val="left"/>
      <w:pPr>
        <w:tabs>
          <w:tab w:val="num" w:pos="5040"/>
        </w:tabs>
        <w:ind w:left="5040" w:hanging="360"/>
      </w:pPr>
      <w:rPr>
        <w:rFonts w:cs="Times New Roman"/>
      </w:rPr>
    </w:lvl>
    <w:lvl w:ilvl="7" w:tplc="C32C1860" w:tentative="1">
      <w:start w:val="1"/>
      <w:numFmt w:val="lowerLetter"/>
      <w:lvlText w:val="%8."/>
      <w:lvlJc w:val="left"/>
      <w:pPr>
        <w:tabs>
          <w:tab w:val="num" w:pos="5760"/>
        </w:tabs>
        <w:ind w:left="5760" w:hanging="360"/>
      </w:pPr>
      <w:rPr>
        <w:rFonts w:cs="Times New Roman"/>
      </w:rPr>
    </w:lvl>
    <w:lvl w:ilvl="8" w:tplc="77B828A6" w:tentative="1">
      <w:start w:val="1"/>
      <w:numFmt w:val="lowerRoman"/>
      <w:lvlText w:val="%9."/>
      <w:lvlJc w:val="right"/>
      <w:pPr>
        <w:tabs>
          <w:tab w:val="num" w:pos="6480"/>
        </w:tabs>
        <w:ind w:left="6480" w:hanging="180"/>
      </w:pPr>
      <w:rPr>
        <w:rFonts w:cs="Times New Roman"/>
      </w:rPr>
    </w:lvl>
  </w:abstractNum>
  <w:abstractNum w:abstractNumId="7" w15:restartNumberingAfterBreak="0">
    <w:nsid w:val="37A02FA4"/>
    <w:multiLevelType w:val="hybridMultilevel"/>
    <w:tmpl w:val="DFCAEFEE"/>
    <w:lvl w:ilvl="0" w:tplc="40CC2CE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D3906F0"/>
    <w:multiLevelType w:val="hybridMultilevel"/>
    <w:tmpl w:val="3E1E6F84"/>
    <w:lvl w:ilvl="0" w:tplc="87B0ED3C">
      <w:start w:val="1"/>
      <w:numFmt w:val="decimal"/>
      <w:lvlText w:val="%1."/>
      <w:lvlJc w:val="left"/>
      <w:pPr>
        <w:tabs>
          <w:tab w:val="num" w:pos="284"/>
        </w:tabs>
        <w:ind w:left="284" w:hanging="284"/>
      </w:pPr>
      <w:rPr>
        <w:rFonts w:ascii="Arial" w:hAnsi="Arial" w:cs="Arial" w:hint="default"/>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2537A28"/>
    <w:multiLevelType w:val="hybridMultilevel"/>
    <w:tmpl w:val="4B8EEEDE"/>
    <w:lvl w:ilvl="0" w:tplc="782CB2AE">
      <w:start w:val="1"/>
      <w:numFmt w:val="decimal"/>
      <w:lvlText w:val="%1."/>
      <w:lvlJc w:val="left"/>
      <w:pPr>
        <w:tabs>
          <w:tab w:val="num" w:pos="284"/>
        </w:tabs>
        <w:ind w:left="284" w:hanging="284"/>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FA74359"/>
    <w:multiLevelType w:val="hybridMultilevel"/>
    <w:tmpl w:val="C81ED6D8"/>
    <w:lvl w:ilvl="0" w:tplc="40CC2CE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8"/>
  </w:num>
  <w:num w:numId="4">
    <w:abstractNumId w:val="10"/>
  </w:num>
  <w:num w:numId="5">
    <w:abstractNumId w:val="9"/>
  </w:num>
  <w:num w:numId="6">
    <w:abstractNumId w:val="7"/>
  </w:num>
  <w:num w:numId="7">
    <w:abstractNumId w:val="3"/>
  </w:num>
  <w:num w:numId="8">
    <w:abstractNumId w:val="5"/>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D4"/>
    <w:rsid w:val="000106E6"/>
    <w:rsid w:val="000557EB"/>
    <w:rsid w:val="00075FFC"/>
    <w:rsid w:val="000766EF"/>
    <w:rsid w:val="000964B3"/>
    <w:rsid w:val="000A0C1E"/>
    <w:rsid w:val="000A36A4"/>
    <w:rsid w:val="000A4CBE"/>
    <w:rsid w:val="000C795F"/>
    <w:rsid w:val="00136A4F"/>
    <w:rsid w:val="00143DC8"/>
    <w:rsid w:val="00151BA6"/>
    <w:rsid w:val="00152F82"/>
    <w:rsid w:val="0017007F"/>
    <w:rsid w:val="00172DCB"/>
    <w:rsid w:val="001923F6"/>
    <w:rsid w:val="001A58FC"/>
    <w:rsid w:val="001C1180"/>
    <w:rsid w:val="001E7445"/>
    <w:rsid w:val="00215F6E"/>
    <w:rsid w:val="00216D0B"/>
    <w:rsid w:val="002502D7"/>
    <w:rsid w:val="00261EA8"/>
    <w:rsid w:val="002733F5"/>
    <w:rsid w:val="00295917"/>
    <w:rsid w:val="002A3131"/>
    <w:rsid w:val="002D56D9"/>
    <w:rsid w:val="002E2E58"/>
    <w:rsid w:val="003061F0"/>
    <w:rsid w:val="00334BE1"/>
    <w:rsid w:val="003657E0"/>
    <w:rsid w:val="003C1D1A"/>
    <w:rsid w:val="003C3685"/>
    <w:rsid w:val="003C3C4D"/>
    <w:rsid w:val="003D0A33"/>
    <w:rsid w:val="00430011"/>
    <w:rsid w:val="00443CBA"/>
    <w:rsid w:val="0045784F"/>
    <w:rsid w:val="004669CD"/>
    <w:rsid w:val="004849C0"/>
    <w:rsid w:val="00484EE2"/>
    <w:rsid w:val="004C0A62"/>
    <w:rsid w:val="004D5305"/>
    <w:rsid w:val="00501059"/>
    <w:rsid w:val="005162C8"/>
    <w:rsid w:val="00536B32"/>
    <w:rsid w:val="005375E0"/>
    <w:rsid w:val="00560EDA"/>
    <w:rsid w:val="00574B4B"/>
    <w:rsid w:val="00577542"/>
    <w:rsid w:val="00584BCB"/>
    <w:rsid w:val="00596DDC"/>
    <w:rsid w:val="005A3D4F"/>
    <w:rsid w:val="005B56CF"/>
    <w:rsid w:val="005C6063"/>
    <w:rsid w:val="00613640"/>
    <w:rsid w:val="00635F3E"/>
    <w:rsid w:val="006367E5"/>
    <w:rsid w:val="00636887"/>
    <w:rsid w:val="00636CB0"/>
    <w:rsid w:val="00682873"/>
    <w:rsid w:val="006A7500"/>
    <w:rsid w:val="006D591D"/>
    <w:rsid w:val="006F79FC"/>
    <w:rsid w:val="00706041"/>
    <w:rsid w:val="00727300"/>
    <w:rsid w:val="007571A6"/>
    <w:rsid w:val="0079236C"/>
    <w:rsid w:val="00793293"/>
    <w:rsid w:val="007A57B7"/>
    <w:rsid w:val="007B1507"/>
    <w:rsid w:val="007E0747"/>
    <w:rsid w:val="007E31AC"/>
    <w:rsid w:val="007F7F66"/>
    <w:rsid w:val="00803750"/>
    <w:rsid w:val="00823125"/>
    <w:rsid w:val="00837DD7"/>
    <w:rsid w:val="008460AE"/>
    <w:rsid w:val="0085630D"/>
    <w:rsid w:val="0086099F"/>
    <w:rsid w:val="008642AE"/>
    <w:rsid w:val="008673CB"/>
    <w:rsid w:val="00885F4F"/>
    <w:rsid w:val="00891638"/>
    <w:rsid w:val="008958EF"/>
    <w:rsid w:val="008A70D4"/>
    <w:rsid w:val="008C3E50"/>
    <w:rsid w:val="008D530D"/>
    <w:rsid w:val="009366B9"/>
    <w:rsid w:val="00970990"/>
    <w:rsid w:val="0099105A"/>
    <w:rsid w:val="00997685"/>
    <w:rsid w:val="009C54E2"/>
    <w:rsid w:val="00A1521E"/>
    <w:rsid w:val="00A21B7F"/>
    <w:rsid w:val="00A351A3"/>
    <w:rsid w:val="00A36EEC"/>
    <w:rsid w:val="00A4685E"/>
    <w:rsid w:val="00A60E2D"/>
    <w:rsid w:val="00A70C26"/>
    <w:rsid w:val="00A80FB4"/>
    <w:rsid w:val="00A823A0"/>
    <w:rsid w:val="00A85BB1"/>
    <w:rsid w:val="00AA0424"/>
    <w:rsid w:val="00AC7C0C"/>
    <w:rsid w:val="00AF7F67"/>
    <w:rsid w:val="00B01B17"/>
    <w:rsid w:val="00B01ED1"/>
    <w:rsid w:val="00B215B0"/>
    <w:rsid w:val="00B258A3"/>
    <w:rsid w:val="00B63E56"/>
    <w:rsid w:val="00B71E23"/>
    <w:rsid w:val="00B77925"/>
    <w:rsid w:val="00B91EC7"/>
    <w:rsid w:val="00BA7A8B"/>
    <w:rsid w:val="00BE7105"/>
    <w:rsid w:val="00C046A4"/>
    <w:rsid w:val="00C14B1B"/>
    <w:rsid w:val="00C21A2C"/>
    <w:rsid w:val="00C21D88"/>
    <w:rsid w:val="00C246BE"/>
    <w:rsid w:val="00C262B6"/>
    <w:rsid w:val="00C30EBE"/>
    <w:rsid w:val="00C41BE8"/>
    <w:rsid w:val="00C7135B"/>
    <w:rsid w:val="00C927F2"/>
    <w:rsid w:val="00C96BC5"/>
    <w:rsid w:val="00CA568B"/>
    <w:rsid w:val="00CA6F51"/>
    <w:rsid w:val="00CE4EF9"/>
    <w:rsid w:val="00CE6887"/>
    <w:rsid w:val="00D2791C"/>
    <w:rsid w:val="00D324D5"/>
    <w:rsid w:val="00D50711"/>
    <w:rsid w:val="00D56DC4"/>
    <w:rsid w:val="00D57F8A"/>
    <w:rsid w:val="00D71877"/>
    <w:rsid w:val="00DA0C2B"/>
    <w:rsid w:val="00DA3E4A"/>
    <w:rsid w:val="00DD5819"/>
    <w:rsid w:val="00DF6DF9"/>
    <w:rsid w:val="00E01436"/>
    <w:rsid w:val="00E50483"/>
    <w:rsid w:val="00E62286"/>
    <w:rsid w:val="00E71B86"/>
    <w:rsid w:val="00E9380E"/>
    <w:rsid w:val="00EA588A"/>
    <w:rsid w:val="00EF1345"/>
    <w:rsid w:val="00F03066"/>
    <w:rsid w:val="00F079AE"/>
    <w:rsid w:val="00F222B6"/>
    <w:rsid w:val="00F52FFA"/>
    <w:rsid w:val="00F94DCD"/>
    <w:rsid w:val="00FD0B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021C6"/>
  <w15:docId w15:val="{61650E9C-BC0B-4B0A-A34E-AA522C88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
    <w:name w:val="Normal"/>
    <w:qFormat/>
    <w:rsid w:val="008A70D4"/>
    <w:rPr>
      <w:sz w:val="24"/>
      <w:szCs w:val="24"/>
    </w:rPr>
  </w:style>
  <w:style w:type="paragraph" w:styleId="Nadpis3">
    <w:name w:val="heading 3"/>
    <w:basedOn w:val="Normln"/>
    <w:next w:val="Normln"/>
    <w:link w:val="Nadpis3Char"/>
    <w:qFormat/>
    <w:rsid w:val="008A70D4"/>
    <w:pPr>
      <w:keepNext/>
      <w:jc w:val="center"/>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semiHidden/>
    <w:locked/>
    <w:rsid w:val="008A70D4"/>
    <w:rPr>
      <w:rFonts w:ascii="Cambria" w:hAnsi="Cambria"/>
      <w:b/>
      <w:bCs/>
      <w:sz w:val="26"/>
      <w:szCs w:val="26"/>
      <w:lang w:val="cs-CZ" w:eastAsia="cs-CZ" w:bidi="ar-SA"/>
    </w:rPr>
  </w:style>
  <w:style w:type="paragraph" w:styleId="Zpat">
    <w:name w:val="footer"/>
    <w:basedOn w:val="Normln"/>
    <w:link w:val="ZpatChar"/>
    <w:semiHidden/>
    <w:rsid w:val="008A70D4"/>
    <w:pPr>
      <w:tabs>
        <w:tab w:val="center" w:pos="4536"/>
        <w:tab w:val="right" w:pos="9072"/>
      </w:tabs>
    </w:pPr>
  </w:style>
  <w:style w:type="character" w:customStyle="1" w:styleId="ZpatChar">
    <w:name w:val="Zápatí Char"/>
    <w:link w:val="Zpat"/>
    <w:semiHidden/>
    <w:locked/>
    <w:rsid w:val="008A70D4"/>
    <w:rPr>
      <w:sz w:val="24"/>
      <w:szCs w:val="24"/>
      <w:lang w:val="cs-CZ" w:eastAsia="cs-CZ" w:bidi="ar-SA"/>
    </w:rPr>
  </w:style>
  <w:style w:type="paragraph" w:customStyle="1" w:styleId="Odstavecseseznamem1">
    <w:name w:val="Odstavec se seznamem1"/>
    <w:basedOn w:val="Normln"/>
    <w:rsid w:val="008A70D4"/>
    <w:pPr>
      <w:ind w:left="708"/>
    </w:pPr>
  </w:style>
  <w:style w:type="paragraph" w:styleId="Zhlav">
    <w:name w:val="header"/>
    <w:basedOn w:val="Normln"/>
    <w:rsid w:val="008A70D4"/>
    <w:pPr>
      <w:tabs>
        <w:tab w:val="center" w:pos="4536"/>
        <w:tab w:val="right" w:pos="9072"/>
      </w:tabs>
    </w:pPr>
  </w:style>
  <w:style w:type="character" w:styleId="Odkaznakoment">
    <w:name w:val="annotation reference"/>
    <w:semiHidden/>
    <w:rsid w:val="008A70D4"/>
    <w:rPr>
      <w:sz w:val="16"/>
      <w:szCs w:val="16"/>
    </w:rPr>
  </w:style>
  <w:style w:type="paragraph" w:styleId="Textkomente">
    <w:name w:val="annotation text"/>
    <w:basedOn w:val="Normln"/>
    <w:semiHidden/>
    <w:rsid w:val="008A70D4"/>
    <w:rPr>
      <w:sz w:val="20"/>
      <w:szCs w:val="20"/>
    </w:rPr>
  </w:style>
  <w:style w:type="paragraph" w:styleId="Pedmtkomente">
    <w:name w:val="annotation subject"/>
    <w:basedOn w:val="Textkomente"/>
    <w:next w:val="Textkomente"/>
    <w:semiHidden/>
    <w:rsid w:val="008A70D4"/>
    <w:rPr>
      <w:b/>
      <w:bCs/>
    </w:rPr>
  </w:style>
  <w:style w:type="paragraph" w:styleId="Textbubliny">
    <w:name w:val="Balloon Text"/>
    <w:basedOn w:val="Normln"/>
    <w:semiHidden/>
    <w:rsid w:val="008A70D4"/>
    <w:rPr>
      <w:rFonts w:ascii="Tahoma" w:hAnsi="Tahoma" w:cs="Tahoma"/>
      <w:sz w:val="16"/>
      <w:szCs w:val="16"/>
    </w:rPr>
  </w:style>
  <w:style w:type="paragraph" w:styleId="Zkladntext">
    <w:name w:val="Body Text"/>
    <w:basedOn w:val="Normln"/>
    <w:rsid w:val="003C3685"/>
    <w:rPr>
      <w:rFonts w:ascii="Arial" w:hAnsi="Arial"/>
      <w:b/>
      <w:sz w:val="20"/>
      <w:szCs w:val="20"/>
    </w:rPr>
  </w:style>
  <w:style w:type="character" w:styleId="slostrnky">
    <w:name w:val="page number"/>
    <w:basedOn w:val="Standardnpsmoodstavce"/>
    <w:rsid w:val="005A3D4F"/>
  </w:style>
  <w:style w:type="character" w:styleId="Hypertextovodkaz">
    <w:name w:val="Hyperlink"/>
    <w:uiPriority w:val="99"/>
    <w:rsid w:val="002A3131"/>
    <w:rPr>
      <w:rFonts w:cs="Times New Roman"/>
      <w:color w:val="0000FF"/>
      <w:u w:val="single"/>
    </w:rPr>
  </w:style>
  <w:style w:type="paragraph" w:styleId="Odstavecseseznamem">
    <w:name w:val="List Paragraph"/>
    <w:basedOn w:val="Normln"/>
    <w:uiPriority w:val="99"/>
    <w:qFormat/>
    <w:rsid w:val="000A36A4"/>
    <w:pPr>
      <w:autoSpaceDE w:val="0"/>
      <w:autoSpaceDN w:val="0"/>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868506">
      <w:bodyDiv w:val="1"/>
      <w:marLeft w:val="0"/>
      <w:marRight w:val="0"/>
      <w:marTop w:val="0"/>
      <w:marBottom w:val="0"/>
      <w:divBdr>
        <w:top w:val="none" w:sz="0" w:space="0" w:color="auto"/>
        <w:left w:val="none" w:sz="0" w:space="0" w:color="auto"/>
        <w:bottom w:val="none" w:sz="0" w:space="0" w:color="auto"/>
        <w:right w:val="none" w:sz="0" w:space="0" w:color="auto"/>
      </w:divBdr>
    </w:div>
    <w:div w:id="186274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vfn.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E89B4F271C7FE2418BEC1BA783B02557" ma:contentTypeVersion="11" ma:contentTypeDescription="Create a new document." ma:contentTypeScope="" ma:versionID="12673b1925584992aa7c1df20001f27e">
  <xsd:schema xmlns:xsd="http://www.w3.org/2001/XMLSchema" xmlns:xs="http://www.w3.org/2001/XMLSchema" xmlns:p="http://schemas.microsoft.com/office/2006/metadata/properties" xmlns:ns2="acca34e4-9ecd-41c8-99eb-d6aa654aaa55" targetNamespace="http://schemas.microsoft.com/office/2006/metadata/properties" ma:root="true" ma:fieldsID="b78ab380d6cb9b3f5011cee294877af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ma:percentage="FALSE">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208</RequestID>
    <PocetZnRetezec xmlns="acca34e4-9ecd-41c8-99eb-d6aa654aaa55">3</PocetZnRetezec>
    <Block_WF xmlns="acca34e4-9ecd-41c8-99eb-d6aa654aaa55">0</Block_WF>
    <ZkracenyRetezec xmlns="acca34e4-9ecd-41c8-99eb-d6aa654aaa55">208-178/178-2017%20RS.docx</ZkracenyRetezec>
    <Smazat xmlns="acca34e4-9ecd-41c8-99eb-d6aa654aaa55">&lt;a href="/sites/evidencesmluv/_layouts/15/IniWrkflIP.aspx?List=%7b44b44870-78c6-45e2-bbaf-ee3bbc51e808%7d&amp;amp;ID=276&amp;amp;ItemGuid=%7bDA165055-C222-45B7-B5BB-EBE294DE7DC8%7d&amp;amp;TemplateID=%7bc9672366-ba83-4c7a-b3ac-82af318e27d3%7d"&gt;&lt;img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6689C-4090-4961-8945-345F56D568A8}"/>
</file>

<file path=customXml/itemProps2.xml><?xml version="1.0" encoding="utf-8"?>
<ds:datastoreItem xmlns:ds="http://schemas.openxmlformats.org/officeDocument/2006/customXml" ds:itemID="{4F9A5873-F78C-4C76-AE6A-152B97FE2A81}"/>
</file>

<file path=customXml/itemProps3.xml><?xml version="1.0" encoding="utf-8"?>
<ds:datastoreItem xmlns:ds="http://schemas.openxmlformats.org/officeDocument/2006/customXml" ds:itemID="{8B3EC375-ECF1-4177-A412-D6BBD08AA76B}"/>
</file>

<file path=customXml/itemProps4.xml><?xml version="1.0" encoding="utf-8"?>
<ds:datastoreItem xmlns:ds="http://schemas.openxmlformats.org/officeDocument/2006/customXml" ds:itemID="{4F9A5873-F78C-4C76-AE6A-152B97FE2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2359</Words>
  <Characters>13921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11339 - 1778-2017_O dílo-Sklenářské práce_Marcel Kubíček_TPÚ</vt:lpstr>
    </vt:vector>
  </TitlesOfParts>
  <Company>vfn</Company>
  <LinksUpToDate>false</LinksUpToDate>
  <CharactersWithSpaces>16248</CharactersWithSpaces>
  <SharedDoc>false</SharedDoc>
  <HLinks>
    <vt:vector size="18" baseType="variant">
      <vt:variant>
        <vt:i4>4784189</vt:i4>
      </vt:variant>
      <vt:variant>
        <vt:i4>6</vt:i4>
      </vt:variant>
      <vt:variant>
        <vt:i4>0</vt:i4>
      </vt:variant>
      <vt:variant>
        <vt:i4>5</vt:i4>
      </vt:variant>
      <vt:variant>
        <vt:lpwstr>mailto:jiri.bartos@vfn.cz</vt:lpwstr>
      </vt:variant>
      <vt:variant>
        <vt:lpwstr/>
      </vt:variant>
      <vt:variant>
        <vt:i4>1572901</vt:i4>
      </vt:variant>
      <vt:variant>
        <vt:i4>3</vt:i4>
      </vt:variant>
      <vt:variant>
        <vt:i4>0</vt:i4>
      </vt:variant>
      <vt:variant>
        <vt:i4>5</vt:i4>
      </vt:variant>
      <vt:variant>
        <vt:lpwstr>mailto:faktury@vfn.cz</vt:lpwstr>
      </vt:variant>
      <vt:variant>
        <vt:lpwstr/>
      </vt:variant>
      <vt:variant>
        <vt:i4>4718652</vt:i4>
      </vt:variant>
      <vt:variant>
        <vt:i4>0</vt:i4>
      </vt:variant>
      <vt:variant>
        <vt:i4>0</vt:i4>
      </vt:variant>
      <vt:variant>
        <vt:i4>5</vt:i4>
      </vt:variant>
      <vt:variant>
        <vt:lpwstr>mailto:bartos.jiri@vfn.cz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11339 - 1778-2017_O dílo-Sklenářské práce_Marcel Kubíček_TPÚ</dc:title>
  <dc:creator>100272</dc:creator>
  <cp:lastModifiedBy>Prnková Lenka, DiS.</cp:lastModifiedBy>
  <cp:revision>6</cp:revision>
  <cp:lastPrinted>2017-01-30T20:23:00Z</cp:lastPrinted>
  <dcterms:created xsi:type="dcterms:W3CDTF">2017-03-06T09:54:00Z</dcterms:created>
  <dcterms:modified xsi:type="dcterms:W3CDTF">2017-03-27T11:35:00Z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0x010100EFF427952D4E634383E9B8E9D938055A00E89B4F271C7FE2418BEC1BA783B02557</vt:lpwstr>
  </property>
  <property fmtid="{D5CDD505-2E9C-101B-9397-08002B2CF9AE}" pid="3" name="_dlc_DocIdItemGuid">
    <vt:lpwstr>bf6cc6e5-3d4b-4165-a158-710ece8f2d00</vt:lpwstr>
  </property>
  <property fmtid="{D5CDD505-2E9C-101B-9397-08002B2CF9AE}" pid="4" name="WorkflowChangePath">
    <vt:lpwstr>b67a389e-6e0e-4c00-bf81-c26346b032e9,2;b67a389e-6e0e-4c00-bf81-c26346b032e9,2;b67a389e-6e0e-4c00-bf81-c26346b032e9,2;b67a389e-6e0e-4c00-bf81-c26346b032e9,2;639c41b5-7589-4cdc-8791-772b971cf71b,3;639c41b5-7589-4cdc-8791-772b971cf71b,4;7dbc419c-755b-4cc7-949c21d64f-c8e9-4089-ae8f-72ac2318a9b9,2;9c21d64f-c8e9-4089-ae8f-72ac2318a9b9,2;9c21d64f-c8e9-4089-ae8f-72ac2318a9b9,2;77a41b78-0408-4b84-8313-cb59b081ae1f,3;77a41b78-0408-4b84-8313-cb59b081ae1f,3;77a41b78-0408-4b84-8313-cb59b081ae1f,3;</vt:lpwstr>
  </property>
  <property fmtid="{D5CDD505-2E9C-101B-9397-08002B2CF9AE}" pid="5" name="MSIP_Label_2063cd7f-2d21-486a-9f29-9c1683fdd175_Enabled">
    <vt:lpwstr>True</vt:lpwstr>
  </property>
  <property fmtid="{D5CDD505-2E9C-101B-9397-08002B2CF9AE}" pid="6" name="MSIP_Label_2063cd7f-2d21-486a-9f29-9c1683fdd175_Ref">
    <vt:lpwstr>https://api.informationprotection.azure.com/api/0f277086-d4e0-4971-bc1a-bbc5df0eb246</vt:lpwstr>
  </property>
  <property fmtid="{D5CDD505-2E9C-101B-9397-08002B2CF9AE}" pid="7" name="MSIP_Label_2063cd7f-2d21-486a-9f29-9c1683fdd175_AssignedBy">
    <vt:lpwstr>15046@vfn.cz</vt:lpwstr>
  </property>
  <property fmtid="{D5CDD505-2E9C-101B-9397-08002B2CF9AE}" pid="8" name="MSIP_Label_2063cd7f-2d21-486a-9f29-9c1683fdd175_DateCreated">
    <vt:lpwstr>2017-02-16T14:50:03.5180313+01:00</vt:lpwstr>
  </property>
  <property fmtid="{D5CDD505-2E9C-101B-9397-08002B2CF9AE}" pid="9" name="MSIP_Label_2063cd7f-2d21-486a-9f29-9c1683fdd175_Name">
    <vt:lpwstr>Veřejné</vt:lpwstr>
  </property>
  <property fmtid="{D5CDD505-2E9C-101B-9397-08002B2CF9AE}" pid="10" name="MSIP_Label_2063cd7f-2d21-486a-9f29-9c1683fdd175_Extended_MSFT_Method">
    <vt:lpwstr>Automatic</vt:lpwstr>
  </property>
  <property fmtid="{D5CDD505-2E9C-101B-9397-08002B2CF9AE}" pid="11" name="Sensitivity">
    <vt:lpwstr>Veřejné</vt:lpwstr>
  </property>
  <property fmtid="{D5CDD505-2E9C-101B-9397-08002B2CF9AE}" pid="12" name="Block_WF">
    <vt:r8>1</vt:r8>
  </property>
</Properties>
</file>