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8EF38" w14:textId="77777777" w:rsidR="0061257B" w:rsidRDefault="0061257B" w:rsidP="0061257B">
      <w:pPr>
        <w:spacing w:after="120" w:line="276" w:lineRule="auto"/>
        <w:jc w:val="center"/>
        <w:rPr>
          <w:b/>
          <w:spacing w:val="50"/>
          <w:sz w:val="32"/>
          <w:szCs w:val="32"/>
        </w:rPr>
      </w:pPr>
    </w:p>
    <w:p w14:paraId="7B0AF9A7" w14:textId="2FA4F287" w:rsidR="0061257B" w:rsidRPr="00383B11" w:rsidRDefault="0061257B" w:rsidP="0061257B">
      <w:pPr>
        <w:spacing w:after="120" w:line="276" w:lineRule="auto"/>
        <w:jc w:val="center"/>
        <w:rPr>
          <w:b/>
          <w:spacing w:val="50"/>
          <w:sz w:val="32"/>
          <w:szCs w:val="32"/>
        </w:rPr>
      </w:pPr>
      <w:r w:rsidRPr="00383B11">
        <w:rPr>
          <w:b/>
          <w:spacing w:val="50"/>
          <w:sz w:val="32"/>
          <w:szCs w:val="32"/>
        </w:rPr>
        <w:t>Dodatek č. 1 v úplném znění</w:t>
      </w:r>
    </w:p>
    <w:p w14:paraId="6F18640A" w14:textId="77777777" w:rsidR="0061257B" w:rsidRDefault="0061257B" w:rsidP="0061257B">
      <w:pPr>
        <w:jc w:val="center"/>
        <w:rPr>
          <w:b/>
          <w:sz w:val="28"/>
          <w:szCs w:val="28"/>
        </w:rPr>
      </w:pPr>
      <w:r w:rsidRPr="00383B11">
        <w:rPr>
          <w:b/>
          <w:sz w:val="28"/>
          <w:szCs w:val="28"/>
        </w:rPr>
        <w:t>k mandátní smlouvě ev. č. KK 00559/2013-00 ze dne 2. 4. 2013</w:t>
      </w:r>
    </w:p>
    <w:p w14:paraId="15C2D4E3" w14:textId="77777777" w:rsidR="0061257B" w:rsidRPr="00383B11" w:rsidRDefault="0061257B" w:rsidP="0061257B">
      <w:pPr>
        <w:jc w:val="center"/>
        <w:rPr>
          <w:b/>
          <w:sz w:val="12"/>
          <w:szCs w:val="12"/>
        </w:rPr>
      </w:pPr>
    </w:p>
    <w:p w14:paraId="6E6DC8AD" w14:textId="77777777" w:rsidR="0061257B" w:rsidRPr="00383B11" w:rsidRDefault="0061257B" w:rsidP="0061257B">
      <w:pPr>
        <w:jc w:val="center"/>
        <w:rPr>
          <w:b/>
          <w:sz w:val="22"/>
          <w:szCs w:val="22"/>
        </w:rPr>
      </w:pPr>
      <w:r w:rsidRPr="00383B11">
        <w:rPr>
          <w:b/>
          <w:sz w:val="22"/>
          <w:szCs w:val="22"/>
        </w:rPr>
        <w:t>uzavřený v souladu se zákonem č. 89/2012 Sb., občanský zákoník, ve znění pozdějších předpisů</w:t>
      </w:r>
    </w:p>
    <w:p w14:paraId="04B8883E" w14:textId="77777777" w:rsidR="0061257B" w:rsidRPr="00D71BF5" w:rsidRDefault="0061257B" w:rsidP="0061257B">
      <w:pPr>
        <w:jc w:val="center"/>
        <w:rPr>
          <w:sz w:val="22"/>
          <w:szCs w:val="22"/>
        </w:rPr>
      </w:pPr>
    </w:p>
    <w:p w14:paraId="364F5B83" w14:textId="77777777" w:rsidR="0061257B" w:rsidRPr="00D71BF5" w:rsidRDefault="0061257B" w:rsidP="0061257B">
      <w:pPr>
        <w:jc w:val="center"/>
        <w:rPr>
          <w:sz w:val="22"/>
          <w:szCs w:val="22"/>
        </w:rPr>
      </w:pPr>
      <w:r w:rsidRPr="00D71BF5">
        <w:rPr>
          <w:sz w:val="22"/>
          <w:szCs w:val="22"/>
        </w:rPr>
        <w:t>(dále jen „</w:t>
      </w:r>
      <w:r>
        <w:rPr>
          <w:i/>
          <w:sz w:val="22"/>
          <w:szCs w:val="22"/>
        </w:rPr>
        <w:t>d</w:t>
      </w:r>
      <w:r w:rsidRPr="00D71BF5">
        <w:rPr>
          <w:i/>
          <w:sz w:val="22"/>
          <w:szCs w:val="22"/>
        </w:rPr>
        <w:t>odatek č. 1</w:t>
      </w:r>
      <w:r w:rsidRPr="00D71BF5">
        <w:rPr>
          <w:sz w:val="22"/>
          <w:szCs w:val="22"/>
        </w:rPr>
        <w:t>“)</w:t>
      </w:r>
    </w:p>
    <w:p w14:paraId="4A22718A" w14:textId="2FD8CC1B" w:rsidR="000623F9" w:rsidRDefault="000623F9" w:rsidP="004A18CD">
      <w:pPr>
        <w:jc w:val="center"/>
        <w:rPr>
          <w:rFonts w:ascii="Arial" w:hAnsi="Arial" w:cs="Arial"/>
          <w:b/>
          <w:sz w:val="22"/>
          <w:szCs w:val="22"/>
        </w:rPr>
      </w:pPr>
    </w:p>
    <w:p w14:paraId="2B1AE8A0" w14:textId="348955D4" w:rsidR="0061257B" w:rsidRDefault="0061257B" w:rsidP="004A18CD">
      <w:pPr>
        <w:jc w:val="center"/>
        <w:rPr>
          <w:rFonts w:ascii="Arial" w:hAnsi="Arial" w:cs="Arial"/>
          <w:b/>
          <w:sz w:val="22"/>
          <w:szCs w:val="22"/>
        </w:rPr>
      </w:pPr>
    </w:p>
    <w:p w14:paraId="13AE7F09" w14:textId="77777777" w:rsidR="0061257B" w:rsidRPr="00AF2AAF" w:rsidRDefault="0061257B" w:rsidP="004A18CD">
      <w:pPr>
        <w:jc w:val="center"/>
        <w:rPr>
          <w:rFonts w:ascii="Arial" w:hAnsi="Arial" w:cs="Arial"/>
          <w:b/>
          <w:sz w:val="22"/>
          <w:szCs w:val="22"/>
        </w:rPr>
      </w:pPr>
    </w:p>
    <w:p w14:paraId="266A8AA2" w14:textId="1D3A0007" w:rsidR="000418B3" w:rsidRPr="006A09DA" w:rsidRDefault="000418B3" w:rsidP="000418B3">
      <w:pPr>
        <w:rPr>
          <w:b/>
          <w:sz w:val="22"/>
          <w:szCs w:val="22"/>
          <w:u w:val="single"/>
        </w:rPr>
      </w:pPr>
      <w:r w:rsidRPr="006A09DA">
        <w:rPr>
          <w:b/>
          <w:sz w:val="22"/>
          <w:szCs w:val="22"/>
          <w:u w:val="single"/>
        </w:rPr>
        <w:t>Smluvní strany:</w:t>
      </w:r>
    </w:p>
    <w:p w14:paraId="605537F9" w14:textId="77777777" w:rsidR="000418B3" w:rsidRPr="006A09DA" w:rsidRDefault="000418B3" w:rsidP="000418B3">
      <w:pPr>
        <w:pStyle w:val="Nadpis1"/>
        <w:rPr>
          <w:iCs/>
          <w:sz w:val="22"/>
          <w:szCs w:val="22"/>
        </w:rPr>
      </w:pPr>
    </w:p>
    <w:p w14:paraId="40514477" w14:textId="77777777" w:rsidR="000418B3" w:rsidRPr="006A09DA" w:rsidRDefault="000418B3" w:rsidP="000418B3">
      <w:pPr>
        <w:pStyle w:val="Nadpis1"/>
        <w:rPr>
          <w:i/>
          <w:iCs/>
          <w:sz w:val="22"/>
          <w:szCs w:val="22"/>
        </w:rPr>
      </w:pPr>
      <w:r w:rsidRPr="006A09DA">
        <w:rPr>
          <w:iCs/>
          <w:sz w:val="22"/>
          <w:szCs w:val="22"/>
        </w:rPr>
        <w:t>Karlovarský kraj</w:t>
      </w:r>
    </w:p>
    <w:p w14:paraId="08BC707C" w14:textId="6B80F578" w:rsidR="000418B3" w:rsidRPr="006A09DA" w:rsidRDefault="000418B3" w:rsidP="000418B3">
      <w:pPr>
        <w:rPr>
          <w:sz w:val="22"/>
          <w:szCs w:val="22"/>
        </w:rPr>
      </w:pPr>
      <w:r w:rsidRPr="006A09DA">
        <w:rPr>
          <w:sz w:val="22"/>
          <w:szCs w:val="22"/>
        </w:rPr>
        <w:t xml:space="preserve">se sídlem: </w:t>
      </w:r>
      <w:r w:rsidRPr="006A09DA">
        <w:rPr>
          <w:sz w:val="22"/>
          <w:szCs w:val="22"/>
        </w:rPr>
        <w:tab/>
      </w:r>
      <w:r w:rsidRPr="006A09DA">
        <w:rPr>
          <w:sz w:val="22"/>
          <w:szCs w:val="22"/>
        </w:rPr>
        <w:tab/>
        <w:t>Závodní 353/88</w:t>
      </w:r>
      <w:r w:rsidR="00D5144A">
        <w:rPr>
          <w:sz w:val="22"/>
          <w:szCs w:val="22"/>
        </w:rPr>
        <w:t xml:space="preserve">, 360 06 Karlovy Vary </w:t>
      </w:r>
    </w:p>
    <w:p w14:paraId="40340410" w14:textId="77777777" w:rsidR="000418B3" w:rsidRPr="006A09DA" w:rsidRDefault="000418B3" w:rsidP="000418B3">
      <w:pPr>
        <w:rPr>
          <w:sz w:val="22"/>
          <w:szCs w:val="22"/>
        </w:rPr>
      </w:pPr>
      <w:r w:rsidRPr="006A09DA">
        <w:rPr>
          <w:sz w:val="22"/>
          <w:szCs w:val="22"/>
        </w:rPr>
        <w:t xml:space="preserve">IČO: </w:t>
      </w:r>
      <w:r w:rsidRPr="006A09DA">
        <w:rPr>
          <w:sz w:val="22"/>
          <w:szCs w:val="22"/>
        </w:rPr>
        <w:tab/>
      </w:r>
      <w:r w:rsidRPr="006A09DA">
        <w:rPr>
          <w:sz w:val="22"/>
          <w:szCs w:val="22"/>
        </w:rPr>
        <w:tab/>
      </w:r>
      <w:r w:rsidRPr="006A09DA">
        <w:rPr>
          <w:sz w:val="22"/>
          <w:szCs w:val="22"/>
        </w:rPr>
        <w:tab/>
        <w:t xml:space="preserve">708 </w:t>
      </w:r>
      <w:bookmarkStart w:id="0" w:name="_GoBack"/>
      <w:bookmarkEnd w:id="0"/>
      <w:r w:rsidRPr="006A09DA">
        <w:rPr>
          <w:sz w:val="22"/>
          <w:szCs w:val="22"/>
        </w:rPr>
        <w:t>91 168</w:t>
      </w:r>
    </w:p>
    <w:p w14:paraId="496E59DD" w14:textId="2A7195F9" w:rsidR="008446C7" w:rsidRPr="006A09DA" w:rsidRDefault="000418B3" w:rsidP="006A09DA">
      <w:pPr>
        <w:rPr>
          <w:sz w:val="22"/>
          <w:szCs w:val="22"/>
        </w:rPr>
      </w:pPr>
      <w:r w:rsidRPr="006A09DA">
        <w:rPr>
          <w:sz w:val="22"/>
          <w:szCs w:val="22"/>
        </w:rPr>
        <w:t xml:space="preserve">DIČ: </w:t>
      </w:r>
      <w:r w:rsidRPr="006A09DA">
        <w:rPr>
          <w:sz w:val="22"/>
          <w:szCs w:val="22"/>
        </w:rPr>
        <w:tab/>
      </w:r>
      <w:r w:rsidRPr="006A09DA">
        <w:rPr>
          <w:sz w:val="22"/>
          <w:szCs w:val="22"/>
        </w:rPr>
        <w:tab/>
      </w:r>
      <w:r w:rsidRPr="006A09DA">
        <w:rPr>
          <w:sz w:val="22"/>
          <w:szCs w:val="22"/>
        </w:rPr>
        <w:tab/>
        <w:t>CZ70891168</w:t>
      </w:r>
    </w:p>
    <w:p w14:paraId="7AB51D90" w14:textId="7B28103C" w:rsidR="008446C7" w:rsidRPr="006A09DA" w:rsidRDefault="008446C7" w:rsidP="008446C7">
      <w:pPr>
        <w:rPr>
          <w:sz w:val="22"/>
          <w:szCs w:val="22"/>
        </w:rPr>
      </w:pPr>
      <w:r w:rsidRPr="006A09DA">
        <w:rPr>
          <w:sz w:val="22"/>
          <w:szCs w:val="22"/>
        </w:rPr>
        <w:t>Bankovní spojení:</w:t>
      </w:r>
      <w:r w:rsidRPr="006A09DA">
        <w:rPr>
          <w:sz w:val="22"/>
          <w:szCs w:val="22"/>
        </w:rPr>
        <w:tab/>
        <w:t xml:space="preserve">Komerční banka, a.s.      </w:t>
      </w:r>
      <w:r w:rsidR="00C128AC">
        <w:rPr>
          <w:sz w:val="22"/>
          <w:szCs w:val="22"/>
        </w:rPr>
        <w:tab/>
      </w:r>
      <w:r w:rsidR="00C128AC">
        <w:rPr>
          <w:sz w:val="22"/>
          <w:szCs w:val="22"/>
        </w:rPr>
        <w:tab/>
      </w:r>
      <w:r w:rsidRPr="006A09DA">
        <w:rPr>
          <w:sz w:val="22"/>
          <w:szCs w:val="22"/>
        </w:rPr>
        <w:t>číslo účtu</w:t>
      </w:r>
      <w:r w:rsidRPr="006A09DA">
        <w:rPr>
          <w:sz w:val="22"/>
          <w:szCs w:val="22"/>
        </w:rPr>
        <w:tab/>
      </w:r>
      <w:proofErr w:type="spellStart"/>
      <w:r w:rsidR="00C128AC">
        <w:rPr>
          <w:sz w:val="22"/>
          <w:szCs w:val="22"/>
        </w:rPr>
        <w:t>xxxxxxxx</w:t>
      </w:r>
      <w:proofErr w:type="spellEnd"/>
    </w:p>
    <w:p w14:paraId="4F5DD6BF" w14:textId="77777777" w:rsidR="006A09DA" w:rsidRDefault="006A09DA" w:rsidP="008446C7">
      <w:pPr>
        <w:rPr>
          <w:sz w:val="22"/>
          <w:szCs w:val="22"/>
        </w:rPr>
      </w:pPr>
    </w:p>
    <w:p w14:paraId="4A1A0491" w14:textId="01EF229B" w:rsidR="008446C7" w:rsidRPr="006A09DA" w:rsidRDefault="008446C7" w:rsidP="008446C7">
      <w:pPr>
        <w:rPr>
          <w:sz w:val="22"/>
          <w:szCs w:val="22"/>
        </w:rPr>
      </w:pPr>
      <w:r w:rsidRPr="006A09DA">
        <w:rPr>
          <w:sz w:val="22"/>
          <w:szCs w:val="22"/>
        </w:rPr>
        <w:t>případně další účty:</w:t>
      </w:r>
      <w:r w:rsidR="006A09DA">
        <w:rPr>
          <w:sz w:val="22"/>
          <w:szCs w:val="22"/>
        </w:rPr>
        <w:t xml:space="preserve">       </w:t>
      </w:r>
      <w:r w:rsidRPr="006A09DA">
        <w:rPr>
          <w:sz w:val="22"/>
          <w:szCs w:val="22"/>
        </w:rPr>
        <w:t>Československá obchodní banka, a.s.</w:t>
      </w:r>
      <w:r w:rsidRPr="006A09DA">
        <w:rPr>
          <w:sz w:val="22"/>
          <w:szCs w:val="22"/>
        </w:rPr>
        <w:tab/>
        <w:t>číslo účtu</w:t>
      </w:r>
      <w:r w:rsidRPr="006A09DA">
        <w:rPr>
          <w:sz w:val="22"/>
          <w:szCs w:val="22"/>
        </w:rPr>
        <w:tab/>
      </w:r>
      <w:proofErr w:type="spellStart"/>
      <w:r w:rsidR="00C128AC">
        <w:rPr>
          <w:color w:val="000000"/>
          <w:sz w:val="22"/>
          <w:szCs w:val="22"/>
        </w:rPr>
        <w:t>xxxxxxxxxx</w:t>
      </w:r>
      <w:proofErr w:type="spellEnd"/>
    </w:p>
    <w:p w14:paraId="632DF927" w14:textId="0BEEFB06" w:rsidR="008446C7" w:rsidRPr="006A09DA" w:rsidRDefault="008446C7" w:rsidP="008446C7">
      <w:pPr>
        <w:rPr>
          <w:color w:val="000000"/>
          <w:sz w:val="22"/>
          <w:szCs w:val="22"/>
        </w:rPr>
      </w:pPr>
      <w:r w:rsidRPr="006A09DA">
        <w:rPr>
          <w:color w:val="000000"/>
          <w:sz w:val="22"/>
          <w:szCs w:val="22"/>
        </w:rPr>
        <w:tab/>
      </w:r>
      <w:r w:rsidRPr="006A09DA">
        <w:rPr>
          <w:color w:val="000000"/>
          <w:sz w:val="22"/>
          <w:szCs w:val="22"/>
        </w:rPr>
        <w:tab/>
      </w:r>
      <w:r w:rsidRPr="006A09DA">
        <w:rPr>
          <w:color w:val="000000"/>
          <w:sz w:val="22"/>
          <w:szCs w:val="22"/>
        </w:rPr>
        <w:tab/>
        <w:t>Česká spořitelna, a.s.</w:t>
      </w:r>
      <w:r w:rsidRPr="006A09DA">
        <w:rPr>
          <w:color w:val="000000"/>
          <w:sz w:val="22"/>
          <w:szCs w:val="22"/>
        </w:rPr>
        <w:tab/>
      </w:r>
      <w:r w:rsidRPr="006A09DA">
        <w:rPr>
          <w:color w:val="000000"/>
          <w:sz w:val="22"/>
          <w:szCs w:val="22"/>
        </w:rPr>
        <w:tab/>
      </w:r>
      <w:r w:rsidRPr="006A09DA">
        <w:rPr>
          <w:color w:val="000000"/>
          <w:sz w:val="22"/>
          <w:szCs w:val="22"/>
        </w:rPr>
        <w:tab/>
        <w:t>číslo účtu</w:t>
      </w:r>
      <w:r w:rsidRPr="006A09DA">
        <w:rPr>
          <w:color w:val="000000"/>
          <w:sz w:val="22"/>
          <w:szCs w:val="22"/>
        </w:rPr>
        <w:tab/>
      </w:r>
      <w:proofErr w:type="spellStart"/>
      <w:r w:rsidR="00C128AC">
        <w:rPr>
          <w:color w:val="000000"/>
          <w:sz w:val="22"/>
          <w:szCs w:val="22"/>
        </w:rPr>
        <w:t>xxxxxxxxx</w:t>
      </w:r>
      <w:proofErr w:type="spellEnd"/>
    </w:p>
    <w:p w14:paraId="75BC3C22" w14:textId="7FC89F29" w:rsidR="008446C7" w:rsidRPr="006A09DA" w:rsidRDefault="008446C7" w:rsidP="008446C7">
      <w:pPr>
        <w:rPr>
          <w:color w:val="000000"/>
          <w:sz w:val="22"/>
          <w:szCs w:val="22"/>
        </w:rPr>
      </w:pPr>
      <w:r w:rsidRPr="006A09DA">
        <w:rPr>
          <w:color w:val="000000"/>
          <w:sz w:val="22"/>
          <w:szCs w:val="22"/>
        </w:rPr>
        <w:tab/>
      </w:r>
      <w:r w:rsidRPr="006A09DA">
        <w:rPr>
          <w:color w:val="000000"/>
          <w:sz w:val="22"/>
          <w:szCs w:val="22"/>
        </w:rPr>
        <w:tab/>
      </w:r>
      <w:r w:rsidRPr="006A09DA">
        <w:rPr>
          <w:color w:val="000000"/>
          <w:sz w:val="22"/>
          <w:szCs w:val="22"/>
        </w:rPr>
        <w:tab/>
        <w:t>PPF banka, a.s.</w:t>
      </w:r>
      <w:r w:rsidRPr="006A09DA">
        <w:rPr>
          <w:color w:val="000000"/>
          <w:sz w:val="22"/>
          <w:szCs w:val="22"/>
        </w:rPr>
        <w:tab/>
      </w:r>
      <w:r w:rsidRPr="006A09DA">
        <w:rPr>
          <w:color w:val="000000"/>
          <w:sz w:val="22"/>
          <w:szCs w:val="22"/>
        </w:rPr>
        <w:tab/>
      </w:r>
      <w:r w:rsidRPr="006A09DA">
        <w:rPr>
          <w:color w:val="000000"/>
          <w:sz w:val="22"/>
          <w:szCs w:val="22"/>
        </w:rPr>
        <w:tab/>
      </w:r>
      <w:r w:rsidRPr="006A09DA">
        <w:rPr>
          <w:color w:val="000000"/>
          <w:sz w:val="22"/>
          <w:szCs w:val="22"/>
        </w:rPr>
        <w:tab/>
        <w:t>číslo účtu</w:t>
      </w:r>
      <w:r w:rsidRPr="006A09DA">
        <w:rPr>
          <w:sz w:val="22"/>
          <w:szCs w:val="22"/>
        </w:rPr>
        <w:tab/>
      </w:r>
      <w:proofErr w:type="spellStart"/>
      <w:r w:rsidR="00C128AC">
        <w:rPr>
          <w:color w:val="000000"/>
          <w:sz w:val="22"/>
          <w:szCs w:val="22"/>
        </w:rPr>
        <w:t>xxxxxxxxxxxx</w:t>
      </w:r>
      <w:proofErr w:type="spellEnd"/>
    </w:p>
    <w:p w14:paraId="515BE4EE" w14:textId="77777777" w:rsidR="008446C7" w:rsidRPr="006A09DA" w:rsidRDefault="008446C7" w:rsidP="008446C7">
      <w:pPr>
        <w:rPr>
          <w:sz w:val="22"/>
          <w:szCs w:val="22"/>
        </w:rPr>
      </w:pPr>
    </w:p>
    <w:p w14:paraId="4BB40571" w14:textId="1CE703CE" w:rsidR="000418B3" w:rsidRPr="006A09DA" w:rsidRDefault="008D0A0E" w:rsidP="000418B3">
      <w:pPr>
        <w:spacing w:line="276" w:lineRule="auto"/>
        <w:rPr>
          <w:sz w:val="22"/>
          <w:szCs w:val="22"/>
        </w:rPr>
      </w:pPr>
      <w:r w:rsidRPr="006A09DA">
        <w:rPr>
          <w:sz w:val="22"/>
          <w:szCs w:val="22"/>
        </w:rPr>
        <w:t>k smluvnímu jednání oprávněn:</w:t>
      </w:r>
      <w:r w:rsidRPr="006A09DA">
        <w:rPr>
          <w:sz w:val="22"/>
          <w:szCs w:val="22"/>
        </w:rPr>
        <w:tab/>
        <w:t>Ing. Petr Kulhánek, hejtman</w:t>
      </w:r>
    </w:p>
    <w:p w14:paraId="5441AD12" w14:textId="0378A728" w:rsidR="000418B3" w:rsidRPr="006A09DA" w:rsidRDefault="00991835" w:rsidP="000418B3">
      <w:pPr>
        <w:rPr>
          <w:sz w:val="22"/>
          <w:szCs w:val="22"/>
        </w:rPr>
      </w:pPr>
      <w:r w:rsidRPr="006A09DA">
        <w:rPr>
          <w:sz w:val="22"/>
          <w:szCs w:val="22"/>
        </w:rPr>
        <w:t>k věcnému jednání oprávněna: Ing. arch. Jana Kaválková, vedoucí odboru regionálního rozvoje Krajského úřadu Karlovarského kraje</w:t>
      </w:r>
    </w:p>
    <w:p w14:paraId="6B63FC3E" w14:textId="77777777" w:rsidR="00991835" w:rsidRPr="006A09DA" w:rsidRDefault="00991835" w:rsidP="000418B3">
      <w:pPr>
        <w:rPr>
          <w:i/>
          <w:sz w:val="22"/>
          <w:szCs w:val="22"/>
        </w:rPr>
      </w:pPr>
    </w:p>
    <w:p w14:paraId="76997064" w14:textId="03190A5C" w:rsidR="000418B3" w:rsidRPr="006A09DA" w:rsidRDefault="000418B3" w:rsidP="000418B3">
      <w:pPr>
        <w:rPr>
          <w:i/>
          <w:sz w:val="22"/>
          <w:szCs w:val="22"/>
        </w:rPr>
      </w:pPr>
      <w:r w:rsidRPr="006A09DA">
        <w:rPr>
          <w:i/>
          <w:sz w:val="22"/>
          <w:szCs w:val="22"/>
        </w:rPr>
        <w:t xml:space="preserve">na straně jedné jako </w:t>
      </w:r>
      <w:r w:rsidR="00061E5D" w:rsidRPr="006A09DA">
        <w:rPr>
          <w:i/>
          <w:sz w:val="22"/>
          <w:szCs w:val="22"/>
        </w:rPr>
        <w:t>mandant (dále jen „mandant</w:t>
      </w:r>
      <w:r w:rsidRPr="006A09DA">
        <w:rPr>
          <w:i/>
          <w:sz w:val="22"/>
          <w:szCs w:val="22"/>
        </w:rPr>
        <w:t>“</w:t>
      </w:r>
      <w:r w:rsidR="00383B11">
        <w:rPr>
          <w:i/>
          <w:sz w:val="22"/>
          <w:szCs w:val="22"/>
        </w:rPr>
        <w:t xml:space="preserve"> či „příkazce“</w:t>
      </w:r>
      <w:r w:rsidRPr="006A09DA">
        <w:rPr>
          <w:i/>
          <w:sz w:val="22"/>
          <w:szCs w:val="22"/>
        </w:rPr>
        <w:t>)</w:t>
      </w:r>
    </w:p>
    <w:p w14:paraId="777998E5" w14:textId="3D0F6845" w:rsidR="000418B3" w:rsidRDefault="000418B3" w:rsidP="000418B3">
      <w:pPr>
        <w:rPr>
          <w:sz w:val="22"/>
          <w:szCs w:val="22"/>
        </w:rPr>
      </w:pPr>
    </w:p>
    <w:p w14:paraId="131FF5E9" w14:textId="77777777" w:rsidR="0061257B" w:rsidRPr="006A09DA" w:rsidRDefault="0061257B" w:rsidP="000418B3">
      <w:pPr>
        <w:rPr>
          <w:sz w:val="22"/>
          <w:szCs w:val="22"/>
        </w:rPr>
      </w:pPr>
    </w:p>
    <w:p w14:paraId="0EEB910A" w14:textId="15F99DFC" w:rsidR="000418B3" w:rsidRPr="006A09DA" w:rsidRDefault="000418B3" w:rsidP="000418B3">
      <w:pPr>
        <w:rPr>
          <w:sz w:val="22"/>
          <w:szCs w:val="22"/>
        </w:rPr>
      </w:pPr>
      <w:r w:rsidRPr="006A09DA">
        <w:rPr>
          <w:sz w:val="22"/>
          <w:szCs w:val="22"/>
        </w:rPr>
        <w:t>a</w:t>
      </w:r>
    </w:p>
    <w:p w14:paraId="2C0A4E2C" w14:textId="511DF30B" w:rsidR="008446C7" w:rsidRDefault="008446C7" w:rsidP="000418B3">
      <w:pPr>
        <w:rPr>
          <w:sz w:val="22"/>
          <w:szCs w:val="22"/>
        </w:rPr>
      </w:pPr>
    </w:p>
    <w:p w14:paraId="0501D440" w14:textId="77777777" w:rsidR="0061257B" w:rsidRPr="006A09DA" w:rsidRDefault="0061257B" w:rsidP="000418B3">
      <w:pPr>
        <w:rPr>
          <w:sz w:val="22"/>
          <w:szCs w:val="22"/>
        </w:rPr>
      </w:pPr>
    </w:p>
    <w:p w14:paraId="5C9F0EE4" w14:textId="77777777" w:rsidR="000418B3" w:rsidRPr="006A09DA" w:rsidRDefault="00061E5D" w:rsidP="000418B3">
      <w:pPr>
        <w:rPr>
          <w:b/>
          <w:sz w:val="22"/>
          <w:szCs w:val="22"/>
        </w:rPr>
      </w:pPr>
      <w:r w:rsidRPr="006A09DA">
        <w:rPr>
          <w:b/>
          <w:sz w:val="22"/>
          <w:szCs w:val="22"/>
        </w:rPr>
        <w:t>Karlovarská agentura rozvoje podnikání, příspěvková organizace</w:t>
      </w:r>
    </w:p>
    <w:p w14:paraId="7CC2A702" w14:textId="0C720625" w:rsidR="00F5073A" w:rsidRPr="006A09DA" w:rsidRDefault="00061E5D" w:rsidP="000418B3">
      <w:pPr>
        <w:rPr>
          <w:sz w:val="22"/>
          <w:szCs w:val="22"/>
        </w:rPr>
      </w:pPr>
      <w:r w:rsidRPr="006A09DA">
        <w:rPr>
          <w:sz w:val="22"/>
          <w:szCs w:val="22"/>
        </w:rPr>
        <w:t xml:space="preserve">se sídlem: </w:t>
      </w:r>
      <w:r w:rsidRPr="006A09DA">
        <w:rPr>
          <w:sz w:val="22"/>
          <w:szCs w:val="22"/>
        </w:rPr>
        <w:tab/>
      </w:r>
      <w:r w:rsidRPr="006A09DA">
        <w:rPr>
          <w:sz w:val="22"/>
          <w:szCs w:val="22"/>
        </w:rPr>
        <w:tab/>
      </w:r>
      <w:r w:rsidR="00F5073A" w:rsidRPr="006A09DA">
        <w:rPr>
          <w:sz w:val="22"/>
          <w:szCs w:val="22"/>
        </w:rPr>
        <w:t>Závodní</w:t>
      </w:r>
      <w:r w:rsidR="00996BEA" w:rsidRPr="006A09DA">
        <w:rPr>
          <w:sz w:val="22"/>
          <w:szCs w:val="22"/>
        </w:rPr>
        <w:t xml:space="preserve"> 278, 360 18</w:t>
      </w:r>
      <w:r w:rsidR="000418B3" w:rsidRPr="006A09DA">
        <w:rPr>
          <w:sz w:val="22"/>
          <w:szCs w:val="22"/>
        </w:rPr>
        <w:t xml:space="preserve"> Karlovy Vary</w:t>
      </w:r>
    </w:p>
    <w:p w14:paraId="0D55D357" w14:textId="0139FF43" w:rsidR="000418B3" w:rsidRPr="006A09DA" w:rsidRDefault="00996BEA" w:rsidP="000418B3">
      <w:pPr>
        <w:rPr>
          <w:sz w:val="22"/>
          <w:szCs w:val="22"/>
        </w:rPr>
      </w:pPr>
      <w:r w:rsidRPr="006A09DA">
        <w:rPr>
          <w:sz w:val="22"/>
          <w:szCs w:val="22"/>
        </w:rPr>
        <w:t xml:space="preserve">IČO: </w:t>
      </w:r>
      <w:r w:rsidRPr="006A09DA">
        <w:rPr>
          <w:sz w:val="22"/>
          <w:szCs w:val="22"/>
        </w:rPr>
        <w:tab/>
      </w:r>
      <w:r w:rsidRPr="006A09DA">
        <w:rPr>
          <w:sz w:val="22"/>
          <w:szCs w:val="22"/>
        </w:rPr>
        <w:tab/>
        <w:t xml:space="preserve">             72053666</w:t>
      </w:r>
      <w:r w:rsidR="000418B3" w:rsidRPr="006A09DA">
        <w:rPr>
          <w:sz w:val="22"/>
          <w:szCs w:val="22"/>
        </w:rPr>
        <w:tab/>
      </w:r>
      <w:r w:rsidR="000418B3" w:rsidRPr="006A09DA">
        <w:rPr>
          <w:sz w:val="22"/>
          <w:szCs w:val="22"/>
        </w:rPr>
        <w:tab/>
      </w:r>
      <w:r w:rsidR="000418B3" w:rsidRPr="006A09DA">
        <w:rPr>
          <w:sz w:val="22"/>
          <w:szCs w:val="22"/>
        </w:rPr>
        <w:tab/>
        <w:t xml:space="preserve">               </w:t>
      </w:r>
      <w:r w:rsidR="000418B3" w:rsidRPr="006A09DA">
        <w:rPr>
          <w:sz w:val="22"/>
          <w:szCs w:val="22"/>
        </w:rPr>
        <w:tab/>
      </w:r>
      <w:r w:rsidR="000418B3" w:rsidRPr="006A09DA">
        <w:rPr>
          <w:sz w:val="22"/>
          <w:szCs w:val="22"/>
        </w:rPr>
        <w:tab/>
      </w:r>
    </w:p>
    <w:p w14:paraId="309955C5" w14:textId="2050A747" w:rsidR="000418B3" w:rsidRPr="006A09DA" w:rsidRDefault="00996BEA" w:rsidP="000418B3">
      <w:pPr>
        <w:rPr>
          <w:sz w:val="22"/>
          <w:szCs w:val="22"/>
        </w:rPr>
      </w:pPr>
      <w:r w:rsidRPr="006A09DA">
        <w:rPr>
          <w:sz w:val="22"/>
          <w:szCs w:val="22"/>
        </w:rPr>
        <w:t>DIČ:</w:t>
      </w:r>
      <w:r w:rsidRPr="006A09DA">
        <w:rPr>
          <w:sz w:val="22"/>
          <w:szCs w:val="22"/>
        </w:rPr>
        <w:tab/>
      </w:r>
      <w:r w:rsidRPr="006A09DA">
        <w:rPr>
          <w:sz w:val="22"/>
          <w:szCs w:val="22"/>
        </w:rPr>
        <w:tab/>
      </w:r>
      <w:r w:rsidRPr="006A09DA">
        <w:rPr>
          <w:sz w:val="22"/>
          <w:szCs w:val="22"/>
        </w:rPr>
        <w:tab/>
        <w:t>CZ72053666</w:t>
      </w:r>
    </w:p>
    <w:p w14:paraId="057C4402" w14:textId="1DA37EA3" w:rsidR="000418B3" w:rsidRPr="006A09DA" w:rsidRDefault="000418B3" w:rsidP="000418B3">
      <w:pPr>
        <w:rPr>
          <w:sz w:val="22"/>
          <w:szCs w:val="22"/>
        </w:rPr>
      </w:pPr>
      <w:r w:rsidRPr="006A09DA">
        <w:rPr>
          <w:sz w:val="22"/>
          <w:szCs w:val="22"/>
        </w:rPr>
        <w:t xml:space="preserve">bankovní spojení: </w:t>
      </w:r>
      <w:r w:rsidRPr="006A09DA">
        <w:rPr>
          <w:sz w:val="22"/>
          <w:szCs w:val="22"/>
        </w:rPr>
        <w:tab/>
        <w:t>Komerční banka, a.s.</w:t>
      </w:r>
      <w:r w:rsidR="00A7159E" w:rsidRPr="006A09DA">
        <w:rPr>
          <w:sz w:val="22"/>
          <w:szCs w:val="22"/>
        </w:rPr>
        <w:t>, pobočka</w:t>
      </w:r>
      <w:r w:rsidRPr="006A09DA">
        <w:rPr>
          <w:sz w:val="22"/>
          <w:szCs w:val="22"/>
        </w:rPr>
        <w:t xml:space="preserve"> Karlovy Vary </w:t>
      </w:r>
    </w:p>
    <w:p w14:paraId="0B49A140" w14:textId="6119DC63" w:rsidR="000418B3" w:rsidRPr="006A09DA" w:rsidRDefault="00996BEA" w:rsidP="000418B3">
      <w:pPr>
        <w:rPr>
          <w:sz w:val="22"/>
          <w:szCs w:val="22"/>
        </w:rPr>
      </w:pPr>
      <w:r w:rsidRPr="006A09DA">
        <w:rPr>
          <w:sz w:val="22"/>
          <w:szCs w:val="22"/>
        </w:rPr>
        <w:t xml:space="preserve">číslo účtu: </w:t>
      </w:r>
      <w:r w:rsidRPr="006A09DA">
        <w:rPr>
          <w:sz w:val="22"/>
          <w:szCs w:val="22"/>
        </w:rPr>
        <w:tab/>
      </w:r>
      <w:r w:rsidRPr="006A09DA">
        <w:rPr>
          <w:sz w:val="22"/>
          <w:szCs w:val="22"/>
        </w:rPr>
        <w:tab/>
      </w:r>
      <w:proofErr w:type="spellStart"/>
      <w:r w:rsidR="00C128AC">
        <w:rPr>
          <w:sz w:val="22"/>
          <w:szCs w:val="22"/>
        </w:rPr>
        <w:t>xxxxxxxxxx</w:t>
      </w:r>
      <w:proofErr w:type="spellEnd"/>
    </w:p>
    <w:p w14:paraId="22BBC149" w14:textId="4B64D12C" w:rsidR="000418B3" w:rsidRPr="006A09DA" w:rsidRDefault="00410E92" w:rsidP="000418B3">
      <w:pPr>
        <w:rPr>
          <w:sz w:val="22"/>
          <w:szCs w:val="22"/>
        </w:rPr>
      </w:pPr>
      <w:r w:rsidRPr="006A09DA">
        <w:rPr>
          <w:sz w:val="22"/>
          <w:szCs w:val="22"/>
        </w:rPr>
        <w:t xml:space="preserve">k smluvnímu jednání oprávněn: Ing. Vlastimil </w:t>
      </w:r>
      <w:r w:rsidR="00061E5D" w:rsidRPr="006A09DA">
        <w:rPr>
          <w:sz w:val="22"/>
          <w:szCs w:val="22"/>
        </w:rPr>
        <w:t>Vesel</w:t>
      </w:r>
      <w:r w:rsidRPr="006A09DA">
        <w:rPr>
          <w:sz w:val="22"/>
          <w:szCs w:val="22"/>
        </w:rPr>
        <w:t>ý, ředitel</w:t>
      </w:r>
      <w:r w:rsidR="00061E5D" w:rsidRPr="006A09DA">
        <w:rPr>
          <w:sz w:val="22"/>
          <w:szCs w:val="22"/>
        </w:rPr>
        <w:t xml:space="preserve"> </w:t>
      </w:r>
      <w:r w:rsidR="0099193D" w:rsidRPr="006A09DA">
        <w:rPr>
          <w:sz w:val="22"/>
          <w:szCs w:val="22"/>
        </w:rPr>
        <w:t xml:space="preserve">nebo osoba jím pověřená na základě plné moci </w:t>
      </w:r>
    </w:p>
    <w:p w14:paraId="17F2C75E" w14:textId="3443705F" w:rsidR="000418B3" w:rsidRPr="006A09DA" w:rsidRDefault="0099193D" w:rsidP="000418B3">
      <w:pPr>
        <w:jc w:val="both"/>
        <w:rPr>
          <w:sz w:val="22"/>
          <w:szCs w:val="22"/>
        </w:rPr>
      </w:pPr>
      <w:r w:rsidRPr="006A09DA">
        <w:rPr>
          <w:sz w:val="22"/>
          <w:szCs w:val="22"/>
        </w:rPr>
        <w:t>k věcnému jednání oprávněn: Ing. Vlastimil Veselý</w:t>
      </w:r>
    </w:p>
    <w:p w14:paraId="1515F3E0" w14:textId="77777777" w:rsidR="00996BEA" w:rsidRPr="006A09DA" w:rsidRDefault="00996BEA" w:rsidP="000418B3">
      <w:pPr>
        <w:pStyle w:val="BodyText21"/>
        <w:widowControl/>
        <w:rPr>
          <w:i/>
          <w:szCs w:val="22"/>
        </w:rPr>
      </w:pPr>
    </w:p>
    <w:p w14:paraId="1335D9D2" w14:textId="371FD1BB" w:rsidR="000418B3" w:rsidRPr="006A09DA" w:rsidRDefault="000418B3" w:rsidP="000418B3">
      <w:pPr>
        <w:pStyle w:val="BodyText21"/>
        <w:widowControl/>
        <w:rPr>
          <w:i/>
          <w:szCs w:val="22"/>
        </w:rPr>
      </w:pPr>
      <w:r w:rsidRPr="006A09DA">
        <w:rPr>
          <w:i/>
          <w:szCs w:val="22"/>
        </w:rPr>
        <w:t xml:space="preserve">na straně druhé jako </w:t>
      </w:r>
      <w:r w:rsidR="00CE1942" w:rsidRPr="006A09DA">
        <w:rPr>
          <w:i/>
          <w:szCs w:val="22"/>
        </w:rPr>
        <w:t>zhotovitel (dále jen „</w:t>
      </w:r>
      <w:r w:rsidR="00945A9C" w:rsidRPr="006A09DA">
        <w:rPr>
          <w:i/>
          <w:szCs w:val="22"/>
        </w:rPr>
        <w:t>mandatář</w:t>
      </w:r>
      <w:r w:rsidRPr="006A09DA">
        <w:rPr>
          <w:i/>
          <w:szCs w:val="22"/>
        </w:rPr>
        <w:t>“</w:t>
      </w:r>
      <w:r w:rsidR="00383B11">
        <w:rPr>
          <w:i/>
          <w:szCs w:val="22"/>
        </w:rPr>
        <w:t xml:space="preserve"> či „příkazník“</w:t>
      </w:r>
      <w:r w:rsidRPr="006A09DA">
        <w:rPr>
          <w:i/>
          <w:szCs w:val="22"/>
        </w:rPr>
        <w:t>)</w:t>
      </w:r>
    </w:p>
    <w:p w14:paraId="13F1FA53" w14:textId="77777777" w:rsidR="000418B3" w:rsidRPr="006A09DA" w:rsidRDefault="000418B3" w:rsidP="000418B3">
      <w:pPr>
        <w:pStyle w:val="BodyText21"/>
        <w:widowControl/>
        <w:rPr>
          <w:i/>
          <w:szCs w:val="22"/>
        </w:rPr>
      </w:pPr>
    </w:p>
    <w:p w14:paraId="451CFBFF" w14:textId="77777777" w:rsidR="000418B3" w:rsidRPr="006A09DA" w:rsidRDefault="000418B3" w:rsidP="000418B3">
      <w:pPr>
        <w:pStyle w:val="BodyText21"/>
        <w:widowControl/>
        <w:rPr>
          <w:snapToGrid/>
          <w:szCs w:val="22"/>
        </w:rPr>
      </w:pPr>
      <w:r w:rsidRPr="006A09DA">
        <w:rPr>
          <w:i/>
          <w:szCs w:val="22"/>
        </w:rPr>
        <w:t>(společně jako „smluvní strany“)</w:t>
      </w:r>
    </w:p>
    <w:p w14:paraId="03FC482C" w14:textId="77777777" w:rsidR="000418B3" w:rsidRPr="006A09DA" w:rsidRDefault="000418B3" w:rsidP="000418B3">
      <w:pPr>
        <w:spacing w:after="120" w:line="276" w:lineRule="auto"/>
        <w:jc w:val="both"/>
        <w:rPr>
          <w:sz w:val="22"/>
          <w:szCs w:val="22"/>
        </w:rPr>
      </w:pPr>
    </w:p>
    <w:p w14:paraId="3E21C7EC" w14:textId="5BCE93AB" w:rsidR="00A7159E" w:rsidRPr="006A09DA" w:rsidRDefault="00A7159E" w:rsidP="000418B3">
      <w:pPr>
        <w:spacing w:after="120" w:line="276" w:lineRule="auto"/>
        <w:jc w:val="center"/>
        <w:rPr>
          <w:b/>
          <w:spacing w:val="50"/>
          <w:sz w:val="22"/>
          <w:szCs w:val="22"/>
        </w:rPr>
      </w:pPr>
    </w:p>
    <w:p w14:paraId="6E550F08" w14:textId="77777777" w:rsidR="00947478" w:rsidRPr="00383B11" w:rsidRDefault="00947478" w:rsidP="000418B3">
      <w:pPr>
        <w:spacing w:after="120" w:line="276" w:lineRule="auto"/>
        <w:jc w:val="center"/>
        <w:rPr>
          <w:rFonts w:ascii="Arial" w:hAnsi="Arial" w:cs="Arial"/>
          <w:b/>
          <w:spacing w:val="50"/>
          <w:sz w:val="32"/>
          <w:szCs w:val="32"/>
        </w:rPr>
      </w:pPr>
    </w:p>
    <w:p w14:paraId="3BEA8944" w14:textId="626374B3" w:rsidR="000418B3" w:rsidRDefault="000418B3" w:rsidP="000418B3">
      <w:pPr>
        <w:spacing w:after="120" w:line="276" w:lineRule="auto"/>
        <w:jc w:val="center"/>
        <w:rPr>
          <w:b/>
          <w:spacing w:val="50"/>
        </w:rPr>
      </w:pPr>
    </w:p>
    <w:p w14:paraId="57A7F92E" w14:textId="353C2865" w:rsidR="00383B11" w:rsidRPr="00D71BF5" w:rsidRDefault="00383B11" w:rsidP="000418B3">
      <w:pPr>
        <w:spacing w:after="120" w:line="276" w:lineRule="auto"/>
        <w:jc w:val="center"/>
        <w:rPr>
          <w:b/>
          <w:spacing w:val="50"/>
        </w:rPr>
      </w:pPr>
      <w:r>
        <w:rPr>
          <w:b/>
          <w:spacing w:val="50"/>
        </w:rPr>
        <w:lastRenderedPageBreak/>
        <w:t>Preambule</w:t>
      </w:r>
    </w:p>
    <w:p w14:paraId="2FA0D83C" w14:textId="77777777" w:rsidR="008D7A9C" w:rsidRPr="00D71BF5" w:rsidRDefault="008D7A9C" w:rsidP="000418B3">
      <w:pPr>
        <w:spacing w:after="120" w:line="276" w:lineRule="auto"/>
        <w:jc w:val="both"/>
        <w:rPr>
          <w:b/>
          <w:sz w:val="22"/>
          <w:szCs w:val="22"/>
        </w:rPr>
      </w:pPr>
    </w:p>
    <w:p w14:paraId="0E258331" w14:textId="77777777" w:rsidR="00383B11" w:rsidRPr="00012C06" w:rsidRDefault="00383B11" w:rsidP="00736229">
      <w:pPr>
        <w:pStyle w:val="Odstavecseseznamem"/>
        <w:spacing w:after="120" w:line="276" w:lineRule="auto"/>
        <w:ind w:left="360"/>
        <w:jc w:val="both"/>
        <w:rPr>
          <w:b/>
          <w:sz w:val="22"/>
          <w:szCs w:val="22"/>
        </w:rPr>
      </w:pPr>
      <w:r w:rsidRPr="00012C06">
        <w:rPr>
          <w:b/>
          <w:sz w:val="22"/>
          <w:szCs w:val="22"/>
        </w:rPr>
        <w:t xml:space="preserve">Dodatek č. 1 je uzavírán </w:t>
      </w:r>
      <w:r w:rsidR="00D5043C" w:rsidRPr="00012C06">
        <w:rPr>
          <w:b/>
          <w:sz w:val="22"/>
          <w:szCs w:val="22"/>
        </w:rPr>
        <w:t>v</w:t>
      </w:r>
      <w:r w:rsidR="008D7A9C" w:rsidRPr="00012C06">
        <w:rPr>
          <w:b/>
          <w:sz w:val="22"/>
          <w:szCs w:val="22"/>
        </w:rPr>
        <w:t xml:space="preserve"> </w:t>
      </w:r>
      <w:r w:rsidR="00B4555F" w:rsidRPr="00012C06">
        <w:rPr>
          <w:b/>
          <w:sz w:val="22"/>
          <w:szCs w:val="22"/>
        </w:rPr>
        <w:t xml:space="preserve">souvislosti s organizačním zajištěním </w:t>
      </w:r>
      <w:r w:rsidR="00441A92" w:rsidRPr="00012C06">
        <w:rPr>
          <w:b/>
          <w:sz w:val="22"/>
          <w:szCs w:val="22"/>
        </w:rPr>
        <w:t>dotačního programu Karlovarského kraje „Program rozvoje konkurenceschopnosti Karlovarského kraje – podprogram 1 Inovační vouchery a podprogram 2 Kreativní vouchery</w:t>
      </w:r>
      <w:r w:rsidR="00FD3371" w:rsidRPr="00012C06">
        <w:rPr>
          <w:b/>
          <w:sz w:val="22"/>
          <w:szCs w:val="22"/>
        </w:rPr>
        <w:t>“</w:t>
      </w:r>
      <w:r w:rsidR="00441A92" w:rsidRPr="00012C06">
        <w:rPr>
          <w:b/>
          <w:sz w:val="22"/>
          <w:szCs w:val="22"/>
        </w:rPr>
        <w:t>, zaměřeného na</w:t>
      </w:r>
      <w:r w:rsidR="00F544A0" w:rsidRPr="00012C06">
        <w:rPr>
          <w:b/>
          <w:sz w:val="22"/>
          <w:szCs w:val="22"/>
        </w:rPr>
        <w:t xml:space="preserve"> </w:t>
      </w:r>
      <w:r w:rsidR="00441A92" w:rsidRPr="00012C06">
        <w:rPr>
          <w:b/>
          <w:sz w:val="22"/>
          <w:szCs w:val="22"/>
        </w:rPr>
        <w:t>podporu spolupráce podnikatelů s poskytovateli znalostí a kreativních služeb</w:t>
      </w:r>
      <w:r w:rsidRPr="00012C06">
        <w:rPr>
          <w:b/>
          <w:sz w:val="22"/>
          <w:szCs w:val="22"/>
        </w:rPr>
        <w:t>.</w:t>
      </w:r>
    </w:p>
    <w:p w14:paraId="50F9EEEA" w14:textId="4AC8FC94" w:rsidR="00383B11" w:rsidRDefault="00383B11" w:rsidP="00383B11">
      <w:pPr>
        <w:pStyle w:val="Odstavecseseznamem"/>
        <w:spacing w:after="120" w:line="276" w:lineRule="auto"/>
        <w:ind w:left="360"/>
        <w:jc w:val="both"/>
        <w:rPr>
          <w:b/>
          <w:sz w:val="22"/>
          <w:szCs w:val="22"/>
        </w:rPr>
      </w:pPr>
    </w:p>
    <w:p w14:paraId="48944A2A" w14:textId="06AA50D6" w:rsidR="000418B3" w:rsidRDefault="00383B11" w:rsidP="00736229">
      <w:pPr>
        <w:pStyle w:val="Odstavecseseznamem"/>
        <w:spacing w:after="120" w:line="276" w:lineRule="auto"/>
        <w:ind w:left="360"/>
        <w:jc w:val="both"/>
        <w:rPr>
          <w:b/>
          <w:sz w:val="22"/>
          <w:szCs w:val="22"/>
        </w:rPr>
      </w:pPr>
      <w:r>
        <w:rPr>
          <w:b/>
          <w:sz w:val="22"/>
          <w:szCs w:val="22"/>
        </w:rPr>
        <w:t>Smluvní strany tímto výslovně ujednávají, že práva a povinnosti vzniklé na základě tohoto dodatku č. 1</w:t>
      </w:r>
      <w:r w:rsidR="00254233" w:rsidRPr="00383B11">
        <w:rPr>
          <w:b/>
          <w:sz w:val="22"/>
          <w:szCs w:val="22"/>
        </w:rPr>
        <w:t xml:space="preserve"> </w:t>
      </w:r>
      <w:r>
        <w:rPr>
          <w:b/>
          <w:sz w:val="22"/>
          <w:szCs w:val="22"/>
        </w:rPr>
        <w:t xml:space="preserve">se v souladu s ustanovením § 3028 odst. 3 zákona č. 89/2012 Sb., občanský zákoník, ve znění pozdějších předpisů </w:t>
      </w:r>
      <w:r w:rsidR="00B55787">
        <w:rPr>
          <w:b/>
          <w:sz w:val="22"/>
          <w:szCs w:val="22"/>
        </w:rPr>
        <w:t xml:space="preserve">(dále jen „občanský zákoník“) </w:t>
      </w:r>
      <w:r>
        <w:rPr>
          <w:b/>
          <w:sz w:val="22"/>
          <w:szCs w:val="22"/>
        </w:rPr>
        <w:t>budou řídit tímto zákonem, zejména ustanovením § 2430 a násl.</w:t>
      </w:r>
    </w:p>
    <w:p w14:paraId="4EEBE614" w14:textId="749F743F" w:rsidR="00012C06" w:rsidRDefault="00012C06" w:rsidP="00736229">
      <w:pPr>
        <w:pStyle w:val="Odstavecseseznamem"/>
        <w:spacing w:after="120" w:line="276" w:lineRule="auto"/>
        <w:ind w:left="360"/>
        <w:jc w:val="both"/>
        <w:rPr>
          <w:b/>
          <w:sz w:val="22"/>
          <w:szCs w:val="22"/>
        </w:rPr>
      </w:pPr>
    </w:p>
    <w:p w14:paraId="243B82CF" w14:textId="7532F87B" w:rsidR="00012C06" w:rsidRDefault="00012C06" w:rsidP="00736229">
      <w:pPr>
        <w:pStyle w:val="Odstavecseseznamem"/>
        <w:spacing w:after="120" w:line="276" w:lineRule="auto"/>
        <w:ind w:left="360"/>
        <w:jc w:val="both"/>
        <w:rPr>
          <w:rStyle w:val="FontStyle28"/>
          <w:b/>
          <w:sz w:val="22"/>
          <w:szCs w:val="22"/>
        </w:rPr>
      </w:pPr>
      <w:r w:rsidRPr="00012C06">
        <w:rPr>
          <w:rStyle w:val="FontStyle28"/>
          <w:b/>
          <w:sz w:val="22"/>
          <w:szCs w:val="22"/>
        </w:rPr>
        <w:t xml:space="preserve">Uzavření dodatku č. 1 bylo schváleno Radou Karlovarského kraje usnesením č. RK </w:t>
      </w:r>
      <w:r>
        <w:rPr>
          <w:rStyle w:val="FontStyle28"/>
          <w:b/>
          <w:sz w:val="22"/>
          <w:szCs w:val="22"/>
        </w:rPr>
        <w:t>….</w:t>
      </w:r>
      <w:r w:rsidRPr="00012C06">
        <w:rPr>
          <w:rStyle w:val="FontStyle28"/>
          <w:b/>
          <w:sz w:val="22"/>
          <w:szCs w:val="22"/>
        </w:rPr>
        <w:t xml:space="preserve"> </w:t>
      </w:r>
      <w:r>
        <w:rPr>
          <w:rStyle w:val="FontStyle28"/>
          <w:b/>
          <w:sz w:val="22"/>
          <w:szCs w:val="22"/>
        </w:rPr>
        <w:t>z</w:t>
      </w:r>
      <w:r w:rsidR="00881168">
        <w:rPr>
          <w:rStyle w:val="FontStyle28"/>
          <w:b/>
          <w:sz w:val="22"/>
          <w:szCs w:val="22"/>
        </w:rPr>
        <w:t>e</w:t>
      </w:r>
      <w:r w:rsidRPr="00012C06">
        <w:rPr>
          <w:rStyle w:val="FontStyle28"/>
          <w:b/>
          <w:sz w:val="22"/>
          <w:szCs w:val="22"/>
        </w:rPr>
        <w:t xml:space="preserve"> dne ….</w:t>
      </w:r>
    </w:p>
    <w:p w14:paraId="7DB43F16" w14:textId="2917ADEB" w:rsidR="0061257B" w:rsidRDefault="0061257B" w:rsidP="00736229">
      <w:pPr>
        <w:pStyle w:val="Odstavecseseznamem"/>
        <w:spacing w:after="120" w:line="276" w:lineRule="auto"/>
        <w:ind w:left="360"/>
        <w:jc w:val="both"/>
        <w:rPr>
          <w:rStyle w:val="FontStyle28"/>
          <w:b/>
          <w:sz w:val="22"/>
          <w:szCs w:val="22"/>
        </w:rPr>
      </w:pPr>
    </w:p>
    <w:p w14:paraId="0C77E485" w14:textId="77777777" w:rsidR="0061257B" w:rsidRPr="00012C06" w:rsidRDefault="0061257B" w:rsidP="00736229">
      <w:pPr>
        <w:pStyle w:val="Odstavecseseznamem"/>
        <w:spacing w:after="120" w:line="276" w:lineRule="auto"/>
        <w:ind w:left="360"/>
        <w:jc w:val="both"/>
        <w:rPr>
          <w:b/>
          <w:sz w:val="22"/>
          <w:szCs w:val="22"/>
        </w:rPr>
      </w:pPr>
    </w:p>
    <w:p w14:paraId="7A252A9A" w14:textId="2003CF9E" w:rsidR="0061257B" w:rsidRPr="00736229" w:rsidRDefault="0061257B" w:rsidP="0061257B">
      <w:pPr>
        <w:pStyle w:val="Style7"/>
        <w:widowControl/>
        <w:spacing w:before="127"/>
        <w:jc w:val="center"/>
        <w:rPr>
          <w:rStyle w:val="FontStyle25"/>
          <w:sz w:val="22"/>
          <w:szCs w:val="22"/>
        </w:rPr>
      </w:pPr>
      <w:r>
        <w:rPr>
          <w:rStyle w:val="FontStyle25"/>
          <w:sz w:val="22"/>
          <w:szCs w:val="22"/>
        </w:rPr>
        <w:t>1</w:t>
      </w:r>
      <w:r w:rsidRPr="00736229">
        <w:rPr>
          <w:rStyle w:val="FontStyle25"/>
          <w:sz w:val="22"/>
          <w:szCs w:val="22"/>
        </w:rPr>
        <w:t xml:space="preserve">. </w:t>
      </w:r>
      <w:r>
        <w:rPr>
          <w:rStyle w:val="FontStyle25"/>
          <w:sz w:val="22"/>
          <w:szCs w:val="22"/>
        </w:rPr>
        <w:t>Úvodní ustanovení</w:t>
      </w:r>
    </w:p>
    <w:p w14:paraId="7EE0522C" w14:textId="1E235EDB" w:rsidR="0061257B" w:rsidRDefault="0061257B" w:rsidP="0061257B">
      <w:pPr>
        <w:pStyle w:val="Style6"/>
        <w:spacing w:before="113"/>
        <w:ind w:left="705" w:hanging="705"/>
        <w:jc w:val="both"/>
        <w:rPr>
          <w:rStyle w:val="FontStyle28"/>
          <w:sz w:val="22"/>
          <w:szCs w:val="22"/>
        </w:rPr>
      </w:pPr>
      <w:r>
        <w:rPr>
          <w:rStyle w:val="FontStyle28"/>
          <w:sz w:val="22"/>
          <w:szCs w:val="22"/>
        </w:rPr>
        <w:t xml:space="preserve">1. </w:t>
      </w:r>
      <w:r>
        <w:rPr>
          <w:rStyle w:val="FontStyle28"/>
          <w:sz w:val="22"/>
          <w:szCs w:val="22"/>
        </w:rPr>
        <w:tab/>
        <w:t>Příkazce</w:t>
      </w:r>
      <w:r w:rsidRPr="00736229">
        <w:rPr>
          <w:rStyle w:val="FontStyle28"/>
          <w:sz w:val="22"/>
          <w:szCs w:val="22"/>
        </w:rPr>
        <w:t xml:space="preserve"> je Karlovarský kraj, který je veřejnoprávní korporací zřízenou ústavním zákonem č. 347/1997 Sb., o vytvoření vyšších územních samosprávných celků, ve znění pozdějších předpisů a zákonem č. 129/2000 Sb., o krajích (krajské zřízení), ve znění pozdějších předpisů</w:t>
      </w:r>
      <w:r w:rsidR="00E16299">
        <w:rPr>
          <w:rStyle w:val="FontStyle28"/>
          <w:sz w:val="22"/>
          <w:szCs w:val="22"/>
        </w:rPr>
        <w:t xml:space="preserve">, a příkazník </w:t>
      </w:r>
      <w:r w:rsidRPr="00736229">
        <w:rPr>
          <w:rStyle w:val="FontStyle28"/>
          <w:sz w:val="22"/>
          <w:szCs w:val="22"/>
        </w:rPr>
        <w:t>se zavazuje pro příkazce obstarat záležitosti, které jsou popsány v této smlouvě, a to za úplatu a za dalších podmínek stanovených touto smlouvou a obecně závaznými právními předpisy.</w:t>
      </w:r>
    </w:p>
    <w:p w14:paraId="1B5A4E12" w14:textId="059D1D07" w:rsidR="0061257B" w:rsidRDefault="0061257B" w:rsidP="0061257B">
      <w:pPr>
        <w:pStyle w:val="Style6"/>
        <w:spacing w:before="113"/>
        <w:ind w:left="705" w:hanging="705"/>
        <w:jc w:val="both"/>
        <w:rPr>
          <w:rStyle w:val="FontStyle28"/>
          <w:sz w:val="22"/>
          <w:szCs w:val="22"/>
        </w:rPr>
      </w:pPr>
      <w:r>
        <w:rPr>
          <w:rStyle w:val="FontStyle28"/>
          <w:sz w:val="22"/>
          <w:szCs w:val="22"/>
        </w:rPr>
        <w:t xml:space="preserve">2. </w:t>
      </w:r>
      <w:r>
        <w:rPr>
          <w:rStyle w:val="FontStyle28"/>
          <w:sz w:val="22"/>
          <w:szCs w:val="22"/>
        </w:rPr>
        <w:tab/>
      </w:r>
      <w:r w:rsidRPr="00736229">
        <w:rPr>
          <w:rStyle w:val="FontStyle28"/>
          <w:sz w:val="22"/>
          <w:szCs w:val="22"/>
        </w:rPr>
        <w:t xml:space="preserve">Příkazník </w:t>
      </w:r>
      <w:r>
        <w:rPr>
          <w:rStyle w:val="FontStyle28"/>
          <w:sz w:val="22"/>
          <w:szCs w:val="22"/>
        </w:rPr>
        <w:t xml:space="preserve"> </w:t>
      </w:r>
      <w:r w:rsidRPr="00736229">
        <w:rPr>
          <w:rStyle w:val="FontStyle28"/>
          <w:sz w:val="22"/>
          <w:szCs w:val="22"/>
        </w:rPr>
        <w:t>je právnickou osobou zapsanou do obchodního rejstříku, která je zřízena na základě zákona č. 250/2000 Sb., o rozpočtových pravidlech územních rozpočtů, ve znění pozdějších předpisů</w:t>
      </w:r>
      <w:r>
        <w:rPr>
          <w:rStyle w:val="FontStyle28"/>
          <w:sz w:val="22"/>
          <w:szCs w:val="22"/>
        </w:rPr>
        <w:t>.</w:t>
      </w:r>
    </w:p>
    <w:p w14:paraId="5EC04B4B" w14:textId="256558F1" w:rsidR="00383B11" w:rsidRPr="00736229" w:rsidRDefault="00383B11" w:rsidP="00091BC4">
      <w:pPr>
        <w:pStyle w:val="Normlnweb"/>
        <w:spacing w:before="0" w:beforeAutospacing="0" w:after="0" w:afterAutospacing="0"/>
        <w:jc w:val="center"/>
        <w:rPr>
          <w:sz w:val="22"/>
          <w:szCs w:val="22"/>
        </w:rPr>
      </w:pPr>
    </w:p>
    <w:p w14:paraId="2787AB5C" w14:textId="77777777" w:rsidR="00736229" w:rsidRPr="00736229" w:rsidRDefault="00736229" w:rsidP="00736229">
      <w:pPr>
        <w:pStyle w:val="Style7"/>
        <w:widowControl/>
        <w:spacing w:line="240" w:lineRule="exact"/>
        <w:jc w:val="center"/>
        <w:rPr>
          <w:sz w:val="22"/>
          <w:szCs w:val="22"/>
        </w:rPr>
      </w:pPr>
    </w:p>
    <w:p w14:paraId="1AC5B141" w14:textId="7728868F" w:rsidR="00736229" w:rsidRPr="00736229" w:rsidRDefault="00736229" w:rsidP="00736229">
      <w:pPr>
        <w:pStyle w:val="Style7"/>
        <w:widowControl/>
        <w:spacing w:before="127"/>
        <w:jc w:val="center"/>
        <w:rPr>
          <w:rStyle w:val="FontStyle25"/>
          <w:sz w:val="22"/>
          <w:szCs w:val="22"/>
        </w:rPr>
      </w:pPr>
      <w:r w:rsidRPr="00736229">
        <w:rPr>
          <w:rStyle w:val="FontStyle25"/>
          <w:sz w:val="22"/>
          <w:szCs w:val="22"/>
        </w:rPr>
        <w:t>2. Předmět a účel smlouvy</w:t>
      </w:r>
    </w:p>
    <w:p w14:paraId="0DA3AD98" w14:textId="6FA74BC8" w:rsidR="00736229" w:rsidRDefault="00736229" w:rsidP="00736229">
      <w:pPr>
        <w:pStyle w:val="Style6"/>
        <w:spacing w:before="113"/>
        <w:ind w:left="705" w:hanging="705"/>
        <w:jc w:val="both"/>
        <w:rPr>
          <w:rStyle w:val="FontStyle28"/>
          <w:sz w:val="22"/>
          <w:szCs w:val="22"/>
        </w:rPr>
      </w:pPr>
      <w:r>
        <w:rPr>
          <w:rStyle w:val="FontStyle28"/>
          <w:sz w:val="22"/>
          <w:szCs w:val="22"/>
        </w:rPr>
        <w:t xml:space="preserve">1. </w:t>
      </w:r>
      <w:r>
        <w:rPr>
          <w:rStyle w:val="FontStyle28"/>
          <w:sz w:val="22"/>
          <w:szCs w:val="22"/>
        </w:rPr>
        <w:tab/>
      </w:r>
      <w:r w:rsidRPr="00736229">
        <w:rPr>
          <w:rStyle w:val="FontStyle28"/>
          <w:sz w:val="22"/>
          <w:szCs w:val="22"/>
        </w:rPr>
        <w:t>Příkazník se zavazuje pro příkazce obstarat záležitosti, které jsou popsány v této smlouvě, a to za úplatu a za dalších podmínek stanovených touto smlouvou a obecně závaznými právními předpisy.</w:t>
      </w:r>
    </w:p>
    <w:p w14:paraId="001327FA" w14:textId="7C9B5847" w:rsidR="006D3A01" w:rsidRPr="00736229" w:rsidRDefault="006D3A01" w:rsidP="00736229">
      <w:pPr>
        <w:pStyle w:val="Style6"/>
        <w:spacing w:before="113"/>
        <w:ind w:left="705" w:hanging="705"/>
        <w:jc w:val="both"/>
        <w:rPr>
          <w:rStyle w:val="FontStyle28"/>
          <w:sz w:val="22"/>
          <w:szCs w:val="22"/>
        </w:rPr>
      </w:pPr>
      <w:r>
        <w:rPr>
          <w:sz w:val="22"/>
          <w:szCs w:val="22"/>
        </w:rPr>
        <w:t xml:space="preserve">2. </w:t>
      </w:r>
      <w:r>
        <w:rPr>
          <w:sz w:val="22"/>
          <w:szCs w:val="22"/>
        </w:rPr>
        <w:tab/>
      </w:r>
      <w:r w:rsidRPr="00D71BF5">
        <w:rPr>
          <w:sz w:val="22"/>
          <w:szCs w:val="22"/>
        </w:rPr>
        <w:t xml:space="preserve">Smlouva je uzavřena za účelem organizačního zajištění dotačního programu Karlovarského kraje „Program rozvoje konkurenceschopnosti Karlovarského kraje – podprogram 1 Inovační vouchery, podprogram 2 Kreativní vouchery“, od chvíle jejích příprav přes samotný průběh až po závěrečné vyúčtování a ve prospěch </w:t>
      </w:r>
      <w:r w:rsidR="00396988">
        <w:rPr>
          <w:sz w:val="22"/>
          <w:szCs w:val="22"/>
        </w:rPr>
        <w:t>příkazce</w:t>
      </w:r>
      <w:r w:rsidRPr="00D71BF5">
        <w:rPr>
          <w:sz w:val="22"/>
          <w:szCs w:val="22"/>
        </w:rPr>
        <w:t xml:space="preserve"> prováděné činnosti dle této smlouvy</w:t>
      </w:r>
      <w:r w:rsidR="00396988">
        <w:rPr>
          <w:sz w:val="22"/>
          <w:szCs w:val="22"/>
        </w:rPr>
        <w:t>.</w:t>
      </w:r>
    </w:p>
    <w:p w14:paraId="4508E39A" w14:textId="5EADF227" w:rsidR="006D3A01" w:rsidRDefault="006D3A01" w:rsidP="004A7449">
      <w:pPr>
        <w:pStyle w:val="Style6"/>
        <w:spacing w:before="113"/>
        <w:ind w:left="705" w:hanging="705"/>
        <w:jc w:val="both"/>
        <w:rPr>
          <w:rStyle w:val="FontStyle28"/>
          <w:sz w:val="22"/>
          <w:szCs w:val="22"/>
        </w:rPr>
      </w:pPr>
      <w:r>
        <w:rPr>
          <w:rStyle w:val="FontStyle28"/>
          <w:sz w:val="22"/>
          <w:szCs w:val="22"/>
        </w:rPr>
        <w:t>3</w:t>
      </w:r>
      <w:r w:rsidR="00736229" w:rsidRPr="00736229">
        <w:rPr>
          <w:rStyle w:val="FontStyle28"/>
          <w:sz w:val="22"/>
          <w:szCs w:val="22"/>
        </w:rPr>
        <w:t xml:space="preserve">. </w:t>
      </w:r>
      <w:r w:rsidR="00736229" w:rsidRPr="00736229">
        <w:rPr>
          <w:rStyle w:val="FontStyle28"/>
          <w:sz w:val="22"/>
          <w:szCs w:val="22"/>
        </w:rPr>
        <w:tab/>
        <w:t xml:space="preserve">Příkazník je povinen pro příkazce zajistit tyto činnosti: </w:t>
      </w:r>
    </w:p>
    <w:p w14:paraId="522FA12D" w14:textId="77777777" w:rsidR="006D3A01" w:rsidRPr="006D3A01" w:rsidRDefault="006D3A01" w:rsidP="006D3A01">
      <w:pPr>
        <w:rPr>
          <w:rStyle w:val="FontStyle28"/>
          <w:sz w:val="10"/>
          <w:szCs w:val="10"/>
        </w:rPr>
      </w:pPr>
    </w:p>
    <w:p w14:paraId="54DD5537" w14:textId="77777777" w:rsidR="004A7449" w:rsidRPr="00D71BF5" w:rsidRDefault="004A7449" w:rsidP="004A7449">
      <w:pPr>
        <w:pStyle w:val="Odstavecseseznamem"/>
        <w:numPr>
          <w:ilvl w:val="0"/>
          <w:numId w:val="8"/>
        </w:numPr>
        <w:jc w:val="both"/>
        <w:rPr>
          <w:sz w:val="22"/>
          <w:szCs w:val="22"/>
        </w:rPr>
      </w:pPr>
      <w:r w:rsidRPr="00D71BF5">
        <w:rPr>
          <w:sz w:val="22"/>
          <w:szCs w:val="22"/>
        </w:rPr>
        <w:t>Zajištění propagační kampaně pro inovační a kreativní vouchery,</w:t>
      </w:r>
    </w:p>
    <w:p w14:paraId="4A1AFD64" w14:textId="77777777" w:rsidR="004A7449" w:rsidRPr="00D71BF5" w:rsidRDefault="004A7449" w:rsidP="004A7449">
      <w:pPr>
        <w:pStyle w:val="Odstavecseseznamem"/>
        <w:numPr>
          <w:ilvl w:val="0"/>
          <w:numId w:val="8"/>
        </w:numPr>
        <w:jc w:val="both"/>
        <w:rPr>
          <w:sz w:val="22"/>
          <w:szCs w:val="22"/>
        </w:rPr>
      </w:pPr>
      <w:r w:rsidRPr="00D71BF5">
        <w:rPr>
          <w:sz w:val="22"/>
          <w:szCs w:val="22"/>
        </w:rPr>
        <w:t>Příprava relevantní</w:t>
      </w:r>
      <w:r>
        <w:rPr>
          <w:sz w:val="22"/>
          <w:szCs w:val="22"/>
        </w:rPr>
        <w:t xml:space="preserve">ch dokumentů </w:t>
      </w:r>
      <w:r w:rsidRPr="00D71BF5">
        <w:rPr>
          <w:sz w:val="22"/>
          <w:szCs w:val="22"/>
        </w:rPr>
        <w:t>v rámci „Programu rozvoje konkurenc</w:t>
      </w:r>
      <w:r>
        <w:rPr>
          <w:sz w:val="22"/>
          <w:szCs w:val="22"/>
        </w:rPr>
        <w:t xml:space="preserve">eschopnosti Karlovarského kraje - </w:t>
      </w:r>
      <w:r w:rsidRPr="00D71BF5">
        <w:rPr>
          <w:sz w:val="22"/>
          <w:szCs w:val="22"/>
        </w:rPr>
        <w:t>podprogram 1 Inovační vouchery a podprogram 2</w:t>
      </w:r>
      <w:r w:rsidRPr="00FD3371">
        <w:rPr>
          <w:sz w:val="22"/>
          <w:szCs w:val="22"/>
        </w:rPr>
        <w:t xml:space="preserve"> Kreativní</w:t>
      </w:r>
      <w:r w:rsidRPr="00D71BF5">
        <w:rPr>
          <w:sz w:val="22"/>
          <w:szCs w:val="22"/>
        </w:rPr>
        <w:t xml:space="preserve"> vouchery</w:t>
      </w:r>
      <w:r>
        <w:rPr>
          <w:sz w:val="22"/>
          <w:szCs w:val="22"/>
        </w:rPr>
        <w:t>“</w:t>
      </w:r>
      <w:r w:rsidRPr="00D71BF5">
        <w:rPr>
          <w:sz w:val="22"/>
          <w:szCs w:val="22"/>
        </w:rPr>
        <w:t>,</w:t>
      </w:r>
    </w:p>
    <w:p w14:paraId="0877BA13" w14:textId="77777777" w:rsidR="004A7449" w:rsidRPr="00F1485F" w:rsidRDefault="004A7449" w:rsidP="004A7449">
      <w:pPr>
        <w:pStyle w:val="Odstavecseseznamem"/>
        <w:numPr>
          <w:ilvl w:val="0"/>
          <w:numId w:val="8"/>
        </w:numPr>
        <w:jc w:val="both"/>
        <w:rPr>
          <w:sz w:val="22"/>
          <w:szCs w:val="22"/>
        </w:rPr>
      </w:pPr>
      <w:r w:rsidRPr="001568E7">
        <w:rPr>
          <w:sz w:val="22"/>
          <w:szCs w:val="22"/>
        </w:rPr>
        <w:t>Veškeré úkony, související s vyhlášením dotačního programu,</w:t>
      </w:r>
    </w:p>
    <w:p w14:paraId="742A2F16" w14:textId="77777777" w:rsidR="004A7449" w:rsidRPr="00D71BF5" w:rsidRDefault="004A7449" w:rsidP="004A7449">
      <w:pPr>
        <w:pStyle w:val="Odstavecseseznamem"/>
        <w:numPr>
          <w:ilvl w:val="0"/>
          <w:numId w:val="8"/>
        </w:numPr>
        <w:jc w:val="both"/>
        <w:rPr>
          <w:sz w:val="22"/>
          <w:szCs w:val="22"/>
        </w:rPr>
      </w:pPr>
      <w:r w:rsidRPr="00D71BF5">
        <w:rPr>
          <w:sz w:val="22"/>
          <w:szCs w:val="22"/>
        </w:rPr>
        <w:t>Konzultace se žadateli,</w:t>
      </w:r>
    </w:p>
    <w:p w14:paraId="115D4413" w14:textId="77777777" w:rsidR="004A7449" w:rsidRPr="00D71BF5" w:rsidRDefault="004A7449" w:rsidP="004A7449">
      <w:pPr>
        <w:pStyle w:val="Odstavecseseznamem"/>
        <w:numPr>
          <w:ilvl w:val="0"/>
          <w:numId w:val="8"/>
        </w:numPr>
        <w:jc w:val="both"/>
        <w:rPr>
          <w:sz w:val="22"/>
          <w:szCs w:val="22"/>
        </w:rPr>
      </w:pPr>
      <w:r w:rsidRPr="00D71BF5">
        <w:rPr>
          <w:sz w:val="22"/>
          <w:szCs w:val="22"/>
        </w:rPr>
        <w:t>Asistence při příjmu žádostí,</w:t>
      </w:r>
    </w:p>
    <w:p w14:paraId="420941BA" w14:textId="77777777" w:rsidR="004A7449" w:rsidRPr="00D71BF5" w:rsidRDefault="004A7449" w:rsidP="004A7449">
      <w:pPr>
        <w:pStyle w:val="Odstavecseseznamem"/>
        <w:numPr>
          <w:ilvl w:val="0"/>
          <w:numId w:val="8"/>
        </w:numPr>
        <w:jc w:val="both"/>
        <w:rPr>
          <w:sz w:val="22"/>
          <w:szCs w:val="22"/>
        </w:rPr>
      </w:pPr>
      <w:r w:rsidRPr="00D71BF5">
        <w:rPr>
          <w:sz w:val="22"/>
          <w:szCs w:val="22"/>
        </w:rPr>
        <w:t>Administrativní kontrola žádostí,</w:t>
      </w:r>
    </w:p>
    <w:p w14:paraId="782B5894" w14:textId="77777777" w:rsidR="004A7449" w:rsidRPr="00D71BF5" w:rsidRDefault="004A7449" w:rsidP="004A7449">
      <w:pPr>
        <w:pStyle w:val="Odstavecseseznamem"/>
        <w:numPr>
          <w:ilvl w:val="0"/>
          <w:numId w:val="8"/>
        </w:numPr>
        <w:jc w:val="both"/>
        <w:rPr>
          <w:sz w:val="22"/>
          <w:szCs w:val="22"/>
        </w:rPr>
      </w:pPr>
      <w:r w:rsidRPr="00D71BF5">
        <w:rPr>
          <w:sz w:val="22"/>
          <w:szCs w:val="22"/>
        </w:rPr>
        <w:t>Příprava jednání odborného, koordinačního, iniciativního a poradního orgánu Rady kraje v oblasti výzkumu, vývoje a inovací,</w:t>
      </w:r>
    </w:p>
    <w:p w14:paraId="31F22811" w14:textId="77777777" w:rsidR="004A7449" w:rsidRPr="00D71BF5" w:rsidRDefault="004A7449" w:rsidP="004A7449">
      <w:pPr>
        <w:pStyle w:val="Odstavecseseznamem"/>
        <w:numPr>
          <w:ilvl w:val="0"/>
          <w:numId w:val="8"/>
        </w:numPr>
        <w:jc w:val="both"/>
        <w:rPr>
          <w:sz w:val="22"/>
          <w:szCs w:val="22"/>
        </w:rPr>
      </w:pPr>
      <w:r w:rsidRPr="00D71BF5">
        <w:rPr>
          <w:sz w:val="22"/>
          <w:szCs w:val="22"/>
        </w:rPr>
        <w:lastRenderedPageBreak/>
        <w:t>Asistence při hodnocení podaných návrhů projektů,</w:t>
      </w:r>
    </w:p>
    <w:p w14:paraId="31F7E938" w14:textId="77C24B3D" w:rsidR="004A7449" w:rsidRPr="00D71BF5" w:rsidRDefault="004A7449" w:rsidP="004A7449">
      <w:pPr>
        <w:pStyle w:val="Odstavecseseznamem"/>
        <w:numPr>
          <w:ilvl w:val="0"/>
          <w:numId w:val="8"/>
        </w:numPr>
        <w:jc w:val="both"/>
        <w:rPr>
          <w:sz w:val="22"/>
          <w:szCs w:val="22"/>
        </w:rPr>
      </w:pPr>
      <w:r w:rsidRPr="00D71BF5">
        <w:rPr>
          <w:sz w:val="22"/>
          <w:szCs w:val="22"/>
        </w:rPr>
        <w:t xml:space="preserve">Uzavírání smluv o dílo s externími oponenty vybranými </w:t>
      </w:r>
      <w:r w:rsidR="00396988">
        <w:rPr>
          <w:sz w:val="22"/>
          <w:szCs w:val="22"/>
        </w:rPr>
        <w:t>příkazníkem</w:t>
      </w:r>
      <w:r w:rsidRPr="00D71BF5">
        <w:rPr>
          <w:sz w:val="22"/>
          <w:szCs w:val="22"/>
        </w:rPr>
        <w:t xml:space="preserve"> na vypracování hodnotících posudků k žádostem o inovační vouchery, za cenu 1 000,- Kč za jeden posudek,</w:t>
      </w:r>
    </w:p>
    <w:p w14:paraId="0EBAE968" w14:textId="77777777" w:rsidR="004A7449" w:rsidRPr="00D71BF5" w:rsidRDefault="004A7449" w:rsidP="004A7449">
      <w:pPr>
        <w:pStyle w:val="Odstavecseseznamem"/>
        <w:numPr>
          <w:ilvl w:val="0"/>
          <w:numId w:val="8"/>
        </w:numPr>
        <w:jc w:val="both"/>
        <w:rPr>
          <w:sz w:val="22"/>
          <w:szCs w:val="22"/>
        </w:rPr>
      </w:pPr>
      <w:r w:rsidRPr="00D71BF5">
        <w:rPr>
          <w:sz w:val="22"/>
          <w:szCs w:val="22"/>
        </w:rPr>
        <w:t>Administrativní zajištění přípravy a uzavření veřejnoprávních smluv o poskytnutí  dotace z rozpočtu Karlovarského kraje,</w:t>
      </w:r>
    </w:p>
    <w:p w14:paraId="3398E903" w14:textId="6AB62535" w:rsidR="004A7449" w:rsidRPr="00D71BF5" w:rsidRDefault="004A7449" w:rsidP="004A7449">
      <w:pPr>
        <w:pStyle w:val="Odstavecseseznamem"/>
        <w:numPr>
          <w:ilvl w:val="0"/>
          <w:numId w:val="8"/>
        </w:numPr>
        <w:jc w:val="both"/>
        <w:rPr>
          <w:sz w:val="22"/>
          <w:szCs w:val="22"/>
        </w:rPr>
      </w:pPr>
      <w:r w:rsidRPr="00D71BF5">
        <w:rPr>
          <w:sz w:val="22"/>
          <w:szCs w:val="22"/>
        </w:rPr>
        <w:t xml:space="preserve">Asistence při vyúčtování </w:t>
      </w:r>
      <w:r w:rsidR="00B55787">
        <w:rPr>
          <w:sz w:val="22"/>
          <w:szCs w:val="22"/>
        </w:rPr>
        <w:t>dotace,</w:t>
      </w:r>
    </w:p>
    <w:p w14:paraId="0C2FF4B4" w14:textId="77777777" w:rsidR="004A7449" w:rsidRPr="00D71BF5" w:rsidRDefault="004A7449" w:rsidP="004A7449">
      <w:pPr>
        <w:pStyle w:val="Odstavecseseznamem"/>
        <w:numPr>
          <w:ilvl w:val="0"/>
          <w:numId w:val="8"/>
        </w:numPr>
        <w:jc w:val="both"/>
        <w:rPr>
          <w:sz w:val="22"/>
          <w:szCs w:val="22"/>
        </w:rPr>
      </w:pPr>
      <w:r w:rsidRPr="00D71BF5">
        <w:rPr>
          <w:sz w:val="22"/>
          <w:szCs w:val="22"/>
        </w:rPr>
        <w:t>Asistence při veřejnosprávní kontrole – příprava relevantních podkladů, účast při kontrole na místě.</w:t>
      </w:r>
    </w:p>
    <w:p w14:paraId="5FE2D448" w14:textId="77777777" w:rsidR="006D3A01" w:rsidRDefault="006D3A01" w:rsidP="006D3A01">
      <w:pPr>
        <w:jc w:val="both"/>
        <w:rPr>
          <w:sz w:val="22"/>
          <w:szCs w:val="22"/>
        </w:rPr>
      </w:pPr>
    </w:p>
    <w:p w14:paraId="56A23825" w14:textId="5C20239B" w:rsidR="00474A35" w:rsidRPr="00D71BF5" w:rsidRDefault="00474A35" w:rsidP="006D3A01">
      <w:pPr>
        <w:ind w:left="360" w:hanging="360"/>
        <w:jc w:val="both"/>
        <w:rPr>
          <w:sz w:val="22"/>
          <w:szCs w:val="22"/>
        </w:rPr>
      </w:pPr>
    </w:p>
    <w:p w14:paraId="0E42476A" w14:textId="3C2DA50C" w:rsidR="006D3A01" w:rsidRPr="006D3A01" w:rsidRDefault="006D3A01" w:rsidP="006D3A01">
      <w:pPr>
        <w:pStyle w:val="Style7"/>
        <w:widowControl/>
        <w:spacing w:before="134"/>
        <w:jc w:val="center"/>
        <w:rPr>
          <w:rStyle w:val="FontStyle25"/>
          <w:sz w:val="22"/>
          <w:szCs w:val="22"/>
        </w:rPr>
      </w:pPr>
      <w:r>
        <w:rPr>
          <w:rStyle w:val="FontStyle25"/>
          <w:sz w:val="22"/>
          <w:szCs w:val="22"/>
        </w:rPr>
        <w:t>3.   Úplata</w:t>
      </w:r>
    </w:p>
    <w:p w14:paraId="431CB4AA" w14:textId="1EB01EF1" w:rsidR="007149E7" w:rsidRPr="007149E7" w:rsidRDefault="007149E7" w:rsidP="007149E7">
      <w:pPr>
        <w:jc w:val="both"/>
        <w:rPr>
          <w:rFonts w:ascii="Arial" w:hAnsi="Arial" w:cs="Arial"/>
          <w:sz w:val="20"/>
          <w:szCs w:val="20"/>
        </w:rPr>
      </w:pPr>
    </w:p>
    <w:p w14:paraId="52461426" w14:textId="00D10695" w:rsidR="00F57899" w:rsidRPr="00734257" w:rsidRDefault="006D3A01" w:rsidP="00734257">
      <w:pPr>
        <w:pStyle w:val="Odstavecseseznamem"/>
        <w:numPr>
          <w:ilvl w:val="0"/>
          <w:numId w:val="17"/>
        </w:numPr>
        <w:jc w:val="both"/>
        <w:rPr>
          <w:sz w:val="22"/>
          <w:szCs w:val="22"/>
        </w:rPr>
      </w:pPr>
      <w:r>
        <w:rPr>
          <w:sz w:val="22"/>
          <w:szCs w:val="22"/>
        </w:rPr>
        <w:t>Příkazce</w:t>
      </w:r>
      <w:r w:rsidR="00F57899" w:rsidRPr="006D3A01">
        <w:rPr>
          <w:sz w:val="22"/>
          <w:szCs w:val="22"/>
        </w:rPr>
        <w:t xml:space="preserve"> se zavazuje uhradit </w:t>
      </w:r>
      <w:r>
        <w:rPr>
          <w:sz w:val="22"/>
          <w:szCs w:val="22"/>
        </w:rPr>
        <w:t>příkazníkovi</w:t>
      </w:r>
      <w:r w:rsidR="00F57899" w:rsidRPr="006D3A01">
        <w:rPr>
          <w:sz w:val="22"/>
          <w:szCs w:val="22"/>
        </w:rPr>
        <w:t xml:space="preserve"> za </w:t>
      </w:r>
      <w:r w:rsidR="00812B32" w:rsidRPr="006D3A01">
        <w:rPr>
          <w:sz w:val="22"/>
          <w:szCs w:val="22"/>
        </w:rPr>
        <w:t xml:space="preserve">činnost </w:t>
      </w:r>
      <w:r>
        <w:rPr>
          <w:sz w:val="22"/>
          <w:szCs w:val="22"/>
        </w:rPr>
        <w:t>specifikovanou v</w:t>
      </w:r>
      <w:r w:rsidR="00812B32" w:rsidRPr="006D3A01">
        <w:rPr>
          <w:sz w:val="22"/>
          <w:szCs w:val="22"/>
        </w:rPr>
        <w:t xml:space="preserve"> článku 2</w:t>
      </w:r>
      <w:r>
        <w:rPr>
          <w:sz w:val="22"/>
          <w:szCs w:val="22"/>
        </w:rPr>
        <w:t>.</w:t>
      </w:r>
      <w:r w:rsidR="00812B32" w:rsidRPr="006D3A01">
        <w:rPr>
          <w:sz w:val="22"/>
          <w:szCs w:val="22"/>
        </w:rPr>
        <w:t xml:space="preserve"> </w:t>
      </w:r>
      <w:r w:rsidR="00F57899" w:rsidRPr="006D3A01">
        <w:rPr>
          <w:sz w:val="22"/>
          <w:szCs w:val="22"/>
        </w:rPr>
        <w:t xml:space="preserve">smlouvy úplatu ve výši </w:t>
      </w:r>
      <w:r w:rsidR="00F57899" w:rsidRPr="006D3A01">
        <w:rPr>
          <w:b/>
          <w:sz w:val="22"/>
          <w:szCs w:val="22"/>
        </w:rPr>
        <w:t>200.000,- Kč</w:t>
      </w:r>
      <w:r w:rsidR="00F57899" w:rsidRPr="006D3A01">
        <w:rPr>
          <w:sz w:val="22"/>
          <w:szCs w:val="22"/>
        </w:rPr>
        <w:t xml:space="preserve"> </w:t>
      </w:r>
      <w:r w:rsidR="00734257">
        <w:rPr>
          <w:sz w:val="22"/>
          <w:szCs w:val="22"/>
        </w:rPr>
        <w:t>(s</w:t>
      </w:r>
      <w:r w:rsidR="00F57899" w:rsidRPr="00734257">
        <w:rPr>
          <w:sz w:val="22"/>
          <w:szCs w:val="22"/>
        </w:rPr>
        <w:t xml:space="preserve">lovy </w:t>
      </w:r>
      <w:proofErr w:type="spellStart"/>
      <w:r w:rsidR="00F57899" w:rsidRPr="00734257">
        <w:rPr>
          <w:sz w:val="22"/>
          <w:szCs w:val="22"/>
        </w:rPr>
        <w:t>dvěstětisíckorunčeských</w:t>
      </w:r>
      <w:proofErr w:type="spellEnd"/>
      <w:r w:rsidR="00F57899" w:rsidRPr="00734257">
        <w:rPr>
          <w:sz w:val="22"/>
          <w:szCs w:val="22"/>
        </w:rPr>
        <w:t>)</w:t>
      </w:r>
      <w:r w:rsidR="002A6F45" w:rsidRPr="00734257">
        <w:rPr>
          <w:sz w:val="22"/>
          <w:szCs w:val="22"/>
        </w:rPr>
        <w:t xml:space="preserve"> </w:t>
      </w:r>
      <w:r w:rsidR="00734257">
        <w:rPr>
          <w:sz w:val="22"/>
          <w:szCs w:val="22"/>
        </w:rPr>
        <w:t>za každý kalendářní rok počínaje rokem</w:t>
      </w:r>
      <w:r w:rsidR="002A6F45" w:rsidRPr="00734257">
        <w:rPr>
          <w:sz w:val="22"/>
          <w:szCs w:val="22"/>
        </w:rPr>
        <w:t xml:space="preserve"> 2022</w:t>
      </w:r>
      <w:r w:rsidR="00F57899" w:rsidRPr="00734257">
        <w:rPr>
          <w:sz w:val="22"/>
          <w:szCs w:val="22"/>
        </w:rPr>
        <w:t xml:space="preserve">. </w:t>
      </w:r>
      <w:r w:rsidR="002A6F45" w:rsidRPr="00734257">
        <w:rPr>
          <w:sz w:val="22"/>
          <w:szCs w:val="22"/>
        </w:rPr>
        <w:t xml:space="preserve">V roce 2021 jsou platby mezi </w:t>
      </w:r>
      <w:r w:rsidRPr="00734257">
        <w:rPr>
          <w:sz w:val="22"/>
          <w:szCs w:val="22"/>
        </w:rPr>
        <w:t>příkazcem</w:t>
      </w:r>
      <w:r w:rsidR="002A6F45" w:rsidRPr="00734257">
        <w:rPr>
          <w:sz w:val="22"/>
          <w:szCs w:val="22"/>
        </w:rPr>
        <w:t xml:space="preserve"> a </w:t>
      </w:r>
      <w:r w:rsidRPr="00734257">
        <w:rPr>
          <w:sz w:val="22"/>
          <w:szCs w:val="22"/>
        </w:rPr>
        <w:t>příkazníkem</w:t>
      </w:r>
      <w:r w:rsidR="002A6F45" w:rsidRPr="00734257">
        <w:rPr>
          <w:sz w:val="22"/>
          <w:szCs w:val="22"/>
        </w:rPr>
        <w:t xml:space="preserve"> dle původní částky stanovené smlouvou.</w:t>
      </w:r>
      <w:r w:rsidR="00734257" w:rsidRPr="00734257">
        <w:rPr>
          <w:sz w:val="22"/>
          <w:szCs w:val="22"/>
        </w:rPr>
        <w:t xml:space="preserve"> Příkazník</w:t>
      </w:r>
      <w:r w:rsidR="00F57899" w:rsidRPr="00734257">
        <w:rPr>
          <w:sz w:val="22"/>
          <w:szCs w:val="22"/>
        </w:rPr>
        <w:t xml:space="preserve"> není plátce</w:t>
      </w:r>
      <w:r w:rsidR="00734257" w:rsidRPr="00734257">
        <w:rPr>
          <w:sz w:val="22"/>
          <w:szCs w:val="22"/>
        </w:rPr>
        <w:t>m</w:t>
      </w:r>
      <w:r w:rsidR="00F57899" w:rsidRPr="00734257">
        <w:rPr>
          <w:sz w:val="22"/>
          <w:szCs w:val="22"/>
        </w:rPr>
        <w:t xml:space="preserve"> DPH</w:t>
      </w:r>
      <w:r w:rsidR="00734257" w:rsidRPr="00734257">
        <w:rPr>
          <w:sz w:val="22"/>
          <w:szCs w:val="22"/>
        </w:rPr>
        <w:t>.</w:t>
      </w:r>
    </w:p>
    <w:p w14:paraId="3DA56E57" w14:textId="6DF6269E" w:rsidR="00734257" w:rsidRDefault="00734257" w:rsidP="00734257">
      <w:pPr>
        <w:pStyle w:val="Style12"/>
        <w:widowControl/>
        <w:numPr>
          <w:ilvl w:val="0"/>
          <w:numId w:val="17"/>
        </w:numPr>
        <w:tabs>
          <w:tab w:val="left" w:pos="569"/>
        </w:tabs>
        <w:spacing w:before="115" w:line="274" w:lineRule="exact"/>
        <w:rPr>
          <w:rStyle w:val="FontStyle28"/>
          <w:sz w:val="22"/>
          <w:szCs w:val="22"/>
        </w:rPr>
      </w:pPr>
      <w:r w:rsidRPr="00734257">
        <w:rPr>
          <w:rStyle w:val="FontStyle28"/>
          <w:sz w:val="22"/>
          <w:szCs w:val="22"/>
        </w:rPr>
        <w:t xml:space="preserve"> </w:t>
      </w:r>
      <w:r w:rsidRPr="00734257">
        <w:rPr>
          <w:rStyle w:val="FontStyle28"/>
          <w:sz w:val="22"/>
          <w:szCs w:val="22"/>
        </w:rPr>
        <w:tab/>
        <w:t>Smluvní strany se dohodly,</w:t>
      </w:r>
      <w:r>
        <w:rPr>
          <w:rStyle w:val="FontStyle28"/>
          <w:sz w:val="22"/>
          <w:szCs w:val="22"/>
        </w:rPr>
        <w:t xml:space="preserve"> že úplata dle článku 3 odst. </w:t>
      </w:r>
      <w:r w:rsidRPr="00734257">
        <w:rPr>
          <w:rStyle w:val="FontStyle28"/>
          <w:sz w:val="22"/>
          <w:szCs w:val="22"/>
        </w:rPr>
        <w:t>1</w:t>
      </w:r>
      <w:r>
        <w:rPr>
          <w:rStyle w:val="FontStyle28"/>
          <w:sz w:val="22"/>
          <w:szCs w:val="22"/>
        </w:rPr>
        <w:t>.</w:t>
      </w:r>
      <w:r w:rsidRPr="00734257">
        <w:rPr>
          <w:rStyle w:val="FontStyle28"/>
          <w:sz w:val="22"/>
          <w:szCs w:val="22"/>
        </w:rPr>
        <w:t xml:space="preserve"> této smlouvy za</w:t>
      </w:r>
      <w:r>
        <w:rPr>
          <w:rStyle w:val="FontStyle28"/>
          <w:sz w:val="22"/>
          <w:szCs w:val="22"/>
        </w:rPr>
        <w:t>hrnuje veškeré náklady příkazníka</w:t>
      </w:r>
      <w:r w:rsidRPr="00734257">
        <w:rPr>
          <w:rStyle w:val="FontStyle28"/>
          <w:sz w:val="22"/>
          <w:szCs w:val="22"/>
        </w:rPr>
        <w:t xml:space="preserve"> </w:t>
      </w:r>
      <w:r>
        <w:rPr>
          <w:rStyle w:val="FontStyle28"/>
          <w:sz w:val="22"/>
          <w:szCs w:val="22"/>
        </w:rPr>
        <w:t xml:space="preserve">nutně a účelně </w:t>
      </w:r>
      <w:r w:rsidRPr="00734257">
        <w:rPr>
          <w:rStyle w:val="FontStyle28"/>
          <w:sz w:val="22"/>
          <w:szCs w:val="22"/>
        </w:rPr>
        <w:t xml:space="preserve">vynaložené </w:t>
      </w:r>
      <w:r>
        <w:rPr>
          <w:rStyle w:val="FontStyle28"/>
          <w:sz w:val="22"/>
          <w:szCs w:val="22"/>
        </w:rPr>
        <w:t>příkazníkem</w:t>
      </w:r>
      <w:r w:rsidRPr="00734257">
        <w:rPr>
          <w:rStyle w:val="FontStyle28"/>
          <w:sz w:val="22"/>
          <w:szCs w:val="22"/>
        </w:rPr>
        <w:t xml:space="preserve"> při uskutečňování činnosti dle článku 2</w:t>
      </w:r>
      <w:r>
        <w:rPr>
          <w:rStyle w:val="FontStyle28"/>
          <w:sz w:val="22"/>
          <w:szCs w:val="22"/>
        </w:rPr>
        <w:t>.</w:t>
      </w:r>
      <w:r w:rsidRPr="00734257">
        <w:rPr>
          <w:rStyle w:val="FontStyle28"/>
          <w:sz w:val="22"/>
          <w:szCs w:val="22"/>
        </w:rPr>
        <w:t xml:space="preserve"> smlouvy.</w:t>
      </w:r>
    </w:p>
    <w:p w14:paraId="1F94B8E9" w14:textId="7BA59550" w:rsidR="00734257" w:rsidRDefault="00734257" w:rsidP="00734257">
      <w:pPr>
        <w:pStyle w:val="Style12"/>
        <w:widowControl/>
        <w:numPr>
          <w:ilvl w:val="0"/>
          <w:numId w:val="17"/>
        </w:numPr>
        <w:tabs>
          <w:tab w:val="left" w:pos="569"/>
        </w:tabs>
        <w:spacing w:before="115" w:line="274" w:lineRule="exact"/>
        <w:rPr>
          <w:sz w:val="22"/>
          <w:szCs w:val="22"/>
        </w:rPr>
      </w:pPr>
      <w:r>
        <w:rPr>
          <w:rStyle w:val="FontStyle28"/>
          <w:sz w:val="22"/>
          <w:szCs w:val="22"/>
        </w:rPr>
        <w:t xml:space="preserve">  </w:t>
      </w:r>
      <w:r>
        <w:rPr>
          <w:rStyle w:val="FontStyle28"/>
          <w:sz w:val="22"/>
          <w:szCs w:val="22"/>
        </w:rPr>
        <w:tab/>
      </w:r>
      <w:r w:rsidRPr="00D71BF5">
        <w:rPr>
          <w:sz w:val="22"/>
          <w:szCs w:val="22"/>
        </w:rPr>
        <w:t>Sjedn</w:t>
      </w:r>
      <w:r>
        <w:rPr>
          <w:sz w:val="22"/>
          <w:szCs w:val="22"/>
        </w:rPr>
        <w:t>aná roční úplata bude příkazníkovi</w:t>
      </w:r>
      <w:r w:rsidRPr="00D71BF5">
        <w:rPr>
          <w:sz w:val="22"/>
          <w:szCs w:val="22"/>
        </w:rPr>
        <w:t xml:space="preserve"> </w:t>
      </w:r>
      <w:r>
        <w:rPr>
          <w:sz w:val="22"/>
          <w:szCs w:val="22"/>
        </w:rPr>
        <w:t>vyplácena</w:t>
      </w:r>
      <w:r w:rsidRPr="00D71BF5">
        <w:rPr>
          <w:sz w:val="22"/>
          <w:szCs w:val="22"/>
        </w:rPr>
        <w:t xml:space="preserve"> ve dvou splátkách. V termínu do 10. 4. uhradí</w:t>
      </w:r>
      <w:r>
        <w:rPr>
          <w:sz w:val="22"/>
          <w:szCs w:val="22"/>
        </w:rPr>
        <w:t xml:space="preserve"> příkazce příkazníkovi</w:t>
      </w:r>
      <w:r w:rsidRPr="00D71BF5">
        <w:rPr>
          <w:sz w:val="22"/>
          <w:szCs w:val="22"/>
        </w:rPr>
        <w:t xml:space="preserve"> úplatu ve výši 100.000,-</w:t>
      </w:r>
      <w:r>
        <w:rPr>
          <w:sz w:val="22"/>
          <w:szCs w:val="22"/>
        </w:rPr>
        <w:t xml:space="preserve"> </w:t>
      </w:r>
      <w:r w:rsidRPr="00D71BF5">
        <w:rPr>
          <w:sz w:val="22"/>
          <w:szCs w:val="22"/>
        </w:rPr>
        <w:t xml:space="preserve">Kč (slovy </w:t>
      </w:r>
      <w:proofErr w:type="spellStart"/>
      <w:r w:rsidRPr="00D71BF5">
        <w:rPr>
          <w:sz w:val="22"/>
          <w:szCs w:val="22"/>
        </w:rPr>
        <w:t>stotisíckorunčeských</w:t>
      </w:r>
      <w:proofErr w:type="spellEnd"/>
      <w:r w:rsidRPr="00D71BF5">
        <w:rPr>
          <w:sz w:val="22"/>
          <w:szCs w:val="22"/>
        </w:rPr>
        <w:t>) a do 10. 12. ve výši 100.000,- Kč (</w:t>
      </w:r>
      <w:proofErr w:type="spellStart"/>
      <w:r w:rsidRPr="00D71BF5">
        <w:rPr>
          <w:sz w:val="22"/>
          <w:szCs w:val="22"/>
        </w:rPr>
        <w:t>stotisíckorunčeských</w:t>
      </w:r>
      <w:proofErr w:type="spellEnd"/>
      <w:r w:rsidRPr="00D71BF5">
        <w:rPr>
          <w:sz w:val="22"/>
          <w:szCs w:val="22"/>
        </w:rPr>
        <w:t xml:space="preserve">). V roce 2021 jsou platby mezi </w:t>
      </w:r>
      <w:r w:rsidR="00396988">
        <w:rPr>
          <w:sz w:val="22"/>
          <w:szCs w:val="22"/>
        </w:rPr>
        <w:t>příkazníkem</w:t>
      </w:r>
      <w:r w:rsidRPr="00D71BF5">
        <w:rPr>
          <w:sz w:val="22"/>
          <w:szCs w:val="22"/>
        </w:rPr>
        <w:t xml:space="preserve"> a </w:t>
      </w:r>
      <w:r w:rsidR="00396988">
        <w:rPr>
          <w:sz w:val="22"/>
          <w:szCs w:val="22"/>
        </w:rPr>
        <w:t>příkazcem</w:t>
      </w:r>
      <w:r w:rsidRPr="00734257">
        <w:rPr>
          <w:sz w:val="22"/>
          <w:szCs w:val="22"/>
        </w:rPr>
        <w:t xml:space="preserve"> dle původních částek a termínů stanovených.</w:t>
      </w:r>
    </w:p>
    <w:p w14:paraId="045613F2" w14:textId="5F00C9D8" w:rsidR="00734257" w:rsidRPr="00734257" w:rsidRDefault="00734257" w:rsidP="00734257">
      <w:pPr>
        <w:pStyle w:val="Style12"/>
        <w:widowControl/>
        <w:numPr>
          <w:ilvl w:val="0"/>
          <w:numId w:val="17"/>
        </w:numPr>
        <w:tabs>
          <w:tab w:val="left" w:pos="569"/>
        </w:tabs>
        <w:spacing w:before="115" w:line="274" w:lineRule="exact"/>
        <w:rPr>
          <w:sz w:val="22"/>
          <w:szCs w:val="22"/>
        </w:rPr>
      </w:pPr>
      <w:r>
        <w:t xml:space="preserve"> </w:t>
      </w:r>
      <w:r>
        <w:tab/>
      </w:r>
      <w:r w:rsidRPr="00734257">
        <w:rPr>
          <w:sz w:val="22"/>
          <w:szCs w:val="22"/>
        </w:rPr>
        <w:t>Úplata je dohodnuta jako nejvýše přípustná</w:t>
      </w:r>
      <w:r>
        <w:rPr>
          <w:sz w:val="22"/>
          <w:szCs w:val="22"/>
        </w:rPr>
        <w:t xml:space="preserve"> a platí po celou dobu účinnosti</w:t>
      </w:r>
      <w:r w:rsidRPr="00734257">
        <w:rPr>
          <w:sz w:val="22"/>
          <w:szCs w:val="22"/>
        </w:rPr>
        <w:t xml:space="preserve"> smlouvy</w:t>
      </w:r>
      <w:r>
        <w:rPr>
          <w:sz w:val="22"/>
          <w:szCs w:val="22"/>
        </w:rPr>
        <w:t>.</w:t>
      </w:r>
    </w:p>
    <w:p w14:paraId="70EFE293" w14:textId="682FC567" w:rsidR="00734257" w:rsidRPr="00734257" w:rsidRDefault="00734257" w:rsidP="00734257">
      <w:pPr>
        <w:pStyle w:val="Style12"/>
        <w:widowControl/>
        <w:numPr>
          <w:ilvl w:val="0"/>
          <w:numId w:val="17"/>
        </w:numPr>
        <w:tabs>
          <w:tab w:val="left" w:pos="569"/>
        </w:tabs>
        <w:spacing w:before="115" w:line="274" w:lineRule="exact"/>
        <w:rPr>
          <w:rStyle w:val="FontStyle28"/>
          <w:sz w:val="22"/>
          <w:szCs w:val="22"/>
        </w:rPr>
      </w:pPr>
      <w:r w:rsidRPr="00734257">
        <w:rPr>
          <w:rStyle w:val="FontStyle28"/>
          <w:sz w:val="22"/>
          <w:szCs w:val="22"/>
        </w:rPr>
        <w:t xml:space="preserve"> </w:t>
      </w:r>
      <w:r w:rsidRPr="00734257">
        <w:rPr>
          <w:rStyle w:val="FontStyle28"/>
          <w:sz w:val="22"/>
          <w:szCs w:val="22"/>
        </w:rPr>
        <w:tab/>
        <w:t xml:space="preserve">Úplata bude </w:t>
      </w:r>
      <w:r>
        <w:rPr>
          <w:rStyle w:val="FontStyle28"/>
          <w:sz w:val="22"/>
          <w:szCs w:val="22"/>
        </w:rPr>
        <w:t>příkazníkovi</w:t>
      </w:r>
      <w:r w:rsidRPr="00734257">
        <w:rPr>
          <w:rStyle w:val="FontStyle28"/>
          <w:sz w:val="22"/>
          <w:szCs w:val="22"/>
        </w:rPr>
        <w:t xml:space="preserve"> hrazena na základě faktur majících veškeré náležitosti daňového dokladu.</w:t>
      </w:r>
    </w:p>
    <w:p w14:paraId="182F66C5" w14:textId="1877E282" w:rsidR="00734257" w:rsidRPr="00734257" w:rsidRDefault="00734257" w:rsidP="00734257">
      <w:pPr>
        <w:pStyle w:val="Style12"/>
        <w:widowControl/>
        <w:numPr>
          <w:ilvl w:val="0"/>
          <w:numId w:val="17"/>
        </w:numPr>
        <w:tabs>
          <w:tab w:val="left" w:pos="569"/>
        </w:tabs>
        <w:spacing w:before="158" w:line="240" w:lineRule="auto"/>
        <w:jc w:val="left"/>
        <w:rPr>
          <w:rStyle w:val="FontStyle28"/>
          <w:sz w:val="22"/>
          <w:szCs w:val="22"/>
        </w:rPr>
      </w:pPr>
      <w:r w:rsidRPr="00734257">
        <w:rPr>
          <w:rStyle w:val="FontStyle28"/>
          <w:sz w:val="22"/>
          <w:szCs w:val="22"/>
        </w:rPr>
        <w:t xml:space="preserve"> </w:t>
      </w:r>
      <w:r w:rsidRPr="00734257">
        <w:rPr>
          <w:rStyle w:val="FontStyle28"/>
          <w:sz w:val="22"/>
          <w:szCs w:val="22"/>
        </w:rPr>
        <w:tab/>
      </w:r>
      <w:r>
        <w:rPr>
          <w:rStyle w:val="FontStyle28"/>
          <w:sz w:val="22"/>
          <w:szCs w:val="22"/>
        </w:rPr>
        <w:t>Příkazník</w:t>
      </w:r>
      <w:r w:rsidRPr="00734257">
        <w:rPr>
          <w:rStyle w:val="FontStyle28"/>
          <w:sz w:val="22"/>
          <w:szCs w:val="22"/>
        </w:rPr>
        <w:t xml:space="preserve"> je oprávněn vystavit fakturu do 10.</w:t>
      </w:r>
      <w:r w:rsidR="00A001FD">
        <w:rPr>
          <w:rStyle w:val="FontStyle28"/>
          <w:sz w:val="22"/>
          <w:szCs w:val="22"/>
        </w:rPr>
        <w:t xml:space="preserve"> </w:t>
      </w:r>
      <w:r w:rsidRPr="00734257">
        <w:rPr>
          <w:rStyle w:val="FontStyle28"/>
          <w:sz w:val="22"/>
          <w:szCs w:val="22"/>
        </w:rPr>
        <w:t>4. a do 10.</w:t>
      </w:r>
      <w:r w:rsidR="00A001FD">
        <w:rPr>
          <w:rStyle w:val="FontStyle28"/>
          <w:sz w:val="22"/>
          <w:szCs w:val="22"/>
        </w:rPr>
        <w:t xml:space="preserve"> </w:t>
      </w:r>
      <w:r w:rsidRPr="00734257">
        <w:rPr>
          <w:rStyle w:val="FontStyle28"/>
          <w:sz w:val="22"/>
          <w:szCs w:val="22"/>
        </w:rPr>
        <w:t>12. každého roku trvání smlouvy.</w:t>
      </w:r>
    </w:p>
    <w:p w14:paraId="610D3C22" w14:textId="0FB9ADF8" w:rsidR="00734257" w:rsidRPr="00734257" w:rsidRDefault="00734257" w:rsidP="00734257">
      <w:pPr>
        <w:pStyle w:val="Style12"/>
        <w:widowControl/>
        <w:numPr>
          <w:ilvl w:val="0"/>
          <w:numId w:val="17"/>
        </w:numPr>
        <w:tabs>
          <w:tab w:val="left" w:pos="569"/>
        </w:tabs>
        <w:spacing w:before="173" w:line="240" w:lineRule="auto"/>
        <w:jc w:val="left"/>
        <w:rPr>
          <w:rStyle w:val="FontStyle28"/>
          <w:sz w:val="22"/>
          <w:szCs w:val="22"/>
        </w:rPr>
      </w:pPr>
      <w:r w:rsidRPr="00734257">
        <w:rPr>
          <w:rStyle w:val="FontStyle28"/>
          <w:sz w:val="22"/>
          <w:szCs w:val="22"/>
        </w:rPr>
        <w:t xml:space="preserve"> </w:t>
      </w:r>
      <w:r w:rsidRPr="00734257">
        <w:rPr>
          <w:rStyle w:val="FontStyle28"/>
          <w:sz w:val="22"/>
          <w:szCs w:val="22"/>
        </w:rPr>
        <w:tab/>
        <w:t xml:space="preserve">Splatnost faktury se sjednává na 21 dnů od jejího doručení </w:t>
      </w:r>
      <w:r>
        <w:rPr>
          <w:rStyle w:val="FontStyle28"/>
          <w:sz w:val="22"/>
          <w:szCs w:val="22"/>
        </w:rPr>
        <w:t>příkazci</w:t>
      </w:r>
      <w:r w:rsidRPr="00734257">
        <w:rPr>
          <w:rStyle w:val="FontStyle28"/>
          <w:sz w:val="22"/>
          <w:szCs w:val="22"/>
        </w:rPr>
        <w:t>.</w:t>
      </w:r>
    </w:p>
    <w:p w14:paraId="497F2600" w14:textId="5844E880" w:rsidR="00441A92" w:rsidRDefault="00441A92" w:rsidP="00441A92">
      <w:pPr>
        <w:pStyle w:val="Odstavecseseznamem"/>
        <w:ind w:left="360"/>
        <w:jc w:val="both"/>
        <w:rPr>
          <w:sz w:val="22"/>
          <w:szCs w:val="22"/>
        </w:rPr>
      </w:pPr>
    </w:p>
    <w:p w14:paraId="66984DA4" w14:textId="77777777" w:rsidR="00734257" w:rsidRPr="00D71BF5" w:rsidRDefault="00734257" w:rsidP="00441A92">
      <w:pPr>
        <w:pStyle w:val="Odstavecseseznamem"/>
        <w:ind w:left="360"/>
        <w:jc w:val="both"/>
        <w:rPr>
          <w:sz w:val="22"/>
          <w:szCs w:val="22"/>
        </w:rPr>
      </w:pPr>
    </w:p>
    <w:p w14:paraId="7C6EC042" w14:textId="4575D201" w:rsidR="00734257" w:rsidRPr="006D3A01" w:rsidRDefault="00734257" w:rsidP="00734257">
      <w:pPr>
        <w:pStyle w:val="Style7"/>
        <w:widowControl/>
        <w:spacing w:before="134"/>
        <w:jc w:val="center"/>
        <w:rPr>
          <w:rStyle w:val="FontStyle25"/>
          <w:sz w:val="22"/>
          <w:szCs w:val="22"/>
        </w:rPr>
      </w:pPr>
      <w:r>
        <w:rPr>
          <w:rStyle w:val="FontStyle25"/>
          <w:sz w:val="22"/>
          <w:szCs w:val="22"/>
        </w:rPr>
        <w:t>4. Doba plnění</w:t>
      </w:r>
    </w:p>
    <w:p w14:paraId="468AD069" w14:textId="1D599EEF" w:rsidR="009214AC" w:rsidRPr="00343D2B" w:rsidRDefault="009214AC" w:rsidP="006B58FD">
      <w:pPr>
        <w:pStyle w:val="Style12"/>
        <w:widowControl/>
        <w:numPr>
          <w:ilvl w:val="0"/>
          <w:numId w:val="19"/>
        </w:numPr>
        <w:tabs>
          <w:tab w:val="left" w:pos="562"/>
        </w:tabs>
        <w:spacing w:before="410" w:line="240" w:lineRule="auto"/>
        <w:rPr>
          <w:sz w:val="22"/>
          <w:szCs w:val="22"/>
        </w:rPr>
      </w:pPr>
      <w:r w:rsidRPr="00343D2B">
        <w:rPr>
          <w:rStyle w:val="FontStyle28"/>
          <w:sz w:val="22"/>
          <w:szCs w:val="22"/>
        </w:rPr>
        <w:t xml:space="preserve"> </w:t>
      </w:r>
      <w:r w:rsidRPr="00343D2B">
        <w:rPr>
          <w:rStyle w:val="FontStyle28"/>
          <w:sz w:val="22"/>
          <w:szCs w:val="22"/>
        </w:rPr>
        <w:tab/>
        <w:t>Smlouva se uzavírá ode dne jejího podpisu oběma smluvními stranami na dobu neurčitou.</w:t>
      </w:r>
    </w:p>
    <w:p w14:paraId="23E05A20" w14:textId="173466D9" w:rsidR="009214AC" w:rsidRPr="00343D2B" w:rsidRDefault="009214AC" w:rsidP="009214AC">
      <w:pPr>
        <w:pStyle w:val="Style12"/>
        <w:widowControl/>
        <w:numPr>
          <w:ilvl w:val="0"/>
          <w:numId w:val="19"/>
        </w:numPr>
        <w:tabs>
          <w:tab w:val="left" w:pos="562"/>
        </w:tabs>
        <w:spacing w:before="122" w:line="274" w:lineRule="exact"/>
        <w:rPr>
          <w:rStyle w:val="FontStyle28"/>
          <w:sz w:val="22"/>
          <w:szCs w:val="22"/>
        </w:rPr>
      </w:pPr>
      <w:r w:rsidRPr="00343D2B">
        <w:rPr>
          <w:sz w:val="22"/>
          <w:szCs w:val="22"/>
        </w:rPr>
        <w:t xml:space="preserve"> </w:t>
      </w:r>
      <w:r w:rsidRPr="00343D2B">
        <w:rPr>
          <w:sz w:val="22"/>
          <w:szCs w:val="22"/>
        </w:rPr>
        <w:tab/>
        <w:t xml:space="preserve">Příkazce je oprávněn tuto smlouvu vypovědět jen v případech jejího podstatného porušení příkazníkem. </w:t>
      </w:r>
      <w:r w:rsidRPr="00343D2B">
        <w:rPr>
          <w:rStyle w:val="FontStyle28"/>
          <w:sz w:val="22"/>
          <w:szCs w:val="22"/>
        </w:rPr>
        <w:t>Smluvní strany se dohodly, že za podstatné porušení pokládají porušení kterékoli ze smluv</w:t>
      </w:r>
      <w:r w:rsidR="00B55787">
        <w:rPr>
          <w:rStyle w:val="FontStyle28"/>
          <w:sz w:val="22"/>
          <w:szCs w:val="22"/>
        </w:rPr>
        <w:t>ních povinností dle čl.</w:t>
      </w:r>
      <w:r w:rsidRPr="00343D2B">
        <w:rPr>
          <w:rStyle w:val="FontStyle28"/>
          <w:sz w:val="22"/>
          <w:szCs w:val="22"/>
        </w:rPr>
        <w:t xml:space="preserve"> 2. a 5. smlouvy.</w:t>
      </w:r>
    </w:p>
    <w:p w14:paraId="36283EE9" w14:textId="505A63FB" w:rsidR="00343D2B" w:rsidRPr="00343D2B" w:rsidRDefault="00343D2B" w:rsidP="00343D2B">
      <w:pPr>
        <w:pStyle w:val="Style12"/>
        <w:widowControl/>
        <w:numPr>
          <w:ilvl w:val="0"/>
          <w:numId w:val="19"/>
        </w:numPr>
        <w:tabs>
          <w:tab w:val="left" w:pos="562"/>
        </w:tabs>
        <w:spacing w:before="122" w:line="274" w:lineRule="exact"/>
        <w:rPr>
          <w:rStyle w:val="FontStyle28"/>
          <w:sz w:val="22"/>
          <w:szCs w:val="22"/>
        </w:rPr>
      </w:pPr>
      <w:r w:rsidRPr="00343D2B">
        <w:rPr>
          <w:rStyle w:val="FontStyle28"/>
          <w:sz w:val="22"/>
          <w:szCs w:val="22"/>
        </w:rPr>
        <w:t xml:space="preserve"> </w:t>
      </w:r>
      <w:r w:rsidRPr="00343D2B">
        <w:rPr>
          <w:rStyle w:val="FontStyle28"/>
          <w:sz w:val="22"/>
          <w:szCs w:val="22"/>
        </w:rPr>
        <w:tab/>
        <w:t>Odstoupení je účinné dnem doručení písemné zprávy o odstoupení druhé smluvní straně. Odstoupením od smlouvy smlouva ke dni účinnosti odstoupení zaniká.</w:t>
      </w:r>
    </w:p>
    <w:p w14:paraId="04AF4190" w14:textId="2286BB84" w:rsidR="00343D2B" w:rsidRPr="00343D2B" w:rsidRDefault="00343D2B" w:rsidP="009214AC">
      <w:pPr>
        <w:pStyle w:val="Style12"/>
        <w:widowControl/>
        <w:numPr>
          <w:ilvl w:val="0"/>
          <w:numId w:val="19"/>
        </w:numPr>
        <w:tabs>
          <w:tab w:val="left" w:pos="562"/>
        </w:tabs>
        <w:spacing w:before="122" w:line="274" w:lineRule="exact"/>
        <w:rPr>
          <w:rStyle w:val="FontStyle28"/>
          <w:sz w:val="22"/>
          <w:szCs w:val="22"/>
        </w:rPr>
      </w:pPr>
      <w:r w:rsidRPr="00343D2B">
        <w:rPr>
          <w:rStyle w:val="FontStyle28"/>
          <w:sz w:val="22"/>
          <w:szCs w:val="22"/>
        </w:rPr>
        <w:t xml:space="preserve"> </w:t>
      </w:r>
      <w:r w:rsidRPr="00343D2B">
        <w:rPr>
          <w:rStyle w:val="FontStyle28"/>
          <w:sz w:val="22"/>
          <w:szCs w:val="22"/>
        </w:rPr>
        <w:tab/>
        <w:t>Příkazce i příkazník je oprávněn kdykoliv tuto smlouvu písemně vypovědět. Výpovědní lhůta činí tři měsíce a začíná běžet prvého dne kalendářního měsíce následujícího po doručení výpovědi druhé smluvní straně.</w:t>
      </w:r>
    </w:p>
    <w:p w14:paraId="25D48A93" w14:textId="277AE09B" w:rsidR="00343D2B" w:rsidRPr="00343D2B" w:rsidRDefault="00343D2B" w:rsidP="009214AC">
      <w:pPr>
        <w:pStyle w:val="Style12"/>
        <w:widowControl/>
        <w:numPr>
          <w:ilvl w:val="0"/>
          <w:numId w:val="19"/>
        </w:numPr>
        <w:tabs>
          <w:tab w:val="left" w:pos="562"/>
        </w:tabs>
        <w:spacing w:before="122" w:line="274" w:lineRule="exact"/>
        <w:rPr>
          <w:rStyle w:val="FontStyle28"/>
          <w:sz w:val="22"/>
          <w:szCs w:val="22"/>
        </w:rPr>
      </w:pPr>
      <w:r w:rsidRPr="00343D2B">
        <w:rPr>
          <w:rStyle w:val="FontStyle28"/>
          <w:sz w:val="22"/>
          <w:szCs w:val="22"/>
        </w:rPr>
        <w:t xml:space="preserve"> </w:t>
      </w:r>
      <w:r w:rsidRPr="00343D2B">
        <w:rPr>
          <w:rStyle w:val="FontStyle28"/>
          <w:sz w:val="22"/>
          <w:szCs w:val="22"/>
        </w:rPr>
        <w:tab/>
        <w:t>Dnem účinnosti výpovědi této smlouvy či odstoupení od smlouvy zaniká závazek příkazníka obstarávat pro příkazce činnosti</w:t>
      </w:r>
      <w:r w:rsidR="00B55787">
        <w:rPr>
          <w:rStyle w:val="FontStyle28"/>
          <w:sz w:val="22"/>
          <w:szCs w:val="22"/>
        </w:rPr>
        <w:t xml:space="preserve"> dle čl.</w:t>
      </w:r>
      <w:r w:rsidRPr="00343D2B">
        <w:rPr>
          <w:rStyle w:val="FontStyle28"/>
          <w:sz w:val="22"/>
          <w:szCs w:val="22"/>
        </w:rPr>
        <w:t xml:space="preserve"> 2</w:t>
      </w:r>
      <w:r w:rsidR="00B55787">
        <w:rPr>
          <w:rStyle w:val="FontStyle28"/>
          <w:sz w:val="22"/>
          <w:szCs w:val="22"/>
        </w:rPr>
        <w:t>.</w:t>
      </w:r>
      <w:r w:rsidRPr="00343D2B">
        <w:rPr>
          <w:rStyle w:val="FontStyle28"/>
          <w:sz w:val="22"/>
          <w:szCs w:val="22"/>
        </w:rPr>
        <w:t xml:space="preserve"> smlouvy. </w:t>
      </w:r>
    </w:p>
    <w:p w14:paraId="314C809D" w14:textId="6B7341A2" w:rsidR="00343D2B" w:rsidRDefault="00343D2B" w:rsidP="00343D2B">
      <w:pPr>
        <w:pStyle w:val="Style12"/>
        <w:widowControl/>
        <w:tabs>
          <w:tab w:val="left" w:pos="562"/>
        </w:tabs>
        <w:spacing w:before="122" w:line="274" w:lineRule="exact"/>
        <w:ind w:left="720" w:firstLine="0"/>
        <w:rPr>
          <w:rStyle w:val="FontStyle28"/>
        </w:rPr>
      </w:pPr>
    </w:p>
    <w:p w14:paraId="186974CA" w14:textId="0EDD4DD8" w:rsidR="00734257" w:rsidRDefault="00734257" w:rsidP="00734257">
      <w:pPr>
        <w:jc w:val="both"/>
        <w:rPr>
          <w:rFonts w:ascii="Arial" w:hAnsi="Arial" w:cs="Arial"/>
          <w:sz w:val="22"/>
          <w:szCs w:val="22"/>
        </w:rPr>
      </w:pPr>
    </w:p>
    <w:p w14:paraId="5B00217F" w14:textId="77777777" w:rsidR="0061257B" w:rsidRDefault="0061257B" w:rsidP="00734257">
      <w:pPr>
        <w:jc w:val="both"/>
        <w:rPr>
          <w:rFonts w:ascii="Arial" w:hAnsi="Arial" w:cs="Arial"/>
          <w:sz w:val="22"/>
          <w:szCs w:val="22"/>
        </w:rPr>
      </w:pPr>
    </w:p>
    <w:p w14:paraId="4C54EA5F" w14:textId="2BDEAAAD" w:rsidR="00343D2B" w:rsidRPr="006D3A01" w:rsidRDefault="00343D2B" w:rsidP="00343D2B">
      <w:pPr>
        <w:pStyle w:val="Style7"/>
        <w:widowControl/>
        <w:spacing w:before="134"/>
        <w:jc w:val="center"/>
        <w:rPr>
          <w:rStyle w:val="FontStyle25"/>
          <w:sz w:val="22"/>
          <w:szCs w:val="22"/>
        </w:rPr>
      </w:pPr>
      <w:r>
        <w:rPr>
          <w:rStyle w:val="FontStyle25"/>
          <w:sz w:val="22"/>
          <w:szCs w:val="22"/>
        </w:rPr>
        <w:lastRenderedPageBreak/>
        <w:t>5. Práva a povinnosti příkazníka</w:t>
      </w:r>
    </w:p>
    <w:p w14:paraId="212490E7" w14:textId="5C51F21E" w:rsidR="00734257" w:rsidRDefault="00734257" w:rsidP="00734257">
      <w:pPr>
        <w:jc w:val="both"/>
        <w:rPr>
          <w:rFonts w:ascii="Arial" w:hAnsi="Arial" w:cs="Arial"/>
          <w:sz w:val="22"/>
          <w:szCs w:val="22"/>
        </w:rPr>
      </w:pPr>
    </w:p>
    <w:p w14:paraId="7D5D60E0" w14:textId="267EA451" w:rsidR="00343D2B" w:rsidRPr="00B55787" w:rsidRDefault="00343D2B" w:rsidP="00343D2B">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Příkazník se zavazuje po dobu účinnosti této smlouvy obstarávat činnosti specifikované v</w:t>
      </w:r>
      <w:r w:rsidR="00B55787">
        <w:rPr>
          <w:rStyle w:val="FontStyle28"/>
          <w:sz w:val="22"/>
          <w:szCs w:val="22"/>
        </w:rPr>
        <w:t> čl.</w:t>
      </w:r>
      <w:r w:rsidRPr="00B55787">
        <w:rPr>
          <w:rStyle w:val="FontStyle28"/>
          <w:sz w:val="22"/>
          <w:szCs w:val="22"/>
        </w:rPr>
        <w:t xml:space="preserve"> 2</w:t>
      </w:r>
      <w:r w:rsidR="00B55787">
        <w:rPr>
          <w:rStyle w:val="FontStyle28"/>
          <w:sz w:val="22"/>
          <w:szCs w:val="22"/>
        </w:rPr>
        <w:t>.</w:t>
      </w:r>
      <w:r w:rsidRPr="00B55787">
        <w:rPr>
          <w:rStyle w:val="FontStyle28"/>
          <w:sz w:val="22"/>
          <w:szCs w:val="22"/>
        </w:rPr>
        <w:t xml:space="preserve"> smlouvy v souladu s příslušnými právními předpisy, touto smlouvou, dobrými mravy, účelem smlouvy, zájmy příkazce a podle pokynů příkazce.</w:t>
      </w:r>
    </w:p>
    <w:p w14:paraId="762A854F" w14:textId="63728F17" w:rsidR="00343D2B" w:rsidRPr="00B55787" w:rsidRDefault="00343D2B" w:rsidP="00343D2B">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Příkazník se zavazuje písemně oznámit příkazce všechny okolnosti, které zjistil při uskutečňování činnosti dle této smlouvy nebo které zjistil i mimo rámec příkazní</w:t>
      </w:r>
      <w:r w:rsidR="00B55787">
        <w:rPr>
          <w:rStyle w:val="FontStyle28"/>
          <w:sz w:val="22"/>
          <w:szCs w:val="22"/>
        </w:rPr>
        <w:t xml:space="preserve"> činnosti dle čl.</w:t>
      </w:r>
      <w:r w:rsidRPr="00B55787">
        <w:rPr>
          <w:rStyle w:val="FontStyle28"/>
          <w:sz w:val="22"/>
          <w:szCs w:val="22"/>
        </w:rPr>
        <w:t xml:space="preserve"> 2</w:t>
      </w:r>
      <w:r w:rsidR="00B55787">
        <w:rPr>
          <w:rStyle w:val="FontStyle28"/>
          <w:sz w:val="22"/>
          <w:szCs w:val="22"/>
        </w:rPr>
        <w:t>.</w:t>
      </w:r>
      <w:r w:rsidRPr="00B55787">
        <w:rPr>
          <w:rStyle w:val="FontStyle28"/>
          <w:sz w:val="22"/>
          <w:szCs w:val="22"/>
        </w:rPr>
        <w:t xml:space="preserve"> smlouvy, a jež by mohly mít vliv na zadání pokynů nebo změnu pokynů příkazce.</w:t>
      </w:r>
    </w:p>
    <w:p w14:paraId="2FA04DBA" w14:textId="1BF695B6" w:rsidR="00343D2B" w:rsidRPr="00B55787" w:rsidRDefault="00343D2B" w:rsidP="00343D2B">
      <w:pPr>
        <w:pStyle w:val="Style12"/>
        <w:widowControl/>
        <w:numPr>
          <w:ilvl w:val="0"/>
          <w:numId w:val="22"/>
        </w:numPr>
        <w:tabs>
          <w:tab w:val="left" w:pos="562"/>
        </w:tabs>
        <w:spacing w:before="115" w:line="274" w:lineRule="exact"/>
        <w:rPr>
          <w:rStyle w:val="FontStyle28"/>
          <w:sz w:val="22"/>
          <w:szCs w:val="22"/>
        </w:rPr>
      </w:pPr>
      <w:r w:rsidRPr="00B55787">
        <w:rPr>
          <w:rStyle w:val="FontStyle28"/>
          <w:sz w:val="22"/>
          <w:szCs w:val="22"/>
        </w:rPr>
        <w:t xml:space="preserve"> </w:t>
      </w:r>
      <w:r w:rsidRPr="00B55787">
        <w:rPr>
          <w:rStyle w:val="FontStyle28"/>
          <w:sz w:val="22"/>
          <w:szCs w:val="22"/>
        </w:rPr>
        <w:tab/>
        <w:t>Podá-li příkazce příkazníkovi nevhodné, neúplné, neúčelné pokyny nebo pokyny odporující obecně závazným právním předpisům, je příkazník povinen na tyto skutečnosti příkazce bezodkladně ústně a následně do pěti pracovních dnů písemně upozornit, a to včetně podání vysvětlení v čem dle názoru příkazníka nevhodnost, neúplnost, neúčelnost či protiprávnost (určení ustanovení obecně závazného právního předpisu, který je porušován) pokynu spočívá.</w:t>
      </w:r>
    </w:p>
    <w:p w14:paraId="093F6686" w14:textId="37C9D070" w:rsidR="00343D2B" w:rsidRPr="00B55787" w:rsidRDefault="00343D2B" w:rsidP="00343D2B">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 xml:space="preserve">Bude-li příkazce na podaných pokynech trvat, je příkazník povinen pokračovat ve výkonu své činnosti dle </w:t>
      </w:r>
      <w:r w:rsidR="00B55787">
        <w:rPr>
          <w:rStyle w:val="FontStyle28"/>
          <w:sz w:val="22"/>
          <w:szCs w:val="22"/>
        </w:rPr>
        <w:t>čl.</w:t>
      </w:r>
      <w:r w:rsidRPr="00B55787">
        <w:rPr>
          <w:rStyle w:val="FontStyle28"/>
          <w:sz w:val="22"/>
          <w:szCs w:val="22"/>
        </w:rPr>
        <w:t xml:space="preserve"> 2</w:t>
      </w:r>
      <w:r w:rsidR="00B55787">
        <w:rPr>
          <w:rStyle w:val="FontStyle28"/>
          <w:sz w:val="22"/>
          <w:szCs w:val="22"/>
        </w:rPr>
        <w:t>.</w:t>
      </w:r>
      <w:r w:rsidRPr="00B55787">
        <w:rPr>
          <w:rStyle w:val="FontStyle28"/>
          <w:sz w:val="22"/>
          <w:szCs w:val="22"/>
        </w:rPr>
        <w:t xml:space="preserve"> smlouvy dle původních pokynů příkazce a současně písemně požadovat po </w:t>
      </w:r>
      <w:r w:rsidR="004060CA" w:rsidRPr="00B55787">
        <w:rPr>
          <w:rStyle w:val="FontStyle28"/>
          <w:sz w:val="22"/>
          <w:szCs w:val="22"/>
        </w:rPr>
        <w:t>příkazci</w:t>
      </w:r>
      <w:r w:rsidRPr="00B55787">
        <w:rPr>
          <w:rStyle w:val="FontStyle28"/>
          <w:sz w:val="22"/>
          <w:szCs w:val="22"/>
        </w:rPr>
        <w:t xml:space="preserve">, aby setrvání na původních pokynech </w:t>
      </w:r>
      <w:r w:rsidR="004060CA" w:rsidRPr="00B55787">
        <w:rPr>
          <w:rStyle w:val="FontStyle28"/>
          <w:sz w:val="22"/>
          <w:szCs w:val="22"/>
        </w:rPr>
        <w:t>příkazníkovi</w:t>
      </w:r>
      <w:r w:rsidRPr="00B55787">
        <w:rPr>
          <w:rStyle w:val="FontStyle28"/>
          <w:sz w:val="22"/>
          <w:szCs w:val="22"/>
        </w:rPr>
        <w:t xml:space="preserve"> písemně potvrdil</w:t>
      </w:r>
      <w:r w:rsidR="004060CA" w:rsidRPr="00B55787">
        <w:rPr>
          <w:rStyle w:val="FontStyle28"/>
          <w:sz w:val="22"/>
          <w:szCs w:val="22"/>
        </w:rPr>
        <w:t>.</w:t>
      </w:r>
    </w:p>
    <w:p w14:paraId="53BF6C5B" w14:textId="14073135" w:rsidR="004060CA" w:rsidRPr="00B55787" w:rsidRDefault="004060CA" w:rsidP="00343D2B">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 xml:space="preserve">Od písemných pokynů příkazce se může příkazník odchýlit pouze v případě, je-li to naléhavě nutné a rozhodnutí nesnese odkladu. O skutečnostech, kdy se příkazník odchýlí od písemných pokynů příkazce, je příkazník povinen příkazce písemně informovat do tří pracovních dnů ode dne, kdy k takovému odchýlení od písemných pokynů </w:t>
      </w:r>
      <w:r w:rsidR="00396988">
        <w:rPr>
          <w:rStyle w:val="FontStyle28"/>
          <w:sz w:val="22"/>
          <w:szCs w:val="22"/>
        </w:rPr>
        <w:t>příkazce</w:t>
      </w:r>
      <w:r w:rsidRPr="00B55787">
        <w:rPr>
          <w:rStyle w:val="FontStyle28"/>
          <w:sz w:val="22"/>
          <w:szCs w:val="22"/>
        </w:rPr>
        <w:t xml:space="preserve"> došlo.</w:t>
      </w:r>
    </w:p>
    <w:p w14:paraId="3005C0FB" w14:textId="40857FAE" w:rsidR="004060CA" w:rsidRPr="00B55787" w:rsidRDefault="004060CA" w:rsidP="00343D2B">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 xml:space="preserve">Příkazník je povinen postupovat při zařizování záležitostí s odbornou péčí a chránit zájmy příkazce. Dále se zavazuje zachovat mlčenlivost o všech skutečnostech, které při plnění úkolů podle této smlouvy zjistí. </w:t>
      </w:r>
    </w:p>
    <w:p w14:paraId="5C800A47" w14:textId="544E1C0C" w:rsidR="004060CA" w:rsidRPr="00B55787" w:rsidRDefault="004060CA" w:rsidP="00343D2B">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 xml:space="preserve">Příkazník je povinen předat bez zbytečného odkladu příkazci podklady a věci, které za </w:t>
      </w:r>
      <w:r w:rsidR="00396988">
        <w:rPr>
          <w:rStyle w:val="FontStyle28"/>
          <w:sz w:val="22"/>
          <w:szCs w:val="22"/>
        </w:rPr>
        <w:t>příkazce</w:t>
      </w:r>
      <w:r w:rsidRPr="00B55787">
        <w:rPr>
          <w:rStyle w:val="FontStyle28"/>
          <w:sz w:val="22"/>
          <w:szCs w:val="22"/>
        </w:rPr>
        <w:t xml:space="preserve"> převzal při uskut</w:t>
      </w:r>
      <w:r w:rsidR="00B55787">
        <w:rPr>
          <w:rStyle w:val="FontStyle28"/>
          <w:sz w:val="22"/>
          <w:szCs w:val="22"/>
        </w:rPr>
        <w:t>ečňování své činnosti dle čl.</w:t>
      </w:r>
      <w:r w:rsidRPr="00B55787">
        <w:rPr>
          <w:rStyle w:val="FontStyle28"/>
          <w:sz w:val="22"/>
          <w:szCs w:val="22"/>
        </w:rPr>
        <w:t xml:space="preserve"> 2</w:t>
      </w:r>
      <w:r w:rsidR="00B55787">
        <w:rPr>
          <w:rStyle w:val="FontStyle28"/>
          <w:sz w:val="22"/>
          <w:szCs w:val="22"/>
        </w:rPr>
        <w:t>.</w:t>
      </w:r>
      <w:r w:rsidRPr="00B55787">
        <w:rPr>
          <w:rStyle w:val="FontStyle28"/>
          <w:sz w:val="22"/>
          <w:szCs w:val="22"/>
        </w:rPr>
        <w:t xml:space="preserve"> smlouvy.</w:t>
      </w:r>
    </w:p>
    <w:p w14:paraId="0FC1982B" w14:textId="5031785D" w:rsidR="004060CA" w:rsidRPr="00B55787" w:rsidRDefault="004060CA" w:rsidP="00343D2B">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 xml:space="preserve">Příkazník odpovídá příkazci za škodu, která příkazci vznikne při provádění </w:t>
      </w:r>
      <w:r w:rsidR="00B55787">
        <w:rPr>
          <w:rStyle w:val="FontStyle28"/>
          <w:sz w:val="22"/>
          <w:szCs w:val="22"/>
        </w:rPr>
        <w:t>činnosti dle čl.</w:t>
      </w:r>
      <w:r w:rsidRPr="00B55787">
        <w:rPr>
          <w:rStyle w:val="FontStyle28"/>
          <w:sz w:val="22"/>
          <w:szCs w:val="22"/>
        </w:rPr>
        <w:t xml:space="preserve"> 2</w:t>
      </w:r>
      <w:r w:rsidR="00B55787">
        <w:rPr>
          <w:rStyle w:val="FontStyle28"/>
          <w:sz w:val="22"/>
          <w:szCs w:val="22"/>
        </w:rPr>
        <w:t>.</w:t>
      </w:r>
      <w:r w:rsidRPr="00B55787">
        <w:rPr>
          <w:rStyle w:val="FontStyle28"/>
          <w:sz w:val="22"/>
          <w:szCs w:val="22"/>
        </w:rPr>
        <w:t xml:space="preserve"> smlouvy, s výjimkou případů, kdy příkazník tuto škodu nemohl odvrátit ani při vynaložení odborné péče.</w:t>
      </w:r>
    </w:p>
    <w:p w14:paraId="78ED4CA4" w14:textId="5396DD83" w:rsidR="004060CA" w:rsidRPr="00B55787" w:rsidRDefault="004060CA" w:rsidP="00343D2B">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Smluvní strany se dohodly, že v případě vzniku škod, sankcí a finančních požadavků vůči příkazci na základě porušení povinností dle smlouvy příkazníkem je příkazník povinen uhradit příkazci veškeré škody a sankce vzniklé v důsledku tohoto porušení povinností.</w:t>
      </w:r>
    </w:p>
    <w:p w14:paraId="034FA9ED" w14:textId="77777777" w:rsidR="004060CA" w:rsidRPr="00B55787" w:rsidRDefault="004060CA" w:rsidP="004060CA">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Příkazník neodpovídá za škody vzniklé v důsledku jednání třetích osob či vzniklé živelnými událostmi, pokud příkazník učinil veškeré kroky, které byly nezbytné k tomu, aby škodě bylo předejito, resp. aby výše škody byla minimalizována.</w:t>
      </w:r>
    </w:p>
    <w:p w14:paraId="751F3374" w14:textId="14E37003" w:rsidR="004060CA" w:rsidRPr="00B55787" w:rsidRDefault="004060CA" w:rsidP="004060CA">
      <w:pPr>
        <w:pStyle w:val="Style12"/>
        <w:widowControl/>
        <w:numPr>
          <w:ilvl w:val="0"/>
          <w:numId w:val="22"/>
        </w:numPr>
        <w:tabs>
          <w:tab w:val="left" w:pos="562"/>
        </w:tabs>
        <w:spacing w:before="50" w:line="274" w:lineRule="exact"/>
        <w:rPr>
          <w:sz w:val="22"/>
          <w:szCs w:val="22"/>
        </w:rPr>
      </w:pPr>
      <w:r w:rsidRPr="00B55787">
        <w:rPr>
          <w:sz w:val="22"/>
          <w:szCs w:val="22"/>
        </w:rPr>
        <w:t>Příkazník se zavazuje do 10. 4. a do 10. 12. každého roku trvání smlouvy písemně informovat         příkazce o uskutečňování své činnosti dle čl. 2</w:t>
      </w:r>
      <w:r w:rsidR="00B55787">
        <w:rPr>
          <w:sz w:val="22"/>
          <w:szCs w:val="22"/>
        </w:rPr>
        <w:t>.</w:t>
      </w:r>
      <w:r w:rsidRPr="00B55787">
        <w:rPr>
          <w:sz w:val="22"/>
          <w:szCs w:val="22"/>
        </w:rPr>
        <w:t xml:space="preserve"> smlouvy. Tím není dotčeno právo příkazce žádat po příkazníkovi poskytnutí písemných informací kdykoli v době trvání smlouvy.</w:t>
      </w:r>
    </w:p>
    <w:p w14:paraId="1CD66345" w14:textId="2F04B369" w:rsidR="004060CA" w:rsidRPr="00B55787" w:rsidRDefault="004060CA" w:rsidP="004060CA">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Příkazník se zavazuje strpět kontrolní činnost příkazce dle čl. 6. odst. 6.2 smlouvy a poskytnout příkazci k výkonu kontrolní činnosti maximální součinnost.</w:t>
      </w:r>
    </w:p>
    <w:p w14:paraId="1952E0B8" w14:textId="62637D36" w:rsidR="004060CA" w:rsidRPr="00B55787" w:rsidRDefault="004060CA" w:rsidP="004060CA">
      <w:pPr>
        <w:pStyle w:val="Style12"/>
        <w:widowControl/>
        <w:numPr>
          <w:ilvl w:val="0"/>
          <w:numId w:val="22"/>
        </w:numPr>
        <w:tabs>
          <w:tab w:val="left" w:pos="562"/>
        </w:tabs>
        <w:spacing w:before="50" w:line="274" w:lineRule="exact"/>
        <w:rPr>
          <w:rStyle w:val="FontStyle28"/>
          <w:sz w:val="22"/>
          <w:szCs w:val="22"/>
        </w:rPr>
      </w:pPr>
      <w:r w:rsidRPr="00B55787">
        <w:rPr>
          <w:rStyle w:val="FontStyle28"/>
          <w:sz w:val="22"/>
          <w:szCs w:val="22"/>
        </w:rPr>
        <w:t>Příkazník se zavazuje provádět činnost dle této smlouvy osobně a prostřednictvím svých zaměstnanců. Příkazník je oprávněn nechat se př</w:t>
      </w:r>
      <w:r w:rsidR="00B55787">
        <w:rPr>
          <w:rStyle w:val="FontStyle28"/>
          <w:sz w:val="22"/>
          <w:szCs w:val="22"/>
        </w:rPr>
        <w:t>i výkonu své činnosti dle čl.</w:t>
      </w:r>
      <w:r w:rsidRPr="00B55787">
        <w:rPr>
          <w:rStyle w:val="FontStyle28"/>
          <w:sz w:val="22"/>
          <w:szCs w:val="22"/>
        </w:rPr>
        <w:t xml:space="preserve"> 2</w:t>
      </w:r>
      <w:r w:rsidR="00B55787">
        <w:rPr>
          <w:rStyle w:val="FontStyle28"/>
          <w:sz w:val="22"/>
          <w:szCs w:val="22"/>
        </w:rPr>
        <w:t>.</w:t>
      </w:r>
      <w:r w:rsidRPr="00B55787">
        <w:rPr>
          <w:rStyle w:val="FontStyle28"/>
          <w:sz w:val="22"/>
          <w:szCs w:val="22"/>
        </w:rPr>
        <w:t xml:space="preserve"> smlouvy zastoupit třetí osobou pouze po předchozím písemném souhlasu příkazce.</w:t>
      </w:r>
    </w:p>
    <w:p w14:paraId="730B1961" w14:textId="12DC01B8" w:rsidR="004060CA" w:rsidRDefault="004060CA" w:rsidP="004060CA">
      <w:pPr>
        <w:jc w:val="both"/>
        <w:rPr>
          <w:rFonts w:ascii="Arial" w:hAnsi="Arial" w:cs="Arial"/>
          <w:sz w:val="22"/>
          <w:szCs w:val="22"/>
        </w:rPr>
      </w:pPr>
    </w:p>
    <w:p w14:paraId="1D3AB0A9" w14:textId="77777777" w:rsidR="00B55787" w:rsidRDefault="00B55787" w:rsidP="004060CA">
      <w:pPr>
        <w:jc w:val="both"/>
        <w:rPr>
          <w:rFonts w:ascii="Arial" w:hAnsi="Arial" w:cs="Arial"/>
          <w:sz w:val="22"/>
          <w:szCs w:val="22"/>
        </w:rPr>
      </w:pPr>
    </w:p>
    <w:p w14:paraId="0BD98D23" w14:textId="309B83AC" w:rsidR="004060CA" w:rsidRPr="006D3A01" w:rsidRDefault="004060CA" w:rsidP="004060CA">
      <w:pPr>
        <w:pStyle w:val="Style7"/>
        <w:widowControl/>
        <w:spacing w:before="134"/>
        <w:jc w:val="center"/>
        <w:rPr>
          <w:rStyle w:val="FontStyle25"/>
          <w:sz w:val="22"/>
          <w:szCs w:val="22"/>
        </w:rPr>
      </w:pPr>
      <w:r>
        <w:rPr>
          <w:rStyle w:val="FontStyle25"/>
          <w:sz w:val="22"/>
          <w:szCs w:val="22"/>
        </w:rPr>
        <w:t>6. Práva a povinnosti příkazce</w:t>
      </w:r>
    </w:p>
    <w:p w14:paraId="34082499" w14:textId="77777777" w:rsidR="004060CA" w:rsidRDefault="004060CA" w:rsidP="004060CA">
      <w:pPr>
        <w:jc w:val="both"/>
        <w:rPr>
          <w:rFonts w:ascii="Arial" w:hAnsi="Arial" w:cs="Arial"/>
          <w:sz w:val="22"/>
          <w:szCs w:val="22"/>
        </w:rPr>
      </w:pPr>
    </w:p>
    <w:p w14:paraId="3770D3DB" w14:textId="1DC7780E" w:rsidR="004060CA" w:rsidRPr="00B55787" w:rsidRDefault="004060CA" w:rsidP="004060CA">
      <w:pPr>
        <w:pStyle w:val="Style12"/>
        <w:widowControl/>
        <w:numPr>
          <w:ilvl w:val="0"/>
          <w:numId w:val="25"/>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Příkazce je povinen předat včas příkazníkovi podklady a pravdivé informace, jež jsou nutné k uskutečňování jeho činnosti dle čl. 2. smlouvy.</w:t>
      </w:r>
    </w:p>
    <w:p w14:paraId="5D8E8CC9" w14:textId="08557919" w:rsidR="004060CA" w:rsidRPr="00B55787" w:rsidRDefault="004060CA" w:rsidP="004060CA">
      <w:pPr>
        <w:pStyle w:val="Style12"/>
        <w:widowControl/>
        <w:numPr>
          <w:ilvl w:val="0"/>
          <w:numId w:val="25"/>
        </w:numPr>
        <w:tabs>
          <w:tab w:val="left" w:pos="562"/>
        </w:tabs>
        <w:spacing w:before="50" w:line="274" w:lineRule="exact"/>
        <w:rPr>
          <w:rStyle w:val="FontStyle28"/>
          <w:sz w:val="22"/>
          <w:szCs w:val="22"/>
        </w:rPr>
      </w:pPr>
      <w:r w:rsidRPr="00B55787">
        <w:rPr>
          <w:rStyle w:val="FontStyle28"/>
          <w:sz w:val="22"/>
          <w:szCs w:val="22"/>
        </w:rPr>
        <w:lastRenderedPageBreak/>
        <w:t xml:space="preserve"> </w:t>
      </w:r>
      <w:r w:rsidRPr="00B55787">
        <w:rPr>
          <w:rStyle w:val="FontStyle28"/>
          <w:sz w:val="22"/>
          <w:szCs w:val="22"/>
        </w:rPr>
        <w:tab/>
        <w:t xml:space="preserve">Příkazce je oprávněn prostřednictvím svých zaměstnanců či prostřednictvím zmocněných třetích osob provádět kontrolu výkonu činnosti </w:t>
      </w:r>
      <w:r w:rsidR="00B55787" w:rsidRPr="00B55787">
        <w:rPr>
          <w:rStyle w:val="FontStyle28"/>
          <w:sz w:val="22"/>
          <w:szCs w:val="22"/>
        </w:rPr>
        <w:t>příkazníka</w:t>
      </w:r>
      <w:r w:rsidRPr="00B55787">
        <w:rPr>
          <w:rStyle w:val="FontStyle28"/>
          <w:sz w:val="22"/>
          <w:szCs w:val="22"/>
        </w:rPr>
        <w:t xml:space="preserve"> dle čl</w:t>
      </w:r>
      <w:r w:rsidR="00B55787" w:rsidRPr="00B55787">
        <w:rPr>
          <w:rStyle w:val="FontStyle28"/>
          <w:sz w:val="22"/>
          <w:szCs w:val="22"/>
        </w:rPr>
        <w:t>.</w:t>
      </w:r>
      <w:r w:rsidRPr="00B55787">
        <w:rPr>
          <w:rStyle w:val="FontStyle28"/>
          <w:sz w:val="22"/>
          <w:szCs w:val="22"/>
        </w:rPr>
        <w:t xml:space="preserve"> 2</w:t>
      </w:r>
      <w:r w:rsidR="00B55787" w:rsidRPr="00B55787">
        <w:rPr>
          <w:rStyle w:val="FontStyle28"/>
          <w:sz w:val="22"/>
          <w:szCs w:val="22"/>
        </w:rPr>
        <w:t>.</w:t>
      </w:r>
      <w:r w:rsidRPr="00B55787">
        <w:rPr>
          <w:rStyle w:val="FontStyle28"/>
          <w:sz w:val="22"/>
          <w:szCs w:val="22"/>
        </w:rPr>
        <w:t xml:space="preserve"> smlouvy</w:t>
      </w:r>
      <w:r w:rsidR="00B55787" w:rsidRPr="00B55787">
        <w:rPr>
          <w:rStyle w:val="FontStyle28"/>
          <w:sz w:val="22"/>
          <w:szCs w:val="22"/>
        </w:rPr>
        <w:t>.</w:t>
      </w:r>
    </w:p>
    <w:p w14:paraId="02702D39" w14:textId="60C689F8" w:rsidR="00B55787" w:rsidRPr="00B55787" w:rsidRDefault="00B55787" w:rsidP="004060CA">
      <w:pPr>
        <w:pStyle w:val="Style12"/>
        <w:widowControl/>
        <w:numPr>
          <w:ilvl w:val="0"/>
          <w:numId w:val="25"/>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Příkazce se zavazuje nejpozději ke dni podpisu smlouvy předat příkazníkovi písemnou plnou moc k provádění činností dle smlouvy. Účinnost plné moci končí ke dni ukončení trvání smlouvy.</w:t>
      </w:r>
    </w:p>
    <w:p w14:paraId="0F3B11D8" w14:textId="78E84063" w:rsidR="004060CA" w:rsidRDefault="004060CA" w:rsidP="004060CA">
      <w:pPr>
        <w:pStyle w:val="Style12"/>
        <w:widowControl/>
        <w:tabs>
          <w:tab w:val="left" w:pos="562"/>
        </w:tabs>
        <w:spacing w:before="410" w:line="240" w:lineRule="auto"/>
        <w:ind w:firstLine="0"/>
        <w:rPr>
          <w:sz w:val="22"/>
          <w:szCs w:val="22"/>
        </w:rPr>
      </w:pPr>
    </w:p>
    <w:p w14:paraId="748FDE35" w14:textId="34DE55D8" w:rsidR="00B55787" w:rsidRPr="006D3A01" w:rsidRDefault="00B55787" w:rsidP="00B55787">
      <w:pPr>
        <w:pStyle w:val="Style7"/>
        <w:widowControl/>
        <w:spacing w:before="134"/>
        <w:jc w:val="center"/>
        <w:rPr>
          <w:rStyle w:val="FontStyle25"/>
          <w:sz w:val="22"/>
          <w:szCs w:val="22"/>
        </w:rPr>
      </w:pPr>
      <w:r>
        <w:rPr>
          <w:rStyle w:val="FontStyle25"/>
          <w:sz w:val="22"/>
          <w:szCs w:val="22"/>
        </w:rPr>
        <w:t>7. Oprávněné osoby</w:t>
      </w:r>
    </w:p>
    <w:p w14:paraId="4E4C90C9" w14:textId="77777777" w:rsidR="00B55787" w:rsidRDefault="00B55787" w:rsidP="00B55787">
      <w:pPr>
        <w:jc w:val="both"/>
        <w:rPr>
          <w:rFonts w:ascii="Arial" w:hAnsi="Arial" w:cs="Arial"/>
          <w:sz w:val="22"/>
          <w:szCs w:val="22"/>
        </w:rPr>
      </w:pPr>
    </w:p>
    <w:p w14:paraId="00FB1A4B" w14:textId="39E5BAC4" w:rsidR="00B55787" w:rsidRDefault="00B55787" w:rsidP="00B55787">
      <w:pPr>
        <w:pStyle w:val="Style12"/>
        <w:widowControl/>
        <w:numPr>
          <w:ilvl w:val="0"/>
          <w:numId w:val="26"/>
        </w:numPr>
        <w:tabs>
          <w:tab w:val="left" w:pos="562"/>
        </w:tabs>
        <w:spacing w:before="50" w:line="274" w:lineRule="exact"/>
        <w:rPr>
          <w:rStyle w:val="FontStyle28"/>
          <w:sz w:val="22"/>
          <w:szCs w:val="22"/>
        </w:rPr>
      </w:pPr>
      <w:r w:rsidRPr="00B55787">
        <w:rPr>
          <w:rStyle w:val="FontStyle28"/>
          <w:sz w:val="22"/>
          <w:szCs w:val="22"/>
        </w:rPr>
        <w:t xml:space="preserve"> </w:t>
      </w:r>
      <w:r w:rsidRPr="00B55787">
        <w:rPr>
          <w:rStyle w:val="FontStyle28"/>
          <w:sz w:val="22"/>
          <w:szCs w:val="22"/>
        </w:rPr>
        <w:tab/>
        <w:t>Jednání mezi smluvními stranami v rámci této smlouvy, s výjimkou uzavírání dodatků k této smlouvě, budou probíhat prostřednictvím níže uvedených oprávněných osob. Kterákoliv ze smluvních stran je oprávněna učinit změny týkající se oprávněných osob. Změny týkající se oprávněných osob jsou účinné ode dne, kdy budou písemně oznámeny druhé smluvní straně a odsouhlaseny druhou smluvní stranou. Je-li oprávněnou osobou osoba právnická, může za ni jednat pouze jedna osoba fyzická. Uzavírat dodatky k této smlouvě mohou pouze oprávnění zástupci smluvních stran.</w:t>
      </w:r>
    </w:p>
    <w:p w14:paraId="3D3AB64A" w14:textId="29C89F81" w:rsidR="00B55787" w:rsidRDefault="00B55787" w:rsidP="00B55787">
      <w:pPr>
        <w:pStyle w:val="Style12"/>
        <w:widowControl/>
        <w:numPr>
          <w:ilvl w:val="0"/>
          <w:numId w:val="26"/>
        </w:numPr>
        <w:tabs>
          <w:tab w:val="left" w:pos="562"/>
        </w:tabs>
        <w:spacing w:before="50" w:line="274" w:lineRule="exact"/>
        <w:rPr>
          <w:rStyle w:val="FontStyle28"/>
          <w:sz w:val="22"/>
          <w:szCs w:val="22"/>
        </w:rPr>
      </w:pPr>
      <w:r>
        <w:rPr>
          <w:rStyle w:val="FontStyle28"/>
          <w:sz w:val="22"/>
          <w:szCs w:val="22"/>
        </w:rPr>
        <w:t xml:space="preserve"> </w:t>
      </w:r>
      <w:r>
        <w:rPr>
          <w:rStyle w:val="FontStyle28"/>
          <w:sz w:val="22"/>
          <w:szCs w:val="22"/>
        </w:rPr>
        <w:tab/>
        <w:t>Oprávněné osoby příkazce:</w:t>
      </w:r>
    </w:p>
    <w:p w14:paraId="13CA9F84" w14:textId="77777777" w:rsidR="00B55787" w:rsidRDefault="00B55787" w:rsidP="00B55787">
      <w:pPr>
        <w:pStyle w:val="Odstavecseseznamem"/>
        <w:jc w:val="both"/>
        <w:rPr>
          <w:sz w:val="22"/>
          <w:szCs w:val="22"/>
        </w:rPr>
      </w:pPr>
    </w:p>
    <w:p w14:paraId="22134C7D" w14:textId="23552073" w:rsidR="00B55787" w:rsidRPr="00B55787" w:rsidRDefault="00B55787" w:rsidP="00B55787">
      <w:pPr>
        <w:pStyle w:val="Odstavecseseznamem"/>
        <w:jc w:val="both"/>
        <w:rPr>
          <w:sz w:val="22"/>
          <w:szCs w:val="22"/>
        </w:rPr>
      </w:pPr>
      <w:r w:rsidRPr="00B55787">
        <w:rPr>
          <w:sz w:val="22"/>
          <w:szCs w:val="22"/>
        </w:rPr>
        <w:t>a) Ing. arch. Jana Kaválková</w:t>
      </w:r>
    </w:p>
    <w:p w14:paraId="596A2CE7" w14:textId="13F03295" w:rsidR="00B55787" w:rsidRDefault="00B55787" w:rsidP="00B55787">
      <w:pPr>
        <w:pStyle w:val="Odstavecseseznamem"/>
        <w:jc w:val="both"/>
        <w:rPr>
          <w:sz w:val="22"/>
          <w:szCs w:val="22"/>
        </w:rPr>
      </w:pPr>
      <w:r w:rsidRPr="00B55787">
        <w:rPr>
          <w:sz w:val="22"/>
          <w:szCs w:val="22"/>
        </w:rPr>
        <w:t>b) Ing. Jana Bělohoubková</w:t>
      </w:r>
    </w:p>
    <w:p w14:paraId="00D131D5" w14:textId="7D07B9E3" w:rsidR="00B55787" w:rsidRDefault="00B55787" w:rsidP="00B55787">
      <w:pPr>
        <w:pStyle w:val="Odstavecseseznamem"/>
        <w:jc w:val="both"/>
        <w:rPr>
          <w:sz w:val="22"/>
          <w:szCs w:val="22"/>
        </w:rPr>
      </w:pPr>
    </w:p>
    <w:p w14:paraId="2996CEDC" w14:textId="23C5F6A8" w:rsidR="00B55787" w:rsidRDefault="00B55787" w:rsidP="00B55787">
      <w:pPr>
        <w:pStyle w:val="Style12"/>
        <w:widowControl/>
        <w:numPr>
          <w:ilvl w:val="0"/>
          <w:numId w:val="26"/>
        </w:numPr>
        <w:tabs>
          <w:tab w:val="left" w:pos="562"/>
        </w:tabs>
        <w:spacing w:before="50" w:line="274" w:lineRule="exact"/>
        <w:rPr>
          <w:rStyle w:val="FontStyle28"/>
          <w:sz w:val="22"/>
          <w:szCs w:val="22"/>
        </w:rPr>
      </w:pPr>
      <w:r>
        <w:rPr>
          <w:rStyle w:val="FontStyle28"/>
          <w:sz w:val="22"/>
          <w:szCs w:val="22"/>
        </w:rPr>
        <w:tab/>
        <w:t>Oprávněné osoby příkazníka:</w:t>
      </w:r>
    </w:p>
    <w:p w14:paraId="6D3859F4" w14:textId="77777777" w:rsidR="00B55787" w:rsidRPr="00D71BF5" w:rsidRDefault="00B55787" w:rsidP="00B55787">
      <w:pPr>
        <w:ind w:left="360"/>
        <w:jc w:val="both"/>
        <w:rPr>
          <w:sz w:val="22"/>
          <w:szCs w:val="22"/>
        </w:rPr>
      </w:pPr>
    </w:p>
    <w:p w14:paraId="25DFCF84" w14:textId="77777777" w:rsidR="00B55787" w:rsidRPr="00D71BF5" w:rsidRDefault="00B55787" w:rsidP="00B55787">
      <w:pPr>
        <w:pStyle w:val="Odstavecseseznamem"/>
        <w:numPr>
          <w:ilvl w:val="0"/>
          <w:numId w:val="9"/>
        </w:numPr>
        <w:jc w:val="both"/>
        <w:rPr>
          <w:sz w:val="22"/>
          <w:szCs w:val="22"/>
        </w:rPr>
      </w:pPr>
      <w:r w:rsidRPr="00D71BF5">
        <w:rPr>
          <w:sz w:val="22"/>
          <w:szCs w:val="22"/>
        </w:rPr>
        <w:t>Ing. Vlastimil Veselý</w:t>
      </w:r>
    </w:p>
    <w:p w14:paraId="1628C7C2" w14:textId="77777777" w:rsidR="00B55787" w:rsidRPr="00D71BF5" w:rsidRDefault="00B55787" w:rsidP="00B55787">
      <w:pPr>
        <w:pStyle w:val="Odstavecseseznamem"/>
        <w:numPr>
          <w:ilvl w:val="0"/>
          <w:numId w:val="9"/>
        </w:numPr>
        <w:jc w:val="both"/>
        <w:rPr>
          <w:sz w:val="22"/>
          <w:szCs w:val="22"/>
        </w:rPr>
      </w:pPr>
      <w:r w:rsidRPr="00D71BF5">
        <w:rPr>
          <w:sz w:val="22"/>
          <w:szCs w:val="22"/>
        </w:rPr>
        <w:t xml:space="preserve">Ing. Martina Baráková    </w:t>
      </w:r>
    </w:p>
    <w:p w14:paraId="2C73328D" w14:textId="77777777" w:rsidR="00B55787" w:rsidRPr="00B55787" w:rsidRDefault="00B55787" w:rsidP="00B55787">
      <w:pPr>
        <w:pStyle w:val="Odstavecseseznamem"/>
        <w:jc w:val="both"/>
        <w:rPr>
          <w:sz w:val="22"/>
          <w:szCs w:val="22"/>
        </w:rPr>
      </w:pPr>
    </w:p>
    <w:p w14:paraId="109BD2AF" w14:textId="143C1497" w:rsidR="00B55787" w:rsidRDefault="00B55787" w:rsidP="00B55787">
      <w:pPr>
        <w:pStyle w:val="Style12"/>
        <w:widowControl/>
        <w:tabs>
          <w:tab w:val="left" w:pos="562"/>
        </w:tabs>
        <w:spacing w:before="50" w:line="274" w:lineRule="exact"/>
        <w:ind w:firstLine="0"/>
        <w:rPr>
          <w:sz w:val="22"/>
          <w:szCs w:val="22"/>
        </w:rPr>
      </w:pPr>
    </w:p>
    <w:p w14:paraId="64276A38" w14:textId="6FA082DB" w:rsidR="00B55787" w:rsidRPr="006D3A01" w:rsidRDefault="00B55787" w:rsidP="00B55787">
      <w:pPr>
        <w:pStyle w:val="Style7"/>
        <w:widowControl/>
        <w:spacing w:before="134"/>
        <w:jc w:val="center"/>
        <w:rPr>
          <w:rStyle w:val="FontStyle25"/>
          <w:sz w:val="22"/>
          <w:szCs w:val="22"/>
        </w:rPr>
      </w:pPr>
      <w:r>
        <w:rPr>
          <w:rStyle w:val="FontStyle25"/>
          <w:sz w:val="22"/>
          <w:szCs w:val="22"/>
        </w:rPr>
        <w:t>8. Závěrečná ustanovení</w:t>
      </w:r>
    </w:p>
    <w:p w14:paraId="5722DCF4" w14:textId="77777777" w:rsidR="00B55787" w:rsidRDefault="00B55787" w:rsidP="00B55787">
      <w:pPr>
        <w:jc w:val="both"/>
        <w:rPr>
          <w:rFonts w:ascii="Arial" w:hAnsi="Arial" w:cs="Arial"/>
          <w:sz w:val="22"/>
          <w:szCs w:val="22"/>
        </w:rPr>
      </w:pPr>
    </w:p>
    <w:p w14:paraId="4F1048A7" w14:textId="3F5C2D53" w:rsidR="00012C06" w:rsidRPr="00CB1DAC" w:rsidRDefault="00B55787" w:rsidP="00B55787">
      <w:pPr>
        <w:pStyle w:val="Style12"/>
        <w:widowControl/>
        <w:numPr>
          <w:ilvl w:val="0"/>
          <w:numId w:val="27"/>
        </w:numPr>
        <w:tabs>
          <w:tab w:val="left" w:pos="562"/>
        </w:tabs>
        <w:spacing w:before="50" w:line="274" w:lineRule="exact"/>
        <w:rPr>
          <w:rStyle w:val="FontStyle28"/>
          <w:sz w:val="22"/>
          <w:szCs w:val="22"/>
        </w:rPr>
      </w:pPr>
      <w:r w:rsidRPr="00CB1DAC">
        <w:rPr>
          <w:rStyle w:val="FontStyle28"/>
          <w:sz w:val="22"/>
          <w:szCs w:val="22"/>
        </w:rPr>
        <w:t xml:space="preserve"> </w:t>
      </w:r>
      <w:r w:rsidRPr="00CB1DAC">
        <w:rPr>
          <w:rStyle w:val="FontStyle28"/>
          <w:sz w:val="22"/>
          <w:szCs w:val="22"/>
        </w:rPr>
        <w:tab/>
      </w:r>
      <w:r w:rsidR="00012C06" w:rsidRPr="00CB1DAC">
        <w:rPr>
          <w:rStyle w:val="FontStyle28"/>
          <w:sz w:val="22"/>
          <w:szCs w:val="22"/>
        </w:rPr>
        <w:t xml:space="preserve">Smlouva nabývá platnosti dnem jejího podpisu a účinnosti dnem uveřejnění v registru smluv dle zákona č. 340/2015 Sb., o registru smluv, ve znění pozdějších předpisů. Uveřejnění smlouvy včetně dodatku č. 1 provede </w:t>
      </w:r>
      <w:r w:rsidR="00CB1DAC">
        <w:rPr>
          <w:rStyle w:val="FontStyle28"/>
          <w:sz w:val="22"/>
          <w:szCs w:val="22"/>
        </w:rPr>
        <w:t xml:space="preserve">nejpozději do 30 dnů ode dne podpisu dodatku č. 1 </w:t>
      </w:r>
      <w:r w:rsidR="00012C06" w:rsidRPr="00CB1DAC">
        <w:rPr>
          <w:rStyle w:val="FontStyle28"/>
          <w:sz w:val="22"/>
          <w:szCs w:val="22"/>
        </w:rPr>
        <w:t>příkazce a příkazníka bude o uveřejnění informovat.</w:t>
      </w:r>
    </w:p>
    <w:p w14:paraId="334657DF" w14:textId="14064319" w:rsidR="00012C06" w:rsidRPr="00CB1DAC" w:rsidRDefault="00012C06" w:rsidP="00B55787">
      <w:pPr>
        <w:pStyle w:val="Style12"/>
        <w:widowControl/>
        <w:numPr>
          <w:ilvl w:val="0"/>
          <w:numId w:val="27"/>
        </w:numPr>
        <w:tabs>
          <w:tab w:val="left" w:pos="562"/>
        </w:tabs>
        <w:spacing w:before="50" w:line="274" w:lineRule="exact"/>
        <w:rPr>
          <w:rStyle w:val="FontStyle28"/>
          <w:sz w:val="22"/>
          <w:szCs w:val="22"/>
        </w:rPr>
      </w:pPr>
      <w:r w:rsidRPr="00CB1DAC">
        <w:rPr>
          <w:rStyle w:val="FontStyle28"/>
          <w:sz w:val="22"/>
          <w:szCs w:val="22"/>
        </w:rPr>
        <w:t xml:space="preserve"> </w:t>
      </w:r>
      <w:r w:rsidRPr="00CB1DAC">
        <w:rPr>
          <w:rStyle w:val="FontStyle28"/>
          <w:sz w:val="22"/>
          <w:szCs w:val="22"/>
        </w:rPr>
        <w:tab/>
        <w:t>Smlouva je vyhotovena ve čtyřech stejnopisech, z nichž dva stejnopisy obdrží příkazce a dva příkazník. Každé vyhotovení má právní sílu originálu.</w:t>
      </w:r>
    </w:p>
    <w:p w14:paraId="4F48D758" w14:textId="3BA7DB5E" w:rsidR="00012C06" w:rsidRPr="00CB1DAC" w:rsidRDefault="00012C06" w:rsidP="00B55787">
      <w:pPr>
        <w:pStyle w:val="Style12"/>
        <w:widowControl/>
        <w:numPr>
          <w:ilvl w:val="0"/>
          <w:numId w:val="27"/>
        </w:numPr>
        <w:tabs>
          <w:tab w:val="left" w:pos="562"/>
        </w:tabs>
        <w:spacing w:before="50" w:line="274" w:lineRule="exact"/>
        <w:rPr>
          <w:rStyle w:val="FontStyle28"/>
          <w:sz w:val="22"/>
          <w:szCs w:val="22"/>
        </w:rPr>
      </w:pPr>
      <w:r w:rsidRPr="00CB1DAC">
        <w:rPr>
          <w:rStyle w:val="FontStyle28"/>
          <w:sz w:val="22"/>
          <w:szCs w:val="22"/>
        </w:rPr>
        <w:t xml:space="preserve"> </w:t>
      </w:r>
      <w:r w:rsidRPr="00CB1DAC">
        <w:rPr>
          <w:rStyle w:val="FontStyle28"/>
          <w:sz w:val="22"/>
          <w:szCs w:val="22"/>
        </w:rPr>
        <w:tab/>
        <w:t>Pokud</w:t>
      </w:r>
      <w:r w:rsidRPr="00CB1DAC">
        <w:rPr>
          <w:sz w:val="22"/>
          <w:szCs w:val="22"/>
        </w:rPr>
        <w:t xml:space="preserve"> není v smlouvě stanoveno jinak, platí pro právní vztahy z ní vyplývající příslušná ustanovení obecně závazných právních předpisů České republiky, zejména pak ustanovení občanského zákoníku v jeho platném a účinném znění.</w:t>
      </w:r>
    </w:p>
    <w:p w14:paraId="00684BBC" w14:textId="31976AAF" w:rsidR="00012C06" w:rsidRPr="00CB1DAC" w:rsidRDefault="00012C06" w:rsidP="00B55787">
      <w:pPr>
        <w:pStyle w:val="Style12"/>
        <w:widowControl/>
        <w:numPr>
          <w:ilvl w:val="0"/>
          <w:numId w:val="27"/>
        </w:numPr>
        <w:tabs>
          <w:tab w:val="left" w:pos="562"/>
        </w:tabs>
        <w:spacing w:before="50" w:line="274" w:lineRule="exact"/>
        <w:rPr>
          <w:rStyle w:val="FontStyle28"/>
          <w:sz w:val="22"/>
          <w:szCs w:val="22"/>
        </w:rPr>
      </w:pPr>
      <w:r w:rsidRPr="00CB1DAC">
        <w:rPr>
          <w:rStyle w:val="FontStyle28"/>
          <w:sz w:val="22"/>
          <w:szCs w:val="22"/>
        </w:rPr>
        <w:t xml:space="preserve"> </w:t>
      </w:r>
      <w:r w:rsidRPr="00CB1DAC">
        <w:rPr>
          <w:rStyle w:val="FontStyle28"/>
          <w:sz w:val="22"/>
          <w:szCs w:val="22"/>
        </w:rPr>
        <w:tab/>
        <w:t xml:space="preserve">Jsou-li </w:t>
      </w:r>
      <w:r w:rsidRPr="00CB1DAC">
        <w:rPr>
          <w:sz w:val="22"/>
          <w:szCs w:val="22"/>
        </w:rPr>
        <w:t>nebo stanou-li se, některá ustanovení smlouvy zcela nebo zčásti neplatnými, nebo pokud by v této smlouvě některá ustanovení chyběla, není tím dotčena platnost ostatních ustanovení. Namísto neplatného nebo chybějícího ustanovení sjednají smluvní strany takové platné ustanovení, které odpovídá smyslu a účelu neplatného nebo chybějícího ustanovení. V případě, že se některé ustanovení smlouvy ukáže být zdánlivým (nicotný právní akt), posoudí se vliv této vady na ostatní ustanovení této smlouvy dle ustanovení § 576 občanského zákoníku. Smluvní strany souhlasí, že v takovém případě zahájí neprodleně jednání za účelem změny takového ustanovení tak, aby se stalo platným, zákonným a vynutitelným a zároveň v nejvyšší možné míře zachovávalo původní záměr stran ohledně ustanovení upravujícího danou otázku.</w:t>
      </w:r>
    </w:p>
    <w:p w14:paraId="06A8CE17" w14:textId="63A7C8E3" w:rsidR="00012C06" w:rsidRPr="00CB1DAC" w:rsidRDefault="00012C06" w:rsidP="00B55787">
      <w:pPr>
        <w:pStyle w:val="Style12"/>
        <w:widowControl/>
        <w:numPr>
          <w:ilvl w:val="0"/>
          <w:numId w:val="27"/>
        </w:numPr>
        <w:tabs>
          <w:tab w:val="left" w:pos="562"/>
        </w:tabs>
        <w:spacing w:before="50" w:line="274" w:lineRule="exact"/>
        <w:rPr>
          <w:rStyle w:val="FontStyle28"/>
          <w:sz w:val="22"/>
          <w:szCs w:val="22"/>
        </w:rPr>
      </w:pPr>
      <w:r w:rsidRPr="00CB1DAC">
        <w:rPr>
          <w:rStyle w:val="FontStyle28"/>
          <w:sz w:val="22"/>
          <w:szCs w:val="22"/>
        </w:rPr>
        <w:lastRenderedPageBreak/>
        <w:t xml:space="preserve"> </w:t>
      </w:r>
      <w:r w:rsidRPr="00CB1DAC">
        <w:rPr>
          <w:rStyle w:val="FontStyle28"/>
          <w:sz w:val="22"/>
          <w:szCs w:val="22"/>
        </w:rPr>
        <w:tab/>
        <w:t xml:space="preserve">Smluvní </w:t>
      </w:r>
      <w:r w:rsidR="00CB1DAC" w:rsidRPr="00CB1DAC">
        <w:rPr>
          <w:sz w:val="22"/>
          <w:szCs w:val="22"/>
        </w:rPr>
        <w:t>strany výslovně prohlašují, každá samostatně, že jsou oprávněny tuto smlouvu uzavřít a plnit, a jsou si vědomy skutečností z jejího uzavření vyplývajících. Smluvní strany prohlašují, že si tuto smlouvu řádně přečetly, s jejím obsahem souhlasí, a že smlouva byla sepsána na základě pravdivých údajů, jejich pravé a svobodné vůle a nebyla ujednána v tísni ani za jinak jednostranně nevýhodných podmínek či jiných okolností, které by zakládaly neplatnost tohoto dokumentu. Na důkaz toho připojují své vlastnoruční podpisy</w:t>
      </w:r>
      <w:r w:rsidRPr="00CB1DAC">
        <w:rPr>
          <w:rStyle w:val="FontStyle28"/>
          <w:sz w:val="22"/>
          <w:szCs w:val="22"/>
        </w:rPr>
        <w:t>.</w:t>
      </w:r>
    </w:p>
    <w:p w14:paraId="25DE948F" w14:textId="18E484A2" w:rsidR="00012C06" w:rsidRPr="00CB1DAC" w:rsidRDefault="00012C06" w:rsidP="00B55787">
      <w:pPr>
        <w:pStyle w:val="Style12"/>
        <w:widowControl/>
        <w:numPr>
          <w:ilvl w:val="0"/>
          <w:numId w:val="27"/>
        </w:numPr>
        <w:tabs>
          <w:tab w:val="left" w:pos="562"/>
        </w:tabs>
        <w:spacing w:before="50" w:line="274" w:lineRule="exact"/>
        <w:rPr>
          <w:rStyle w:val="FontStyle28"/>
          <w:sz w:val="22"/>
          <w:szCs w:val="22"/>
        </w:rPr>
      </w:pPr>
      <w:r w:rsidRPr="00CB1DAC">
        <w:rPr>
          <w:rStyle w:val="FontStyle28"/>
          <w:sz w:val="22"/>
          <w:szCs w:val="22"/>
        </w:rPr>
        <w:t xml:space="preserve"> </w:t>
      </w:r>
      <w:r w:rsidRPr="00CB1DAC">
        <w:rPr>
          <w:rStyle w:val="FontStyle28"/>
          <w:sz w:val="22"/>
          <w:szCs w:val="22"/>
        </w:rPr>
        <w:tab/>
        <w:t>Příkazce uděluje příkazníkovi k výkonu jeho činnosti plnou moc, jejíž vzor tvoří přílohu č. 1 smlouvy.</w:t>
      </w:r>
    </w:p>
    <w:p w14:paraId="73D8DA3D" w14:textId="26ADFB04" w:rsidR="00012C06" w:rsidRPr="00CB1DAC" w:rsidRDefault="00012C06" w:rsidP="00CB1DAC">
      <w:pPr>
        <w:pStyle w:val="Style12"/>
        <w:widowControl/>
        <w:tabs>
          <w:tab w:val="left" w:pos="562"/>
        </w:tabs>
        <w:spacing w:before="50" w:line="274" w:lineRule="exact"/>
        <w:ind w:left="720" w:firstLine="0"/>
        <w:rPr>
          <w:rStyle w:val="FontStyle28"/>
          <w:sz w:val="22"/>
          <w:szCs w:val="22"/>
        </w:rPr>
      </w:pPr>
    </w:p>
    <w:p w14:paraId="77220F64" w14:textId="4B3DE080" w:rsidR="00CB1DAC" w:rsidRDefault="00CB1DAC" w:rsidP="00CB1DAC">
      <w:pPr>
        <w:pStyle w:val="Style12"/>
        <w:widowControl/>
        <w:tabs>
          <w:tab w:val="left" w:pos="562"/>
        </w:tabs>
        <w:spacing w:before="50" w:line="274" w:lineRule="exact"/>
        <w:ind w:left="720" w:firstLine="0"/>
        <w:rPr>
          <w:rStyle w:val="FontStyle28"/>
          <w:sz w:val="22"/>
          <w:szCs w:val="22"/>
        </w:rPr>
      </w:pPr>
    </w:p>
    <w:p w14:paraId="4E416EDC" w14:textId="03E6C9CB" w:rsidR="00E123A9" w:rsidRPr="00D71BF5" w:rsidRDefault="005B0D70" w:rsidP="00CB1DAC">
      <w:pPr>
        <w:tabs>
          <w:tab w:val="left" w:pos="360"/>
        </w:tabs>
        <w:jc w:val="both"/>
        <w:rPr>
          <w:sz w:val="22"/>
          <w:szCs w:val="22"/>
        </w:rPr>
      </w:pPr>
      <w:r w:rsidRPr="00D71BF5">
        <w:rPr>
          <w:sz w:val="22"/>
          <w:szCs w:val="22"/>
        </w:rPr>
        <w:t>P</w:t>
      </w:r>
      <w:r w:rsidR="001D5285" w:rsidRPr="00D71BF5">
        <w:rPr>
          <w:sz w:val="22"/>
          <w:szCs w:val="22"/>
        </w:rPr>
        <w:t>říloha:</w:t>
      </w:r>
      <w:r w:rsidRPr="00D71BF5">
        <w:rPr>
          <w:sz w:val="22"/>
          <w:szCs w:val="22"/>
        </w:rPr>
        <w:t xml:space="preserve"> Plná moc </w:t>
      </w:r>
    </w:p>
    <w:p w14:paraId="3F46D0C1" w14:textId="77777777" w:rsidR="005B0D70" w:rsidRPr="00D71BF5" w:rsidRDefault="005B0D70" w:rsidP="004A18CD">
      <w:pPr>
        <w:tabs>
          <w:tab w:val="left" w:pos="360"/>
        </w:tabs>
        <w:jc w:val="both"/>
        <w:rPr>
          <w:sz w:val="22"/>
          <w:szCs w:val="22"/>
        </w:rPr>
      </w:pPr>
    </w:p>
    <w:p w14:paraId="1AC345FF" w14:textId="77777777" w:rsidR="005B0D70" w:rsidRPr="006A09DA" w:rsidRDefault="005B0D70" w:rsidP="004A18CD">
      <w:pPr>
        <w:tabs>
          <w:tab w:val="left" w:pos="360"/>
        </w:tabs>
        <w:jc w:val="both"/>
      </w:pPr>
    </w:p>
    <w:p w14:paraId="260F754F" w14:textId="77777777" w:rsidR="00E6481D" w:rsidRPr="006A09DA" w:rsidRDefault="00E6481D" w:rsidP="004A18CD">
      <w:pPr>
        <w:tabs>
          <w:tab w:val="left" w:pos="360"/>
        </w:tabs>
        <w:jc w:val="both"/>
      </w:pPr>
    </w:p>
    <w:p w14:paraId="3A140CD3" w14:textId="77777777" w:rsidR="00E6481D" w:rsidRPr="006A09DA" w:rsidRDefault="00E6481D" w:rsidP="004A18CD">
      <w:pPr>
        <w:tabs>
          <w:tab w:val="left" w:pos="360"/>
        </w:tabs>
        <w:jc w:val="both"/>
      </w:pPr>
    </w:p>
    <w:p w14:paraId="2E3CD7AD" w14:textId="2E5F43BB" w:rsidR="00D060A4" w:rsidRPr="00D71BF5" w:rsidRDefault="00D060A4" w:rsidP="00D060A4">
      <w:pPr>
        <w:jc w:val="both"/>
        <w:rPr>
          <w:b/>
          <w:sz w:val="22"/>
          <w:szCs w:val="22"/>
        </w:rPr>
      </w:pPr>
      <w:r w:rsidRPr="00D71BF5">
        <w:rPr>
          <w:sz w:val="22"/>
          <w:szCs w:val="22"/>
        </w:rPr>
        <w:t>V </w:t>
      </w:r>
      <w:r w:rsidR="006A09DA" w:rsidRPr="00D71BF5">
        <w:rPr>
          <w:sz w:val="22"/>
          <w:szCs w:val="22"/>
        </w:rPr>
        <w:t>Karlových Varech dne ……………</w:t>
      </w:r>
      <w:r w:rsidR="00D71BF5">
        <w:rPr>
          <w:sz w:val="22"/>
          <w:szCs w:val="22"/>
        </w:rPr>
        <w:t>…..</w:t>
      </w:r>
      <w:r w:rsidR="006A09DA" w:rsidRPr="00D71BF5">
        <w:rPr>
          <w:sz w:val="22"/>
          <w:szCs w:val="22"/>
        </w:rPr>
        <w:t xml:space="preserve">                  </w:t>
      </w:r>
      <w:r w:rsidRPr="00D71BF5">
        <w:rPr>
          <w:sz w:val="22"/>
          <w:szCs w:val="22"/>
        </w:rPr>
        <w:t>V Karlových Varech dne ……………</w:t>
      </w:r>
      <w:r w:rsidR="00D71BF5">
        <w:rPr>
          <w:sz w:val="22"/>
          <w:szCs w:val="22"/>
        </w:rPr>
        <w:t>…..</w:t>
      </w:r>
    </w:p>
    <w:p w14:paraId="6F2AE1E9" w14:textId="77777777" w:rsidR="00D060A4" w:rsidRPr="00D71BF5" w:rsidRDefault="00D060A4" w:rsidP="00D060A4">
      <w:pPr>
        <w:jc w:val="both"/>
        <w:rPr>
          <w:b/>
          <w:sz w:val="22"/>
          <w:szCs w:val="22"/>
        </w:rPr>
      </w:pPr>
    </w:p>
    <w:p w14:paraId="5B298E38" w14:textId="77777777" w:rsidR="00D060A4" w:rsidRPr="00D71BF5" w:rsidRDefault="00D060A4" w:rsidP="00D060A4">
      <w:pPr>
        <w:jc w:val="both"/>
        <w:rPr>
          <w:b/>
          <w:sz w:val="22"/>
          <w:szCs w:val="22"/>
        </w:rPr>
      </w:pPr>
    </w:p>
    <w:p w14:paraId="6441EDCE" w14:textId="77777777" w:rsidR="00D060A4" w:rsidRPr="00D71BF5" w:rsidRDefault="00D060A4" w:rsidP="00D060A4">
      <w:pPr>
        <w:pStyle w:val="BodyText21"/>
        <w:widowControl/>
        <w:rPr>
          <w:snapToGrid/>
          <w:szCs w:val="22"/>
        </w:rPr>
      </w:pPr>
      <w:r w:rsidRPr="00D71BF5">
        <w:rPr>
          <w:snapToGrid/>
          <w:szCs w:val="22"/>
        </w:rPr>
        <w:t xml:space="preserve">       </w:t>
      </w:r>
    </w:p>
    <w:p w14:paraId="296BB30B" w14:textId="10B9AB21" w:rsidR="00E123A9" w:rsidRPr="00D71BF5" w:rsidRDefault="00E123A9" w:rsidP="009B72B1">
      <w:pPr>
        <w:tabs>
          <w:tab w:val="left" w:pos="1039"/>
        </w:tabs>
        <w:rPr>
          <w:sz w:val="22"/>
          <w:szCs w:val="22"/>
        </w:rPr>
      </w:pPr>
    </w:p>
    <w:p w14:paraId="4911BEFE" w14:textId="36D6BB37" w:rsidR="006A09DA" w:rsidRPr="00D71BF5" w:rsidRDefault="006A09DA" w:rsidP="006A09DA">
      <w:pPr>
        <w:tabs>
          <w:tab w:val="left" w:pos="1039"/>
        </w:tabs>
        <w:rPr>
          <w:sz w:val="22"/>
          <w:szCs w:val="22"/>
        </w:rPr>
      </w:pPr>
      <w:r w:rsidRPr="00D71BF5">
        <w:rPr>
          <w:sz w:val="22"/>
          <w:szCs w:val="22"/>
        </w:rPr>
        <w:t>……………………………………</w:t>
      </w:r>
      <w:r w:rsidR="00D71BF5">
        <w:rPr>
          <w:sz w:val="22"/>
          <w:szCs w:val="22"/>
        </w:rPr>
        <w:t>…</w:t>
      </w:r>
      <w:r w:rsidR="00684A8D" w:rsidRPr="00D71BF5">
        <w:rPr>
          <w:sz w:val="22"/>
          <w:szCs w:val="22"/>
        </w:rPr>
        <w:t xml:space="preserve">                      </w:t>
      </w:r>
      <w:r w:rsidR="00D71BF5">
        <w:rPr>
          <w:sz w:val="22"/>
          <w:szCs w:val="22"/>
        </w:rPr>
        <w:t xml:space="preserve"> </w:t>
      </w:r>
      <w:r w:rsidR="00684A8D" w:rsidRPr="00D71BF5">
        <w:rPr>
          <w:sz w:val="22"/>
          <w:szCs w:val="22"/>
        </w:rPr>
        <w:t xml:space="preserve"> </w:t>
      </w:r>
      <w:r w:rsidRPr="00D71BF5">
        <w:rPr>
          <w:sz w:val="22"/>
          <w:szCs w:val="22"/>
        </w:rPr>
        <w:t>………………………………………...</w:t>
      </w:r>
      <w:r w:rsidR="00D71BF5">
        <w:rPr>
          <w:sz w:val="22"/>
          <w:szCs w:val="22"/>
        </w:rPr>
        <w:t>.</w:t>
      </w:r>
    </w:p>
    <w:p w14:paraId="7D310915" w14:textId="1E4803CC" w:rsidR="00684A8D" w:rsidRPr="00D71BF5" w:rsidRDefault="00D71BF5" w:rsidP="006A09DA">
      <w:pPr>
        <w:tabs>
          <w:tab w:val="left" w:pos="1039"/>
        </w:tabs>
        <w:rPr>
          <w:sz w:val="22"/>
          <w:szCs w:val="22"/>
        </w:rPr>
      </w:pPr>
      <w:r>
        <w:rPr>
          <w:sz w:val="22"/>
          <w:szCs w:val="22"/>
        </w:rPr>
        <w:t xml:space="preserve"> </w:t>
      </w:r>
      <w:r w:rsidR="00684A8D" w:rsidRPr="00D71BF5">
        <w:rPr>
          <w:sz w:val="22"/>
          <w:szCs w:val="22"/>
        </w:rPr>
        <w:t xml:space="preserve">Karlovarský kraj                                                   </w:t>
      </w:r>
      <w:r>
        <w:rPr>
          <w:sz w:val="22"/>
          <w:szCs w:val="22"/>
        </w:rPr>
        <w:t xml:space="preserve">  </w:t>
      </w:r>
      <w:r w:rsidR="00684A8D" w:rsidRPr="00D71BF5">
        <w:rPr>
          <w:sz w:val="22"/>
          <w:szCs w:val="22"/>
        </w:rPr>
        <w:t xml:space="preserve">Karlovarská agentura rozvoje podnikání, </w:t>
      </w:r>
      <w:proofErr w:type="spellStart"/>
      <w:proofErr w:type="gramStart"/>
      <w:r w:rsidR="00684A8D" w:rsidRPr="00D71BF5">
        <w:rPr>
          <w:sz w:val="22"/>
          <w:szCs w:val="22"/>
        </w:rPr>
        <w:t>p.o</w:t>
      </w:r>
      <w:proofErr w:type="spellEnd"/>
      <w:r w:rsidR="00684A8D" w:rsidRPr="00D71BF5">
        <w:rPr>
          <w:sz w:val="22"/>
          <w:szCs w:val="22"/>
        </w:rPr>
        <w:t>.</w:t>
      </w:r>
      <w:proofErr w:type="gramEnd"/>
    </w:p>
    <w:p w14:paraId="41C86961" w14:textId="1AA3491C" w:rsidR="00684A8D" w:rsidRDefault="00684A8D" w:rsidP="009B72B1">
      <w:pPr>
        <w:tabs>
          <w:tab w:val="left" w:pos="1039"/>
        </w:tabs>
        <w:rPr>
          <w:rFonts w:ascii="Arial" w:hAnsi="Arial" w:cs="Arial"/>
          <w:sz w:val="20"/>
          <w:szCs w:val="20"/>
        </w:rPr>
      </w:pPr>
    </w:p>
    <w:sectPr w:rsidR="00684A8D" w:rsidSect="00813FF8">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07806" w14:textId="77777777" w:rsidR="004D7E04" w:rsidRDefault="004D7E04">
      <w:r>
        <w:separator/>
      </w:r>
    </w:p>
  </w:endnote>
  <w:endnote w:type="continuationSeparator" w:id="0">
    <w:p w14:paraId="22D775D5" w14:textId="77777777" w:rsidR="004D7E04" w:rsidRDefault="004D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2EC3B" w14:textId="77777777" w:rsidR="006A58C3" w:rsidRDefault="00A7407F" w:rsidP="000623F9">
    <w:pPr>
      <w:pStyle w:val="Zpat"/>
      <w:framePr w:wrap="around" w:vAnchor="text" w:hAnchor="margin" w:xAlign="center" w:y="1"/>
      <w:rPr>
        <w:rStyle w:val="slostrnky"/>
      </w:rPr>
    </w:pPr>
    <w:r>
      <w:rPr>
        <w:rStyle w:val="slostrnky"/>
      </w:rPr>
      <w:fldChar w:fldCharType="begin"/>
    </w:r>
    <w:r w:rsidR="006A58C3">
      <w:rPr>
        <w:rStyle w:val="slostrnky"/>
      </w:rPr>
      <w:instrText xml:space="preserve">PAGE  </w:instrText>
    </w:r>
    <w:r>
      <w:rPr>
        <w:rStyle w:val="slostrnky"/>
      </w:rPr>
      <w:fldChar w:fldCharType="end"/>
    </w:r>
  </w:p>
  <w:p w14:paraId="2B0D8600" w14:textId="77777777" w:rsidR="006A58C3" w:rsidRDefault="006A58C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252F8" w14:textId="3BDBD9D2" w:rsidR="006A58C3" w:rsidRPr="00AF2AAF" w:rsidRDefault="00A7407F" w:rsidP="000623F9">
    <w:pPr>
      <w:pStyle w:val="Zpat"/>
      <w:framePr w:wrap="around" w:vAnchor="text" w:hAnchor="margin" w:xAlign="center" w:y="1"/>
      <w:rPr>
        <w:rStyle w:val="slostrnky"/>
        <w:rFonts w:ascii="Arial" w:hAnsi="Arial" w:cs="Arial"/>
        <w:sz w:val="20"/>
        <w:szCs w:val="20"/>
      </w:rPr>
    </w:pPr>
    <w:r w:rsidRPr="00AF2AAF">
      <w:rPr>
        <w:rStyle w:val="slostrnky"/>
        <w:rFonts w:ascii="Arial" w:hAnsi="Arial" w:cs="Arial"/>
        <w:sz w:val="20"/>
        <w:szCs w:val="20"/>
      </w:rPr>
      <w:fldChar w:fldCharType="begin"/>
    </w:r>
    <w:r w:rsidR="006A58C3" w:rsidRPr="00AF2AAF">
      <w:rPr>
        <w:rStyle w:val="slostrnky"/>
        <w:rFonts w:ascii="Arial" w:hAnsi="Arial" w:cs="Arial"/>
        <w:sz w:val="20"/>
        <w:szCs w:val="20"/>
      </w:rPr>
      <w:instrText xml:space="preserve">PAGE  </w:instrText>
    </w:r>
    <w:r w:rsidRPr="00AF2AAF">
      <w:rPr>
        <w:rStyle w:val="slostrnky"/>
        <w:rFonts w:ascii="Arial" w:hAnsi="Arial" w:cs="Arial"/>
        <w:sz w:val="20"/>
        <w:szCs w:val="20"/>
      </w:rPr>
      <w:fldChar w:fldCharType="separate"/>
    </w:r>
    <w:r w:rsidR="002133AA">
      <w:rPr>
        <w:rStyle w:val="slostrnky"/>
        <w:rFonts w:ascii="Arial" w:hAnsi="Arial" w:cs="Arial"/>
        <w:noProof/>
        <w:sz w:val="20"/>
        <w:szCs w:val="20"/>
      </w:rPr>
      <w:t>6</w:t>
    </w:r>
    <w:r w:rsidRPr="00AF2AAF">
      <w:rPr>
        <w:rStyle w:val="slostrnky"/>
        <w:rFonts w:ascii="Arial" w:hAnsi="Arial" w:cs="Arial"/>
        <w:sz w:val="20"/>
        <w:szCs w:val="20"/>
      </w:rPr>
      <w:fldChar w:fldCharType="end"/>
    </w:r>
  </w:p>
  <w:p w14:paraId="2BF5BA27" w14:textId="77777777" w:rsidR="006A58C3" w:rsidRDefault="006A58C3" w:rsidP="00507C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51D5D" w14:textId="77777777" w:rsidR="004D7E04" w:rsidRDefault="004D7E04">
      <w:r>
        <w:separator/>
      </w:r>
    </w:p>
  </w:footnote>
  <w:footnote w:type="continuationSeparator" w:id="0">
    <w:p w14:paraId="7FDA535A" w14:textId="77777777" w:rsidR="004D7E04" w:rsidRDefault="004D7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6A2"/>
    <w:multiLevelType w:val="singleLevel"/>
    <w:tmpl w:val="2F8C8CBC"/>
    <w:lvl w:ilvl="0">
      <w:start w:val="1"/>
      <w:numFmt w:val="decimal"/>
      <w:lvlText w:val="3.%1."/>
      <w:legacy w:legacy="1" w:legacySpace="0" w:legacyIndent="569"/>
      <w:lvlJc w:val="left"/>
      <w:rPr>
        <w:rFonts w:ascii="Times New Roman" w:hAnsi="Times New Roman" w:cs="Times New Roman" w:hint="default"/>
      </w:rPr>
    </w:lvl>
  </w:abstractNum>
  <w:abstractNum w:abstractNumId="1" w15:restartNumberingAfterBreak="0">
    <w:nsid w:val="06745221"/>
    <w:multiLevelType w:val="multilevel"/>
    <w:tmpl w:val="C5D4CA2C"/>
    <w:lvl w:ilvl="0">
      <w:start w:val="1"/>
      <w:numFmt w:val="decimal"/>
      <w:lvlText w:val="%1."/>
      <w:lvlJc w:val="left"/>
      <w:pPr>
        <w:ind w:left="360" w:hanging="360"/>
      </w:pPr>
      <w:rPr>
        <w:b/>
        <w:i w:val="0"/>
      </w:rPr>
    </w:lvl>
    <w:lvl w:ilvl="1">
      <w:start w:val="1"/>
      <w:numFmt w:val="decimal"/>
      <w:isLgl/>
      <w:lvlText w:val="%1.%2"/>
      <w:lvlJc w:val="left"/>
      <w:pPr>
        <w:ind w:left="360" w:hanging="360"/>
      </w:pPr>
      <w:rPr>
        <w:b w:val="0"/>
        <w:i w:val="0"/>
        <w:sz w:val="24"/>
        <w:szCs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0B6E3D87"/>
    <w:multiLevelType w:val="singleLevel"/>
    <w:tmpl w:val="03AC20B4"/>
    <w:lvl w:ilvl="0">
      <w:start w:val="1"/>
      <w:numFmt w:val="decimal"/>
      <w:lvlText w:val="%1."/>
      <w:legacy w:legacy="1" w:legacySpace="0" w:legacyIndent="569"/>
      <w:lvlJc w:val="left"/>
      <w:rPr>
        <w:rFonts w:ascii="Times New Roman" w:eastAsiaTheme="minorEastAsia" w:hAnsi="Times New Roman" w:cs="Times New Roman"/>
      </w:rPr>
    </w:lvl>
  </w:abstractNum>
  <w:abstractNum w:abstractNumId="3" w15:restartNumberingAfterBreak="0">
    <w:nsid w:val="0CA95913"/>
    <w:multiLevelType w:val="hybridMultilevel"/>
    <w:tmpl w:val="E1647B84"/>
    <w:lvl w:ilvl="0" w:tplc="4BEABFC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6B62E3"/>
    <w:multiLevelType w:val="hybridMultilevel"/>
    <w:tmpl w:val="F7F03F9A"/>
    <w:lvl w:ilvl="0" w:tplc="4BEABFC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2F7AA8"/>
    <w:multiLevelType w:val="hybridMultilevel"/>
    <w:tmpl w:val="0870F594"/>
    <w:lvl w:ilvl="0" w:tplc="EDFED2E4">
      <w:start w:val="4"/>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1D736EA8"/>
    <w:multiLevelType w:val="hybridMultilevel"/>
    <w:tmpl w:val="368AD7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AF3D34"/>
    <w:multiLevelType w:val="hybridMultilevel"/>
    <w:tmpl w:val="ADAC177E"/>
    <w:lvl w:ilvl="0" w:tplc="9EF47970">
      <w:start w:val="1"/>
      <w:numFmt w:val="decimal"/>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EA3609"/>
    <w:multiLevelType w:val="hybridMultilevel"/>
    <w:tmpl w:val="753C0B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0C46C2"/>
    <w:multiLevelType w:val="hybridMultilevel"/>
    <w:tmpl w:val="4B0A4F8C"/>
    <w:lvl w:ilvl="0" w:tplc="04050017">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297F34CE"/>
    <w:multiLevelType w:val="hybridMultilevel"/>
    <w:tmpl w:val="8E1412DA"/>
    <w:lvl w:ilvl="0" w:tplc="74B4C198">
      <w:start w:val="1"/>
      <w:numFmt w:val="decimal"/>
      <w:lvlText w:val="%1."/>
      <w:lvlJc w:val="left"/>
      <w:pPr>
        <w:ind w:left="1242" w:hanging="540"/>
      </w:pPr>
      <w:rPr>
        <w:rFonts w:hint="default"/>
      </w:rPr>
    </w:lvl>
    <w:lvl w:ilvl="1" w:tplc="04050019" w:tentative="1">
      <w:start w:val="1"/>
      <w:numFmt w:val="lowerLetter"/>
      <w:lvlText w:val="%2."/>
      <w:lvlJc w:val="left"/>
      <w:pPr>
        <w:ind w:left="1782" w:hanging="360"/>
      </w:pPr>
    </w:lvl>
    <w:lvl w:ilvl="2" w:tplc="0405001B" w:tentative="1">
      <w:start w:val="1"/>
      <w:numFmt w:val="lowerRoman"/>
      <w:lvlText w:val="%3."/>
      <w:lvlJc w:val="right"/>
      <w:pPr>
        <w:ind w:left="2502" w:hanging="180"/>
      </w:pPr>
    </w:lvl>
    <w:lvl w:ilvl="3" w:tplc="0405000F" w:tentative="1">
      <w:start w:val="1"/>
      <w:numFmt w:val="decimal"/>
      <w:lvlText w:val="%4."/>
      <w:lvlJc w:val="left"/>
      <w:pPr>
        <w:ind w:left="3222" w:hanging="360"/>
      </w:pPr>
    </w:lvl>
    <w:lvl w:ilvl="4" w:tplc="04050019" w:tentative="1">
      <w:start w:val="1"/>
      <w:numFmt w:val="lowerLetter"/>
      <w:lvlText w:val="%5."/>
      <w:lvlJc w:val="left"/>
      <w:pPr>
        <w:ind w:left="3942" w:hanging="360"/>
      </w:pPr>
    </w:lvl>
    <w:lvl w:ilvl="5" w:tplc="0405001B" w:tentative="1">
      <w:start w:val="1"/>
      <w:numFmt w:val="lowerRoman"/>
      <w:lvlText w:val="%6."/>
      <w:lvlJc w:val="right"/>
      <w:pPr>
        <w:ind w:left="4662" w:hanging="180"/>
      </w:pPr>
    </w:lvl>
    <w:lvl w:ilvl="6" w:tplc="0405000F" w:tentative="1">
      <w:start w:val="1"/>
      <w:numFmt w:val="decimal"/>
      <w:lvlText w:val="%7."/>
      <w:lvlJc w:val="left"/>
      <w:pPr>
        <w:ind w:left="5382" w:hanging="360"/>
      </w:pPr>
    </w:lvl>
    <w:lvl w:ilvl="7" w:tplc="04050019" w:tentative="1">
      <w:start w:val="1"/>
      <w:numFmt w:val="lowerLetter"/>
      <w:lvlText w:val="%8."/>
      <w:lvlJc w:val="left"/>
      <w:pPr>
        <w:ind w:left="6102" w:hanging="360"/>
      </w:pPr>
    </w:lvl>
    <w:lvl w:ilvl="8" w:tplc="0405001B" w:tentative="1">
      <w:start w:val="1"/>
      <w:numFmt w:val="lowerRoman"/>
      <w:lvlText w:val="%9."/>
      <w:lvlJc w:val="right"/>
      <w:pPr>
        <w:ind w:left="6822" w:hanging="180"/>
      </w:pPr>
    </w:lvl>
  </w:abstractNum>
  <w:abstractNum w:abstractNumId="11" w15:restartNumberingAfterBreak="0">
    <w:nsid w:val="2C21244B"/>
    <w:multiLevelType w:val="multilevel"/>
    <w:tmpl w:val="0980E29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3D110AE"/>
    <w:multiLevelType w:val="hybridMultilevel"/>
    <w:tmpl w:val="ADAC177E"/>
    <w:lvl w:ilvl="0" w:tplc="9EF47970">
      <w:start w:val="1"/>
      <w:numFmt w:val="decimal"/>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733799"/>
    <w:multiLevelType w:val="hybridMultilevel"/>
    <w:tmpl w:val="ADAC177E"/>
    <w:lvl w:ilvl="0" w:tplc="9EF47970">
      <w:start w:val="1"/>
      <w:numFmt w:val="decimal"/>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CC422F"/>
    <w:multiLevelType w:val="hybridMultilevel"/>
    <w:tmpl w:val="ADAC177E"/>
    <w:lvl w:ilvl="0" w:tplc="9EF47970">
      <w:start w:val="1"/>
      <w:numFmt w:val="decimal"/>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87D2E77"/>
    <w:multiLevelType w:val="hybridMultilevel"/>
    <w:tmpl w:val="21EEF420"/>
    <w:lvl w:ilvl="0" w:tplc="42D0911A">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48F0559C"/>
    <w:multiLevelType w:val="singleLevel"/>
    <w:tmpl w:val="FC4A4710"/>
    <w:lvl w:ilvl="0">
      <w:start w:val="1"/>
      <w:numFmt w:val="decimal"/>
      <w:lvlText w:val="4.%1."/>
      <w:legacy w:legacy="1" w:legacySpace="0" w:legacyIndent="562"/>
      <w:lvlJc w:val="left"/>
      <w:rPr>
        <w:rFonts w:ascii="Times New Roman" w:hAnsi="Times New Roman" w:cs="Times New Roman" w:hint="default"/>
      </w:rPr>
    </w:lvl>
  </w:abstractNum>
  <w:abstractNum w:abstractNumId="17" w15:restartNumberingAfterBreak="0">
    <w:nsid w:val="49AF0E7A"/>
    <w:multiLevelType w:val="hybridMultilevel"/>
    <w:tmpl w:val="26E6BA9A"/>
    <w:lvl w:ilvl="0" w:tplc="4BEABFC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DD82B07"/>
    <w:multiLevelType w:val="hybridMultilevel"/>
    <w:tmpl w:val="AD1CBF94"/>
    <w:lvl w:ilvl="0" w:tplc="59A8FF08">
      <w:start w:val="3"/>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1471D1"/>
    <w:multiLevelType w:val="hybridMultilevel"/>
    <w:tmpl w:val="27B011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581C0C"/>
    <w:multiLevelType w:val="singleLevel"/>
    <w:tmpl w:val="7320074A"/>
    <w:lvl w:ilvl="0">
      <w:start w:val="1"/>
      <w:numFmt w:val="lowerLetter"/>
      <w:lvlText w:val="%1)"/>
      <w:legacy w:legacy="1" w:legacySpace="0" w:legacyIndent="346"/>
      <w:lvlJc w:val="left"/>
      <w:rPr>
        <w:rFonts w:ascii="Times New Roman" w:hAnsi="Times New Roman" w:cs="Times New Roman" w:hint="default"/>
      </w:rPr>
    </w:lvl>
  </w:abstractNum>
  <w:abstractNum w:abstractNumId="21" w15:restartNumberingAfterBreak="0">
    <w:nsid w:val="5B883D8B"/>
    <w:multiLevelType w:val="hybridMultilevel"/>
    <w:tmpl w:val="66C4CB8C"/>
    <w:lvl w:ilvl="0" w:tplc="A5E00E0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D892332"/>
    <w:multiLevelType w:val="multilevel"/>
    <w:tmpl w:val="95C657EE"/>
    <w:lvl w:ilvl="0">
      <w:start w:val="13"/>
      <w:numFmt w:val="decimal"/>
      <w:lvlText w:val="%1"/>
      <w:lvlJc w:val="left"/>
      <w:pPr>
        <w:ind w:left="384" w:hanging="384"/>
      </w:pPr>
      <w:rPr>
        <w:rFonts w:hint="default"/>
      </w:rPr>
    </w:lvl>
    <w:lvl w:ilvl="1">
      <w:start w:val="1"/>
      <w:numFmt w:val="decimal"/>
      <w:lvlText w:val="14.%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20A656F"/>
    <w:multiLevelType w:val="singleLevel"/>
    <w:tmpl w:val="3FAC3348"/>
    <w:lvl w:ilvl="0">
      <w:start w:val="1"/>
      <w:numFmt w:val="decimal"/>
      <w:lvlText w:val="6.%1."/>
      <w:legacy w:legacy="1" w:legacySpace="0" w:legacyIndent="562"/>
      <w:lvlJc w:val="left"/>
      <w:rPr>
        <w:rFonts w:ascii="Times New Roman" w:hAnsi="Times New Roman" w:cs="Times New Roman" w:hint="default"/>
      </w:rPr>
    </w:lvl>
  </w:abstractNum>
  <w:abstractNum w:abstractNumId="24" w15:restartNumberingAfterBreak="0">
    <w:nsid w:val="7363713A"/>
    <w:multiLevelType w:val="hybridMultilevel"/>
    <w:tmpl w:val="ADAC177E"/>
    <w:lvl w:ilvl="0" w:tplc="9EF47970">
      <w:start w:val="1"/>
      <w:numFmt w:val="decimal"/>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447D72"/>
    <w:multiLevelType w:val="hybridMultilevel"/>
    <w:tmpl w:val="82C07D0E"/>
    <w:lvl w:ilvl="0" w:tplc="04050003">
      <w:start w:val="1"/>
      <w:numFmt w:val="bullet"/>
      <w:lvlText w:val="o"/>
      <w:lvlJc w:val="left"/>
      <w:pPr>
        <w:ind w:left="1146" w:hanging="360"/>
      </w:pPr>
      <w:rPr>
        <w:rFonts w:ascii="Courier New" w:hAnsi="Courier New" w:cs="Courier New"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6" w15:restartNumberingAfterBreak="0">
    <w:nsid w:val="7E7B7F3A"/>
    <w:multiLevelType w:val="hybridMultilevel"/>
    <w:tmpl w:val="ADAC177E"/>
    <w:lvl w:ilvl="0" w:tplc="9EF47970">
      <w:start w:val="1"/>
      <w:numFmt w:val="decimal"/>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1"/>
  </w:num>
  <w:num w:numId="3">
    <w:abstractNumId w:val="15"/>
  </w:num>
  <w:num w:numId="4">
    <w:abstractNumId w:val="18"/>
  </w:num>
  <w:num w:numId="5">
    <w:abstractNumId w:val="5"/>
  </w:num>
  <w:num w:numId="6">
    <w:abstractNumId w:val="25"/>
  </w:num>
  <w:num w:numId="7">
    <w:abstractNumId w:val="22"/>
  </w:num>
  <w:num w:numId="8">
    <w:abstractNumId w:val="6"/>
  </w:num>
  <w:num w:numId="9">
    <w:abstractNumId w:val="9"/>
  </w:num>
  <w:num w:numId="10">
    <w:abstractNumId w:val="19"/>
  </w:num>
  <w:num w:numId="11">
    <w:abstractNumId w:val="10"/>
  </w:num>
  <w:num w:numId="12">
    <w:abstractNumId w:val="2"/>
  </w:num>
  <w:num w:numId="13">
    <w:abstractNumId w:val="20"/>
  </w:num>
  <w:num w:numId="14">
    <w:abstractNumId w:val="8"/>
  </w:num>
  <w:num w:numId="15">
    <w:abstractNumId w:val="3"/>
  </w:num>
  <w:num w:numId="16">
    <w:abstractNumId w:val="21"/>
  </w:num>
  <w:num w:numId="17">
    <w:abstractNumId w:val="4"/>
  </w:num>
  <w:num w:numId="18">
    <w:abstractNumId w:val="0"/>
  </w:num>
  <w:num w:numId="19">
    <w:abstractNumId w:val="14"/>
  </w:num>
  <w:num w:numId="20">
    <w:abstractNumId w:val="2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6"/>
  </w:num>
  <w:num w:numId="24">
    <w:abstractNumId w:val="24"/>
  </w:num>
  <w:num w:numId="25">
    <w:abstractNumId w:val="26"/>
  </w:num>
  <w:num w:numId="26">
    <w:abstractNumId w:val="13"/>
  </w:num>
  <w:num w:numId="27">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E1"/>
    <w:rsid w:val="0000340A"/>
    <w:rsid w:val="000062E0"/>
    <w:rsid w:val="00007D98"/>
    <w:rsid w:val="000108D3"/>
    <w:rsid w:val="000108FB"/>
    <w:rsid w:val="00011E78"/>
    <w:rsid w:val="00012C06"/>
    <w:rsid w:val="00016383"/>
    <w:rsid w:val="00021232"/>
    <w:rsid w:val="00021F11"/>
    <w:rsid w:val="000234B3"/>
    <w:rsid w:val="000246DE"/>
    <w:rsid w:val="00025E48"/>
    <w:rsid w:val="000316FE"/>
    <w:rsid w:val="000317DA"/>
    <w:rsid w:val="00031D22"/>
    <w:rsid w:val="00032588"/>
    <w:rsid w:val="00034240"/>
    <w:rsid w:val="000418B3"/>
    <w:rsid w:val="00042FA1"/>
    <w:rsid w:val="00043EF7"/>
    <w:rsid w:val="00050AE5"/>
    <w:rsid w:val="000520A6"/>
    <w:rsid w:val="00052A29"/>
    <w:rsid w:val="00052B27"/>
    <w:rsid w:val="00054E34"/>
    <w:rsid w:val="00057EF7"/>
    <w:rsid w:val="00061E5D"/>
    <w:rsid w:val="000623F9"/>
    <w:rsid w:val="0006327A"/>
    <w:rsid w:val="00064738"/>
    <w:rsid w:val="00064E39"/>
    <w:rsid w:val="00074695"/>
    <w:rsid w:val="00074A37"/>
    <w:rsid w:val="000807B0"/>
    <w:rsid w:val="00081925"/>
    <w:rsid w:val="000829ED"/>
    <w:rsid w:val="00083D33"/>
    <w:rsid w:val="00085609"/>
    <w:rsid w:val="0008610E"/>
    <w:rsid w:val="0008718D"/>
    <w:rsid w:val="00091924"/>
    <w:rsid w:val="00091BC4"/>
    <w:rsid w:val="00092D4C"/>
    <w:rsid w:val="00093EA4"/>
    <w:rsid w:val="000A08B5"/>
    <w:rsid w:val="000A1142"/>
    <w:rsid w:val="000A1C65"/>
    <w:rsid w:val="000A75C7"/>
    <w:rsid w:val="000B1868"/>
    <w:rsid w:val="000B4FAD"/>
    <w:rsid w:val="000B6475"/>
    <w:rsid w:val="000B7BE4"/>
    <w:rsid w:val="000C558F"/>
    <w:rsid w:val="000C6DDF"/>
    <w:rsid w:val="000C78DE"/>
    <w:rsid w:val="000D005E"/>
    <w:rsid w:val="000D554D"/>
    <w:rsid w:val="000D5940"/>
    <w:rsid w:val="000D76B1"/>
    <w:rsid w:val="000E22F0"/>
    <w:rsid w:val="000E5F6D"/>
    <w:rsid w:val="000E60D1"/>
    <w:rsid w:val="000E726B"/>
    <w:rsid w:val="000F1212"/>
    <w:rsid w:val="000F2A87"/>
    <w:rsid w:val="000F4185"/>
    <w:rsid w:val="000F7E79"/>
    <w:rsid w:val="001011E8"/>
    <w:rsid w:val="00103AAE"/>
    <w:rsid w:val="00103FCE"/>
    <w:rsid w:val="001051E3"/>
    <w:rsid w:val="00106E78"/>
    <w:rsid w:val="00111F2E"/>
    <w:rsid w:val="0011435A"/>
    <w:rsid w:val="001145CD"/>
    <w:rsid w:val="00115C18"/>
    <w:rsid w:val="00116649"/>
    <w:rsid w:val="001171FF"/>
    <w:rsid w:val="001210D5"/>
    <w:rsid w:val="001214EE"/>
    <w:rsid w:val="001244BF"/>
    <w:rsid w:val="0012561E"/>
    <w:rsid w:val="0012578B"/>
    <w:rsid w:val="00126A6F"/>
    <w:rsid w:val="001319F3"/>
    <w:rsid w:val="00133511"/>
    <w:rsid w:val="001363E6"/>
    <w:rsid w:val="001423AD"/>
    <w:rsid w:val="00143ECE"/>
    <w:rsid w:val="00151959"/>
    <w:rsid w:val="001523F7"/>
    <w:rsid w:val="00152C47"/>
    <w:rsid w:val="00155CAF"/>
    <w:rsid w:val="00162C41"/>
    <w:rsid w:val="00162C68"/>
    <w:rsid w:val="00164C5D"/>
    <w:rsid w:val="00165B67"/>
    <w:rsid w:val="00167503"/>
    <w:rsid w:val="00167F12"/>
    <w:rsid w:val="001703A6"/>
    <w:rsid w:val="00170AA8"/>
    <w:rsid w:val="001721F2"/>
    <w:rsid w:val="00172F0D"/>
    <w:rsid w:val="001741D6"/>
    <w:rsid w:val="00176342"/>
    <w:rsid w:val="001809D5"/>
    <w:rsid w:val="00180E60"/>
    <w:rsid w:val="00183B40"/>
    <w:rsid w:val="00186834"/>
    <w:rsid w:val="001917F6"/>
    <w:rsid w:val="00191A0F"/>
    <w:rsid w:val="001942BD"/>
    <w:rsid w:val="00194522"/>
    <w:rsid w:val="001A0C3C"/>
    <w:rsid w:val="001A1775"/>
    <w:rsid w:val="001A3EB9"/>
    <w:rsid w:val="001A5311"/>
    <w:rsid w:val="001A770A"/>
    <w:rsid w:val="001B5891"/>
    <w:rsid w:val="001C06E1"/>
    <w:rsid w:val="001C2043"/>
    <w:rsid w:val="001C7CE4"/>
    <w:rsid w:val="001D1694"/>
    <w:rsid w:val="001D2FED"/>
    <w:rsid w:val="001D42C8"/>
    <w:rsid w:val="001D5285"/>
    <w:rsid w:val="001D5A60"/>
    <w:rsid w:val="001D6B34"/>
    <w:rsid w:val="001E0147"/>
    <w:rsid w:val="001E3A45"/>
    <w:rsid w:val="001E504C"/>
    <w:rsid w:val="001E56F1"/>
    <w:rsid w:val="001E5B58"/>
    <w:rsid w:val="001F41EF"/>
    <w:rsid w:val="002013B1"/>
    <w:rsid w:val="0020546E"/>
    <w:rsid w:val="00205900"/>
    <w:rsid w:val="00210497"/>
    <w:rsid w:val="002133AA"/>
    <w:rsid w:val="00214DFA"/>
    <w:rsid w:val="00217339"/>
    <w:rsid w:val="00222DEE"/>
    <w:rsid w:val="00223437"/>
    <w:rsid w:val="00223A90"/>
    <w:rsid w:val="002268A8"/>
    <w:rsid w:val="00231564"/>
    <w:rsid w:val="00235751"/>
    <w:rsid w:val="00235C78"/>
    <w:rsid w:val="00236931"/>
    <w:rsid w:val="00237968"/>
    <w:rsid w:val="002428E4"/>
    <w:rsid w:val="00242988"/>
    <w:rsid w:val="00244F2D"/>
    <w:rsid w:val="00251653"/>
    <w:rsid w:val="00254233"/>
    <w:rsid w:val="00257AC7"/>
    <w:rsid w:val="00264F7E"/>
    <w:rsid w:val="002662B6"/>
    <w:rsid w:val="00271014"/>
    <w:rsid w:val="00271C5B"/>
    <w:rsid w:val="00273B7D"/>
    <w:rsid w:val="002750E1"/>
    <w:rsid w:val="002758BB"/>
    <w:rsid w:val="00276218"/>
    <w:rsid w:val="002767BA"/>
    <w:rsid w:val="0027747E"/>
    <w:rsid w:val="00280E4A"/>
    <w:rsid w:val="002811C0"/>
    <w:rsid w:val="00281710"/>
    <w:rsid w:val="00282363"/>
    <w:rsid w:val="00283BA5"/>
    <w:rsid w:val="00284C27"/>
    <w:rsid w:val="002902FE"/>
    <w:rsid w:val="0029194A"/>
    <w:rsid w:val="00292384"/>
    <w:rsid w:val="002929C4"/>
    <w:rsid w:val="00294E12"/>
    <w:rsid w:val="002A2083"/>
    <w:rsid w:val="002A4C50"/>
    <w:rsid w:val="002A6F45"/>
    <w:rsid w:val="002B194C"/>
    <w:rsid w:val="002B38F8"/>
    <w:rsid w:val="002B41DA"/>
    <w:rsid w:val="002B44FD"/>
    <w:rsid w:val="002B565C"/>
    <w:rsid w:val="002B6EA0"/>
    <w:rsid w:val="002B6EE0"/>
    <w:rsid w:val="002C2D5A"/>
    <w:rsid w:val="002C52E2"/>
    <w:rsid w:val="002C5FB8"/>
    <w:rsid w:val="002D0BE0"/>
    <w:rsid w:val="002D2805"/>
    <w:rsid w:val="002D5D47"/>
    <w:rsid w:val="002D61DF"/>
    <w:rsid w:val="002D63AE"/>
    <w:rsid w:val="002D6823"/>
    <w:rsid w:val="002E05B4"/>
    <w:rsid w:val="002E4D99"/>
    <w:rsid w:val="002E6C3B"/>
    <w:rsid w:val="002F0D87"/>
    <w:rsid w:val="002F1662"/>
    <w:rsid w:val="002F18B0"/>
    <w:rsid w:val="002F1F7B"/>
    <w:rsid w:val="002F5DE7"/>
    <w:rsid w:val="002F6BE7"/>
    <w:rsid w:val="003003C1"/>
    <w:rsid w:val="00301497"/>
    <w:rsid w:val="003022C3"/>
    <w:rsid w:val="00304A81"/>
    <w:rsid w:val="00306282"/>
    <w:rsid w:val="0031111F"/>
    <w:rsid w:val="00312399"/>
    <w:rsid w:val="00315150"/>
    <w:rsid w:val="003167B7"/>
    <w:rsid w:val="003218DF"/>
    <w:rsid w:val="0032430C"/>
    <w:rsid w:val="003246DC"/>
    <w:rsid w:val="00325AE8"/>
    <w:rsid w:val="00326D9E"/>
    <w:rsid w:val="00332123"/>
    <w:rsid w:val="00334673"/>
    <w:rsid w:val="0033649E"/>
    <w:rsid w:val="0034202F"/>
    <w:rsid w:val="003431FF"/>
    <w:rsid w:val="00343D2B"/>
    <w:rsid w:val="00345A8F"/>
    <w:rsid w:val="003477A7"/>
    <w:rsid w:val="00347C79"/>
    <w:rsid w:val="00351A45"/>
    <w:rsid w:val="00354733"/>
    <w:rsid w:val="00355949"/>
    <w:rsid w:val="00357236"/>
    <w:rsid w:val="003605EF"/>
    <w:rsid w:val="00360808"/>
    <w:rsid w:val="00360AC8"/>
    <w:rsid w:val="00361362"/>
    <w:rsid w:val="00362B4D"/>
    <w:rsid w:val="00362FA4"/>
    <w:rsid w:val="00364336"/>
    <w:rsid w:val="003671A8"/>
    <w:rsid w:val="00372334"/>
    <w:rsid w:val="00372557"/>
    <w:rsid w:val="00376777"/>
    <w:rsid w:val="003774B6"/>
    <w:rsid w:val="00377C49"/>
    <w:rsid w:val="003816B4"/>
    <w:rsid w:val="00383B11"/>
    <w:rsid w:val="00383D3F"/>
    <w:rsid w:val="0038506D"/>
    <w:rsid w:val="0038541C"/>
    <w:rsid w:val="00390282"/>
    <w:rsid w:val="003968CB"/>
    <w:rsid w:val="00396988"/>
    <w:rsid w:val="003A0975"/>
    <w:rsid w:val="003A3538"/>
    <w:rsid w:val="003A61EE"/>
    <w:rsid w:val="003A6ACD"/>
    <w:rsid w:val="003B3B46"/>
    <w:rsid w:val="003B3CFB"/>
    <w:rsid w:val="003B6E30"/>
    <w:rsid w:val="003B7302"/>
    <w:rsid w:val="003C11DB"/>
    <w:rsid w:val="003C1533"/>
    <w:rsid w:val="003C1C4D"/>
    <w:rsid w:val="003C355A"/>
    <w:rsid w:val="003C5717"/>
    <w:rsid w:val="003D1C7B"/>
    <w:rsid w:val="003D3672"/>
    <w:rsid w:val="003D4A54"/>
    <w:rsid w:val="003D7196"/>
    <w:rsid w:val="003E3826"/>
    <w:rsid w:val="003E6563"/>
    <w:rsid w:val="003E661E"/>
    <w:rsid w:val="003E6986"/>
    <w:rsid w:val="003E7CBF"/>
    <w:rsid w:val="003F150B"/>
    <w:rsid w:val="003F1AD0"/>
    <w:rsid w:val="003F382E"/>
    <w:rsid w:val="003F5A0F"/>
    <w:rsid w:val="003F5B88"/>
    <w:rsid w:val="0040154A"/>
    <w:rsid w:val="00401AB9"/>
    <w:rsid w:val="004060CA"/>
    <w:rsid w:val="004063F6"/>
    <w:rsid w:val="00406753"/>
    <w:rsid w:val="004105B9"/>
    <w:rsid w:val="00410E92"/>
    <w:rsid w:val="0041629D"/>
    <w:rsid w:val="004175F4"/>
    <w:rsid w:val="00422958"/>
    <w:rsid w:val="004231A6"/>
    <w:rsid w:val="004233F7"/>
    <w:rsid w:val="004305B2"/>
    <w:rsid w:val="00430D0D"/>
    <w:rsid w:val="00431E3F"/>
    <w:rsid w:val="00434745"/>
    <w:rsid w:val="004351E8"/>
    <w:rsid w:val="00436185"/>
    <w:rsid w:val="004375B3"/>
    <w:rsid w:val="004411C4"/>
    <w:rsid w:val="00441A92"/>
    <w:rsid w:val="0044258E"/>
    <w:rsid w:val="00447912"/>
    <w:rsid w:val="00447B9A"/>
    <w:rsid w:val="0045032A"/>
    <w:rsid w:val="00451B8F"/>
    <w:rsid w:val="00452CF3"/>
    <w:rsid w:val="00453C71"/>
    <w:rsid w:val="00454EBD"/>
    <w:rsid w:val="00456D6E"/>
    <w:rsid w:val="0045747D"/>
    <w:rsid w:val="00461079"/>
    <w:rsid w:val="0046366B"/>
    <w:rsid w:val="0047052B"/>
    <w:rsid w:val="00471C33"/>
    <w:rsid w:val="00471FFE"/>
    <w:rsid w:val="00474A35"/>
    <w:rsid w:val="00474CFF"/>
    <w:rsid w:val="0047623D"/>
    <w:rsid w:val="00483187"/>
    <w:rsid w:val="00485A9A"/>
    <w:rsid w:val="0048628B"/>
    <w:rsid w:val="004904B9"/>
    <w:rsid w:val="00491E73"/>
    <w:rsid w:val="00491F25"/>
    <w:rsid w:val="00493B18"/>
    <w:rsid w:val="004A0A90"/>
    <w:rsid w:val="004A0AC0"/>
    <w:rsid w:val="004A0C85"/>
    <w:rsid w:val="004A0F5D"/>
    <w:rsid w:val="004A16BE"/>
    <w:rsid w:val="004A18CD"/>
    <w:rsid w:val="004A20F4"/>
    <w:rsid w:val="004A478C"/>
    <w:rsid w:val="004A7449"/>
    <w:rsid w:val="004A752F"/>
    <w:rsid w:val="004A78F3"/>
    <w:rsid w:val="004B01DF"/>
    <w:rsid w:val="004B1693"/>
    <w:rsid w:val="004B2645"/>
    <w:rsid w:val="004B3106"/>
    <w:rsid w:val="004B4CD3"/>
    <w:rsid w:val="004B4CED"/>
    <w:rsid w:val="004B5609"/>
    <w:rsid w:val="004C001F"/>
    <w:rsid w:val="004C20B9"/>
    <w:rsid w:val="004C7760"/>
    <w:rsid w:val="004D0BFE"/>
    <w:rsid w:val="004D0F01"/>
    <w:rsid w:val="004D73F4"/>
    <w:rsid w:val="004D7E04"/>
    <w:rsid w:val="004E1CB2"/>
    <w:rsid w:val="004E30CA"/>
    <w:rsid w:val="004E73FA"/>
    <w:rsid w:val="004F07AF"/>
    <w:rsid w:val="004F26BD"/>
    <w:rsid w:val="004F33B1"/>
    <w:rsid w:val="004F5DE9"/>
    <w:rsid w:val="004F6F7D"/>
    <w:rsid w:val="004F766C"/>
    <w:rsid w:val="00501058"/>
    <w:rsid w:val="00501788"/>
    <w:rsid w:val="005049D5"/>
    <w:rsid w:val="00506406"/>
    <w:rsid w:val="0050667A"/>
    <w:rsid w:val="00507446"/>
    <w:rsid w:val="00507C21"/>
    <w:rsid w:val="005103D3"/>
    <w:rsid w:val="0051267C"/>
    <w:rsid w:val="0052326E"/>
    <w:rsid w:val="00527CE2"/>
    <w:rsid w:val="00530830"/>
    <w:rsid w:val="00530AE0"/>
    <w:rsid w:val="00530CFC"/>
    <w:rsid w:val="00531AD9"/>
    <w:rsid w:val="005366D7"/>
    <w:rsid w:val="00536BD9"/>
    <w:rsid w:val="005378FB"/>
    <w:rsid w:val="00537FCD"/>
    <w:rsid w:val="005414D4"/>
    <w:rsid w:val="005440D4"/>
    <w:rsid w:val="00545F2A"/>
    <w:rsid w:val="005514F5"/>
    <w:rsid w:val="00551C1D"/>
    <w:rsid w:val="0055400B"/>
    <w:rsid w:val="0055442C"/>
    <w:rsid w:val="005561B7"/>
    <w:rsid w:val="0055741D"/>
    <w:rsid w:val="0055779E"/>
    <w:rsid w:val="00557BAE"/>
    <w:rsid w:val="00562789"/>
    <w:rsid w:val="005632A3"/>
    <w:rsid w:val="00565941"/>
    <w:rsid w:val="00570B8E"/>
    <w:rsid w:val="00571D75"/>
    <w:rsid w:val="005823DC"/>
    <w:rsid w:val="005829B7"/>
    <w:rsid w:val="005845AF"/>
    <w:rsid w:val="00585C3A"/>
    <w:rsid w:val="0058638E"/>
    <w:rsid w:val="0058713F"/>
    <w:rsid w:val="005917E2"/>
    <w:rsid w:val="00591863"/>
    <w:rsid w:val="005924F1"/>
    <w:rsid w:val="005924F7"/>
    <w:rsid w:val="00592701"/>
    <w:rsid w:val="00594B23"/>
    <w:rsid w:val="005A0FA4"/>
    <w:rsid w:val="005A1B13"/>
    <w:rsid w:val="005A4E6D"/>
    <w:rsid w:val="005A4F6C"/>
    <w:rsid w:val="005A6F7B"/>
    <w:rsid w:val="005A7B9C"/>
    <w:rsid w:val="005B0D70"/>
    <w:rsid w:val="005B3719"/>
    <w:rsid w:val="005B38CA"/>
    <w:rsid w:val="005B5186"/>
    <w:rsid w:val="005B706E"/>
    <w:rsid w:val="005C06DA"/>
    <w:rsid w:val="005C140E"/>
    <w:rsid w:val="005C1854"/>
    <w:rsid w:val="005C1B97"/>
    <w:rsid w:val="005C2768"/>
    <w:rsid w:val="005C5286"/>
    <w:rsid w:val="005C54E5"/>
    <w:rsid w:val="005C7B5B"/>
    <w:rsid w:val="005D420E"/>
    <w:rsid w:val="005D7A6F"/>
    <w:rsid w:val="005E13E3"/>
    <w:rsid w:val="005E1547"/>
    <w:rsid w:val="005E25DD"/>
    <w:rsid w:val="005E343B"/>
    <w:rsid w:val="005E468A"/>
    <w:rsid w:val="005E4A12"/>
    <w:rsid w:val="005E5EB8"/>
    <w:rsid w:val="005E62FB"/>
    <w:rsid w:val="005E68FD"/>
    <w:rsid w:val="005F0950"/>
    <w:rsid w:val="005F1CA5"/>
    <w:rsid w:val="005F7236"/>
    <w:rsid w:val="005F75F7"/>
    <w:rsid w:val="00600B41"/>
    <w:rsid w:val="006031FB"/>
    <w:rsid w:val="00603F88"/>
    <w:rsid w:val="006048D1"/>
    <w:rsid w:val="00604FDC"/>
    <w:rsid w:val="00606F4E"/>
    <w:rsid w:val="0061257B"/>
    <w:rsid w:val="00614279"/>
    <w:rsid w:val="00614499"/>
    <w:rsid w:val="00614A15"/>
    <w:rsid w:val="00615BEC"/>
    <w:rsid w:val="00621394"/>
    <w:rsid w:val="006234F0"/>
    <w:rsid w:val="0063098C"/>
    <w:rsid w:val="00632BFB"/>
    <w:rsid w:val="00635766"/>
    <w:rsid w:val="006433EC"/>
    <w:rsid w:val="00646677"/>
    <w:rsid w:val="0064709D"/>
    <w:rsid w:val="00651109"/>
    <w:rsid w:val="00651D2E"/>
    <w:rsid w:val="0065204C"/>
    <w:rsid w:val="00654BA8"/>
    <w:rsid w:val="006605A8"/>
    <w:rsid w:val="006619FC"/>
    <w:rsid w:val="00661AF2"/>
    <w:rsid w:val="00664469"/>
    <w:rsid w:val="0066453A"/>
    <w:rsid w:val="00667636"/>
    <w:rsid w:val="00673B49"/>
    <w:rsid w:val="00680BFA"/>
    <w:rsid w:val="00680DB1"/>
    <w:rsid w:val="00682C4C"/>
    <w:rsid w:val="00684A8D"/>
    <w:rsid w:val="00691D2C"/>
    <w:rsid w:val="0069202A"/>
    <w:rsid w:val="00696ACD"/>
    <w:rsid w:val="006A09DA"/>
    <w:rsid w:val="006A25FC"/>
    <w:rsid w:val="006A3958"/>
    <w:rsid w:val="006A4155"/>
    <w:rsid w:val="006A58C3"/>
    <w:rsid w:val="006A73E6"/>
    <w:rsid w:val="006B18D6"/>
    <w:rsid w:val="006B1EEB"/>
    <w:rsid w:val="006B1F66"/>
    <w:rsid w:val="006B370B"/>
    <w:rsid w:val="006B5757"/>
    <w:rsid w:val="006C0C14"/>
    <w:rsid w:val="006C2E7A"/>
    <w:rsid w:val="006C4D49"/>
    <w:rsid w:val="006C5722"/>
    <w:rsid w:val="006D31EA"/>
    <w:rsid w:val="006D3A01"/>
    <w:rsid w:val="006D3A9F"/>
    <w:rsid w:val="006D52FB"/>
    <w:rsid w:val="006D60D6"/>
    <w:rsid w:val="006D71EA"/>
    <w:rsid w:val="006D7B45"/>
    <w:rsid w:val="006E21CB"/>
    <w:rsid w:val="006E33C0"/>
    <w:rsid w:val="006E4927"/>
    <w:rsid w:val="006E6C23"/>
    <w:rsid w:val="006F04B4"/>
    <w:rsid w:val="006F09DE"/>
    <w:rsid w:val="006F6C1C"/>
    <w:rsid w:val="006F6C87"/>
    <w:rsid w:val="007003B2"/>
    <w:rsid w:val="00703B03"/>
    <w:rsid w:val="00704703"/>
    <w:rsid w:val="00706EA7"/>
    <w:rsid w:val="00711B11"/>
    <w:rsid w:val="00712AAB"/>
    <w:rsid w:val="00712C2F"/>
    <w:rsid w:val="007149E7"/>
    <w:rsid w:val="00714C42"/>
    <w:rsid w:val="00714FAC"/>
    <w:rsid w:val="00717F92"/>
    <w:rsid w:val="007210A2"/>
    <w:rsid w:val="00721476"/>
    <w:rsid w:val="00722752"/>
    <w:rsid w:val="00723C50"/>
    <w:rsid w:val="00730EC5"/>
    <w:rsid w:val="0073173E"/>
    <w:rsid w:val="007325A5"/>
    <w:rsid w:val="00734257"/>
    <w:rsid w:val="00736229"/>
    <w:rsid w:val="0074161B"/>
    <w:rsid w:val="007443C6"/>
    <w:rsid w:val="00745F48"/>
    <w:rsid w:val="0074791B"/>
    <w:rsid w:val="0075001D"/>
    <w:rsid w:val="007506C7"/>
    <w:rsid w:val="0075116D"/>
    <w:rsid w:val="007530D1"/>
    <w:rsid w:val="00753765"/>
    <w:rsid w:val="00754233"/>
    <w:rsid w:val="0075724F"/>
    <w:rsid w:val="0076144E"/>
    <w:rsid w:val="00764574"/>
    <w:rsid w:val="0076517F"/>
    <w:rsid w:val="00772703"/>
    <w:rsid w:val="007730FD"/>
    <w:rsid w:val="00773DC0"/>
    <w:rsid w:val="00775CBF"/>
    <w:rsid w:val="00777EAB"/>
    <w:rsid w:val="00777FC5"/>
    <w:rsid w:val="00781443"/>
    <w:rsid w:val="00783A1A"/>
    <w:rsid w:val="007913AB"/>
    <w:rsid w:val="00791517"/>
    <w:rsid w:val="007948B2"/>
    <w:rsid w:val="00796CFF"/>
    <w:rsid w:val="007A1189"/>
    <w:rsid w:val="007A2306"/>
    <w:rsid w:val="007A35E1"/>
    <w:rsid w:val="007A46F6"/>
    <w:rsid w:val="007A498A"/>
    <w:rsid w:val="007A60FF"/>
    <w:rsid w:val="007A7B00"/>
    <w:rsid w:val="007B0383"/>
    <w:rsid w:val="007B06F0"/>
    <w:rsid w:val="007B2DAB"/>
    <w:rsid w:val="007B492C"/>
    <w:rsid w:val="007B4A14"/>
    <w:rsid w:val="007B578E"/>
    <w:rsid w:val="007B660E"/>
    <w:rsid w:val="007C1489"/>
    <w:rsid w:val="007C3AD0"/>
    <w:rsid w:val="007C46E9"/>
    <w:rsid w:val="007C5FCE"/>
    <w:rsid w:val="007C66D2"/>
    <w:rsid w:val="007C671A"/>
    <w:rsid w:val="007D1FE3"/>
    <w:rsid w:val="007D28D2"/>
    <w:rsid w:val="007D3A0D"/>
    <w:rsid w:val="007D43F1"/>
    <w:rsid w:val="007E1E30"/>
    <w:rsid w:val="007E69AE"/>
    <w:rsid w:val="007F0C10"/>
    <w:rsid w:val="007F3492"/>
    <w:rsid w:val="007F3C9F"/>
    <w:rsid w:val="0080412C"/>
    <w:rsid w:val="00804516"/>
    <w:rsid w:val="008061EC"/>
    <w:rsid w:val="008105CD"/>
    <w:rsid w:val="008125A1"/>
    <w:rsid w:val="00812B32"/>
    <w:rsid w:val="00812FC3"/>
    <w:rsid w:val="00813FF8"/>
    <w:rsid w:val="00816AA7"/>
    <w:rsid w:val="008208A6"/>
    <w:rsid w:val="00821AA8"/>
    <w:rsid w:val="008319D2"/>
    <w:rsid w:val="00834EE4"/>
    <w:rsid w:val="008360D7"/>
    <w:rsid w:val="00836E06"/>
    <w:rsid w:val="008446C7"/>
    <w:rsid w:val="00844A1B"/>
    <w:rsid w:val="00845AF0"/>
    <w:rsid w:val="008472EC"/>
    <w:rsid w:val="00853397"/>
    <w:rsid w:val="008545AB"/>
    <w:rsid w:val="00863A6B"/>
    <w:rsid w:val="00866961"/>
    <w:rsid w:val="00867F19"/>
    <w:rsid w:val="00870080"/>
    <w:rsid w:val="00870586"/>
    <w:rsid w:val="008713B9"/>
    <w:rsid w:val="00875990"/>
    <w:rsid w:val="00880EC6"/>
    <w:rsid w:val="00881168"/>
    <w:rsid w:val="00881B34"/>
    <w:rsid w:val="00887E6A"/>
    <w:rsid w:val="00890E2E"/>
    <w:rsid w:val="00891ED7"/>
    <w:rsid w:val="008927D5"/>
    <w:rsid w:val="00897428"/>
    <w:rsid w:val="008A28E5"/>
    <w:rsid w:val="008A4867"/>
    <w:rsid w:val="008A521B"/>
    <w:rsid w:val="008A67CE"/>
    <w:rsid w:val="008A7740"/>
    <w:rsid w:val="008B1B58"/>
    <w:rsid w:val="008B1F66"/>
    <w:rsid w:val="008B2150"/>
    <w:rsid w:val="008C2A3D"/>
    <w:rsid w:val="008C39C9"/>
    <w:rsid w:val="008C6528"/>
    <w:rsid w:val="008D0A0E"/>
    <w:rsid w:val="008D2A13"/>
    <w:rsid w:val="008D3F5D"/>
    <w:rsid w:val="008D52EA"/>
    <w:rsid w:val="008D5E28"/>
    <w:rsid w:val="008D7A9C"/>
    <w:rsid w:val="008E1D1F"/>
    <w:rsid w:val="008E549D"/>
    <w:rsid w:val="008E6A22"/>
    <w:rsid w:val="008F066E"/>
    <w:rsid w:val="008F6181"/>
    <w:rsid w:val="00901113"/>
    <w:rsid w:val="00901FBF"/>
    <w:rsid w:val="00903B69"/>
    <w:rsid w:val="00907D9D"/>
    <w:rsid w:val="0091294C"/>
    <w:rsid w:val="009147CD"/>
    <w:rsid w:val="00916105"/>
    <w:rsid w:val="00920A68"/>
    <w:rsid w:val="009214AC"/>
    <w:rsid w:val="00921828"/>
    <w:rsid w:val="009235E9"/>
    <w:rsid w:val="009245B2"/>
    <w:rsid w:val="00924A07"/>
    <w:rsid w:val="009343F3"/>
    <w:rsid w:val="00934891"/>
    <w:rsid w:val="009352B7"/>
    <w:rsid w:val="00935B52"/>
    <w:rsid w:val="00937D88"/>
    <w:rsid w:val="009402B3"/>
    <w:rsid w:val="00941CD2"/>
    <w:rsid w:val="00942358"/>
    <w:rsid w:val="009434B0"/>
    <w:rsid w:val="0094501C"/>
    <w:rsid w:val="00945974"/>
    <w:rsid w:val="00945A9C"/>
    <w:rsid w:val="00946308"/>
    <w:rsid w:val="00946D5A"/>
    <w:rsid w:val="00947478"/>
    <w:rsid w:val="009515B2"/>
    <w:rsid w:val="0095170C"/>
    <w:rsid w:val="00951A3B"/>
    <w:rsid w:val="00955531"/>
    <w:rsid w:val="00961491"/>
    <w:rsid w:val="0096231A"/>
    <w:rsid w:val="00962818"/>
    <w:rsid w:val="00963519"/>
    <w:rsid w:val="00964F54"/>
    <w:rsid w:val="00966ED2"/>
    <w:rsid w:val="00967632"/>
    <w:rsid w:val="00970505"/>
    <w:rsid w:val="00970C79"/>
    <w:rsid w:val="00975300"/>
    <w:rsid w:val="00982A8E"/>
    <w:rsid w:val="00982DC4"/>
    <w:rsid w:val="00985B68"/>
    <w:rsid w:val="00987251"/>
    <w:rsid w:val="0098737C"/>
    <w:rsid w:val="009874D6"/>
    <w:rsid w:val="00990DE0"/>
    <w:rsid w:val="00991835"/>
    <w:rsid w:val="0099193D"/>
    <w:rsid w:val="00993B4E"/>
    <w:rsid w:val="00996BEA"/>
    <w:rsid w:val="009A362D"/>
    <w:rsid w:val="009B2BED"/>
    <w:rsid w:val="009B472B"/>
    <w:rsid w:val="009B5D36"/>
    <w:rsid w:val="009B5ED1"/>
    <w:rsid w:val="009B6150"/>
    <w:rsid w:val="009B6661"/>
    <w:rsid w:val="009B6E96"/>
    <w:rsid w:val="009B72B1"/>
    <w:rsid w:val="009C0310"/>
    <w:rsid w:val="009C1598"/>
    <w:rsid w:val="009C1E31"/>
    <w:rsid w:val="009C59E8"/>
    <w:rsid w:val="009D4953"/>
    <w:rsid w:val="009D56A8"/>
    <w:rsid w:val="009D62F3"/>
    <w:rsid w:val="009E6377"/>
    <w:rsid w:val="009E6855"/>
    <w:rsid w:val="009E791E"/>
    <w:rsid w:val="009F0827"/>
    <w:rsid w:val="009F119D"/>
    <w:rsid w:val="009F3FA4"/>
    <w:rsid w:val="009F4D3C"/>
    <w:rsid w:val="009F4F1C"/>
    <w:rsid w:val="009F53A0"/>
    <w:rsid w:val="00A001FD"/>
    <w:rsid w:val="00A0095B"/>
    <w:rsid w:val="00A01674"/>
    <w:rsid w:val="00A01831"/>
    <w:rsid w:val="00A04C3B"/>
    <w:rsid w:val="00A05DCF"/>
    <w:rsid w:val="00A06F01"/>
    <w:rsid w:val="00A1042B"/>
    <w:rsid w:val="00A108BD"/>
    <w:rsid w:val="00A1170D"/>
    <w:rsid w:val="00A159A9"/>
    <w:rsid w:val="00A1677D"/>
    <w:rsid w:val="00A20BD7"/>
    <w:rsid w:val="00A2223A"/>
    <w:rsid w:val="00A23C18"/>
    <w:rsid w:val="00A24402"/>
    <w:rsid w:val="00A24A07"/>
    <w:rsid w:val="00A27404"/>
    <w:rsid w:val="00A31CF9"/>
    <w:rsid w:val="00A356BD"/>
    <w:rsid w:val="00A452F8"/>
    <w:rsid w:val="00A458D7"/>
    <w:rsid w:val="00A459B9"/>
    <w:rsid w:val="00A45AA2"/>
    <w:rsid w:val="00A464B0"/>
    <w:rsid w:val="00A46AD5"/>
    <w:rsid w:val="00A470C3"/>
    <w:rsid w:val="00A47C70"/>
    <w:rsid w:val="00A47D83"/>
    <w:rsid w:val="00A54CF9"/>
    <w:rsid w:val="00A554E6"/>
    <w:rsid w:val="00A555C4"/>
    <w:rsid w:val="00A567F3"/>
    <w:rsid w:val="00A604D6"/>
    <w:rsid w:val="00A62295"/>
    <w:rsid w:val="00A63332"/>
    <w:rsid w:val="00A643F3"/>
    <w:rsid w:val="00A64B32"/>
    <w:rsid w:val="00A71468"/>
    <w:rsid w:val="00A71551"/>
    <w:rsid w:val="00A7159E"/>
    <w:rsid w:val="00A71EBE"/>
    <w:rsid w:val="00A739E4"/>
    <w:rsid w:val="00A7407F"/>
    <w:rsid w:val="00A76B7F"/>
    <w:rsid w:val="00A80B4A"/>
    <w:rsid w:val="00A83068"/>
    <w:rsid w:val="00A83657"/>
    <w:rsid w:val="00A8487E"/>
    <w:rsid w:val="00A947DF"/>
    <w:rsid w:val="00A95D6D"/>
    <w:rsid w:val="00A96791"/>
    <w:rsid w:val="00A978C4"/>
    <w:rsid w:val="00AA3CFD"/>
    <w:rsid w:val="00AA491A"/>
    <w:rsid w:val="00AA50F6"/>
    <w:rsid w:val="00AA7877"/>
    <w:rsid w:val="00AA7EE4"/>
    <w:rsid w:val="00AB1976"/>
    <w:rsid w:val="00AB418E"/>
    <w:rsid w:val="00AB47F7"/>
    <w:rsid w:val="00AB5889"/>
    <w:rsid w:val="00AC0BAD"/>
    <w:rsid w:val="00AC165F"/>
    <w:rsid w:val="00AC6255"/>
    <w:rsid w:val="00AC6C2E"/>
    <w:rsid w:val="00AC794B"/>
    <w:rsid w:val="00AD0550"/>
    <w:rsid w:val="00AD5BAE"/>
    <w:rsid w:val="00AE2DDE"/>
    <w:rsid w:val="00AE34B9"/>
    <w:rsid w:val="00AE4D00"/>
    <w:rsid w:val="00AE554F"/>
    <w:rsid w:val="00AE6E01"/>
    <w:rsid w:val="00AF126D"/>
    <w:rsid w:val="00AF2AAF"/>
    <w:rsid w:val="00AF56AB"/>
    <w:rsid w:val="00B04F67"/>
    <w:rsid w:val="00B05C01"/>
    <w:rsid w:val="00B062D0"/>
    <w:rsid w:val="00B06DCD"/>
    <w:rsid w:val="00B13030"/>
    <w:rsid w:val="00B13EDE"/>
    <w:rsid w:val="00B1760D"/>
    <w:rsid w:val="00B201F9"/>
    <w:rsid w:val="00B23188"/>
    <w:rsid w:val="00B27498"/>
    <w:rsid w:val="00B30397"/>
    <w:rsid w:val="00B33177"/>
    <w:rsid w:val="00B3420D"/>
    <w:rsid w:val="00B41AF7"/>
    <w:rsid w:val="00B42CF5"/>
    <w:rsid w:val="00B440DF"/>
    <w:rsid w:val="00B4555F"/>
    <w:rsid w:val="00B45A37"/>
    <w:rsid w:val="00B529F8"/>
    <w:rsid w:val="00B53A2C"/>
    <w:rsid w:val="00B55787"/>
    <w:rsid w:val="00B67591"/>
    <w:rsid w:val="00B70009"/>
    <w:rsid w:val="00B70B94"/>
    <w:rsid w:val="00B7116B"/>
    <w:rsid w:val="00B71E9A"/>
    <w:rsid w:val="00B72C10"/>
    <w:rsid w:val="00B820AF"/>
    <w:rsid w:val="00B83B38"/>
    <w:rsid w:val="00B847B6"/>
    <w:rsid w:val="00B9264F"/>
    <w:rsid w:val="00B93561"/>
    <w:rsid w:val="00B94D9B"/>
    <w:rsid w:val="00B97AC7"/>
    <w:rsid w:val="00BA107F"/>
    <w:rsid w:val="00BA2E04"/>
    <w:rsid w:val="00BA4095"/>
    <w:rsid w:val="00BA5655"/>
    <w:rsid w:val="00BA66B4"/>
    <w:rsid w:val="00BA71B7"/>
    <w:rsid w:val="00BB13E7"/>
    <w:rsid w:val="00BB269E"/>
    <w:rsid w:val="00BB42FE"/>
    <w:rsid w:val="00BB4D8E"/>
    <w:rsid w:val="00BB5CCC"/>
    <w:rsid w:val="00BB6963"/>
    <w:rsid w:val="00BB6B7B"/>
    <w:rsid w:val="00BC1729"/>
    <w:rsid w:val="00BC3675"/>
    <w:rsid w:val="00BC3B28"/>
    <w:rsid w:val="00BC3E7E"/>
    <w:rsid w:val="00BC4654"/>
    <w:rsid w:val="00BC5417"/>
    <w:rsid w:val="00BC6A07"/>
    <w:rsid w:val="00BD4D48"/>
    <w:rsid w:val="00BD7AC7"/>
    <w:rsid w:val="00BE0FCD"/>
    <w:rsid w:val="00BE14C8"/>
    <w:rsid w:val="00BE3761"/>
    <w:rsid w:val="00BE514E"/>
    <w:rsid w:val="00BE701D"/>
    <w:rsid w:val="00BF4844"/>
    <w:rsid w:val="00BF58C9"/>
    <w:rsid w:val="00C0425B"/>
    <w:rsid w:val="00C04458"/>
    <w:rsid w:val="00C052D3"/>
    <w:rsid w:val="00C05A2D"/>
    <w:rsid w:val="00C128AC"/>
    <w:rsid w:val="00C13BA2"/>
    <w:rsid w:val="00C1453B"/>
    <w:rsid w:val="00C2086E"/>
    <w:rsid w:val="00C2427D"/>
    <w:rsid w:val="00C318FD"/>
    <w:rsid w:val="00C32D4A"/>
    <w:rsid w:val="00C331A4"/>
    <w:rsid w:val="00C40639"/>
    <w:rsid w:val="00C42426"/>
    <w:rsid w:val="00C42E09"/>
    <w:rsid w:val="00C431C7"/>
    <w:rsid w:val="00C44F0A"/>
    <w:rsid w:val="00C45244"/>
    <w:rsid w:val="00C52E23"/>
    <w:rsid w:val="00C55DB6"/>
    <w:rsid w:val="00C56EAD"/>
    <w:rsid w:val="00C63444"/>
    <w:rsid w:val="00C6602C"/>
    <w:rsid w:val="00C667A9"/>
    <w:rsid w:val="00C6742E"/>
    <w:rsid w:val="00C70F9E"/>
    <w:rsid w:val="00C72CD1"/>
    <w:rsid w:val="00C74C6F"/>
    <w:rsid w:val="00C7544F"/>
    <w:rsid w:val="00C839AF"/>
    <w:rsid w:val="00C85633"/>
    <w:rsid w:val="00C86F56"/>
    <w:rsid w:val="00C90534"/>
    <w:rsid w:val="00C9064A"/>
    <w:rsid w:val="00C91A43"/>
    <w:rsid w:val="00C922BD"/>
    <w:rsid w:val="00C92818"/>
    <w:rsid w:val="00C92A07"/>
    <w:rsid w:val="00C92F8F"/>
    <w:rsid w:val="00C96437"/>
    <w:rsid w:val="00C97546"/>
    <w:rsid w:val="00CA000D"/>
    <w:rsid w:val="00CA2E8D"/>
    <w:rsid w:val="00CA48A3"/>
    <w:rsid w:val="00CB0490"/>
    <w:rsid w:val="00CB1DAC"/>
    <w:rsid w:val="00CB2C3C"/>
    <w:rsid w:val="00CC04DC"/>
    <w:rsid w:val="00CC5A65"/>
    <w:rsid w:val="00CD1329"/>
    <w:rsid w:val="00CD4EB8"/>
    <w:rsid w:val="00CD53F7"/>
    <w:rsid w:val="00CE065E"/>
    <w:rsid w:val="00CE1942"/>
    <w:rsid w:val="00CE2D33"/>
    <w:rsid w:val="00CF0327"/>
    <w:rsid w:val="00CF2C74"/>
    <w:rsid w:val="00CF75A4"/>
    <w:rsid w:val="00CF7D85"/>
    <w:rsid w:val="00D01791"/>
    <w:rsid w:val="00D02391"/>
    <w:rsid w:val="00D060A4"/>
    <w:rsid w:val="00D10B7A"/>
    <w:rsid w:val="00D129EF"/>
    <w:rsid w:val="00D12B29"/>
    <w:rsid w:val="00D15635"/>
    <w:rsid w:val="00D20F50"/>
    <w:rsid w:val="00D2149B"/>
    <w:rsid w:val="00D22C08"/>
    <w:rsid w:val="00D26295"/>
    <w:rsid w:val="00D27D61"/>
    <w:rsid w:val="00D3352C"/>
    <w:rsid w:val="00D35BFF"/>
    <w:rsid w:val="00D36070"/>
    <w:rsid w:val="00D36FAD"/>
    <w:rsid w:val="00D41BA6"/>
    <w:rsid w:val="00D41FED"/>
    <w:rsid w:val="00D45E50"/>
    <w:rsid w:val="00D47958"/>
    <w:rsid w:val="00D5043C"/>
    <w:rsid w:val="00D50E49"/>
    <w:rsid w:val="00D50EC2"/>
    <w:rsid w:val="00D5144A"/>
    <w:rsid w:val="00D5459A"/>
    <w:rsid w:val="00D549F6"/>
    <w:rsid w:val="00D54B30"/>
    <w:rsid w:val="00D553C2"/>
    <w:rsid w:val="00D567FF"/>
    <w:rsid w:val="00D56BBE"/>
    <w:rsid w:val="00D579C3"/>
    <w:rsid w:val="00D61378"/>
    <w:rsid w:val="00D6271A"/>
    <w:rsid w:val="00D63884"/>
    <w:rsid w:val="00D67A6C"/>
    <w:rsid w:val="00D709F5"/>
    <w:rsid w:val="00D718CA"/>
    <w:rsid w:val="00D71BF5"/>
    <w:rsid w:val="00D735CD"/>
    <w:rsid w:val="00D7668E"/>
    <w:rsid w:val="00D8008A"/>
    <w:rsid w:val="00D80AE9"/>
    <w:rsid w:val="00D844E5"/>
    <w:rsid w:val="00D84C16"/>
    <w:rsid w:val="00D90072"/>
    <w:rsid w:val="00D9021F"/>
    <w:rsid w:val="00D909EE"/>
    <w:rsid w:val="00D94217"/>
    <w:rsid w:val="00D963DF"/>
    <w:rsid w:val="00DA20C3"/>
    <w:rsid w:val="00DA2F46"/>
    <w:rsid w:val="00DA57E9"/>
    <w:rsid w:val="00DA60E3"/>
    <w:rsid w:val="00DA63A7"/>
    <w:rsid w:val="00DA67F1"/>
    <w:rsid w:val="00DB221F"/>
    <w:rsid w:val="00DB3383"/>
    <w:rsid w:val="00DC09BF"/>
    <w:rsid w:val="00DC2106"/>
    <w:rsid w:val="00DC2727"/>
    <w:rsid w:val="00DC388B"/>
    <w:rsid w:val="00DC4059"/>
    <w:rsid w:val="00DC7CBA"/>
    <w:rsid w:val="00DC7DC8"/>
    <w:rsid w:val="00DC7FD0"/>
    <w:rsid w:val="00DD2A0B"/>
    <w:rsid w:val="00DD6F8C"/>
    <w:rsid w:val="00DE1A7B"/>
    <w:rsid w:val="00DE30BC"/>
    <w:rsid w:val="00DE6893"/>
    <w:rsid w:val="00DE7273"/>
    <w:rsid w:val="00DF117B"/>
    <w:rsid w:val="00DF20F5"/>
    <w:rsid w:val="00DF2C09"/>
    <w:rsid w:val="00DF40FA"/>
    <w:rsid w:val="00DF7FA0"/>
    <w:rsid w:val="00E00D89"/>
    <w:rsid w:val="00E01955"/>
    <w:rsid w:val="00E02016"/>
    <w:rsid w:val="00E027AC"/>
    <w:rsid w:val="00E04621"/>
    <w:rsid w:val="00E04CB1"/>
    <w:rsid w:val="00E0577B"/>
    <w:rsid w:val="00E10687"/>
    <w:rsid w:val="00E123A9"/>
    <w:rsid w:val="00E12CA0"/>
    <w:rsid w:val="00E1477A"/>
    <w:rsid w:val="00E16299"/>
    <w:rsid w:val="00E22F1F"/>
    <w:rsid w:val="00E23CEC"/>
    <w:rsid w:val="00E25861"/>
    <w:rsid w:val="00E303C8"/>
    <w:rsid w:val="00E31EE2"/>
    <w:rsid w:val="00E33539"/>
    <w:rsid w:val="00E338D0"/>
    <w:rsid w:val="00E35187"/>
    <w:rsid w:val="00E35D0E"/>
    <w:rsid w:val="00E36C43"/>
    <w:rsid w:val="00E378C7"/>
    <w:rsid w:val="00E40E20"/>
    <w:rsid w:val="00E41EE8"/>
    <w:rsid w:val="00E42E95"/>
    <w:rsid w:val="00E45C0C"/>
    <w:rsid w:val="00E57AF6"/>
    <w:rsid w:val="00E62886"/>
    <w:rsid w:val="00E631E9"/>
    <w:rsid w:val="00E6425F"/>
    <w:rsid w:val="00E6481D"/>
    <w:rsid w:val="00E650C6"/>
    <w:rsid w:val="00E65479"/>
    <w:rsid w:val="00E67863"/>
    <w:rsid w:val="00E70BC9"/>
    <w:rsid w:val="00E71376"/>
    <w:rsid w:val="00E755B1"/>
    <w:rsid w:val="00E75D73"/>
    <w:rsid w:val="00E765DF"/>
    <w:rsid w:val="00E76AEC"/>
    <w:rsid w:val="00E80E15"/>
    <w:rsid w:val="00E8287B"/>
    <w:rsid w:val="00E83A4F"/>
    <w:rsid w:val="00E84CDD"/>
    <w:rsid w:val="00E876C5"/>
    <w:rsid w:val="00E90A12"/>
    <w:rsid w:val="00E911F2"/>
    <w:rsid w:val="00E91E8B"/>
    <w:rsid w:val="00E93172"/>
    <w:rsid w:val="00E9337F"/>
    <w:rsid w:val="00E950AB"/>
    <w:rsid w:val="00E952D4"/>
    <w:rsid w:val="00EA0C39"/>
    <w:rsid w:val="00EA0D86"/>
    <w:rsid w:val="00EA4B08"/>
    <w:rsid w:val="00EA64B0"/>
    <w:rsid w:val="00EA7E98"/>
    <w:rsid w:val="00EB0C50"/>
    <w:rsid w:val="00EB5BFE"/>
    <w:rsid w:val="00EC26A3"/>
    <w:rsid w:val="00ED0F86"/>
    <w:rsid w:val="00ED14C5"/>
    <w:rsid w:val="00ED2CF1"/>
    <w:rsid w:val="00ED2D81"/>
    <w:rsid w:val="00ED3BA5"/>
    <w:rsid w:val="00ED4D34"/>
    <w:rsid w:val="00EE0463"/>
    <w:rsid w:val="00EE08C3"/>
    <w:rsid w:val="00EE1539"/>
    <w:rsid w:val="00EE7B3A"/>
    <w:rsid w:val="00EE7F86"/>
    <w:rsid w:val="00EF0080"/>
    <w:rsid w:val="00EF21FE"/>
    <w:rsid w:val="00EF3A49"/>
    <w:rsid w:val="00F00249"/>
    <w:rsid w:val="00F03023"/>
    <w:rsid w:val="00F057AD"/>
    <w:rsid w:val="00F1053A"/>
    <w:rsid w:val="00F1485F"/>
    <w:rsid w:val="00F16D4C"/>
    <w:rsid w:val="00F20426"/>
    <w:rsid w:val="00F204F1"/>
    <w:rsid w:val="00F20C4D"/>
    <w:rsid w:val="00F21CF5"/>
    <w:rsid w:val="00F22F44"/>
    <w:rsid w:val="00F23562"/>
    <w:rsid w:val="00F23CE0"/>
    <w:rsid w:val="00F23E11"/>
    <w:rsid w:val="00F25D07"/>
    <w:rsid w:val="00F277A8"/>
    <w:rsid w:val="00F27971"/>
    <w:rsid w:val="00F31050"/>
    <w:rsid w:val="00F31B12"/>
    <w:rsid w:val="00F31EED"/>
    <w:rsid w:val="00F327E7"/>
    <w:rsid w:val="00F34B96"/>
    <w:rsid w:val="00F36AA3"/>
    <w:rsid w:val="00F372FB"/>
    <w:rsid w:val="00F375C6"/>
    <w:rsid w:val="00F405AF"/>
    <w:rsid w:val="00F414ED"/>
    <w:rsid w:val="00F438D4"/>
    <w:rsid w:val="00F43B0B"/>
    <w:rsid w:val="00F4555F"/>
    <w:rsid w:val="00F50146"/>
    <w:rsid w:val="00F5073A"/>
    <w:rsid w:val="00F544A0"/>
    <w:rsid w:val="00F546D6"/>
    <w:rsid w:val="00F54CC5"/>
    <w:rsid w:val="00F55E95"/>
    <w:rsid w:val="00F57281"/>
    <w:rsid w:val="00F57899"/>
    <w:rsid w:val="00F602B3"/>
    <w:rsid w:val="00F6236C"/>
    <w:rsid w:val="00F62A78"/>
    <w:rsid w:val="00F63105"/>
    <w:rsid w:val="00F63263"/>
    <w:rsid w:val="00F63A2B"/>
    <w:rsid w:val="00F650C9"/>
    <w:rsid w:val="00F66433"/>
    <w:rsid w:val="00F6696B"/>
    <w:rsid w:val="00F678BC"/>
    <w:rsid w:val="00F75D53"/>
    <w:rsid w:val="00F779E3"/>
    <w:rsid w:val="00F80106"/>
    <w:rsid w:val="00F83DA4"/>
    <w:rsid w:val="00F85055"/>
    <w:rsid w:val="00F915C3"/>
    <w:rsid w:val="00F919D7"/>
    <w:rsid w:val="00F9350B"/>
    <w:rsid w:val="00F96ED7"/>
    <w:rsid w:val="00FA1776"/>
    <w:rsid w:val="00FA3F52"/>
    <w:rsid w:val="00FA57DB"/>
    <w:rsid w:val="00FA6523"/>
    <w:rsid w:val="00FA7285"/>
    <w:rsid w:val="00FB0F87"/>
    <w:rsid w:val="00FB332F"/>
    <w:rsid w:val="00FB3D27"/>
    <w:rsid w:val="00FB71D7"/>
    <w:rsid w:val="00FB7354"/>
    <w:rsid w:val="00FC190C"/>
    <w:rsid w:val="00FD0294"/>
    <w:rsid w:val="00FD1726"/>
    <w:rsid w:val="00FD2B46"/>
    <w:rsid w:val="00FD3371"/>
    <w:rsid w:val="00FD43C0"/>
    <w:rsid w:val="00FD4956"/>
    <w:rsid w:val="00FD4B65"/>
    <w:rsid w:val="00FD77E6"/>
    <w:rsid w:val="00FD7AA5"/>
    <w:rsid w:val="00FE13C2"/>
    <w:rsid w:val="00FE30E5"/>
    <w:rsid w:val="00FE66BC"/>
    <w:rsid w:val="00FF02AE"/>
    <w:rsid w:val="00FF4086"/>
    <w:rsid w:val="00FF41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D9C00"/>
  <w15:docId w15:val="{9F1CE71D-3173-498A-BCEB-1C4471B5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A18CD"/>
    <w:rPr>
      <w:sz w:val="24"/>
      <w:szCs w:val="24"/>
    </w:rPr>
  </w:style>
  <w:style w:type="paragraph" w:styleId="Nadpis1">
    <w:name w:val="heading 1"/>
    <w:basedOn w:val="Normln"/>
    <w:next w:val="Normln"/>
    <w:link w:val="Nadpis1Char"/>
    <w:uiPriority w:val="99"/>
    <w:qFormat/>
    <w:rsid w:val="00A604D6"/>
    <w:pPr>
      <w:keepNext/>
      <w:outlineLvl w:val="0"/>
    </w:pPr>
    <w:rPr>
      <w:b/>
      <w:b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
    <w:basedOn w:val="Normln"/>
    <w:rsid w:val="00152C47"/>
    <w:pPr>
      <w:spacing w:after="160" w:line="240" w:lineRule="exact"/>
    </w:pPr>
    <w:rPr>
      <w:rFonts w:ascii="Verdana" w:hAnsi="Verdana" w:cs="Verdana"/>
      <w:sz w:val="20"/>
      <w:szCs w:val="20"/>
      <w:lang w:val="en-US" w:eastAsia="en-US"/>
    </w:rPr>
  </w:style>
  <w:style w:type="paragraph" w:styleId="Normlnweb">
    <w:name w:val="Normal (Web)"/>
    <w:basedOn w:val="Normln"/>
    <w:link w:val="NormlnwebChar"/>
    <w:uiPriority w:val="99"/>
    <w:rsid w:val="00152C47"/>
    <w:pPr>
      <w:spacing w:before="100" w:beforeAutospacing="1" w:after="100" w:afterAutospacing="1"/>
    </w:pPr>
  </w:style>
  <w:style w:type="paragraph" w:styleId="Zpat">
    <w:name w:val="footer"/>
    <w:basedOn w:val="Normln"/>
    <w:rsid w:val="000623F9"/>
    <w:pPr>
      <w:tabs>
        <w:tab w:val="center" w:pos="4536"/>
        <w:tab w:val="right" w:pos="9072"/>
      </w:tabs>
    </w:pPr>
  </w:style>
  <w:style w:type="character" w:styleId="slostrnky">
    <w:name w:val="page number"/>
    <w:basedOn w:val="Standardnpsmoodstavce"/>
    <w:rsid w:val="000623F9"/>
  </w:style>
  <w:style w:type="paragraph" w:styleId="Zhlav">
    <w:name w:val="header"/>
    <w:basedOn w:val="Normln"/>
    <w:rsid w:val="00292384"/>
    <w:pPr>
      <w:tabs>
        <w:tab w:val="center" w:pos="4536"/>
        <w:tab w:val="right" w:pos="9072"/>
      </w:tabs>
    </w:pPr>
  </w:style>
  <w:style w:type="paragraph" w:styleId="Textbubliny">
    <w:name w:val="Balloon Text"/>
    <w:basedOn w:val="Normln"/>
    <w:link w:val="TextbublinyChar"/>
    <w:uiPriority w:val="99"/>
    <w:semiHidden/>
    <w:rsid w:val="00292384"/>
    <w:rPr>
      <w:rFonts w:ascii="Tahoma" w:hAnsi="Tahoma" w:cs="Tahoma"/>
      <w:sz w:val="16"/>
      <w:szCs w:val="16"/>
    </w:rPr>
  </w:style>
  <w:style w:type="character" w:styleId="Odkaznakoment">
    <w:name w:val="annotation reference"/>
    <w:semiHidden/>
    <w:rsid w:val="007C3AD0"/>
    <w:rPr>
      <w:sz w:val="16"/>
      <w:szCs w:val="16"/>
    </w:rPr>
  </w:style>
  <w:style w:type="paragraph" w:styleId="Textkomente">
    <w:name w:val="annotation text"/>
    <w:basedOn w:val="Normln"/>
    <w:semiHidden/>
    <w:rsid w:val="007C3AD0"/>
    <w:rPr>
      <w:sz w:val="20"/>
      <w:szCs w:val="20"/>
    </w:rPr>
  </w:style>
  <w:style w:type="paragraph" w:styleId="Pedmtkomente">
    <w:name w:val="annotation subject"/>
    <w:basedOn w:val="Textkomente"/>
    <w:next w:val="Textkomente"/>
    <w:semiHidden/>
    <w:rsid w:val="007C3AD0"/>
    <w:rPr>
      <w:b/>
      <w:bCs/>
    </w:rPr>
  </w:style>
  <w:style w:type="paragraph" w:customStyle="1" w:styleId="CharChar1CharCharCharChar">
    <w:name w:val="Char Char1 Char Char Char Char"/>
    <w:basedOn w:val="Normln"/>
    <w:rsid w:val="005A0FA4"/>
    <w:pPr>
      <w:spacing w:after="160" w:line="240" w:lineRule="exact"/>
    </w:pPr>
    <w:rPr>
      <w:rFonts w:ascii="Verdana" w:hAnsi="Verdana" w:cs="Verdana"/>
      <w:sz w:val="20"/>
      <w:szCs w:val="20"/>
      <w:lang w:val="en-US" w:eastAsia="en-US"/>
    </w:rPr>
  </w:style>
  <w:style w:type="paragraph" w:customStyle="1" w:styleId="CharChar1Char">
    <w:name w:val="Char Char1 Char"/>
    <w:basedOn w:val="Normln"/>
    <w:rsid w:val="00E1477A"/>
    <w:pPr>
      <w:spacing w:after="160" w:line="240" w:lineRule="exact"/>
    </w:pPr>
    <w:rPr>
      <w:rFonts w:ascii="Verdana" w:hAnsi="Verdana" w:cs="Verdana"/>
      <w:sz w:val="20"/>
      <w:szCs w:val="20"/>
      <w:lang w:val="en-US" w:eastAsia="en-US"/>
    </w:rPr>
  </w:style>
  <w:style w:type="paragraph" w:styleId="Odstavecseseznamem">
    <w:name w:val="List Paragraph"/>
    <w:basedOn w:val="Normln"/>
    <w:uiPriority w:val="34"/>
    <w:qFormat/>
    <w:rsid w:val="00091BC4"/>
    <w:pPr>
      <w:ind w:left="720"/>
      <w:contextualSpacing/>
    </w:pPr>
  </w:style>
  <w:style w:type="character" w:customStyle="1" w:styleId="NormlnwebChar">
    <w:name w:val="Normální (web) Char"/>
    <w:link w:val="Normlnweb"/>
    <w:uiPriority w:val="99"/>
    <w:rsid w:val="00507C21"/>
    <w:rPr>
      <w:sz w:val="24"/>
      <w:szCs w:val="24"/>
    </w:rPr>
  </w:style>
  <w:style w:type="paragraph" w:styleId="Revize">
    <w:name w:val="Revision"/>
    <w:hidden/>
    <w:uiPriority w:val="99"/>
    <w:semiHidden/>
    <w:rsid w:val="00F602B3"/>
    <w:rPr>
      <w:sz w:val="24"/>
      <w:szCs w:val="24"/>
    </w:rPr>
  </w:style>
  <w:style w:type="character" w:styleId="Hypertextovodkaz">
    <w:name w:val="Hyperlink"/>
    <w:basedOn w:val="Standardnpsmoodstavce"/>
    <w:unhideWhenUsed/>
    <w:rsid w:val="006A58C3"/>
    <w:rPr>
      <w:color w:val="0000FF" w:themeColor="hyperlink"/>
      <w:u w:val="single"/>
    </w:rPr>
  </w:style>
  <w:style w:type="table" w:styleId="Mkatabulky">
    <w:name w:val="Table Grid"/>
    <w:basedOn w:val="Normlntabulka"/>
    <w:uiPriority w:val="59"/>
    <w:rsid w:val="00661A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basedOn w:val="Standardnpsmoodstavce"/>
    <w:rsid w:val="005B38CA"/>
    <w:rPr>
      <w:rFonts w:ascii="Times New Roman" w:hAnsi="Times New Roman" w:cs="Times New Roman"/>
      <w:sz w:val="20"/>
      <w:szCs w:val="20"/>
    </w:rPr>
  </w:style>
  <w:style w:type="paragraph" w:styleId="Zkladntext2">
    <w:name w:val="Body Text 2"/>
    <w:basedOn w:val="Normln"/>
    <w:link w:val="Zkladntext2Char"/>
    <w:uiPriority w:val="99"/>
    <w:rsid w:val="005B38CA"/>
    <w:pPr>
      <w:jc w:val="both"/>
    </w:pPr>
    <w:rPr>
      <w:color w:val="000000"/>
      <w:sz w:val="22"/>
      <w:szCs w:val="22"/>
    </w:rPr>
  </w:style>
  <w:style w:type="character" w:customStyle="1" w:styleId="Zkladntext2Char">
    <w:name w:val="Základní text 2 Char"/>
    <w:basedOn w:val="Standardnpsmoodstavce"/>
    <w:link w:val="Zkladntext2"/>
    <w:uiPriority w:val="99"/>
    <w:rsid w:val="005B38CA"/>
    <w:rPr>
      <w:color w:val="000000"/>
      <w:sz w:val="22"/>
      <w:szCs w:val="22"/>
    </w:rPr>
  </w:style>
  <w:style w:type="character" w:customStyle="1" w:styleId="Nadpis1Char">
    <w:name w:val="Nadpis 1 Char"/>
    <w:basedOn w:val="Standardnpsmoodstavce"/>
    <w:link w:val="Nadpis1"/>
    <w:uiPriority w:val="99"/>
    <w:rsid w:val="00A604D6"/>
    <w:rPr>
      <w:b/>
      <w:bCs/>
      <w:color w:val="000000"/>
      <w:sz w:val="24"/>
      <w:szCs w:val="24"/>
    </w:rPr>
  </w:style>
  <w:style w:type="paragraph" w:customStyle="1" w:styleId="BodyText21">
    <w:name w:val="Body Text 21"/>
    <w:basedOn w:val="Normln"/>
    <w:rsid w:val="00D735CD"/>
    <w:pPr>
      <w:widowControl w:val="0"/>
      <w:jc w:val="both"/>
    </w:pPr>
    <w:rPr>
      <w:snapToGrid w:val="0"/>
      <w:sz w:val="22"/>
      <w:szCs w:val="20"/>
    </w:rPr>
  </w:style>
  <w:style w:type="character" w:customStyle="1" w:styleId="TextbublinyChar">
    <w:name w:val="Text bubliny Char"/>
    <w:basedOn w:val="Standardnpsmoodstavce"/>
    <w:link w:val="Textbubliny"/>
    <w:uiPriority w:val="99"/>
    <w:semiHidden/>
    <w:rsid w:val="00916105"/>
    <w:rPr>
      <w:rFonts w:ascii="Tahoma" w:hAnsi="Tahoma" w:cs="Tahoma"/>
      <w:sz w:val="16"/>
      <w:szCs w:val="16"/>
    </w:rPr>
  </w:style>
  <w:style w:type="paragraph" w:customStyle="1" w:styleId="Default">
    <w:name w:val="Default"/>
    <w:rsid w:val="0096231A"/>
    <w:pPr>
      <w:autoSpaceDE w:val="0"/>
      <w:autoSpaceDN w:val="0"/>
      <w:adjustRightInd w:val="0"/>
    </w:pPr>
    <w:rPr>
      <w:color w:val="000000"/>
      <w:sz w:val="24"/>
      <w:szCs w:val="24"/>
    </w:rPr>
  </w:style>
  <w:style w:type="paragraph" w:customStyle="1" w:styleId="Style6">
    <w:name w:val="Style6"/>
    <w:basedOn w:val="Normln"/>
    <w:uiPriority w:val="99"/>
    <w:rsid w:val="00383B11"/>
    <w:pPr>
      <w:widowControl w:val="0"/>
      <w:autoSpaceDE w:val="0"/>
      <w:autoSpaceDN w:val="0"/>
      <w:adjustRightInd w:val="0"/>
      <w:spacing w:line="274" w:lineRule="exact"/>
      <w:ind w:hanging="540"/>
    </w:pPr>
    <w:rPr>
      <w:rFonts w:eastAsiaTheme="minorEastAsia"/>
    </w:rPr>
  </w:style>
  <w:style w:type="paragraph" w:customStyle="1" w:styleId="Style7">
    <w:name w:val="Style7"/>
    <w:basedOn w:val="Normln"/>
    <w:uiPriority w:val="99"/>
    <w:rsid w:val="00383B11"/>
    <w:pPr>
      <w:widowControl w:val="0"/>
      <w:autoSpaceDE w:val="0"/>
      <w:autoSpaceDN w:val="0"/>
      <w:adjustRightInd w:val="0"/>
    </w:pPr>
    <w:rPr>
      <w:rFonts w:eastAsiaTheme="minorEastAsia"/>
    </w:rPr>
  </w:style>
  <w:style w:type="character" w:customStyle="1" w:styleId="FontStyle25">
    <w:name w:val="Font Style25"/>
    <w:basedOn w:val="Standardnpsmoodstavce"/>
    <w:uiPriority w:val="99"/>
    <w:rsid w:val="00383B11"/>
    <w:rPr>
      <w:rFonts w:ascii="Times New Roman" w:hAnsi="Times New Roman" w:cs="Times New Roman"/>
      <w:b/>
      <w:bCs/>
      <w:sz w:val="20"/>
      <w:szCs w:val="20"/>
    </w:rPr>
  </w:style>
  <w:style w:type="character" w:customStyle="1" w:styleId="FontStyle28">
    <w:name w:val="Font Style28"/>
    <w:basedOn w:val="Standardnpsmoodstavce"/>
    <w:uiPriority w:val="99"/>
    <w:rsid w:val="00383B11"/>
    <w:rPr>
      <w:rFonts w:ascii="Times New Roman" w:hAnsi="Times New Roman" w:cs="Times New Roman"/>
      <w:sz w:val="20"/>
      <w:szCs w:val="20"/>
    </w:rPr>
  </w:style>
  <w:style w:type="paragraph" w:customStyle="1" w:styleId="Style11">
    <w:name w:val="Style11"/>
    <w:basedOn w:val="Normln"/>
    <w:uiPriority w:val="99"/>
    <w:rsid w:val="00736229"/>
    <w:pPr>
      <w:widowControl w:val="0"/>
      <w:autoSpaceDE w:val="0"/>
      <w:autoSpaceDN w:val="0"/>
      <w:adjustRightInd w:val="0"/>
      <w:spacing w:line="277" w:lineRule="exact"/>
      <w:ind w:firstLine="346"/>
    </w:pPr>
    <w:rPr>
      <w:rFonts w:eastAsiaTheme="minorEastAsia"/>
    </w:rPr>
  </w:style>
  <w:style w:type="paragraph" w:customStyle="1" w:styleId="Style12">
    <w:name w:val="Style12"/>
    <w:basedOn w:val="Normln"/>
    <w:uiPriority w:val="99"/>
    <w:rsid w:val="00736229"/>
    <w:pPr>
      <w:widowControl w:val="0"/>
      <w:autoSpaceDE w:val="0"/>
      <w:autoSpaceDN w:val="0"/>
      <w:adjustRightInd w:val="0"/>
      <w:spacing w:line="286" w:lineRule="exact"/>
      <w:ind w:hanging="569"/>
      <w:jc w:val="both"/>
    </w:pPr>
    <w:rPr>
      <w:rFonts w:eastAsiaTheme="minorEastAsia"/>
    </w:rPr>
  </w:style>
  <w:style w:type="paragraph" w:customStyle="1" w:styleId="Style15">
    <w:name w:val="Style15"/>
    <w:basedOn w:val="Normln"/>
    <w:uiPriority w:val="99"/>
    <w:rsid w:val="00736229"/>
    <w:pPr>
      <w:widowControl w:val="0"/>
      <w:autoSpaceDE w:val="0"/>
      <w:autoSpaceDN w:val="0"/>
      <w:adjustRightInd w:val="0"/>
    </w:pPr>
    <w:rPr>
      <w:rFonts w:eastAsiaTheme="minorEastAsia"/>
    </w:rPr>
  </w:style>
  <w:style w:type="paragraph" w:customStyle="1" w:styleId="Style16">
    <w:name w:val="Style16"/>
    <w:basedOn w:val="Normln"/>
    <w:uiPriority w:val="99"/>
    <w:rsid w:val="00736229"/>
    <w:pPr>
      <w:widowControl w:val="0"/>
      <w:autoSpaceDE w:val="0"/>
      <w:autoSpaceDN w:val="0"/>
      <w:adjustRightInd w:val="0"/>
    </w:pPr>
    <w:rPr>
      <w:rFonts w:eastAsiaTheme="minorEastAsia"/>
    </w:rPr>
  </w:style>
  <w:style w:type="paragraph" w:customStyle="1" w:styleId="Smlouva-slo">
    <w:name w:val="Smlouva-číslo"/>
    <w:basedOn w:val="Normln"/>
    <w:rsid w:val="009214AC"/>
    <w:pPr>
      <w:spacing w:before="120" w:line="240" w:lineRule="atLeast"/>
      <w:jc w:val="both"/>
    </w:pPr>
    <w:rPr>
      <w:szCs w:val="20"/>
    </w:rPr>
  </w:style>
  <w:style w:type="paragraph" w:styleId="Bezmezer">
    <w:name w:val="No Spacing"/>
    <w:uiPriority w:val="1"/>
    <w:qFormat/>
    <w:rsid w:val="009214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93162">
      <w:bodyDiv w:val="1"/>
      <w:marLeft w:val="0"/>
      <w:marRight w:val="0"/>
      <w:marTop w:val="0"/>
      <w:marBottom w:val="0"/>
      <w:divBdr>
        <w:top w:val="none" w:sz="0" w:space="0" w:color="auto"/>
        <w:left w:val="none" w:sz="0" w:space="0" w:color="auto"/>
        <w:bottom w:val="none" w:sz="0" w:space="0" w:color="auto"/>
        <w:right w:val="none" w:sz="0" w:space="0" w:color="auto"/>
      </w:divBdr>
    </w:div>
    <w:div w:id="252789038">
      <w:bodyDiv w:val="1"/>
      <w:marLeft w:val="0"/>
      <w:marRight w:val="0"/>
      <w:marTop w:val="0"/>
      <w:marBottom w:val="0"/>
      <w:divBdr>
        <w:top w:val="none" w:sz="0" w:space="0" w:color="auto"/>
        <w:left w:val="none" w:sz="0" w:space="0" w:color="auto"/>
        <w:bottom w:val="none" w:sz="0" w:space="0" w:color="auto"/>
        <w:right w:val="none" w:sz="0" w:space="0" w:color="auto"/>
      </w:divBdr>
    </w:div>
    <w:div w:id="665518442">
      <w:bodyDiv w:val="1"/>
      <w:marLeft w:val="0"/>
      <w:marRight w:val="0"/>
      <w:marTop w:val="0"/>
      <w:marBottom w:val="0"/>
      <w:divBdr>
        <w:top w:val="none" w:sz="0" w:space="0" w:color="auto"/>
        <w:left w:val="none" w:sz="0" w:space="0" w:color="auto"/>
        <w:bottom w:val="none" w:sz="0" w:space="0" w:color="auto"/>
        <w:right w:val="none" w:sz="0" w:space="0" w:color="auto"/>
      </w:divBdr>
    </w:div>
    <w:div w:id="842552809">
      <w:bodyDiv w:val="1"/>
      <w:marLeft w:val="0"/>
      <w:marRight w:val="0"/>
      <w:marTop w:val="0"/>
      <w:marBottom w:val="0"/>
      <w:divBdr>
        <w:top w:val="none" w:sz="0" w:space="0" w:color="auto"/>
        <w:left w:val="none" w:sz="0" w:space="0" w:color="auto"/>
        <w:bottom w:val="none" w:sz="0" w:space="0" w:color="auto"/>
        <w:right w:val="none" w:sz="0" w:space="0" w:color="auto"/>
      </w:divBdr>
    </w:div>
    <w:div w:id="181937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85E03-5799-4250-B988-F13727351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1928</Words>
  <Characters>11616</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DODATEK č</vt:lpstr>
    </vt:vector>
  </TitlesOfParts>
  <Company>Krajský úřad</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Irena Langová</dc:creator>
  <cp:lastModifiedBy>Špindlerová Romana</cp:lastModifiedBy>
  <cp:revision>4</cp:revision>
  <cp:lastPrinted>2021-07-27T07:37:00Z</cp:lastPrinted>
  <dcterms:created xsi:type="dcterms:W3CDTF">2021-09-03T11:57:00Z</dcterms:created>
  <dcterms:modified xsi:type="dcterms:W3CDTF">2021-09-03T12:05:00Z</dcterms:modified>
</cp:coreProperties>
</file>