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282"/>
        <w:gridCol w:w="282"/>
        <w:gridCol w:w="282"/>
        <w:gridCol w:w="282"/>
        <w:gridCol w:w="282"/>
        <w:gridCol w:w="282"/>
        <w:gridCol w:w="282"/>
        <w:gridCol w:w="323"/>
        <w:gridCol w:w="323"/>
        <w:gridCol w:w="322"/>
        <w:gridCol w:w="322"/>
        <w:gridCol w:w="322"/>
        <w:gridCol w:w="322"/>
        <w:gridCol w:w="32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30915" w:rsidRPr="00030915" w:rsidTr="00030915">
        <w:trPr>
          <w:trHeight w:val="510"/>
        </w:trPr>
        <w:tc>
          <w:tcPr>
            <w:tcW w:w="13922" w:type="dxa"/>
            <w:gridSpan w:val="3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309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Harmonogram prací pro jednu bytovou jednotku</w:t>
            </w:r>
          </w:p>
        </w:tc>
      </w:tr>
      <w:tr w:rsidR="00030915" w:rsidRPr="00030915" w:rsidTr="00030915">
        <w:trPr>
          <w:trHeight w:val="510"/>
        </w:trPr>
        <w:tc>
          <w:tcPr>
            <w:tcW w:w="13922" w:type="dxa"/>
            <w:gridSpan w:val="3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309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Rekonstrukce typové středové BJ, ul. Sámova </w:t>
            </w:r>
            <w:proofErr w:type="gramStart"/>
            <w:r w:rsidRPr="000309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29/5,   Praha</w:t>
            </w:r>
            <w:proofErr w:type="gramEnd"/>
            <w:r w:rsidRPr="000309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10 </w:t>
            </w:r>
          </w:p>
        </w:tc>
      </w:tr>
      <w:tr w:rsidR="00030915" w:rsidRPr="00030915" w:rsidTr="00030915">
        <w:trPr>
          <w:trHeight w:val="379"/>
        </w:trPr>
        <w:tc>
          <w:tcPr>
            <w:tcW w:w="3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Týdny</w:t>
            </w:r>
          </w:p>
        </w:tc>
        <w:tc>
          <w:tcPr>
            <w:tcW w:w="1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09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Soubor činností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FFFF00" w:fill="FFFF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000000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E6E6E6"/>
              <w:right w:val="single" w:sz="8" w:space="0" w:color="000000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4" w:space="0" w:color="E6E6E6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71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43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00" w:fill="FFCC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0915">
              <w:rPr>
                <w:rFonts w:ascii="Arial" w:eastAsia="Times New Roman" w:hAnsi="Arial" w:cs="Arial"/>
                <w:b/>
                <w:bCs/>
                <w:lang w:eastAsia="cs-CZ"/>
              </w:rPr>
              <w:t>Bourací práce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3366" w:fill="333399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030915">
              <w:rPr>
                <w:rFonts w:ascii="Arial" w:eastAsia="Times New Roman" w:hAnsi="Arial" w:cs="Arial"/>
                <w:b/>
                <w:bCs/>
                <w:lang w:eastAsia="cs-CZ"/>
              </w:rPr>
              <w:t>Instalace,ZTI</w:t>
            </w:r>
            <w:proofErr w:type="spellEnd"/>
            <w:r w:rsidRPr="00030915">
              <w:rPr>
                <w:rFonts w:ascii="Arial" w:eastAsia="Times New Roman" w:hAnsi="Arial" w:cs="Arial"/>
                <w:b/>
                <w:bCs/>
                <w:lang w:eastAsia="cs-CZ"/>
              </w:rPr>
              <w:t>, Elektro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993300" w:fill="FF0000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0915">
              <w:rPr>
                <w:rFonts w:ascii="Arial" w:eastAsia="Times New Roman" w:hAnsi="Arial" w:cs="Arial"/>
                <w:b/>
                <w:bCs/>
                <w:lang w:eastAsia="cs-CZ"/>
              </w:rPr>
              <w:t>(HSV) Stavební práce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8080" w:fill="339966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E6E6E6" w:fill="FFFFFF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9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091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(PSV) Dokončovací práce, Povrchy </w:t>
            </w:r>
          </w:p>
        </w:tc>
      </w:tr>
      <w:tr w:rsidR="00030915" w:rsidRPr="00030915" w:rsidTr="00030915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15" w:rsidRPr="00030915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5473B" w:rsidRDefault="0015473B">
      <w:bookmarkStart w:id="0" w:name="_GoBack"/>
      <w:bookmarkEnd w:id="0"/>
    </w:p>
    <w:sectPr w:rsidR="0015473B" w:rsidSect="000309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15"/>
    <w:rsid w:val="00030915"/>
    <w:rsid w:val="001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2041-80C7-44AE-8782-8971ABAD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2021-09-23T09:40:00Z</dcterms:created>
  <dcterms:modified xsi:type="dcterms:W3CDTF">2021-09-23T09:40:00Z</dcterms:modified>
</cp:coreProperties>
</file>