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1D84" w14:textId="77777777" w:rsidR="00376311" w:rsidRDefault="00FF60EC" w:rsidP="00961ACB">
      <w:pPr>
        <w:jc w:val="center"/>
        <w:rPr>
          <w:rFonts w:asciiTheme="minorHAnsi" w:hAnsiTheme="minorHAnsi" w:cstheme="minorHAnsi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ED1E95" wp14:editId="1EED1E96">
            <wp:simplePos x="0" y="0"/>
            <wp:positionH relativeFrom="column">
              <wp:posOffset>-314960</wp:posOffset>
            </wp:positionH>
            <wp:positionV relativeFrom="paragraph">
              <wp:posOffset>171450</wp:posOffset>
            </wp:positionV>
            <wp:extent cx="6975788" cy="753723"/>
            <wp:effectExtent l="0" t="0" r="0" b="8890"/>
            <wp:wrapTight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a i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788" cy="75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D1D85" w14:textId="77777777" w:rsidR="00376311" w:rsidRDefault="00376311" w:rsidP="00961ACB">
      <w:pPr>
        <w:jc w:val="center"/>
        <w:rPr>
          <w:rFonts w:asciiTheme="minorHAnsi" w:hAnsiTheme="minorHAnsi" w:cstheme="minorHAnsi"/>
          <w:sz w:val="22"/>
        </w:rPr>
      </w:pPr>
    </w:p>
    <w:p w14:paraId="1EED1D86" w14:textId="1A79BFFE" w:rsidR="00376311" w:rsidRDefault="00961ACB" w:rsidP="00BE6A9F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8"/>
          <w:szCs w:val="28"/>
        </w:rPr>
        <w:t>KUPNÍ SMLOUVA</w:t>
      </w:r>
      <w:r w:rsidR="00BE6A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6311" w:rsidRPr="00376311">
        <w:rPr>
          <w:rFonts w:asciiTheme="minorHAnsi" w:hAnsiTheme="minorHAnsi" w:cstheme="minorHAnsi"/>
          <w:b/>
          <w:sz w:val="22"/>
        </w:rPr>
        <w:t>č.</w:t>
      </w:r>
    </w:p>
    <w:p w14:paraId="4BC73523" w14:textId="60599017" w:rsidR="00101A50" w:rsidRDefault="00101A50" w:rsidP="00BE6A9F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  <w:szCs w:val="28"/>
        </w:rPr>
        <w:t>099/2021/01</w:t>
      </w:r>
    </w:p>
    <w:p w14:paraId="1EED1D87" w14:textId="77777777" w:rsidR="00376311" w:rsidRPr="00376311" w:rsidRDefault="00376311" w:rsidP="00961ACB">
      <w:pPr>
        <w:jc w:val="center"/>
        <w:rPr>
          <w:rFonts w:asciiTheme="minorHAnsi" w:hAnsiTheme="minorHAnsi" w:cstheme="minorHAnsi"/>
          <w:b/>
          <w:sz w:val="22"/>
        </w:rPr>
      </w:pPr>
    </w:p>
    <w:p w14:paraId="1EED1D88" w14:textId="77777777" w:rsidR="0005458B" w:rsidRDefault="0005458B" w:rsidP="00685C30">
      <w:pPr>
        <w:rPr>
          <w:rFonts w:asciiTheme="minorHAnsi" w:hAnsiTheme="minorHAnsi" w:cstheme="minorHAnsi"/>
          <w:b/>
          <w:sz w:val="22"/>
        </w:rPr>
      </w:pPr>
    </w:p>
    <w:p w14:paraId="1EED1D89" w14:textId="77777777" w:rsidR="00685C30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Kupující:</w:t>
      </w:r>
    </w:p>
    <w:p w14:paraId="1EED1D8A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</w:p>
    <w:p w14:paraId="1EED1D8B" w14:textId="77777777" w:rsidR="00BE6A9F" w:rsidRPr="00BE6A9F" w:rsidRDefault="00BE6A9F" w:rsidP="00BE6A9F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Název: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 xml:space="preserve">Muzeum </w:t>
      </w:r>
      <w:r w:rsidR="00110C82">
        <w:rPr>
          <w:rFonts w:asciiTheme="minorHAnsi" w:hAnsiTheme="minorHAnsi" w:cstheme="minorHAnsi"/>
          <w:b/>
          <w:sz w:val="22"/>
        </w:rPr>
        <w:t>s</w:t>
      </w:r>
      <w:r w:rsidRPr="00BE6A9F">
        <w:rPr>
          <w:rFonts w:asciiTheme="minorHAnsi" w:hAnsiTheme="minorHAnsi" w:cstheme="minorHAnsi"/>
          <w:b/>
          <w:sz w:val="22"/>
        </w:rPr>
        <w:t>tředního Pootaví Strakonice</w:t>
      </w:r>
    </w:p>
    <w:p w14:paraId="1EED1D8C" w14:textId="1628E79A" w:rsidR="00BE6A9F" w:rsidRPr="00BE6A9F" w:rsidRDefault="00B35F6D" w:rsidP="00B35F6D">
      <w:pPr>
        <w:autoSpaceDE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BE6A9F" w:rsidRPr="00BE6A9F">
        <w:rPr>
          <w:rFonts w:asciiTheme="minorHAnsi" w:hAnsiTheme="minorHAnsi" w:cstheme="minorHAnsi"/>
          <w:sz w:val="22"/>
        </w:rPr>
        <w:t xml:space="preserve">Zapsané v obchodním rejstříku vedeném Krajským soudem v Č. Budějovicích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BE6A9F" w:rsidRPr="00BE6A9F">
        <w:rPr>
          <w:rFonts w:asciiTheme="minorHAnsi" w:hAnsiTheme="minorHAnsi" w:cstheme="minorHAnsi"/>
          <w:sz w:val="22"/>
        </w:rPr>
        <w:t>oddíl Pr, vložka 435</w:t>
      </w:r>
    </w:p>
    <w:p w14:paraId="1EED1D8D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Sídlo: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sz w:val="22"/>
        </w:rPr>
        <w:t>Zámek 1, 386 01 Strakonice</w:t>
      </w:r>
    </w:p>
    <w:p w14:paraId="1EED1D8E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IČ: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>00072151</w:t>
      </w:r>
    </w:p>
    <w:p w14:paraId="1EED1D8F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DIČ: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>neplátce DPH</w:t>
      </w:r>
    </w:p>
    <w:p w14:paraId="1EED1D90" w14:textId="60F4A2B8" w:rsidR="00BE6A9F" w:rsidRPr="00BE6A9F" w:rsidRDefault="00BE6A9F" w:rsidP="00BE6A9F">
      <w:pPr>
        <w:autoSpaceDE w:val="0"/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Bankovní spojení: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sz w:val="22"/>
        </w:rPr>
        <w:t>115-3431200227/0100</w:t>
      </w:r>
    </w:p>
    <w:p w14:paraId="1EED1D91" w14:textId="24136841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Zastoupená:</w:t>
      </w:r>
      <w:r w:rsidRPr="00BE6A9F">
        <w:rPr>
          <w:rFonts w:asciiTheme="minorHAnsi" w:hAnsiTheme="minorHAnsi" w:cstheme="minorHAnsi"/>
          <w:b/>
          <w:sz w:val="22"/>
        </w:rPr>
        <w:tab/>
      </w:r>
      <w:r w:rsidRPr="00BE6A9F">
        <w:rPr>
          <w:rFonts w:asciiTheme="minorHAnsi" w:hAnsiTheme="minorHAnsi" w:cstheme="minorHAnsi"/>
          <w:b/>
          <w:sz w:val="22"/>
        </w:rPr>
        <w:tab/>
        <w:t>PhDr. Ivana Říhová, ředitelka</w:t>
      </w:r>
    </w:p>
    <w:p w14:paraId="1EED1D92" w14:textId="77777777" w:rsidR="00BE6A9F" w:rsidRPr="00BE6A9F" w:rsidRDefault="00BE6A9F" w:rsidP="00BE6A9F">
      <w:pPr>
        <w:tabs>
          <w:tab w:val="left" w:pos="540"/>
        </w:tabs>
        <w:jc w:val="left"/>
        <w:rPr>
          <w:rFonts w:asciiTheme="minorHAnsi" w:hAnsiTheme="minorHAnsi" w:cstheme="minorHAnsi"/>
          <w:b/>
          <w:sz w:val="22"/>
        </w:rPr>
      </w:pPr>
      <w:r w:rsidRPr="00BE6A9F">
        <w:rPr>
          <w:rFonts w:asciiTheme="minorHAnsi" w:hAnsiTheme="minorHAnsi" w:cstheme="minorHAnsi"/>
          <w:b/>
          <w:sz w:val="22"/>
        </w:rPr>
        <w:t>Osoby oprávněné jednat za kupujícího:</w:t>
      </w:r>
    </w:p>
    <w:p w14:paraId="1EED1D93" w14:textId="54E3E6F7" w:rsidR="00BE6A9F" w:rsidRDefault="00BE6A9F" w:rsidP="00BE6A9F">
      <w:pPr>
        <w:tabs>
          <w:tab w:val="left" w:pos="540"/>
        </w:tabs>
        <w:jc w:val="left"/>
        <w:rPr>
          <w:rFonts w:asciiTheme="minorHAnsi" w:hAnsiTheme="minorHAnsi" w:cstheme="minorHAnsi"/>
          <w:bCs/>
          <w:sz w:val="22"/>
        </w:rPr>
      </w:pPr>
      <w:r w:rsidRPr="00BE6A9F">
        <w:rPr>
          <w:rFonts w:asciiTheme="minorHAnsi" w:hAnsiTheme="minorHAnsi" w:cstheme="minorHAnsi"/>
          <w:sz w:val="22"/>
        </w:rPr>
        <w:t xml:space="preserve">ve věcech smluvních: </w:t>
      </w:r>
      <w:r w:rsidR="009703CA">
        <w:rPr>
          <w:rFonts w:asciiTheme="minorHAnsi" w:hAnsiTheme="minorHAnsi" w:cstheme="minorHAnsi"/>
          <w:sz w:val="22"/>
        </w:rPr>
        <w:t xml:space="preserve">PhDr. </w:t>
      </w:r>
      <w:r w:rsidRPr="00BE6A9F">
        <w:rPr>
          <w:rFonts w:asciiTheme="minorHAnsi" w:hAnsiTheme="minorHAnsi" w:cstheme="minorHAnsi"/>
          <w:bCs/>
          <w:sz w:val="22"/>
        </w:rPr>
        <w:t>Ivana Říhová, ředitelka</w:t>
      </w:r>
      <w:r>
        <w:rPr>
          <w:rFonts w:asciiTheme="minorHAnsi" w:hAnsiTheme="minorHAnsi" w:cstheme="minorHAnsi"/>
          <w:bCs/>
          <w:sz w:val="22"/>
        </w:rPr>
        <w:t xml:space="preserve">, tel.: </w:t>
      </w:r>
      <w:r w:rsidR="00101A50">
        <w:rPr>
          <w:rFonts w:asciiTheme="minorHAnsi" w:hAnsiTheme="minorHAnsi" w:cstheme="minorHAnsi"/>
          <w:bCs/>
          <w:sz w:val="22"/>
        </w:rPr>
        <w:t>…………………………..</w:t>
      </w:r>
    </w:p>
    <w:p w14:paraId="1EED1D94" w14:textId="6A431662" w:rsidR="00BE6A9F" w:rsidRPr="00BE6A9F" w:rsidRDefault="00BE6A9F" w:rsidP="00BE6A9F">
      <w:pPr>
        <w:tabs>
          <w:tab w:val="left" w:pos="540"/>
        </w:tabs>
        <w:jc w:val="left"/>
        <w:rPr>
          <w:rFonts w:asciiTheme="minorHAnsi" w:hAnsiTheme="minorHAnsi" w:cstheme="minorHAnsi"/>
          <w:sz w:val="22"/>
        </w:rPr>
      </w:pPr>
      <w:r w:rsidRPr="00BE6A9F">
        <w:rPr>
          <w:rFonts w:asciiTheme="minorHAnsi" w:hAnsiTheme="minorHAnsi" w:cstheme="minorHAnsi"/>
          <w:bCs/>
          <w:sz w:val="22"/>
        </w:rPr>
        <w:t xml:space="preserve">ve věcech technických (autorský dozor): </w:t>
      </w:r>
      <w:r w:rsidR="00101A50">
        <w:rPr>
          <w:rFonts w:asciiTheme="minorHAnsi" w:hAnsiTheme="minorHAnsi" w:cstheme="minorHAnsi"/>
          <w:bCs/>
          <w:sz w:val="22"/>
        </w:rPr>
        <w:t>……………..</w:t>
      </w:r>
      <w:r w:rsidRPr="00BE6A9F">
        <w:rPr>
          <w:rFonts w:asciiTheme="minorHAnsi" w:hAnsiTheme="minorHAnsi" w:cstheme="minorHAnsi"/>
          <w:bCs/>
          <w:sz w:val="22"/>
        </w:rPr>
        <w:t xml:space="preserve">, tel.: </w:t>
      </w:r>
      <w:r w:rsidR="00101A50">
        <w:rPr>
          <w:rFonts w:asciiTheme="minorHAnsi" w:hAnsiTheme="minorHAnsi" w:cstheme="minorHAnsi"/>
          <w:bCs/>
          <w:sz w:val="22"/>
        </w:rPr>
        <w:t>…………………………..</w:t>
      </w:r>
    </w:p>
    <w:p w14:paraId="1EED1D95" w14:textId="77777777" w:rsidR="00BE6A9F" w:rsidRDefault="00BE6A9F" w:rsidP="00685C30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1EED1D96" w14:textId="77777777" w:rsidR="00BE6A9F" w:rsidRDefault="00BE6A9F" w:rsidP="00685C30">
      <w:pPr>
        <w:rPr>
          <w:rFonts w:asciiTheme="minorHAnsi" w:hAnsiTheme="minorHAnsi" w:cstheme="minorHAnsi"/>
          <w:b/>
          <w:sz w:val="22"/>
        </w:rPr>
      </w:pPr>
      <w:r w:rsidRPr="00C632BF">
        <w:rPr>
          <w:rFonts w:asciiTheme="minorHAnsi" w:hAnsiTheme="minorHAnsi" w:cstheme="minorHAnsi"/>
          <w:bCs/>
          <w:sz w:val="22"/>
        </w:rPr>
        <w:t>(dále jen</w:t>
      </w:r>
      <w:r w:rsidRPr="0005458B">
        <w:rPr>
          <w:rFonts w:asciiTheme="minorHAnsi" w:hAnsiTheme="minorHAnsi" w:cstheme="minorHAnsi"/>
          <w:b/>
          <w:sz w:val="22"/>
        </w:rPr>
        <w:t xml:space="preserve"> </w:t>
      </w:r>
      <w:r w:rsidRPr="000E2485">
        <w:rPr>
          <w:rFonts w:asciiTheme="minorHAnsi" w:hAnsiTheme="minorHAnsi" w:cstheme="minorHAnsi"/>
          <w:sz w:val="22"/>
        </w:rPr>
        <w:t>„Kupující“</w:t>
      </w:r>
      <w:r w:rsidRPr="000E2485">
        <w:rPr>
          <w:rFonts w:asciiTheme="minorHAnsi" w:hAnsiTheme="minorHAnsi" w:cstheme="minorHAnsi"/>
          <w:bCs/>
          <w:sz w:val="22"/>
        </w:rPr>
        <w:t>)</w:t>
      </w:r>
    </w:p>
    <w:p w14:paraId="1EED1D97" w14:textId="70ED71CD" w:rsidR="00BE6A9F" w:rsidRDefault="00BE6A9F" w:rsidP="00685C30">
      <w:pPr>
        <w:rPr>
          <w:rFonts w:asciiTheme="minorHAnsi" w:hAnsiTheme="minorHAnsi" w:cstheme="minorHAnsi"/>
          <w:b/>
          <w:sz w:val="22"/>
        </w:rPr>
      </w:pPr>
    </w:p>
    <w:p w14:paraId="6033BBDC" w14:textId="77777777" w:rsidR="00101A50" w:rsidRDefault="00101A50" w:rsidP="00685C30">
      <w:pPr>
        <w:rPr>
          <w:rFonts w:asciiTheme="minorHAnsi" w:hAnsiTheme="minorHAnsi" w:cstheme="minorHAnsi"/>
          <w:b/>
          <w:sz w:val="22"/>
        </w:rPr>
      </w:pPr>
    </w:p>
    <w:p w14:paraId="1EED1D98" w14:textId="77777777" w:rsidR="00BE6A9F" w:rsidRDefault="00BE6A9F" w:rsidP="00685C3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</w:t>
      </w:r>
    </w:p>
    <w:p w14:paraId="1EED1D99" w14:textId="6E9DD313" w:rsidR="00BE6A9F" w:rsidRDefault="00BE6A9F" w:rsidP="00BE6A9F">
      <w:pPr>
        <w:rPr>
          <w:rFonts w:asciiTheme="minorHAnsi" w:hAnsiTheme="minorHAnsi" w:cstheme="minorHAnsi"/>
          <w:b/>
          <w:sz w:val="22"/>
        </w:rPr>
      </w:pPr>
    </w:p>
    <w:p w14:paraId="37B76CD9" w14:textId="77777777" w:rsidR="00101A50" w:rsidRDefault="00101A50" w:rsidP="00BE6A9F">
      <w:pPr>
        <w:rPr>
          <w:rFonts w:asciiTheme="minorHAnsi" w:hAnsiTheme="minorHAnsi" w:cstheme="minorHAnsi"/>
          <w:b/>
          <w:sz w:val="22"/>
        </w:rPr>
      </w:pPr>
    </w:p>
    <w:p w14:paraId="1EED1D9A" w14:textId="77777777" w:rsidR="00BE6A9F" w:rsidRPr="00BE6A9F" w:rsidRDefault="00BE6A9F" w:rsidP="00BE6A9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Prodáva</w:t>
      </w:r>
      <w:r w:rsidRPr="00BE6A9F">
        <w:rPr>
          <w:rFonts w:asciiTheme="minorHAnsi" w:hAnsiTheme="minorHAnsi" w:cstheme="minorHAnsi"/>
          <w:b/>
          <w:sz w:val="22"/>
        </w:rPr>
        <w:t>jící:</w:t>
      </w:r>
    </w:p>
    <w:p w14:paraId="1EED1D9B" w14:textId="77777777" w:rsidR="00BE6A9F" w:rsidRPr="00BE6A9F" w:rsidRDefault="00BE6A9F" w:rsidP="00BE6A9F">
      <w:pPr>
        <w:rPr>
          <w:rFonts w:asciiTheme="minorHAnsi" w:hAnsiTheme="minorHAnsi" w:cstheme="minorHAnsi"/>
          <w:b/>
          <w:sz w:val="22"/>
        </w:rPr>
      </w:pPr>
    </w:p>
    <w:p w14:paraId="1EED1D9C" w14:textId="7F45D72B" w:rsidR="00BE6A9F" w:rsidRPr="00067D83" w:rsidRDefault="00BE6A9F" w:rsidP="00BE6A9F">
      <w:pPr>
        <w:rPr>
          <w:rFonts w:asciiTheme="minorHAnsi" w:hAnsiTheme="minorHAnsi" w:cstheme="minorHAnsi"/>
          <w:sz w:val="22"/>
        </w:rPr>
      </w:pPr>
      <w:r w:rsidRPr="00067D83">
        <w:rPr>
          <w:rFonts w:asciiTheme="minorHAnsi" w:hAnsiTheme="minorHAnsi" w:cstheme="minorHAnsi"/>
          <w:b/>
          <w:sz w:val="22"/>
        </w:rPr>
        <w:t>Název:</w:t>
      </w:r>
      <w:r w:rsidRPr="00067D83">
        <w:rPr>
          <w:rFonts w:asciiTheme="minorHAnsi" w:hAnsiTheme="minorHAnsi" w:cstheme="minorHAnsi"/>
          <w:b/>
          <w:sz w:val="22"/>
        </w:rPr>
        <w:tab/>
      </w:r>
      <w:r w:rsidRPr="00067D83">
        <w:rPr>
          <w:rFonts w:asciiTheme="minorHAnsi" w:hAnsiTheme="minorHAnsi" w:cstheme="minorHAnsi"/>
          <w:b/>
          <w:sz w:val="22"/>
        </w:rPr>
        <w:tab/>
      </w:r>
      <w:r w:rsidR="00493ADF" w:rsidRPr="00067D83">
        <w:rPr>
          <w:rFonts w:asciiTheme="minorHAnsi" w:hAnsiTheme="minorHAnsi" w:cstheme="minorHAnsi"/>
          <w:b/>
          <w:sz w:val="22"/>
        </w:rPr>
        <w:t>AQ audio studio s.r.o.</w:t>
      </w:r>
    </w:p>
    <w:p w14:paraId="1EED1D9D" w14:textId="49D0E680" w:rsidR="00BE6A9F" w:rsidRPr="00067D83" w:rsidRDefault="00BE6A9F" w:rsidP="00BE6A9F">
      <w:pPr>
        <w:rPr>
          <w:rFonts w:asciiTheme="minorHAnsi" w:hAnsiTheme="minorHAnsi" w:cstheme="minorHAnsi"/>
          <w:b/>
          <w:sz w:val="22"/>
        </w:rPr>
      </w:pPr>
      <w:r w:rsidRPr="00067D83">
        <w:rPr>
          <w:rFonts w:asciiTheme="minorHAnsi" w:hAnsiTheme="minorHAnsi" w:cstheme="minorHAnsi"/>
          <w:b/>
          <w:sz w:val="22"/>
        </w:rPr>
        <w:t>Sídlo:</w:t>
      </w:r>
      <w:r w:rsidRPr="00067D83">
        <w:rPr>
          <w:rFonts w:asciiTheme="minorHAnsi" w:hAnsiTheme="minorHAnsi" w:cstheme="minorHAnsi"/>
          <w:b/>
          <w:sz w:val="22"/>
        </w:rPr>
        <w:tab/>
      </w:r>
      <w:r w:rsidR="00493ADF" w:rsidRPr="00067D83">
        <w:rPr>
          <w:rFonts w:asciiTheme="minorHAnsi" w:hAnsiTheme="minorHAnsi" w:cstheme="minorHAnsi"/>
          <w:b/>
          <w:sz w:val="22"/>
        </w:rPr>
        <w:t>Severní 452, 784 01 Červenka</w:t>
      </w:r>
      <w:r w:rsidRPr="00067D83">
        <w:rPr>
          <w:rFonts w:asciiTheme="minorHAnsi" w:hAnsiTheme="minorHAnsi" w:cstheme="minorHAnsi"/>
          <w:b/>
          <w:sz w:val="22"/>
        </w:rPr>
        <w:tab/>
      </w:r>
      <w:r w:rsidRPr="00067D83">
        <w:rPr>
          <w:rFonts w:asciiTheme="minorHAnsi" w:hAnsiTheme="minorHAnsi" w:cstheme="minorHAnsi"/>
          <w:b/>
          <w:sz w:val="22"/>
        </w:rPr>
        <w:tab/>
      </w:r>
      <w:r w:rsidRPr="00067D83">
        <w:rPr>
          <w:rFonts w:asciiTheme="minorHAnsi" w:hAnsiTheme="minorHAnsi" w:cstheme="minorHAnsi"/>
          <w:b/>
          <w:sz w:val="22"/>
        </w:rPr>
        <w:tab/>
      </w:r>
    </w:p>
    <w:p w14:paraId="1EED1D9E" w14:textId="0A2E47FD" w:rsidR="00BE6A9F" w:rsidRPr="00067D83" w:rsidRDefault="00BE6A9F" w:rsidP="00BE6A9F">
      <w:pPr>
        <w:rPr>
          <w:rFonts w:ascii="Calibri" w:hAnsi="Calibri" w:cstheme="minorHAnsi"/>
          <w:b/>
          <w:sz w:val="22"/>
        </w:rPr>
      </w:pPr>
      <w:r w:rsidRPr="00067D83">
        <w:rPr>
          <w:rFonts w:asciiTheme="minorHAnsi" w:hAnsiTheme="minorHAnsi" w:cstheme="minorHAnsi"/>
          <w:b/>
          <w:sz w:val="22"/>
        </w:rPr>
        <w:t>IČ:</w:t>
      </w:r>
      <w:r w:rsidRPr="00067D83">
        <w:rPr>
          <w:rFonts w:ascii="Calibri" w:hAnsi="Calibri" w:cstheme="minorHAnsi"/>
          <w:b/>
          <w:sz w:val="22"/>
        </w:rPr>
        <w:tab/>
      </w:r>
      <w:r w:rsidRPr="00067D83">
        <w:rPr>
          <w:rFonts w:ascii="Calibri" w:hAnsi="Calibri" w:cstheme="minorHAnsi"/>
          <w:b/>
          <w:sz w:val="22"/>
        </w:rPr>
        <w:tab/>
      </w:r>
      <w:r w:rsidR="00493ADF" w:rsidRPr="00067D83">
        <w:rPr>
          <w:rFonts w:ascii="Calibri" w:hAnsi="Calibri" w:cstheme="minorHAnsi"/>
          <w:b/>
          <w:sz w:val="22"/>
        </w:rPr>
        <w:t>29388082</w:t>
      </w:r>
      <w:r w:rsidRPr="00067D83">
        <w:rPr>
          <w:rFonts w:ascii="Calibri" w:hAnsi="Calibri" w:cstheme="minorHAnsi"/>
          <w:b/>
          <w:sz w:val="22"/>
        </w:rPr>
        <w:tab/>
      </w:r>
      <w:r w:rsidRPr="00067D83">
        <w:rPr>
          <w:rFonts w:ascii="Calibri" w:hAnsi="Calibri" w:cstheme="minorHAnsi"/>
          <w:b/>
          <w:sz w:val="22"/>
        </w:rPr>
        <w:tab/>
      </w:r>
    </w:p>
    <w:p w14:paraId="1EED1D9F" w14:textId="68CD9D7A" w:rsidR="00BE6A9F" w:rsidRPr="00067D83" w:rsidRDefault="00BE6A9F" w:rsidP="00BE6A9F">
      <w:pPr>
        <w:rPr>
          <w:rFonts w:ascii="Calibri" w:hAnsi="Calibri" w:cstheme="minorHAnsi"/>
          <w:b/>
          <w:sz w:val="22"/>
        </w:rPr>
      </w:pPr>
      <w:r w:rsidRPr="00067D83">
        <w:rPr>
          <w:rFonts w:ascii="Calibri" w:hAnsi="Calibri" w:cstheme="minorHAnsi"/>
          <w:b/>
          <w:sz w:val="22"/>
        </w:rPr>
        <w:t>DIČ:</w:t>
      </w:r>
      <w:r w:rsidRPr="00067D83">
        <w:rPr>
          <w:rFonts w:ascii="Calibri" w:hAnsi="Calibri" w:cstheme="minorHAnsi"/>
          <w:b/>
          <w:sz w:val="22"/>
        </w:rPr>
        <w:tab/>
      </w:r>
      <w:r w:rsidRPr="00067D83">
        <w:rPr>
          <w:rFonts w:ascii="Calibri" w:hAnsi="Calibri" w:cstheme="minorHAnsi"/>
          <w:b/>
          <w:sz w:val="22"/>
        </w:rPr>
        <w:tab/>
      </w:r>
      <w:r w:rsidR="00493ADF" w:rsidRPr="00067D83">
        <w:rPr>
          <w:rFonts w:ascii="Calibri" w:hAnsi="Calibri" w:cstheme="minorHAnsi"/>
          <w:b/>
          <w:sz w:val="22"/>
        </w:rPr>
        <w:t>CZ29388082</w:t>
      </w:r>
      <w:r w:rsidRPr="00067D83">
        <w:rPr>
          <w:rFonts w:ascii="Calibri" w:hAnsi="Calibri" w:cstheme="minorHAnsi"/>
          <w:b/>
          <w:sz w:val="22"/>
        </w:rPr>
        <w:tab/>
      </w:r>
      <w:r w:rsidRPr="00067D83">
        <w:rPr>
          <w:rFonts w:ascii="Calibri" w:hAnsi="Calibri" w:cstheme="minorHAnsi"/>
          <w:b/>
          <w:sz w:val="22"/>
        </w:rPr>
        <w:tab/>
      </w:r>
    </w:p>
    <w:p w14:paraId="1EED1DA0" w14:textId="0835C196" w:rsidR="00BE6A9F" w:rsidRPr="00067D83" w:rsidRDefault="00BE6A9F" w:rsidP="00BE6A9F">
      <w:pPr>
        <w:autoSpaceDE w:val="0"/>
        <w:rPr>
          <w:rFonts w:ascii="Calibri" w:hAnsi="Calibri" w:cstheme="minorHAnsi"/>
          <w:sz w:val="22"/>
        </w:rPr>
      </w:pPr>
      <w:r w:rsidRPr="00067D83">
        <w:rPr>
          <w:rFonts w:ascii="Calibri" w:hAnsi="Calibri" w:cstheme="minorHAnsi"/>
          <w:b/>
          <w:sz w:val="22"/>
        </w:rPr>
        <w:t>Bankovní spojení:</w:t>
      </w:r>
      <w:r w:rsidR="00067D83" w:rsidRPr="00067D83">
        <w:rPr>
          <w:rFonts w:ascii="Calibri" w:hAnsi="Calibri" w:cstheme="minorHAnsi"/>
          <w:b/>
          <w:sz w:val="22"/>
        </w:rPr>
        <w:t xml:space="preserve">  </w:t>
      </w:r>
      <w:r w:rsidR="00067D83" w:rsidRPr="00067D83">
        <w:rPr>
          <w:rFonts w:ascii="Calibri" w:hAnsi="Calibri" w:cs="Arial"/>
          <w:sz w:val="22"/>
        </w:rPr>
        <w:t>6570282/0800</w:t>
      </w:r>
      <w:r w:rsidRPr="00067D83">
        <w:rPr>
          <w:rFonts w:ascii="Calibri" w:hAnsi="Calibri" w:cstheme="minorHAnsi"/>
          <w:b/>
          <w:sz w:val="22"/>
        </w:rPr>
        <w:tab/>
      </w:r>
      <w:r w:rsidRPr="00067D83">
        <w:rPr>
          <w:rFonts w:ascii="Calibri" w:hAnsi="Calibri" w:cstheme="minorHAnsi"/>
          <w:b/>
          <w:sz w:val="22"/>
        </w:rPr>
        <w:tab/>
      </w:r>
    </w:p>
    <w:p w14:paraId="1EED1DA1" w14:textId="41F3D1D4" w:rsidR="00BE6A9F" w:rsidRPr="00067D83" w:rsidRDefault="00BE6A9F" w:rsidP="00BE6A9F">
      <w:pPr>
        <w:rPr>
          <w:rFonts w:ascii="Calibri" w:hAnsi="Calibri" w:cstheme="minorHAnsi"/>
          <w:b/>
          <w:sz w:val="22"/>
        </w:rPr>
      </w:pPr>
      <w:r w:rsidRPr="00067D83">
        <w:rPr>
          <w:rFonts w:ascii="Calibri" w:hAnsi="Calibri" w:cstheme="minorHAnsi"/>
          <w:b/>
          <w:sz w:val="22"/>
        </w:rPr>
        <w:t>Zastoupená:</w:t>
      </w:r>
      <w:r w:rsidRPr="00067D83">
        <w:rPr>
          <w:rFonts w:ascii="Calibri" w:hAnsi="Calibri" w:cstheme="minorHAnsi"/>
          <w:b/>
          <w:sz w:val="22"/>
        </w:rPr>
        <w:tab/>
      </w:r>
      <w:r w:rsidR="00493ADF" w:rsidRPr="00067D83">
        <w:rPr>
          <w:rFonts w:ascii="Calibri" w:hAnsi="Calibri" w:cstheme="minorHAnsi"/>
          <w:b/>
          <w:sz w:val="22"/>
        </w:rPr>
        <w:t>Ing. Vladimírem Saparou</w:t>
      </w:r>
      <w:r w:rsidRPr="00067D83">
        <w:rPr>
          <w:rFonts w:ascii="Calibri" w:hAnsi="Calibri" w:cstheme="minorHAnsi"/>
          <w:b/>
          <w:sz w:val="22"/>
        </w:rPr>
        <w:tab/>
      </w:r>
      <w:r w:rsidRPr="00067D83">
        <w:rPr>
          <w:rFonts w:ascii="Calibri" w:hAnsi="Calibri" w:cstheme="minorHAnsi"/>
          <w:b/>
          <w:sz w:val="22"/>
        </w:rPr>
        <w:tab/>
      </w:r>
    </w:p>
    <w:p w14:paraId="1EED1DA2" w14:textId="44CFC475" w:rsidR="00BE6A9F" w:rsidRPr="00067D83" w:rsidRDefault="00BE6A9F" w:rsidP="00BE6A9F">
      <w:pPr>
        <w:tabs>
          <w:tab w:val="left" w:pos="540"/>
        </w:tabs>
        <w:jc w:val="left"/>
        <w:rPr>
          <w:rFonts w:ascii="Calibri" w:hAnsi="Calibri" w:cstheme="minorHAnsi"/>
          <w:b/>
          <w:sz w:val="22"/>
        </w:rPr>
      </w:pPr>
      <w:r w:rsidRPr="00067D83">
        <w:rPr>
          <w:rFonts w:ascii="Calibri" w:hAnsi="Calibri" w:cstheme="minorHAnsi"/>
          <w:b/>
          <w:sz w:val="22"/>
        </w:rPr>
        <w:t xml:space="preserve">Osoby oprávněné jednat za </w:t>
      </w:r>
      <w:r w:rsidR="002453F0" w:rsidRPr="00067D83">
        <w:rPr>
          <w:rFonts w:ascii="Calibri" w:hAnsi="Calibri" w:cstheme="minorHAnsi"/>
          <w:b/>
          <w:sz w:val="22"/>
        </w:rPr>
        <w:t>p</w:t>
      </w:r>
      <w:r w:rsidR="00E06F2A" w:rsidRPr="00067D83">
        <w:rPr>
          <w:rFonts w:ascii="Calibri" w:hAnsi="Calibri" w:cstheme="minorHAnsi"/>
          <w:b/>
          <w:sz w:val="22"/>
        </w:rPr>
        <w:t>rodávajícího</w:t>
      </w:r>
      <w:r w:rsidRPr="00067D83">
        <w:rPr>
          <w:rFonts w:ascii="Calibri" w:hAnsi="Calibri" w:cstheme="minorHAnsi"/>
          <w:b/>
          <w:sz w:val="22"/>
        </w:rPr>
        <w:t>:</w:t>
      </w:r>
      <w:r w:rsidR="00493ADF" w:rsidRPr="00067D83">
        <w:rPr>
          <w:rFonts w:ascii="Calibri" w:hAnsi="Calibri" w:cstheme="minorHAnsi"/>
          <w:b/>
          <w:sz w:val="22"/>
        </w:rPr>
        <w:t xml:space="preserve">  Ing. Vladimír Sapara</w:t>
      </w:r>
    </w:p>
    <w:p w14:paraId="1EED1DA3" w14:textId="77777777" w:rsidR="00BE6A9F" w:rsidRPr="00BE6A9F" w:rsidRDefault="00BE6A9F" w:rsidP="00685C30">
      <w:pPr>
        <w:rPr>
          <w:rFonts w:asciiTheme="minorHAnsi" w:hAnsiTheme="minorHAnsi" w:cstheme="minorHAnsi"/>
          <w:b/>
          <w:sz w:val="22"/>
        </w:rPr>
      </w:pPr>
    </w:p>
    <w:p w14:paraId="1EED1DA4" w14:textId="77777777" w:rsidR="00685C30" w:rsidRPr="00376311" w:rsidRDefault="0005458B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(dále </w:t>
      </w:r>
      <w:r w:rsidRPr="000E2485">
        <w:rPr>
          <w:rFonts w:asciiTheme="minorHAnsi" w:hAnsiTheme="minorHAnsi" w:cstheme="minorHAnsi"/>
          <w:sz w:val="22"/>
        </w:rPr>
        <w:t>jen</w:t>
      </w:r>
      <w:r w:rsidR="00685C30" w:rsidRPr="000E2485">
        <w:rPr>
          <w:rFonts w:asciiTheme="minorHAnsi" w:hAnsiTheme="minorHAnsi" w:cstheme="minorHAnsi"/>
          <w:sz w:val="22"/>
        </w:rPr>
        <w:t xml:space="preserve"> „</w:t>
      </w:r>
      <w:r w:rsidR="00BE6A9F" w:rsidRPr="000E2485">
        <w:rPr>
          <w:rFonts w:asciiTheme="minorHAnsi" w:hAnsiTheme="minorHAnsi" w:cstheme="minorHAnsi"/>
          <w:sz w:val="22"/>
        </w:rPr>
        <w:t>P</w:t>
      </w:r>
      <w:r w:rsidR="00655E4E" w:rsidRPr="000E2485">
        <w:rPr>
          <w:rFonts w:asciiTheme="minorHAnsi" w:hAnsiTheme="minorHAnsi" w:cstheme="minorHAnsi"/>
          <w:sz w:val="22"/>
        </w:rPr>
        <w:t>rodávající</w:t>
      </w:r>
      <w:r w:rsidR="00685C30" w:rsidRPr="000E2485">
        <w:rPr>
          <w:rFonts w:asciiTheme="minorHAnsi" w:hAnsiTheme="minorHAnsi" w:cstheme="minorHAnsi"/>
          <w:sz w:val="22"/>
        </w:rPr>
        <w:t>“</w:t>
      </w:r>
      <w:r w:rsidRPr="000E2485">
        <w:rPr>
          <w:rFonts w:asciiTheme="minorHAnsi" w:hAnsiTheme="minorHAnsi" w:cstheme="minorHAnsi"/>
          <w:sz w:val="22"/>
        </w:rPr>
        <w:t>)</w:t>
      </w:r>
    </w:p>
    <w:p w14:paraId="1EED1DA5" w14:textId="77777777" w:rsidR="00685C30" w:rsidRPr="00376311" w:rsidRDefault="00685C30" w:rsidP="00BE6A9F">
      <w:pPr>
        <w:rPr>
          <w:rFonts w:asciiTheme="minorHAnsi" w:hAnsiTheme="minorHAnsi" w:cstheme="minorHAnsi"/>
          <w:sz w:val="22"/>
        </w:rPr>
      </w:pPr>
    </w:p>
    <w:p w14:paraId="1EED1DA6" w14:textId="77777777" w:rsidR="00685C30" w:rsidRPr="00376311" w:rsidRDefault="0005458B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685C30" w:rsidRPr="00376311">
        <w:rPr>
          <w:rFonts w:asciiTheme="minorHAnsi" w:hAnsiTheme="minorHAnsi" w:cstheme="minorHAnsi"/>
          <w:sz w:val="22"/>
        </w:rPr>
        <w:t xml:space="preserve">společně též </w:t>
      </w:r>
      <w:r w:rsidR="00685C30" w:rsidRPr="000E2485">
        <w:rPr>
          <w:rFonts w:asciiTheme="minorHAnsi" w:hAnsiTheme="minorHAnsi" w:cstheme="minorHAnsi"/>
          <w:sz w:val="22"/>
        </w:rPr>
        <w:t>„</w:t>
      </w:r>
      <w:r w:rsidR="00BE6A9F" w:rsidRPr="000E2485">
        <w:rPr>
          <w:rFonts w:asciiTheme="minorHAnsi" w:hAnsiTheme="minorHAnsi" w:cstheme="minorHAnsi"/>
          <w:sz w:val="22"/>
        </w:rPr>
        <w:t>S</w:t>
      </w:r>
      <w:r w:rsidR="00685C30" w:rsidRPr="000E2485">
        <w:rPr>
          <w:rFonts w:asciiTheme="minorHAnsi" w:hAnsiTheme="minorHAnsi" w:cstheme="minorHAnsi"/>
          <w:sz w:val="22"/>
        </w:rPr>
        <w:t>mluvní strany“</w:t>
      </w:r>
      <w:r w:rsidRPr="000E2485">
        <w:rPr>
          <w:rFonts w:asciiTheme="minorHAnsi" w:hAnsiTheme="minorHAnsi" w:cstheme="minorHAnsi"/>
          <w:sz w:val="22"/>
        </w:rPr>
        <w:t>)</w:t>
      </w:r>
    </w:p>
    <w:p w14:paraId="1EED1DA7" w14:textId="77777777" w:rsidR="00685C30" w:rsidRPr="00376311" w:rsidRDefault="00685C30" w:rsidP="00685C30">
      <w:pPr>
        <w:rPr>
          <w:rFonts w:asciiTheme="minorHAnsi" w:hAnsiTheme="minorHAnsi" w:cstheme="minorHAnsi"/>
          <w:sz w:val="22"/>
        </w:rPr>
      </w:pPr>
    </w:p>
    <w:p w14:paraId="1EED1DA8" w14:textId="77777777" w:rsidR="00685C30" w:rsidRPr="00376311" w:rsidRDefault="00685C30" w:rsidP="00685C30">
      <w:pPr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uzavírají níže uvedeného dne, měsíce a roku ve smyslu ustanovení § </w:t>
      </w:r>
      <w:r w:rsidR="00655E4E" w:rsidRPr="00376311">
        <w:rPr>
          <w:rFonts w:asciiTheme="minorHAnsi" w:hAnsiTheme="minorHAnsi" w:cstheme="minorHAnsi"/>
          <w:sz w:val="22"/>
        </w:rPr>
        <w:t>2079 a násl.</w:t>
      </w:r>
      <w:r w:rsidRPr="00376311">
        <w:rPr>
          <w:rFonts w:asciiTheme="minorHAnsi" w:hAnsiTheme="minorHAnsi" w:cstheme="minorHAnsi"/>
          <w:sz w:val="22"/>
        </w:rPr>
        <w:t xml:space="preserve"> zákona č. 89/2012 Sb., občanský zákoník, ve znění pozdějších předpisů, tuto </w:t>
      </w:r>
      <w:r w:rsidR="00655E4E" w:rsidRPr="00376311">
        <w:rPr>
          <w:rFonts w:asciiTheme="minorHAnsi" w:hAnsiTheme="minorHAnsi" w:cstheme="minorHAnsi"/>
          <w:b/>
          <w:sz w:val="22"/>
        </w:rPr>
        <w:t>kupn</w:t>
      </w:r>
      <w:r w:rsidRPr="00376311">
        <w:rPr>
          <w:rFonts w:asciiTheme="minorHAnsi" w:hAnsiTheme="minorHAnsi" w:cstheme="minorHAnsi"/>
          <w:b/>
          <w:sz w:val="22"/>
        </w:rPr>
        <w:t>í smlouvu</w:t>
      </w:r>
      <w:r w:rsidRPr="00376311">
        <w:rPr>
          <w:rFonts w:asciiTheme="minorHAnsi" w:hAnsiTheme="minorHAnsi" w:cstheme="minorHAnsi"/>
          <w:sz w:val="22"/>
        </w:rPr>
        <w:t xml:space="preserve"> (dále též </w:t>
      </w:r>
      <w:r w:rsidRPr="000E2485">
        <w:rPr>
          <w:rFonts w:asciiTheme="minorHAnsi" w:hAnsiTheme="minorHAnsi" w:cstheme="minorHAnsi"/>
          <w:sz w:val="22"/>
        </w:rPr>
        <w:t>„</w:t>
      </w:r>
      <w:r w:rsidR="0005458B" w:rsidRPr="000E2485">
        <w:rPr>
          <w:rFonts w:asciiTheme="minorHAnsi" w:hAnsiTheme="minorHAnsi" w:cstheme="minorHAnsi"/>
          <w:sz w:val="22"/>
        </w:rPr>
        <w:t>S</w:t>
      </w:r>
      <w:r w:rsidRPr="000E2485">
        <w:rPr>
          <w:rFonts w:asciiTheme="minorHAnsi" w:hAnsiTheme="minorHAnsi" w:cstheme="minorHAnsi"/>
          <w:sz w:val="22"/>
        </w:rPr>
        <w:t>mlouva“)</w:t>
      </w:r>
    </w:p>
    <w:p w14:paraId="1EED1DA9" w14:textId="5D9D1D14" w:rsidR="0060284B" w:rsidRDefault="0060284B" w:rsidP="00685C30">
      <w:pPr>
        <w:rPr>
          <w:rFonts w:asciiTheme="minorHAnsi" w:hAnsiTheme="minorHAnsi" w:cstheme="minorHAnsi"/>
          <w:sz w:val="22"/>
        </w:rPr>
      </w:pPr>
    </w:p>
    <w:p w14:paraId="6F716A32" w14:textId="784268D5" w:rsidR="00101A50" w:rsidRDefault="00101A50" w:rsidP="00685C30">
      <w:pPr>
        <w:rPr>
          <w:rFonts w:asciiTheme="minorHAnsi" w:hAnsiTheme="minorHAnsi" w:cstheme="minorHAnsi"/>
          <w:sz w:val="22"/>
        </w:rPr>
      </w:pPr>
    </w:p>
    <w:p w14:paraId="26BCB5AE" w14:textId="13A1070F" w:rsidR="00101A50" w:rsidRDefault="00101A50" w:rsidP="00685C30">
      <w:pPr>
        <w:rPr>
          <w:rFonts w:asciiTheme="minorHAnsi" w:hAnsiTheme="minorHAnsi" w:cstheme="minorHAnsi"/>
          <w:sz w:val="22"/>
        </w:rPr>
      </w:pPr>
    </w:p>
    <w:p w14:paraId="55B12D26" w14:textId="71F3E5F6" w:rsidR="00101A50" w:rsidRDefault="00101A50" w:rsidP="00101A50">
      <w:pPr>
        <w:ind w:left="0" w:firstLine="0"/>
        <w:rPr>
          <w:rFonts w:asciiTheme="minorHAnsi" w:hAnsiTheme="minorHAnsi" w:cstheme="minorHAnsi"/>
          <w:sz w:val="22"/>
        </w:rPr>
      </w:pPr>
    </w:p>
    <w:p w14:paraId="50BAFA30" w14:textId="77777777" w:rsidR="00101A50" w:rsidRPr="00376311" w:rsidRDefault="00101A50" w:rsidP="00685C30">
      <w:pPr>
        <w:rPr>
          <w:rFonts w:asciiTheme="minorHAnsi" w:hAnsiTheme="minorHAnsi" w:cstheme="minorHAnsi"/>
          <w:sz w:val="22"/>
        </w:rPr>
      </w:pPr>
    </w:p>
    <w:p w14:paraId="1EED1DAA" w14:textId="77777777" w:rsidR="00613954" w:rsidRPr="00376311" w:rsidRDefault="0060284B" w:rsidP="0060284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</w:t>
      </w:r>
    </w:p>
    <w:p w14:paraId="1EED1DAB" w14:textId="77777777" w:rsidR="00732C20" w:rsidRPr="00376311" w:rsidRDefault="00E264A9" w:rsidP="0060284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Úvodní ustanovení</w:t>
      </w:r>
    </w:p>
    <w:p w14:paraId="1EED1DAC" w14:textId="77777777" w:rsidR="00E264A9" w:rsidRPr="00376311" w:rsidRDefault="00E264A9" w:rsidP="0060284B">
      <w:pPr>
        <w:jc w:val="center"/>
        <w:rPr>
          <w:rFonts w:asciiTheme="minorHAnsi" w:hAnsiTheme="minorHAnsi" w:cstheme="minorHAnsi"/>
          <w:b/>
          <w:sz w:val="22"/>
        </w:rPr>
      </w:pPr>
    </w:p>
    <w:p w14:paraId="1EED1DAD" w14:textId="37A40E1A" w:rsidR="0005458B" w:rsidRDefault="0005458B" w:rsidP="00FA510B">
      <w:pPr>
        <w:pStyle w:val="Odstavecseseznamem"/>
        <w:numPr>
          <w:ilvl w:val="1"/>
          <w:numId w:val="3"/>
        </w:numPr>
        <w:ind w:left="624" w:hanging="62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Tato Smlouva se uzavírá na základě výsledku souvisejícího </w:t>
      </w:r>
      <w:r w:rsidR="00B35F6D">
        <w:rPr>
          <w:rFonts w:asciiTheme="minorHAnsi" w:hAnsiTheme="minorHAnsi" w:cstheme="minorHAnsi"/>
          <w:sz w:val="22"/>
        </w:rPr>
        <w:t>zadávacího</w:t>
      </w:r>
      <w:r>
        <w:rPr>
          <w:rFonts w:asciiTheme="minorHAnsi" w:hAnsiTheme="minorHAnsi" w:cstheme="minorHAnsi"/>
          <w:sz w:val="22"/>
        </w:rPr>
        <w:t xml:space="preserve"> řízení na veřejnou zakázku vedenou pod názvem </w:t>
      </w:r>
      <w:r w:rsidRPr="0005458B">
        <w:rPr>
          <w:rFonts w:asciiTheme="minorHAnsi" w:hAnsiTheme="minorHAnsi" w:cstheme="minorHAnsi"/>
          <w:b/>
          <w:sz w:val="22"/>
        </w:rPr>
        <w:t>„</w:t>
      </w:r>
      <w:r w:rsidR="00101871">
        <w:rPr>
          <w:rFonts w:asciiTheme="minorHAnsi" w:hAnsiTheme="minorHAnsi" w:cstheme="minorHAnsi"/>
          <w:b/>
          <w:sz w:val="22"/>
        </w:rPr>
        <w:t xml:space="preserve">Dodávka výpočetní techniky, elektroniky a softwaru včetně dopravy a instalace pro nové expozice v NKP </w:t>
      </w:r>
      <w:r w:rsidR="00BF4C2C">
        <w:rPr>
          <w:rFonts w:asciiTheme="minorHAnsi" w:hAnsiTheme="minorHAnsi" w:cstheme="minorHAnsi"/>
          <w:b/>
          <w:sz w:val="22"/>
        </w:rPr>
        <w:t>H</w:t>
      </w:r>
      <w:r w:rsidR="00101871">
        <w:rPr>
          <w:rFonts w:asciiTheme="minorHAnsi" w:hAnsiTheme="minorHAnsi" w:cstheme="minorHAnsi"/>
          <w:b/>
          <w:sz w:val="22"/>
        </w:rPr>
        <w:t>rad Strakonice“.</w:t>
      </w:r>
    </w:p>
    <w:p w14:paraId="1EED1DAE" w14:textId="30B2825F" w:rsidR="00655E4E" w:rsidRPr="00376311" w:rsidRDefault="00655E4E" w:rsidP="00FA510B">
      <w:pPr>
        <w:pStyle w:val="Odstavecseseznamem"/>
        <w:numPr>
          <w:ilvl w:val="1"/>
          <w:numId w:val="3"/>
        </w:numPr>
        <w:ind w:left="624" w:hanging="624"/>
        <w:rPr>
          <w:rFonts w:asciiTheme="minorHAnsi" w:hAnsiTheme="minorHAnsi" w:cstheme="minorHAnsi"/>
          <w:sz w:val="22"/>
        </w:rPr>
      </w:pPr>
      <w:r w:rsidRPr="00376311">
        <w:rPr>
          <w:rFonts w:asciiTheme="minorHAnsi" w:hAnsiTheme="minorHAnsi" w:cstheme="minorHAnsi"/>
          <w:sz w:val="22"/>
        </w:rPr>
        <w:t xml:space="preserve">Smluvní strany prohlašují, že jsou způsobilé uzavřít tuto </w:t>
      </w:r>
      <w:r w:rsidR="004F6DDB">
        <w:rPr>
          <w:rFonts w:asciiTheme="minorHAnsi" w:hAnsiTheme="minorHAnsi" w:cstheme="minorHAnsi"/>
          <w:sz w:val="22"/>
        </w:rPr>
        <w:t>S</w:t>
      </w:r>
      <w:r w:rsidR="004F6DDB" w:rsidRPr="00376311">
        <w:rPr>
          <w:rFonts w:asciiTheme="minorHAnsi" w:hAnsiTheme="minorHAnsi" w:cstheme="minorHAnsi"/>
          <w:sz w:val="22"/>
        </w:rPr>
        <w:t>mlouvu</w:t>
      </w:r>
      <w:r w:rsidRPr="00376311">
        <w:rPr>
          <w:rFonts w:asciiTheme="minorHAnsi" w:hAnsiTheme="minorHAnsi" w:cstheme="minorHAnsi"/>
          <w:sz w:val="22"/>
        </w:rPr>
        <w:t>.</w:t>
      </w:r>
    </w:p>
    <w:p w14:paraId="1EED1DAF" w14:textId="77777777" w:rsidR="00655E4E" w:rsidRPr="00376311" w:rsidRDefault="0005458B" w:rsidP="00FA510B">
      <w:pPr>
        <w:pStyle w:val="Odstavecseseznamem"/>
        <w:numPr>
          <w:ilvl w:val="1"/>
          <w:numId w:val="3"/>
        </w:numPr>
        <w:ind w:left="624" w:hanging="62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Všechny podmínky uvedené v poptávkovém řízení veřejné zakázky jakož i údaje v nabídce účastníka jsou platné pro plnění zakázky i když nejsou výslovně uvedeny v této Smlouvě.</w:t>
      </w:r>
    </w:p>
    <w:p w14:paraId="1EED1DB0" w14:textId="77777777" w:rsidR="0060284B" w:rsidRPr="00376311" w:rsidRDefault="0060284B" w:rsidP="00732C20">
      <w:pPr>
        <w:rPr>
          <w:rFonts w:asciiTheme="minorHAnsi" w:hAnsiTheme="minorHAnsi" w:cstheme="minorHAnsi"/>
          <w:sz w:val="22"/>
        </w:rPr>
      </w:pPr>
    </w:p>
    <w:p w14:paraId="1EED1DB1" w14:textId="77777777" w:rsidR="0060284B" w:rsidRPr="00376311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II</w:t>
      </w:r>
    </w:p>
    <w:p w14:paraId="1EED1DB3" w14:textId="63437A5C" w:rsidR="00E264A9" w:rsidRPr="00376311" w:rsidRDefault="00E264A9" w:rsidP="004644A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Předmět smlouvy</w:t>
      </w:r>
    </w:p>
    <w:p w14:paraId="1EED1DB4" w14:textId="77777777" w:rsidR="00732C20" w:rsidRPr="00376311" w:rsidRDefault="00732C20" w:rsidP="004644AB">
      <w:pPr>
        <w:pStyle w:val="Odstavecseseznamem"/>
        <w:ind w:left="567" w:hanging="567"/>
        <w:rPr>
          <w:rFonts w:asciiTheme="minorHAnsi" w:hAnsiTheme="minorHAnsi" w:cstheme="minorHAnsi"/>
          <w:vanish/>
          <w:sz w:val="22"/>
        </w:rPr>
      </w:pPr>
    </w:p>
    <w:p w14:paraId="1EED1DB5" w14:textId="3129F7B2" w:rsidR="00655E4E" w:rsidRPr="00C134D0" w:rsidRDefault="0005458B" w:rsidP="004644AB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sz w:val="22"/>
        </w:rPr>
      </w:pPr>
      <w:r w:rsidRPr="00C134D0">
        <w:rPr>
          <w:rFonts w:asciiTheme="minorHAnsi" w:hAnsiTheme="minorHAnsi" w:cstheme="minorHAnsi"/>
          <w:sz w:val="22"/>
        </w:rPr>
        <w:t xml:space="preserve">Předmětem plnění této Smlouvy je </w:t>
      </w:r>
      <w:r w:rsidR="00101871">
        <w:rPr>
          <w:rFonts w:asciiTheme="minorHAnsi" w:hAnsiTheme="minorHAnsi" w:cstheme="minorHAnsi"/>
          <w:sz w:val="22"/>
        </w:rPr>
        <w:t>dodávka výpočetní techniky, elektroniky a softwaru včetně dopravy a instalace pro nové expozice</w:t>
      </w:r>
      <w:r w:rsidR="00101871" w:rsidRPr="00C134D0">
        <w:rPr>
          <w:rFonts w:asciiTheme="minorHAnsi" w:hAnsiTheme="minorHAnsi" w:cstheme="minorHAnsi"/>
          <w:sz w:val="22"/>
        </w:rPr>
        <w:t xml:space="preserve"> v objektu NKP </w:t>
      </w:r>
      <w:r w:rsidR="00BF4C2C">
        <w:rPr>
          <w:rFonts w:asciiTheme="minorHAnsi" w:hAnsiTheme="minorHAnsi" w:cstheme="minorHAnsi"/>
          <w:sz w:val="22"/>
        </w:rPr>
        <w:t>H</w:t>
      </w:r>
      <w:r w:rsidR="00101871" w:rsidRPr="00C134D0">
        <w:rPr>
          <w:rFonts w:asciiTheme="minorHAnsi" w:hAnsiTheme="minorHAnsi" w:cstheme="minorHAnsi"/>
          <w:sz w:val="22"/>
        </w:rPr>
        <w:t>rad Strakonice, dle požadavků a podmínek uvedených v Zadávací dokumentaci k veřejné zakázce, dále v souladu s</w:t>
      </w:r>
      <w:r w:rsidR="00101871">
        <w:rPr>
          <w:rFonts w:asciiTheme="minorHAnsi" w:hAnsiTheme="minorHAnsi" w:cstheme="minorHAnsi"/>
          <w:sz w:val="22"/>
        </w:rPr>
        <w:t xml:space="preserve"> projektovou </w:t>
      </w:r>
      <w:r w:rsidR="00101871" w:rsidRPr="00C134D0">
        <w:rPr>
          <w:rFonts w:asciiTheme="minorHAnsi" w:hAnsiTheme="minorHAnsi" w:cstheme="minorHAnsi"/>
          <w:sz w:val="22"/>
        </w:rPr>
        <w:t>dokumentací</w:t>
      </w:r>
      <w:r w:rsidR="00101871">
        <w:rPr>
          <w:rFonts w:asciiTheme="minorHAnsi" w:hAnsiTheme="minorHAnsi" w:cstheme="minorHAnsi"/>
          <w:sz w:val="22"/>
        </w:rPr>
        <w:t>, schématem zapojení, technickou zprávou a položkovým rozpočtem.</w:t>
      </w:r>
      <w:r w:rsidR="00101871" w:rsidRPr="00C134D0">
        <w:rPr>
          <w:rFonts w:asciiTheme="minorHAnsi" w:hAnsiTheme="minorHAnsi" w:cstheme="minorHAnsi"/>
          <w:sz w:val="22"/>
        </w:rPr>
        <w:t xml:space="preserve"> </w:t>
      </w:r>
    </w:p>
    <w:p w14:paraId="1EED1DB6" w14:textId="77777777" w:rsidR="001E4730" w:rsidRDefault="0005458B" w:rsidP="004644AB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Smlouvy bude dodán nový, nerepasovaný, ani nijak používaný.</w:t>
      </w:r>
    </w:p>
    <w:p w14:paraId="1EED1DB7" w14:textId="799A6E46" w:rsidR="0005458B" w:rsidRDefault="0005458B" w:rsidP="004644AB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Specifikace předmětu plnění a technické provedení, vybavení a parametry jsou uvedeny v závazné příloze č.</w:t>
      </w:r>
      <w:r w:rsidR="008044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 této Smlouvy.</w:t>
      </w:r>
    </w:p>
    <w:p w14:paraId="1EED1DB8" w14:textId="348561CD" w:rsidR="0005458B" w:rsidRDefault="0005458B" w:rsidP="004644AB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této Smlouvy bude dodán v souladu s podmínkami poptávkového řízení uvedeného v čl.</w:t>
      </w:r>
      <w:r w:rsidR="008044F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 této Smlouvy</w:t>
      </w:r>
      <w:r w:rsidR="00AB74BB">
        <w:rPr>
          <w:rFonts w:asciiTheme="minorHAnsi" w:hAnsiTheme="minorHAnsi" w:cstheme="minorHAnsi"/>
          <w:sz w:val="22"/>
        </w:rPr>
        <w:t>, nabídkou dodavatele v rámci tohoto poptávkového řízení.</w:t>
      </w:r>
    </w:p>
    <w:p w14:paraId="1EED1DB9" w14:textId="77777777" w:rsidR="00AB74BB" w:rsidRDefault="00AB74BB" w:rsidP="004644AB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Prodávající se zavazuje dodat Kupujícímu předmět Smlouvy dle shora uvedeného a zavazuje se na Kupujícího převést vlastnictví k tomuto předmětu Smlouvy. Kupující se zavazuje Prodávajícímu zaplatit sjednanou kupní cenu.</w:t>
      </w:r>
    </w:p>
    <w:p w14:paraId="1EED1DBA" w14:textId="77777777" w:rsidR="00B71074" w:rsidRDefault="00B71074" w:rsidP="00B71074">
      <w:pPr>
        <w:pStyle w:val="Odstavecseseznamem"/>
        <w:ind w:left="360"/>
        <w:rPr>
          <w:rFonts w:asciiTheme="minorHAnsi" w:hAnsiTheme="minorHAnsi" w:cstheme="minorHAnsi"/>
          <w:sz w:val="22"/>
        </w:rPr>
      </w:pPr>
    </w:p>
    <w:p w14:paraId="1EED1DBC" w14:textId="26DD21B5" w:rsidR="00C134D0" w:rsidRDefault="00C134D0" w:rsidP="00AB74BB">
      <w:pPr>
        <w:pStyle w:val="Odstavecseseznamem"/>
        <w:ind w:left="432"/>
        <w:rPr>
          <w:rFonts w:asciiTheme="minorHAnsi" w:hAnsiTheme="minorHAnsi" w:cstheme="minorHAnsi"/>
          <w:sz w:val="22"/>
        </w:rPr>
      </w:pPr>
    </w:p>
    <w:p w14:paraId="1EED1DBD" w14:textId="77777777" w:rsidR="00AB74BB" w:rsidRDefault="00AB74BB" w:rsidP="00AB74BB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>Čl. III</w:t>
      </w:r>
    </w:p>
    <w:p w14:paraId="1EED1DBE" w14:textId="77777777" w:rsidR="00AB74BB" w:rsidRDefault="00AB74BB" w:rsidP="00AB74BB">
      <w:pPr>
        <w:jc w:val="center"/>
        <w:rPr>
          <w:rFonts w:asciiTheme="minorHAnsi" w:hAnsiTheme="minorHAnsi" w:cstheme="minorHAnsi"/>
          <w:b/>
          <w:sz w:val="22"/>
        </w:rPr>
      </w:pPr>
      <w:r w:rsidRPr="00AB74BB">
        <w:rPr>
          <w:rFonts w:asciiTheme="minorHAnsi" w:hAnsiTheme="minorHAnsi" w:cstheme="minorHAnsi"/>
          <w:b/>
          <w:sz w:val="22"/>
        </w:rPr>
        <w:t>Doba a místo plnění</w:t>
      </w:r>
    </w:p>
    <w:p w14:paraId="1EED1DBF" w14:textId="77777777" w:rsidR="00AB74BB" w:rsidRPr="00AB74BB" w:rsidRDefault="00AB74BB" w:rsidP="00AB74BB">
      <w:pPr>
        <w:jc w:val="center"/>
        <w:rPr>
          <w:rFonts w:asciiTheme="minorHAnsi" w:hAnsiTheme="minorHAnsi" w:cstheme="minorHAnsi"/>
          <w:b/>
          <w:sz w:val="22"/>
        </w:rPr>
      </w:pPr>
    </w:p>
    <w:p w14:paraId="1EED1DC0" w14:textId="73E675C1" w:rsidR="00AB74BB" w:rsidRPr="005A4A5E" w:rsidRDefault="004B7485" w:rsidP="001735FE">
      <w:pPr>
        <w:pStyle w:val="Zkladntext3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Prodávající</w:t>
      </w:r>
      <w:r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B74BB"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se zavazuje dodat </w:t>
      </w:r>
      <w:r w:rsidR="00AB74BB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předmět 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AB74BB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mlouvy 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>v následujícím termínu</w:t>
      </w:r>
      <w:r w:rsidR="00AB74BB" w:rsidRPr="005A4A5E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1EED1DC1" w14:textId="77777777" w:rsidR="00AB74BB" w:rsidRPr="005A4A5E" w:rsidRDefault="00AB74BB" w:rsidP="0023686D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ED1DC2" w14:textId="25F8E267" w:rsidR="00AB74BB" w:rsidRPr="005A4A5E" w:rsidRDefault="00AB74BB" w:rsidP="001735FE">
      <w:pPr>
        <w:pStyle w:val="Zkladntext3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A4A5E">
        <w:rPr>
          <w:rFonts w:asciiTheme="minorHAnsi" w:hAnsiTheme="minorHAnsi" w:cstheme="minorHAnsi"/>
          <w:sz w:val="22"/>
          <w:szCs w:val="22"/>
          <w:lang w:val="cs-CZ"/>
        </w:rPr>
        <w:t>Termín zahájení dodávky: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E504A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o 3 pracovních dnů ode dne </w:t>
      </w:r>
      <w:r w:rsidR="00EE504A">
        <w:rPr>
          <w:rFonts w:asciiTheme="minorHAnsi" w:hAnsiTheme="minorHAnsi" w:cstheme="minorHAnsi"/>
          <w:sz w:val="22"/>
          <w:szCs w:val="22"/>
          <w:lang w:val="cs-CZ"/>
        </w:rPr>
        <w:t>nabytí účinnosti smlouvy</w:t>
      </w:r>
    </w:p>
    <w:p w14:paraId="1EED1DC3" w14:textId="77777777" w:rsidR="00AB74BB" w:rsidRPr="005A4A5E" w:rsidRDefault="00AB74BB" w:rsidP="0023686D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ED1DC4" w14:textId="31B18232" w:rsidR="00AB74BB" w:rsidRPr="00AB74BB" w:rsidRDefault="00AB74BB" w:rsidP="00EE504A">
      <w:pPr>
        <w:pStyle w:val="Zkladntext3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A4A5E">
        <w:rPr>
          <w:rFonts w:asciiTheme="minorHAnsi" w:hAnsiTheme="minorHAnsi" w:cstheme="minorHAnsi"/>
          <w:sz w:val="22"/>
          <w:szCs w:val="22"/>
          <w:lang w:val="cs-CZ"/>
        </w:rPr>
        <w:t>Termín dokončení dodávky:</w:t>
      </w:r>
      <w:r w:rsidRPr="005A4A5E">
        <w:rPr>
          <w:rFonts w:asciiTheme="minorHAnsi" w:hAnsiTheme="minorHAnsi" w:cstheme="minorHAnsi"/>
          <w:sz w:val="22"/>
          <w:szCs w:val="22"/>
          <w:lang w:val="cs-CZ"/>
        </w:rPr>
        <w:tab/>
        <w:t xml:space="preserve">do </w:t>
      </w:r>
      <w:r w:rsidR="000329EB">
        <w:rPr>
          <w:rFonts w:asciiTheme="minorHAnsi" w:hAnsiTheme="minorHAnsi" w:cstheme="minorHAnsi"/>
          <w:sz w:val="22"/>
          <w:szCs w:val="22"/>
          <w:lang w:val="cs-CZ"/>
        </w:rPr>
        <w:t>150</w:t>
      </w:r>
      <w:r w:rsidR="00C632BF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26884">
        <w:rPr>
          <w:rFonts w:asciiTheme="minorHAnsi" w:hAnsiTheme="minorHAnsi" w:cstheme="minorHAnsi"/>
          <w:sz w:val="22"/>
          <w:szCs w:val="22"/>
          <w:lang w:val="cs-CZ"/>
        </w:rPr>
        <w:t xml:space="preserve">kalendářních </w:t>
      </w:r>
      <w:r w:rsidR="00C632BF" w:rsidRPr="005A4A5E">
        <w:rPr>
          <w:rFonts w:asciiTheme="minorHAnsi" w:hAnsiTheme="minorHAnsi" w:cstheme="minorHAnsi"/>
          <w:sz w:val="22"/>
          <w:szCs w:val="22"/>
          <w:lang w:val="cs-CZ"/>
        </w:rPr>
        <w:t>dnů od</w:t>
      </w:r>
      <w:r w:rsidR="00EA36CA" w:rsidRPr="005A4A5E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EE504A">
        <w:rPr>
          <w:rFonts w:asciiTheme="minorHAnsi" w:hAnsiTheme="minorHAnsi" w:cstheme="minorHAnsi"/>
          <w:sz w:val="22"/>
          <w:szCs w:val="22"/>
          <w:lang w:val="cs-CZ"/>
        </w:rPr>
        <w:t xml:space="preserve">dne zahájení </w:t>
      </w:r>
      <w:r w:rsidR="00D57FA6">
        <w:rPr>
          <w:rFonts w:asciiTheme="minorHAnsi" w:hAnsiTheme="minorHAnsi" w:cstheme="minorHAnsi"/>
          <w:sz w:val="22"/>
          <w:szCs w:val="22"/>
          <w:lang w:val="cs-CZ"/>
        </w:rPr>
        <w:t>dodávky</w:t>
      </w:r>
    </w:p>
    <w:p w14:paraId="1EED1DC5" w14:textId="7A4723AD" w:rsidR="00AB74BB" w:rsidRPr="00AB74BB" w:rsidRDefault="00AB74BB" w:rsidP="0023686D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823EE8E" w14:textId="6976EE03" w:rsidR="00942B61" w:rsidRDefault="00AB74BB" w:rsidP="001735FE">
      <w:pPr>
        <w:pStyle w:val="Zkladntext3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Termínem dokončení dodávky je den protokolárního předání a převzetí předmětu Smlouvy </w:t>
      </w:r>
      <w:r>
        <w:rPr>
          <w:rFonts w:asciiTheme="minorHAnsi" w:hAnsiTheme="minorHAnsi" w:cstheme="minorHAnsi"/>
          <w:sz w:val="22"/>
          <w:szCs w:val="22"/>
          <w:lang w:val="cs-CZ"/>
        </w:rPr>
        <w:t>Kupujícím</w:t>
      </w:r>
      <w:r w:rsidRPr="00AB74BB">
        <w:rPr>
          <w:rFonts w:asciiTheme="minorHAnsi" w:hAnsiTheme="minorHAnsi" w:cstheme="minorHAnsi"/>
          <w:sz w:val="22"/>
          <w:szCs w:val="22"/>
          <w:lang w:val="cs-CZ"/>
        </w:rPr>
        <w:t xml:space="preserve"> bez vad, </w:t>
      </w:r>
      <w:r w:rsidR="00942B61" w:rsidRPr="00AB74BB">
        <w:rPr>
          <w:rFonts w:asciiTheme="minorHAnsi" w:hAnsiTheme="minorHAnsi" w:cstheme="minorHAnsi"/>
          <w:sz w:val="22"/>
          <w:szCs w:val="22"/>
          <w:lang w:val="cs-CZ"/>
        </w:rPr>
        <w:t>včetně dokončení montáže, instalace</w:t>
      </w:r>
      <w:r w:rsidR="00942B6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942B61" w:rsidRPr="00AB74BB">
        <w:rPr>
          <w:rFonts w:asciiTheme="minorHAnsi" w:hAnsiTheme="minorHAnsi" w:cstheme="minorHAnsi"/>
          <w:sz w:val="22"/>
          <w:szCs w:val="22"/>
          <w:lang w:val="cs-CZ"/>
        </w:rPr>
        <w:t>předvedení funkčnosti a zaškolení personálu dle této Smlouvy.</w:t>
      </w:r>
    </w:p>
    <w:p w14:paraId="1EED1DC6" w14:textId="77777777" w:rsidR="00AB74BB" w:rsidRDefault="00AB74BB" w:rsidP="0023686D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EED1DC7" w14:textId="60702A94" w:rsidR="00AB74BB" w:rsidRPr="00AB74BB" w:rsidRDefault="00AB74BB" w:rsidP="001735FE">
      <w:pPr>
        <w:pStyle w:val="Zkladntext3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Místem plnění předmětu této Smlouvy je </w:t>
      </w:r>
      <w:r w:rsidRPr="00AB74BB">
        <w:rPr>
          <w:rFonts w:asciiTheme="minorHAnsi" w:hAnsiTheme="minorHAnsi" w:cstheme="minorHAnsi"/>
          <w:sz w:val="22"/>
          <w:szCs w:val="22"/>
        </w:rPr>
        <w:t>NKP Hrad Strakonice, 386 01 Strakonice</w:t>
      </w:r>
    </w:p>
    <w:p w14:paraId="1EED1DC8" w14:textId="77777777" w:rsidR="00AB74BB" w:rsidRPr="00376311" w:rsidRDefault="00AB74BB" w:rsidP="00AB74BB">
      <w:pPr>
        <w:rPr>
          <w:rFonts w:asciiTheme="minorHAnsi" w:hAnsiTheme="minorHAnsi" w:cstheme="minorHAnsi"/>
          <w:b/>
          <w:sz w:val="22"/>
        </w:rPr>
      </w:pPr>
    </w:p>
    <w:p w14:paraId="1EED1DCA" w14:textId="77777777" w:rsidR="0060284B" w:rsidRDefault="0060284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376311">
        <w:rPr>
          <w:rFonts w:asciiTheme="minorHAnsi" w:hAnsiTheme="minorHAnsi" w:cstheme="minorHAnsi"/>
          <w:b/>
          <w:sz w:val="22"/>
        </w:rPr>
        <w:t xml:space="preserve">Čl. </w:t>
      </w:r>
      <w:r w:rsidR="00AB74BB">
        <w:rPr>
          <w:rFonts w:asciiTheme="minorHAnsi" w:hAnsiTheme="minorHAnsi" w:cstheme="minorHAnsi"/>
          <w:b/>
          <w:sz w:val="22"/>
        </w:rPr>
        <w:t>IV</w:t>
      </w:r>
    </w:p>
    <w:p w14:paraId="1EED1DCB" w14:textId="77777777" w:rsidR="00AB74BB" w:rsidRDefault="00AB74BB" w:rsidP="00732C2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Předání a převzetí</w:t>
      </w:r>
    </w:p>
    <w:p w14:paraId="1EED1DCC" w14:textId="77777777" w:rsidR="00DC76C7" w:rsidRDefault="00DC76C7" w:rsidP="00DC76C7">
      <w:pPr>
        <w:rPr>
          <w:rFonts w:asciiTheme="minorHAnsi" w:hAnsiTheme="minorHAnsi" w:cstheme="minorHAnsi"/>
          <w:b/>
          <w:sz w:val="22"/>
        </w:rPr>
      </w:pPr>
    </w:p>
    <w:p w14:paraId="1EED1DCD" w14:textId="63E074BD" w:rsidR="00DC76C7" w:rsidRPr="008522B3" w:rsidRDefault="00DC76C7" w:rsidP="004A63F3">
      <w:pPr>
        <w:pStyle w:val="Odstavecseseznamem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 xml:space="preserve">Prodávající předá Kupujícímu předmět Smlouvy řádně a včas bez vad dle termínů uvedených  </w:t>
      </w:r>
    </w:p>
    <w:p w14:paraId="1EED1DCE" w14:textId="45E6566D" w:rsidR="00DC76C7" w:rsidRPr="008522B3" w:rsidRDefault="00DC76C7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>v čl.</w:t>
      </w:r>
      <w:r w:rsidR="00262953" w:rsidRPr="008522B3">
        <w:rPr>
          <w:rFonts w:asciiTheme="minorHAnsi" w:hAnsiTheme="minorHAnsi" w:cstheme="minorHAnsi"/>
          <w:sz w:val="22"/>
        </w:rPr>
        <w:t xml:space="preserve"> </w:t>
      </w:r>
      <w:r w:rsidR="002B18C5" w:rsidRPr="008522B3">
        <w:rPr>
          <w:rFonts w:asciiTheme="minorHAnsi" w:hAnsiTheme="minorHAnsi" w:cstheme="minorHAnsi"/>
          <w:sz w:val="22"/>
        </w:rPr>
        <w:t>3</w:t>
      </w:r>
      <w:r w:rsidRPr="008522B3">
        <w:rPr>
          <w:rFonts w:asciiTheme="minorHAnsi" w:hAnsiTheme="minorHAnsi" w:cstheme="minorHAnsi"/>
          <w:sz w:val="22"/>
        </w:rPr>
        <w:t xml:space="preserve"> této Smlouvy. Za řádné předání se považuje předání předmětu Smlouvy zejména podle čl.</w:t>
      </w:r>
      <w:r w:rsidR="00627574" w:rsidRPr="008522B3">
        <w:rPr>
          <w:rFonts w:asciiTheme="minorHAnsi" w:hAnsiTheme="minorHAnsi" w:cstheme="minorHAnsi"/>
          <w:sz w:val="22"/>
        </w:rPr>
        <w:t> </w:t>
      </w:r>
      <w:r w:rsidR="002B18C5" w:rsidRPr="008522B3">
        <w:rPr>
          <w:rFonts w:asciiTheme="minorHAnsi" w:hAnsiTheme="minorHAnsi" w:cstheme="minorHAnsi"/>
          <w:sz w:val="22"/>
        </w:rPr>
        <w:t>2</w:t>
      </w:r>
      <w:r w:rsidRPr="008522B3">
        <w:rPr>
          <w:rFonts w:asciiTheme="minorHAnsi" w:hAnsiTheme="minorHAnsi" w:cstheme="minorHAnsi"/>
          <w:sz w:val="22"/>
        </w:rPr>
        <w:t xml:space="preserve"> této Smlouvy.</w:t>
      </w:r>
    </w:p>
    <w:p w14:paraId="1EED1DCF" w14:textId="37B21E44" w:rsidR="00681DD8" w:rsidRPr="008522B3" w:rsidRDefault="00DC76C7" w:rsidP="004A63F3">
      <w:pPr>
        <w:pStyle w:val="Odstavecseseznamem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 xml:space="preserve">O předání a převzetí předmětu Smlouvy bude sepsán předávací protokol ve třech vyhotoveních, </w:t>
      </w:r>
      <w:r w:rsidR="00681DD8" w:rsidRPr="008522B3">
        <w:rPr>
          <w:rFonts w:asciiTheme="minorHAnsi" w:hAnsiTheme="minorHAnsi" w:cstheme="minorHAnsi"/>
          <w:sz w:val="22"/>
        </w:rPr>
        <w:t xml:space="preserve"> </w:t>
      </w:r>
    </w:p>
    <w:p w14:paraId="13FC3E5D" w14:textId="162365F9" w:rsidR="0076406A" w:rsidRPr="008522B3" w:rsidRDefault="00DC76C7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>který připraví Prodávající. Tento protokol je pak nedílnou součástí faktury.</w:t>
      </w:r>
      <w:r w:rsidR="0076406A" w:rsidRPr="008522B3">
        <w:rPr>
          <w:rFonts w:asciiTheme="minorHAnsi" w:hAnsiTheme="minorHAnsi" w:cstheme="minorHAnsi"/>
          <w:sz w:val="22"/>
        </w:rPr>
        <w:t xml:space="preserve"> Předávací protokol  </w:t>
      </w:r>
    </w:p>
    <w:p w14:paraId="4EF125D0" w14:textId="5B26BA84" w:rsidR="0076406A" w:rsidRPr="008522B3" w:rsidRDefault="0076406A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 xml:space="preserve">bude obsahovat popis skutečně předané výpočetní techniky, elektroniky a softwaru, datum </w:t>
      </w:r>
    </w:p>
    <w:p w14:paraId="1EED1DD0" w14:textId="1CBA6050" w:rsidR="00DC76C7" w:rsidRPr="008522B3" w:rsidRDefault="0076406A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>předání a podpis osoby oprávněné jednat za Prodávajícího.</w:t>
      </w:r>
    </w:p>
    <w:p w14:paraId="1EED1DD1" w14:textId="1F2D2983" w:rsidR="00681DD8" w:rsidRPr="008522B3" w:rsidRDefault="009066BE" w:rsidP="004A63F3">
      <w:pPr>
        <w:pStyle w:val="Odstavecseseznamem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lastRenderedPageBreak/>
        <w:t xml:space="preserve">Kupující je oprávněn odepřít převzetí předmětu Smlouvy, jestliže tento neodpovídá technickým </w:t>
      </w:r>
    </w:p>
    <w:p w14:paraId="1EED1DD2" w14:textId="6ABB6380" w:rsidR="002C2BEA" w:rsidRPr="008522B3" w:rsidRDefault="009066BE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 xml:space="preserve">podmínkám a parametrům dle této Smlouvy, nebude Kupujícímu předvedena funkčnost </w:t>
      </w:r>
      <w:r w:rsidR="002C2BEA" w:rsidRPr="008522B3">
        <w:rPr>
          <w:rFonts w:asciiTheme="minorHAnsi" w:hAnsiTheme="minorHAnsi" w:cstheme="minorHAnsi"/>
          <w:sz w:val="22"/>
        </w:rPr>
        <w:t xml:space="preserve"> </w:t>
      </w:r>
    </w:p>
    <w:p w14:paraId="1EED1DD3" w14:textId="5E4CDEBD" w:rsidR="002C2BEA" w:rsidRPr="008522B3" w:rsidRDefault="009066BE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 xml:space="preserve">předmětu Smlouvy nebo se při zkoušce funkčnosti objeví vady bránící užívání předmětu Smlouvy. </w:t>
      </w:r>
    </w:p>
    <w:p w14:paraId="1EED1DD4" w14:textId="0F65DFF8" w:rsidR="00681DD8" w:rsidRPr="008522B3" w:rsidRDefault="009066BE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 xml:space="preserve">Dále Kupující není povinen převzít předmět Smlouvy, jestliže Prodávající neseznámí Kupujícího </w:t>
      </w:r>
    </w:p>
    <w:p w14:paraId="1EED1DD6" w14:textId="6D889BE0" w:rsidR="009066BE" w:rsidRPr="008522B3" w:rsidRDefault="009066BE" w:rsidP="004A63F3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>s obsluhou a údržbou. Do doby předání a převzetí předmětu Smlouvy je Prodávající v prodlení a zavazuje se k odstranění vad a nedodělků zjištěných při předání a převzetí.</w:t>
      </w:r>
      <w:r w:rsidR="0076406A" w:rsidRPr="008522B3">
        <w:rPr>
          <w:rFonts w:asciiTheme="minorHAnsi" w:hAnsiTheme="minorHAnsi" w:cstheme="minorHAnsi"/>
          <w:sz w:val="22"/>
        </w:rPr>
        <w:t xml:space="preserve"> Závazek Prodávajícího dodat Kupujícímu výpočetní techniku, elektroniku a software podle této kupní smlouvy je splněn až dodáním veškeré zcela zkompletované a nainstalované výpočetní techniky, elektroniky a softwaru bez vad ze strany Prodávajícího a jejím převzetím Kupujícím. Prodávající je ve smyslu</w:t>
      </w:r>
      <w:r w:rsidR="008522B3" w:rsidRPr="008522B3">
        <w:rPr>
          <w:rFonts w:asciiTheme="minorHAnsi" w:hAnsiTheme="minorHAnsi" w:cstheme="minorHAnsi"/>
          <w:sz w:val="22"/>
        </w:rPr>
        <w:t xml:space="preserve"> </w:t>
      </w:r>
      <w:r w:rsidR="0076406A" w:rsidRPr="008522B3">
        <w:rPr>
          <w:rFonts w:asciiTheme="minorHAnsi" w:hAnsiTheme="minorHAnsi" w:cstheme="minorHAnsi"/>
          <w:sz w:val="22"/>
        </w:rPr>
        <w:t>ustanovení § 2087 a § 2094 občanského zákoníku povinen předat kupujícímu při dodání výpočetní techniky, elektroniky a softwaru veškeré doklady, jež jsou nutné k převzetí a užívání výpočetní techniky, elektroniky a softwaru, jakož i veškeré listiny, vztahující se k doložení, prokázání a uplatnění záruk za jakost a jiné vlastnosti výpočetní techniky, elektroniky a softwaru, návody k použití výpočetní techniky, elektroniky a softwaru, manuály, atesty, certifikáty, prohlášení o shodě podle příslušných ustanovení zákona č.22/1997 Sb., o technických požadavcích na výrobky a o změně a doplnění některých zákonů, ve znění pozdějších předpisů, příslušná povolení a jiné listiny, které jsou výrobcem, případně dalšími distributory přikládány k výpočetní technice, elektronice a softwaru. Všechny tyto dokumenty je Prodávající povinen předat Kupujícímu</w:t>
      </w:r>
      <w:r w:rsidR="008522B3" w:rsidRPr="008522B3">
        <w:rPr>
          <w:rFonts w:asciiTheme="minorHAnsi" w:hAnsiTheme="minorHAnsi" w:cstheme="minorHAnsi"/>
          <w:sz w:val="22"/>
        </w:rPr>
        <w:t xml:space="preserve"> </w:t>
      </w:r>
      <w:r w:rsidR="0076406A" w:rsidRPr="008522B3">
        <w:rPr>
          <w:rFonts w:asciiTheme="minorHAnsi" w:hAnsiTheme="minorHAnsi" w:cstheme="minorHAnsi"/>
          <w:sz w:val="22"/>
        </w:rPr>
        <w:t>v originále, a pokud je originální dokument v jiném než českém jazyce, tak též spolu s překladem příslušného dokumentu do českého jazyka.</w:t>
      </w:r>
      <w:r w:rsidR="000B2C78" w:rsidRPr="008522B3">
        <w:rPr>
          <w:rFonts w:asciiTheme="minorHAnsi" w:hAnsiTheme="minorHAnsi" w:cstheme="minorHAnsi"/>
          <w:sz w:val="22"/>
        </w:rPr>
        <w:t xml:space="preserve"> Prodávající dále Kupujícímu alespoň v prosté kopii doloží, že výkony počítačových komponent měřené nezávislým benchmarkovým testem odpovídají výkonům požadovaných Kupujícím a stanovených v příloze č. 1 smlouvy (zejména výkony CPU), přičemž benchmarkový test může být proveden kdykoliv v době účinnosti smlouvy.</w:t>
      </w:r>
    </w:p>
    <w:p w14:paraId="1EED1DD8" w14:textId="5E695896" w:rsidR="009066BE" w:rsidRPr="004A63F3" w:rsidRDefault="009066BE" w:rsidP="005B0A36">
      <w:pPr>
        <w:pStyle w:val="Odstavecseseznamem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4A63F3">
        <w:rPr>
          <w:rFonts w:asciiTheme="minorHAnsi" w:hAnsiTheme="minorHAnsi" w:cstheme="minorHAnsi"/>
          <w:sz w:val="22"/>
        </w:rPr>
        <w:t>Do doby předání a převzetí předmětu Smlouvy nese Prodávající odpovědnost za škodu na</w:t>
      </w:r>
      <w:r w:rsidR="004A63F3" w:rsidRPr="004A63F3">
        <w:rPr>
          <w:rFonts w:asciiTheme="minorHAnsi" w:hAnsiTheme="minorHAnsi" w:cstheme="minorHAnsi"/>
          <w:sz w:val="22"/>
        </w:rPr>
        <w:t xml:space="preserve"> </w:t>
      </w:r>
      <w:r w:rsidRPr="004A63F3">
        <w:rPr>
          <w:rFonts w:asciiTheme="minorHAnsi" w:hAnsiTheme="minorHAnsi" w:cstheme="minorHAnsi"/>
          <w:sz w:val="22"/>
        </w:rPr>
        <w:t>předmětu Smlouvy.</w:t>
      </w:r>
    </w:p>
    <w:p w14:paraId="1EED1DD9" w14:textId="289D16A0" w:rsidR="009066BE" w:rsidRPr="008522B3" w:rsidRDefault="009066BE" w:rsidP="004A63F3">
      <w:pPr>
        <w:pStyle w:val="Odstavecseseznamem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522B3">
        <w:rPr>
          <w:rFonts w:asciiTheme="minorHAnsi" w:hAnsiTheme="minorHAnsi" w:cstheme="minorHAnsi"/>
          <w:sz w:val="22"/>
        </w:rPr>
        <w:t>Kupující nabývá vlastnické právo okamžikem protokolárního převzetí.</w:t>
      </w:r>
    </w:p>
    <w:p w14:paraId="1EED1DDB" w14:textId="088DE57C" w:rsidR="00AB74BB" w:rsidRPr="00B06193" w:rsidRDefault="00AB74BB" w:rsidP="00DC63F7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1EED1DDC" w14:textId="77777777" w:rsidR="009066BE" w:rsidRPr="00B06193" w:rsidRDefault="009066BE" w:rsidP="009066B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Čl. V</w:t>
      </w:r>
    </w:p>
    <w:p w14:paraId="1EED1DDD" w14:textId="77777777" w:rsidR="009066BE" w:rsidRDefault="009066BE" w:rsidP="009066B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Kupní cena</w:t>
      </w:r>
    </w:p>
    <w:p w14:paraId="1EED1DDE" w14:textId="77777777" w:rsidR="009420E6" w:rsidRPr="00B06193" w:rsidRDefault="009420E6" w:rsidP="009066BE">
      <w:pPr>
        <w:jc w:val="center"/>
        <w:rPr>
          <w:rFonts w:asciiTheme="minorHAnsi" w:hAnsiTheme="minorHAnsi" w:cstheme="minorHAnsi"/>
          <w:b/>
          <w:sz w:val="22"/>
        </w:rPr>
      </w:pPr>
    </w:p>
    <w:p w14:paraId="1EED1DE2" w14:textId="46CC1AD9" w:rsidR="007E6632" w:rsidRPr="00B35F6D" w:rsidRDefault="009066BE" w:rsidP="00B35F6D">
      <w:pPr>
        <w:pStyle w:val="Odstavecseseznamem"/>
        <w:numPr>
          <w:ilvl w:val="1"/>
          <w:numId w:val="36"/>
        </w:numPr>
        <w:spacing w:line="480" w:lineRule="auto"/>
        <w:rPr>
          <w:rFonts w:asciiTheme="minorHAnsi" w:hAnsiTheme="minorHAnsi" w:cstheme="minorHAnsi"/>
          <w:b/>
          <w:sz w:val="22"/>
        </w:rPr>
      </w:pPr>
      <w:r w:rsidRPr="0035666F">
        <w:rPr>
          <w:rFonts w:asciiTheme="minorHAnsi" w:hAnsiTheme="minorHAnsi" w:cstheme="minorHAnsi"/>
          <w:b/>
          <w:sz w:val="22"/>
        </w:rPr>
        <w:t>Kupní cena dodávaného předmětu Smlouvy je na základě ujednání smluvních stran stanovena ve výši:</w:t>
      </w:r>
      <w:r w:rsidR="00067D83">
        <w:rPr>
          <w:rFonts w:asciiTheme="minorHAnsi" w:hAnsiTheme="minorHAnsi" w:cstheme="minorHAnsi"/>
          <w:b/>
          <w:sz w:val="22"/>
        </w:rPr>
        <w:t xml:space="preserve">  5.893.290,-</w:t>
      </w:r>
      <w:r w:rsidR="00B35F6D">
        <w:rPr>
          <w:rFonts w:asciiTheme="minorHAnsi" w:hAnsiTheme="minorHAnsi" w:cstheme="minorHAnsi"/>
          <w:b/>
          <w:sz w:val="22"/>
        </w:rPr>
        <w:t>Kč bez DPH</w:t>
      </w:r>
    </w:p>
    <w:p w14:paraId="1EED1DE3" w14:textId="62E17729" w:rsidR="009420E6" w:rsidRPr="0035666F" w:rsidRDefault="004A5410" w:rsidP="0035666F">
      <w:pPr>
        <w:pStyle w:val="Odstavecseseznamem"/>
        <w:widowControl w:val="0"/>
        <w:numPr>
          <w:ilvl w:val="1"/>
          <w:numId w:val="36"/>
        </w:numPr>
        <w:snapToGrid w:val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 xml:space="preserve">Kupní cena je uvedena na základě oceněného položkového rozpočtu (výkazu výměr), který je </w:t>
      </w:r>
      <w:r w:rsidR="009420E6" w:rsidRPr="0035666F">
        <w:rPr>
          <w:rFonts w:asciiTheme="minorHAnsi" w:hAnsiTheme="minorHAnsi" w:cstheme="minorHAnsi"/>
          <w:sz w:val="22"/>
        </w:rPr>
        <w:t xml:space="preserve">   </w:t>
      </w:r>
    </w:p>
    <w:p w14:paraId="1EED1DE4" w14:textId="6CD49BB0" w:rsidR="009066BE" w:rsidRPr="0035666F" w:rsidRDefault="0076406A" w:rsidP="0035666F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v příloze</w:t>
      </w:r>
      <w:r w:rsidR="004A5410" w:rsidRPr="0035666F">
        <w:rPr>
          <w:rFonts w:asciiTheme="minorHAnsi" w:hAnsiTheme="minorHAnsi" w:cstheme="minorHAnsi"/>
          <w:sz w:val="22"/>
        </w:rPr>
        <w:t xml:space="preserve"> č.</w:t>
      </w:r>
      <w:r w:rsidR="00627574" w:rsidRPr="0035666F">
        <w:rPr>
          <w:rFonts w:asciiTheme="minorHAnsi" w:hAnsiTheme="minorHAnsi" w:cstheme="minorHAnsi"/>
          <w:sz w:val="22"/>
        </w:rPr>
        <w:t xml:space="preserve"> </w:t>
      </w:r>
      <w:r w:rsidRPr="0035666F">
        <w:rPr>
          <w:rFonts w:asciiTheme="minorHAnsi" w:hAnsiTheme="minorHAnsi" w:cstheme="minorHAnsi"/>
          <w:sz w:val="22"/>
        </w:rPr>
        <w:t>1</w:t>
      </w:r>
      <w:r w:rsidR="004A5410" w:rsidRPr="0035666F">
        <w:rPr>
          <w:rFonts w:asciiTheme="minorHAnsi" w:hAnsiTheme="minorHAnsi" w:cstheme="minorHAnsi"/>
          <w:sz w:val="22"/>
        </w:rPr>
        <w:t xml:space="preserve"> této Smlouvy.</w:t>
      </w:r>
      <w:r w:rsidR="009066BE" w:rsidRPr="0035666F">
        <w:rPr>
          <w:rFonts w:asciiTheme="minorHAnsi" w:hAnsiTheme="minorHAnsi" w:cstheme="minorHAnsi"/>
          <w:sz w:val="22"/>
        </w:rPr>
        <w:t xml:space="preserve"> </w:t>
      </w:r>
    </w:p>
    <w:p w14:paraId="1EED1DE5" w14:textId="458AECD0" w:rsidR="004A5410" w:rsidRPr="0035666F" w:rsidRDefault="004A5410" w:rsidP="0035666F">
      <w:pPr>
        <w:pStyle w:val="Odstavecseseznamem"/>
        <w:widowControl w:val="0"/>
        <w:numPr>
          <w:ilvl w:val="1"/>
          <w:numId w:val="36"/>
        </w:numPr>
        <w:snapToGrid w:val="0"/>
        <w:spacing w:after="12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K částce kupní ceny bez DPH bude přičtena částka DPH v zákonné výši.</w:t>
      </w:r>
    </w:p>
    <w:p w14:paraId="1EED1DE6" w14:textId="0E46FB2F" w:rsidR="009420E6" w:rsidRPr="0035666F" w:rsidRDefault="004A5410" w:rsidP="0035666F">
      <w:pPr>
        <w:pStyle w:val="Odstavecseseznamem"/>
        <w:widowControl w:val="0"/>
        <w:numPr>
          <w:ilvl w:val="1"/>
          <w:numId w:val="36"/>
        </w:numPr>
        <w:snapToGrid w:val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 xml:space="preserve">Kupní cena je stanovena jako celková cena a jako cena maximální, dle cenové nabídky </w:t>
      </w:r>
      <w:r w:rsidR="009420E6" w:rsidRPr="0035666F">
        <w:rPr>
          <w:rFonts w:asciiTheme="minorHAnsi" w:hAnsiTheme="minorHAnsi" w:cstheme="minorHAnsi"/>
          <w:sz w:val="22"/>
        </w:rPr>
        <w:t xml:space="preserve">  </w:t>
      </w:r>
    </w:p>
    <w:p w14:paraId="1EED1DE7" w14:textId="7945DA7F" w:rsidR="004A5410" w:rsidRPr="0035666F" w:rsidRDefault="004A5410" w:rsidP="0035666F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Prodávajícího uvedené v jeho nabídce na realizaci veřejné zakázky uvedené výše.</w:t>
      </w:r>
    </w:p>
    <w:p w14:paraId="1EED1DE8" w14:textId="22AF7C2E" w:rsidR="009420E6" w:rsidRPr="0035666F" w:rsidRDefault="004A5410" w:rsidP="0035666F">
      <w:pPr>
        <w:pStyle w:val="Odstavecseseznamem"/>
        <w:widowControl w:val="0"/>
        <w:numPr>
          <w:ilvl w:val="1"/>
          <w:numId w:val="36"/>
        </w:numPr>
        <w:snapToGrid w:val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V částce kupní ceny dle odst.</w:t>
      </w:r>
      <w:r w:rsidR="00373F58" w:rsidRPr="0035666F">
        <w:rPr>
          <w:rFonts w:asciiTheme="minorHAnsi" w:hAnsiTheme="minorHAnsi" w:cstheme="minorHAnsi"/>
          <w:sz w:val="22"/>
        </w:rPr>
        <w:t xml:space="preserve"> </w:t>
      </w:r>
      <w:r w:rsidRPr="0035666F">
        <w:rPr>
          <w:rFonts w:asciiTheme="minorHAnsi" w:hAnsiTheme="minorHAnsi" w:cstheme="minorHAnsi"/>
          <w:sz w:val="22"/>
        </w:rPr>
        <w:t xml:space="preserve">5.1. tohoto článku jsou zahrnuty veškeré související náklady </w:t>
      </w:r>
    </w:p>
    <w:p w14:paraId="233549AF" w14:textId="413BA396" w:rsidR="000E4297" w:rsidRPr="0035666F" w:rsidRDefault="004A5410" w:rsidP="0035666F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Prodávajícího zahrnující zejména dopravu do místa plnění, náklady na montáž, instalaci, uvedení do</w:t>
      </w:r>
      <w:r w:rsidR="000E4297" w:rsidRPr="0035666F">
        <w:rPr>
          <w:rFonts w:asciiTheme="minorHAnsi" w:hAnsiTheme="minorHAnsi" w:cstheme="minorHAnsi"/>
          <w:sz w:val="22"/>
        </w:rPr>
        <w:t xml:space="preserve"> provozu, předvedení funkčnosti</w:t>
      </w:r>
      <w:r w:rsidR="001C4182" w:rsidRPr="0035666F">
        <w:rPr>
          <w:rFonts w:asciiTheme="minorHAnsi" w:hAnsiTheme="minorHAnsi" w:cstheme="minorHAnsi"/>
          <w:sz w:val="22"/>
        </w:rPr>
        <w:t>,</w:t>
      </w:r>
      <w:r w:rsidRPr="0035666F">
        <w:rPr>
          <w:rFonts w:asciiTheme="minorHAnsi" w:hAnsiTheme="minorHAnsi" w:cstheme="minorHAnsi"/>
          <w:sz w:val="22"/>
        </w:rPr>
        <w:t xml:space="preserve"> seznámení s obslu</w:t>
      </w:r>
      <w:r w:rsidR="009703CA" w:rsidRPr="0035666F">
        <w:rPr>
          <w:rFonts w:asciiTheme="minorHAnsi" w:hAnsiTheme="minorHAnsi" w:cstheme="minorHAnsi"/>
          <w:sz w:val="22"/>
        </w:rPr>
        <w:t xml:space="preserve">hou a údržbou a předání veškeré </w:t>
      </w:r>
    </w:p>
    <w:p w14:paraId="1EED1DEB" w14:textId="1DF678BC" w:rsidR="004A5410" w:rsidRPr="0035666F" w:rsidRDefault="004A5410" w:rsidP="0035666F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požadované dokumentace.</w:t>
      </w:r>
    </w:p>
    <w:p w14:paraId="1EED1DEC" w14:textId="13941E32" w:rsidR="004A5410" w:rsidRPr="0035666F" w:rsidRDefault="004A5410" w:rsidP="0035666F">
      <w:pPr>
        <w:pStyle w:val="Odstavecseseznamem"/>
        <w:widowControl w:val="0"/>
        <w:numPr>
          <w:ilvl w:val="1"/>
          <w:numId w:val="36"/>
        </w:numPr>
        <w:snapToGrid w:val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Součástí kupní ceny je zároveň poskytování záruky.</w:t>
      </w:r>
    </w:p>
    <w:p w14:paraId="1EED1DED" w14:textId="4DD86A79" w:rsidR="009420E6" w:rsidRPr="0035666F" w:rsidRDefault="004A5410" w:rsidP="0035666F">
      <w:pPr>
        <w:pStyle w:val="Odstavecseseznamem"/>
        <w:widowControl w:val="0"/>
        <w:numPr>
          <w:ilvl w:val="1"/>
          <w:numId w:val="36"/>
        </w:numPr>
        <w:snapToGrid w:val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 xml:space="preserve">Kupující nepřipouští překročení výše uvedené dohodnuté kupní ceny s výjimkou smluvené ceny </w:t>
      </w:r>
    </w:p>
    <w:p w14:paraId="1EED1DF1" w14:textId="2EB9F8EF" w:rsidR="009066BE" w:rsidRDefault="004A5410" w:rsidP="00B35F6D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35666F">
        <w:rPr>
          <w:rFonts w:asciiTheme="minorHAnsi" w:hAnsiTheme="minorHAnsi" w:cstheme="minorHAnsi"/>
          <w:sz w:val="22"/>
        </w:rPr>
        <w:t>v rozsahu hodnoty „včetně DPH“ a „DPH“, pokud dojde ke změně daňových zákonů souvisejících s plněním předmětu této Smlouvy, tzn. výlučně změně sazby daně z přidané hodnoty, která by</w:t>
      </w:r>
      <w:r w:rsidR="0035666F">
        <w:rPr>
          <w:rFonts w:asciiTheme="minorHAnsi" w:hAnsiTheme="minorHAnsi" w:cstheme="minorHAnsi"/>
          <w:sz w:val="22"/>
        </w:rPr>
        <w:t xml:space="preserve"> </w:t>
      </w:r>
      <w:r w:rsidRPr="0035666F">
        <w:rPr>
          <w:rFonts w:asciiTheme="minorHAnsi" w:hAnsiTheme="minorHAnsi" w:cstheme="minorHAnsi"/>
          <w:sz w:val="22"/>
        </w:rPr>
        <w:t>zasáhla do období realizace předmětu plnění</w:t>
      </w:r>
      <w:r w:rsidR="00BB25FE" w:rsidRPr="0035666F">
        <w:rPr>
          <w:rFonts w:asciiTheme="minorHAnsi" w:hAnsiTheme="minorHAnsi" w:cstheme="minorHAnsi"/>
          <w:sz w:val="22"/>
        </w:rPr>
        <w:t>. Tím není dotčeno ujednání čl.5.2 této Smlouvy.</w:t>
      </w:r>
    </w:p>
    <w:p w14:paraId="2F8FB6AD" w14:textId="588ED439" w:rsidR="004644AB" w:rsidRDefault="004644AB" w:rsidP="00B35F6D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</w:p>
    <w:p w14:paraId="7A7061E0" w14:textId="4467C00B" w:rsidR="007E3505" w:rsidRDefault="007E3505" w:rsidP="00B35F6D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</w:p>
    <w:p w14:paraId="5B3F2E9A" w14:textId="77777777" w:rsidR="007E3505" w:rsidRPr="00B35F6D" w:rsidRDefault="007E3505" w:rsidP="00B35F6D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</w:p>
    <w:p w14:paraId="1EED1DF2" w14:textId="77777777" w:rsidR="00BB25FE" w:rsidRPr="00B06193" w:rsidRDefault="00BB25FE" w:rsidP="00BB25F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Čl. VI</w:t>
      </w:r>
    </w:p>
    <w:p w14:paraId="1EED1DF3" w14:textId="77777777" w:rsidR="00BB25FE" w:rsidRDefault="00BB25FE" w:rsidP="00BB25FE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Platební podmínky</w:t>
      </w:r>
    </w:p>
    <w:p w14:paraId="1EED1DF4" w14:textId="77777777" w:rsidR="007E6632" w:rsidRPr="00B06193" w:rsidRDefault="007E6632" w:rsidP="00BB25FE">
      <w:pPr>
        <w:jc w:val="center"/>
        <w:rPr>
          <w:rFonts w:asciiTheme="minorHAnsi" w:hAnsiTheme="minorHAnsi" w:cstheme="minorHAnsi"/>
          <w:b/>
          <w:sz w:val="22"/>
        </w:rPr>
      </w:pPr>
    </w:p>
    <w:p w14:paraId="1EED1DF5" w14:textId="21050538" w:rsidR="00BB25FE" w:rsidRPr="00BF61D9" w:rsidRDefault="00BB25FE" w:rsidP="00BF61D9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  <w:sz w:val="22"/>
        </w:rPr>
      </w:pPr>
      <w:r w:rsidRPr="00BF61D9">
        <w:rPr>
          <w:rFonts w:asciiTheme="minorHAnsi" w:hAnsiTheme="minorHAnsi" w:cstheme="minorHAnsi"/>
          <w:sz w:val="22"/>
        </w:rPr>
        <w:t>Kupující neposkytuje zálohy.</w:t>
      </w:r>
    </w:p>
    <w:p w14:paraId="1EED1DF9" w14:textId="4C8C1059" w:rsidR="00BB25FE" w:rsidRPr="008C694A" w:rsidRDefault="00E4417E" w:rsidP="00BD4FBB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  <w:sz w:val="22"/>
        </w:rPr>
      </w:pPr>
      <w:r w:rsidRPr="008C694A">
        <w:rPr>
          <w:rFonts w:asciiTheme="minorHAnsi" w:hAnsiTheme="minorHAnsi" w:cstheme="minorHAnsi"/>
          <w:sz w:val="22"/>
        </w:rPr>
        <w:t>Úhrada kupní ceny proběhne v českých korunách na základě jednoho daňového dokladu (faktury)</w:t>
      </w:r>
      <w:r w:rsidR="008C694A" w:rsidRPr="008C694A">
        <w:rPr>
          <w:rFonts w:asciiTheme="minorHAnsi" w:hAnsiTheme="minorHAnsi" w:cstheme="minorHAnsi"/>
          <w:sz w:val="22"/>
        </w:rPr>
        <w:t xml:space="preserve"> </w:t>
      </w:r>
      <w:r w:rsidRPr="008C694A">
        <w:rPr>
          <w:rFonts w:asciiTheme="minorHAnsi" w:hAnsiTheme="minorHAnsi" w:cstheme="minorHAnsi"/>
          <w:sz w:val="22"/>
        </w:rPr>
        <w:t>dokladu obsahujícího veškeré náležitosti daňového dokladu dle zákona č.</w:t>
      </w:r>
      <w:r w:rsidR="00373F58" w:rsidRPr="008C694A">
        <w:rPr>
          <w:rFonts w:asciiTheme="minorHAnsi" w:hAnsiTheme="minorHAnsi" w:cstheme="minorHAnsi"/>
          <w:sz w:val="22"/>
        </w:rPr>
        <w:t xml:space="preserve"> </w:t>
      </w:r>
      <w:r w:rsidRPr="008C694A">
        <w:rPr>
          <w:rFonts w:asciiTheme="minorHAnsi" w:hAnsiTheme="minorHAnsi" w:cstheme="minorHAnsi"/>
          <w:sz w:val="22"/>
        </w:rPr>
        <w:t>235/2004 Sb., o dani</w:t>
      </w:r>
      <w:r w:rsidR="008C694A" w:rsidRPr="008C694A">
        <w:rPr>
          <w:rFonts w:asciiTheme="minorHAnsi" w:hAnsiTheme="minorHAnsi" w:cstheme="minorHAnsi"/>
          <w:sz w:val="22"/>
        </w:rPr>
        <w:t xml:space="preserve"> </w:t>
      </w:r>
      <w:r w:rsidRPr="008C694A">
        <w:rPr>
          <w:rFonts w:asciiTheme="minorHAnsi" w:hAnsiTheme="minorHAnsi" w:cstheme="minorHAnsi"/>
          <w:sz w:val="22"/>
        </w:rPr>
        <w:t>z přidané hodnoty, ve znění pozdějších předpisů</w:t>
      </w:r>
      <w:r w:rsidR="000F420C" w:rsidRPr="008C694A">
        <w:rPr>
          <w:rFonts w:asciiTheme="minorHAnsi" w:hAnsiTheme="minorHAnsi" w:cstheme="minorHAnsi"/>
          <w:sz w:val="22"/>
        </w:rPr>
        <w:t xml:space="preserve"> a dle zákona č.</w:t>
      </w:r>
      <w:r w:rsidR="00373F58" w:rsidRPr="008C694A">
        <w:rPr>
          <w:rFonts w:asciiTheme="minorHAnsi" w:hAnsiTheme="minorHAnsi" w:cstheme="minorHAnsi"/>
          <w:sz w:val="22"/>
        </w:rPr>
        <w:t xml:space="preserve"> </w:t>
      </w:r>
      <w:r w:rsidR="000F420C" w:rsidRPr="008C694A">
        <w:rPr>
          <w:rFonts w:asciiTheme="minorHAnsi" w:hAnsiTheme="minorHAnsi" w:cstheme="minorHAnsi"/>
          <w:sz w:val="22"/>
        </w:rPr>
        <w:t>563/1991 Sb., o účetnictví, ve</w:t>
      </w:r>
      <w:r w:rsidR="008C694A">
        <w:rPr>
          <w:rFonts w:asciiTheme="minorHAnsi" w:hAnsiTheme="minorHAnsi" w:cstheme="minorHAnsi"/>
          <w:sz w:val="22"/>
        </w:rPr>
        <w:t xml:space="preserve"> </w:t>
      </w:r>
      <w:r w:rsidR="000F420C" w:rsidRPr="008C694A">
        <w:rPr>
          <w:rFonts w:asciiTheme="minorHAnsi" w:hAnsiTheme="minorHAnsi" w:cstheme="minorHAnsi"/>
          <w:sz w:val="22"/>
        </w:rPr>
        <w:t>znění pozdějších předpisů.</w:t>
      </w:r>
    </w:p>
    <w:p w14:paraId="1EED1DFC" w14:textId="53DEEF0D" w:rsidR="006923C6" w:rsidRPr="008C694A" w:rsidRDefault="000A580D" w:rsidP="00A468CC">
      <w:pPr>
        <w:pStyle w:val="Odstavecseseznamem"/>
        <w:widowControl w:val="0"/>
        <w:numPr>
          <w:ilvl w:val="1"/>
          <w:numId w:val="35"/>
        </w:numPr>
        <w:snapToGrid w:val="0"/>
        <w:rPr>
          <w:rFonts w:asciiTheme="minorHAnsi" w:hAnsiTheme="minorHAnsi" w:cstheme="minorHAnsi"/>
          <w:sz w:val="22"/>
        </w:rPr>
      </w:pPr>
      <w:r w:rsidRPr="008C694A">
        <w:rPr>
          <w:rFonts w:asciiTheme="minorHAnsi" w:hAnsiTheme="minorHAnsi" w:cstheme="minorHAnsi"/>
          <w:sz w:val="22"/>
        </w:rPr>
        <w:t>Lhůta splatnosti daňového dokladu (faktury) je 14 kalendářních dnů od jej</w:t>
      </w:r>
      <w:r w:rsidR="006923C6" w:rsidRPr="008C694A">
        <w:rPr>
          <w:rFonts w:asciiTheme="minorHAnsi" w:hAnsiTheme="minorHAnsi" w:cstheme="minorHAnsi"/>
          <w:sz w:val="22"/>
        </w:rPr>
        <w:t>ího</w:t>
      </w:r>
      <w:r w:rsidRPr="008C694A">
        <w:rPr>
          <w:rFonts w:asciiTheme="minorHAnsi" w:hAnsiTheme="minorHAnsi" w:cstheme="minorHAnsi"/>
          <w:sz w:val="22"/>
        </w:rPr>
        <w:t xml:space="preserve"> doručení Kupujícímu. Okamžikem zaplacení se rozumí datum odepsání příslušné částky, na kterou byl daňový doklad (faktura) vystaven, z účtu Kupujícího ve prospěch účtu Prodávající</w:t>
      </w:r>
      <w:r w:rsidR="003603ED" w:rsidRPr="008C694A">
        <w:rPr>
          <w:rFonts w:asciiTheme="minorHAnsi" w:hAnsiTheme="minorHAnsi" w:cstheme="minorHAnsi"/>
          <w:sz w:val="22"/>
        </w:rPr>
        <w:t>ho</w:t>
      </w:r>
      <w:r w:rsidRPr="008C694A">
        <w:rPr>
          <w:rFonts w:asciiTheme="minorHAnsi" w:hAnsiTheme="minorHAnsi" w:cstheme="minorHAnsi"/>
          <w:sz w:val="22"/>
        </w:rPr>
        <w:t xml:space="preserve">.                     </w:t>
      </w:r>
    </w:p>
    <w:p w14:paraId="1EED1DFD" w14:textId="12E433E1" w:rsidR="006923C6" w:rsidRPr="00BF61D9" w:rsidRDefault="000A580D" w:rsidP="00BF61D9">
      <w:pPr>
        <w:pStyle w:val="Odstavecseseznamem"/>
        <w:widowControl w:val="0"/>
        <w:numPr>
          <w:ilvl w:val="1"/>
          <w:numId w:val="35"/>
        </w:numPr>
        <w:snapToGrid w:val="0"/>
        <w:rPr>
          <w:rFonts w:asciiTheme="minorHAnsi" w:hAnsiTheme="minorHAnsi" w:cstheme="minorHAnsi"/>
          <w:b/>
          <w:sz w:val="22"/>
        </w:rPr>
      </w:pPr>
      <w:r w:rsidRPr="00BF61D9">
        <w:rPr>
          <w:rFonts w:asciiTheme="minorHAnsi" w:hAnsiTheme="minorHAnsi" w:cstheme="minorHAnsi"/>
          <w:sz w:val="22"/>
        </w:rPr>
        <w:t xml:space="preserve">Pro dodržení publicity projektu bude v každé faktuře uvedeno </w:t>
      </w:r>
      <w:r w:rsidRPr="00BF61D9">
        <w:rPr>
          <w:rFonts w:asciiTheme="minorHAnsi" w:hAnsiTheme="minorHAnsi" w:cstheme="minorHAnsi"/>
          <w:b/>
          <w:sz w:val="22"/>
        </w:rPr>
        <w:t xml:space="preserve">registrační číslo projektu </w:t>
      </w:r>
    </w:p>
    <w:p w14:paraId="1EED1DFF" w14:textId="378107F6" w:rsidR="006923C6" w:rsidRPr="008C694A" w:rsidRDefault="000A580D" w:rsidP="008C694A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8C694A">
        <w:rPr>
          <w:rFonts w:asciiTheme="minorHAnsi" w:hAnsiTheme="minorHAnsi" w:cstheme="minorHAnsi"/>
          <w:b/>
          <w:sz w:val="22"/>
        </w:rPr>
        <w:t>CZ.0</w:t>
      </w:r>
      <w:r w:rsidR="000E4297" w:rsidRPr="008C694A">
        <w:rPr>
          <w:rFonts w:asciiTheme="minorHAnsi" w:hAnsiTheme="minorHAnsi" w:cstheme="minorHAnsi"/>
          <w:b/>
          <w:sz w:val="22"/>
        </w:rPr>
        <w:t xml:space="preserve">6.3.33/0.0/0.0/16_059/0004547, </w:t>
      </w:r>
      <w:r w:rsidRPr="008C694A">
        <w:rPr>
          <w:rFonts w:asciiTheme="minorHAnsi" w:hAnsiTheme="minorHAnsi" w:cstheme="minorHAnsi"/>
          <w:b/>
          <w:sz w:val="22"/>
        </w:rPr>
        <w:t xml:space="preserve">název projektu </w:t>
      </w:r>
      <w:r w:rsidR="000E4297" w:rsidRPr="008C694A">
        <w:rPr>
          <w:rFonts w:asciiTheme="minorHAnsi" w:hAnsiTheme="minorHAnsi" w:cstheme="minorHAnsi"/>
          <w:b/>
          <w:sz w:val="22"/>
        </w:rPr>
        <w:t>„Obnova vybraných objektů v areálu NKP Hrad Strakonice</w:t>
      </w:r>
      <w:r w:rsidR="00EF6D2C">
        <w:rPr>
          <w:rFonts w:asciiTheme="minorHAnsi" w:hAnsiTheme="minorHAnsi" w:cstheme="minorHAnsi"/>
          <w:b/>
          <w:sz w:val="22"/>
        </w:rPr>
        <w:t>“</w:t>
      </w:r>
      <w:r w:rsidR="000E4297" w:rsidRPr="008C694A">
        <w:rPr>
          <w:rFonts w:asciiTheme="minorHAnsi" w:hAnsiTheme="minorHAnsi" w:cstheme="minorHAnsi"/>
          <w:b/>
          <w:sz w:val="22"/>
        </w:rPr>
        <w:t xml:space="preserve"> a přesný název zakázky „Dodávka výpočetní techniky, elektroniky a softwaru</w:t>
      </w:r>
      <w:r w:rsidR="008C694A" w:rsidRPr="008C694A">
        <w:rPr>
          <w:rFonts w:asciiTheme="minorHAnsi" w:hAnsiTheme="minorHAnsi" w:cstheme="minorHAnsi"/>
          <w:b/>
          <w:sz w:val="22"/>
        </w:rPr>
        <w:t xml:space="preserve"> </w:t>
      </w:r>
      <w:r w:rsidR="000E4297" w:rsidRPr="008C694A">
        <w:rPr>
          <w:rFonts w:asciiTheme="minorHAnsi" w:hAnsiTheme="minorHAnsi" w:cstheme="minorHAnsi"/>
          <w:b/>
          <w:sz w:val="22"/>
        </w:rPr>
        <w:t>včetně dopravy a instalace pro nové expozice v NKP Hrad Strakonice“</w:t>
      </w:r>
      <w:r w:rsidRPr="008C694A">
        <w:rPr>
          <w:rFonts w:asciiTheme="minorHAnsi" w:hAnsiTheme="minorHAnsi" w:cstheme="minorHAnsi"/>
          <w:sz w:val="22"/>
        </w:rPr>
        <w:t xml:space="preserve"> </w:t>
      </w:r>
    </w:p>
    <w:p w14:paraId="1EED1E00" w14:textId="41A741E5" w:rsidR="006923C6" w:rsidRPr="00BF61D9" w:rsidRDefault="000A580D" w:rsidP="00BF61D9">
      <w:pPr>
        <w:pStyle w:val="Odstavecseseznamem"/>
        <w:widowControl w:val="0"/>
        <w:numPr>
          <w:ilvl w:val="1"/>
          <w:numId w:val="35"/>
        </w:numPr>
        <w:snapToGrid w:val="0"/>
        <w:rPr>
          <w:rFonts w:asciiTheme="minorHAnsi" w:hAnsiTheme="minorHAnsi" w:cstheme="minorHAnsi"/>
          <w:sz w:val="22"/>
        </w:rPr>
      </w:pPr>
      <w:r w:rsidRPr="00BF61D9">
        <w:rPr>
          <w:rFonts w:asciiTheme="minorHAnsi" w:hAnsiTheme="minorHAnsi" w:cstheme="minorHAnsi"/>
          <w:sz w:val="22"/>
        </w:rPr>
        <w:t xml:space="preserve">Nebude-li daňový doklad (faktura) Prodávajícího obsahovat povinné náležitosti podle platných </w:t>
      </w:r>
    </w:p>
    <w:p w14:paraId="1EED1E01" w14:textId="3E36FFD4" w:rsidR="006923C6" w:rsidRPr="00BF61D9" w:rsidRDefault="000A580D" w:rsidP="008C694A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BF61D9">
        <w:rPr>
          <w:rFonts w:asciiTheme="minorHAnsi" w:hAnsiTheme="minorHAnsi" w:cstheme="minorHAnsi"/>
          <w:sz w:val="22"/>
        </w:rPr>
        <w:t xml:space="preserve">právních předpisů či podle této </w:t>
      </w:r>
      <w:r w:rsidR="004F6DDB" w:rsidRPr="00BF61D9">
        <w:rPr>
          <w:rFonts w:asciiTheme="minorHAnsi" w:hAnsiTheme="minorHAnsi" w:cstheme="minorHAnsi"/>
          <w:sz w:val="22"/>
        </w:rPr>
        <w:t xml:space="preserve">Smlouvy </w:t>
      </w:r>
      <w:r w:rsidRPr="00BF61D9">
        <w:rPr>
          <w:rFonts w:asciiTheme="minorHAnsi" w:hAnsiTheme="minorHAnsi" w:cstheme="minorHAnsi"/>
          <w:sz w:val="22"/>
        </w:rPr>
        <w:t xml:space="preserve">včetně příloh nebo v něm budou uvedeny nesprávné </w:t>
      </w:r>
    </w:p>
    <w:p w14:paraId="1EED1E04" w14:textId="014C334F" w:rsidR="000A580D" w:rsidRPr="00BF61D9" w:rsidRDefault="000A580D" w:rsidP="008C694A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BF61D9">
        <w:rPr>
          <w:rFonts w:asciiTheme="minorHAnsi" w:hAnsiTheme="minorHAnsi" w:cstheme="minorHAnsi"/>
          <w:sz w:val="22"/>
        </w:rPr>
        <w:t>údaje, je Kupující oprávněn vrátit daňový doklad (fakturu) Prodávajícímu ve lhůtě jeho splatnosti s vymezením chybějících náležitostí nebo nesprávných údajů. V takovém případě doba splatnosti počne běžet doručením řádně opraveného daňového dokladu Kupujícímu.</w:t>
      </w:r>
    </w:p>
    <w:p w14:paraId="1EED1E05" w14:textId="49325244" w:rsidR="00357BAC" w:rsidRPr="00BF61D9" w:rsidRDefault="000A580D" w:rsidP="00BF61D9">
      <w:pPr>
        <w:pStyle w:val="Odstavecseseznamem"/>
        <w:widowControl w:val="0"/>
        <w:numPr>
          <w:ilvl w:val="1"/>
          <w:numId w:val="35"/>
        </w:numPr>
        <w:snapToGrid w:val="0"/>
        <w:rPr>
          <w:rFonts w:asciiTheme="minorHAnsi" w:hAnsiTheme="minorHAnsi" w:cstheme="minorHAnsi"/>
          <w:sz w:val="22"/>
        </w:rPr>
      </w:pPr>
      <w:r w:rsidRPr="00BF61D9">
        <w:rPr>
          <w:rFonts w:asciiTheme="minorHAnsi" w:hAnsiTheme="minorHAnsi" w:cstheme="minorHAnsi"/>
          <w:sz w:val="22"/>
        </w:rPr>
        <w:t xml:space="preserve">Fakturu </w:t>
      </w:r>
      <w:r w:rsidR="002453F0" w:rsidRPr="00BF61D9">
        <w:rPr>
          <w:rFonts w:asciiTheme="minorHAnsi" w:hAnsiTheme="minorHAnsi" w:cstheme="minorHAnsi"/>
          <w:sz w:val="22"/>
        </w:rPr>
        <w:t xml:space="preserve">Prodávající </w:t>
      </w:r>
      <w:r w:rsidRPr="00BF61D9">
        <w:rPr>
          <w:rFonts w:asciiTheme="minorHAnsi" w:hAnsiTheme="minorHAnsi" w:cstheme="minorHAnsi"/>
          <w:sz w:val="22"/>
        </w:rPr>
        <w:t xml:space="preserve">zašle Kupujícímu po řádném předání a převzetí předmětu plnění na základě </w:t>
      </w:r>
    </w:p>
    <w:p w14:paraId="1EED1E06" w14:textId="5E9C8E7E" w:rsidR="000A580D" w:rsidRPr="00BF61D9" w:rsidRDefault="000A580D" w:rsidP="008C694A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BF61D9">
        <w:rPr>
          <w:rFonts w:asciiTheme="minorHAnsi" w:hAnsiTheme="minorHAnsi" w:cstheme="minorHAnsi"/>
          <w:sz w:val="22"/>
        </w:rPr>
        <w:t>písemného předávacího protokolu, který je povinnou přílohou faktury.</w:t>
      </w:r>
    </w:p>
    <w:p w14:paraId="1EED1E07" w14:textId="77777777" w:rsidR="000A580D" w:rsidRPr="00B06193" w:rsidRDefault="000A580D" w:rsidP="000A580D">
      <w:pPr>
        <w:widowControl w:val="0"/>
        <w:snapToGrid w:val="0"/>
        <w:spacing w:after="120"/>
        <w:rPr>
          <w:rFonts w:asciiTheme="minorHAnsi" w:hAnsiTheme="minorHAnsi" w:cstheme="minorHAnsi"/>
          <w:sz w:val="22"/>
        </w:rPr>
      </w:pPr>
    </w:p>
    <w:p w14:paraId="1EED1E08" w14:textId="063FC65E" w:rsidR="00BB25FE" w:rsidRPr="00B06193" w:rsidRDefault="000A580D" w:rsidP="00BB25FE">
      <w:pPr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  <w:t>Čl.</w:t>
      </w:r>
      <w:r w:rsidR="007A7F28">
        <w:rPr>
          <w:rFonts w:asciiTheme="minorHAnsi" w:hAnsiTheme="minorHAnsi" w:cstheme="minorHAnsi"/>
          <w:b/>
          <w:sz w:val="22"/>
        </w:rPr>
        <w:t xml:space="preserve"> </w:t>
      </w:r>
      <w:r w:rsidRPr="00B06193">
        <w:rPr>
          <w:rFonts w:asciiTheme="minorHAnsi" w:hAnsiTheme="minorHAnsi" w:cstheme="minorHAnsi"/>
          <w:b/>
          <w:sz w:val="22"/>
        </w:rPr>
        <w:t>VII</w:t>
      </w:r>
    </w:p>
    <w:p w14:paraId="1EED1E09" w14:textId="77777777" w:rsidR="000A580D" w:rsidRDefault="000A580D" w:rsidP="00BB25FE">
      <w:pPr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</w:r>
      <w:r w:rsidRPr="00B06193">
        <w:rPr>
          <w:rFonts w:asciiTheme="minorHAnsi" w:hAnsiTheme="minorHAnsi" w:cstheme="minorHAnsi"/>
          <w:b/>
          <w:sz w:val="22"/>
        </w:rPr>
        <w:tab/>
        <w:t>Odpovědnost za vady, záruky a reklamace</w:t>
      </w:r>
    </w:p>
    <w:p w14:paraId="1EED1E0A" w14:textId="77777777" w:rsidR="007E6632" w:rsidRPr="00B06193" w:rsidRDefault="007E6632" w:rsidP="00BB25FE">
      <w:pPr>
        <w:rPr>
          <w:rFonts w:asciiTheme="minorHAnsi" w:hAnsiTheme="minorHAnsi" w:cstheme="minorHAnsi"/>
          <w:b/>
          <w:sz w:val="22"/>
        </w:rPr>
      </w:pPr>
    </w:p>
    <w:p w14:paraId="1EED1E0B" w14:textId="3C501655" w:rsidR="000A580D" w:rsidRPr="00964F5C" w:rsidRDefault="000A580D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Záruční doba ve smyslu ustanovení § 2113 občanského zákoníku je stanovena v délce </w:t>
      </w:r>
      <w:r w:rsidR="00C573A5" w:rsidRPr="00964F5C">
        <w:rPr>
          <w:rFonts w:asciiTheme="minorHAnsi" w:hAnsiTheme="minorHAnsi" w:cstheme="minorHAnsi"/>
          <w:sz w:val="22"/>
        </w:rPr>
        <w:t xml:space="preserve">24 </w:t>
      </w:r>
      <w:r w:rsidR="001F4F2B" w:rsidRPr="00964F5C">
        <w:rPr>
          <w:rFonts w:asciiTheme="minorHAnsi" w:hAnsiTheme="minorHAnsi" w:cstheme="minorHAnsi"/>
          <w:sz w:val="22"/>
        </w:rPr>
        <w:t>m</w:t>
      </w:r>
      <w:r w:rsidRPr="00964F5C">
        <w:rPr>
          <w:rFonts w:asciiTheme="minorHAnsi" w:hAnsiTheme="minorHAnsi" w:cstheme="minorHAnsi"/>
          <w:sz w:val="22"/>
        </w:rPr>
        <w:t>ěsíců.</w:t>
      </w:r>
    </w:p>
    <w:p w14:paraId="1EED1E0C" w14:textId="76C0BADA" w:rsidR="007E6632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Záruční doba počne běžet ode dne následujícího po dni protokolárního předání a převzetí </w:t>
      </w:r>
    </w:p>
    <w:p w14:paraId="1EED1E0D" w14:textId="2720BEF8" w:rsidR="00CC47D3" w:rsidRPr="001F4F2B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1F4F2B">
        <w:rPr>
          <w:rFonts w:asciiTheme="minorHAnsi" w:hAnsiTheme="minorHAnsi" w:cstheme="minorHAnsi"/>
          <w:sz w:val="22"/>
        </w:rPr>
        <w:t>předmětu Smlouvy.</w:t>
      </w:r>
    </w:p>
    <w:p w14:paraId="1EED1E0E" w14:textId="6E95EBB6" w:rsidR="007E6632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Prodávající se zavazuje provádět opravy reklamovaných vad, které se na předmětu Smlouvy </w:t>
      </w:r>
    </w:p>
    <w:p w14:paraId="1EED1E0F" w14:textId="3D20E007" w:rsidR="007E6632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vyskytnou v záruční době ve smyslu poskytnuté záruky bezplatně po celou dobu běhu záruční </w:t>
      </w:r>
    </w:p>
    <w:p w14:paraId="1EED1E10" w14:textId="2B7A2555" w:rsidR="00CC47D3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doby, a to na základě požadavků (reklamací) Kupujícího.</w:t>
      </w:r>
    </w:p>
    <w:p w14:paraId="1EED1E11" w14:textId="3B0E2625" w:rsidR="007E6632" w:rsidRPr="001F4F2B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1F4F2B">
        <w:rPr>
          <w:rFonts w:asciiTheme="minorHAnsi" w:hAnsiTheme="minorHAnsi" w:cstheme="minorHAnsi"/>
          <w:sz w:val="22"/>
        </w:rPr>
        <w:t xml:space="preserve">Prodávající se zavazuje vykonávat opravy reklamovaných vad prostřednictvím odborně </w:t>
      </w:r>
    </w:p>
    <w:p w14:paraId="1EED1E12" w14:textId="15CE0B34" w:rsidR="00CC47D3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vyškolených osob.</w:t>
      </w:r>
    </w:p>
    <w:p w14:paraId="1EED1E13" w14:textId="0780F989" w:rsidR="007E6632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Kupující se zavazuje užívat předmět Smlouvy v souladu s účelem, ke kterému je určen, případně </w:t>
      </w:r>
    </w:p>
    <w:p w14:paraId="1EED1E14" w14:textId="1181E2B8" w:rsidR="00CC47D3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v souladu s návodem k použití.</w:t>
      </w:r>
    </w:p>
    <w:p w14:paraId="1EED1E17" w14:textId="6C41C384" w:rsidR="00CC47D3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Kupující uplatní vady u Prodávajícího bezodkladně po jejich zjištění a oznámí tyto vady</w:t>
      </w:r>
      <w:r w:rsidR="00E810E6" w:rsidRPr="00964F5C">
        <w:rPr>
          <w:rFonts w:asciiTheme="minorHAnsi" w:hAnsiTheme="minorHAnsi" w:cstheme="minorHAnsi"/>
          <w:sz w:val="22"/>
        </w:rPr>
        <w:t xml:space="preserve"> </w:t>
      </w:r>
      <w:r w:rsidR="001F4F2B" w:rsidRPr="00964F5C">
        <w:rPr>
          <w:rFonts w:asciiTheme="minorHAnsi" w:hAnsiTheme="minorHAnsi" w:cstheme="minorHAnsi"/>
          <w:sz w:val="22"/>
        </w:rPr>
        <w:t xml:space="preserve">                  </w:t>
      </w:r>
      <w:r w:rsidR="00E810E6" w:rsidRPr="00964F5C">
        <w:rPr>
          <w:rFonts w:asciiTheme="minorHAnsi" w:hAnsiTheme="minorHAnsi" w:cstheme="minorHAnsi"/>
          <w:sz w:val="22"/>
        </w:rPr>
        <w:t>P</w:t>
      </w:r>
      <w:r w:rsidRPr="00964F5C">
        <w:rPr>
          <w:rFonts w:asciiTheme="minorHAnsi" w:hAnsiTheme="minorHAnsi" w:cstheme="minorHAnsi"/>
          <w:sz w:val="22"/>
        </w:rPr>
        <w:t>rodávajícímu písemně, případně prostřednictvím elektronické komunikace pomocí</w:t>
      </w:r>
      <w:r w:rsidR="00E810E6" w:rsidRPr="00964F5C">
        <w:rPr>
          <w:rFonts w:asciiTheme="minorHAnsi" w:hAnsiTheme="minorHAnsi" w:cstheme="minorHAnsi"/>
          <w:sz w:val="22"/>
        </w:rPr>
        <w:t xml:space="preserve"> </w:t>
      </w:r>
      <w:r w:rsidRPr="00964F5C">
        <w:rPr>
          <w:rFonts w:asciiTheme="minorHAnsi" w:hAnsiTheme="minorHAnsi" w:cstheme="minorHAnsi"/>
          <w:sz w:val="22"/>
        </w:rPr>
        <w:t>mailu</w:t>
      </w:r>
      <w:r w:rsidR="00E810E6" w:rsidRPr="00964F5C">
        <w:rPr>
          <w:rFonts w:asciiTheme="minorHAnsi" w:hAnsiTheme="minorHAnsi" w:cstheme="minorHAnsi"/>
          <w:sz w:val="22"/>
        </w:rPr>
        <w:t xml:space="preserve"> </w:t>
      </w:r>
      <w:r w:rsidR="00374602" w:rsidRPr="00964F5C">
        <w:rPr>
          <w:rFonts w:asciiTheme="minorHAnsi" w:hAnsiTheme="minorHAnsi" w:cstheme="minorHAnsi"/>
          <w:sz w:val="22"/>
        </w:rPr>
        <w:t>osobě určené Prodávajícím – email</w:t>
      </w:r>
      <w:r w:rsidR="00067D83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DC63F7" w:rsidRPr="00C51520">
          <w:rPr>
            <w:rStyle w:val="Hypertextovodkaz"/>
            <w:rFonts w:asciiTheme="minorHAnsi" w:hAnsiTheme="minorHAnsi" w:cstheme="minorHAnsi"/>
            <w:sz w:val="22"/>
          </w:rPr>
          <w:t>…………</w:t>
        </w:r>
      </w:hyperlink>
      <w:r w:rsidR="00067D83">
        <w:rPr>
          <w:rFonts w:asciiTheme="minorHAnsi" w:hAnsiTheme="minorHAnsi" w:cstheme="minorHAnsi"/>
          <w:sz w:val="22"/>
        </w:rPr>
        <w:t xml:space="preserve">   a </w:t>
      </w:r>
      <w:r w:rsidR="00DC63F7">
        <w:t>………….</w:t>
      </w:r>
      <w:r w:rsidR="00374602" w:rsidRPr="00964F5C">
        <w:rPr>
          <w:rFonts w:asciiTheme="minorHAnsi" w:hAnsiTheme="minorHAnsi" w:cstheme="minorHAnsi"/>
          <w:sz w:val="22"/>
        </w:rPr>
        <w:tab/>
      </w:r>
    </w:p>
    <w:p w14:paraId="1EED1E18" w14:textId="3E965E66" w:rsidR="00CC47D3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Oznámení o reklamaci bude obsahovat popis vady a kontakt na odpovědnou osobu Kupujícího.</w:t>
      </w:r>
    </w:p>
    <w:p w14:paraId="1EED1E19" w14:textId="112B7986" w:rsidR="00FF0CE1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Prodávající začne s opravou reklamované vady nejdéle do </w:t>
      </w:r>
      <w:r w:rsidR="003A2D2D" w:rsidRPr="00964F5C">
        <w:rPr>
          <w:rFonts w:asciiTheme="minorHAnsi" w:hAnsiTheme="minorHAnsi" w:cstheme="minorHAnsi"/>
          <w:sz w:val="22"/>
        </w:rPr>
        <w:t>2</w:t>
      </w:r>
      <w:r w:rsidRPr="00964F5C">
        <w:rPr>
          <w:rFonts w:asciiTheme="minorHAnsi" w:hAnsiTheme="minorHAnsi" w:cstheme="minorHAnsi"/>
          <w:sz w:val="22"/>
        </w:rPr>
        <w:t xml:space="preserve"> </w:t>
      </w:r>
      <w:r w:rsidR="003A2D2D" w:rsidRPr="00964F5C">
        <w:rPr>
          <w:rFonts w:asciiTheme="minorHAnsi" w:hAnsiTheme="minorHAnsi" w:cstheme="minorHAnsi"/>
          <w:sz w:val="22"/>
        </w:rPr>
        <w:t>pracovních</w:t>
      </w:r>
      <w:r w:rsidRPr="00964F5C">
        <w:rPr>
          <w:rFonts w:asciiTheme="minorHAnsi" w:hAnsiTheme="minorHAnsi" w:cstheme="minorHAnsi"/>
          <w:sz w:val="22"/>
        </w:rPr>
        <w:t xml:space="preserve"> dnů od doručení </w:t>
      </w:r>
    </w:p>
    <w:p w14:paraId="1EED1E1A" w14:textId="4224E752" w:rsidR="00CC47D3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oznámení o reklamaci vady ze strany Kupujícího.</w:t>
      </w:r>
    </w:p>
    <w:p w14:paraId="1EED1E1B" w14:textId="5271DFE1" w:rsidR="00FF0CE1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Prodávající odstraní reklamované vady v místě plnění dle této Smlouvy nebo na základě dohody </w:t>
      </w:r>
      <w:r w:rsidR="00FF0CE1" w:rsidRPr="00964F5C">
        <w:rPr>
          <w:rFonts w:asciiTheme="minorHAnsi" w:hAnsiTheme="minorHAnsi" w:cstheme="minorHAnsi"/>
          <w:sz w:val="22"/>
        </w:rPr>
        <w:t xml:space="preserve"> </w:t>
      </w:r>
    </w:p>
    <w:p w14:paraId="1EED1E1C" w14:textId="6BE5E633" w:rsidR="00FF0CE1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smluvních stran v místě provozovny v případě vad, které nelze odstranit v místě plnění dle této </w:t>
      </w:r>
      <w:r w:rsidR="00FF0CE1" w:rsidRPr="00964F5C">
        <w:rPr>
          <w:rFonts w:asciiTheme="minorHAnsi" w:hAnsiTheme="minorHAnsi" w:cstheme="minorHAnsi"/>
          <w:sz w:val="22"/>
        </w:rPr>
        <w:t xml:space="preserve">  </w:t>
      </w:r>
    </w:p>
    <w:p w14:paraId="1EED1E1D" w14:textId="620C5C4E" w:rsidR="00CC47D3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>Smlouvy. Případné náklady na dopravu nese Prodávající.</w:t>
      </w:r>
    </w:p>
    <w:p w14:paraId="1EED1E1E" w14:textId="70C95101" w:rsidR="00FF0CE1" w:rsidRPr="00964F5C" w:rsidRDefault="00CC47D3" w:rsidP="00964F5C">
      <w:pPr>
        <w:pStyle w:val="Odstavecseseznamem"/>
        <w:numPr>
          <w:ilvl w:val="1"/>
          <w:numId w:val="34"/>
        </w:numPr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Kupující souhlasí s možností, že část předmětu Smlouvy může Prodávající plnit prostřednictvím </w:t>
      </w:r>
    </w:p>
    <w:p w14:paraId="1EED1E1F" w14:textId="72435D65" w:rsidR="00FF0CE1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poddodavatelů. Za tu část předmětu, jejíž plnění bude prováděno třetí osobou, nese Prodávající </w:t>
      </w:r>
    </w:p>
    <w:p w14:paraId="1EED1E20" w14:textId="049604C5" w:rsidR="00CC47D3" w:rsidRPr="00964F5C" w:rsidRDefault="00CC47D3" w:rsidP="00964F5C">
      <w:pPr>
        <w:pStyle w:val="Odstavecseseznamem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lastRenderedPageBreak/>
        <w:t>plnou odpovědnost, jako by ji zajišťoval vlastními prostředky.</w:t>
      </w:r>
    </w:p>
    <w:p w14:paraId="1EED1E21" w14:textId="14B65A22" w:rsidR="00FF0CE1" w:rsidRPr="00964F5C" w:rsidRDefault="00BC68B6" w:rsidP="00964F5C">
      <w:pPr>
        <w:pStyle w:val="Odstavecseseznamem"/>
        <w:widowControl w:val="0"/>
        <w:numPr>
          <w:ilvl w:val="1"/>
          <w:numId w:val="34"/>
        </w:numPr>
        <w:snapToGrid w:val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Prodávající prohlašuje, že má sjednáno pojištění odpovědnosti a pojištění poskytovaného plnění </w:t>
      </w:r>
    </w:p>
    <w:p w14:paraId="1EED1E24" w14:textId="375FDA1F" w:rsidR="00021693" w:rsidRPr="004644AB" w:rsidRDefault="00BC68B6" w:rsidP="004644AB">
      <w:pPr>
        <w:pStyle w:val="Odstavecseseznamem"/>
        <w:widowControl w:val="0"/>
        <w:snapToGrid w:val="0"/>
        <w:ind w:left="624" w:firstLine="0"/>
        <w:rPr>
          <w:rFonts w:asciiTheme="minorHAnsi" w:hAnsiTheme="minorHAnsi" w:cstheme="minorHAnsi"/>
          <w:sz w:val="22"/>
        </w:rPr>
      </w:pPr>
      <w:r w:rsidRPr="00964F5C">
        <w:rPr>
          <w:rFonts w:asciiTheme="minorHAnsi" w:hAnsiTheme="minorHAnsi" w:cstheme="minorHAnsi"/>
          <w:sz w:val="22"/>
        </w:rPr>
        <w:t xml:space="preserve">a plně zodpovídá za případné vzniklé škody na majetku </w:t>
      </w:r>
      <w:r w:rsidR="00E877A8" w:rsidRPr="00964F5C">
        <w:rPr>
          <w:rFonts w:asciiTheme="minorHAnsi" w:hAnsiTheme="minorHAnsi" w:cstheme="minorHAnsi"/>
          <w:sz w:val="22"/>
        </w:rPr>
        <w:t>Kupujícího</w:t>
      </w:r>
      <w:r w:rsidRPr="00964F5C">
        <w:rPr>
          <w:rFonts w:asciiTheme="minorHAnsi" w:hAnsiTheme="minorHAnsi" w:cstheme="minorHAnsi"/>
          <w:sz w:val="22"/>
        </w:rPr>
        <w:t>.</w:t>
      </w:r>
    </w:p>
    <w:p w14:paraId="1EED1E25" w14:textId="77777777" w:rsidR="00021693" w:rsidRPr="00B06193" w:rsidRDefault="00021693" w:rsidP="00021693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Čl. VIII</w:t>
      </w:r>
    </w:p>
    <w:p w14:paraId="1EED1E26" w14:textId="77777777" w:rsidR="00021693" w:rsidRDefault="00021693" w:rsidP="00021693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Smluvní pokuty</w:t>
      </w:r>
    </w:p>
    <w:p w14:paraId="1EED1E27" w14:textId="77777777" w:rsidR="004D0460" w:rsidRPr="00B06193" w:rsidRDefault="004D0460" w:rsidP="004A66F9">
      <w:pPr>
        <w:jc w:val="center"/>
        <w:rPr>
          <w:rFonts w:asciiTheme="minorHAnsi" w:hAnsiTheme="minorHAnsi" w:cstheme="minorHAnsi"/>
          <w:b/>
          <w:sz w:val="22"/>
        </w:rPr>
      </w:pPr>
    </w:p>
    <w:p w14:paraId="1EED1E2A" w14:textId="26D91A1D" w:rsidR="00021693" w:rsidRPr="00EE0FE8" w:rsidRDefault="00021693" w:rsidP="00EE0FE8">
      <w:pPr>
        <w:pStyle w:val="Odstavecseseznamem"/>
        <w:numPr>
          <w:ilvl w:val="1"/>
          <w:numId w:val="32"/>
        </w:numPr>
        <w:rPr>
          <w:rFonts w:asciiTheme="minorHAnsi" w:hAnsiTheme="minorHAnsi" w:cstheme="minorHAnsi"/>
          <w:sz w:val="22"/>
        </w:rPr>
      </w:pPr>
      <w:r w:rsidRPr="00EE0FE8">
        <w:rPr>
          <w:rFonts w:asciiTheme="minorHAnsi" w:hAnsiTheme="minorHAnsi" w:cstheme="minorHAnsi"/>
          <w:sz w:val="22"/>
        </w:rPr>
        <w:t>V případě prodlení Prodávajícího s dodáním předmětu Smlouvy v termínu uvedeném dle odst.3.1. této Smlouvy se Prodávající zavazuje zaplatit Kupujícímu smluvní pokutu ve výši 0,2</w:t>
      </w:r>
      <w:r w:rsidR="00F47D3A" w:rsidRPr="00EE0FE8">
        <w:rPr>
          <w:rFonts w:asciiTheme="minorHAnsi" w:hAnsiTheme="minorHAnsi" w:cstheme="minorHAnsi"/>
          <w:sz w:val="22"/>
        </w:rPr>
        <w:t xml:space="preserve"> </w:t>
      </w:r>
      <w:r w:rsidRPr="00EE0FE8">
        <w:rPr>
          <w:rFonts w:asciiTheme="minorHAnsi" w:hAnsiTheme="minorHAnsi" w:cstheme="minorHAnsi"/>
          <w:sz w:val="22"/>
        </w:rPr>
        <w:t>% z celkové kupní ceny</w:t>
      </w:r>
      <w:r w:rsidR="00E554CC" w:rsidRPr="00EE0FE8">
        <w:rPr>
          <w:rFonts w:asciiTheme="minorHAnsi" w:hAnsiTheme="minorHAnsi" w:cstheme="minorHAnsi"/>
          <w:sz w:val="22"/>
        </w:rPr>
        <w:t xml:space="preserve"> vč. DPH</w:t>
      </w:r>
      <w:r w:rsidRPr="00EE0FE8">
        <w:rPr>
          <w:rFonts w:asciiTheme="minorHAnsi" w:hAnsiTheme="minorHAnsi" w:cstheme="minorHAnsi"/>
          <w:sz w:val="22"/>
        </w:rPr>
        <w:t xml:space="preserve"> za každý i započatý den prodlení.</w:t>
      </w:r>
      <w:r w:rsidR="004A66F9" w:rsidRPr="00EE0FE8">
        <w:rPr>
          <w:rFonts w:asciiTheme="minorHAnsi" w:hAnsiTheme="minorHAnsi" w:cstheme="minorHAnsi"/>
          <w:sz w:val="22"/>
        </w:rPr>
        <w:tab/>
      </w:r>
      <w:r w:rsidR="004A66F9" w:rsidRPr="00EE0FE8">
        <w:rPr>
          <w:rFonts w:asciiTheme="minorHAnsi" w:hAnsiTheme="minorHAnsi" w:cstheme="minorHAnsi"/>
          <w:sz w:val="22"/>
        </w:rPr>
        <w:tab/>
      </w:r>
      <w:r w:rsidR="004A66F9" w:rsidRPr="00EE0FE8">
        <w:rPr>
          <w:rFonts w:asciiTheme="minorHAnsi" w:hAnsiTheme="minorHAnsi" w:cstheme="minorHAnsi"/>
          <w:sz w:val="22"/>
        </w:rPr>
        <w:tab/>
      </w:r>
      <w:r w:rsidR="004A66F9" w:rsidRPr="00EE0FE8">
        <w:rPr>
          <w:rFonts w:asciiTheme="minorHAnsi" w:hAnsiTheme="minorHAnsi" w:cstheme="minorHAnsi"/>
          <w:sz w:val="22"/>
        </w:rPr>
        <w:tab/>
      </w:r>
    </w:p>
    <w:p w14:paraId="66179B56" w14:textId="1ABF1B1B" w:rsidR="009B4BDE" w:rsidRPr="00EE0FE8" w:rsidRDefault="00EE0FE8" w:rsidP="00EE0FE8">
      <w:pPr>
        <w:pStyle w:val="Odstavecseseznamem"/>
        <w:numPr>
          <w:ilvl w:val="1"/>
          <w:numId w:val="32"/>
        </w:numPr>
        <w:tabs>
          <w:tab w:val="left" w:pos="42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9B4BDE" w:rsidRPr="00EE0FE8">
        <w:rPr>
          <w:rFonts w:asciiTheme="minorHAnsi" w:hAnsiTheme="minorHAnsi" w:cstheme="minorHAnsi"/>
          <w:sz w:val="22"/>
        </w:rPr>
        <w:t>Smluvní strany si sjednaly pro případ, že Prodávající nezahájí dodávku dle čl. 3.1 smluvní pokutu ve výši 0,05 % z celkové kupní ceny</w:t>
      </w:r>
      <w:r w:rsidR="007B7F5C" w:rsidRPr="00EE0FE8">
        <w:rPr>
          <w:rFonts w:asciiTheme="minorHAnsi" w:hAnsiTheme="minorHAnsi" w:cstheme="minorHAnsi"/>
          <w:sz w:val="22"/>
        </w:rPr>
        <w:t xml:space="preserve"> vč. DPH</w:t>
      </w:r>
      <w:r w:rsidR="009B4BDE" w:rsidRPr="00EE0FE8">
        <w:rPr>
          <w:rFonts w:asciiTheme="minorHAnsi" w:hAnsiTheme="minorHAnsi" w:cstheme="minorHAnsi"/>
          <w:sz w:val="22"/>
        </w:rPr>
        <w:t xml:space="preserve"> za každý i započatý den prodlení.</w:t>
      </w:r>
      <w:r w:rsidR="004A66F9" w:rsidRPr="00EE0FE8">
        <w:rPr>
          <w:rFonts w:asciiTheme="minorHAnsi" w:hAnsiTheme="minorHAnsi" w:cstheme="minorHAnsi"/>
          <w:sz w:val="22"/>
        </w:rPr>
        <w:tab/>
      </w:r>
      <w:r w:rsidR="004A66F9" w:rsidRPr="00EE0FE8">
        <w:rPr>
          <w:rFonts w:asciiTheme="minorHAnsi" w:hAnsiTheme="minorHAnsi" w:cstheme="minorHAnsi"/>
          <w:sz w:val="22"/>
        </w:rPr>
        <w:tab/>
      </w:r>
      <w:r w:rsidR="009B4BDE" w:rsidRPr="00EE0FE8">
        <w:rPr>
          <w:rFonts w:asciiTheme="minorHAnsi" w:hAnsiTheme="minorHAnsi" w:cstheme="minorHAnsi"/>
          <w:sz w:val="22"/>
        </w:rPr>
        <w:t xml:space="preserve"> </w:t>
      </w:r>
    </w:p>
    <w:p w14:paraId="629D6547" w14:textId="39F0F3F8" w:rsidR="00EE0FE8" w:rsidRDefault="00021693" w:rsidP="00EE0FE8">
      <w:pPr>
        <w:pStyle w:val="Odstavecseseznamem"/>
        <w:numPr>
          <w:ilvl w:val="1"/>
          <w:numId w:val="32"/>
        </w:numPr>
        <w:rPr>
          <w:rFonts w:asciiTheme="minorHAnsi" w:hAnsiTheme="minorHAnsi" w:cstheme="minorHAnsi"/>
          <w:sz w:val="22"/>
        </w:rPr>
      </w:pPr>
      <w:r w:rsidRPr="00EE0FE8">
        <w:rPr>
          <w:rFonts w:asciiTheme="minorHAnsi" w:hAnsiTheme="minorHAnsi" w:cstheme="minorHAnsi"/>
          <w:sz w:val="22"/>
        </w:rPr>
        <w:t>V případě prodlení Prodávajícího s nástupem k odstraňování nahlášených vad dle ustanovení odst.</w:t>
      </w:r>
      <w:r w:rsidR="00F47D3A" w:rsidRPr="00EE0FE8">
        <w:rPr>
          <w:rFonts w:asciiTheme="minorHAnsi" w:hAnsiTheme="minorHAnsi" w:cstheme="minorHAnsi"/>
          <w:sz w:val="22"/>
        </w:rPr>
        <w:t xml:space="preserve"> </w:t>
      </w:r>
      <w:r w:rsidRPr="00EE0FE8">
        <w:rPr>
          <w:rFonts w:asciiTheme="minorHAnsi" w:hAnsiTheme="minorHAnsi" w:cstheme="minorHAnsi"/>
          <w:sz w:val="22"/>
        </w:rPr>
        <w:t xml:space="preserve">7.8. této Smlouvy, se Prodávající zavazuje zaplatit Kupujícímu smluvní pokutu ve výši </w:t>
      </w:r>
      <w:r w:rsidR="003134DD" w:rsidRPr="00EE0FE8">
        <w:rPr>
          <w:rFonts w:asciiTheme="minorHAnsi" w:hAnsiTheme="minorHAnsi" w:cstheme="minorHAnsi"/>
          <w:sz w:val="22"/>
        </w:rPr>
        <w:t>5</w:t>
      </w:r>
      <w:r w:rsidRPr="00EE0FE8">
        <w:rPr>
          <w:rFonts w:asciiTheme="minorHAnsi" w:hAnsiTheme="minorHAnsi" w:cstheme="minorHAnsi"/>
          <w:sz w:val="22"/>
        </w:rPr>
        <w:t>.000,-</w:t>
      </w:r>
      <w:r w:rsidR="004D0460" w:rsidRPr="00EE0FE8">
        <w:rPr>
          <w:rFonts w:asciiTheme="minorHAnsi" w:hAnsiTheme="minorHAnsi" w:cstheme="minorHAnsi"/>
          <w:sz w:val="22"/>
        </w:rPr>
        <w:t xml:space="preserve"> </w:t>
      </w:r>
      <w:r w:rsidRPr="00EE0FE8">
        <w:rPr>
          <w:rFonts w:asciiTheme="minorHAnsi" w:hAnsiTheme="minorHAnsi" w:cstheme="minorHAnsi"/>
          <w:sz w:val="22"/>
        </w:rPr>
        <w:t>Kč za každý i započatý den prodlení.</w:t>
      </w:r>
    </w:p>
    <w:p w14:paraId="6BCC4F0D" w14:textId="4CF50913" w:rsidR="007E3505" w:rsidRPr="00EE0FE8" w:rsidRDefault="007E3505" w:rsidP="00EE0FE8">
      <w:pPr>
        <w:pStyle w:val="Odstavecseseznamem"/>
        <w:numPr>
          <w:ilvl w:val="1"/>
          <w:numId w:val="3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případě prodlení Prodávajícího s předložením dokladu o pojištění</w:t>
      </w:r>
      <w:r w:rsidR="00EF540E">
        <w:rPr>
          <w:rFonts w:asciiTheme="minorHAnsi" w:hAnsiTheme="minorHAnsi" w:cstheme="minorHAnsi"/>
          <w:sz w:val="22"/>
        </w:rPr>
        <w:t xml:space="preserve"> dle čl. 11.1.</w:t>
      </w:r>
      <w:r>
        <w:rPr>
          <w:rFonts w:asciiTheme="minorHAnsi" w:hAnsiTheme="minorHAnsi" w:cstheme="minorHAnsi"/>
          <w:sz w:val="22"/>
        </w:rPr>
        <w:t xml:space="preserve"> </w:t>
      </w:r>
      <w:r w:rsidR="009126F1">
        <w:rPr>
          <w:rFonts w:asciiTheme="minorHAnsi" w:hAnsiTheme="minorHAnsi" w:cstheme="minorHAnsi"/>
          <w:sz w:val="22"/>
        </w:rPr>
        <w:t>se prodávající zavazuje zaplatit Kupujícímu smluvní pokutu ve výši 500 Kč za každý i započatý den prodlení.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EED1E31" w14:textId="34DB7828" w:rsidR="00021693" w:rsidRPr="00EE0FE8" w:rsidRDefault="00216B2C" w:rsidP="00EE0FE8">
      <w:pPr>
        <w:pStyle w:val="Odstavecseseznamem"/>
        <w:numPr>
          <w:ilvl w:val="1"/>
          <w:numId w:val="32"/>
        </w:numPr>
        <w:rPr>
          <w:rFonts w:asciiTheme="minorHAnsi" w:hAnsiTheme="minorHAnsi" w:cstheme="minorHAnsi"/>
          <w:sz w:val="22"/>
        </w:rPr>
      </w:pPr>
      <w:r w:rsidRPr="00EE0FE8">
        <w:rPr>
          <w:rFonts w:asciiTheme="minorHAnsi" w:hAnsiTheme="minorHAnsi" w:cstheme="minorHAnsi"/>
          <w:sz w:val="22"/>
        </w:rPr>
        <w:t>Uplatněním smluvní pokut</w:t>
      </w:r>
      <w:r w:rsidR="00021693" w:rsidRPr="00EE0FE8">
        <w:rPr>
          <w:rFonts w:asciiTheme="minorHAnsi" w:hAnsiTheme="minorHAnsi" w:cstheme="minorHAnsi"/>
          <w:sz w:val="22"/>
        </w:rPr>
        <w:t>y Kupujícím vůči Prodávajícímu není dotčen nárok Kupujícího na úhradu vzniklé škody nebo ušlého zisku.</w:t>
      </w:r>
    </w:p>
    <w:p w14:paraId="5A52AFB6" w14:textId="75CB2DF5" w:rsidR="008B4F53" w:rsidRPr="00EE0FE8" w:rsidRDefault="00021693" w:rsidP="00EE0FE8">
      <w:pPr>
        <w:pStyle w:val="Odstavecseseznamem"/>
        <w:numPr>
          <w:ilvl w:val="1"/>
          <w:numId w:val="32"/>
        </w:numPr>
        <w:rPr>
          <w:rFonts w:asciiTheme="minorHAnsi" w:hAnsiTheme="minorHAnsi" w:cstheme="minorHAnsi"/>
          <w:sz w:val="22"/>
        </w:rPr>
      </w:pPr>
      <w:r w:rsidRPr="00EE0FE8">
        <w:rPr>
          <w:rFonts w:asciiTheme="minorHAnsi" w:hAnsiTheme="minorHAnsi" w:cstheme="minorHAnsi"/>
          <w:sz w:val="22"/>
        </w:rPr>
        <w:t>Smluvní pokuty a smluvní úroky dle této Smlouvy jsou splatné dnem, kdy na ně oprávněné straně vznikne nárok. Výše smluvních úroků či smluvních pokut bude oznámena na základě výzvy k jejich zaplacení doručené povinné straně, včetně vyčíslení jejich požadované výše.</w:t>
      </w:r>
    </w:p>
    <w:p w14:paraId="1EED1E36" w14:textId="23B2AF5F" w:rsidR="00021693" w:rsidRPr="00EE0FE8" w:rsidRDefault="00021693" w:rsidP="00EE0FE8">
      <w:pPr>
        <w:pStyle w:val="Odstavecseseznamem"/>
        <w:numPr>
          <w:ilvl w:val="1"/>
          <w:numId w:val="32"/>
        </w:numPr>
        <w:rPr>
          <w:rFonts w:asciiTheme="minorHAnsi" w:hAnsiTheme="minorHAnsi" w:cstheme="minorHAnsi"/>
          <w:sz w:val="22"/>
        </w:rPr>
      </w:pPr>
      <w:r w:rsidRPr="00EE0FE8">
        <w:rPr>
          <w:rFonts w:asciiTheme="minorHAnsi" w:hAnsiTheme="minorHAnsi" w:cstheme="minorHAnsi"/>
          <w:sz w:val="22"/>
        </w:rPr>
        <w:t>Smluvní pokuty je Kupující oprávněn započíst proti svým, i nesplatným závazkům vůči Prodávajícímu dle této Smlouvy.</w:t>
      </w:r>
    </w:p>
    <w:p w14:paraId="1E2E7D4B" w14:textId="78895C0B" w:rsidR="00B1253C" w:rsidRDefault="00B1253C" w:rsidP="00021693">
      <w:pPr>
        <w:rPr>
          <w:rFonts w:asciiTheme="minorHAnsi" w:hAnsiTheme="minorHAnsi" w:cstheme="minorHAnsi"/>
          <w:sz w:val="22"/>
        </w:rPr>
      </w:pPr>
    </w:p>
    <w:p w14:paraId="1EED1E39" w14:textId="77777777" w:rsidR="00BC68B6" w:rsidRPr="00B06193" w:rsidRDefault="00BC68B6" w:rsidP="00910125">
      <w:pPr>
        <w:rPr>
          <w:rFonts w:asciiTheme="minorHAnsi" w:hAnsiTheme="minorHAnsi" w:cstheme="minorHAnsi"/>
          <w:b/>
          <w:sz w:val="22"/>
        </w:rPr>
      </w:pPr>
    </w:p>
    <w:p w14:paraId="1EED1E3A" w14:textId="77777777" w:rsidR="0060284B" w:rsidRPr="00B06193" w:rsidRDefault="00AB74BB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 xml:space="preserve">Čl. </w:t>
      </w:r>
      <w:r w:rsidR="00BC68B6" w:rsidRPr="00B06193">
        <w:rPr>
          <w:rFonts w:asciiTheme="minorHAnsi" w:hAnsiTheme="minorHAnsi" w:cstheme="minorHAnsi"/>
          <w:b/>
          <w:sz w:val="22"/>
        </w:rPr>
        <w:t>IX</w:t>
      </w:r>
    </w:p>
    <w:p w14:paraId="1EED1E3B" w14:textId="77777777" w:rsidR="00BC68B6" w:rsidRDefault="00BC68B6" w:rsidP="00732C20">
      <w:pPr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Ostatní ujednání</w:t>
      </w:r>
    </w:p>
    <w:p w14:paraId="1EED1E3C" w14:textId="77777777" w:rsidR="007176C9" w:rsidRPr="00B06193" w:rsidRDefault="007176C9" w:rsidP="0065633A">
      <w:pPr>
        <w:jc w:val="center"/>
        <w:rPr>
          <w:rFonts w:asciiTheme="minorHAnsi" w:hAnsiTheme="minorHAnsi" w:cstheme="minorHAnsi"/>
          <w:b/>
          <w:sz w:val="22"/>
        </w:rPr>
      </w:pPr>
    </w:p>
    <w:p w14:paraId="1EED1E3E" w14:textId="246766E3" w:rsidR="00BC68B6" w:rsidRPr="0065633A" w:rsidRDefault="00BC68B6" w:rsidP="0065633A">
      <w:pPr>
        <w:pStyle w:val="Odstavecseseznamem"/>
        <w:numPr>
          <w:ilvl w:val="1"/>
          <w:numId w:val="28"/>
        </w:numPr>
        <w:rPr>
          <w:rFonts w:asciiTheme="minorHAnsi" w:hAnsiTheme="minorHAnsi" w:cstheme="minorHAnsi"/>
          <w:sz w:val="22"/>
        </w:rPr>
      </w:pPr>
      <w:r w:rsidRPr="0065633A">
        <w:rPr>
          <w:rFonts w:asciiTheme="minorHAnsi" w:hAnsiTheme="minorHAnsi" w:cstheme="minorHAnsi"/>
          <w:sz w:val="22"/>
        </w:rPr>
        <w:t>Smluvní strany jsou povinny se vzájemně informovat o každé změně na jejich straně, která může</w:t>
      </w:r>
      <w:r w:rsidR="0065633A">
        <w:rPr>
          <w:rFonts w:asciiTheme="minorHAnsi" w:hAnsiTheme="minorHAnsi" w:cstheme="minorHAnsi"/>
          <w:sz w:val="22"/>
        </w:rPr>
        <w:t xml:space="preserve"> </w:t>
      </w:r>
      <w:r w:rsidRPr="0065633A">
        <w:rPr>
          <w:rFonts w:asciiTheme="minorHAnsi" w:hAnsiTheme="minorHAnsi" w:cstheme="minorHAnsi"/>
          <w:sz w:val="22"/>
        </w:rPr>
        <w:t>mít vliv na plnění závazků vyplývajících z této Smlouvy.</w:t>
      </w:r>
    </w:p>
    <w:p w14:paraId="1EED1E40" w14:textId="4EF705ED" w:rsidR="00BC68B6" w:rsidRPr="0065633A" w:rsidRDefault="00BC68B6" w:rsidP="0065633A">
      <w:pPr>
        <w:pStyle w:val="Odstavecseseznamem"/>
        <w:numPr>
          <w:ilvl w:val="1"/>
          <w:numId w:val="28"/>
        </w:numPr>
        <w:rPr>
          <w:rFonts w:asciiTheme="minorHAnsi" w:hAnsiTheme="minorHAnsi" w:cstheme="minorHAnsi"/>
          <w:sz w:val="22"/>
        </w:rPr>
      </w:pPr>
      <w:r w:rsidRPr="0065633A">
        <w:rPr>
          <w:rFonts w:asciiTheme="minorHAnsi" w:hAnsiTheme="minorHAnsi" w:cstheme="minorHAnsi"/>
          <w:sz w:val="22"/>
        </w:rPr>
        <w:t>Smluvní strany jsou si povinny v souvislosti s předmětem plnění této Smlouvy poskytovat veškerou nezbytnou součinnost.</w:t>
      </w:r>
    </w:p>
    <w:p w14:paraId="1EED1E44" w14:textId="481690D7" w:rsidR="00216B2C" w:rsidRPr="0065633A" w:rsidRDefault="00216B2C" w:rsidP="0065633A">
      <w:pPr>
        <w:pStyle w:val="Odstavecseseznamem"/>
        <w:numPr>
          <w:ilvl w:val="1"/>
          <w:numId w:val="28"/>
        </w:numPr>
        <w:rPr>
          <w:rFonts w:asciiTheme="minorHAnsi" w:hAnsiTheme="minorHAnsi" w:cstheme="minorHAnsi"/>
          <w:sz w:val="22"/>
        </w:rPr>
      </w:pPr>
      <w:r w:rsidRPr="0065633A">
        <w:rPr>
          <w:rFonts w:asciiTheme="minorHAnsi" w:hAnsiTheme="minorHAnsi" w:cstheme="minorHAnsi"/>
          <w:sz w:val="22"/>
        </w:rPr>
        <w:t>V případě zjištění skutečností majících podstatný vliv na provedení, předání a fakturování předmětu plnění, je každá ze stran povinna o této skutečnosti informovat neprodleně písemně druhou smluvní stranu, jakmile se o nich dozví. Případná změna Smlouvy z této skutečnosti plynoucí, bude provedena písemným dodatkem Smlouvy.</w:t>
      </w:r>
    </w:p>
    <w:p w14:paraId="1EED1E47" w14:textId="6D5E99C3" w:rsidR="00BC68B6" w:rsidRPr="009D7F29" w:rsidRDefault="00216B2C" w:rsidP="0065633A">
      <w:pPr>
        <w:pStyle w:val="Odstavecseseznamem"/>
        <w:numPr>
          <w:ilvl w:val="1"/>
          <w:numId w:val="28"/>
        </w:numPr>
        <w:rPr>
          <w:rFonts w:asciiTheme="minorHAnsi" w:hAnsiTheme="minorHAnsi" w:cstheme="minorHAnsi"/>
          <w:sz w:val="22"/>
        </w:rPr>
      </w:pPr>
      <w:r w:rsidRPr="009D7F29">
        <w:rPr>
          <w:rFonts w:asciiTheme="minorHAnsi" w:hAnsiTheme="minorHAnsi" w:cstheme="minorHAnsi"/>
          <w:sz w:val="22"/>
        </w:rPr>
        <w:t>Smluvní strany jsou povinny poskytovat</w:t>
      </w:r>
      <w:r w:rsidR="00571E34" w:rsidRPr="009D7F29">
        <w:rPr>
          <w:rFonts w:asciiTheme="minorHAnsi" w:hAnsiTheme="minorHAnsi" w:cstheme="minorHAnsi"/>
          <w:sz w:val="22"/>
        </w:rPr>
        <w:t xml:space="preserve"> si součinnost potřebnou pro dos</w:t>
      </w:r>
      <w:r w:rsidRPr="009D7F29">
        <w:rPr>
          <w:rFonts w:asciiTheme="minorHAnsi" w:hAnsiTheme="minorHAnsi" w:cstheme="minorHAnsi"/>
          <w:sz w:val="22"/>
        </w:rPr>
        <w:t>ažení účelu</w:t>
      </w:r>
      <w:r w:rsidR="00571E34" w:rsidRPr="009D7F29">
        <w:rPr>
          <w:rFonts w:asciiTheme="minorHAnsi" w:hAnsiTheme="minorHAnsi" w:cstheme="minorHAnsi"/>
          <w:sz w:val="22"/>
        </w:rPr>
        <w:t xml:space="preserve"> této Smlouvy,</w:t>
      </w:r>
      <w:r w:rsidR="009D7F29">
        <w:rPr>
          <w:rFonts w:asciiTheme="minorHAnsi" w:hAnsiTheme="minorHAnsi" w:cstheme="minorHAnsi"/>
          <w:sz w:val="22"/>
        </w:rPr>
        <w:t xml:space="preserve"> </w:t>
      </w:r>
      <w:r w:rsidR="00571E34" w:rsidRPr="009D7F29">
        <w:rPr>
          <w:rFonts w:asciiTheme="minorHAnsi" w:hAnsiTheme="minorHAnsi" w:cstheme="minorHAnsi"/>
          <w:sz w:val="22"/>
        </w:rPr>
        <w:t>zejména se vzájemně informovat o veškerých (i potencionálních) překážkách a okolnostech, které mají, anebo by mohly mít vliv na plnění předmětu této Smlouvy a dosažení účelu této Smlouvy.</w:t>
      </w:r>
      <w:r w:rsidRPr="009D7F29">
        <w:rPr>
          <w:rFonts w:asciiTheme="minorHAnsi" w:hAnsiTheme="minorHAnsi" w:cstheme="minorHAnsi"/>
          <w:sz w:val="22"/>
        </w:rPr>
        <w:t xml:space="preserve"> </w:t>
      </w:r>
    </w:p>
    <w:p w14:paraId="1EED1E48" w14:textId="43203621" w:rsidR="00BC68B6" w:rsidRPr="007176C9" w:rsidRDefault="00897EED" w:rsidP="0065633A">
      <w:pPr>
        <w:pStyle w:val="Odstavecseseznamem"/>
        <w:widowControl w:val="0"/>
        <w:numPr>
          <w:ilvl w:val="1"/>
          <w:numId w:val="28"/>
        </w:numPr>
        <w:snapToGrid w:val="0"/>
        <w:rPr>
          <w:rFonts w:asciiTheme="minorHAnsi" w:hAnsiTheme="minorHAnsi" w:cstheme="minorHAnsi"/>
          <w:sz w:val="22"/>
        </w:rPr>
      </w:pPr>
      <w:r w:rsidRPr="007176C9">
        <w:rPr>
          <w:rFonts w:asciiTheme="minorHAnsi" w:hAnsiTheme="minorHAnsi" w:cstheme="minorHAnsi"/>
          <w:sz w:val="22"/>
        </w:rPr>
        <w:t>Prodávající</w:t>
      </w:r>
      <w:r w:rsidR="00BC68B6" w:rsidRPr="007176C9">
        <w:rPr>
          <w:rFonts w:asciiTheme="minorHAnsi" w:hAnsiTheme="minorHAnsi" w:cstheme="minorHAnsi"/>
          <w:sz w:val="22"/>
        </w:rPr>
        <w:t xml:space="preserve"> se zavazuje poskytovat plnění v souladu s touto </w:t>
      </w:r>
      <w:r w:rsidR="00E777DA">
        <w:rPr>
          <w:rFonts w:asciiTheme="minorHAnsi" w:hAnsiTheme="minorHAnsi" w:cstheme="minorHAnsi"/>
          <w:sz w:val="22"/>
        </w:rPr>
        <w:t>S</w:t>
      </w:r>
      <w:r w:rsidR="00E777DA" w:rsidRPr="007176C9">
        <w:rPr>
          <w:rFonts w:asciiTheme="minorHAnsi" w:hAnsiTheme="minorHAnsi" w:cstheme="minorHAnsi"/>
          <w:sz w:val="22"/>
        </w:rPr>
        <w:t xml:space="preserve">mlouvou </w:t>
      </w:r>
      <w:r w:rsidR="00BC68B6" w:rsidRPr="007176C9">
        <w:rPr>
          <w:rFonts w:asciiTheme="minorHAnsi" w:hAnsiTheme="minorHAnsi" w:cstheme="minorHAnsi"/>
          <w:sz w:val="22"/>
        </w:rPr>
        <w:t xml:space="preserve">a s vynaložením odborné péče, podle nejlepších znalostí a schopností, sledovat a chránit oprávněné zájmy </w:t>
      </w:r>
      <w:r w:rsidR="00E877A8">
        <w:rPr>
          <w:rFonts w:asciiTheme="minorHAnsi" w:hAnsiTheme="minorHAnsi" w:cstheme="minorHAnsi"/>
          <w:sz w:val="22"/>
        </w:rPr>
        <w:t>K</w:t>
      </w:r>
      <w:r w:rsidR="00E877A8" w:rsidRPr="007176C9">
        <w:rPr>
          <w:rFonts w:asciiTheme="minorHAnsi" w:hAnsiTheme="minorHAnsi" w:cstheme="minorHAnsi"/>
          <w:sz w:val="22"/>
        </w:rPr>
        <w:t xml:space="preserve">upujícího </w:t>
      </w:r>
      <w:r w:rsidR="00BC68B6" w:rsidRPr="007176C9">
        <w:rPr>
          <w:rFonts w:asciiTheme="minorHAnsi" w:hAnsiTheme="minorHAnsi" w:cstheme="minorHAnsi"/>
          <w:sz w:val="22"/>
        </w:rPr>
        <w:t xml:space="preserve">a postupovat v souladu s jeho pokyny a interními předpisy souvisejícími s předmětem plnění, které </w:t>
      </w:r>
      <w:r w:rsidR="00E877A8">
        <w:rPr>
          <w:rFonts w:asciiTheme="minorHAnsi" w:hAnsiTheme="minorHAnsi" w:cstheme="minorHAnsi"/>
          <w:sz w:val="22"/>
        </w:rPr>
        <w:t>K</w:t>
      </w:r>
      <w:r w:rsidR="00E877A8" w:rsidRPr="007176C9">
        <w:rPr>
          <w:rFonts w:asciiTheme="minorHAnsi" w:hAnsiTheme="minorHAnsi" w:cstheme="minorHAnsi"/>
          <w:sz w:val="22"/>
        </w:rPr>
        <w:t xml:space="preserve">upující </w:t>
      </w:r>
      <w:r w:rsidR="00E877A8">
        <w:rPr>
          <w:rFonts w:asciiTheme="minorHAnsi" w:hAnsiTheme="minorHAnsi" w:cstheme="minorHAnsi"/>
          <w:sz w:val="22"/>
        </w:rPr>
        <w:t>P</w:t>
      </w:r>
      <w:r w:rsidR="00E877A8" w:rsidRPr="007176C9">
        <w:rPr>
          <w:rFonts w:asciiTheme="minorHAnsi" w:hAnsiTheme="minorHAnsi" w:cstheme="minorHAnsi"/>
          <w:sz w:val="22"/>
        </w:rPr>
        <w:t xml:space="preserve">rodávajícímu </w:t>
      </w:r>
      <w:r w:rsidR="00BC68B6" w:rsidRPr="007176C9">
        <w:rPr>
          <w:rFonts w:asciiTheme="minorHAnsi" w:hAnsiTheme="minorHAnsi" w:cstheme="minorHAnsi"/>
          <w:sz w:val="22"/>
        </w:rPr>
        <w:t xml:space="preserve">poskytne nebo s pokyny jím pověřených osob. </w:t>
      </w:r>
    </w:p>
    <w:p w14:paraId="1EED1E49" w14:textId="4574943B" w:rsidR="00CD1B50" w:rsidRPr="007176C9" w:rsidRDefault="00CD1B50" w:rsidP="0065633A">
      <w:pPr>
        <w:pStyle w:val="Odstavecseseznamem"/>
        <w:widowControl w:val="0"/>
        <w:numPr>
          <w:ilvl w:val="1"/>
          <w:numId w:val="28"/>
        </w:numPr>
        <w:snapToGrid w:val="0"/>
        <w:rPr>
          <w:rFonts w:asciiTheme="minorHAnsi" w:hAnsiTheme="minorHAnsi" w:cstheme="minorHAnsi"/>
          <w:sz w:val="22"/>
        </w:rPr>
      </w:pPr>
      <w:r w:rsidRPr="007176C9">
        <w:rPr>
          <w:rFonts w:asciiTheme="minorHAnsi" w:hAnsiTheme="minorHAnsi" w:cstheme="minorHAnsi"/>
          <w:sz w:val="22"/>
        </w:rPr>
        <w:t>Prodávající se zavazuje, že bude zachovávat mlčenlivost o veškerých skutečnostech, o nichž se dozvěděl v souvislosti s výkonem činnosti na základě této Smlouvy. Prodávající se zavazuje, že obchodní a technické informace, které mu byly svěřeny Kupujícím či osobou pověřenou Kupujícím, nezpřístupní třetím osobám bez písemného souhlasu Kupujícího a nepoužije pro jiné účely než plnění předmětu a podmínek této Smlouvy. Povinnost mlčenlivosti dle tohoto odstavce se vztahuje</w:t>
      </w:r>
      <w:r w:rsidR="00DE7DFA">
        <w:rPr>
          <w:rFonts w:asciiTheme="minorHAnsi" w:hAnsiTheme="minorHAnsi" w:cstheme="minorHAnsi"/>
          <w:sz w:val="22"/>
        </w:rPr>
        <w:t xml:space="preserve"> </w:t>
      </w:r>
      <w:r w:rsidRPr="007176C9">
        <w:rPr>
          <w:rFonts w:asciiTheme="minorHAnsi" w:hAnsiTheme="minorHAnsi" w:cstheme="minorHAnsi"/>
          <w:sz w:val="22"/>
        </w:rPr>
        <w:t>i na osoby, které Prodávající pověří plněním této Smlouvy, tj. na zaměstnance Prodávajícího a další osoby, které Prodávající použije či pověří v souvislosti s poskytováním plnění dle této Smlouvy (poddodavatelé).</w:t>
      </w:r>
    </w:p>
    <w:p w14:paraId="1EED1E4B" w14:textId="207C0936" w:rsidR="00BC68B6" w:rsidRPr="0083617F" w:rsidRDefault="00897EED" w:rsidP="0065633A">
      <w:pPr>
        <w:pStyle w:val="Odstavecseseznamem"/>
        <w:widowControl w:val="0"/>
        <w:numPr>
          <w:ilvl w:val="1"/>
          <w:numId w:val="28"/>
        </w:numPr>
        <w:snapToGrid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lastRenderedPageBreak/>
        <w:t>Prodávající</w:t>
      </w:r>
      <w:r w:rsidR="00BC68B6" w:rsidRPr="0083617F">
        <w:rPr>
          <w:rFonts w:asciiTheme="minorHAnsi" w:hAnsiTheme="minorHAnsi" w:cstheme="minorHAnsi"/>
          <w:sz w:val="22"/>
        </w:rPr>
        <w:t xml:space="preserve"> v plné míře odpovídá za bezpečnost a ochranu zdraví všech osob v prostoru místa</w:t>
      </w:r>
      <w:r w:rsidR="0065633A">
        <w:rPr>
          <w:rFonts w:asciiTheme="minorHAnsi" w:hAnsiTheme="minorHAnsi" w:cstheme="minorHAnsi"/>
          <w:sz w:val="22"/>
        </w:rPr>
        <w:t xml:space="preserve"> </w:t>
      </w:r>
      <w:r w:rsidR="00BC68B6" w:rsidRPr="0083617F">
        <w:rPr>
          <w:rFonts w:asciiTheme="minorHAnsi" w:hAnsiTheme="minorHAnsi" w:cstheme="minorHAnsi"/>
          <w:sz w:val="22"/>
        </w:rPr>
        <w:t>plnění a je povinen zabezpečit jejich vybavení ochrannými pracovními pomůckami.</w:t>
      </w:r>
    </w:p>
    <w:p w14:paraId="1EED1E4C" w14:textId="21EEBA13" w:rsidR="00BC68B6" w:rsidRPr="00910125" w:rsidRDefault="00897EED" w:rsidP="0065633A">
      <w:pPr>
        <w:pStyle w:val="Odstavecseseznamem"/>
        <w:widowControl w:val="0"/>
        <w:numPr>
          <w:ilvl w:val="1"/>
          <w:numId w:val="28"/>
        </w:numPr>
        <w:snapToGrid w:val="0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>Kupující</w:t>
      </w:r>
      <w:r w:rsidR="00BC68B6" w:rsidRPr="0083617F">
        <w:rPr>
          <w:rFonts w:asciiTheme="minorHAnsi" w:hAnsiTheme="minorHAnsi" w:cstheme="minorHAnsi"/>
          <w:sz w:val="22"/>
        </w:rPr>
        <w:t xml:space="preserve"> umožní pracovníkům </w:t>
      </w:r>
      <w:r w:rsidR="00D53F02">
        <w:rPr>
          <w:rFonts w:asciiTheme="minorHAnsi" w:hAnsiTheme="minorHAnsi" w:cstheme="minorHAnsi"/>
          <w:sz w:val="22"/>
        </w:rPr>
        <w:t>P</w:t>
      </w:r>
      <w:r w:rsidR="00D53F02" w:rsidRPr="0083617F">
        <w:rPr>
          <w:rFonts w:asciiTheme="minorHAnsi" w:hAnsiTheme="minorHAnsi" w:cstheme="minorHAnsi"/>
          <w:sz w:val="22"/>
        </w:rPr>
        <w:t xml:space="preserve">rodávajícího </w:t>
      </w:r>
      <w:r w:rsidR="00BC68B6" w:rsidRPr="0083617F">
        <w:rPr>
          <w:rFonts w:asciiTheme="minorHAnsi" w:hAnsiTheme="minorHAnsi" w:cstheme="minorHAnsi"/>
          <w:sz w:val="22"/>
        </w:rPr>
        <w:t xml:space="preserve">a jeho dodavatelským subjektům přístup na místo plnění. </w:t>
      </w:r>
      <w:r w:rsidRPr="0083617F">
        <w:rPr>
          <w:rFonts w:asciiTheme="minorHAnsi" w:hAnsiTheme="minorHAnsi" w:cstheme="minorHAnsi"/>
          <w:sz w:val="22"/>
        </w:rPr>
        <w:t xml:space="preserve">Kupující </w:t>
      </w:r>
      <w:r w:rsidR="00BC68B6" w:rsidRPr="0083617F">
        <w:rPr>
          <w:rFonts w:asciiTheme="minorHAnsi" w:hAnsiTheme="minorHAnsi" w:cstheme="minorHAnsi"/>
          <w:sz w:val="22"/>
        </w:rPr>
        <w:t xml:space="preserve">vyčlení prostor, který budou pracovníci </w:t>
      </w:r>
      <w:r w:rsidR="00D53F02">
        <w:rPr>
          <w:rFonts w:asciiTheme="minorHAnsi" w:hAnsiTheme="minorHAnsi" w:cstheme="minorHAnsi"/>
          <w:sz w:val="22"/>
        </w:rPr>
        <w:t>P</w:t>
      </w:r>
      <w:r w:rsidR="00D53F02" w:rsidRPr="0083617F">
        <w:rPr>
          <w:rFonts w:asciiTheme="minorHAnsi" w:hAnsiTheme="minorHAnsi" w:cstheme="minorHAnsi"/>
          <w:sz w:val="22"/>
        </w:rPr>
        <w:t xml:space="preserve">rodávajícího </w:t>
      </w:r>
      <w:r w:rsidR="00BC68B6" w:rsidRPr="0083617F">
        <w:rPr>
          <w:rFonts w:asciiTheme="minorHAnsi" w:hAnsiTheme="minorHAnsi" w:cstheme="minorHAnsi"/>
          <w:sz w:val="22"/>
        </w:rPr>
        <w:t xml:space="preserve">oprávněni používat pro uložení věcí a materiálu. </w:t>
      </w:r>
      <w:r w:rsidRPr="0083617F">
        <w:rPr>
          <w:rFonts w:asciiTheme="minorHAnsi" w:hAnsiTheme="minorHAnsi" w:cstheme="minorHAnsi"/>
          <w:sz w:val="22"/>
        </w:rPr>
        <w:t>Kupující</w:t>
      </w:r>
      <w:r w:rsidR="00BC68B6" w:rsidRPr="0083617F">
        <w:rPr>
          <w:rFonts w:asciiTheme="minorHAnsi" w:hAnsiTheme="minorHAnsi" w:cstheme="minorHAnsi"/>
          <w:sz w:val="22"/>
        </w:rPr>
        <w:t xml:space="preserve"> však žádným způsobem neodpovídá za ztrátu, poškození či odcizení věcí uložených </w:t>
      </w:r>
      <w:r w:rsidR="00D53F02">
        <w:rPr>
          <w:rFonts w:asciiTheme="minorHAnsi" w:hAnsiTheme="minorHAnsi" w:cstheme="minorHAnsi"/>
          <w:sz w:val="22"/>
        </w:rPr>
        <w:t>P</w:t>
      </w:r>
      <w:r w:rsidR="00D53F02" w:rsidRPr="0083617F">
        <w:rPr>
          <w:rFonts w:asciiTheme="minorHAnsi" w:hAnsiTheme="minorHAnsi" w:cstheme="minorHAnsi"/>
          <w:sz w:val="22"/>
        </w:rPr>
        <w:t>rodávajícím</w:t>
      </w:r>
      <w:r w:rsidR="00BC68B6" w:rsidRPr="0083617F">
        <w:rPr>
          <w:rFonts w:asciiTheme="minorHAnsi" w:hAnsiTheme="minorHAnsi" w:cstheme="minorHAnsi"/>
          <w:sz w:val="22"/>
        </w:rPr>
        <w:t xml:space="preserve">, jeho pracovníky či jinými </w:t>
      </w:r>
      <w:r w:rsidR="00BC68B6" w:rsidRPr="00910125">
        <w:rPr>
          <w:rFonts w:asciiTheme="minorHAnsi" w:hAnsiTheme="minorHAnsi" w:cstheme="minorHAnsi"/>
          <w:sz w:val="22"/>
        </w:rPr>
        <w:t xml:space="preserve">subjekty v objektu </w:t>
      </w:r>
      <w:r w:rsidR="002453F0" w:rsidRPr="00910125">
        <w:rPr>
          <w:rFonts w:asciiTheme="minorHAnsi" w:hAnsiTheme="minorHAnsi" w:cstheme="minorHAnsi"/>
          <w:sz w:val="22"/>
        </w:rPr>
        <w:t>Kupujícího</w:t>
      </w:r>
      <w:r w:rsidR="00BC68B6" w:rsidRPr="00910125">
        <w:rPr>
          <w:rFonts w:asciiTheme="minorHAnsi" w:hAnsiTheme="minorHAnsi" w:cstheme="minorHAnsi"/>
          <w:sz w:val="22"/>
        </w:rPr>
        <w:t>.</w:t>
      </w:r>
    </w:p>
    <w:p w14:paraId="1EED1E4D" w14:textId="70FDFF42" w:rsidR="00BC68B6" w:rsidRPr="00910125" w:rsidRDefault="00BC68B6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910125">
        <w:rPr>
          <w:rFonts w:asciiTheme="minorHAnsi" w:hAnsiTheme="minorHAnsi" w:cstheme="minorHAnsi"/>
          <w:sz w:val="22"/>
        </w:rPr>
        <w:t xml:space="preserve">Prodávající je povinen účastnit se všech kontrolních dnů, které se budou konat v místě plnění, jejichž termíny budou určeny </w:t>
      </w:r>
      <w:r w:rsidR="002453F0" w:rsidRPr="00910125">
        <w:rPr>
          <w:rFonts w:asciiTheme="minorHAnsi" w:hAnsiTheme="minorHAnsi" w:cstheme="minorHAnsi"/>
          <w:sz w:val="22"/>
        </w:rPr>
        <w:t xml:space="preserve">Kupujícím </w:t>
      </w:r>
      <w:r w:rsidRPr="00910125">
        <w:rPr>
          <w:rFonts w:asciiTheme="minorHAnsi" w:hAnsiTheme="minorHAnsi" w:cstheme="minorHAnsi"/>
          <w:sz w:val="22"/>
        </w:rPr>
        <w:t xml:space="preserve">po předání a převzetí místa plnění. </w:t>
      </w:r>
    </w:p>
    <w:p w14:paraId="5B367D23" w14:textId="276CF0FD" w:rsidR="00F45494" w:rsidRPr="002438BE" w:rsidRDefault="00F45494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2438BE">
        <w:rPr>
          <w:rFonts w:asciiTheme="minorHAnsi" w:hAnsiTheme="minorHAnsi" w:cstheme="minorHAnsi"/>
          <w:sz w:val="22"/>
        </w:rPr>
        <w:t xml:space="preserve">Kontrolu montáže </w:t>
      </w:r>
      <w:r w:rsidR="00BD720E" w:rsidRPr="002438BE">
        <w:rPr>
          <w:rFonts w:asciiTheme="minorHAnsi" w:hAnsiTheme="minorHAnsi" w:cstheme="minorHAnsi"/>
          <w:sz w:val="22"/>
        </w:rPr>
        <w:t xml:space="preserve">výpočetní techniky, elektroniky a softwaru </w:t>
      </w:r>
      <w:r w:rsidRPr="002438BE">
        <w:rPr>
          <w:rFonts w:asciiTheme="minorHAnsi" w:hAnsiTheme="minorHAnsi" w:cstheme="minorHAnsi"/>
          <w:sz w:val="22"/>
        </w:rPr>
        <w:t>bude provádět technický dozor Kupujícího</w:t>
      </w:r>
      <w:r w:rsidR="007D0839" w:rsidRPr="002438BE">
        <w:rPr>
          <w:rFonts w:asciiTheme="minorHAnsi" w:hAnsiTheme="minorHAnsi" w:cstheme="minorHAnsi"/>
          <w:sz w:val="22"/>
        </w:rPr>
        <w:t xml:space="preserve"> tak, aby bylo vše v souladu s</w:t>
      </w:r>
      <w:r w:rsidR="00FC5FF3" w:rsidRPr="002438BE">
        <w:rPr>
          <w:rFonts w:asciiTheme="minorHAnsi" w:hAnsiTheme="minorHAnsi" w:cstheme="minorHAnsi"/>
          <w:sz w:val="22"/>
        </w:rPr>
        <w:t xml:space="preserve"> projektovou dokumentací a </w:t>
      </w:r>
      <w:r w:rsidR="00910125" w:rsidRPr="002438BE">
        <w:rPr>
          <w:rFonts w:asciiTheme="minorHAnsi" w:hAnsiTheme="minorHAnsi" w:cstheme="minorHAnsi"/>
          <w:sz w:val="22"/>
        </w:rPr>
        <w:t>nabídkou</w:t>
      </w:r>
      <w:r w:rsidR="00FC5FF3" w:rsidRPr="002438BE">
        <w:rPr>
          <w:rFonts w:asciiTheme="minorHAnsi" w:hAnsiTheme="minorHAnsi" w:cstheme="minorHAnsi"/>
          <w:sz w:val="22"/>
        </w:rPr>
        <w:t xml:space="preserve"> Prodávajícího</w:t>
      </w:r>
      <w:r w:rsidR="00910125" w:rsidRPr="002438BE">
        <w:rPr>
          <w:rFonts w:asciiTheme="minorHAnsi" w:hAnsiTheme="minorHAnsi" w:cstheme="minorHAnsi"/>
          <w:sz w:val="22"/>
        </w:rPr>
        <w:t xml:space="preserve"> podanou v zadávacím</w:t>
      </w:r>
      <w:r w:rsidR="007D0839" w:rsidRPr="002438BE">
        <w:rPr>
          <w:rFonts w:asciiTheme="minorHAnsi" w:hAnsiTheme="minorHAnsi" w:cstheme="minorHAnsi"/>
          <w:sz w:val="22"/>
        </w:rPr>
        <w:t xml:space="preserve"> řízení</w:t>
      </w:r>
      <w:r w:rsidR="00910125" w:rsidRPr="002438BE">
        <w:rPr>
          <w:rFonts w:asciiTheme="minorHAnsi" w:hAnsiTheme="minorHAnsi" w:cstheme="minorHAnsi"/>
          <w:sz w:val="22"/>
        </w:rPr>
        <w:t xml:space="preserve"> na uzavření této smlouvy</w:t>
      </w:r>
      <w:r w:rsidR="007D0839" w:rsidRPr="002438BE">
        <w:rPr>
          <w:rFonts w:asciiTheme="minorHAnsi" w:hAnsiTheme="minorHAnsi" w:cstheme="minorHAnsi"/>
          <w:sz w:val="22"/>
        </w:rPr>
        <w:t>.</w:t>
      </w:r>
    </w:p>
    <w:p w14:paraId="1EED1E4E" w14:textId="41AE0E4D" w:rsidR="00777971" w:rsidRPr="002D585D" w:rsidRDefault="00777971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2438BE">
        <w:rPr>
          <w:rFonts w:asciiTheme="minorHAnsi" w:hAnsiTheme="minorHAnsi" w:cstheme="minorHAnsi"/>
          <w:sz w:val="22"/>
        </w:rPr>
        <w:t>Prodávající je povinen</w:t>
      </w:r>
      <w:r w:rsidR="004E4BA0" w:rsidRPr="002438BE">
        <w:rPr>
          <w:rFonts w:asciiTheme="minorHAnsi" w:hAnsiTheme="minorHAnsi" w:cstheme="minorHAnsi"/>
          <w:sz w:val="22"/>
        </w:rPr>
        <w:t xml:space="preserve"> spolupracovat a </w:t>
      </w:r>
      <w:r w:rsidRPr="002438BE">
        <w:rPr>
          <w:rFonts w:asciiTheme="minorHAnsi" w:hAnsiTheme="minorHAnsi" w:cstheme="minorHAnsi"/>
          <w:sz w:val="22"/>
        </w:rPr>
        <w:t>koordin</w:t>
      </w:r>
      <w:r w:rsidR="00BD720E" w:rsidRPr="002438BE">
        <w:rPr>
          <w:rFonts w:asciiTheme="minorHAnsi" w:hAnsiTheme="minorHAnsi" w:cstheme="minorHAnsi"/>
          <w:sz w:val="22"/>
        </w:rPr>
        <w:t>ovat činnosti</w:t>
      </w:r>
      <w:r w:rsidR="00BD720E" w:rsidRPr="002D585D">
        <w:rPr>
          <w:rFonts w:asciiTheme="minorHAnsi" w:hAnsiTheme="minorHAnsi" w:cstheme="minorHAnsi"/>
          <w:sz w:val="22"/>
        </w:rPr>
        <w:t xml:space="preserve"> spojené s montáží a instalací</w:t>
      </w:r>
      <w:r w:rsidRPr="002D585D">
        <w:rPr>
          <w:rFonts w:asciiTheme="minorHAnsi" w:hAnsiTheme="minorHAnsi" w:cstheme="minorHAnsi"/>
          <w:sz w:val="22"/>
        </w:rPr>
        <w:t xml:space="preserve"> </w:t>
      </w:r>
      <w:r w:rsidR="00BD720E" w:rsidRPr="002D585D">
        <w:rPr>
          <w:rFonts w:asciiTheme="minorHAnsi" w:hAnsiTheme="minorHAnsi" w:cstheme="minorHAnsi"/>
          <w:sz w:val="22"/>
        </w:rPr>
        <w:t xml:space="preserve">výpočetní techniky, elektroniky a softwaru </w:t>
      </w:r>
      <w:r w:rsidRPr="002D585D">
        <w:rPr>
          <w:rFonts w:asciiTheme="minorHAnsi" w:hAnsiTheme="minorHAnsi" w:cstheme="minorHAnsi"/>
          <w:sz w:val="22"/>
        </w:rPr>
        <w:t>s dodavateli ostatních částí expozic (</w:t>
      </w:r>
      <w:r w:rsidR="00BD720E" w:rsidRPr="002D585D">
        <w:rPr>
          <w:rFonts w:asciiTheme="minorHAnsi" w:hAnsiTheme="minorHAnsi" w:cstheme="minorHAnsi"/>
          <w:sz w:val="22"/>
        </w:rPr>
        <w:t>dodavatelé osvětlení</w:t>
      </w:r>
      <w:r w:rsidRPr="002D585D">
        <w:rPr>
          <w:rFonts w:asciiTheme="minorHAnsi" w:hAnsiTheme="minorHAnsi" w:cstheme="minorHAnsi"/>
          <w:sz w:val="22"/>
        </w:rPr>
        <w:t>, aranžéři a ostatní)</w:t>
      </w:r>
    </w:p>
    <w:p w14:paraId="1EED1E4F" w14:textId="4CBE819C" w:rsidR="004E4BA0" w:rsidRPr="002D585D" w:rsidRDefault="004E4BA0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2D585D">
        <w:rPr>
          <w:rFonts w:asciiTheme="minorHAnsi" w:hAnsiTheme="minorHAnsi" w:cstheme="minorHAnsi"/>
          <w:sz w:val="22"/>
        </w:rPr>
        <w:t xml:space="preserve">Prodávající nese plnou odpovědnost za osoby, které budou v místě plnění pracovat v souvislosti s předmětem této </w:t>
      </w:r>
      <w:r w:rsidR="00E777DA" w:rsidRPr="002D585D">
        <w:rPr>
          <w:rFonts w:asciiTheme="minorHAnsi" w:hAnsiTheme="minorHAnsi" w:cstheme="minorHAnsi"/>
          <w:sz w:val="22"/>
        </w:rPr>
        <w:t>Smlouvy</w:t>
      </w:r>
      <w:r w:rsidRPr="002D585D">
        <w:rPr>
          <w:rFonts w:asciiTheme="minorHAnsi" w:hAnsiTheme="minorHAnsi" w:cstheme="minorHAnsi"/>
          <w:sz w:val="22"/>
        </w:rPr>
        <w:t>.</w:t>
      </w:r>
    </w:p>
    <w:p w14:paraId="1EED1E50" w14:textId="437F2A3E" w:rsidR="004E4BA0" w:rsidRPr="002D585D" w:rsidRDefault="004E4BA0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2D585D">
        <w:rPr>
          <w:rFonts w:asciiTheme="minorHAnsi" w:hAnsiTheme="minorHAnsi" w:cstheme="minorHAnsi"/>
          <w:sz w:val="22"/>
        </w:rPr>
        <w:t xml:space="preserve">Prodávající nese veškerou zodpovědnost za veškeré škody na movitých a nemovitých věcech ve vlastnictví objednatele či třetích osob, vzniklé v důsledku činnosti či opomenutí zhotovitele v průběhu poskytování plnění předmětu </w:t>
      </w:r>
      <w:r w:rsidR="00E777DA" w:rsidRPr="002D585D">
        <w:rPr>
          <w:rFonts w:asciiTheme="minorHAnsi" w:hAnsiTheme="minorHAnsi" w:cstheme="minorHAnsi"/>
          <w:sz w:val="22"/>
        </w:rPr>
        <w:t>Smlouvy</w:t>
      </w:r>
      <w:r w:rsidRPr="002D585D">
        <w:rPr>
          <w:rFonts w:asciiTheme="minorHAnsi" w:hAnsiTheme="minorHAnsi" w:cstheme="minorHAnsi"/>
          <w:sz w:val="22"/>
        </w:rPr>
        <w:t>.</w:t>
      </w:r>
    </w:p>
    <w:p w14:paraId="1EED1E51" w14:textId="69A472F8" w:rsidR="004E4BA0" w:rsidRPr="002D585D" w:rsidRDefault="004E4BA0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2D585D">
        <w:rPr>
          <w:rFonts w:asciiTheme="minorHAnsi" w:hAnsiTheme="minorHAnsi" w:cstheme="minorHAnsi"/>
          <w:sz w:val="22"/>
        </w:rPr>
        <w:t xml:space="preserve">Prodávající zajistí a zkompletuje protokoly a doklady o požadovaných vlastnostech výrobků ke kolaudaci a ostatních dokladů, kterými bude prokázáno, že dokončený předmět </w:t>
      </w:r>
      <w:r w:rsidR="00721266" w:rsidRPr="002D585D">
        <w:rPr>
          <w:rFonts w:asciiTheme="minorHAnsi" w:hAnsiTheme="minorHAnsi" w:cstheme="minorHAnsi"/>
          <w:sz w:val="22"/>
        </w:rPr>
        <w:t xml:space="preserve">Smlouvy </w:t>
      </w:r>
      <w:r w:rsidRPr="002D585D">
        <w:rPr>
          <w:rFonts w:asciiTheme="minorHAnsi" w:hAnsiTheme="minorHAnsi" w:cstheme="minorHAnsi"/>
          <w:sz w:val="22"/>
        </w:rPr>
        <w:t>vykazuje předepsanou kvalitu a projektované parametry, včetně technické dokumentace v českém jazyce, návodů k</w:t>
      </w:r>
      <w:r w:rsidR="00BD720E" w:rsidRPr="002D585D">
        <w:rPr>
          <w:rFonts w:asciiTheme="minorHAnsi" w:hAnsiTheme="minorHAnsi" w:cstheme="minorHAnsi"/>
          <w:sz w:val="22"/>
        </w:rPr>
        <w:t> obsluze a</w:t>
      </w:r>
      <w:r w:rsidRPr="002D585D">
        <w:rPr>
          <w:rFonts w:asciiTheme="minorHAnsi" w:hAnsiTheme="minorHAnsi" w:cstheme="minorHAnsi"/>
          <w:sz w:val="22"/>
        </w:rPr>
        <w:t xml:space="preserve"> záručních </w:t>
      </w:r>
      <w:r w:rsidR="00BD720E" w:rsidRPr="002D585D">
        <w:rPr>
          <w:rFonts w:asciiTheme="minorHAnsi" w:hAnsiTheme="minorHAnsi" w:cstheme="minorHAnsi"/>
          <w:sz w:val="22"/>
        </w:rPr>
        <w:t>listů.</w:t>
      </w:r>
    </w:p>
    <w:p w14:paraId="72F07C0F" w14:textId="6E7CB87A" w:rsidR="00B1253C" w:rsidRDefault="004E4BA0" w:rsidP="0065633A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2D585D">
        <w:rPr>
          <w:rFonts w:asciiTheme="minorHAnsi" w:hAnsiTheme="minorHAnsi" w:cstheme="minorHAnsi"/>
          <w:sz w:val="22"/>
        </w:rPr>
        <w:t>Prodávající zodpovídá za odstranění vad a nedodělků z přejímacího a kolaudačního řízení v dohodnutých termínech.</w:t>
      </w:r>
    </w:p>
    <w:p w14:paraId="41BE0673" w14:textId="77777777" w:rsidR="004644AB" w:rsidRPr="004644AB" w:rsidRDefault="004644AB" w:rsidP="004644AB">
      <w:pPr>
        <w:widowControl w:val="0"/>
        <w:overflowPunct w:val="0"/>
        <w:autoSpaceDE w:val="0"/>
        <w:autoSpaceDN w:val="0"/>
        <w:adjustRightInd w:val="0"/>
        <w:snapToGrid w:val="0"/>
        <w:spacing w:after="120"/>
        <w:ind w:left="0" w:firstLine="0"/>
        <w:textAlignment w:val="baseline"/>
        <w:rPr>
          <w:rFonts w:asciiTheme="minorHAnsi" w:hAnsiTheme="minorHAnsi" w:cstheme="minorHAnsi"/>
          <w:sz w:val="22"/>
        </w:rPr>
      </w:pPr>
    </w:p>
    <w:p w14:paraId="1EED1E56" w14:textId="77777777" w:rsidR="00BC68B6" w:rsidRPr="00B06193" w:rsidRDefault="00BC68B6" w:rsidP="00BC68B6">
      <w:pPr>
        <w:widowControl w:val="0"/>
        <w:numPr>
          <w:ilvl w:val="12"/>
          <w:numId w:val="0"/>
        </w:numPr>
        <w:snapToGrid w:val="0"/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Článek X.</w:t>
      </w:r>
    </w:p>
    <w:p w14:paraId="1EED1E58" w14:textId="733FB7D7" w:rsidR="0083617F" w:rsidRPr="00B06193" w:rsidRDefault="00BC68B6" w:rsidP="004644AB">
      <w:pPr>
        <w:widowControl w:val="0"/>
        <w:numPr>
          <w:ilvl w:val="12"/>
          <w:numId w:val="0"/>
        </w:numPr>
        <w:snapToGrid w:val="0"/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Odpovědnost za škody a vyšší moc</w:t>
      </w:r>
    </w:p>
    <w:p w14:paraId="1EED1E59" w14:textId="737A2264" w:rsidR="0083617F" w:rsidRDefault="00BC68B6" w:rsidP="00E53C62">
      <w:pPr>
        <w:pStyle w:val="Odstavecseseznamem"/>
        <w:widowControl w:val="0"/>
        <w:numPr>
          <w:ilvl w:val="1"/>
          <w:numId w:val="12"/>
        </w:numPr>
        <w:snapToGrid w:val="0"/>
        <w:ind w:left="624" w:hanging="624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 xml:space="preserve">Každá ze smluvních stran nese odpovědnost za škodu způsobenou druhé smluvní straně porušením jakékoli povinnosti vyplývající pro ni z této </w:t>
      </w:r>
      <w:r w:rsidR="00B26D33">
        <w:rPr>
          <w:rFonts w:asciiTheme="minorHAnsi" w:hAnsiTheme="minorHAnsi" w:cstheme="minorHAnsi"/>
          <w:sz w:val="22"/>
        </w:rPr>
        <w:t>S</w:t>
      </w:r>
      <w:r w:rsidRPr="0083617F">
        <w:rPr>
          <w:rFonts w:asciiTheme="minorHAnsi" w:hAnsiTheme="minorHAnsi" w:cstheme="minorHAnsi"/>
          <w:sz w:val="22"/>
        </w:rPr>
        <w:t>mlouvy. Smluvní strany se zavazují vyvinout maximální úsilí k předcházení škodám a k minimalizaci vzniklých škod.</w:t>
      </w:r>
    </w:p>
    <w:p w14:paraId="1EED1E5A" w14:textId="507E936F" w:rsidR="00216B2C" w:rsidRPr="0083617F" w:rsidRDefault="00216B2C" w:rsidP="00E53C62">
      <w:pPr>
        <w:pStyle w:val="Odstavecseseznamem"/>
        <w:widowControl w:val="0"/>
        <w:numPr>
          <w:ilvl w:val="1"/>
          <w:numId w:val="12"/>
        </w:numPr>
        <w:snapToGrid w:val="0"/>
        <w:ind w:left="624" w:hanging="624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 xml:space="preserve">Prodávající se zavazuje při realizaci plnění předmětu postupovat tak, aby na majetku </w:t>
      </w:r>
      <w:r w:rsidR="00B26D33">
        <w:rPr>
          <w:rFonts w:asciiTheme="minorHAnsi" w:hAnsiTheme="minorHAnsi" w:cstheme="minorHAnsi"/>
          <w:sz w:val="22"/>
        </w:rPr>
        <w:t>K</w:t>
      </w:r>
      <w:r w:rsidRPr="0083617F">
        <w:rPr>
          <w:rFonts w:asciiTheme="minorHAnsi" w:hAnsiTheme="minorHAnsi" w:cstheme="minorHAnsi"/>
          <w:sz w:val="22"/>
        </w:rPr>
        <w:t xml:space="preserve">upujícího, nevznikaly škody. V případě poškození zařízení nebo interiéru budovy odstraní závady </w:t>
      </w:r>
      <w:r w:rsidR="00B26D33">
        <w:rPr>
          <w:rFonts w:asciiTheme="minorHAnsi" w:hAnsiTheme="minorHAnsi" w:cstheme="minorHAnsi"/>
          <w:sz w:val="22"/>
        </w:rPr>
        <w:t>P</w:t>
      </w:r>
      <w:r w:rsidRPr="0083617F">
        <w:rPr>
          <w:rFonts w:asciiTheme="minorHAnsi" w:hAnsiTheme="minorHAnsi" w:cstheme="minorHAnsi"/>
          <w:sz w:val="22"/>
        </w:rPr>
        <w:t>rodávající neprodleně a na vlastní náklady</w:t>
      </w:r>
      <w:r w:rsidR="0083617F">
        <w:rPr>
          <w:rFonts w:asciiTheme="minorHAnsi" w:hAnsiTheme="minorHAnsi" w:cstheme="minorHAnsi"/>
          <w:sz w:val="22"/>
        </w:rPr>
        <w:t>.</w:t>
      </w:r>
    </w:p>
    <w:p w14:paraId="1EED1E5B" w14:textId="77777777" w:rsidR="00BC68B6" w:rsidRPr="0083617F" w:rsidRDefault="00897EED" w:rsidP="00E53C62">
      <w:pPr>
        <w:pStyle w:val="Odstavecseseznamem"/>
        <w:widowControl w:val="0"/>
        <w:numPr>
          <w:ilvl w:val="1"/>
          <w:numId w:val="12"/>
        </w:numPr>
        <w:snapToGrid w:val="0"/>
        <w:spacing w:after="120"/>
        <w:ind w:left="624" w:hanging="624"/>
        <w:rPr>
          <w:rFonts w:asciiTheme="minorHAnsi" w:hAnsiTheme="minorHAnsi" w:cstheme="minorHAnsi"/>
          <w:sz w:val="22"/>
        </w:rPr>
      </w:pPr>
      <w:r w:rsidRPr="0083617F">
        <w:rPr>
          <w:rFonts w:asciiTheme="minorHAnsi" w:hAnsiTheme="minorHAnsi" w:cstheme="minorHAnsi"/>
          <w:sz w:val="22"/>
        </w:rPr>
        <w:t>Prodávající</w:t>
      </w:r>
      <w:r w:rsidR="00BC68B6" w:rsidRPr="0083617F">
        <w:rPr>
          <w:rFonts w:asciiTheme="minorHAnsi" w:hAnsiTheme="minorHAnsi" w:cstheme="minorHAnsi"/>
          <w:sz w:val="22"/>
        </w:rPr>
        <w:t xml:space="preserve"> ručí za případné škody, které způsobil činností svojí nebo svých poddodavatelů.</w:t>
      </w:r>
    </w:p>
    <w:p w14:paraId="1EED1E5C" w14:textId="2A051DD1" w:rsidR="00BC68B6" w:rsidRPr="008242A3" w:rsidRDefault="00897EED" w:rsidP="00E53C62">
      <w:pPr>
        <w:pStyle w:val="Odstavecseseznamem"/>
        <w:widowControl w:val="0"/>
        <w:numPr>
          <w:ilvl w:val="1"/>
          <w:numId w:val="12"/>
        </w:numPr>
        <w:snapToGrid w:val="0"/>
        <w:ind w:left="624" w:hanging="624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>Prodávající</w:t>
      </w:r>
      <w:r w:rsidR="00BC68B6" w:rsidRPr="008242A3">
        <w:rPr>
          <w:rFonts w:asciiTheme="minorHAnsi" w:hAnsiTheme="minorHAnsi" w:cstheme="minorHAnsi"/>
          <w:sz w:val="22"/>
        </w:rPr>
        <w:t xml:space="preserve"> odpovídá za škodu způsobenou </w:t>
      </w:r>
      <w:r w:rsidR="002453F0">
        <w:rPr>
          <w:rFonts w:asciiTheme="minorHAnsi" w:hAnsiTheme="minorHAnsi" w:cstheme="minorHAnsi"/>
          <w:sz w:val="22"/>
        </w:rPr>
        <w:t>K</w:t>
      </w:r>
      <w:r w:rsidR="002453F0" w:rsidRPr="008242A3">
        <w:rPr>
          <w:rFonts w:asciiTheme="minorHAnsi" w:hAnsiTheme="minorHAnsi" w:cstheme="minorHAnsi"/>
          <w:sz w:val="22"/>
        </w:rPr>
        <w:t xml:space="preserve">upujícímu </w:t>
      </w:r>
      <w:r w:rsidR="00BC68B6" w:rsidRPr="008242A3">
        <w:rPr>
          <w:rFonts w:asciiTheme="minorHAnsi" w:hAnsiTheme="minorHAnsi" w:cstheme="minorHAnsi"/>
          <w:sz w:val="22"/>
        </w:rPr>
        <w:t>či třetím osobám v souvislosti s poskytováním plnění.</w:t>
      </w:r>
    </w:p>
    <w:p w14:paraId="1EED1E68" w14:textId="77777777" w:rsidR="00BC68B6" w:rsidRPr="00B06193" w:rsidRDefault="00BC68B6" w:rsidP="004644AB">
      <w:pPr>
        <w:widowControl w:val="0"/>
        <w:snapToGrid w:val="0"/>
        <w:spacing w:after="120"/>
        <w:ind w:left="0" w:firstLine="0"/>
        <w:rPr>
          <w:rFonts w:asciiTheme="minorHAnsi" w:hAnsiTheme="minorHAnsi" w:cstheme="minorHAnsi"/>
          <w:sz w:val="22"/>
        </w:rPr>
      </w:pPr>
    </w:p>
    <w:p w14:paraId="1EED1E69" w14:textId="77777777" w:rsidR="00BC68B6" w:rsidRPr="00B06193" w:rsidRDefault="00BC68B6" w:rsidP="00BC68B6">
      <w:pPr>
        <w:widowControl w:val="0"/>
        <w:snapToGrid w:val="0"/>
        <w:ind w:left="320"/>
        <w:jc w:val="center"/>
        <w:rPr>
          <w:rFonts w:asciiTheme="minorHAnsi" w:hAnsiTheme="minorHAnsi" w:cstheme="minorHAnsi"/>
          <w:b/>
          <w:sz w:val="22"/>
        </w:rPr>
      </w:pPr>
      <w:r w:rsidRPr="00B06193">
        <w:rPr>
          <w:rFonts w:asciiTheme="minorHAnsi" w:hAnsiTheme="minorHAnsi" w:cstheme="minorHAnsi"/>
          <w:b/>
          <w:sz w:val="22"/>
        </w:rPr>
        <w:t>Článek XI.</w:t>
      </w:r>
    </w:p>
    <w:p w14:paraId="1EED1E6A" w14:textId="77777777" w:rsidR="00BC68B6" w:rsidRPr="00B06193" w:rsidRDefault="00BC68B6" w:rsidP="00BC68B6">
      <w:pPr>
        <w:pStyle w:val="rove1-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  Pojištění</w:t>
      </w:r>
    </w:p>
    <w:p w14:paraId="1EED1E6B" w14:textId="5A2A0859" w:rsidR="00BC68B6" w:rsidRPr="008242A3" w:rsidRDefault="00897EED" w:rsidP="008217B8">
      <w:pPr>
        <w:pStyle w:val="rove2-text"/>
        <w:numPr>
          <w:ilvl w:val="1"/>
          <w:numId w:val="13"/>
        </w:numPr>
        <w:spacing w:before="0" w:after="0" w:line="240" w:lineRule="auto"/>
        <w:ind w:left="624" w:hanging="624"/>
        <w:rPr>
          <w:rFonts w:asciiTheme="minorHAnsi" w:hAnsiTheme="minorHAnsi" w:cstheme="minorHAnsi"/>
          <w:sz w:val="22"/>
          <w:szCs w:val="22"/>
        </w:rPr>
      </w:pPr>
      <w:bookmarkStart w:id="0" w:name="_Ref374529353"/>
      <w:r w:rsidRPr="008242A3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C68B6" w:rsidRPr="008242A3">
        <w:rPr>
          <w:rFonts w:asciiTheme="minorHAnsi" w:hAnsiTheme="minorHAnsi" w:cstheme="minorHAnsi"/>
          <w:sz w:val="22"/>
          <w:szCs w:val="22"/>
        </w:rPr>
        <w:t xml:space="preserve">se zavazuje, že bude mít sjednáno platné pojištění obecné odpovědnosti za škodu způsobenou třetí osobě na pojistnou částku minimálně </w:t>
      </w:r>
      <w:r w:rsidR="00BC68B6" w:rsidRPr="00C632BF">
        <w:rPr>
          <w:rFonts w:asciiTheme="minorHAnsi" w:hAnsiTheme="minorHAnsi" w:cstheme="minorHAnsi"/>
          <w:sz w:val="22"/>
          <w:szCs w:val="22"/>
        </w:rPr>
        <w:t>5 000 000 Kč.</w:t>
      </w:r>
      <w:r w:rsidR="00E64023">
        <w:rPr>
          <w:rFonts w:asciiTheme="minorHAnsi" w:hAnsiTheme="minorHAnsi" w:cstheme="minorHAnsi"/>
          <w:sz w:val="22"/>
          <w:szCs w:val="22"/>
        </w:rPr>
        <w:t xml:space="preserve"> Doklad o pojištění bude předložen do 5 pracovních dnů ode dne zahájení plnění dle čl. III bod 3.1. této </w:t>
      </w:r>
      <w:r w:rsidR="003F1C09">
        <w:rPr>
          <w:rFonts w:asciiTheme="minorHAnsi" w:hAnsiTheme="minorHAnsi" w:cstheme="minorHAnsi"/>
          <w:sz w:val="22"/>
          <w:szCs w:val="22"/>
        </w:rPr>
        <w:t>S</w:t>
      </w:r>
      <w:r w:rsidR="00E64023">
        <w:rPr>
          <w:rFonts w:asciiTheme="minorHAnsi" w:hAnsiTheme="minorHAnsi" w:cstheme="minorHAnsi"/>
          <w:sz w:val="22"/>
          <w:szCs w:val="22"/>
        </w:rPr>
        <w:t>mlouvy.</w:t>
      </w:r>
    </w:p>
    <w:bookmarkEnd w:id="0"/>
    <w:p w14:paraId="442FBAA4" w14:textId="325DC46C" w:rsidR="006C1329" w:rsidRDefault="00BC68B6" w:rsidP="008217B8">
      <w:pPr>
        <w:pStyle w:val="rove2-text"/>
        <w:numPr>
          <w:ilvl w:val="1"/>
          <w:numId w:val="13"/>
        </w:numPr>
        <w:spacing w:before="0" w:after="0" w:line="240" w:lineRule="auto"/>
        <w:ind w:left="624" w:hanging="624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Povinnosti smluvních stran při vzniku pojistné události. Při vzniku pojistné události zabezpečuje veškeré úkony vůči svému pojistiteli </w:t>
      </w:r>
      <w:r w:rsidR="008242A3">
        <w:rPr>
          <w:rFonts w:asciiTheme="minorHAnsi" w:hAnsiTheme="minorHAnsi" w:cstheme="minorHAnsi"/>
          <w:sz w:val="22"/>
          <w:szCs w:val="22"/>
        </w:rPr>
        <w:t>P</w:t>
      </w:r>
      <w:r w:rsidR="00897EED" w:rsidRPr="00B06193">
        <w:rPr>
          <w:rFonts w:asciiTheme="minorHAnsi" w:hAnsiTheme="minorHAnsi" w:cstheme="minorHAnsi"/>
          <w:sz w:val="22"/>
          <w:szCs w:val="22"/>
        </w:rPr>
        <w:t>rodávající</w:t>
      </w:r>
      <w:r w:rsidR="008242A3">
        <w:rPr>
          <w:rFonts w:asciiTheme="minorHAnsi" w:hAnsiTheme="minorHAnsi" w:cstheme="minorHAnsi"/>
          <w:sz w:val="22"/>
          <w:szCs w:val="22"/>
        </w:rPr>
        <w:t>.</w:t>
      </w:r>
      <w:r w:rsidR="00897EED" w:rsidRPr="00B06193">
        <w:rPr>
          <w:rFonts w:asciiTheme="minorHAnsi" w:hAnsiTheme="minorHAnsi" w:cstheme="minorHAnsi"/>
          <w:sz w:val="22"/>
          <w:szCs w:val="22"/>
        </w:rPr>
        <w:t xml:space="preserve"> Kupující</w:t>
      </w:r>
      <w:r w:rsidRPr="00B06193">
        <w:rPr>
          <w:rFonts w:asciiTheme="minorHAnsi" w:hAnsiTheme="minorHAnsi" w:cstheme="minorHAnsi"/>
          <w:sz w:val="22"/>
          <w:szCs w:val="22"/>
        </w:rPr>
        <w:t xml:space="preserve"> je povinen poskytnout v souvislosti s pojistnou událostí </w:t>
      </w:r>
      <w:r w:rsidR="00D53F02">
        <w:rPr>
          <w:rFonts w:asciiTheme="minorHAnsi" w:hAnsiTheme="minorHAnsi" w:cstheme="minorHAnsi"/>
          <w:sz w:val="22"/>
          <w:szCs w:val="22"/>
        </w:rPr>
        <w:t>P</w:t>
      </w:r>
      <w:r w:rsidR="00D53F02" w:rsidRPr="00B06193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B06193">
        <w:rPr>
          <w:rFonts w:asciiTheme="minorHAnsi" w:hAnsiTheme="minorHAnsi" w:cstheme="minorHAnsi"/>
          <w:sz w:val="22"/>
          <w:szCs w:val="22"/>
        </w:rPr>
        <w:t xml:space="preserve">veškerou součinnost, která je v jeho možnostech. Náklady na pojištění nese </w:t>
      </w:r>
      <w:r w:rsidR="008242A3">
        <w:rPr>
          <w:rFonts w:asciiTheme="minorHAnsi" w:hAnsiTheme="minorHAnsi" w:cstheme="minorHAnsi"/>
          <w:sz w:val="22"/>
          <w:szCs w:val="22"/>
        </w:rPr>
        <w:t>P</w:t>
      </w:r>
      <w:r w:rsidR="00897EED" w:rsidRPr="00B06193">
        <w:rPr>
          <w:rFonts w:asciiTheme="minorHAnsi" w:hAnsiTheme="minorHAnsi" w:cstheme="minorHAnsi"/>
          <w:sz w:val="22"/>
          <w:szCs w:val="22"/>
        </w:rPr>
        <w:t>rodávající</w:t>
      </w:r>
      <w:r w:rsidRPr="00B06193">
        <w:rPr>
          <w:rFonts w:asciiTheme="minorHAnsi" w:hAnsiTheme="minorHAnsi" w:cstheme="minorHAnsi"/>
          <w:sz w:val="22"/>
          <w:szCs w:val="22"/>
        </w:rPr>
        <w:t xml:space="preserve"> a má je zahrnuty ve sjednané ceně.</w:t>
      </w:r>
    </w:p>
    <w:p w14:paraId="290F6907" w14:textId="20728406" w:rsidR="006C1329" w:rsidRDefault="006C1329" w:rsidP="00075178">
      <w:pPr>
        <w:pStyle w:val="rove2-tex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43F96DF" w14:textId="768BC7CB" w:rsidR="000848A5" w:rsidRDefault="000848A5" w:rsidP="00075178">
      <w:pPr>
        <w:pStyle w:val="rove2-tex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B7CAE54" w14:textId="77777777" w:rsidR="000848A5" w:rsidRPr="006C1329" w:rsidRDefault="000848A5" w:rsidP="00075178">
      <w:pPr>
        <w:pStyle w:val="rove2-tex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663E8C3" w14:textId="7B1A9AF0" w:rsidR="006C1329" w:rsidRPr="00B06193" w:rsidRDefault="006C1329" w:rsidP="006C132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06193">
        <w:rPr>
          <w:rFonts w:asciiTheme="minorHAnsi" w:hAnsiTheme="minorHAnsi" w:cstheme="minorHAnsi"/>
          <w:b/>
          <w:bCs/>
          <w:sz w:val="22"/>
        </w:rPr>
        <w:t>Článek X</w:t>
      </w:r>
      <w:r>
        <w:rPr>
          <w:rFonts w:asciiTheme="minorHAnsi" w:hAnsiTheme="minorHAnsi" w:cstheme="minorHAnsi"/>
          <w:b/>
          <w:bCs/>
          <w:sz w:val="22"/>
        </w:rPr>
        <w:t>I</w:t>
      </w:r>
      <w:r w:rsidR="008B4F53">
        <w:rPr>
          <w:rFonts w:asciiTheme="minorHAnsi" w:hAnsiTheme="minorHAnsi" w:cstheme="minorHAnsi"/>
          <w:b/>
          <w:bCs/>
          <w:sz w:val="22"/>
        </w:rPr>
        <w:t>I</w:t>
      </w:r>
      <w:r w:rsidRPr="00B06193">
        <w:rPr>
          <w:rFonts w:asciiTheme="minorHAnsi" w:hAnsiTheme="minorHAnsi" w:cstheme="minorHAnsi"/>
          <w:b/>
          <w:bCs/>
          <w:sz w:val="22"/>
        </w:rPr>
        <w:t>.</w:t>
      </w:r>
    </w:p>
    <w:p w14:paraId="7708630B" w14:textId="0AC3FF67" w:rsidR="00075178" w:rsidRPr="00075178" w:rsidRDefault="006C1329" w:rsidP="00075178">
      <w:pPr>
        <w:pStyle w:val="Nadpis1"/>
        <w:rPr>
          <w:rFonts w:asciiTheme="minorHAnsi" w:hAnsiTheme="minorHAnsi" w:cstheme="minorHAnsi"/>
          <w:snapToGrid/>
          <w:sz w:val="22"/>
          <w:szCs w:val="22"/>
        </w:rPr>
      </w:pPr>
      <w:r>
        <w:rPr>
          <w:rFonts w:asciiTheme="minorHAnsi" w:hAnsiTheme="minorHAnsi" w:cstheme="minorHAnsi"/>
          <w:snapToGrid/>
          <w:sz w:val="22"/>
          <w:szCs w:val="22"/>
        </w:rPr>
        <w:t>Ukončení smlouvy</w:t>
      </w:r>
    </w:p>
    <w:p w14:paraId="59564E78" w14:textId="3A44A8B1" w:rsidR="006E59C8" w:rsidRDefault="006E59C8" w:rsidP="00075178">
      <w:pPr>
        <w:pStyle w:val="rove2-text"/>
        <w:numPr>
          <w:ilvl w:val="1"/>
          <w:numId w:val="39"/>
        </w:numPr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632BF">
        <w:rPr>
          <w:rFonts w:asciiTheme="minorHAnsi" w:hAnsiTheme="minorHAnsi" w:cstheme="minorHAnsi"/>
          <w:sz w:val="22"/>
          <w:szCs w:val="22"/>
        </w:rPr>
        <w:t xml:space="preserve">Tuto </w:t>
      </w:r>
      <w:r w:rsidR="001E431C">
        <w:rPr>
          <w:rFonts w:asciiTheme="minorHAnsi" w:hAnsiTheme="minorHAnsi" w:cstheme="minorHAnsi"/>
          <w:sz w:val="22"/>
          <w:szCs w:val="22"/>
        </w:rPr>
        <w:t>S</w:t>
      </w:r>
      <w:r w:rsidRPr="00C632BF">
        <w:rPr>
          <w:rFonts w:asciiTheme="minorHAnsi" w:hAnsiTheme="minorHAnsi" w:cstheme="minorHAnsi"/>
          <w:sz w:val="22"/>
          <w:szCs w:val="22"/>
        </w:rPr>
        <w:t>mlouvu je možné ukončit dohodou stran.</w:t>
      </w:r>
    </w:p>
    <w:p w14:paraId="6B4CFD99" w14:textId="7B707C47" w:rsidR="00E50FB1" w:rsidRDefault="00E50FB1" w:rsidP="00075178">
      <w:pPr>
        <w:pStyle w:val="rove2-text"/>
        <w:numPr>
          <w:ilvl w:val="1"/>
          <w:numId w:val="39"/>
        </w:numPr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Pr="00254C13">
        <w:rPr>
          <w:rFonts w:asciiTheme="minorHAnsi" w:hAnsiTheme="minorHAnsi" w:cstheme="minorHAnsi"/>
          <w:sz w:val="22"/>
          <w:szCs w:val="22"/>
        </w:rPr>
        <w:t xml:space="preserve"> je oprávněn od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54C13">
        <w:rPr>
          <w:rFonts w:asciiTheme="minorHAnsi" w:hAnsiTheme="minorHAnsi" w:cstheme="minorHAnsi"/>
          <w:sz w:val="22"/>
          <w:szCs w:val="22"/>
        </w:rPr>
        <w:t xml:space="preserve">mlouvy odstoupit, pokud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254C13">
        <w:rPr>
          <w:rFonts w:asciiTheme="minorHAnsi" w:hAnsiTheme="minorHAnsi" w:cstheme="minorHAnsi"/>
          <w:sz w:val="22"/>
          <w:szCs w:val="22"/>
        </w:rPr>
        <w:t xml:space="preserve"> nedodá řádně a včas plnění dle </w:t>
      </w:r>
    </w:p>
    <w:p w14:paraId="32BAE3F9" w14:textId="77777777" w:rsidR="00E50FB1" w:rsidRDefault="00E50FB1" w:rsidP="00075178">
      <w:pPr>
        <w:pStyle w:val="rove2-text"/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54C13">
        <w:rPr>
          <w:rFonts w:asciiTheme="minorHAnsi" w:hAnsiTheme="minorHAnsi" w:cstheme="minorHAnsi"/>
          <w:sz w:val="22"/>
          <w:szCs w:val="22"/>
        </w:rPr>
        <w:t xml:space="preserve">mlouvy, anebo bude z jeho postupu zřejmé, že </w:t>
      </w:r>
      <w:r>
        <w:rPr>
          <w:rFonts w:asciiTheme="minorHAnsi" w:hAnsiTheme="minorHAnsi" w:cstheme="minorHAnsi"/>
          <w:sz w:val="22"/>
          <w:szCs w:val="22"/>
        </w:rPr>
        <w:t>plnění</w:t>
      </w:r>
      <w:r w:rsidRPr="00254C13">
        <w:rPr>
          <w:rFonts w:asciiTheme="minorHAnsi" w:hAnsiTheme="minorHAnsi" w:cstheme="minorHAnsi"/>
          <w:sz w:val="22"/>
          <w:szCs w:val="22"/>
        </w:rPr>
        <w:t xml:space="preserve"> řádně a včas dodáno nebude, a dále </w:t>
      </w:r>
    </w:p>
    <w:p w14:paraId="3D818D21" w14:textId="77777777" w:rsidR="00E50FB1" w:rsidRDefault="00E50FB1" w:rsidP="00075178">
      <w:pPr>
        <w:pStyle w:val="rove2-text"/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v případě, když probíhá insolvenční řízení proti majetku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254C13">
        <w:rPr>
          <w:rFonts w:asciiTheme="minorHAnsi" w:hAnsiTheme="minorHAnsi" w:cstheme="minorHAnsi"/>
          <w:sz w:val="22"/>
          <w:szCs w:val="22"/>
        </w:rPr>
        <w:t xml:space="preserve">, v němž bylo vydáno </w:t>
      </w:r>
    </w:p>
    <w:p w14:paraId="104B9CBA" w14:textId="77777777" w:rsidR="00E50FB1" w:rsidRDefault="00E50FB1" w:rsidP="00075178">
      <w:pPr>
        <w:pStyle w:val="rove2-text"/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rozhodnutí o úpadku, nebo insolvenční návrh byl zamítnut proto, že majetek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254C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0F115" w14:textId="77777777" w:rsidR="00E50FB1" w:rsidRDefault="00E50FB1" w:rsidP="00075178">
      <w:pPr>
        <w:pStyle w:val="rove2-text"/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54C13">
        <w:rPr>
          <w:rFonts w:asciiTheme="minorHAnsi" w:hAnsiTheme="minorHAnsi" w:cstheme="minorHAnsi"/>
          <w:sz w:val="22"/>
          <w:szCs w:val="22"/>
        </w:rPr>
        <w:t xml:space="preserve">nepostačuje k úhradě nákladů insolvenčního řízení, nebo byl konkurs zrušen proto, že majetek </w:t>
      </w:r>
    </w:p>
    <w:p w14:paraId="565BAA7D" w14:textId="0049F87F" w:rsidR="00E50FB1" w:rsidRDefault="00E50FB1" w:rsidP="00075178">
      <w:pPr>
        <w:pStyle w:val="rove2-text"/>
        <w:spacing w:before="0" w:after="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Prodávajícího</w:t>
      </w:r>
      <w:r w:rsidRPr="00254C13">
        <w:rPr>
          <w:rFonts w:asciiTheme="minorHAnsi" w:hAnsiTheme="minorHAnsi" w:cstheme="minorHAnsi"/>
          <w:sz w:val="22"/>
          <w:szCs w:val="22"/>
        </w:rPr>
        <w:t xml:space="preserve"> byl zcela nepostačující.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9C8" w:rsidRPr="00C632BF">
        <w:rPr>
          <w:rFonts w:asciiTheme="minorHAnsi" w:hAnsiTheme="minorHAnsi" w:cstheme="minorHAnsi"/>
          <w:sz w:val="22"/>
          <w:szCs w:val="22"/>
        </w:rPr>
        <w:t>Odstoupení musí být písemné, a je účinné okamžikem</w:t>
      </w:r>
    </w:p>
    <w:p w14:paraId="3C5B4845" w14:textId="2B312382" w:rsidR="008B4F53" w:rsidRPr="00B06193" w:rsidRDefault="00E50FB1" w:rsidP="00075178">
      <w:pPr>
        <w:pStyle w:val="rove2-text"/>
        <w:spacing w:before="0" w:after="0" w:line="240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6E59C8" w:rsidRPr="00C632BF">
        <w:rPr>
          <w:rFonts w:asciiTheme="minorHAnsi" w:hAnsiTheme="minorHAnsi" w:cstheme="minorHAnsi"/>
          <w:sz w:val="22"/>
          <w:szCs w:val="22"/>
        </w:rPr>
        <w:t xml:space="preserve"> doručení druhé straně. </w:t>
      </w:r>
      <w:r w:rsidR="00303EC4">
        <w:rPr>
          <w:rFonts w:asciiTheme="minorHAnsi" w:hAnsiTheme="minorHAnsi" w:cstheme="minorHAnsi"/>
          <w:sz w:val="22"/>
          <w:szCs w:val="22"/>
        </w:rPr>
        <w:t xml:space="preserve"> </w:t>
      </w:r>
      <w:r w:rsidR="006E59C8" w:rsidRPr="00C632BF">
        <w:rPr>
          <w:rFonts w:asciiTheme="minorHAnsi" w:hAnsiTheme="minorHAnsi" w:cstheme="minorHAnsi"/>
          <w:sz w:val="22"/>
          <w:szCs w:val="22"/>
        </w:rPr>
        <w:t>V takovém případě se smlouva ruší od počátku.</w:t>
      </w:r>
    </w:p>
    <w:p w14:paraId="1EED1E6F" w14:textId="77777777" w:rsidR="00BC68B6" w:rsidRPr="00B06193" w:rsidRDefault="00BC68B6" w:rsidP="00BC68B6">
      <w:pPr>
        <w:rPr>
          <w:rFonts w:asciiTheme="minorHAnsi" w:hAnsiTheme="minorHAnsi" w:cstheme="minorHAnsi"/>
          <w:b/>
          <w:sz w:val="22"/>
        </w:rPr>
      </w:pPr>
    </w:p>
    <w:p w14:paraId="1EED1E70" w14:textId="11414960" w:rsidR="00BC68B6" w:rsidRPr="00B06193" w:rsidRDefault="00BC68B6" w:rsidP="00BC68B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06193">
        <w:rPr>
          <w:rFonts w:asciiTheme="minorHAnsi" w:hAnsiTheme="minorHAnsi" w:cstheme="minorHAnsi"/>
          <w:b/>
          <w:bCs/>
          <w:sz w:val="22"/>
        </w:rPr>
        <w:t>Článek XI</w:t>
      </w:r>
      <w:r w:rsidR="0042500A">
        <w:rPr>
          <w:rFonts w:asciiTheme="minorHAnsi" w:hAnsiTheme="minorHAnsi" w:cstheme="minorHAnsi"/>
          <w:b/>
          <w:bCs/>
          <w:sz w:val="22"/>
        </w:rPr>
        <w:t>I</w:t>
      </w:r>
      <w:r w:rsidR="00F27945">
        <w:rPr>
          <w:rFonts w:asciiTheme="minorHAnsi" w:hAnsiTheme="minorHAnsi" w:cstheme="minorHAnsi"/>
          <w:b/>
          <w:bCs/>
          <w:sz w:val="22"/>
        </w:rPr>
        <w:t>I</w:t>
      </w:r>
      <w:r w:rsidRPr="00B06193">
        <w:rPr>
          <w:rFonts w:asciiTheme="minorHAnsi" w:hAnsiTheme="minorHAnsi" w:cstheme="minorHAnsi"/>
          <w:b/>
          <w:bCs/>
          <w:sz w:val="22"/>
        </w:rPr>
        <w:t>.</w:t>
      </w:r>
    </w:p>
    <w:p w14:paraId="1EED1E71" w14:textId="77777777" w:rsidR="00BC68B6" w:rsidRPr="00B06193" w:rsidRDefault="00BC68B6" w:rsidP="00BC68B6">
      <w:pPr>
        <w:pStyle w:val="Nadpis1"/>
        <w:rPr>
          <w:rFonts w:asciiTheme="minorHAnsi" w:hAnsiTheme="minorHAnsi" w:cstheme="minorHAnsi"/>
          <w:snapToGrid/>
          <w:sz w:val="22"/>
          <w:szCs w:val="22"/>
        </w:rPr>
      </w:pPr>
      <w:r w:rsidRPr="00B06193">
        <w:rPr>
          <w:rFonts w:asciiTheme="minorHAnsi" w:hAnsiTheme="minorHAnsi" w:cstheme="minorHAnsi"/>
          <w:snapToGrid/>
          <w:sz w:val="22"/>
          <w:szCs w:val="22"/>
        </w:rPr>
        <w:t>Závěrečná ustanovení</w:t>
      </w:r>
    </w:p>
    <w:p w14:paraId="5DD93851" w14:textId="77777777" w:rsidR="00CC242E" w:rsidRPr="00075178" w:rsidRDefault="00CC242E" w:rsidP="00075178">
      <w:pPr>
        <w:ind w:left="0" w:firstLine="0"/>
        <w:rPr>
          <w:rFonts w:asciiTheme="minorHAnsi" w:hAnsiTheme="minorHAnsi" w:cstheme="minorHAnsi"/>
          <w:vanish/>
          <w:sz w:val="22"/>
        </w:rPr>
      </w:pPr>
    </w:p>
    <w:p w14:paraId="1EED1E73" w14:textId="5934E8F5" w:rsidR="00BC68B6" w:rsidRPr="00F27945" w:rsidRDefault="00BC68B6" w:rsidP="007B21F7">
      <w:pPr>
        <w:pStyle w:val="Odstavecseseznamem"/>
        <w:numPr>
          <w:ilvl w:val="1"/>
          <w:numId w:val="22"/>
        </w:numPr>
        <w:ind w:left="624" w:hanging="624"/>
        <w:rPr>
          <w:rFonts w:asciiTheme="minorHAnsi" w:hAnsiTheme="minorHAnsi" w:cstheme="minorHAnsi"/>
          <w:sz w:val="22"/>
        </w:rPr>
      </w:pPr>
      <w:r w:rsidRPr="00F27945">
        <w:rPr>
          <w:rFonts w:asciiTheme="minorHAnsi" w:hAnsiTheme="minorHAnsi" w:cstheme="minorHAnsi"/>
          <w:sz w:val="22"/>
        </w:rPr>
        <w:t xml:space="preserve">Smlouva nabývá platnosti dnem jejího uzavření, tj. dnem podpisu </w:t>
      </w:r>
      <w:r w:rsidR="00827B27" w:rsidRPr="00F27945">
        <w:rPr>
          <w:rFonts w:asciiTheme="minorHAnsi" w:hAnsiTheme="minorHAnsi" w:cstheme="minorHAnsi"/>
          <w:sz w:val="22"/>
        </w:rPr>
        <w:t xml:space="preserve">Smlouvy </w:t>
      </w:r>
      <w:r w:rsidRPr="00F27945">
        <w:rPr>
          <w:rFonts w:asciiTheme="minorHAnsi" w:hAnsiTheme="minorHAnsi" w:cstheme="minorHAnsi"/>
          <w:sz w:val="22"/>
        </w:rPr>
        <w:t xml:space="preserve">oprávněnými zástupci obou smluvních stran. Smlouva nabývá účinnosti, vzhledem k tomu, že se jedná o smlouvu podléhající zveřejnění v registru smluv dle zákona č. 340/2015 Sb., teprve dnem zveřejnění v registru smluv, tuto </w:t>
      </w:r>
      <w:r w:rsidR="00827B27" w:rsidRPr="00F27945">
        <w:rPr>
          <w:rFonts w:asciiTheme="minorHAnsi" w:hAnsiTheme="minorHAnsi" w:cstheme="minorHAnsi"/>
          <w:sz w:val="22"/>
        </w:rPr>
        <w:t xml:space="preserve">Smlouvu </w:t>
      </w:r>
      <w:r w:rsidRPr="00F27945">
        <w:rPr>
          <w:rFonts w:asciiTheme="minorHAnsi" w:hAnsiTheme="minorHAnsi" w:cstheme="minorHAnsi"/>
          <w:sz w:val="22"/>
        </w:rPr>
        <w:t xml:space="preserve">uveřejní v registru smluv </w:t>
      </w:r>
      <w:r w:rsidR="005B6D93" w:rsidRPr="00F27945">
        <w:rPr>
          <w:rFonts w:asciiTheme="minorHAnsi" w:hAnsiTheme="minorHAnsi" w:cstheme="minorHAnsi"/>
          <w:sz w:val="22"/>
        </w:rPr>
        <w:t>K</w:t>
      </w:r>
      <w:r w:rsidR="00897EED" w:rsidRPr="00F27945">
        <w:rPr>
          <w:rFonts w:asciiTheme="minorHAnsi" w:hAnsiTheme="minorHAnsi" w:cstheme="minorHAnsi"/>
          <w:sz w:val="22"/>
        </w:rPr>
        <w:t>upující</w:t>
      </w:r>
      <w:r w:rsidRPr="00F27945">
        <w:rPr>
          <w:rFonts w:asciiTheme="minorHAnsi" w:hAnsiTheme="minorHAnsi" w:cstheme="minorHAnsi"/>
          <w:sz w:val="22"/>
        </w:rPr>
        <w:t>.</w:t>
      </w:r>
      <w:r w:rsidR="009525BD" w:rsidRPr="00F27945">
        <w:rPr>
          <w:rFonts w:asciiTheme="minorHAnsi" w:hAnsiTheme="minorHAnsi" w:cstheme="minorHAnsi"/>
          <w:sz w:val="22"/>
        </w:rPr>
        <w:t xml:space="preserve"> </w:t>
      </w:r>
    </w:p>
    <w:p w14:paraId="1EED1E74" w14:textId="77777777" w:rsidR="00BC68B6" w:rsidRPr="00E27A33" w:rsidRDefault="00897EED" w:rsidP="007B21F7">
      <w:pPr>
        <w:pStyle w:val="Standard"/>
        <w:numPr>
          <w:ilvl w:val="1"/>
          <w:numId w:val="22"/>
        </w:numPr>
        <w:ind w:left="624" w:hanging="624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>Prodávající</w:t>
      </w:r>
      <w:r w:rsidR="00BC68B6" w:rsidRPr="00B06193">
        <w:rPr>
          <w:rFonts w:asciiTheme="minorHAnsi" w:hAnsiTheme="minorHAnsi" w:cstheme="minorHAnsi"/>
          <w:sz w:val="22"/>
          <w:szCs w:val="22"/>
        </w:rPr>
        <w:t xml:space="preserve"> je povinen po dobu 10 let od skončení plnění zakázky uchovávat doklady související s plněním zakázky a umožnit osobám oprávněným k výkonu kontroly projektu, z něhož je zakázka hrazena, provést kontrolu těchto dokladů.</w:t>
      </w:r>
    </w:p>
    <w:p w14:paraId="1EED1E75" w14:textId="77777777" w:rsidR="00BC68B6" w:rsidRPr="00E27A33" w:rsidRDefault="00897EED" w:rsidP="007B21F7">
      <w:pPr>
        <w:pStyle w:val="Standard"/>
        <w:numPr>
          <w:ilvl w:val="1"/>
          <w:numId w:val="22"/>
        </w:numPr>
        <w:ind w:left="624" w:hanging="624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>Prodávající</w:t>
      </w:r>
      <w:r w:rsidR="00BC68B6" w:rsidRPr="00B06193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14:paraId="1EED1E76" w14:textId="77777777" w:rsidR="00BC68B6" w:rsidRPr="00E27A33" w:rsidRDefault="00BC68B6" w:rsidP="007B21F7">
      <w:pPr>
        <w:pStyle w:val="Standard"/>
        <w:numPr>
          <w:ilvl w:val="1"/>
          <w:numId w:val="22"/>
        </w:numPr>
        <w:ind w:left="624" w:hanging="624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Veřejná zakázka je financována z fondů EU. </w:t>
      </w:r>
      <w:r w:rsidR="00897EED" w:rsidRPr="00B06193">
        <w:rPr>
          <w:rFonts w:asciiTheme="minorHAnsi" w:hAnsiTheme="minorHAnsi" w:cstheme="minorHAnsi"/>
          <w:sz w:val="22"/>
          <w:szCs w:val="22"/>
        </w:rPr>
        <w:t>Prodávající</w:t>
      </w:r>
      <w:r w:rsidRPr="00B06193">
        <w:rPr>
          <w:rFonts w:asciiTheme="minorHAnsi" w:hAnsiTheme="minorHAnsi" w:cstheme="minorHAnsi"/>
          <w:sz w:val="22"/>
          <w:szCs w:val="22"/>
        </w:rPr>
        <w:t xml:space="preserve"> bere na vědomí povinnosti vyplývající z této skutečnosti (zejména uchovávání dokumentace a poskytování informací souvisejících s realizací projektů zaměstnancům nebo zmocněncům pověřených orgánů – CRR, MMR ČR, MF ČR, Evropské komise, Evropského účetního dvora, Nejvyššího kontrolního úřadu a dalších příslušných orgánů státní správy).</w:t>
      </w:r>
    </w:p>
    <w:p w14:paraId="1EED1E77" w14:textId="4DCC3594" w:rsidR="00BC68B6" w:rsidRPr="0053448F" w:rsidRDefault="00BC68B6" w:rsidP="007B21F7">
      <w:pPr>
        <w:pStyle w:val="Odstavecseseznamem"/>
        <w:numPr>
          <w:ilvl w:val="1"/>
          <w:numId w:val="22"/>
        </w:numPr>
        <w:suppressAutoHyphens/>
        <w:ind w:left="624" w:hanging="624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 xml:space="preserve">Muzeum středního Pootaví Strakonice zpracovává osobní údaje uvedené v této </w:t>
      </w:r>
      <w:r w:rsidR="00827B27">
        <w:rPr>
          <w:rFonts w:asciiTheme="minorHAnsi" w:hAnsiTheme="minorHAnsi" w:cstheme="minorHAnsi"/>
          <w:sz w:val="22"/>
        </w:rPr>
        <w:t>S</w:t>
      </w:r>
      <w:r w:rsidR="00827B27" w:rsidRPr="008242A3">
        <w:rPr>
          <w:rFonts w:asciiTheme="minorHAnsi" w:hAnsiTheme="minorHAnsi" w:cstheme="minorHAnsi"/>
          <w:sz w:val="22"/>
        </w:rPr>
        <w:t xml:space="preserve">mlouvě </w:t>
      </w:r>
      <w:r w:rsidRPr="008242A3">
        <w:rPr>
          <w:rFonts w:asciiTheme="minorHAnsi" w:hAnsiTheme="minorHAnsi" w:cstheme="minorHAnsi"/>
          <w:sz w:val="22"/>
        </w:rPr>
        <w:t>na základě splnění právní povinnosti v souladu s Nařízením Evropského parlamentu a Rady EU 2016/679. Výše uvedené osobní údaje budou zpracovávány po zákonem stanovenou lhůtu.</w:t>
      </w:r>
    </w:p>
    <w:p w14:paraId="1EED1E79" w14:textId="53A1841F" w:rsidR="00BC68B6" w:rsidRPr="00E27A33" w:rsidRDefault="00BC68B6" w:rsidP="007B21F7">
      <w:pPr>
        <w:pStyle w:val="Odstavecseseznamem"/>
        <w:numPr>
          <w:ilvl w:val="1"/>
          <w:numId w:val="22"/>
        </w:numPr>
        <w:ind w:left="624" w:hanging="624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 xml:space="preserve">Jakékoliv změny a dodatky této </w:t>
      </w:r>
      <w:r w:rsidR="00827B27">
        <w:rPr>
          <w:rFonts w:asciiTheme="minorHAnsi" w:hAnsiTheme="minorHAnsi" w:cstheme="minorHAnsi"/>
          <w:sz w:val="22"/>
        </w:rPr>
        <w:t>S</w:t>
      </w:r>
      <w:r w:rsidR="00827B27" w:rsidRPr="008242A3">
        <w:rPr>
          <w:rFonts w:asciiTheme="minorHAnsi" w:hAnsiTheme="minorHAnsi" w:cstheme="minorHAnsi"/>
          <w:sz w:val="22"/>
        </w:rPr>
        <w:t xml:space="preserve">mlouvy </w:t>
      </w:r>
      <w:r w:rsidRPr="008242A3">
        <w:rPr>
          <w:rFonts w:asciiTheme="minorHAnsi" w:hAnsiTheme="minorHAnsi" w:cstheme="minorHAnsi"/>
          <w:sz w:val="22"/>
        </w:rPr>
        <w:t>musí být učiněny písemnou formou po předchozím souhlasu smluvních stran (</w:t>
      </w:r>
      <w:r w:rsidR="009525BD">
        <w:rPr>
          <w:rFonts w:asciiTheme="minorHAnsi" w:hAnsiTheme="minorHAnsi" w:cstheme="minorHAnsi"/>
          <w:sz w:val="22"/>
        </w:rPr>
        <w:t>K</w:t>
      </w:r>
      <w:r w:rsidR="00897EED" w:rsidRPr="008242A3">
        <w:rPr>
          <w:rFonts w:asciiTheme="minorHAnsi" w:hAnsiTheme="minorHAnsi" w:cstheme="minorHAnsi"/>
          <w:sz w:val="22"/>
        </w:rPr>
        <w:t xml:space="preserve">upujícího a </w:t>
      </w:r>
      <w:r w:rsidR="009525BD">
        <w:rPr>
          <w:rFonts w:asciiTheme="minorHAnsi" w:hAnsiTheme="minorHAnsi" w:cstheme="minorHAnsi"/>
          <w:sz w:val="22"/>
        </w:rPr>
        <w:t>P</w:t>
      </w:r>
      <w:r w:rsidR="00897EED" w:rsidRPr="008242A3">
        <w:rPr>
          <w:rFonts w:asciiTheme="minorHAnsi" w:hAnsiTheme="minorHAnsi" w:cstheme="minorHAnsi"/>
          <w:sz w:val="22"/>
        </w:rPr>
        <w:t>rodávajícího</w:t>
      </w:r>
      <w:r w:rsidRPr="008242A3">
        <w:rPr>
          <w:rFonts w:asciiTheme="minorHAnsi" w:hAnsiTheme="minorHAnsi" w:cstheme="minorHAnsi"/>
          <w:sz w:val="22"/>
        </w:rPr>
        <w:t>).</w:t>
      </w:r>
    </w:p>
    <w:p w14:paraId="1EED1E7A" w14:textId="77777777" w:rsidR="00BC68B6" w:rsidRPr="00E27A33" w:rsidRDefault="00BC68B6" w:rsidP="007B21F7">
      <w:pPr>
        <w:pStyle w:val="Odstavecseseznamem"/>
        <w:numPr>
          <w:ilvl w:val="1"/>
          <w:numId w:val="22"/>
        </w:numPr>
        <w:ind w:left="624" w:hanging="624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>Smluvní strany prohlašují, že smlouva neobsahuje žádné obchodní tajemství.</w:t>
      </w:r>
    </w:p>
    <w:p w14:paraId="1EED1E7B" w14:textId="627DD466" w:rsidR="00BC68B6" w:rsidRPr="00E27A33" w:rsidRDefault="00BC68B6" w:rsidP="007B21F7">
      <w:pPr>
        <w:pStyle w:val="Odstavecseseznamem"/>
        <w:numPr>
          <w:ilvl w:val="1"/>
          <w:numId w:val="22"/>
        </w:numPr>
        <w:ind w:left="624" w:hanging="624"/>
        <w:rPr>
          <w:rFonts w:asciiTheme="minorHAnsi" w:hAnsiTheme="minorHAnsi" w:cstheme="minorHAnsi"/>
          <w:sz w:val="22"/>
        </w:rPr>
      </w:pPr>
      <w:r w:rsidRPr="008242A3">
        <w:rPr>
          <w:rFonts w:asciiTheme="minorHAnsi" w:hAnsiTheme="minorHAnsi" w:cstheme="minorHAnsi"/>
          <w:sz w:val="22"/>
        </w:rPr>
        <w:t xml:space="preserve">Tato </w:t>
      </w:r>
      <w:r w:rsidR="00827B27">
        <w:rPr>
          <w:rFonts w:asciiTheme="minorHAnsi" w:hAnsiTheme="minorHAnsi" w:cstheme="minorHAnsi"/>
          <w:sz w:val="22"/>
        </w:rPr>
        <w:t>S</w:t>
      </w:r>
      <w:r w:rsidR="00827B27" w:rsidRPr="008242A3">
        <w:rPr>
          <w:rFonts w:asciiTheme="minorHAnsi" w:hAnsiTheme="minorHAnsi" w:cstheme="minorHAnsi"/>
          <w:sz w:val="22"/>
        </w:rPr>
        <w:t xml:space="preserve">mlouva </w:t>
      </w:r>
      <w:r w:rsidRPr="008242A3">
        <w:rPr>
          <w:rFonts w:asciiTheme="minorHAnsi" w:hAnsiTheme="minorHAnsi" w:cstheme="minorHAnsi"/>
          <w:sz w:val="22"/>
        </w:rPr>
        <w:t xml:space="preserve">je vystavena ve třech stejnopisech s platností originálu, z nichž dvě vyhotovení obdrží </w:t>
      </w:r>
      <w:r w:rsidR="002453F0">
        <w:rPr>
          <w:rFonts w:asciiTheme="minorHAnsi" w:hAnsiTheme="minorHAnsi" w:cstheme="minorHAnsi"/>
          <w:sz w:val="22"/>
        </w:rPr>
        <w:t>K</w:t>
      </w:r>
      <w:r w:rsidR="002453F0" w:rsidRPr="008242A3">
        <w:rPr>
          <w:rFonts w:asciiTheme="minorHAnsi" w:hAnsiTheme="minorHAnsi" w:cstheme="minorHAnsi"/>
          <w:sz w:val="22"/>
        </w:rPr>
        <w:t xml:space="preserve">upující </w:t>
      </w:r>
      <w:r w:rsidRPr="008242A3">
        <w:rPr>
          <w:rFonts w:asciiTheme="minorHAnsi" w:hAnsiTheme="minorHAnsi" w:cstheme="minorHAnsi"/>
          <w:sz w:val="22"/>
        </w:rPr>
        <w:t xml:space="preserve">a jedno </w:t>
      </w:r>
      <w:r w:rsidR="002453F0">
        <w:rPr>
          <w:rFonts w:asciiTheme="minorHAnsi" w:hAnsiTheme="minorHAnsi" w:cstheme="minorHAnsi"/>
          <w:sz w:val="22"/>
        </w:rPr>
        <w:t>P</w:t>
      </w:r>
      <w:r w:rsidR="002453F0" w:rsidRPr="008242A3">
        <w:rPr>
          <w:rFonts w:asciiTheme="minorHAnsi" w:hAnsiTheme="minorHAnsi" w:cstheme="minorHAnsi"/>
          <w:sz w:val="22"/>
        </w:rPr>
        <w:t>rodávající</w:t>
      </w:r>
      <w:r w:rsidRPr="008242A3">
        <w:rPr>
          <w:rFonts w:asciiTheme="minorHAnsi" w:hAnsiTheme="minorHAnsi" w:cstheme="minorHAnsi"/>
          <w:sz w:val="22"/>
        </w:rPr>
        <w:t>.</w:t>
      </w:r>
    </w:p>
    <w:p w14:paraId="1EED1E7C" w14:textId="104A2FD0" w:rsidR="00BC68B6" w:rsidRPr="00B06193" w:rsidRDefault="00BC68B6" w:rsidP="007B21F7">
      <w:pPr>
        <w:pStyle w:val="Standard"/>
        <w:numPr>
          <w:ilvl w:val="1"/>
          <w:numId w:val="22"/>
        </w:numPr>
        <w:ind w:left="624" w:hanging="624"/>
        <w:textAlignment w:val="auto"/>
        <w:rPr>
          <w:rFonts w:asciiTheme="minorHAnsi" w:hAnsiTheme="minorHAnsi" w:cstheme="minorHAnsi"/>
          <w:sz w:val="22"/>
          <w:szCs w:val="22"/>
        </w:rPr>
      </w:pPr>
      <w:r w:rsidRPr="00B06193">
        <w:rPr>
          <w:rFonts w:asciiTheme="minorHAnsi" w:hAnsiTheme="minorHAnsi" w:cstheme="minorHAnsi"/>
          <w:sz w:val="22"/>
          <w:szCs w:val="22"/>
        </w:rPr>
        <w:t xml:space="preserve">Smluvní strany shodně prohlašují, že si tuto </w:t>
      </w:r>
      <w:r w:rsidR="00827B27">
        <w:rPr>
          <w:rFonts w:asciiTheme="minorHAnsi" w:hAnsiTheme="minorHAnsi" w:cstheme="minorHAnsi"/>
          <w:sz w:val="22"/>
          <w:szCs w:val="22"/>
        </w:rPr>
        <w:t>S</w:t>
      </w:r>
      <w:r w:rsidR="00827B27" w:rsidRPr="00B06193">
        <w:rPr>
          <w:rFonts w:asciiTheme="minorHAnsi" w:hAnsiTheme="minorHAnsi" w:cstheme="minorHAnsi"/>
          <w:sz w:val="22"/>
          <w:szCs w:val="22"/>
        </w:rPr>
        <w:t xml:space="preserve">mlouvu </w:t>
      </w:r>
      <w:r w:rsidRPr="00B06193">
        <w:rPr>
          <w:rFonts w:asciiTheme="minorHAnsi" w:hAnsiTheme="minorHAnsi" w:cstheme="minorHAnsi"/>
          <w:sz w:val="22"/>
          <w:szCs w:val="22"/>
        </w:rPr>
        <w:t>před jejím podpisem přečetly a že byla uzavřena po vzájemném projednání podle jejich pravé a svobodné vůle určitě, vážně a srozumitelně, nikoliv v tísni za nápadně nevýhodných podmínek, a že se dohodly o celém jejím obsahu, což stvrzují svými podpisy.</w:t>
      </w:r>
    </w:p>
    <w:p w14:paraId="1EED1E7D" w14:textId="77777777" w:rsidR="00BC68B6" w:rsidRPr="00B06193" w:rsidRDefault="00BC68B6" w:rsidP="0053448F">
      <w:pPr>
        <w:rPr>
          <w:rFonts w:asciiTheme="minorHAnsi" w:hAnsiTheme="minorHAnsi" w:cstheme="minorHAnsi"/>
          <w:b/>
          <w:sz w:val="22"/>
        </w:rPr>
      </w:pPr>
    </w:p>
    <w:p w14:paraId="1EED1E81" w14:textId="77777777" w:rsidR="00961ACB" w:rsidRPr="00B06193" w:rsidRDefault="00961ACB" w:rsidP="00075178">
      <w:pPr>
        <w:ind w:left="0" w:firstLine="0"/>
        <w:rPr>
          <w:rFonts w:asciiTheme="minorHAnsi" w:hAnsiTheme="minorHAnsi" w:cstheme="minorHAnsi"/>
          <w:sz w:val="22"/>
        </w:rPr>
        <w:sectPr w:rsidR="00961ACB" w:rsidRPr="00B0619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D1E82" w14:textId="5DDE3647" w:rsidR="00685C30" w:rsidRPr="00B06193" w:rsidRDefault="00DC63F7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V</w:t>
      </w:r>
      <w:bookmarkStart w:id="1" w:name="_GoBack"/>
      <w:bookmarkEnd w:id="1"/>
      <w:r w:rsidR="00685C30" w:rsidRPr="00B06193">
        <w:rPr>
          <w:rFonts w:asciiTheme="minorHAnsi" w:hAnsiTheme="minorHAnsi" w:cstheme="minorHAnsi"/>
          <w:sz w:val="22"/>
        </w:rPr>
        <w:t xml:space="preserve"> </w:t>
      </w:r>
      <w:r w:rsidR="00067D83">
        <w:rPr>
          <w:rFonts w:asciiTheme="minorHAnsi" w:hAnsiTheme="minorHAnsi" w:cstheme="minorHAnsi"/>
          <w:sz w:val="22"/>
        </w:rPr>
        <w:t xml:space="preserve">Července </w:t>
      </w:r>
      <w:r w:rsidR="00101A50">
        <w:rPr>
          <w:rFonts w:asciiTheme="minorHAnsi" w:hAnsiTheme="minorHAnsi" w:cstheme="minorHAnsi"/>
          <w:sz w:val="22"/>
        </w:rPr>
        <w:t>20.09.</w:t>
      </w:r>
      <w:r w:rsidR="00685C30" w:rsidRPr="00B06193">
        <w:rPr>
          <w:rFonts w:asciiTheme="minorHAnsi" w:hAnsiTheme="minorHAnsi" w:cstheme="minorHAnsi"/>
          <w:sz w:val="22"/>
        </w:rPr>
        <w:t>20</w:t>
      </w:r>
      <w:r w:rsidR="00E27A33">
        <w:rPr>
          <w:rFonts w:asciiTheme="minorHAnsi" w:hAnsiTheme="minorHAnsi" w:cstheme="minorHAnsi"/>
          <w:sz w:val="22"/>
        </w:rPr>
        <w:t>2</w:t>
      </w:r>
      <w:r w:rsidR="00067D83">
        <w:rPr>
          <w:rFonts w:asciiTheme="minorHAnsi" w:hAnsiTheme="minorHAnsi" w:cstheme="minorHAnsi"/>
          <w:sz w:val="22"/>
        </w:rPr>
        <w:t>1</w:t>
      </w:r>
    </w:p>
    <w:p w14:paraId="1EED1E84" w14:textId="13F46B03" w:rsidR="00685C30" w:rsidRDefault="00685C30" w:rsidP="00101A50">
      <w:pPr>
        <w:ind w:left="0" w:firstLine="0"/>
        <w:rPr>
          <w:rFonts w:asciiTheme="minorHAnsi" w:hAnsiTheme="minorHAnsi" w:cstheme="minorHAnsi"/>
          <w:sz w:val="22"/>
        </w:rPr>
      </w:pPr>
    </w:p>
    <w:p w14:paraId="22B9FF6C" w14:textId="77777777" w:rsidR="00101A50" w:rsidRPr="00B06193" w:rsidRDefault="00101A50" w:rsidP="00101A50">
      <w:pPr>
        <w:ind w:left="0" w:firstLine="0"/>
        <w:rPr>
          <w:rFonts w:asciiTheme="minorHAnsi" w:hAnsiTheme="minorHAnsi" w:cstheme="minorHAnsi"/>
          <w:sz w:val="22"/>
        </w:rPr>
      </w:pPr>
    </w:p>
    <w:p w14:paraId="1EED1E86" w14:textId="172BF1D8" w:rsidR="00685C30" w:rsidRPr="00B06193" w:rsidRDefault="00685C30" w:rsidP="00075178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1EED1E87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 xml:space="preserve">za </w:t>
      </w:r>
      <w:r w:rsidR="00E27A33">
        <w:rPr>
          <w:rFonts w:asciiTheme="minorHAnsi" w:hAnsiTheme="minorHAnsi" w:cstheme="minorHAnsi"/>
          <w:sz w:val="22"/>
        </w:rPr>
        <w:t>P</w:t>
      </w:r>
      <w:r w:rsidR="0060284B" w:rsidRPr="00B06193">
        <w:rPr>
          <w:rFonts w:asciiTheme="minorHAnsi" w:hAnsiTheme="minorHAnsi" w:cstheme="minorHAnsi"/>
          <w:sz w:val="22"/>
        </w:rPr>
        <w:t>rodávajícího</w:t>
      </w:r>
    </w:p>
    <w:p w14:paraId="1EED1E88" w14:textId="003F9A0B" w:rsidR="00685C30" w:rsidRPr="00B06193" w:rsidRDefault="00067D83" w:rsidP="00685C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Ing. Vladimír Sapara</w:t>
      </w:r>
    </w:p>
    <w:p w14:paraId="1EED1E89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A" w14:textId="1C9D2D6D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lastRenderedPageBreak/>
        <w:t xml:space="preserve">Ve Strakonicích </w:t>
      </w:r>
      <w:r w:rsidR="00101A50">
        <w:rPr>
          <w:rFonts w:asciiTheme="minorHAnsi" w:hAnsiTheme="minorHAnsi" w:cstheme="minorHAnsi"/>
          <w:sz w:val="22"/>
        </w:rPr>
        <w:t>20.09.</w:t>
      </w:r>
      <w:r w:rsidRPr="00B06193">
        <w:rPr>
          <w:rFonts w:asciiTheme="minorHAnsi" w:hAnsiTheme="minorHAnsi" w:cstheme="minorHAnsi"/>
          <w:sz w:val="22"/>
        </w:rPr>
        <w:t xml:space="preserve"> </w:t>
      </w:r>
      <w:r w:rsidR="00E27A33">
        <w:rPr>
          <w:rFonts w:asciiTheme="minorHAnsi" w:hAnsiTheme="minorHAnsi" w:cstheme="minorHAnsi"/>
          <w:sz w:val="22"/>
        </w:rPr>
        <w:t>202</w:t>
      </w:r>
      <w:r w:rsidR="00067D83">
        <w:rPr>
          <w:rFonts w:asciiTheme="minorHAnsi" w:hAnsiTheme="minorHAnsi" w:cstheme="minorHAnsi"/>
          <w:sz w:val="22"/>
        </w:rPr>
        <w:t>1</w:t>
      </w:r>
    </w:p>
    <w:p w14:paraId="1EED1E8B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C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</w:p>
    <w:p w14:paraId="1EED1E8E" w14:textId="0BE9A71D" w:rsidR="00685C30" w:rsidRPr="00B06193" w:rsidRDefault="00685C30" w:rsidP="00075178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1EED1E8F" w14:textId="77777777" w:rsidR="00685C30" w:rsidRPr="00B06193" w:rsidRDefault="00685C30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 xml:space="preserve">za </w:t>
      </w:r>
      <w:r w:rsidR="00E27A33">
        <w:rPr>
          <w:rFonts w:asciiTheme="minorHAnsi" w:hAnsiTheme="minorHAnsi" w:cstheme="minorHAnsi"/>
          <w:sz w:val="22"/>
        </w:rPr>
        <w:t>K</w:t>
      </w:r>
      <w:r w:rsidR="0060284B" w:rsidRPr="00B06193">
        <w:rPr>
          <w:rFonts w:asciiTheme="minorHAnsi" w:hAnsiTheme="minorHAnsi" w:cstheme="minorHAnsi"/>
          <w:sz w:val="22"/>
        </w:rPr>
        <w:t>upujícího</w:t>
      </w:r>
    </w:p>
    <w:p w14:paraId="1EED1E90" w14:textId="77777777" w:rsidR="00685C30" w:rsidRPr="00B06193" w:rsidRDefault="00E264A9" w:rsidP="00685C30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t>PhDr. Ivana Říhová, ředitelka</w:t>
      </w:r>
    </w:p>
    <w:p w14:paraId="1EED1E91" w14:textId="77777777" w:rsidR="00961ACB" w:rsidRPr="00B06193" w:rsidRDefault="00961ACB" w:rsidP="00685C30">
      <w:pPr>
        <w:rPr>
          <w:rFonts w:asciiTheme="minorHAnsi" w:hAnsiTheme="minorHAnsi" w:cstheme="minorHAnsi"/>
          <w:sz w:val="22"/>
        </w:rPr>
        <w:sectPr w:rsidR="00961ACB" w:rsidRPr="00B06193" w:rsidSect="00961A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ED1E94" w14:textId="1DBCCD7E" w:rsidR="00E264A9" w:rsidRPr="00B06193" w:rsidRDefault="0005458B" w:rsidP="00075178">
      <w:pPr>
        <w:rPr>
          <w:rFonts w:asciiTheme="minorHAnsi" w:hAnsiTheme="minorHAnsi" w:cstheme="minorHAnsi"/>
          <w:sz w:val="22"/>
        </w:rPr>
      </w:pPr>
      <w:r w:rsidRPr="00B06193">
        <w:rPr>
          <w:rFonts w:asciiTheme="minorHAnsi" w:hAnsiTheme="minorHAnsi" w:cstheme="minorHAnsi"/>
          <w:sz w:val="22"/>
        </w:rPr>
        <w:lastRenderedPageBreak/>
        <w:t>Příloha č.1</w:t>
      </w:r>
      <w:r w:rsidRPr="00B06193">
        <w:rPr>
          <w:rFonts w:asciiTheme="minorHAnsi" w:hAnsiTheme="minorHAnsi" w:cstheme="minorHAnsi"/>
          <w:sz w:val="22"/>
        </w:rPr>
        <w:tab/>
      </w:r>
      <w:r w:rsidR="000329EB">
        <w:rPr>
          <w:rFonts w:asciiTheme="minorHAnsi" w:hAnsiTheme="minorHAnsi" w:cstheme="minorHAnsi"/>
          <w:sz w:val="22"/>
        </w:rPr>
        <w:t>Projektová dokumentace včetně schématu zapojení, technické zprávy a oceněného položkového  rozpočtu</w:t>
      </w:r>
      <w:r w:rsidR="000329EB" w:rsidRPr="00B06193">
        <w:rPr>
          <w:rFonts w:asciiTheme="minorHAnsi" w:hAnsiTheme="minorHAnsi" w:cstheme="minorHAnsi"/>
          <w:sz w:val="22"/>
        </w:rPr>
        <w:t xml:space="preserve"> – součást nabídky podané </w:t>
      </w:r>
      <w:r w:rsidR="000329EB">
        <w:rPr>
          <w:rFonts w:asciiTheme="minorHAnsi" w:hAnsiTheme="minorHAnsi" w:cstheme="minorHAnsi"/>
          <w:sz w:val="22"/>
        </w:rPr>
        <w:t xml:space="preserve">Prodávajícím </w:t>
      </w:r>
    </w:p>
    <w:sectPr w:rsidR="00E264A9" w:rsidRPr="00B06193" w:rsidSect="00961A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10D3" w14:textId="77777777" w:rsidR="00B16FA5" w:rsidRDefault="00B16FA5" w:rsidP="00001C72">
      <w:r>
        <w:separator/>
      </w:r>
    </w:p>
  </w:endnote>
  <w:endnote w:type="continuationSeparator" w:id="0">
    <w:p w14:paraId="31B69C1C" w14:textId="77777777" w:rsidR="00B16FA5" w:rsidRDefault="00B16FA5" w:rsidP="0000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57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EED1E9E" w14:textId="4E2F8CBE" w:rsidR="00BC68B6" w:rsidRPr="00001C72" w:rsidRDefault="00BC68B6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001C72">
          <w:rPr>
            <w:rFonts w:asciiTheme="minorHAnsi" w:hAnsiTheme="minorHAnsi" w:cstheme="minorHAnsi"/>
            <w:sz w:val="22"/>
          </w:rPr>
          <w:fldChar w:fldCharType="begin"/>
        </w:r>
        <w:r w:rsidRPr="00001C72">
          <w:rPr>
            <w:rFonts w:asciiTheme="minorHAnsi" w:hAnsiTheme="minorHAnsi" w:cstheme="minorHAnsi"/>
            <w:sz w:val="22"/>
          </w:rPr>
          <w:instrText>PAGE   \* MERGEFORMAT</w:instrText>
        </w:r>
        <w:r w:rsidRPr="00001C72">
          <w:rPr>
            <w:rFonts w:asciiTheme="minorHAnsi" w:hAnsiTheme="minorHAnsi" w:cstheme="minorHAnsi"/>
            <w:sz w:val="22"/>
          </w:rPr>
          <w:fldChar w:fldCharType="separate"/>
        </w:r>
        <w:r w:rsidR="00DC63F7">
          <w:rPr>
            <w:rFonts w:asciiTheme="minorHAnsi" w:hAnsiTheme="minorHAnsi" w:cstheme="minorHAnsi"/>
            <w:noProof/>
            <w:sz w:val="22"/>
          </w:rPr>
          <w:t>8</w:t>
        </w:r>
        <w:r w:rsidRPr="00001C72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1EED1E9F" w14:textId="77777777" w:rsidR="00BC68B6" w:rsidRDefault="00BC6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BDAC" w14:textId="77777777" w:rsidR="00B16FA5" w:rsidRDefault="00B16FA5" w:rsidP="00001C72">
      <w:r>
        <w:separator/>
      </w:r>
    </w:p>
  </w:footnote>
  <w:footnote w:type="continuationSeparator" w:id="0">
    <w:p w14:paraId="6319BD83" w14:textId="77777777" w:rsidR="00B16FA5" w:rsidRDefault="00B16FA5" w:rsidP="0000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90"/>
    <w:multiLevelType w:val="multilevel"/>
    <w:tmpl w:val="D8DAD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360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C23E3A"/>
    <w:multiLevelType w:val="multilevel"/>
    <w:tmpl w:val="EFECCD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653F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37000"/>
    <w:multiLevelType w:val="multilevel"/>
    <w:tmpl w:val="39FE38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C7159F"/>
    <w:multiLevelType w:val="multilevel"/>
    <w:tmpl w:val="D7AED942"/>
    <w:lvl w:ilvl="0">
      <w:start w:val="9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263F65"/>
    <w:multiLevelType w:val="multilevel"/>
    <w:tmpl w:val="58B6C9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FC17C6"/>
    <w:multiLevelType w:val="hybridMultilevel"/>
    <w:tmpl w:val="47A64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3C73"/>
    <w:multiLevelType w:val="hybridMultilevel"/>
    <w:tmpl w:val="1F8CA95C"/>
    <w:lvl w:ilvl="0" w:tplc="BAA4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A0973"/>
    <w:multiLevelType w:val="multilevel"/>
    <w:tmpl w:val="09A8ED5A"/>
    <w:lvl w:ilvl="0">
      <w:start w:val="9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7A6AA6"/>
    <w:multiLevelType w:val="multilevel"/>
    <w:tmpl w:val="23F49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671B05"/>
    <w:multiLevelType w:val="hybridMultilevel"/>
    <w:tmpl w:val="9076737A"/>
    <w:lvl w:ilvl="0" w:tplc="2F52A9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5495D9D"/>
    <w:multiLevelType w:val="multilevel"/>
    <w:tmpl w:val="FDD219E6"/>
    <w:lvl w:ilvl="0">
      <w:start w:val="9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16DCD"/>
    <w:multiLevelType w:val="multilevel"/>
    <w:tmpl w:val="1BF01F6A"/>
    <w:lvl w:ilvl="0">
      <w:start w:val="9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4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490621"/>
    <w:multiLevelType w:val="multilevel"/>
    <w:tmpl w:val="926CA68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616C5F"/>
    <w:multiLevelType w:val="multilevel"/>
    <w:tmpl w:val="4D5C1A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636DD"/>
    <w:multiLevelType w:val="multilevel"/>
    <w:tmpl w:val="FDD219E6"/>
    <w:lvl w:ilvl="0">
      <w:start w:val="9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AC7C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433221"/>
    <w:multiLevelType w:val="multilevel"/>
    <w:tmpl w:val="4D5C1A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8A1F65"/>
    <w:multiLevelType w:val="hybridMultilevel"/>
    <w:tmpl w:val="4DECC3C0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7050"/>
    <w:multiLevelType w:val="multilevel"/>
    <w:tmpl w:val="FA0C2EB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179559E"/>
    <w:multiLevelType w:val="multilevel"/>
    <w:tmpl w:val="39FE38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7C189E"/>
    <w:multiLevelType w:val="multilevel"/>
    <w:tmpl w:val="FDD219E6"/>
    <w:lvl w:ilvl="0">
      <w:start w:val="9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D909DF"/>
    <w:multiLevelType w:val="multilevel"/>
    <w:tmpl w:val="A0708FF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DA4491"/>
    <w:multiLevelType w:val="multilevel"/>
    <w:tmpl w:val="7C509B7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3C18BA"/>
    <w:multiLevelType w:val="multilevel"/>
    <w:tmpl w:val="4D5C1A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C52DA4"/>
    <w:multiLevelType w:val="multilevel"/>
    <w:tmpl w:val="E31ADC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9" w15:restartNumberingAfterBreak="0">
    <w:nsid w:val="6C1525DE"/>
    <w:multiLevelType w:val="multilevel"/>
    <w:tmpl w:val="FDD219E6"/>
    <w:lvl w:ilvl="0">
      <w:start w:val="9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381AD3"/>
    <w:multiLevelType w:val="multilevel"/>
    <w:tmpl w:val="6CA6842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3B7BDF"/>
    <w:multiLevelType w:val="hybridMultilevel"/>
    <w:tmpl w:val="83526CB6"/>
    <w:lvl w:ilvl="0" w:tplc="0BA88AF8">
      <w:start w:val="1"/>
      <w:numFmt w:val="decimal"/>
      <w:lvlText w:val="2.2.%1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749B2FB8"/>
    <w:multiLevelType w:val="multilevel"/>
    <w:tmpl w:val="4D5C1A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A56F6"/>
    <w:multiLevelType w:val="multilevel"/>
    <w:tmpl w:val="9A788BFE"/>
    <w:lvl w:ilvl="0">
      <w:start w:val="9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1532"/>
        </w:tabs>
        <w:ind w:left="1532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F4099"/>
    <w:multiLevelType w:val="multilevel"/>
    <w:tmpl w:val="D8C6CFB6"/>
    <w:lvl w:ilvl="0">
      <w:start w:val="9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3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2631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9"/>
  </w:num>
  <w:num w:numId="5">
    <w:abstractNumId w:val="28"/>
  </w:num>
  <w:num w:numId="6">
    <w:abstractNumId w:val="20"/>
  </w:num>
  <w:num w:numId="7">
    <w:abstractNumId w:val="8"/>
  </w:num>
  <w:num w:numId="8">
    <w:abstractNumId w:val="35"/>
  </w:num>
  <w:num w:numId="9">
    <w:abstractNumId w:val="1"/>
  </w:num>
  <w:num w:numId="10">
    <w:abstractNumId w:val="12"/>
  </w:num>
  <w:num w:numId="11">
    <w:abstractNumId w:val="19"/>
  </w:num>
  <w:num w:numId="12">
    <w:abstractNumId w:val="26"/>
  </w:num>
  <w:num w:numId="13">
    <w:abstractNumId w:val="21"/>
  </w:num>
  <w:num w:numId="14">
    <w:abstractNumId w:val="15"/>
  </w:num>
  <w:num w:numId="15">
    <w:abstractNumId w:val="7"/>
  </w:num>
  <w:num w:numId="16">
    <w:abstractNumId w:val="31"/>
  </w:num>
  <w:num w:numId="17">
    <w:abstractNumId w:val="4"/>
  </w:num>
  <w:num w:numId="18">
    <w:abstractNumId w:val="30"/>
  </w:num>
  <w:num w:numId="19">
    <w:abstractNumId w:val="18"/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0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6"/>
  </w:num>
  <w:num w:numId="26">
    <w:abstractNumId w:val="27"/>
  </w:num>
  <w:num w:numId="27">
    <w:abstractNumId w:val="32"/>
  </w:num>
  <w:num w:numId="28">
    <w:abstractNumId w:val="23"/>
  </w:num>
  <w:num w:numId="29">
    <w:abstractNumId w:val="5"/>
  </w:num>
  <w:num w:numId="30">
    <w:abstractNumId w:val="17"/>
  </w:num>
  <w:num w:numId="31">
    <w:abstractNumId w:val="13"/>
  </w:num>
  <w:num w:numId="32">
    <w:abstractNumId w:val="29"/>
  </w:num>
  <w:num w:numId="33">
    <w:abstractNumId w:val="24"/>
  </w:num>
  <w:num w:numId="34">
    <w:abstractNumId w:val="33"/>
  </w:num>
  <w:num w:numId="35">
    <w:abstractNumId w:val="6"/>
  </w:num>
  <w:num w:numId="36">
    <w:abstractNumId w:val="10"/>
  </w:num>
  <w:num w:numId="37">
    <w:abstractNumId w:val="14"/>
  </w:num>
  <w:num w:numId="38">
    <w:abstractNumId w:val="36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C"/>
    <w:rsid w:val="00001C72"/>
    <w:rsid w:val="00007198"/>
    <w:rsid w:val="00016C44"/>
    <w:rsid w:val="00021693"/>
    <w:rsid w:val="000329EB"/>
    <w:rsid w:val="0005458B"/>
    <w:rsid w:val="000639C5"/>
    <w:rsid w:val="00067D83"/>
    <w:rsid w:val="000733A3"/>
    <w:rsid w:val="00075178"/>
    <w:rsid w:val="000820FA"/>
    <w:rsid w:val="000848A5"/>
    <w:rsid w:val="000A4B57"/>
    <w:rsid w:val="000A580D"/>
    <w:rsid w:val="000B2C78"/>
    <w:rsid w:val="000E2485"/>
    <w:rsid w:val="000E4297"/>
    <w:rsid w:val="000F0D29"/>
    <w:rsid w:val="000F420C"/>
    <w:rsid w:val="00101871"/>
    <w:rsid w:val="00101A50"/>
    <w:rsid w:val="00110C82"/>
    <w:rsid w:val="00123ADC"/>
    <w:rsid w:val="001303E0"/>
    <w:rsid w:val="00134532"/>
    <w:rsid w:val="001660CB"/>
    <w:rsid w:val="00166A4A"/>
    <w:rsid w:val="001735FE"/>
    <w:rsid w:val="001B1CA8"/>
    <w:rsid w:val="001C2584"/>
    <w:rsid w:val="001C4182"/>
    <w:rsid w:val="001C4357"/>
    <w:rsid w:val="001E431C"/>
    <w:rsid w:val="001E4730"/>
    <w:rsid w:val="001F4F2B"/>
    <w:rsid w:val="001F5F8D"/>
    <w:rsid w:val="0020649A"/>
    <w:rsid w:val="00216B2C"/>
    <w:rsid w:val="00223CAC"/>
    <w:rsid w:val="00232C5D"/>
    <w:rsid w:val="0023686D"/>
    <w:rsid w:val="002438BE"/>
    <w:rsid w:val="002453F0"/>
    <w:rsid w:val="00262953"/>
    <w:rsid w:val="00263AEA"/>
    <w:rsid w:val="002B18C5"/>
    <w:rsid w:val="002C2BEA"/>
    <w:rsid w:val="002D585D"/>
    <w:rsid w:val="002E49E2"/>
    <w:rsid w:val="00303EC4"/>
    <w:rsid w:val="003134DD"/>
    <w:rsid w:val="0034589A"/>
    <w:rsid w:val="0035666F"/>
    <w:rsid w:val="00357BAC"/>
    <w:rsid w:val="003603ED"/>
    <w:rsid w:val="00373F58"/>
    <w:rsid w:val="00374602"/>
    <w:rsid w:val="00376311"/>
    <w:rsid w:val="003A2D2D"/>
    <w:rsid w:val="003C17C5"/>
    <w:rsid w:val="003D4021"/>
    <w:rsid w:val="003F1C09"/>
    <w:rsid w:val="00407BB9"/>
    <w:rsid w:val="0042500A"/>
    <w:rsid w:val="004644AB"/>
    <w:rsid w:val="00493ADF"/>
    <w:rsid w:val="004A5410"/>
    <w:rsid w:val="004A63F3"/>
    <w:rsid w:val="004A66F9"/>
    <w:rsid w:val="004B7485"/>
    <w:rsid w:val="004D0460"/>
    <w:rsid w:val="004E4BA0"/>
    <w:rsid w:val="004F6DDB"/>
    <w:rsid w:val="00512D8D"/>
    <w:rsid w:val="0053448F"/>
    <w:rsid w:val="00564726"/>
    <w:rsid w:val="00571E34"/>
    <w:rsid w:val="00572A1F"/>
    <w:rsid w:val="0059693B"/>
    <w:rsid w:val="005A4A5E"/>
    <w:rsid w:val="005A4C80"/>
    <w:rsid w:val="005B6D93"/>
    <w:rsid w:val="005D08DB"/>
    <w:rsid w:val="0060284B"/>
    <w:rsid w:val="006077EC"/>
    <w:rsid w:val="00607B09"/>
    <w:rsid w:val="00607B67"/>
    <w:rsid w:val="00613954"/>
    <w:rsid w:val="00627574"/>
    <w:rsid w:val="00655E4E"/>
    <w:rsid w:val="0065633A"/>
    <w:rsid w:val="00681DD8"/>
    <w:rsid w:val="00685C30"/>
    <w:rsid w:val="006923C6"/>
    <w:rsid w:val="006A26C4"/>
    <w:rsid w:val="006A69D7"/>
    <w:rsid w:val="006C1329"/>
    <w:rsid w:val="006E59C8"/>
    <w:rsid w:val="006E64B4"/>
    <w:rsid w:val="007113D4"/>
    <w:rsid w:val="007176C9"/>
    <w:rsid w:val="00721266"/>
    <w:rsid w:val="007305EC"/>
    <w:rsid w:val="00732C20"/>
    <w:rsid w:val="0076406A"/>
    <w:rsid w:val="007777D0"/>
    <w:rsid w:val="00777971"/>
    <w:rsid w:val="007A5A0A"/>
    <w:rsid w:val="007A7F28"/>
    <w:rsid w:val="007B21F7"/>
    <w:rsid w:val="007B7F5C"/>
    <w:rsid w:val="007C2CEF"/>
    <w:rsid w:val="007D0839"/>
    <w:rsid w:val="007E3018"/>
    <w:rsid w:val="007E3505"/>
    <w:rsid w:val="007E6632"/>
    <w:rsid w:val="008044F0"/>
    <w:rsid w:val="008217B8"/>
    <w:rsid w:val="008242A3"/>
    <w:rsid w:val="00825A84"/>
    <w:rsid w:val="00827B27"/>
    <w:rsid w:val="0083617F"/>
    <w:rsid w:val="008522B3"/>
    <w:rsid w:val="008526B6"/>
    <w:rsid w:val="00854D5E"/>
    <w:rsid w:val="00867A8B"/>
    <w:rsid w:val="00891F26"/>
    <w:rsid w:val="00896B97"/>
    <w:rsid w:val="00897EED"/>
    <w:rsid w:val="008B4F53"/>
    <w:rsid w:val="008C694A"/>
    <w:rsid w:val="008F4EB2"/>
    <w:rsid w:val="009066BE"/>
    <w:rsid w:val="00910125"/>
    <w:rsid w:val="009108A1"/>
    <w:rsid w:val="009126F1"/>
    <w:rsid w:val="009420E6"/>
    <w:rsid w:val="00942B61"/>
    <w:rsid w:val="009525BD"/>
    <w:rsid w:val="00961ACB"/>
    <w:rsid w:val="00964F5C"/>
    <w:rsid w:val="009703CA"/>
    <w:rsid w:val="00977832"/>
    <w:rsid w:val="00977CB4"/>
    <w:rsid w:val="009A3E5F"/>
    <w:rsid w:val="009B4BDE"/>
    <w:rsid w:val="009D7F29"/>
    <w:rsid w:val="009E2855"/>
    <w:rsid w:val="009E7CDC"/>
    <w:rsid w:val="00A04CDA"/>
    <w:rsid w:val="00A26884"/>
    <w:rsid w:val="00A4412C"/>
    <w:rsid w:val="00A4774C"/>
    <w:rsid w:val="00AA005A"/>
    <w:rsid w:val="00AA06ED"/>
    <w:rsid w:val="00AB74BB"/>
    <w:rsid w:val="00AD40D6"/>
    <w:rsid w:val="00AF3DC3"/>
    <w:rsid w:val="00B06193"/>
    <w:rsid w:val="00B117F5"/>
    <w:rsid w:val="00B1253C"/>
    <w:rsid w:val="00B16FA5"/>
    <w:rsid w:val="00B26D33"/>
    <w:rsid w:val="00B27E18"/>
    <w:rsid w:val="00B35F6D"/>
    <w:rsid w:val="00B633BC"/>
    <w:rsid w:val="00B71074"/>
    <w:rsid w:val="00B801EC"/>
    <w:rsid w:val="00BB25FE"/>
    <w:rsid w:val="00BC68B6"/>
    <w:rsid w:val="00BD28A4"/>
    <w:rsid w:val="00BD720E"/>
    <w:rsid w:val="00BE6A9F"/>
    <w:rsid w:val="00BF4C2C"/>
    <w:rsid w:val="00BF61D9"/>
    <w:rsid w:val="00C134D0"/>
    <w:rsid w:val="00C2338A"/>
    <w:rsid w:val="00C41CE3"/>
    <w:rsid w:val="00C54958"/>
    <w:rsid w:val="00C573A5"/>
    <w:rsid w:val="00C632BF"/>
    <w:rsid w:val="00C671E3"/>
    <w:rsid w:val="00CC242E"/>
    <w:rsid w:val="00CC47D3"/>
    <w:rsid w:val="00CD1B50"/>
    <w:rsid w:val="00CD603D"/>
    <w:rsid w:val="00D13403"/>
    <w:rsid w:val="00D17523"/>
    <w:rsid w:val="00D53F02"/>
    <w:rsid w:val="00D57FA6"/>
    <w:rsid w:val="00DA6331"/>
    <w:rsid w:val="00DB4C1C"/>
    <w:rsid w:val="00DC3BA7"/>
    <w:rsid w:val="00DC63F7"/>
    <w:rsid w:val="00DC76C7"/>
    <w:rsid w:val="00DD3883"/>
    <w:rsid w:val="00DD6B5C"/>
    <w:rsid w:val="00DE7DFA"/>
    <w:rsid w:val="00E06F2A"/>
    <w:rsid w:val="00E264A9"/>
    <w:rsid w:val="00E27A33"/>
    <w:rsid w:val="00E4417E"/>
    <w:rsid w:val="00E50FB1"/>
    <w:rsid w:val="00E53C62"/>
    <w:rsid w:val="00E554CC"/>
    <w:rsid w:val="00E64023"/>
    <w:rsid w:val="00E777DA"/>
    <w:rsid w:val="00E810E6"/>
    <w:rsid w:val="00E877A8"/>
    <w:rsid w:val="00EA36CA"/>
    <w:rsid w:val="00EB2758"/>
    <w:rsid w:val="00EE0FE8"/>
    <w:rsid w:val="00EE504A"/>
    <w:rsid w:val="00EF540E"/>
    <w:rsid w:val="00EF6D2C"/>
    <w:rsid w:val="00F14367"/>
    <w:rsid w:val="00F27945"/>
    <w:rsid w:val="00F45494"/>
    <w:rsid w:val="00F47D3A"/>
    <w:rsid w:val="00F561B4"/>
    <w:rsid w:val="00F86A5E"/>
    <w:rsid w:val="00FA510B"/>
    <w:rsid w:val="00FC409E"/>
    <w:rsid w:val="00FC5FF3"/>
    <w:rsid w:val="00FD08D6"/>
    <w:rsid w:val="00FE26A5"/>
    <w:rsid w:val="00FF0CE1"/>
    <w:rsid w:val="00FF475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1D84"/>
  <w15:chartTrackingRefBased/>
  <w15:docId w15:val="{D3D184ED-FD6B-4930-85FC-45FCB22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624" w:hanging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D8D"/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qFormat/>
    <w:rsid w:val="00BC68B6"/>
    <w:pPr>
      <w:keepNext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C30"/>
    <w:pPr>
      <w:ind w:left="720"/>
    </w:pPr>
  </w:style>
  <w:style w:type="character" w:customStyle="1" w:styleId="OdstavecChar">
    <w:name w:val="Odstavec Char"/>
    <w:link w:val="Odstavec"/>
    <w:locked/>
    <w:rsid w:val="00655E4E"/>
    <w:rPr>
      <w:color w:val="000000"/>
      <w:lang w:val="x-none"/>
    </w:rPr>
  </w:style>
  <w:style w:type="paragraph" w:customStyle="1" w:styleId="Odstavec">
    <w:name w:val="Odstavec"/>
    <w:basedOn w:val="Normln"/>
    <w:link w:val="OdstavecChar"/>
    <w:qFormat/>
    <w:rsid w:val="00655E4E"/>
    <w:pPr>
      <w:numPr>
        <w:ilvl w:val="1"/>
        <w:numId w:val="2"/>
      </w:numPr>
      <w:spacing w:before="240" w:after="120"/>
    </w:pPr>
    <w:rPr>
      <w:rFonts w:asciiTheme="minorHAnsi" w:hAnsiTheme="minorHAnsi"/>
      <w:color w:val="000000"/>
      <w:sz w:val="22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01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C72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01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C72"/>
    <w:rPr>
      <w:rFonts w:ascii="Tahoma" w:hAnsi="Tahoma"/>
      <w:sz w:val="20"/>
    </w:rPr>
  </w:style>
  <w:style w:type="paragraph" w:styleId="Zkladntext3">
    <w:name w:val="Body Text 3"/>
    <w:basedOn w:val="Normln"/>
    <w:link w:val="Zkladntext3Char"/>
    <w:uiPriority w:val="99"/>
    <w:unhideWhenUsed/>
    <w:rsid w:val="00AB74BB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16"/>
      <w:szCs w:val="14"/>
      <w:lang w:val="x-none" w:eastAsia="zh-CN" w:bidi="hi-IN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B74BB"/>
    <w:rPr>
      <w:rFonts w:ascii="Times New Roman" w:eastAsia="Lucida Sans Unicode" w:hAnsi="Times New Roman" w:cs="Mangal"/>
      <w:kern w:val="1"/>
      <w:sz w:val="16"/>
      <w:szCs w:val="14"/>
      <w:lang w:val="x-none" w:eastAsia="zh-CN" w:bidi="hi-IN"/>
    </w:rPr>
  </w:style>
  <w:style w:type="character" w:customStyle="1" w:styleId="ProsttextChar">
    <w:name w:val="Prostý text Char"/>
    <w:link w:val="Prosttext"/>
    <w:locked/>
    <w:rsid w:val="009066BE"/>
    <w:rPr>
      <w:lang w:eastAsia="cs-CZ"/>
    </w:rPr>
  </w:style>
  <w:style w:type="paragraph" w:styleId="Prosttext">
    <w:name w:val="Plain Text"/>
    <w:basedOn w:val="Normln"/>
    <w:link w:val="ProsttextChar"/>
    <w:rsid w:val="009066BE"/>
    <w:pPr>
      <w:spacing w:line="240" w:lineRule="atLeast"/>
    </w:pPr>
    <w:rPr>
      <w:rFonts w:asciiTheme="minorHAnsi" w:hAnsiTheme="minorHAnsi"/>
      <w:sz w:val="22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9066BE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BC68B6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Standard">
    <w:name w:val="Standard"/>
    <w:rsid w:val="00BC68B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rove2-text">
    <w:name w:val="Úroveň 2 - text"/>
    <w:basedOn w:val="Normln"/>
    <w:link w:val="rove2-textChar"/>
    <w:qFormat/>
    <w:rsid w:val="00BC68B6"/>
    <w:pPr>
      <w:spacing w:before="120" w:after="120" w:line="312" w:lineRule="auto"/>
      <w:ind w:left="397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rove2-textChar">
    <w:name w:val="Úroveň 2 - text Char"/>
    <w:link w:val="rove2-text"/>
    <w:rsid w:val="00BC68B6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1-nzevlnku">
    <w:name w:val="Úroveň 1 - název článku"/>
    <w:basedOn w:val="Normln"/>
    <w:next w:val="Normln"/>
    <w:link w:val="rove1-nzevlnkuChar"/>
    <w:qFormat/>
    <w:rsid w:val="00BC68B6"/>
    <w:pPr>
      <w:keepNext/>
      <w:spacing w:after="240" w:line="312" w:lineRule="auto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BC68B6"/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Zkladntext">
    <w:name w:val="Základní text_"/>
    <w:basedOn w:val="Standardnpsmoodstavce"/>
    <w:link w:val="Zkladntext1"/>
    <w:rsid w:val="008526B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26B6"/>
    <w:pPr>
      <w:widowControl w:val="0"/>
      <w:shd w:val="clear" w:color="auto" w:fill="FFFFFF"/>
      <w:jc w:val="left"/>
    </w:pPr>
    <w:rPr>
      <w:rFonts w:ascii="Arial" w:eastAsia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7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D3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D3A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D3A"/>
    <w:rPr>
      <w:rFonts w:ascii="Tahoma" w:hAnsi="Tahoma"/>
      <w:b/>
      <w:bCs/>
      <w:sz w:val="20"/>
      <w:szCs w:val="20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8B4F53"/>
    <w:pPr>
      <w:keepNext/>
      <w:numPr>
        <w:numId w:val="20"/>
      </w:numPr>
      <w:spacing w:before="360" w:line="312" w:lineRule="auto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uiPriority w:val="99"/>
    <w:qFormat/>
    <w:rsid w:val="008B4F53"/>
    <w:pPr>
      <w:numPr>
        <w:ilvl w:val="1"/>
        <w:numId w:val="20"/>
      </w:numPr>
      <w:spacing w:before="120" w:after="120" w:line="312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8B4F53"/>
    <w:pPr>
      <w:numPr>
        <w:ilvl w:val="2"/>
        <w:numId w:val="20"/>
      </w:numPr>
      <w:spacing w:before="120" w:after="120" w:line="312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7D8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DB8D-6038-4C82-BEED-1C6FC6D8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2974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Pracovni</cp:lastModifiedBy>
  <cp:revision>3</cp:revision>
  <cp:lastPrinted>2021-01-29T08:54:00Z</cp:lastPrinted>
  <dcterms:created xsi:type="dcterms:W3CDTF">2021-08-16T14:26:00Z</dcterms:created>
  <dcterms:modified xsi:type="dcterms:W3CDTF">2021-09-24T06:19:00Z</dcterms:modified>
</cp:coreProperties>
</file>