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F3B" w:rsidRDefault="007D5664">
      <w:pPr>
        <w:spacing w:before="12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SMLOUVA O DÍLO č. 1-17</w:t>
      </w:r>
    </w:p>
    <w:p w:rsidR="007D3F3B" w:rsidRDefault="007D5664">
      <w:pPr>
        <w:pBdr>
          <w:bottom w:val="single" w:sz="6" w:space="1" w:color="00000A"/>
        </w:pBdr>
        <w:tabs>
          <w:tab w:val="center" w:pos="4536"/>
          <w:tab w:val="right" w:pos="9072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(uzavřená v souladu s Novým občanským zákoníkem č. 89/2012 podle §2586-2635)</w:t>
      </w:r>
    </w:p>
    <w:p w:rsidR="007D3F3B" w:rsidRDefault="007D3F3B">
      <w:pPr>
        <w:spacing w:before="120"/>
        <w:jc w:val="both"/>
        <w:rPr>
          <w:sz w:val="16"/>
          <w:szCs w:val="16"/>
        </w:rPr>
      </w:pPr>
    </w:p>
    <w:p w:rsidR="007D3F3B" w:rsidRDefault="007D3F3B">
      <w:pPr>
        <w:spacing w:before="120"/>
        <w:jc w:val="both"/>
        <w:rPr>
          <w:sz w:val="16"/>
          <w:szCs w:val="16"/>
        </w:rPr>
      </w:pPr>
    </w:p>
    <w:p w:rsidR="007D3F3B" w:rsidRDefault="007D5664">
      <w:pPr>
        <w:numPr>
          <w:ilvl w:val="0"/>
          <w:numId w:val="4"/>
        </w:numPr>
        <w:spacing w:before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</w:t>
      </w:r>
    </w:p>
    <w:p w:rsidR="007D3F3B" w:rsidRDefault="007D3F3B">
      <w:pPr>
        <w:spacing w:before="120"/>
        <w:jc w:val="both"/>
        <w:rPr>
          <w:b/>
          <w:sz w:val="16"/>
          <w:szCs w:val="16"/>
          <w:u w:val="single"/>
        </w:rPr>
      </w:pPr>
    </w:p>
    <w:p w:rsidR="007D3F3B" w:rsidRDefault="007D5664">
      <w:pPr>
        <w:rPr>
          <w:rFonts w:cs="Arial"/>
          <w:b/>
          <w:sz w:val="24"/>
        </w:rPr>
      </w:pPr>
      <w:r>
        <w:rPr>
          <w:sz w:val="24"/>
          <w:szCs w:val="24"/>
        </w:rPr>
        <w:t>1.1. Objednatel:</w:t>
      </w:r>
      <w:r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>Domovní správa Prostějov s.r.o.</w:t>
      </w:r>
    </w:p>
    <w:p w:rsidR="007D3F3B" w:rsidRDefault="007D5664">
      <w:pPr>
        <w:rPr>
          <w:rFonts w:cs="Arial"/>
          <w:sz w:val="24"/>
        </w:rPr>
      </w:pPr>
      <w:r>
        <w:rPr>
          <w:rFonts w:cs="Arial"/>
          <w:sz w:val="24"/>
        </w:rPr>
        <w:t>sídlo: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sz w:val="24"/>
        </w:rPr>
        <w:t>Pernštýnské nám. 176/8, 796 01 Prostějov</w:t>
      </w:r>
    </w:p>
    <w:p w:rsidR="007D3F3B" w:rsidRDefault="007D5664">
      <w:r>
        <w:rPr>
          <w:rFonts w:cs="Arial"/>
          <w:sz w:val="24"/>
        </w:rPr>
        <w:t xml:space="preserve">Zastoupená:                    </w:t>
      </w:r>
      <w:r>
        <w:rPr>
          <w:rFonts w:cs="Arial"/>
          <w:sz w:val="24"/>
        </w:rPr>
        <w:t xml:space="preserve">                   Ing. Vladimírem Průšou, </w:t>
      </w:r>
      <w:proofErr w:type="gramStart"/>
      <w:r>
        <w:rPr>
          <w:rFonts w:cs="Arial"/>
          <w:sz w:val="24"/>
        </w:rPr>
        <w:t>jednatelem  společnosti</w:t>
      </w:r>
      <w:proofErr w:type="gramEnd"/>
    </w:p>
    <w:p w:rsidR="007D3F3B" w:rsidRDefault="007D5664">
      <w:pPr>
        <w:rPr>
          <w:sz w:val="24"/>
          <w:szCs w:val="24"/>
        </w:rPr>
      </w:pPr>
      <w:r>
        <w:rPr>
          <w:rFonts w:cs="Arial"/>
          <w:sz w:val="24"/>
        </w:rPr>
        <w:t>IČO: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sz w:val="24"/>
          <w:szCs w:val="24"/>
        </w:rPr>
        <w:t>262 59 893</w:t>
      </w:r>
      <w:r>
        <w:rPr>
          <w:sz w:val="24"/>
          <w:szCs w:val="24"/>
        </w:rPr>
        <w:tab/>
      </w:r>
    </w:p>
    <w:p w:rsidR="007D3F3B" w:rsidRDefault="007D5664">
      <w:r>
        <w:rPr>
          <w:sz w:val="24"/>
          <w:szCs w:val="24"/>
        </w:rPr>
        <w:t>DIČ:                                                   CZ 26259 893</w:t>
      </w:r>
      <w:r>
        <w:rPr>
          <w:sz w:val="24"/>
          <w:szCs w:val="24"/>
        </w:rPr>
        <w:tab/>
      </w:r>
    </w:p>
    <w:p w:rsidR="007D3F3B" w:rsidRDefault="007D5664">
      <w:pPr>
        <w:rPr>
          <w:sz w:val="24"/>
          <w:szCs w:val="24"/>
        </w:rPr>
      </w:pPr>
      <w:r>
        <w:rPr>
          <w:sz w:val="24"/>
          <w:szCs w:val="24"/>
        </w:rPr>
        <w:t xml:space="preserve">Zapsána u OR KS v </w:t>
      </w:r>
      <w:proofErr w:type="gramStart"/>
      <w:r>
        <w:rPr>
          <w:sz w:val="24"/>
          <w:szCs w:val="24"/>
        </w:rPr>
        <w:t>Brně :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oddíl</w:t>
      </w:r>
      <w:proofErr w:type="gramEnd"/>
      <w:r>
        <w:rPr>
          <w:sz w:val="24"/>
          <w:szCs w:val="24"/>
        </w:rPr>
        <w:t xml:space="preserve"> C, vložka 40603</w:t>
      </w:r>
    </w:p>
    <w:p w:rsidR="007D3F3B" w:rsidRDefault="007D5664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7D3F3B" w:rsidRDefault="007D5664">
      <w:r>
        <w:rPr>
          <w:sz w:val="24"/>
          <w:szCs w:val="24"/>
        </w:rPr>
        <w:t>Zastoupený -  ve věcech smluvních:</w:t>
      </w:r>
      <w:r>
        <w:rPr>
          <w:sz w:val="24"/>
          <w:szCs w:val="24"/>
        </w:rPr>
        <w:tab/>
        <w:t>Ing. Vladimír</w:t>
      </w:r>
      <w:r>
        <w:rPr>
          <w:sz w:val="24"/>
          <w:szCs w:val="24"/>
        </w:rPr>
        <w:t xml:space="preserve"> Průša, jednatel</w:t>
      </w:r>
    </w:p>
    <w:p w:rsidR="007D3F3B" w:rsidRDefault="007D3F3B">
      <w:pPr>
        <w:rPr>
          <w:sz w:val="24"/>
          <w:szCs w:val="24"/>
        </w:rPr>
      </w:pPr>
    </w:p>
    <w:p w:rsidR="007D3F3B" w:rsidRDefault="007D5664">
      <w:r>
        <w:rPr>
          <w:sz w:val="24"/>
          <w:szCs w:val="24"/>
        </w:rPr>
        <w:t xml:space="preserve">Zastoupený – ve věcech </w:t>
      </w:r>
      <w:proofErr w:type="spellStart"/>
      <w:r>
        <w:rPr>
          <w:sz w:val="24"/>
          <w:szCs w:val="24"/>
        </w:rPr>
        <w:t>obchodních:Ing</w:t>
      </w:r>
      <w:proofErr w:type="spellEnd"/>
      <w:r>
        <w:rPr>
          <w:sz w:val="24"/>
          <w:szCs w:val="24"/>
        </w:rPr>
        <w:t>. Vladimír Průša, jednatel</w:t>
      </w:r>
    </w:p>
    <w:p w:rsidR="007D3F3B" w:rsidRDefault="007D3F3B">
      <w:pPr>
        <w:rPr>
          <w:sz w:val="24"/>
          <w:szCs w:val="24"/>
        </w:rPr>
      </w:pPr>
    </w:p>
    <w:p w:rsidR="007D3F3B" w:rsidRDefault="007D5664">
      <w:r>
        <w:rPr>
          <w:sz w:val="24"/>
          <w:szCs w:val="24"/>
        </w:rPr>
        <w:t xml:space="preserve">Zastoupený – ve věcech </w:t>
      </w:r>
      <w:proofErr w:type="gramStart"/>
      <w:r>
        <w:rPr>
          <w:sz w:val="24"/>
          <w:szCs w:val="24"/>
        </w:rPr>
        <w:t>technických : Otakar</w:t>
      </w:r>
      <w:proofErr w:type="gramEnd"/>
      <w:r>
        <w:rPr>
          <w:sz w:val="24"/>
          <w:szCs w:val="24"/>
        </w:rPr>
        <w:t xml:space="preserve"> Brückner, vedoucí odboru TH</w:t>
      </w:r>
    </w:p>
    <w:p w:rsidR="007D3F3B" w:rsidRDefault="007D3F3B">
      <w:pPr>
        <w:rPr>
          <w:sz w:val="24"/>
          <w:szCs w:val="24"/>
        </w:rPr>
      </w:pPr>
    </w:p>
    <w:p w:rsidR="007D3F3B" w:rsidRDefault="007D566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Bankovní </w:t>
      </w:r>
      <w:proofErr w:type="gramStart"/>
      <w:r>
        <w:rPr>
          <w:b/>
          <w:sz w:val="24"/>
          <w:szCs w:val="24"/>
        </w:rPr>
        <w:t xml:space="preserve">spojení : </w:t>
      </w:r>
      <w:r>
        <w:rPr>
          <w:b/>
          <w:sz w:val="24"/>
          <w:szCs w:val="24"/>
        </w:rPr>
        <w:tab/>
        <w:t xml:space="preserve">                         ČSOB</w:t>
      </w:r>
      <w:proofErr w:type="gramEnd"/>
      <w:r>
        <w:rPr>
          <w:b/>
          <w:sz w:val="24"/>
          <w:szCs w:val="24"/>
        </w:rPr>
        <w:t>, a.s.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</w:p>
    <w:p w:rsidR="007D3F3B" w:rsidRDefault="007D5664">
      <w:r>
        <w:rPr>
          <w:sz w:val="24"/>
          <w:szCs w:val="24"/>
        </w:rPr>
        <w:t xml:space="preserve">Číslo </w:t>
      </w:r>
      <w:proofErr w:type="gramStart"/>
      <w:r>
        <w:rPr>
          <w:sz w:val="24"/>
          <w:szCs w:val="24"/>
        </w:rPr>
        <w:t xml:space="preserve">účtu : </w:t>
      </w:r>
      <w:r>
        <w:rPr>
          <w:sz w:val="24"/>
          <w:szCs w:val="24"/>
        </w:rPr>
        <w:tab/>
        <w:t xml:space="preserve">                           </w:t>
      </w:r>
      <w:r>
        <w:rPr>
          <w:sz w:val="24"/>
          <w:szCs w:val="24"/>
        </w:rPr>
        <w:t xml:space="preserve">          174776925</w:t>
      </w:r>
      <w:proofErr w:type="gramEnd"/>
      <w:r>
        <w:rPr>
          <w:sz w:val="24"/>
          <w:szCs w:val="24"/>
        </w:rPr>
        <w:t xml:space="preserve"> / 0300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D3F3B" w:rsidRDefault="007D3F3B">
      <w:pPr>
        <w:rPr>
          <w:sz w:val="24"/>
          <w:szCs w:val="24"/>
        </w:rPr>
      </w:pPr>
    </w:p>
    <w:p w:rsidR="007D3F3B" w:rsidRDefault="007D5664">
      <w:pPr>
        <w:rPr>
          <w:sz w:val="24"/>
          <w:szCs w:val="24"/>
        </w:rPr>
      </w:pPr>
      <w:r>
        <w:rPr>
          <w:sz w:val="24"/>
          <w:szCs w:val="24"/>
        </w:rPr>
        <w:t xml:space="preserve">Tel.: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602188782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D3F3B" w:rsidRDefault="007D5664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7D3F3B" w:rsidRDefault="007D3F3B">
      <w:pPr>
        <w:pStyle w:val="Nadpis2"/>
        <w:rPr>
          <w:szCs w:val="24"/>
        </w:rPr>
      </w:pPr>
    </w:p>
    <w:p w:rsidR="007D3F3B" w:rsidRDefault="007D5664">
      <w:pPr>
        <w:jc w:val="both"/>
        <w:rPr>
          <w:sz w:val="32"/>
          <w:szCs w:val="24"/>
        </w:rPr>
      </w:pPr>
      <w:r>
        <w:rPr>
          <w:sz w:val="24"/>
          <w:szCs w:val="24"/>
        </w:rPr>
        <w:t xml:space="preserve">1.2. </w:t>
      </w:r>
      <w:proofErr w:type="gramStart"/>
      <w:r>
        <w:rPr>
          <w:sz w:val="24"/>
          <w:szCs w:val="24"/>
        </w:rPr>
        <w:t>Zhotovitel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color w:val="000000"/>
          <w:sz w:val="24"/>
        </w:rPr>
        <w:t>Stavby</w:t>
      </w:r>
      <w:proofErr w:type="gramEnd"/>
      <w:r>
        <w:rPr>
          <w:b/>
          <w:bCs/>
          <w:color w:val="000000"/>
          <w:sz w:val="24"/>
        </w:rPr>
        <w:t xml:space="preserve"> COMPLET CZE s.r.o.</w:t>
      </w:r>
    </w:p>
    <w:p w:rsidR="007D3F3B" w:rsidRDefault="007D5664">
      <w:pPr>
        <w:tabs>
          <w:tab w:val="left" w:pos="567"/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Družstevní 276/15, 789 85 Mohelnice</w:t>
      </w:r>
    </w:p>
    <w:p w:rsidR="007D3F3B" w:rsidRDefault="007D5664">
      <w:pPr>
        <w:tabs>
          <w:tab w:val="left" w:pos="567"/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Janem </w:t>
      </w:r>
      <w:proofErr w:type="spellStart"/>
      <w:r>
        <w:rPr>
          <w:sz w:val="24"/>
          <w:szCs w:val="24"/>
        </w:rPr>
        <w:t>Malárem</w:t>
      </w:r>
      <w:proofErr w:type="spellEnd"/>
      <w:r>
        <w:rPr>
          <w:sz w:val="24"/>
          <w:szCs w:val="24"/>
        </w:rPr>
        <w:t>, jednatelem společnosti</w:t>
      </w:r>
    </w:p>
    <w:p w:rsidR="007D3F3B" w:rsidRDefault="007D5664">
      <w:pPr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  <w:t>04680260</w:t>
      </w:r>
    </w:p>
    <w:p w:rsidR="007D3F3B" w:rsidRDefault="007D5664">
      <w:pPr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 04680260</w:t>
      </w:r>
    </w:p>
    <w:p w:rsidR="007D3F3B" w:rsidRDefault="007D3F3B">
      <w:pPr>
        <w:spacing w:line="360" w:lineRule="auto"/>
        <w:jc w:val="both"/>
        <w:rPr>
          <w:sz w:val="24"/>
          <w:szCs w:val="24"/>
        </w:rPr>
      </w:pPr>
    </w:p>
    <w:p w:rsidR="007D3F3B" w:rsidRDefault="007D5664">
      <w:pPr>
        <w:jc w:val="both"/>
        <w:rPr>
          <w:sz w:val="24"/>
          <w:szCs w:val="24"/>
        </w:rPr>
      </w:pPr>
      <w:r>
        <w:rPr>
          <w:sz w:val="24"/>
          <w:szCs w:val="24"/>
        </w:rPr>
        <w:t>Zapsána u OR KS v Ostravě: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oddíl C, vložka 64764</w:t>
      </w:r>
    </w:p>
    <w:p w:rsidR="007D3F3B" w:rsidRDefault="007D5664">
      <w:pPr>
        <w:jc w:val="both"/>
        <w:rPr>
          <w:sz w:val="24"/>
          <w:szCs w:val="24"/>
        </w:rPr>
      </w:pPr>
      <w:r>
        <w:rPr>
          <w:sz w:val="24"/>
          <w:szCs w:val="24"/>
        </w:rPr>
        <w:t>jednající ve věcech smluvních:</w:t>
      </w:r>
      <w:r>
        <w:rPr>
          <w:sz w:val="24"/>
          <w:szCs w:val="24"/>
        </w:rPr>
        <w:tab/>
        <w:t xml:space="preserve">Jan </w:t>
      </w:r>
      <w:proofErr w:type="spellStart"/>
      <w:r>
        <w:rPr>
          <w:sz w:val="24"/>
          <w:szCs w:val="24"/>
        </w:rPr>
        <w:t>Malár</w:t>
      </w:r>
      <w:proofErr w:type="spellEnd"/>
      <w:r>
        <w:rPr>
          <w:sz w:val="24"/>
          <w:szCs w:val="24"/>
        </w:rPr>
        <w:t>, jednatel</w:t>
      </w:r>
    </w:p>
    <w:p w:rsidR="007D3F3B" w:rsidRDefault="007D5664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Jan </w:t>
      </w:r>
      <w:proofErr w:type="spellStart"/>
      <w:r>
        <w:rPr>
          <w:sz w:val="24"/>
          <w:szCs w:val="24"/>
        </w:rPr>
        <w:t>Malár</w:t>
      </w:r>
      <w:proofErr w:type="spellEnd"/>
      <w:r>
        <w:rPr>
          <w:sz w:val="24"/>
          <w:szCs w:val="24"/>
        </w:rPr>
        <w:t>, jednatel</w:t>
      </w:r>
    </w:p>
    <w:p w:rsidR="007D3F3B" w:rsidRDefault="007D5664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Jan </w:t>
      </w:r>
      <w:proofErr w:type="spellStart"/>
      <w:r>
        <w:rPr>
          <w:sz w:val="24"/>
          <w:szCs w:val="24"/>
        </w:rPr>
        <w:t>Malár</w:t>
      </w:r>
      <w:proofErr w:type="spellEnd"/>
      <w:r>
        <w:rPr>
          <w:sz w:val="24"/>
          <w:szCs w:val="24"/>
        </w:rPr>
        <w:t>, 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Jiří Sokl</w:t>
      </w:r>
      <w:r>
        <w:rPr>
          <w:sz w:val="24"/>
          <w:szCs w:val="24"/>
        </w:rPr>
        <w:t xml:space="preserve"> - manažer</w:t>
      </w:r>
    </w:p>
    <w:p w:rsidR="007D3F3B" w:rsidRDefault="007D5664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Bankovní </w:t>
      </w:r>
      <w:proofErr w:type="gramStart"/>
      <w:r>
        <w:rPr>
          <w:b/>
          <w:sz w:val="24"/>
          <w:szCs w:val="24"/>
        </w:rPr>
        <w:t>spojení 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KB</w:t>
      </w:r>
      <w:proofErr w:type="gramEnd"/>
      <w:r>
        <w:rPr>
          <w:b/>
          <w:sz w:val="24"/>
          <w:szCs w:val="24"/>
        </w:rPr>
        <w:t xml:space="preserve"> Mohelnice</w:t>
      </w:r>
    </w:p>
    <w:p w:rsidR="007D3F3B" w:rsidRDefault="007D5664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19-6798300287/0100</w:t>
      </w:r>
    </w:p>
    <w:p w:rsidR="007D3F3B" w:rsidRDefault="007D5664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583 430 025</w:t>
      </w:r>
    </w:p>
    <w:p w:rsidR="007D3F3B" w:rsidRDefault="007D3F3B">
      <w:pPr>
        <w:spacing w:before="120"/>
        <w:jc w:val="both"/>
        <w:rPr>
          <w:sz w:val="24"/>
          <w:szCs w:val="24"/>
        </w:rPr>
      </w:pPr>
    </w:p>
    <w:p w:rsidR="007D3F3B" w:rsidRDefault="007D5664">
      <w:pPr>
        <w:spacing w:before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uzavřely  t u t o:</w:t>
      </w:r>
      <w:proofErr w:type="gramEnd"/>
    </w:p>
    <w:p w:rsidR="007D3F3B" w:rsidRDefault="007D5664" w:rsidP="00895ED5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m l o u v u   o  d í l o</w:t>
      </w:r>
    </w:p>
    <w:p w:rsidR="007D3F3B" w:rsidRDefault="007D5664">
      <w:pPr>
        <w:pStyle w:val="Odstavecseseznamem"/>
        <w:numPr>
          <w:ilvl w:val="0"/>
          <w:numId w:val="4"/>
        </w:numPr>
        <w:spacing w:before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Základní ustanovení a předmět smlouvy</w:t>
      </w:r>
    </w:p>
    <w:p w:rsidR="007D3F3B" w:rsidRDefault="007D3F3B">
      <w:pPr>
        <w:pStyle w:val="Odstavecseseznamem"/>
        <w:spacing w:before="120"/>
        <w:rPr>
          <w:b/>
          <w:i/>
          <w:sz w:val="28"/>
          <w:szCs w:val="28"/>
        </w:rPr>
      </w:pPr>
    </w:p>
    <w:p w:rsidR="007D3F3B" w:rsidRDefault="007D5664">
      <w:pPr>
        <w:spacing w:before="120"/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2.1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Uzavřením této smlouvy se zhotovitel zavazuje k provedení a </w:t>
      </w:r>
      <w:r>
        <w:rPr>
          <w:sz w:val="24"/>
          <w:szCs w:val="24"/>
        </w:rPr>
        <w:t>k předání řádně dokončeného díla objednateli za smluvních podmínek uvedených v této Smlouvě, jejíž předmět je podrobně specifikován dále v této smlouvě a závazek objednatele zaplatit zhotoviteli smluvní cenu dle ustanovení čl. 4 smlouvy za současného řádné</w:t>
      </w:r>
      <w:r>
        <w:rPr>
          <w:sz w:val="24"/>
          <w:szCs w:val="24"/>
        </w:rPr>
        <w:t>ho splnění díla zhotovitelem spolu s předáním všech podkladů a protiplnění níže specifikovaných objednateli.</w:t>
      </w:r>
    </w:p>
    <w:p w:rsidR="007D3F3B" w:rsidRDefault="007D3F3B">
      <w:pPr>
        <w:spacing w:before="120"/>
        <w:ind w:left="567" w:hanging="567"/>
        <w:jc w:val="both"/>
        <w:rPr>
          <w:sz w:val="24"/>
          <w:szCs w:val="24"/>
        </w:rPr>
      </w:pPr>
    </w:p>
    <w:p w:rsidR="007D3F3B" w:rsidRDefault="007D5664">
      <w:pPr>
        <w:pStyle w:val="Vnitnadresa"/>
        <w:ind w:left="567" w:right="-31" w:hanging="567"/>
        <w:jc w:val="both"/>
        <w:rPr>
          <w:sz w:val="24"/>
          <w:lang w:eastAsia="cs-CZ"/>
        </w:rPr>
      </w:pPr>
      <w:proofErr w:type="gramStart"/>
      <w:r>
        <w:rPr>
          <w:sz w:val="24"/>
          <w:szCs w:val="24"/>
          <w:lang w:eastAsia="cs-CZ"/>
        </w:rPr>
        <w:t>2.2</w:t>
      </w:r>
      <w:proofErr w:type="gramEnd"/>
      <w:r>
        <w:rPr>
          <w:sz w:val="24"/>
          <w:szCs w:val="24"/>
          <w:lang w:eastAsia="cs-CZ"/>
        </w:rPr>
        <w:t>.</w:t>
      </w:r>
      <w:r>
        <w:rPr>
          <w:sz w:val="24"/>
          <w:szCs w:val="24"/>
          <w:lang w:eastAsia="cs-CZ"/>
        </w:rPr>
        <w:tab/>
      </w:r>
      <w:r>
        <w:rPr>
          <w:sz w:val="24"/>
          <w:lang w:eastAsia="cs-CZ"/>
        </w:rPr>
        <w:t xml:space="preserve">Předmětem této smlouvy je provedení díla (dále jen díla nebo stavby) na akci: </w:t>
      </w:r>
      <w:r>
        <w:rPr>
          <w:b/>
          <w:sz w:val="24"/>
          <w:lang w:eastAsia="cs-CZ"/>
        </w:rPr>
        <w:t xml:space="preserve">Kotelna ul. Svobody, Prostějov – Řešení útlumu </w:t>
      </w:r>
      <w:r w:rsidRPr="00895ED5">
        <w:rPr>
          <w:b/>
          <w:sz w:val="24"/>
          <w:lang w:eastAsia="cs-CZ"/>
        </w:rPr>
        <w:t>hluku včetně tón</w:t>
      </w:r>
      <w:r w:rsidRPr="00895ED5">
        <w:rPr>
          <w:b/>
          <w:sz w:val="24"/>
          <w:lang w:eastAsia="cs-CZ"/>
        </w:rPr>
        <w:t xml:space="preserve">ové složky </w:t>
      </w:r>
      <w:r>
        <w:rPr>
          <w:b/>
          <w:sz w:val="24"/>
          <w:lang w:eastAsia="cs-CZ"/>
        </w:rPr>
        <w:t>od plynových kotlů VIESSMANN.</w:t>
      </w:r>
      <w:r>
        <w:rPr>
          <w:sz w:val="24"/>
          <w:lang w:eastAsia="cs-CZ"/>
        </w:rPr>
        <w:t xml:space="preserve"> </w:t>
      </w:r>
      <w:r w:rsidRPr="00895ED5">
        <w:rPr>
          <w:sz w:val="24"/>
          <w:lang w:eastAsia="cs-CZ"/>
        </w:rPr>
        <w:t>Celkový útlum bude minimálně 20 dB oproti stávajícímu stavu, zjištěného měřením, jehož výsledky byly předány zhotoviteli.</w:t>
      </w:r>
      <w:r>
        <w:rPr>
          <w:sz w:val="24"/>
          <w:lang w:eastAsia="cs-CZ"/>
        </w:rPr>
        <w:t xml:space="preserve"> Rozsah díla je viz nabídka ze dne </w:t>
      </w:r>
      <w:proofErr w:type="gramStart"/>
      <w:r>
        <w:rPr>
          <w:sz w:val="24"/>
          <w:lang w:eastAsia="cs-CZ"/>
        </w:rPr>
        <w:t>14.3.2017</w:t>
      </w:r>
      <w:proofErr w:type="gramEnd"/>
      <w:r>
        <w:rPr>
          <w:sz w:val="24"/>
          <w:lang w:eastAsia="cs-CZ"/>
        </w:rPr>
        <w:t>.</w:t>
      </w:r>
    </w:p>
    <w:p w:rsidR="007D3F3B" w:rsidRPr="00895ED5" w:rsidRDefault="007D5664" w:rsidP="00895ED5">
      <w:pPr>
        <w:ind w:left="567"/>
        <w:jc w:val="both"/>
        <w:rPr>
          <w:sz w:val="24"/>
        </w:rPr>
      </w:pPr>
      <w:r>
        <w:rPr>
          <w:sz w:val="24"/>
        </w:rPr>
        <w:t>Součástí bude vystavení revize na komín a dodání</w:t>
      </w:r>
      <w:r>
        <w:rPr>
          <w:sz w:val="24"/>
        </w:rPr>
        <w:t xml:space="preserve"> atestu, shody, </w:t>
      </w:r>
      <w:proofErr w:type="gramStart"/>
      <w:r w:rsidRPr="00895ED5">
        <w:rPr>
          <w:sz w:val="24"/>
        </w:rPr>
        <w:t>certifikace</w:t>
      </w:r>
      <w:r w:rsidR="00895ED5" w:rsidRPr="00895ED5">
        <w:rPr>
          <w:sz w:val="24"/>
        </w:rPr>
        <w:t xml:space="preserve"> </w:t>
      </w:r>
      <w:r w:rsidRPr="00895ED5">
        <w:rPr>
          <w:sz w:val="24"/>
        </w:rPr>
        <w:t xml:space="preserve"> </w:t>
      </w:r>
      <w:r w:rsidR="00895ED5" w:rsidRPr="00895ED5">
        <w:rPr>
          <w:sz w:val="24"/>
        </w:rPr>
        <w:t>a protokol</w:t>
      </w:r>
      <w:proofErr w:type="gramEnd"/>
      <w:r w:rsidR="00895ED5" w:rsidRPr="00895ED5">
        <w:rPr>
          <w:sz w:val="24"/>
        </w:rPr>
        <w:t xml:space="preserve"> o měření hluku, který bude doceněn.</w:t>
      </w:r>
    </w:p>
    <w:p w:rsidR="007D3F3B" w:rsidRDefault="007D3F3B">
      <w:pPr>
        <w:ind w:left="567"/>
        <w:rPr>
          <w:sz w:val="24"/>
        </w:rPr>
      </w:pPr>
    </w:p>
    <w:p w:rsidR="007D3F3B" w:rsidRDefault="007D5664">
      <w:pPr>
        <w:pStyle w:val="Vnitnadresa"/>
        <w:ind w:left="567" w:right="-31" w:hanging="567"/>
        <w:jc w:val="both"/>
        <w:rPr>
          <w:szCs w:val="24"/>
        </w:rPr>
      </w:pPr>
      <w:proofErr w:type="gramStart"/>
      <w:r>
        <w:rPr>
          <w:sz w:val="24"/>
          <w:szCs w:val="24"/>
          <w:lang w:eastAsia="cs-CZ"/>
        </w:rPr>
        <w:t>2.3</w:t>
      </w:r>
      <w:proofErr w:type="gramEnd"/>
      <w:r>
        <w:rPr>
          <w:sz w:val="24"/>
          <w:szCs w:val="24"/>
          <w:lang w:eastAsia="cs-CZ"/>
        </w:rPr>
        <w:t>.</w:t>
      </w:r>
      <w:r>
        <w:tab/>
      </w:r>
      <w:r>
        <w:rPr>
          <w:sz w:val="24"/>
          <w:szCs w:val="24"/>
        </w:rPr>
        <w:t>Všechny materiály a výrobky použité na stavbě, musí mít vlastnosti požadované v § 156 stavebního zákona č. 183/2006 Sb., v platném znění.</w:t>
      </w:r>
      <w:r>
        <w:rPr>
          <w:szCs w:val="24"/>
        </w:rPr>
        <w:t xml:space="preserve"> </w:t>
      </w:r>
    </w:p>
    <w:p w:rsidR="007D3F3B" w:rsidRDefault="007D5664">
      <w:pPr>
        <w:pStyle w:val="Normodsaz"/>
        <w:ind w:left="567"/>
      </w:pPr>
      <w:proofErr w:type="gramStart"/>
      <w:r>
        <w:t>2.4</w:t>
      </w:r>
      <w:proofErr w:type="gramEnd"/>
      <w:r>
        <w:t>.</w:t>
      </w:r>
      <w:r>
        <w:tab/>
        <w:t xml:space="preserve">Dojde-li při realizaci díla k jakýmkoliv změnám, </w:t>
      </w:r>
      <w:r>
        <w:t>doplňkům nebo rozšíření předmětu díla vyplývajícím z podmínek při provádění díla, z odborných znalostí zhotovitele nebo z vad stavby, je zhotovitel povinen provést soupis těchto změn, doplňků nebo rozšíření, ocenit jej podle jednotkových cen z nabídky zhot</w:t>
      </w:r>
      <w:r>
        <w:t>ovitele a předložit tento soupis objednateli k odsouhlasení. Teprve po jeho případném odsouhlasení má zhotovitel právo na realizaci těchto změn a na jejich úhradu.</w:t>
      </w:r>
    </w:p>
    <w:p w:rsidR="007D3F3B" w:rsidRDefault="007D5664">
      <w:pPr>
        <w:pStyle w:val="Normodsaz"/>
        <w:ind w:left="567"/>
      </w:pPr>
      <w:proofErr w:type="gramStart"/>
      <w:r>
        <w:t>2.5</w:t>
      </w:r>
      <w:proofErr w:type="gramEnd"/>
      <w:r>
        <w:t>.</w:t>
      </w:r>
      <w:r>
        <w:tab/>
        <w:t>Zhotovitel potvrzuje, že se seznámil s rozsahem a povahou díla, že jsou mu známy techni</w:t>
      </w:r>
      <w:r>
        <w:t>cké, kvalitativní a jiné podmínky nezbytné k realizaci díla, že disponuje takovými kapacitami a odbornými znalostmi, které jsou k provedení díla nezbytné.</w:t>
      </w:r>
    </w:p>
    <w:p w:rsidR="007D3F3B" w:rsidRDefault="007D3F3B">
      <w:pPr>
        <w:jc w:val="both"/>
        <w:rPr>
          <w:b/>
          <w:sz w:val="24"/>
          <w:szCs w:val="24"/>
          <w:u w:val="single"/>
        </w:rPr>
      </w:pPr>
    </w:p>
    <w:p w:rsidR="007D3F3B" w:rsidRDefault="007D3F3B">
      <w:pPr>
        <w:jc w:val="both"/>
        <w:rPr>
          <w:b/>
          <w:sz w:val="24"/>
          <w:szCs w:val="24"/>
          <w:u w:val="single"/>
        </w:rPr>
      </w:pPr>
    </w:p>
    <w:p w:rsidR="007D3F3B" w:rsidRDefault="007D566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Doba plnění</w:t>
      </w:r>
    </w:p>
    <w:p w:rsidR="007D3F3B" w:rsidRDefault="007D3F3B">
      <w:pPr>
        <w:jc w:val="center"/>
        <w:rPr>
          <w:sz w:val="24"/>
          <w:szCs w:val="24"/>
        </w:rPr>
      </w:pPr>
    </w:p>
    <w:p w:rsidR="007D3F3B" w:rsidRDefault="007D5664">
      <w:pPr>
        <w:pStyle w:val="Zkladntextodsazen2"/>
        <w:spacing w:line="240" w:lineRule="auto"/>
        <w:ind w:left="567" w:hanging="567"/>
        <w:rPr>
          <w:sz w:val="24"/>
          <w:szCs w:val="24"/>
        </w:rPr>
      </w:pPr>
      <w:proofErr w:type="gramStart"/>
      <w:r>
        <w:rPr>
          <w:sz w:val="24"/>
          <w:szCs w:val="24"/>
        </w:rPr>
        <w:t>3.1</w:t>
      </w:r>
      <w:proofErr w:type="gramEnd"/>
      <w:r>
        <w:rPr>
          <w:sz w:val="24"/>
        </w:rPr>
        <w:t>.</w:t>
      </w:r>
      <w:r>
        <w:rPr>
          <w:sz w:val="24"/>
        </w:rPr>
        <w:tab/>
        <w:t xml:space="preserve">Smluvní strany sjednaly závaznou dobu plnění díla zhotovitelem za předpokladu </w:t>
      </w:r>
      <w:r>
        <w:rPr>
          <w:sz w:val="24"/>
        </w:rPr>
        <w:t>předání staveniště nejpozději do 10.4.2017</w:t>
      </w:r>
    </w:p>
    <w:p w:rsidR="007D3F3B" w:rsidRDefault="007D5664">
      <w:pPr>
        <w:pStyle w:val="Zkladntextodsazen2"/>
        <w:spacing w:line="240" w:lineRule="auto"/>
        <w:ind w:left="567" w:hanging="567"/>
        <w:rPr>
          <w:sz w:val="24"/>
        </w:rPr>
      </w:pPr>
      <w:proofErr w:type="gramStart"/>
      <w:r>
        <w:rPr>
          <w:sz w:val="24"/>
          <w:szCs w:val="24"/>
        </w:rPr>
        <w:t>3.2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</w:rPr>
        <w:t xml:space="preserve">Nástup na místo určení : </w:t>
      </w:r>
      <w:r>
        <w:rPr>
          <w:sz w:val="24"/>
        </w:rPr>
        <w:tab/>
        <w:t>10.4.2017</w:t>
      </w:r>
    </w:p>
    <w:p w:rsidR="007D3F3B" w:rsidRDefault="007D5664">
      <w:pPr>
        <w:pStyle w:val="Zkladntextodsazen2"/>
        <w:spacing w:line="240" w:lineRule="auto"/>
        <w:ind w:firstLine="284"/>
        <w:rPr>
          <w:sz w:val="24"/>
        </w:rPr>
      </w:pPr>
      <w:r>
        <w:rPr>
          <w:sz w:val="24"/>
        </w:rPr>
        <w:t xml:space="preserve">Ukončení díla odtahů spalin a ostatního viz přiložená nabídka : do </w:t>
      </w:r>
      <w:proofErr w:type="gramStart"/>
      <w:r>
        <w:rPr>
          <w:sz w:val="24"/>
        </w:rPr>
        <w:t>20.4.2017</w:t>
      </w:r>
      <w:proofErr w:type="gramEnd"/>
    </w:p>
    <w:p w:rsidR="007D3F3B" w:rsidRDefault="007D5664">
      <w:pPr>
        <w:pStyle w:val="Zkladntextodsazen2"/>
        <w:spacing w:line="240" w:lineRule="auto"/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3.3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K předání celého díla bez vad a nedodělků včetně provedení nezbytných zkoušek k prokázání </w:t>
      </w:r>
      <w:r>
        <w:rPr>
          <w:sz w:val="24"/>
          <w:szCs w:val="24"/>
        </w:rPr>
        <w:t xml:space="preserve">řádného splnění díla zhotovitelem musí dojít protokolárně nejpozději do </w:t>
      </w:r>
      <w:proofErr w:type="gramStart"/>
      <w:r>
        <w:rPr>
          <w:sz w:val="24"/>
          <w:szCs w:val="24"/>
        </w:rPr>
        <w:t>20.4.2017</w:t>
      </w:r>
      <w:proofErr w:type="gramEnd"/>
    </w:p>
    <w:p w:rsidR="007D3F3B" w:rsidRDefault="007D5664">
      <w:pPr>
        <w:pStyle w:val="Zkladntextodsazen2"/>
        <w:spacing w:line="240" w:lineRule="auto"/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3.4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Smluvní strany sepíší o předání díla písemný předávací protokol s uvedením předmětu předávaného díla, den předání díla objednateli, stav předávaného díla a specifikaci p</w:t>
      </w:r>
      <w:r>
        <w:rPr>
          <w:sz w:val="24"/>
          <w:szCs w:val="24"/>
        </w:rPr>
        <w:t xml:space="preserve">ředávaných dokumentů objednateli. </w:t>
      </w:r>
    </w:p>
    <w:p w:rsidR="007D3F3B" w:rsidRDefault="007D5664" w:rsidP="00895ED5">
      <w:pPr>
        <w:ind w:left="3540"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 Cena</w:t>
      </w:r>
    </w:p>
    <w:p w:rsidR="007D3F3B" w:rsidRDefault="007D3F3B">
      <w:pPr>
        <w:jc w:val="center"/>
        <w:rPr>
          <w:b/>
          <w:i/>
          <w:sz w:val="28"/>
          <w:szCs w:val="28"/>
        </w:rPr>
      </w:pPr>
    </w:p>
    <w:p w:rsidR="007D3F3B" w:rsidRDefault="007D5664" w:rsidP="00895ED5">
      <w:pPr>
        <w:pStyle w:val="Zkladntext2"/>
        <w:ind w:left="567" w:hanging="567"/>
        <w:jc w:val="both"/>
      </w:pPr>
      <w:proofErr w:type="gramStart"/>
      <w:r>
        <w:rPr>
          <w:b w:val="0"/>
          <w:szCs w:val="24"/>
        </w:rPr>
        <w:t>4.1</w:t>
      </w:r>
      <w:proofErr w:type="gramEnd"/>
      <w:r>
        <w:rPr>
          <w:b w:val="0"/>
          <w:szCs w:val="24"/>
        </w:rPr>
        <w:t>.</w:t>
      </w:r>
      <w:r>
        <w:rPr>
          <w:b w:val="0"/>
          <w:szCs w:val="24"/>
        </w:rPr>
        <w:tab/>
        <w:t xml:space="preserve">Celková cena díla je stanovena účastníky smlouvy jako cena smluvní pro rozsah prací a materiálu specifikovaný viz </w:t>
      </w:r>
      <w:r w:rsidR="00895ED5">
        <w:rPr>
          <w:b w:val="0"/>
          <w:szCs w:val="24"/>
        </w:rPr>
        <w:t xml:space="preserve">cenová </w:t>
      </w:r>
      <w:r>
        <w:rPr>
          <w:b w:val="0"/>
          <w:szCs w:val="24"/>
        </w:rPr>
        <w:t>nabídka</w:t>
      </w:r>
      <w:r w:rsidR="00895ED5">
        <w:rPr>
          <w:b w:val="0"/>
          <w:szCs w:val="24"/>
        </w:rPr>
        <w:t xml:space="preserve"> ze  dne 14.3.2017, která je součástí této smlouvy jako příloha č. 1</w:t>
      </w:r>
      <w:r>
        <w:rPr>
          <w:b w:val="0"/>
          <w:szCs w:val="24"/>
        </w:rPr>
        <w:t xml:space="preserve">. </w:t>
      </w:r>
      <w:bookmarkStart w:id="0" w:name="_MON_1500203914"/>
      <w:bookmarkStart w:id="1" w:name="_MON_1357570241"/>
      <w:bookmarkStart w:id="2" w:name="_MON_1357570537"/>
      <w:bookmarkStart w:id="3" w:name="_MON_1361020188"/>
      <w:bookmarkStart w:id="4" w:name="_MON_1361020226"/>
      <w:bookmarkStart w:id="5" w:name="_MON_1367223647"/>
      <w:bookmarkStart w:id="6" w:name="_MON_1367309429"/>
      <w:bookmarkStart w:id="7" w:name="_MON_1367309618"/>
      <w:bookmarkStart w:id="8" w:name="_MON_1356783413"/>
      <w:bookmarkStart w:id="9" w:name="_MON_1402727889"/>
      <w:bookmarkStart w:id="10" w:name="_MON_1402727915"/>
      <w:bookmarkStart w:id="11" w:name="_MON_1299305364"/>
      <w:bookmarkStart w:id="12" w:name="_MON_1299305854"/>
      <w:bookmarkStart w:id="13" w:name="_MON_1299311757"/>
      <w:bookmarkStart w:id="14" w:name="_MON_1299312874"/>
      <w:bookmarkStart w:id="15" w:name="_MON_1402392333"/>
      <w:bookmarkStart w:id="16" w:name="_MON_1277631567"/>
      <w:bookmarkStart w:id="17" w:name="_MON_1281357131"/>
      <w:bookmarkStart w:id="18" w:name="_MON_1297082818"/>
      <w:bookmarkStart w:id="19" w:name="_MON_1297083189"/>
      <w:bookmarkStart w:id="20" w:name="_MON_1298958470"/>
      <w:bookmarkStart w:id="21" w:name="_MON_1298958680"/>
      <w:bookmarkStart w:id="22" w:name="_MON_1299057119"/>
      <w:bookmarkStart w:id="23" w:name="_MON_1309003825"/>
      <w:bookmarkStart w:id="24" w:name="_MON_1309004472"/>
      <w:bookmarkStart w:id="25" w:name="_MON_1309004622"/>
      <w:bookmarkStart w:id="26" w:name="_MON_1311094317"/>
      <w:bookmarkStart w:id="27" w:name="_MON_1335270775"/>
      <w:bookmarkStart w:id="28" w:name="_MON_1341305177"/>
      <w:bookmarkStart w:id="29" w:name="_MON_1341305809"/>
      <w:bookmarkStart w:id="30" w:name="_MON_1341307852"/>
      <w:bookmarkStart w:id="31" w:name="_MON_1341831585"/>
      <w:bookmarkStart w:id="32" w:name="_MON_1341900618"/>
      <w:bookmarkStart w:id="33" w:name="_MON_1341901512"/>
      <w:bookmarkStart w:id="34" w:name="_MON_1341909297"/>
      <w:bookmarkStart w:id="35" w:name="_MON_1342444162"/>
      <w:bookmarkStart w:id="36" w:name="_MON_1353919455"/>
      <w:bookmarkStart w:id="37" w:name="_MON_1353920499"/>
      <w:bookmarkStart w:id="38" w:name="_MON_1365485871"/>
      <w:bookmarkStart w:id="39" w:name="_MON_1365486125"/>
      <w:bookmarkStart w:id="40" w:name="_MON_1372070569"/>
      <w:bookmarkStart w:id="41" w:name="_MON_1375258795"/>
      <w:bookmarkStart w:id="42" w:name="_MON_1384256594"/>
      <w:bookmarkStart w:id="43" w:name="_MON_1384256931"/>
      <w:bookmarkStart w:id="44" w:name="_MON_1384581524"/>
      <w:bookmarkStart w:id="45" w:name="_MON_1384663860"/>
      <w:bookmarkStart w:id="46" w:name="_MON_1384666055"/>
      <w:bookmarkStart w:id="47" w:name="_MON_1384666231"/>
      <w:bookmarkStart w:id="48" w:name="_MON_1387356353"/>
      <w:bookmarkStart w:id="49" w:name="_MON_1392524757"/>
      <w:bookmarkStart w:id="50" w:name="_MON_1392525784"/>
      <w:bookmarkStart w:id="51" w:name="_MON_1392525831"/>
      <w:bookmarkStart w:id="52" w:name="_MON_1392525874"/>
      <w:bookmarkStart w:id="53" w:name="_MON_1392526945"/>
      <w:bookmarkStart w:id="54" w:name="_MON_1356953177"/>
      <w:bookmarkStart w:id="55" w:name="_MON_1356955040"/>
      <w:bookmarkStart w:id="56" w:name="_MON_1276511110"/>
      <w:bookmarkStart w:id="57" w:name="_MON_1276511322"/>
      <w:bookmarkStart w:id="58" w:name="_MON_1278162171"/>
      <w:bookmarkStart w:id="59" w:name="_MON_1278162240"/>
      <w:bookmarkStart w:id="60" w:name="_MON_1278163202"/>
      <w:bookmarkStart w:id="61" w:name="_MON_1278163414"/>
      <w:bookmarkStart w:id="62" w:name="_MON_1278164044"/>
      <w:bookmarkStart w:id="63" w:name="_MON_1279601929"/>
      <w:bookmarkStart w:id="64" w:name="_MON_1295438471"/>
      <w:bookmarkStart w:id="65" w:name="_MON_1301294354"/>
      <w:bookmarkStart w:id="66" w:name="_MON_1301294448"/>
      <w:bookmarkStart w:id="67" w:name="_MON_1311573855"/>
      <w:bookmarkStart w:id="68" w:name="_MON_1311574579"/>
      <w:bookmarkStart w:id="69" w:name="_MON_1311674828"/>
      <w:bookmarkStart w:id="70" w:name="_MON_1372065704"/>
      <w:bookmarkStart w:id="71" w:name="_MON_1388394847"/>
      <w:bookmarkStart w:id="72" w:name="_MON_1388395452"/>
      <w:bookmarkStart w:id="73" w:name="_MON_1388395687"/>
      <w:bookmarkStart w:id="74" w:name="_MON_1389079365"/>
      <w:bookmarkStart w:id="75" w:name="_MON_1399894984"/>
      <w:bookmarkStart w:id="76" w:name="_MON_1401535415"/>
      <w:bookmarkStart w:id="77" w:name="_MON_1401538604"/>
      <w:bookmarkStart w:id="78" w:name="_MON_1401605771"/>
      <w:bookmarkStart w:id="79" w:name="_MON_1401605797"/>
      <w:bookmarkStart w:id="80" w:name="OLE_LINK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:rsidR="007D3F3B" w:rsidRDefault="007D5664">
      <w:pPr>
        <w:pStyle w:val="Zkladntext2"/>
        <w:ind w:left="567" w:hanging="567"/>
        <w:jc w:val="both"/>
        <w:rPr>
          <w:b w:val="0"/>
          <w:szCs w:val="24"/>
        </w:rPr>
      </w:pPr>
      <w:proofErr w:type="gramStart"/>
      <w:r>
        <w:rPr>
          <w:b w:val="0"/>
          <w:szCs w:val="24"/>
        </w:rPr>
        <w:lastRenderedPageBreak/>
        <w:t>4.2</w:t>
      </w:r>
      <w:proofErr w:type="gramEnd"/>
      <w:r>
        <w:rPr>
          <w:b w:val="0"/>
          <w:szCs w:val="24"/>
        </w:rPr>
        <w:t>.</w:t>
      </w:r>
      <w:r>
        <w:rPr>
          <w:b w:val="0"/>
          <w:szCs w:val="24"/>
        </w:rPr>
        <w:tab/>
      </w:r>
      <w:r>
        <w:rPr>
          <w:b w:val="0"/>
          <w:szCs w:val="24"/>
        </w:rPr>
        <w:t>Změny oproti výše uvedenému výkazu výměr (dále jen vícepráce) vyvolané výlučně objednatelem provede zhotovitel na základě dodatku k této smlouvě, ve kterém bude specifikován zejména rozsah změny díla, cena změny díla nebo způsob stanovení ceny a způsob jej</w:t>
      </w:r>
      <w:r>
        <w:rPr>
          <w:b w:val="0"/>
          <w:szCs w:val="24"/>
        </w:rPr>
        <w:t xml:space="preserve">í úhrady. V případě požadavku na provedení víceprací budou tyto oceněny dle jednotkových cen dle nabídky zhotovitele. Pro položky neobsažené v jednotkových cenách bude cena stanovena jako cena smluvní po vzájemné dohodě a odsouhlasení. </w:t>
      </w:r>
    </w:p>
    <w:p w:rsidR="007D3F3B" w:rsidRDefault="007D5664">
      <w:pPr>
        <w:pStyle w:val="Normodsaz"/>
        <w:ind w:left="567"/>
        <w:rPr>
          <w:b/>
        </w:rPr>
      </w:pPr>
      <w:proofErr w:type="gramStart"/>
      <w:r>
        <w:t>4.3</w:t>
      </w:r>
      <w:proofErr w:type="gramEnd"/>
      <w:r>
        <w:t>.</w:t>
      </w:r>
      <w:r>
        <w:tab/>
      </w:r>
      <w:r>
        <w:rPr>
          <w:b/>
        </w:rPr>
        <w:t>Zhotovitel pot</w:t>
      </w:r>
      <w:r>
        <w:rPr>
          <w:b/>
        </w:rPr>
        <w:t xml:space="preserve">vrzuje, že sjednaná cena obsahuje veškeré náklady (mimo vlastní dílo i např. náklady na zřízení, náklady související s kompletací díla apod.) </w:t>
      </w:r>
    </w:p>
    <w:p w:rsidR="007D3F3B" w:rsidRDefault="007D3F3B">
      <w:pPr>
        <w:pStyle w:val="Normodsaz"/>
        <w:ind w:left="567"/>
        <w:rPr>
          <w:szCs w:val="24"/>
        </w:rPr>
      </w:pPr>
    </w:p>
    <w:p w:rsidR="007D3F3B" w:rsidRDefault="007D566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 Technické a kvalitativní dodací podmínky</w:t>
      </w:r>
    </w:p>
    <w:p w:rsidR="007D3F3B" w:rsidRDefault="007D3F3B">
      <w:pPr>
        <w:jc w:val="both"/>
        <w:rPr>
          <w:sz w:val="24"/>
          <w:szCs w:val="24"/>
          <w:u w:val="single"/>
        </w:rPr>
      </w:pPr>
    </w:p>
    <w:p w:rsidR="007D3F3B" w:rsidRDefault="007D5664">
      <w:pPr>
        <w:pStyle w:val="Zkladntext2"/>
        <w:ind w:left="567" w:hanging="567"/>
        <w:jc w:val="both"/>
        <w:rPr>
          <w:b w:val="0"/>
          <w:szCs w:val="24"/>
        </w:rPr>
      </w:pPr>
      <w:proofErr w:type="gramStart"/>
      <w:r>
        <w:rPr>
          <w:b w:val="0"/>
          <w:szCs w:val="24"/>
        </w:rPr>
        <w:t>5.1</w:t>
      </w:r>
      <w:proofErr w:type="gramEnd"/>
      <w:r>
        <w:rPr>
          <w:b w:val="0"/>
          <w:szCs w:val="24"/>
        </w:rPr>
        <w:t>.</w:t>
      </w:r>
      <w:r>
        <w:rPr>
          <w:b w:val="0"/>
          <w:szCs w:val="24"/>
        </w:rPr>
        <w:tab/>
        <w:t>Veškeré dodávky a montáže, které tvoří předmět této smlouvy, b</w:t>
      </w:r>
      <w:r>
        <w:rPr>
          <w:b w:val="0"/>
          <w:szCs w:val="24"/>
        </w:rPr>
        <w:t xml:space="preserve">udou vyrobeny a dodány zhotovitelem objednateli v bezvadné jakosti. </w:t>
      </w:r>
    </w:p>
    <w:p w:rsidR="007D3F3B" w:rsidRDefault="007D3F3B">
      <w:pPr>
        <w:pStyle w:val="Zkladntext2"/>
        <w:ind w:left="567" w:hanging="567"/>
        <w:jc w:val="both"/>
        <w:rPr>
          <w:b w:val="0"/>
          <w:szCs w:val="24"/>
        </w:rPr>
      </w:pPr>
    </w:p>
    <w:p w:rsidR="007D3F3B" w:rsidRDefault="007D5664">
      <w:pPr>
        <w:pStyle w:val="Zkladntext2"/>
        <w:ind w:left="567" w:hanging="567"/>
        <w:rPr>
          <w:b w:val="0"/>
          <w:szCs w:val="24"/>
        </w:rPr>
      </w:pPr>
      <w:proofErr w:type="gramStart"/>
      <w:r>
        <w:rPr>
          <w:b w:val="0"/>
          <w:szCs w:val="24"/>
        </w:rPr>
        <w:t>5.2</w:t>
      </w:r>
      <w:proofErr w:type="gramEnd"/>
      <w:r>
        <w:rPr>
          <w:b w:val="0"/>
          <w:szCs w:val="24"/>
        </w:rPr>
        <w:t>.</w:t>
      </w:r>
      <w:r>
        <w:rPr>
          <w:b w:val="0"/>
          <w:szCs w:val="24"/>
        </w:rPr>
        <w:tab/>
        <w:t>Zhotovitel se zavazuje zajistit u dodávek, u nichž to předpisy České republiky vyžadují:</w:t>
      </w:r>
    </w:p>
    <w:p w:rsidR="007D3F3B" w:rsidRDefault="007D5664">
      <w:pPr>
        <w:numPr>
          <w:ilvl w:val="0"/>
          <w:numId w:val="1"/>
        </w:numPr>
        <w:spacing w:before="120"/>
        <w:ind w:left="427" w:hanging="142"/>
        <w:jc w:val="both"/>
        <w:rPr>
          <w:sz w:val="24"/>
          <w:szCs w:val="24"/>
        </w:rPr>
      </w:pPr>
      <w:r>
        <w:rPr>
          <w:sz w:val="24"/>
          <w:szCs w:val="24"/>
        </w:rPr>
        <w:t>vystavení prohlášení o shodě a revize díla, atesty dodaného systému</w:t>
      </w:r>
    </w:p>
    <w:p w:rsidR="007D3F3B" w:rsidRDefault="007D3F3B">
      <w:pPr>
        <w:spacing w:before="120"/>
        <w:ind w:left="427"/>
        <w:jc w:val="both"/>
        <w:rPr>
          <w:sz w:val="24"/>
          <w:szCs w:val="24"/>
        </w:rPr>
      </w:pPr>
    </w:p>
    <w:p w:rsidR="007D3F3B" w:rsidRDefault="007D5664">
      <w:pPr>
        <w:pStyle w:val="Zkladntext2"/>
        <w:ind w:left="567" w:hanging="567"/>
        <w:jc w:val="both"/>
        <w:rPr>
          <w:b w:val="0"/>
          <w:szCs w:val="24"/>
        </w:rPr>
      </w:pPr>
      <w:proofErr w:type="gramStart"/>
      <w:r>
        <w:rPr>
          <w:b w:val="0"/>
          <w:szCs w:val="24"/>
        </w:rPr>
        <w:t>5.3</w:t>
      </w:r>
      <w:proofErr w:type="gramEnd"/>
      <w:r>
        <w:rPr>
          <w:b w:val="0"/>
          <w:szCs w:val="24"/>
        </w:rPr>
        <w:t>.</w:t>
      </w:r>
      <w:r>
        <w:rPr>
          <w:b w:val="0"/>
          <w:szCs w:val="24"/>
        </w:rPr>
        <w:tab/>
        <w:t xml:space="preserve">Zhotovitel je </w:t>
      </w:r>
      <w:r>
        <w:rPr>
          <w:b w:val="0"/>
          <w:szCs w:val="24"/>
        </w:rPr>
        <w:t>povinen zajistit balení a dopravu zboží, na staveniště na své náklady a rizika až do doby ukončení díla a jeho protokolárního předání objednateli.</w:t>
      </w:r>
    </w:p>
    <w:p w:rsidR="007D3F3B" w:rsidRDefault="007D3F3B">
      <w:pPr>
        <w:pStyle w:val="Zkladntext2"/>
        <w:ind w:left="426" w:hanging="426"/>
        <w:rPr>
          <w:b w:val="0"/>
          <w:szCs w:val="24"/>
        </w:rPr>
      </w:pPr>
    </w:p>
    <w:p w:rsidR="007D3F3B" w:rsidRDefault="007D5664">
      <w:pPr>
        <w:pStyle w:val="Zkladntext2"/>
        <w:ind w:left="567" w:hanging="567"/>
        <w:rPr>
          <w:b w:val="0"/>
          <w:szCs w:val="24"/>
        </w:rPr>
      </w:pPr>
      <w:proofErr w:type="gramStart"/>
      <w:r>
        <w:rPr>
          <w:b w:val="0"/>
          <w:szCs w:val="24"/>
        </w:rPr>
        <w:t>5.4</w:t>
      </w:r>
      <w:proofErr w:type="gramEnd"/>
      <w:r>
        <w:rPr>
          <w:b w:val="0"/>
          <w:szCs w:val="24"/>
        </w:rPr>
        <w:t>.</w:t>
      </w:r>
      <w:r>
        <w:rPr>
          <w:b w:val="0"/>
          <w:szCs w:val="24"/>
        </w:rPr>
        <w:tab/>
        <w:t>Jakost a provedení díla:</w:t>
      </w:r>
    </w:p>
    <w:p w:rsidR="007D3F3B" w:rsidRDefault="007D5664">
      <w:pPr>
        <w:numPr>
          <w:ilvl w:val="0"/>
          <w:numId w:val="2"/>
        </w:numPr>
        <w:tabs>
          <w:tab w:val="left" w:pos="851"/>
        </w:tabs>
        <w:spacing w:before="12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Dílo bude provedeno zhotovitelem v souladu s touto smlouvou, projektem stavby </w:t>
      </w:r>
      <w:r>
        <w:rPr>
          <w:sz w:val="24"/>
          <w:szCs w:val="24"/>
        </w:rPr>
        <w:t>a podle platných právních předpisů.</w:t>
      </w:r>
    </w:p>
    <w:p w:rsidR="007D3F3B" w:rsidRDefault="007D5664" w:rsidP="00895ED5">
      <w:pPr>
        <w:numPr>
          <w:ilvl w:val="0"/>
          <w:numId w:val="2"/>
        </w:numPr>
        <w:tabs>
          <w:tab w:val="left" w:pos="851"/>
        </w:tabs>
        <w:spacing w:before="120"/>
        <w:ind w:left="851" w:hanging="425"/>
        <w:jc w:val="both"/>
      </w:pPr>
      <w:r>
        <w:rPr>
          <w:sz w:val="24"/>
          <w:szCs w:val="24"/>
        </w:rPr>
        <w:t xml:space="preserve">Zhotovitel umožní provádění výkonu technického dozoru objednatele a poskytne mu potřebné podklady pro jeho činnost a součinnost. </w:t>
      </w:r>
    </w:p>
    <w:p w:rsidR="007D3F3B" w:rsidRDefault="007D3F3B">
      <w:pPr>
        <w:jc w:val="center"/>
        <w:rPr>
          <w:b/>
          <w:i/>
          <w:sz w:val="28"/>
          <w:szCs w:val="28"/>
        </w:rPr>
      </w:pPr>
    </w:p>
    <w:p w:rsidR="007D3F3B" w:rsidRDefault="007D566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 Řízení stavby a provádění díla</w:t>
      </w:r>
    </w:p>
    <w:p w:rsidR="007D3F3B" w:rsidRDefault="007D3F3B">
      <w:pPr>
        <w:jc w:val="both"/>
        <w:rPr>
          <w:sz w:val="24"/>
          <w:szCs w:val="24"/>
        </w:rPr>
      </w:pPr>
    </w:p>
    <w:p w:rsidR="007D3F3B" w:rsidRDefault="007D5664">
      <w:pPr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6.1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Účastníci se dohodli na těchto svých zástupcí</w:t>
      </w:r>
      <w:r>
        <w:rPr>
          <w:sz w:val="24"/>
          <w:szCs w:val="24"/>
        </w:rPr>
        <w:t>ch pro provádění díla ve smyslu této smlouvy:</w:t>
      </w:r>
    </w:p>
    <w:p w:rsidR="007D3F3B" w:rsidRDefault="007D5664">
      <w:pPr>
        <w:ind w:left="567" w:hanging="567"/>
        <w:jc w:val="both"/>
        <w:rPr>
          <w:sz w:val="24"/>
        </w:rPr>
      </w:pPr>
      <w:r>
        <w:rPr>
          <w:sz w:val="24"/>
          <w:szCs w:val="24"/>
        </w:rPr>
        <w:tab/>
        <w:t xml:space="preserve">Zástupce </w:t>
      </w:r>
      <w:proofErr w:type="gramStart"/>
      <w:r>
        <w:rPr>
          <w:sz w:val="24"/>
          <w:szCs w:val="24"/>
        </w:rPr>
        <w:t>objednatele : Otakar</w:t>
      </w:r>
      <w:proofErr w:type="gramEnd"/>
      <w:r>
        <w:rPr>
          <w:sz w:val="24"/>
          <w:szCs w:val="24"/>
        </w:rPr>
        <w:t xml:space="preserve"> Brückner</w:t>
      </w:r>
    </w:p>
    <w:p w:rsidR="007D3F3B" w:rsidRDefault="007D5664">
      <w:pPr>
        <w:ind w:left="567"/>
        <w:jc w:val="both"/>
        <w:rPr>
          <w:sz w:val="24"/>
        </w:rPr>
      </w:pPr>
      <w:r>
        <w:rPr>
          <w:sz w:val="24"/>
        </w:rPr>
        <w:t>Zástupce zhotovitele:  Ing. Jiří Sokl</w:t>
      </w:r>
    </w:p>
    <w:p w:rsidR="007D3F3B" w:rsidRDefault="007D5664">
      <w:pPr>
        <w:pStyle w:val="Zkladntextodsazen3"/>
        <w:ind w:left="567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Osoba oprávněná za zhotovitele k podpisu předávacího protokolu: </w:t>
      </w:r>
    </w:p>
    <w:p w:rsidR="007D3F3B" w:rsidRDefault="007D5664">
      <w:pPr>
        <w:pStyle w:val="Zkladntextodsazen3"/>
        <w:ind w:left="567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p. </w:t>
      </w:r>
      <w:proofErr w:type="spellStart"/>
      <w:r>
        <w:rPr>
          <w:sz w:val="24"/>
          <w:szCs w:val="20"/>
        </w:rPr>
        <w:t>Malár</w:t>
      </w:r>
      <w:proofErr w:type="spellEnd"/>
      <w:r>
        <w:rPr>
          <w:sz w:val="24"/>
          <w:szCs w:val="20"/>
        </w:rPr>
        <w:t xml:space="preserve"> Jan, případně p. Milan </w:t>
      </w:r>
      <w:proofErr w:type="spellStart"/>
      <w:r>
        <w:rPr>
          <w:sz w:val="24"/>
          <w:szCs w:val="20"/>
        </w:rPr>
        <w:t>Szudy</w:t>
      </w:r>
      <w:proofErr w:type="spellEnd"/>
      <w:r>
        <w:rPr>
          <w:sz w:val="24"/>
          <w:szCs w:val="20"/>
        </w:rPr>
        <w:t xml:space="preserve"> - šéfmontér</w:t>
      </w:r>
    </w:p>
    <w:p w:rsidR="007D3F3B" w:rsidRDefault="007D5664">
      <w:pPr>
        <w:pStyle w:val="Zkladntextodsazen3"/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6.2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Kvalita </w:t>
      </w:r>
      <w:r>
        <w:rPr>
          <w:sz w:val="24"/>
          <w:szCs w:val="24"/>
        </w:rPr>
        <w:t>zhotovitelem provedeného díla musí odpovídat požadavkům uvedeným v normách vztahujících se k prováděnému dílu, zejména pak v ČSN, v obecně závazných právních předpisech a této smlouvě. Objednatel je oprávněn kvalitu zhotovitelem prováděného díla kdykoli ko</w:t>
      </w:r>
      <w:r>
        <w:rPr>
          <w:sz w:val="24"/>
          <w:szCs w:val="24"/>
        </w:rPr>
        <w:t>ntrolovat.</w:t>
      </w:r>
    </w:p>
    <w:p w:rsidR="007D3F3B" w:rsidRDefault="007D5664">
      <w:pPr>
        <w:pStyle w:val="Normodsaz"/>
        <w:ind w:left="567"/>
      </w:pPr>
      <w:proofErr w:type="gramStart"/>
      <w:r>
        <w:t>6.3</w:t>
      </w:r>
      <w:proofErr w:type="gramEnd"/>
      <w:r>
        <w:t>.</w:t>
      </w:r>
      <w:r>
        <w:tab/>
        <w:t>Objednatel nebo jím pověřený zástupce je oprávněn kontrolovat provádění díla. Zjistí-li objednatel, že zhotovitel provádí dílo v rozporu se svými povinnostmi, je objednatel oprávněn dožadovat se toho, aby zhotovitel odstranil vady vzniklé v</w:t>
      </w:r>
      <w:r>
        <w:t xml:space="preserve">adným prováděním a dílo prováděl řádným způsobem. </w:t>
      </w:r>
    </w:p>
    <w:p w:rsidR="007D3F3B" w:rsidRDefault="007D5664">
      <w:pPr>
        <w:pStyle w:val="Normodsaz"/>
        <w:ind w:left="567"/>
      </w:pPr>
      <w:proofErr w:type="gramStart"/>
      <w:r>
        <w:t>6.4</w:t>
      </w:r>
      <w:proofErr w:type="gramEnd"/>
      <w:r>
        <w:t>.</w:t>
      </w:r>
      <w:r>
        <w:tab/>
        <w:t>Zhotovitel v plné míře zodpovídá za bezpečnost a ochranu zdraví všech osob v prostoru staveniště a zabezpečí jejich vybavení ochrannými pracovními pomůckami. Dále se zhotovitel zavazuje dodržovat bezp</w:t>
      </w:r>
      <w:r>
        <w:t>ečnostní, hygienické či případné jiné předpisy související s realizací díla.</w:t>
      </w:r>
    </w:p>
    <w:p w:rsidR="007D3F3B" w:rsidRDefault="007D5664">
      <w:pPr>
        <w:pStyle w:val="Normodsaz"/>
        <w:ind w:left="567"/>
      </w:pPr>
      <w:proofErr w:type="gramStart"/>
      <w:r>
        <w:lastRenderedPageBreak/>
        <w:t>6.5</w:t>
      </w:r>
      <w:proofErr w:type="gramEnd"/>
      <w:r>
        <w:t>.</w:t>
      </w:r>
      <w:r>
        <w:tab/>
        <w:t>Veškeré odborné práce musí vykonávat pracovníci zhotovitele nebo jeho subdodavatelé mající příslušnou kvalifikaci. Doklad o kvalifikaci pracovníků je zhotovitel na požádání o</w:t>
      </w:r>
      <w:r>
        <w:t>bjednatele povinen předložit.</w:t>
      </w:r>
    </w:p>
    <w:p w:rsidR="007D3F3B" w:rsidRDefault="007D5664">
      <w:pPr>
        <w:pStyle w:val="Normodsaz"/>
        <w:ind w:left="567"/>
      </w:pPr>
      <w:r>
        <w:t xml:space="preserve"> </w:t>
      </w:r>
      <w:proofErr w:type="gramStart"/>
      <w:r>
        <w:t>6.6</w:t>
      </w:r>
      <w:proofErr w:type="gramEnd"/>
      <w:r>
        <w:t>.</w:t>
      </w:r>
      <w:r>
        <w:tab/>
        <w:t>Zhotovitel se zavazuje dodržovat při provádění díla veškeré bezpečnostní pokyny vztahující se k dílu.</w:t>
      </w:r>
    </w:p>
    <w:p w:rsidR="007D3F3B" w:rsidRDefault="007D5664">
      <w:pPr>
        <w:pStyle w:val="Normodsaz"/>
        <w:ind w:left="567"/>
      </w:pPr>
      <w:r>
        <w:t xml:space="preserve"> </w:t>
      </w:r>
      <w:proofErr w:type="gramStart"/>
      <w:r>
        <w:t>6.7</w:t>
      </w:r>
      <w:proofErr w:type="gramEnd"/>
      <w:r>
        <w:t>.</w:t>
      </w:r>
      <w:r>
        <w:tab/>
        <w:t>Zhotovitel se zavazuje a ručí za to, že při realizaci díla nepoužije žádný materiál, o kterém je v době jeho uži</w:t>
      </w:r>
      <w:r>
        <w:t xml:space="preserve">tí známo, že je škodlivý. Pokud tak zhotovitel učiní, je povinen na písemné vyzvání objednatele provést okamžitě nápravu. </w:t>
      </w:r>
    </w:p>
    <w:p w:rsidR="007D3F3B" w:rsidRDefault="007D3F3B">
      <w:pPr>
        <w:jc w:val="both"/>
        <w:rPr>
          <w:sz w:val="24"/>
          <w:szCs w:val="24"/>
        </w:rPr>
      </w:pPr>
    </w:p>
    <w:p w:rsidR="007D3F3B" w:rsidRDefault="007D3F3B">
      <w:pPr>
        <w:jc w:val="center"/>
        <w:rPr>
          <w:b/>
          <w:i/>
          <w:sz w:val="28"/>
          <w:szCs w:val="28"/>
        </w:rPr>
      </w:pPr>
    </w:p>
    <w:p w:rsidR="007D3F3B" w:rsidRDefault="007D566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7. Platební podmínky ceny díla</w:t>
      </w:r>
    </w:p>
    <w:p w:rsidR="007D3F3B" w:rsidRDefault="007D3F3B">
      <w:pPr>
        <w:jc w:val="center"/>
        <w:rPr>
          <w:b/>
          <w:i/>
          <w:sz w:val="28"/>
          <w:szCs w:val="28"/>
        </w:rPr>
      </w:pPr>
    </w:p>
    <w:p w:rsidR="007D3F3B" w:rsidRDefault="007D5664">
      <w:pPr>
        <w:pStyle w:val="Zkladntextodsazen3"/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7.1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Účastníci se dohodli, na fakturaci se splatnosti 14dní u zálohové platby, která bude ve výši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22.400,-Kč</w:t>
      </w:r>
      <w:r>
        <w:rPr>
          <w:sz w:val="24"/>
          <w:szCs w:val="24"/>
        </w:rPr>
        <w:t xml:space="preserve"> po podpisu smlouvy.</w:t>
      </w:r>
    </w:p>
    <w:p w:rsidR="007D3F3B" w:rsidRDefault="007D5664">
      <w:pPr>
        <w:pStyle w:val="Tlotextu"/>
        <w:widowControl w:val="0"/>
        <w:tabs>
          <w:tab w:val="left" w:pos="1440"/>
        </w:tabs>
        <w:spacing w:line="276" w:lineRule="auto"/>
        <w:ind w:left="567" w:right="-23" w:hanging="567"/>
        <w:jc w:val="both"/>
        <w:rPr>
          <w:color w:val="00000A"/>
          <w:szCs w:val="24"/>
        </w:rPr>
      </w:pPr>
      <w:proofErr w:type="gramStart"/>
      <w:r>
        <w:rPr>
          <w:szCs w:val="24"/>
        </w:rPr>
        <w:t>7.2</w:t>
      </w:r>
      <w:proofErr w:type="gramEnd"/>
      <w:r>
        <w:rPr>
          <w:szCs w:val="24"/>
        </w:rPr>
        <w:t>.</w:t>
      </w:r>
      <w:r>
        <w:rPr>
          <w:szCs w:val="24"/>
        </w:rPr>
        <w:tab/>
      </w:r>
      <w:r>
        <w:rPr>
          <w:color w:val="00000A"/>
          <w:szCs w:val="24"/>
        </w:rPr>
        <w:t xml:space="preserve">Po předání celého díla a s  tím spojeného podpisu předávajícího protokolu účastníky smlouvy, vystaví zhotovitel fakturu na celkovou cenu díla tj. na částku  </w:t>
      </w:r>
      <w:r>
        <w:rPr>
          <w:b/>
          <w:color w:val="00000A"/>
          <w:szCs w:val="24"/>
        </w:rPr>
        <w:t>306 000,- Kč bez DPH poníženou o dohodnutou zálohu</w:t>
      </w:r>
      <w:r>
        <w:rPr>
          <w:color w:val="00000A"/>
          <w:szCs w:val="24"/>
        </w:rPr>
        <w:t xml:space="preserve">, která musí </w:t>
      </w:r>
      <w:r>
        <w:rPr>
          <w:color w:val="00000A"/>
          <w:szCs w:val="24"/>
        </w:rPr>
        <w:t xml:space="preserve">mít náležitosti běžného daňového dokladu dle ustanovení § 28, odst.(2) cit. zákona. Splatnost této faktury bude </w:t>
      </w:r>
      <w:r>
        <w:rPr>
          <w:b/>
          <w:color w:val="00000A"/>
          <w:szCs w:val="24"/>
        </w:rPr>
        <w:t>30</w:t>
      </w:r>
      <w:r>
        <w:rPr>
          <w:color w:val="00000A"/>
          <w:szCs w:val="24"/>
        </w:rPr>
        <w:t xml:space="preserve">dnů ode dne doručení objednateli. Smluvní cena nezahrnuje daň z přidané hodnoty a objednatel bude řídit obecně závaznými předpisy ČR platnými </w:t>
      </w:r>
      <w:r>
        <w:rPr>
          <w:color w:val="00000A"/>
          <w:szCs w:val="24"/>
        </w:rPr>
        <w:t xml:space="preserve">ke dni uskutečnění zdanitelného plnění. Jedná se o přenesenou daňovou povinnost spadající do kódu </w:t>
      </w:r>
      <w:proofErr w:type="gramStart"/>
      <w:r>
        <w:rPr>
          <w:color w:val="00000A"/>
          <w:szCs w:val="24"/>
        </w:rPr>
        <w:t>43.99.90..</w:t>
      </w:r>
      <w:proofErr w:type="gramEnd"/>
    </w:p>
    <w:p w:rsidR="007D3F3B" w:rsidRDefault="007D3F3B">
      <w:pPr>
        <w:pStyle w:val="Zkladntextodsazen3"/>
        <w:ind w:left="567" w:hanging="567"/>
        <w:jc w:val="both"/>
        <w:rPr>
          <w:sz w:val="24"/>
          <w:szCs w:val="24"/>
        </w:rPr>
      </w:pPr>
    </w:p>
    <w:p w:rsidR="007D3F3B" w:rsidRDefault="007D5664">
      <w:pPr>
        <w:pStyle w:val="Zkladntextodsazen3"/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7.3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Případné vícepráce písemně odsouhlasené objednatelem, které nejsou v celkové ceně díla uvedené v bodu 4.1. smlouvy, budou fakturovány samosta</w:t>
      </w:r>
      <w:r>
        <w:rPr>
          <w:sz w:val="24"/>
          <w:szCs w:val="24"/>
        </w:rPr>
        <w:t>tnou fakturou.</w:t>
      </w:r>
    </w:p>
    <w:p w:rsidR="007D3F3B" w:rsidRDefault="007D3F3B">
      <w:pPr>
        <w:pStyle w:val="Zkladntextodsazen3"/>
        <w:ind w:left="567" w:hanging="567"/>
        <w:jc w:val="both"/>
        <w:rPr>
          <w:sz w:val="24"/>
          <w:szCs w:val="24"/>
        </w:rPr>
      </w:pPr>
    </w:p>
    <w:p w:rsidR="007D3F3B" w:rsidRDefault="007D5664">
      <w:pPr>
        <w:pStyle w:val="Zkladntextodsazen3"/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7.4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Každá faktura bude zaslána objednateli poštou, případně předána vůči podpisu zástupce objednatele.</w:t>
      </w:r>
    </w:p>
    <w:p w:rsidR="007D3F3B" w:rsidRDefault="007D3F3B">
      <w:pPr>
        <w:jc w:val="center"/>
        <w:rPr>
          <w:b/>
          <w:i/>
          <w:sz w:val="28"/>
          <w:szCs w:val="28"/>
        </w:rPr>
      </w:pPr>
    </w:p>
    <w:p w:rsidR="007D3F3B" w:rsidRDefault="007D5664">
      <w:pPr>
        <w:jc w:val="center"/>
        <w:rPr>
          <w:b/>
          <w:sz w:val="24"/>
          <w:szCs w:val="24"/>
          <w:u w:val="single"/>
        </w:rPr>
      </w:pPr>
      <w:r>
        <w:rPr>
          <w:b/>
          <w:i/>
          <w:sz w:val="28"/>
          <w:szCs w:val="28"/>
        </w:rPr>
        <w:t>8. Spolupůsobení objednatele</w:t>
      </w:r>
    </w:p>
    <w:p w:rsidR="007D3F3B" w:rsidRDefault="007D3F3B">
      <w:pPr>
        <w:jc w:val="both"/>
        <w:rPr>
          <w:sz w:val="24"/>
          <w:szCs w:val="24"/>
        </w:rPr>
      </w:pPr>
    </w:p>
    <w:p w:rsidR="007D3F3B" w:rsidRDefault="007D5664">
      <w:pPr>
        <w:pStyle w:val="Zkladntextodsazen3"/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8.1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Objednatel se zavazuje dohodnutým způsobem spolupůsobit se zhotovitelem, zhotovitelem provedené dílo</w:t>
      </w:r>
      <w:r>
        <w:rPr>
          <w:sz w:val="24"/>
          <w:szCs w:val="24"/>
        </w:rPr>
        <w:t xml:space="preserve"> převzít a zaplatit za dílo sjednanou cenu uvedenou v této smlouvě. Objednatel předá zhotoviteli pracoviště ve stavu způsobilém k provádění díla.  O předání stanoviště sepíší účastníci zápis.</w:t>
      </w:r>
    </w:p>
    <w:p w:rsidR="007D3F3B" w:rsidRDefault="007D3F3B">
      <w:pPr>
        <w:pStyle w:val="Zkladntextodsazen3"/>
        <w:jc w:val="both"/>
        <w:rPr>
          <w:sz w:val="24"/>
          <w:szCs w:val="24"/>
        </w:rPr>
      </w:pPr>
    </w:p>
    <w:p w:rsidR="007D3F3B" w:rsidRDefault="007D5664">
      <w:pPr>
        <w:pStyle w:val="Zkladntextodsazen3"/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8.2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Pokud dojde k přerušení provádění díla prokazatelně z důvo</w:t>
      </w:r>
      <w:r>
        <w:rPr>
          <w:sz w:val="24"/>
          <w:szCs w:val="24"/>
        </w:rPr>
        <w:t>dů a zavinění na straně objednatele / např. neumožnění vstupu pracovníků do prostoru stavby/, prodlužuje se doba provedení díla o dobu, po kterou zhotovitel nemohl dílo z důvodů a zavinění na straně objednatele provádět. Důvody přerušení provádění díla mus</w:t>
      </w:r>
      <w:r>
        <w:rPr>
          <w:sz w:val="24"/>
          <w:szCs w:val="24"/>
        </w:rPr>
        <w:t xml:space="preserve">í být ihned po jejich vzniku zhotovitelem přesně specifikovány a odsouhlaseny účastníky </w:t>
      </w:r>
    </w:p>
    <w:p w:rsidR="007D3F3B" w:rsidRDefault="007D3F3B">
      <w:pPr>
        <w:jc w:val="both"/>
        <w:rPr>
          <w:sz w:val="24"/>
          <w:szCs w:val="24"/>
        </w:rPr>
      </w:pPr>
    </w:p>
    <w:p w:rsidR="007D3F3B" w:rsidRDefault="007D5664" w:rsidP="00895ED5">
      <w:pPr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8.3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Objednatel umožní přístup pracovníkům zhotovitele na místo stavby rovněž umožní příjezd vozidlům zhotovitele. </w:t>
      </w:r>
    </w:p>
    <w:p w:rsidR="007D3F3B" w:rsidRDefault="007D5664">
      <w:pPr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8.4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Objednatel provede písemně seznámení pracovn</w:t>
      </w:r>
      <w:r>
        <w:rPr>
          <w:sz w:val="24"/>
          <w:szCs w:val="24"/>
        </w:rPr>
        <w:t xml:space="preserve">íků zhotovitele s protipožárními předpisy, protipožárním zabezpečení objektu, s obecnými zásadami BOZP a PO. Zhotovitel je povinen dodržovat obecně platné předpisy a vnitřní předpisy objednatele na úseku požární ochrany a BOZP, pracovníci zhotovitele jsou </w:t>
      </w:r>
      <w:r>
        <w:rPr>
          <w:sz w:val="24"/>
          <w:szCs w:val="24"/>
        </w:rPr>
        <w:t>povinni tyto předpisy dodržovat dle pokynů objednatele.</w:t>
      </w:r>
    </w:p>
    <w:p w:rsidR="007D3F3B" w:rsidRDefault="007D3F3B">
      <w:pPr>
        <w:ind w:left="567" w:hanging="567"/>
        <w:jc w:val="both"/>
        <w:rPr>
          <w:sz w:val="24"/>
          <w:szCs w:val="24"/>
        </w:rPr>
      </w:pPr>
    </w:p>
    <w:p w:rsidR="007D3F3B" w:rsidRDefault="007D5664">
      <w:pPr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8.5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Objednatel poskytne pro provedení díla zhotoviteli bezplatně elektrickou energii, provozní vodu, pitnou vodu.</w:t>
      </w:r>
    </w:p>
    <w:p w:rsidR="007D3F3B" w:rsidRDefault="007D3F3B">
      <w:pPr>
        <w:ind w:left="567" w:hanging="567"/>
        <w:jc w:val="both"/>
        <w:rPr>
          <w:sz w:val="24"/>
          <w:szCs w:val="24"/>
        </w:rPr>
      </w:pPr>
    </w:p>
    <w:p w:rsidR="007D3F3B" w:rsidRDefault="007D5664">
      <w:pPr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8.6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Při uvádění do provozu a zkušebním provozu zajistí objednatel veškerá potřebná</w:t>
      </w:r>
      <w:r>
        <w:rPr>
          <w:sz w:val="24"/>
          <w:szCs w:val="24"/>
        </w:rPr>
        <w:t xml:space="preserve"> provozní média, včetně paliva a prostředky včetně dohodnutého počtu provozního personálu na vlastní náklad.</w:t>
      </w:r>
    </w:p>
    <w:p w:rsidR="007D3F3B" w:rsidRDefault="007D3F3B">
      <w:pPr>
        <w:jc w:val="both"/>
        <w:rPr>
          <w:sz w:val="24"/>
          <w:szCs w:val="24"/>
        </w:rPr>
      </w:pPr>
    </w:p>
    <w:p w:rsidR="007D3F3B" w:rsidRDefault="007D5664">
      <w:pPr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8.7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Pracovníci zhotovitele a pracovníci jeho subdodavatelů se nebudou bez souhlasu objednavatele pohybovat po areálu objednavatele vyjma přístupo</w:t>
      </w:r>
      <w:r>
        <w:rPr>
          <w:sz w:val="24"/>
          <w:szCs w:val="24"/>
        </w:rPr>
        <w:t>vých cest k místu provádění díla a míst provádění předmětu díla.</w:t>
      </w:r>
    </w:p>
    <w:p w:rsidR="007D3F3B" w:rsidRDefault="007D3F3B">
      <w:pPr>
        <w:ind w:left="567" w:hanging="567"/>
        <w:jc w:val="both"/>
        <w:rPr>
          <w:sz w:val="24"/>
          <w:szCs w:val="24"/>
        </w:rPr>
      </w:pPr>
    </w:p>
    <w:p w:rsidR="007D3F3B" w:rsidRDefault="007D3F3B">
      <w:pPr>
        <w:jc w:val="both"/>
        <w:rPr>
          <w:sz w:val="24"/>
          <w:szCs w:val="24"/>
        </w:rPr>
      </w:pPr>
    </w:p>
    <w:p w:rsidR="007D3F3B" w:rsidRDefault="007D566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9. Přejímací řízení</w:t>
      </w:r>
    </w:p>
    <w:p w:rsidR="007D3F3B" w:rsidRDefault="007D3F3B">
      <w:pPr>
        <w:jc w:val="both"/>
        <w:rPr>
          <w:sz w:val="24"/>
          <w:szCs w:val="24"/>
        </w:rPr>
      </w:pPr>
    </w:p>
    <w:p w:rsidR="007D3F3B" w:rsidRDefault="007D3F3B">
      <w:pPr>
        <w:ind w:left="567" w:hanging="567"/>
        <w:jc w:val="both"/>
        <w:rPr>
          <w:sz w:val="24"/>
          <w:szCs w:val="24"/>
        </w:rPr>
      </w:pPr>
    </w:p>
    <w:p w:rsidR="007D3F3B" w:rsidRDefault="007D5664">
      <w:pPr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9.1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Při předání celého díla musí být účastníky řízení sepsán předávací protokol, zhotovitel je povinen předat objednateli oproti písemnému potvrzení objednatele o pře</w:t>
      </w:r>
      <w:r>
        <w:rPr>
          <w:sz w:val="24"/>
          <w:szCs w:val="24"/>
        </w:rPr>
        <w:t>vzetí tyto doklady:</w:t>
      </w:r>
    </w:p>
    <w:p w:rsidR="007D3F3B" w:rsidRDefault="007D5664">
      <w:pPr>
        <w:numPr>
          <w:ilvl w:val="0"/>
          <w:numId w:val="3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atesty a certifikáty použitých materiálů a výrobků podle zák. č. 22/1997 Sb. a podle nařízení vlády č. 163/2002 Sb.,</w:t>
      </w:r>
    </w:p>
    <w:p w:rsidR="007D3F3B" w:rsidRDefault="007D5664">
      <w:pPr>
        <w:numPr>
          <w:ilvl w:val="0"/>
          <w:numId w:val="3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garanční podmínky,</w:t>
      </w:r>
    </w:p>
    <w:p w:rsidR="007D3F3B" w:rsidRDefault="007D5664">
      <w:pPr>
        <w:numPr>
          <w:ilvl w:val="0"/>
          <w:numId w:val="3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Prohlášení o vlastnostech</w:t>
      </w:r>
    </w:p>
    <w:p w:rsidR="007D3F3B" w:rsidRDefault="007D5664">
      <w:pPr>
        <w:numPr>
          <w:ilvl w:val="0"/>
          <w:numId w:val="3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revizi dodaného díla</w:t>
      </w:r>
    </w:p>
    <w:p w:rsidR="007D3F3B" w:rsidRDefault="007D5664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Do doby předání uvedených dokladů objednateli se dílo</w:t>
      </w:r>
      <w:r>
        <w:rPr>
          <w:sz w:val="24"/>
          <w:szCs w:val="24"/>
        </w:rPr>
        <w:t xml:space="preserve"> (poslední dílčí část) považuje za neprovedené a nepředané.</w:t>
      </w:r>
    </w:p>
    <w:p w:rsidR="007D3F3B" w:rsidRDefault="007D3F3B">
      <w:pPr>
        <w:ind w:left="567" w:hanging="567"/>
        <w:jc w:val="both"/>
        <w:rPr>
          <w:sz w:val="24"/>
          <w:szCs w:val="24"/>
        </w:rPr>
      </w:pPr>
    </w:p>
    <w:p w:rsidR="007D3F3B" w:rsidRDefault="007D5664">
      <w:pPr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9.2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Vady díla (dále jen vady) zjištěné při předání dílčí části díla, jakož i celého díla (poslední dílčí části) uvedou účastníci v předávacím protokolu. Zhotovitel je povinen vady odstranit do </w:t>
      </w:r>
      <w:proofErr w:type="gramStart"/>
      <w:r>
        <w:rPr>
          <w:sz w:val="24"/>
          <w:szCs w:val="24"/>
        </w:rPr>
        <w:t>1</w:t>
      </w:r>
      <w:r>
        <w:rPr>
          <w:sz w:val="24"/>
          <w:szCs w:val="24"/>
        </w:rPr>
        <w:t>5-ti</w:t>
      </w:r>
      <w:proofErr w:type="gramEnd"/>
      <w:r>
        <w:rPr>
          <w:sz w:val="24"/>
          <w:szCs w:val="24"/>
        </w:rPr>
        <w:t xml:space="preserve"> dnů po podpisu předávacího protokolu účastníky. Jestliže zhotovitel v uvedené lhůtě vady neodstraní, je objednatel oprávněn odstranit vady sám nebo nechat je odstranit třetí </w:t>
      </w:r>
      <w:proofErr w:type="gramStart"/>
      <w:r>
        <w:rPr>
          <w:sz w:val="24"/>
          <w:szCs w:val="24"/>
        </w:rPr>
        <w:t>osobou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a zhotovitel</w:t>
      </w:r>
      <w:proofErr w:type="gramEnd"/>
      <w:r>
        <w:rPr>
          <w:sz w:val="24"/>
          <w:szCs w:val="24"/>
        </w:rPr>
        <w:t xml:space="preserve"> je v takovém případě povinen uhradit objednateli veškeré</w:t>
      </w:r>
      <w:r>
        <w:rPr>
          <w:sz w:val="24"/>
          <w:szCs w:val="24"/>
        </w:rPr>
        <w:t xml:space="preserve"> náklady vzniklé v souvislosti s odstraněním vad. Do doby řádného odstranění vad a nedodělků není povinen objednatel k úhradě finančního plnění zhotoviteli ve smyslu této smlouvy. Nesplněním závazku zhotovitele vyplývajícího z tohoto ustanovení smlouvy odp</w:t>
      </w:r>
      <w:r>
        <w:rPr>
          <w:sz w:val="24"/>
          <w:szCs w:val="24"/>
        </w:rPr>
        <w:t xml:space="preserve">ovídá zhotovitel objednateli za vniklou škodu.  </w:t>
      </w:r>
    </w:p>
    <w:p w:rsidR="007D3F3B" w:rsidRDefault="007D3F3B">
      <w:pPr>
        <w:jc w:val="both"/>
        <w:rPr>
          <w:sz w:val="24"/>
          <w:szCs w:val="24"/>
        </w:rPr>
      </w:pPr>
    </w:p>
    <w:p w:rsidR="007D3F3B" w:rsidRDefault="007D566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10. Záruky</w:t>
      </w:r>
    </w:p>
    <w:p w:rsidR="007D3F3B" w:rsidRDefault="007D3F3B">
      <w:pPr>
        <w:jc w:val="center"/>
        <w:rPr>
          <w:b/>
          <w:i/>
          <w:sz w:val="28"/>
          <w:szCs w:val="28"/>
        </w:rPr>
      </w:pPr>
    </w:p>
    <w:p w:rsidR="007D3F3B" w:rsidRDefault="007D5664">
      <w:pPr>
        <w:ind w:left="567" w:hanging="567"/>
        <w:jc w:val="both"/>
        <w:rPr>
          <w:rFonts w:eastAsia="SimSun"/>
          <w:b/>
          <w:sz w:val="24"/>
          <w:szCs w:val="24"/>
        </w:rPr>
      </w:pPr>
      <w:proofErr w:type="gramStart"/>
      <w:r>
        <w:rPr>
          <w:sz w:val="24"/>
          <w:szCs w:val="24"/>
        </w:rPr>
        <w:t>10.1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Zhotovitel poskytuje objednateli na zhotovené dílo záruku. Záruční doba počíná b</w:t>
      </w:r>
      <w:r>
        <w:rPr>
          <w:rFonts w:eastAsia="SimSun"/>
          <w:sz w:val="24"/>
          <w:szCs w:val="24"/>
        </w:rPr>
        <w:t xml:space="preserve">ěžet dnem podpisu předávacího protokolu mezi objednatelem a zhotovitelem a končí </w:t>
      </w:r>
      <w:r>
        <w:rPr>
          <w:rFonts w:eastAsia="SimSun"/>
          <w:b/>
          <w:sz w:val="24"/>
          <w:szCs w:val="24"/>
        </w:rPr>
        <w:t xml:space="preserve">36 měsíců od tohoto data. </w:t>
      </w:r>
    </w:p>
    <w:p w:rsidR="007D3F3B" w:rsidRDefault="007D3F3B">
      <w:pPr>
        <w:jc w:val="both"/>
        <w:rPr>
          <w:rFonts w:eastAsia="SimSun"/>
          <w:sz w:val="24"/>
          <w:szCs w:val="24"/>
        </w:rPr>
      </w:pPr>
    </w:p>
    <w:p w:rsidR="007D3F3B" w:rsidRDefault="007D5664" w:rsidP="00CC4133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10.2. Vady a díla (dále jen vady) zjištěné v záruční době oznámí objednatel zhotoviteli písemně a zhotovitel je povinen vady odstranit do </w:t>
      </w:r>
      <w:proofErr w:type="gramStart"/>
      <w:r>
        <w:rPr>
          <w:sz w:val="24"/>
          <w:szCs w:val="24"/>
        </w:rPr>
        <w:t>15-ti</w:t>
      </w:r>
      <w:proofErr w:type="gramEnd"/>
      <w:r>
        <w:rPr>
          <w:sz w:val="24"/>
          <w:szCs w:val="24"/>
        </w:rPr>
        <w:t xml:space="preserve"> dnů po obdržení oznámení a v případě havárií do 48hodin od nahlášení započít s opravou. </w:t>
      </w:r>
    </w:p>
    <w:p w:rsidR="007D3F3B" w:rsidRDefault="007D5664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10.3. Záruka se nevzt</w:t>
      </w:r>
      <w:r>
        <w:rPr>
          <w:sz w:val="24"/>
          <w:szCs w:val="24"/>
        </w:rPr>
        <w:t>ahuje na vady nebo poruchy způsobenými neodbornými zásahy obsluhy. Objednatele, úmyslným jednáním obsluhy objednatele nebo třetích osob s cílem poškodit. Dílo a dále za vady a poruchy způsobené živelnými událostmi.</w:t>
      </w:r>
    </w:p>
    <w:p w:rsidR="007D3F3B" w:rsidRDefault="007D3F3B">
      <w:pPr>
        <w:jc w:val="center"/>
        <w:rPr>
          <w:b/>
          <w:i/>
          <w:sz w:val="28"/>
          <w:szCs w:val="28"/>
        </w:rPr>
      </w:pPr>
    </w:p>
    <w:p w:rsidR="007D3F3B" w:rsidRDefault="007D566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11. Smluvní pokuty</w:t>
      </w:r>
    </w:p>
    <w:p w:rsidR="007D3F3B" w:rsidRDefault="007D3F3B">
      <w:pPr>
        <w:jc w:val="center"/>
        <w:rPr>
          <w:sz w:val="24"/>
          <w:szCs w:val="24"/>
        </w:rPr>
      </w:pPr>
    </w:p>
    <w:p w:rsidR="007D3F3B" w:rsidRDefault="007D5664">
      <w:pPr>
        <w:ind w:left="567" w:hanging="567"/>
        <w:jc w:val="both"/>
        <w:rPr>
          <w:strike/>
          <w:sz w:val="24"/>
          <w:szCs w:val="24"/>
        </w:rPr>
      </w:pPr>
      <w:proofErr w:type="gramStart"/>
      <w:r>
        <w:rPr>
          <w:sz w:val="24"/>
          <w:szCs w:val="24"/>
        </w:rPr>
        <w:t>11.1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V případě poru</w:t>
      </w:r>
      <w:r>
        <w:rPr>
          <w:sz w:val="24"/>
          <w:szCs w:val="24"/>
        </w:rPr>
        <w:t>šení povinnosti zhotovitele předat objednateli provedené dílo do data uvedeného v bodě 3.3. této smlouvy je zhotovitel povinen zaplatit objednateli smluvní pokutu ve výši 3000 Kč z ceny díla za každý započatý den prodlení s výhradou jednoho týdne v </w:t>
      </w:r>
      <w:proofErr w:type="spellStart"/>
      <w:r>
        <w:rPr>
          <w:sz w:val="24"/>
          <w:szCs w:val="24"/>
        </w:rPr>
        <w:t>případě</w:t>
      </w:r>
      <w:r>
        <w:rPr>
          <w:sz w:val="24"/>
          <w:szCs w:val="24"/>
        </w:rPr>
        <w:t>,že</w:t>
      </w:r>
      <w:proofErr w:type="spellEnd"/>
      <w:r>
        <w:rPr>
          <w:sz w:val="24"/>
          <w:szCs w:val="24"/>
        </w:rPr>
        <w:t xml:space="preserve"> toto zpoždění nepřesáhne jeden týden</w:t>
      </w:r>
      <w:r>
        <w:rPr>
          <w:strike/>
          <w:sz w:val="24"/>
          <w:szCs w:val="24"/>
        </w:rPr>
        <w:t>.</w:t>
      </w:r>
    </w:p>
    <w:p w:rsidR="007D3F3B" w:rsidRDefault="007D5664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D3F3B" w:rsidRDefault="007D5664">
      <w:pPr>
        <w:ind w:left="567" w:hanging="567"/>
        <w:jc w:val="both"/>
        <w:rPr>
          <w:strike/>
          <w:sz w:val="24"/>
          <w:szCs w:val="24"/>
        </w:rPr>
      </w:pPr>
      <w:proofErr w:type="gramStart"/>
      <w:r>
        <w:rPr>
          <w:sz w:val="24"/>
          <w:szCs w:val="24"/>
        </w:rPr>
        <w:t>11.2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V případě prodlení objednatele s úhradou ceny díla (ceny dílčí části díla) má zhotovitel nárok na smluvní pokutu ve výši 1500 Kč z dlužné částky za každý den prodlení s výhradou jednoho týdne v </w:t>
      </w:r>
      <w:proofErr w:type="spellStart"/>
      <w:r>
        <w:rPr>
          <w:sz w:val="24"/>
          <w:szCs w:val="24"/>
        </w:rPr>
        <w:t>případě,že</w:t>
      </w:r>
      <w:proofErr w:type="spellEnd"/>
      <w:r>
        <w:rPr>
          <w:sz w:val="24"/>
          <w:szCs w:val="24"/>
        </w:rPr>
        <w:t xml:space="preserve"> t</w:t>
      </w:r>
      <w:r>
        <w:rPr>
          <w:sz w:val="24"/>
          <w:szCs w:val="24"/>
        </w:rPr>
        <w:t>oto zpoždění nepřesáhne jeden týden.</w:t>
      </w:r>
    </w:p>
    <w:p w:rsidR="007D3F3B" w:rsidRDefault="007D5664">
      <w:pPr>
        <w:ind w:left="567" w:hanging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 xml:space="preserve"> </w:t>
      </w:r>
    </w:p>
    <w:p w:rsidR="007D3F3B" w:rsidRDefault="007D5664">
      <w:pPr>
        <w:pStyle w:val="slovanodstavec"/>
        <w:widowControl w:val="0"/>
        <w:ind w:left="600" w:hanging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11.3. Nedohodnou-li strany něco jiného, zaplacením smluvních pokut dohodnutých v této smlouvě se neruší povinnost strany závazek splnit, ani právo strany oprávněné (objednatel) vedle smluvní pokuty požadovat i náhradu škody přesahující uhrazenou smluvní po</w:t>
      </w:r>
      <w:r>
        <w:rPr>
          <w:rFonts w:ascii="Times New Roman" w:hAnsi="Times New Roman"/>
          <w:sz w:val="24"/>
        </w:rPr>
        <w:t xml:space="preserve">kutu. </w:t>
      </w:r>
    </w:p>
    <w:p w:rsidR="007D3F3B" w:rsidRDefault="007D5664">
      <w:pPr>
        <w:pStyle w:val="slovanodstavec"/>
        <w:widowControl w:val="0"/>
        <w:ind w:left="600" w:hanging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11.4. Zaplacení smluvních pokut nezbavuje zhotovitele povinnosti řádně splnit předmět smlouvy.</w:t>
      </w:r>
    </w:p>
    <w:p w:rsidR="007D3F3B" w:rsidRDefault="007D3F3B">
      <w:pPr>
        <w:pStyle w:val="Zkladntext21"/>
        <w:spacing w:after="120"/>
        <w:jc w:val="center"/>
        <w:rPr>
          <w:b/>
          <w:i/>
          <w:sz w:val="28"/>
          <w:szCs w:val="28"/>
        </w:rPr>
      </w:pPr>
    </w:p>
    <w:p w:rsidR="00CC4133" w:rsidRDefault="007D5664" w:rsidP="00CC4133">
      <w:pPr>
        <w:pStyle w:val="Zkladntext21"/>
        <w:spacing w:after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12. Další ujednání</w:t>
      </w:r>
    </w:p>
    <w:p w:rsidR="007D3F3B" w:rsidRDefault="007D5664">
      <w:pPr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12.1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Na stavbě platí přísný zákaz požívání alkoholických nápojů, a omamných látek. Objednatel má právo provádět u pracovníků </w:t>
      </w:r>
      <w:r>
        <w:rPr>
          <w:sz w:val="24"/>
          <w:szCs w:val="24"/>
        </w:rPr>
        <w:t>zhotovitele dechovou zkoušku na přítomnost alkoholu, v případě pozitivního výsledku této zkoušky nebo v případě odmítnutí zkoušky bude pracovník vykázán ze stavby.</w:t>
      </w:r>
    </w:p>
    <w:p w:rsidR="007D3F3B" w:rsidRDefault="007D5664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D3F3B" w:rsidRDefault="007D5664">
      <w:pPr>
        <w:jc w:val="both"/>
        <w:rPr>
          <w:sz w:val="24"/>
        </w:rPr>
      </w:pPr>
      <w:r>
        <w:rPr>
          <w:sz w:val="24"/>
        </w:rPr>
        <w:t>12.2</w:t>
      </w:r>
      <w:r>
        <w:rPr>
          <w:sz w:val="24"/>
        </w:rPr>
        <w:tab/>
        <w:t>Vyšší moc</w:t>
      </w:r>
    </w:p>
    <w:p w:rsidR="007D3F3B" w:rsidRDefault="007D5664">
      <w:pPr>
        <w:pStyle w:val="Zkladntext21"/>
        <w:spacing w:after="360"/>
        <w:ind w:left="709" w:hanging="709"/>
        <w:jc w:val="both"/>
      </w:pPr>
      <w:r>
        <w:tab/>
        <w:t xml:space="preserve">Je-li zhotovitel nebo objednatel v prodlení s plněním smluvních závazků z </w:t>
      </w:r>
      <w:r>
        <w:t xml:space="preserve">důvodů vyšší moci (živelné pohromy, války, nepokoje, úřední opatření a jiné nepředvídatelné, neodvratné a závažné události) je povinen neprodleně o těchto skutečnostech </w:t>
      </w:r>
      <w:r>
        <w:tab/>
        <w:t xml:space="preserve">informovat druhou smluvní stranu a existenci důvodů vyšší moci věrohodným </w:t>
      </w:r>
      <w:r>
        <w:tab/>
        <w:t>způsobem pr</w:t>
      </w:r>
      <w:r>
        <w:t>okázat. V dohodě s druhou smluvní stranou je povinen přizpůsobit své závazky (povinnosti) změněným poměrům nebo změnou Smlouvy řešit vzniklou situaci. Za dobu existence důvodů vyšší moci je vyloučeno uplatnění jakýchkoli majetkových sankcí a náhrad z prodl</w:t>
      </w:r>
      <w:r>
        <w:t>ení.</w:t>
      </w:r>
    </w:p>
    <w:p w:rsidR="007D3F3B" w:rsidRDefault="007D5664">
      <w:pPr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12.3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Právní vztahy vyplývající z této smlouvy se řídí Novým občanským zákoníkem č. 89/2012 Sb. v platném znění.</w:t>
      </w:r>
    </w:p>
    <w:p w:rsidR="007D3F3B" w:rsidRDefault="007D3F3B">
      <w:pPr>
        <w:ind w:left="567" w:hanging="567"/>
        <w:jc w:val="both"/>
        <w:rPr>
          <w:sz w:val="24"/>
          <w:szCs w:val="24"/>
        </w:rPr>
      </w:pPr>
    </w:p>
    <w:p w:rsidR="007D3F3B" w:rsidRDefault="007D5664">
      <w:pPr>
        <w:ind w:left="567" w:hanging="567"/>
        <w:jc w:val="both"/>
        <w:rPr>
          <w:sz w:val="24"/>
        </w:rPr>
      </w:pPr>
      <w:r>
        <w:rPr>
          <w:sz w:val="24"/>
          <w:szCs w:val="24"/>
        </w:rPr>
        <w:t>12.</w:t>
      </w:r>
      <w:r>
        <w:rPr>
          <w:sz w:val="24"/>
        </w:rPr>
        <w:t>4. Objednatel nabývá vlastnického práva k zhotovovanému předmětu díla po jeho předání a převzetí teprve po úplném zaplacení ve výši sm</w:t>
      </w:r>
      <w:r>
        <w:rPr>
          <w:sz w:val="24"/>
        </w:rPr>
        <w:t xml:space="preserve">luvní ceny dle této </w:t>
      </w:r>
      <w:proofErr w:type="spellStart"/>
      <w:r>
        <w:rPr>
          <w:sz w:val="24"/>
        </w:rPr>
        <w:t>SoD</w:t>
      </w:r>
      <w:proofErr w:type="spellEnd"/>
      <w:r>
        <w:rPr>
          <w:sz w:val="24"/>
        </w:rPr>
        <w:t>.</w:t>
      </w:r>
    </w:p>
    <w:p w:rsidR="007D3F3B" w:rsidRDefault="007D3F3B">
      <w:pPr>
        <w:ind w:left="567" w:hanging="567"/>
        <w:jc w:val="both"/>
        <w:rPr>
          <w:sz w:val="24"/>
        </w:rPr>
      </w:pPr>
    </w:p>
    <w:p w:rsidR="007D3F3B" w:rsidRDefault="007D5664">
      <w:pPr>
        <w:suppressAutoHyphens/>
        <w:ind w:left="567" w:hanging="567"/>
        <w:jc w:val="both"/>
        <w:rPr>
          <w:sz w:val="24"/>
        </w:rPr>
      </w:pPr>
      <w:proofErr w:type="gramStart"/>
      <w:r>
        <w:rPr>
          <w:sz w:val="24"/>
          <w:szCs w:val="24"/>
        </w:rPr>
        <w:t>12.</w:t>
      </w:r>
      <w:r>
        <w:rPr>
          <w:sz w:val="24"/>
        </w:rPr>
        <w:t>5</w:t>
      </w:r>
      <w:proofErr w:type="gramEnd"/>
      <w:r>
        <w:rPr>
          <w:sz w:val="24"/>
        </w:rPr>
        <w:t>.</w:t>
      </w:r>
      <w:r>
        <w:rPr>
          <w:sz w:val="24"/>
        </w:rPr>
        <w:tab/>
        <w:t>Smluvní strany se podle zákona o rozhodčím řízení a o výkonu rozhodčích nálezů č. 216/1994 Sb. v platném znění dohodly, že veškeré jejich spory vzniklé z této smlouvy anebo v souvislosti s ní budou rozhodovány v rozhodčím ří</w:t>
      </w:r>
      <w:r>
        <w:rPr>
          <w:sz w:val="24"/>
        </w:rPr>
        <w:t xml:space="preserve">zení před jediným rozhodcem podle Jednacího řádu rozhodčího řízení vydaného Unií pro rozhodčí a mediační řízení ČR, a.s., IČ: 27166147 (dále jen "Unie") a zveřejněného na internetové adrese www.urmr.cz, přičemž </w:t>
      </w:r>
      <w:r>
        <w:rPr>
          <w:sz w:val="24"/>
        </w:rPr>
        <w:lastRenderedPageBreak/>
        <w:t>rozhodce bude ke dni doručení žaloby zapsán v</w:t>
      </w:r>
      <w:r>
        <w:rPr>
          <w:sz w:val="24"/>
        </w:rPr>
        <w:t xml:space="preserve"> Seznamu rozhodců vedeném Unií a smluvní strany tímto výslovně pověřují Unii, aby určila podle Jednacího řádu rozhodčího řízení rozhodce pro rozhodčí řízení, založené touto rozhodčí doložkou. Smluvní strany tímto pověřují takto určeného rozhodce k rozhodov</w:t>
      </w:r>
      <w:r>
        <w:rPr>
          <w:sz w:val="24"/>
        </w:rPr>
        <w:t>ání všech sporů podle zásad spravedlnosti. Smluvní strany výslovně prohlašují, že před podpisem rozhodčí smlouvy měly a mají možnost seznámit se s Jednacím řádem rozhodčího řízení, jakož i s Nařízením o nákladech rozhodčího řízení a také tak učinily a uved</w:t>
      </w:r>
      <w:r>
        <w:rPr>
          <w:sz w:val="24"/>
        </w:rPr>
        <w:t>ené dokumenty tak považují za nedílnou součást této rozhodčí smlouvy.</w:t>
      </w:r>
    </w:p>
    <w:p w:rsidR="007D3F3B" w:rsidRDefault="007D3F3B">
      <w:pPr>
        <w:suppressAutoHyphens/>
        <w:jc w:val="both"/>
        <w:rPr>
          <w:sz w:val="24"/>
        </w:rPr>
      </w:pPr>
    </w:p>
    <w:p w:rsidR="007D3F3B" w:rsidRDefault="007D5664" w:rsidP="00CC4133">
      <w:pPr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12.6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Smluvní strany jsou povinny informovat opačnou smluvní stranu bez zbytečného odkladu o podání návrhu na prohlášení konkursu na majetek zhotovitele, jakož i o všech skutečnostech o</w:t>
      </w:r>
      <w:r>
        <w:rPr>
          <w:sz w:val="24"/>
          <w:szCs w:val="24"/>
        </w:rPr>
        <w:t>hrožujících řádné splnění závazků tvořících obsah této smlouvy.</w:t>
      </w:r>
    </w:p>
    <w:p w:rsidR="007D3F3B" w:rsidRDefault="007D3F3B">
      <w:pPr>
        <w:ind w:left="709" w:hanging="709"/>
        <w:jc w:val="both"/>
        <w:rPr>
          <w:sz w:val="24"/>
          <w:szCs w:val="24"/>
        </w:rPr>
      </w:pPr>
    </w:p>
    <w:p w:rsidR="007D3F3B" w:rsidRDefault="007D566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13. Všeobecná ustanovení</w:t>
      </w:r>
    </w:p>
    <w:p w:rsidR="007D3F3B" w:rsidRDefault="007D3F3B">
      <w:pPr>
        <w:jc w:val="both"/>
        <w:rPr>
          <w:sz w:val="24"/>
          <w:szCs w:val="24"/>
        </w:rPr>
      </w:pPr>
    </w:p>
    <w:p w:rsidR="007D3F3B" w:rsidRDefault="007D5664">
      <w:pPr>
        <w:ind w:left="567" w:hanging="567"/>
        <w:jc w:val="both"/>
        <w:rPr>
          <w:rFonts w:cs="Arial"/>
          <w:sz w:val="24"/>
        </w:rPr>
      </w:pPr>
      <w:r>
        <w:rPr>
          <w:rFonts w:cs="Arial"/>
          <w:sz w:val="24"/>
        </w:rPr>
        <w:t>13.1.</w:t>
      </w:r>
      <w:r w:rsidR="00CC4133">
        <w:rPr>
          <w:rFonts w:cs="Arial"/>
          <w:sz w:val="24"/>
        </w:rPr>
        <w:t xml:space="preserve"> </w:t>
      </w:r>
      <w:bookmarkStart w:id="81" w:name="_GoBack"/>
      <w:bookmarkEnd w:id="81"/>
      <w:r>
        <w:rPr>
          <w:rFonts w:cs="Arial"/>
          <w:sz w:val="24"/>
        </w:rPr>
        <w:t xml:space="preserve">Tato smlouva nabývá platnosti a účinnosti dnem jejího podpisu oběma Smluvními </w:t>
      </w:r>
      <w:proofErr w:type="gramStart"/>
      <w:r>
        <w:rPr>
          <w:rFonts w:cs="Arial"/>
          <w:sz w:val="24"/>
        </w:rPr>
        <w:t>stranami .</w:t>
      </w:r>
      <w:proofErr w:type="gramEnd"/>
      <w:r>
        <w:rPr>
          <w:rFonts w:cs="Arial"/>
          <w:sz w:val="24"/>
        </w:rPr>
        <w:t xml:space="preserve">       </w:t>
      </w:r>
    </w:p>
    <w:p w:rsidR="007D3F3B" w:rsidRDefault="007D3F3B">
      <w:pPr>
        <w:jc w:val="both"/>
        <w:rPr>
          <w:sz w:val="24"/>
          <w:szCs w:val="24"/>
        </w:rPr>
      </w:pPr>
    </w:p>
    <w:p w:rsidR="007D3F3B" w:rsidRDefault="007D5664">
      <w:pPr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13.2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Tato smlouva se vyhotovuje ve dvou stejnopisech, po </w:t>
      </w:r>
      <w:r>
        <w:rPr>
          <w:sz w:val="24"/>
          <w:szCs w:val="24"/>
        </w:rPr>
        <w:t>jednom pro každého z účastníků smlouvy.</w:t>
      </w:r>
    </w:p>
    <w:p w:rsidR="007D3F3B" w:rsidRDefault="007D3F3B">
      <w:pPr>
        <w:ind w:left="567" w:hanging="567"/>
        <w:jc w:val="both"/>
        <w:rPr>
          <w:sz w:val="24"/>
          <w:szCs w:val="24"/>
        </w:rPr>
      </w:pPr>
    </w:p>
    <w:p w:rsidR="007D3F3B" w:rsidRDefault="007D5664">
      <w:pPr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13.3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Smluvní strany jsou povinny se bez zbytečného odkladu  vzájemně informovat o jakýchkoli okolnostech významných pro plnění této smlouvy, především o veškerých změnách, týkajících se podmínek platebního styku, o</w:t>
      </w:r>
      <w:r>
        <w:rPr>
          <w:sz w:val="24"/>
          <w:szCs w:val="24"/>
        </w:rPr>
        <w:t xml:space="preserve"> změnách osob pověřených určitými činnostmi, změnách adres apod.</w:t>
      </w:r>
    </w:p>
    <w:p w:rsidR="007D3F3B" w:rsidRDefault="007D3F3B">
      <w:pPr>
        <w:ind w:left="567" w:hanging="567"/>
        <w:jc w:val="both"/>
        <w:rPr>
          <w:sz w:val="24"/>
          <w:szCs w:val="24"/>
        </w:rPr>
      </w:pPr>
    </w:p>
    <w:p w:rsidR="007D3F3B" w:rsidRDefault="007D5664">
      <w:pPr>
        <w:ind w:left="567" w:hanging="567"/>
        <w:jc w:val="both"/>
      </w:pPr>
      <w:proofErr w:type="gramStart"/>
      <w:r>
        <w:rPr>
          <w:sz w:val="24"/>
          <w:szCs w:val="24"/>
        </w:rPr>
        <w:t>13.4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Jakékoliv změny této smlouvy lze pod sankcí neplatnosti provádět výlučně písemnou formou.</w:t>
      </w:r>
    </w:p>
    <w:p w:rsidR="007D3F3B" w:rsidRDefault="007D3F3B">
      <w:pPr>
        <w:ind w:left="567" w:hanging="567"/>
        <w:jc w:val="both"/>
        <w:rPr>
          <w:sz w:val="24"/>
          <w:szCs w:val="24"/>
        </w:rPr>
      </w:pPr>
    </w:p>
    <w:p w:rsidR="007D3F3B" w:rsidRDefault="007D5664">
      <w:pPr>
        <w:ind w:left="567" w:hanging="567"/>
        <w:jc w:val="both"/>
      </w:pPr>
      <w:r>
        <w:rPr>
          <w:sz w:val="24"/>
          <w:szCs w:val="24"/>
        </w:rPr>
        <w:t>13.5. Obě smluvní strany  berou  na vědomí, že  smlouvy  podléhají  zveřejnění  dle zákona  o</w:t>
      </w:r>
      <w:r>
        <w:rPr>
          <w:sz w:val="24"/>
          <w:szCs w:val="24"/>
        </w:rPr>
        <w:t xml:space="preserve">  registru  smluv č. 340/2015 Sb., </w:t>
      </w:r>
      <w:proofErr w:type="gramStart"/>
      <w:r>
        <w:rPr>
          <w:sz w:val="24"/>
          <w:szCs w:val="24"/>
        </w:rPr>
        <w:t>musí  být</w:t>
      </w:r>
      <w:proofErr w:type="gramEnd"/>
      <w:r>
        <w:rPr>
          <w:sz w:val="24"/>
          <w:szCs w:val="24"/>
        </w:rPr>
        <w:t xml:space="preserve"> zveřejněny  v  Registru  smluv,  a  to  do  30-ti dnů  od  podpisu  smlouvy. K tomuto  účelu  jsou  obě  strany  povinny  poskytnout  potřebnou  součinnost (zejména </w:t>
      </w:r>
      <w:proofErr w:type="gramStart"/>
      <w:r>
        <w:rPr>
          <w:sz w:val="24"/>
          <w:szCs w:val="24"/>
        </w:rPr>
        <w:t>poskytnutí  smlouvy</w:t>
      </w:r>
      <w:proofErr w:type="gramEnd"/>
      <w:r>
        <w:rPr>
          <w:sz w:val="24"/>
          <w:szCs w:val="24"/>
        </w:rPr>
        <w:t xml:space="preserve"> v požadovaném formátu).  </w:t>
      </w:r>
      <w:proofErr w:type="gramStart"/>
      <w:r>
        <w:rPr>
          <w:sz w:val="24"/>
          <w:szCs w:val="24"/>
        </w:rPr>
        <w:t>P</w:t>
      </w:r>
      <w:r>
        <w:rPr>
          <w:sz w:val="24"/>
          <w:szCs w:val="24"/>
        </w:rPr>
        <w:t>řípadné  zveřejnění</w:t>
      </w:r>
      <w:proofErr w:type="gramEnd"/>
      <w:r>
        <w:rPr>
          <w:sz w:val="24"/>
          <w:szCs w:val="24"/>
        </w:rPr>
        <w:t xml:space="preserve">  smlouvy  v  RS  zajistí  DSP, s.r.o., nebude-li  dohodnuto  jinak.  </w:t>
      </w:r>
      <w:proofErr w:type="gramStart"/>
      <w:r>
        <w:rPr>
          <w:sz w:val="24"/>
          <w:szCs w:val="24"/>
        </w:rPr>
        <w:t>Obě  smluvní</w:t>
      </w:r>
      <w:proofErr w:type="gramEnd"/>
      <w:r>
        <w:rPr>
          <w:sz w:val="24"/>
          <w:szCs w:val="24"/>
        </w:rPr>
        <w:t xml:space="preserve">  strany  rovněž  prohlašují,  že  žádný  z  údajů,  uvedených  v  této  smlouvě,  nemá  charakter  obchodního  tajemství.</w:t>
      </w:r>
    </w:p>
    <w:p w:rsidR="007D3F3B" w:rsidRDefault="007D3F3B">
      <w:pPr>
        <w:jc w:val="both"/>
        <w:rPr>
          <w:sz w:val="24"/>
          <w:szCs w:val="24"/>
        </w:rPr>
      </w:pPr>
    </w:p>
    <w:p w:rsidR="007D3F3B" w:rsidRDefault="007D5664">
      <w:proofErr w:type="gramStart"/>
      <w:r>
        <w:rPr>
          <w:sz w:val="24"/>
          <w:szCs w:val="24"/>
        </w:rPr>
        <w:t>13.6.Účastníci</w:t>
      </w:r>
      <w:proofErr w:type="gramEnd"/>
      <w:r>
        <w:rPr>
          <w:sz w:val="24"/>
          <w:szCs w:val="24"/>
        </w:rPr>
        <w:t xml:space="preserve"> prohlašují, že s</w:t>
      </w:r>
      <w:r>
        <w:rPr>
          <w:sz w:val="24"/>
          <w:szCs w:val="24"/>
        </w:rPr>
        <w:t xml:space="preserve">i smlouvu před jejím podpisem přečetli, že jejímu obsahu </w:t>
      </w:r>
    </w:p>
    <w:p w:rsidR="007D3F3B" w:rsidRDefault="007D5664">
      <w:pPr>
        <w:ind w:left="465"/>
        <w:rPr>
          <w:sz w:val="24"/>
          <w:szCs w:val="24"/>
        </w:rPr>
      </w:pPr>
      <w:r>
        <w:rPr>
          <w:sz w:val="24"/>
          <w:szCs w:val="24"/>
        </w:rPr>
        <w:t>důkladně porozuměli, a že smlouva vyjadřuje jejich pravou a skutečnou vůli, což stvrzují svými níže uvedenými podpisy.</w:t>
      </w:r>
    </w:p>
    <w:p w:rsidR="007D3F3B" w:rsidRDefault="007D3F3B">
      <w:pPr>
        <w:rPr>
          <w:sz w:val="24"/>
          <w:szCs w:val="24"/>
        </w:rPr>
      </w:pPr>
    </w:p>
    <w:p w:rsidR="007D3F3B" w:rsidRDefault="007D3F3B">
      <w:pPr>
        <w:jc w:val="both"/>
        <w:rPr>
          <w:sz w:val="24"/>
          <w:szCs w:val="24"/>
        </w:rPr>
      </w:pPr>
    </w:p>
    <w:p w:rsidR="007D3F3B" w:rsidRDefault="007D5664">
      <w:pPr>
        <w:jc w:val="both"/>
      </w:pPr>
      <w:r>
        <w:rPr>
          <w:sz w:val="24"/>
          <w:szCs w:val="24"/>
        </w:rPr>
        <w:t>V Prostějově dne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 Mohelnici </w:t>
      </w:r>
      <w:proofErr w:type="gramStart"/>
      <w:r>
        <w:rPr>
          <w:sz w:val="24"/>
          <w:szCs w:val="24"/>
        </w:rPr>
        <w:t>dne :  20.3.2017</w:t>
      </w:r>
      <w:proofErr w:type="gramEnd"/>
    </w:p>
    <w:p w:rsidR="007D3F3B" w:rsidRDefault="007D5664">
      <w:pPr>
        <w:jc w:val="both"/>
        <w:rPr>
          <w:sz w:val="24"/>
          <w:szCs w:val="24"/>
        </w:rPr>
      </w:pPr>
      <w:r>
        <w:rPr>
          <w:sz w:val="24"/>
          <w:szCs w:val="24"/>
        </w:rPr>
        <w:t>Za objednatele: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</w:t>
      </w:r>
      <w:r>
        <w:rPr>
          <w:sz w:val="24"/>
          <w:szCs w:val="24"/>
        </w:rPr>
        <w:t xml:space="preserve"> zhotovitele:</w:t>
      </w:r>
    </w:p>
    <w:p w:rsidR="007D3F3B" w:rsidRDefault="007D3F3B">
      <w:pPr>
        <w:jc w:val="both"/>
        <w:rPr>
          <w:sz w:val="24"/>
          <w:szCs w:val="24"/>
        </w:rPr>
      </w:pPr>
    </w:p>
    <w:p w:rsidR="007D3F3B" w:rsidRDefault="007D3F3B">
      <w:pPr>
        <w:jc w:val="both"/>
        <w:rPr>
          <w:sz w:val="24"/>
          <w:szCs w:val="24"/>
        </w:rPr>
      </w:pPr>
    </w:p>
    <w:p w:rsidR="007D3F3B" w:rsidRDefault="007D3F3B">
      <w:pPr>
        <w:jc w:val="both"/>
        <w:rPr>
          <w:sz w:val="24"/>
          <w:szCs w:val="24"/>
        </w:rPr>
      </w:pPr>
    </w:p>
    <w:p w:rsidR="007D3F3B" w:rsidRDefault="007D3F3B">
      <w:pPr>
        <w:jc w:val="both"/>
        <w:rPr>
          <w:sz w:val="24"/>
          <w:szCs w:val="24"/>
        </w:rPr>
      </w:pPr>
    </w:p>
    <w:p w:rsidR="007D3F3B" w:rsidRDefault="007D5664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…………………..</w:t>
      </w:r>
    </w:p>
    <w:p w:rsidR="007D3F3B" w:rsidRDefault="007D5664">
      <w:pPr>
        <w:jc w:val="both"/>
        <w:rPr>
          <w:sz w:val="24"/>
          <w:szCs w:val="24"/>
        </w:rPr>
      </w:pPr>
      <w:r>
        <w:rPr>
          <w:sz w:val="24"/>
          <w:szCs w:val="24"/>
        </w:rPr>
        <w:t>Jednatel společnosti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Jan </w:t>
      </w:r>
      <w:proofErr w:type="spellStart"/>
      <w:r>
        <w:rPr>
          <w:sz w:val="24"/>
          <w:szCs w:val="24"/>
        </w:rPr>
        <w:t>Malár</w:t>
      </w:r>
      <w:proofErr w:type="spellEnd"/>
      <w:r>
        <w:rPr>
          <w:sz w:val="24"/>
          <w:szCs w:val="24"/>
        </w:rPr>
        <w:t xml:space="preserve"> - jednatel</w:t>
      </w:r>
    </w:p>
    <w:p w:rsidR="007D3F3B" w:rsidRPr="00CC4133" w:rsidRDefault="007D5664" w:rsidP="00CC413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7D3F3B" w:rsidRPr="00CC413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567" w:footer="397" w:gutter="0"/>
      <w:cols w:space="708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664" w:rsidRDefault="007D5664">
      <w:r>
        <w:separator/>
      </w:r>
    </w:p>
  </w:endnote>
  <w:endnote w:type="continuationSeparator" w:id="0">
    <w:p w:rsidR="007D5664" w:rsidRDefault="007D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F3B" w:rsidRPr="00CC4133" w:rsidRDefault="007D5664" w:rsidP="00CC4133">
    <w:pPr>
      <w:pStyle w:val="Zpat"/>
      <w:tabs>
        <w:tab w:val="left" w:pos="426"/>
        <w:tab w:val="left" w:pos="3402"/>
        <w:tab w:val="left" w:pos="4962"/>
      </w:tabs>
      <w:ind w:left="720"/>
      <w:jc w:val="center"/>
      <w:rPr>
        <w:sz w:val="22"/>
        <w:szCs w:val="22"/>
      </w:rPr>
    </w:pPr>
    <w:r>
      <w:rPr>
        <w:sz w:val="22"/>
        <w:szCs w:val="22"/>
      </w:rPr>
      <w:t xml:space="preserve">Strana </w:t>
    </w:r>
    <w:r>
      <w:rPr>
        <w:sz w:val="22"/>
        <w:szCs w:val="22"/>
      </w:rPr>
      <w:fldChar w:fldCharType="begin"/>
    </w:r>
    <w:r>
      <w:instrText>PAGE</w:instrText>
    </w:r>
    <w:r>
      <w:fldChar w:fldCharType="separate"/>
    </w:r>
    <w:r w:rsidR="00CC4133">
      <w:rPr>
        <w:noProof/>
      </w:rPr>
      <w:t>2</w:t>
    </w:r>
    <w:r>
      <w:fldChar w:fldCharType="end"/>
    </w:r>
    <w:r w:rsidR="00CC4133">
      <w:rPr>
        <w:sz w:val="22"/>
        <w:szCs w:val="22"/>
      </w:rPr>
      <w:t xml:space="preserve"> (celkem 7</w:t>
    </w:r>
    <w:r>
      <w:rPr>
        <w:sz w:val="22"/>
        <w:szCs w:val="22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F3B" w:rsidRDefault="007D5664">
    <w:pPr>
      <w:pStyle w:val="Zpat"/>
      <w:jc w:val="center"/>
    </w:pPr>
    <w:r>
      <w:rPr>
        <w:rStyle w:val="slostrnky"/>
        <w:sz w:val="22"/>
        <w:szCs w:val="22"/>
      </w:rPr>
      <w:t xml:space="preserve">Strana </w:t>
    </w:r>
    <w:r>
      <w:rPr>
        <w:rStyle w:val="slostrnky"/>
        <w:sz w:val="22"/>
        <w:szCs w:val="22"/>
      </w:rPr>
      <w:fldChar w:fldCharType="begin"/>
    </w:r>
    <w:r>
      <w:instrText>PAGE</w:instrText>
    </w:r>
    <w:r>
      <w:fldChar w:fldCharType="separate"/>
    </w:r>
    <w:r w:rsidR="00CC4133">
      <w:rPr>
        <w:noProof/>
      </w:rPr>
      <w:t>1</w:t>
    </w:r>
    <w:r>
      <w:fldChar w:fldCharType="end"/>
    </w:r>
    <w:r>
      <w:rPr>
        <w:rStyle w:val="slostrnky"/>
        <w:sz w:val="22"/>
        <w:szCs w:val="22"/>
      </w:rPr>
      <w:t xml:space="preserve"> (celkem </w:t>
    </w:r>
    <w:r>
      <w:rPr>
        <w:rStyle w:val="slostrnky"/>
        <w:sz w:val="22"/>
        <w:szCs w:val="22"/>
      </w:rPr>
      <w:fldChar w:fldCharType="begin"/>
    </w:r>
    <w:r>
      <w:instrText>NUMPAGES</w:instrText>
    </w:r>
    <w:r>
      <w:fldChar w:fldCharType="separate"/>
    </w:r>
    <w:r w:rsidR="00CC4133">
      <w:rPr>
        <w:noProof/>
      </w:rPr>
      <w:t>7</w:t>
    </w:r>
    <w:r>
      <w:fldChar w:fldCharType="end"/>
    </w:r>
    <w:r>
      <w:rPr>
        <w:rStyle w:val="slostrnky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664" w:rsidRDefault="007D5664">
      <w:r>
        <w:separator/>
      </w:r>
    </w:p>
  </w:footnote>
  <w:footnote w:type="continuationSeparator" w:id="0">
    <w:p w:rsidR="007D5664" w:rsidRDefault="007D5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F3B" w:rsidRDefault="007D5664">
    <w:pPr>
      <w:pStyle w:val="Zhlav"/>
      <w:jc w:val="center"/>
      <w:rPr>
        <w:b/>
      </w:rPr>
    </w:pPr>
    <w:r>
      <w:rPr>
        <w:b/>
      </w:rPr>
      <w:t>Smlouva o dílo</w:t>
    </w:r>
  </w:p>
  <w:p w:rsidR="007D3F3B" w:rsidRDefault="007D5664">
    <w:pPr>
      <w:pStyle w:val="Zhlav"/>
      <w:ind w:right="395"/>
      <w:rPr>
        <w:i/>
      </w:rPr>
    </w:pPr>
    <w:r>
      <w:rPr>
        <w:b/>
      </w:rPr>
      <w:tab/>
    </w:r>
    <w:r>
      <w:rPr>
        <w:b/>
      </w:rPr>
      <w:tab/>
    </w:r>
    <w:r>
      <w:rPr>
        <w:i/>
      </w:rPr>
      <w:t>Stavby COMPLET CZE s.r.o.</w:t>
    </w:r>
  </w:p>
  <w:p w:rsidR="007D3F3B" w:rsidRDefault="007D5664">
    <w:pPr>
      <w:pStyle w:val="Nadpispoznmky"/>
      <w:ind w:left="0"/>
      <w:rPr>
        <w:b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 xml:space="preserve">       Družstevní 276/15, 789 85 Mohelnice</w:t>
    </w:r>
  </w:p>
  <w:p w:rsidR="007D3F3B" w:rsidRDefault="007D3F3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F3B" w:rsidRDefault="007D5664">
    <w:pPr>
      <w:pStyle w:val="Zhlav"/>
      <w:jc w:val="center"/>
      <w:rPr>
        <w:b/>
        <w:sz w:val="22"/>
      </w:rPr>
    </w:pPr>
    <w:r>
      <w:rPr>
        <w:b/>
        <w:sz w:val="22"/>
      </w:rPr>
      <w:t>Smlouva o dílo</w:t>
    </w:r>
  </w:p>
  <w:p w:rsidR="007D3F3B" w:rsidRDefault="007D5664">
    <w:pPr>
      <w:pStyle w:val="Zhlav"/>
      <w:ind w:right="395"/>
      <w:rPr>
        <w:i/>
      </w:rPr>
    </w:pPr>
    <w:r>
      <w:rPr>
        <w:b/>
      </w:rPr>
      <w:tab/>
    </w:r>
    <w:r>
      <w:rPr>
        <w:b/>
      </w:rPr>
      <w:tab/>
    </w:r>
    <w:r>
      <w:rPr>
        <w:i/>
      </w:rPr>
      <w:t>Stavby COMPLET CZE s.r.o.</w:t>
    </w:r>
  </w:p>
  <w:p w:rsidR="007D3F3B" w:rsidRDefault="007D5664">
    <w:pPr>
      <w:pStyle w:val="Nadpispoznmky"/>
      <w:ind w:left="0"/>
      <w:rPr>
        <w:b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Družstevní 276/15, 789 85 Mohelnice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73F01"/>
    <w:multiLevelType w:val="multilevel"/>
    <w:tmpl w:val="992EE6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26E1628"/>
    <w:multiLevelType w:val="multilevel"/>
    <w:tmpl w:val="4E4A0082"/>
    <w:lvl w:ilvl="0">
      <w:start w:val="1"/>
      <w:numFmt w:val="bullet"/>
      <w:lvlText w:val=""/>
      <w:lvlJc w:val="left"/>
      <w:pPr>
        <w:ind w:left="711" w:hanging="285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7CF0ED9"/>
    <w:multiLevelType w:val="multilevel"/>
    <w:tmpl w:val="BC8236DC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F01FEB"/>
    <w:multiLevelType w:val="multilevel"/>
    <w:tmpl w:val="54A4A1DC"/>
    <w:lvl w:ilvl="0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F360A65"/>
    <w:multiLevelType w:val="multilevel"/>
    <w:tmpl w:val="C6C276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3B"/>
    <w:rsid w:val="007D3F3B"/>
    <w:rsid w:val="007D5664"/>
    <w:rsid w:val="00895ED5"/>
    <w:rsid w:val="00CC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AAD7A-0184-4186-B074-65F1D9A3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11BB"/>
  </w:style>
  <w:style w:type="paragraph" w:styleId="Nadpis1">
    <w:name w:val="heading 1"/>
    <w:basedOn w:val="Normln"/>
    <w:qFormat/>
    <w:rsid w:val="00866548"/>
    <w:pPr>
      <w:keepNext/>
      <w:ind w:left="708"/>
      <w:outlineLvl w:val="0"/>
    </w:pPr>
    <w:rPr>
      <w:sz w:val="24"/>
    </w:rPr>
  </w:style>
  <w:style w:type="paragraph" w:styleId="Nadpis2">
    <w:name w:val="heading 2"/>
    <w:basedOn w:val="Normln"/>
    <w:qFormat/>
    <w:rsid w:val="00866548"/>
    <w:pPr>
      <w:keepNext/>
      <w:outlineLvl w:val="1"/>
    </w:pPr>
    <w:rPr>
      <w:b/>
      <w:sz w:val="24"/>
    </w:rPr>
  </w:style>
  <w:style w:type="paragraph" w:styleId="Nadpis3">
    <w:name w:val="heading 3"/>
    <w:basedOn w:val="Normln"/>
    <w:qFormat/>
    <w:rsid w:val="00866548"/>
    <w:pPr>
      <w:keepNext/>
      <w:spacing w:before="80"/>
      <w:ind w:left="4679" w:firstLine="708"/>
      <w:outlineLvl w:val="2"/>
    </w:pPr>
    <w:rPr>
      <w:rFonts w:ascii="Arial" w:hAnsi="Arial"/>
      <w:b/>
    </w:rPr>
  </w:style>
  <w:style w:type="paragraph" w:styleId="Nadpis4">
    <w:name w:val="heading 4"/>
    <w:basedOn w:val="Normln"/>
    <w:qFormat/>
    <w:rsid w:val="00866548"/>
    <w:pPr>
      <w:keepNext/>
      <w:outlineLvl w:val="3"/>
    </w:pPr>
    <w:rPr>
      <w:b/>
      <w:i/>
      <w:sz w:val="24"/>
      <w:szCs w:val="24"/>
    </w:rPr>
  </w:style>
  <w:style w:type="paragraph" w:styleId="Nadpis5">
    <w:name w:val="heading 5"/>
    <w:basedOn w:val="Normln"/>
    <w:qFormat/>
    <w:rsid w:val="00866548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qFormat/>
    <w:rsid w:val="00866548"/>
    <w:pPr>
      <w:keepNext/>
      <w:ind w:left="4248" w:firstLine="708"/>
      <w:outlineLvl w:val="5"/>
    </w:pPr>
    <w:rPr>
      <w:sz w:val="24"/>
    </w:rPr>
  </w:style>
  <w:style w:type="paragraph" w:styleId="Nadpis7">
    <w:name w:val="heading 7"/>
    <w:basedOn w:val="Normln"/>
    <w:qFormat/>
    <w:rsid w:val="00866548"/>
    <w:pPr>
      <w:keepNext/>
      <w:jc w:val="right"/>
      <w:outlineLvl w:val="6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866548"/>
    <w:rPr>
      <w:color w:val="0000FF"/>
      <w:u w:val="single"/>
    </w:rPr>
  </w:style>
  <w:style w:type="character" w:styleId="Sledovanodkaz">
    <w:name w:val="FollowedHyperlink"/>
    <w:qFormat/>
    <w:rsid w:val="00866548"/>
    <w:rPr>
      <w:color w:val="800080"/>
      <w:u w:val="single"/>
    </w:rPr>
  </w:style>
  <w:style w:type="character" w:styleId="slostrnky">
    <w:name w:val="page number"/>
    <w:basedOn w:val="Standardnpsmoodstavce"/>
    <w:qFormat/>
    <w:rsid w:val="00B00489"/>
  </w:style>
  <w:style w:type="character" w:customStyle="1" w:styleId="OslovenChar">
    <w:name w:val="Oslovení Char"/>
    <w:basedOn w:val="Standardnpsmoodstavce"/>
    <w:link w:val="Zdvoilostnzakonen"/>
    <w:qFormat/>
    <w:rsid w:val="00C714B9"/>
    <w:rPr>
      <w:lang w:eastAsia="en-US"/>
    </w:rPr>
  </w:style>
  <w:style w:type="character" w:customStyle="1" w:styleId="NadpispoznmkyChar">
    <w:name w:val="Nadpis poznámky Char"/>
    <w:basedOn w:val="Standardnpsmoodstavce"/>
    <w:link w:val="Nadpispoznmky"/>
    <w:qFormat/>
    <w:rsid w:val="00C714B9"/>
    <w:rPr>
      <w:lang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cs="Symbol"/>
      <w:sz w:val="24"/>
    </w:rPr>
  </w:style>
  <w:style w:type="character" w:customStyle="1" w:styleId="ListLabel6">
    <w:name w:val="ListLabel 6"/>
    <w:qFormat/>
    <w:rPr>
      <w:rFonts w:cs="Symbol"/>
      <w:sz w:val="24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rsid w:val="00866548"/>
    <w:rPr>
      <w:color w:val="000000"/>
      <w:sz w:val="24"/>
    </w:r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rsid w:val="008665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66548"/>
    <w:pPr>
      <w:tabs>
        <w:tab w:val="center" w:pos="4536"/>
        <w:tab w:val="right" w:pos="9072"/>
      </w:tabs>
    </w:pPr>
  </w:style>
  <w:style w:type="paragraph" w:customStyle="1" w:styleId="Odsazentlatextu">
    <w:name w:val="Odsazení těla textu"/>
    <w:basedOn w:val="Normln"/>
    <w:rsid w:val="00866548"/>
    <w:pPr>
      <w:ind w:left="1083"/>
    </w:pPr>
    <w:rPr>
      <w:sz w:val="24"/>
    </w:rPr>
  </w:style>
  <w:style w:type="paragraph" w:customStyle="1" w:styleId="Styl1">
    <w:name w:val="Styl1"/>
    <w:basedOn w:val="Normln"/>
    <w:qFormat/>
    <w:rsid w:val="00866548"/>
    <w:rPr>
      <w:sz w:val="24"/>
    </w:rPr>
  </w:style>
  <w:style w:type="paragraph" w:styleId="Textbubliny">
    <w:name w:val="Balloon Text"/>
    <w:basedOn w:val="Normln"/>
    <w:semiHidden/>
    <w:qFormat/>
    <w:rsid w:val="00866548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ln"/>
    <w:qFormat/>
    <w:rsid w:val="00866548"/>
    <w:pPr>
      <w:widowControl w:val="0"/>
      <w:jc w:val="both"/>
    </w:pPr>
    <w:rPr>
      <w:rFonts w:ascii="Arial" w:hAnsi="Arial" w:cs="Arial"/>
      <w:color w:val="000000"/>
      <w:sz w:val="24"/>
      <w:szCs w:val="24"/>
    </w:rPr>
  </w:style>
  <w:style w:type="paragraph" w:styleId="Zkladntext2">
    <w:name w:val="Body Text 2"/>
    <w:basedOn w:val="Normln"/>
    <w:qFormat/>
    <w:rsid w:val="00866548"/>
    <w:rPr>
      <w:b/>
      <w:sz w:val="24"/>
    </w:rPr>
  </w:style>
  <w:style w:type="paragraph" w:styleId="Zkladntextodsazen2">
    <w:name w:val="Body Text Indent 2"/>
    <w:basedOn w:val="Normln"/>
    <w:qFormat/>
    <w:rsid w:val="00C61481"/>
    <w:pPr>
      <w:spacing w:after="120" w:line="480" w:lineRule="auto"/>
      <w:ind w:left="283"/>
    </w:pPr>
  </w:style>
  <w:style w:type="paragraph" w:styleId="Zkladntext3">
    <w:name w:val="Body Text 3"/>
    <w:basedOn w:val="Normln"/>
    <w:qFormat/>
    <w:rsid w:val="00C61481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qFormat/>
    <w:rsid w:val="00C61481"/>
    <w:pPr>
      <w:spacing w:after="120"/>
      <w:ind w:left="283"/>
    </w:pPr>
    <w:rPr>
      <w:sz w:val="16"/>
      <w:szCs w:val="16"/>
    </w:rPr>
  </w:style>
  <w:style w:type="paragraph" w:customStyle="1" w:styleId="Normodsaz">
    <w:name w:val="Norm.odsaz."/>
    <w:basedOn w:val="Normln"/>
    <w:qFormat/>
    <w:rsid w:val="00FA24B4"/>
    <w:pPr>
      <w:tabs>
        <w:tab w:val="left" w:pos="567"/>
        <w:tab w:val="left" w:pos="1080"/>
      </w:tabs>
      <w:spacing w:before="120" w:after="120"/>
      <w:ind w:left="720" w:hanging="567"/>
      <w:jc w:val="both"/>
    </w:pPr>
    <w:rPr>
      <w:sz w:val="24"/>
    </w:rPr>
  </w:style>
  <w:style w:type="paragraph" w:customStyle="1" w:styleId="Normodsods">
    <w:name w:val="Norm.ods.ods."/>
    <w:basedOn w:val="Normodsaz"/>
    <w:qFormat/>
    <w:rsid w:val="00FA24B4"/>
    <w:pPr>
      <w:tabs>
        <w:tab w:val="left" w:pos="1276"/>
        <w:tab w:val="left" w:pos="1800"/>
      </w:tabs>
      <w:ind w:left="1276" w:hanging="709"/>
    </w:pPr>
  </w:style>
  <w:style w:type="paragraph" w:customStyle="1" w:styleId="Rozloendokumentu1">
    <w:name w:val="Rozložení dokumentu1"/>
    <w:basedOn w:val="Normln"/>
    <w:semiHidden/>
    <w:qFormat/>
    <w:rsid w:val="00D5594F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qFormat/>
    <w:rsid w:val="00B640BD"/>
    <w:pPr>
      <w:spacing w:after="240"/>
    </w:pPr>
    <w:rPr>
      <w:sz w:val="24"/>
    </w:rPr>
  </w:style>
  <w:style w:type="paragraph" w:customStyle="1" w:styleId="slovanodstavec">
    <w:name w:val="Číslovaný odstavec"/>
    <w:basedOn w:val="Normln"/>
    <w:qFormat/>
    <w:rsid w:val="00F44FD3"/>
    <w:pPr>
      <w:spacing w:before="60" w:after="60"/>
      <w:jc w:val="both"/>
    </w:pPr>
    <w:rPr>
      <w:rFonts w:ascii="Arial" w:hAnsi="Arial"/>
      <w:sz w:val="22"/>
      <w:szCs w:val="24"/>
    </w:rPr>
  </w:style>
  <w:style w:type="paragraph" w:customStyle="1" w:styleId="Vnitnadresa">
    <w:name w:val="Vnitřní adresa"/>
    <w:basedOn w:val="Normln"/>
    <w:qFormat/>
    <w:rsid w:val="00F900AE"/>
    <w:pPr>
      <w:ind w:left="835" w:right="-360"/>
    </w:pPr>
    <w:rPr>
      <w:lang w:eastAsia="en-US"/>
    </w:rPr>
  </w:style>
  <w:style w:type="paragraph" w:styleId="Revize">
    <w:name w:val="Revision"/>
    <w:uiPriority w:val="99"/>
    <w:semiHidden/>
    <w:qFormat/>
    <w:rsid w:val="00B04C80"/>
  </w:style>
  <w:style w:type="paragraph" w:customStyle="1" w:styleId="Zdvoilostnzakonen">
    <w:name w:val="Zdvořilostní zakončení"/>
    <w:basedOn w:val="Normln"/>
    <w:link w:val="OslovenChar"/>
    <w:rsid w:val="00C714B9"/>
    <w:pPr>
      <w:spacing w:before="220" w:after="220"/>
      <w:ind w:left="835" w:right="-360"/>
    </w:pPr>
    <w:rPr>
      <w:lang w:eastAsia="en-US"/>
    </w:rPr>
  </w:style>
  <w:style w:type="paragraph" w:styleId="Nadpispoznmky">
    <w:name w:val="Note Heading"/>
    <w:basedOn w:val="Normln"/>
    <w:link w:val="NadpispoznmkyChar"/>
    <w:qFormat/>
    <w:rsid w:val="00C714B9"/>
    <w:pPr>
      <w:ind w:left="840" w:right="-360"/>
    </w:pPr>
    <w:rPr>
      <w:lang w:eastAsia="en-US"/>
    </w:rPr>
  </w:style>
  <w:style w:type="paragraph" w:styleId="Odstavecseseznamem">
    <w:name w:val="List Paragraph"/>
    <w:basedOn w:val="Normln"/>
    <w:uiPriority w:val="34"/>
    <w:qFormat/>
    <w:rsid w:val="00655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E865D-9009-4BCF-96B0-DB8704DC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2464</Words>
  <Characters>14539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Hlavička česká</vt:lpstr>
    </vt:vector>
  </TitlesOfParts>
  <Company>CHARMONT s.r.o.</Company>
  <LinksUpToDate>false</LinksUpToDate>
  <CharactersWithSpaces>16970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 česká</dc:title>
  <dc:subject/>
  <dc:creator>Martin Chlada</dc:creator>
  <dc:description/>
  <cp:lastModifiedBy>Sekretariat</cp:lastModifiedBy>
  <cp:revision>7</cp:revision>
  <cp:lastPrinted>2017-03-20T07:28:00Z</cp:lastPrinted>
  <dcterms:created xsi:type="dcterms:W3CDTF">2017-03-20T07:28:00Z</dcterms:created>
  <dcterms:modified xsi:type="dcterms:W3CDTF">2017-03-27T13:05:00Z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CHARMONT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