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31" w:rsidRDefault="00FA4D31">
      <w:pPr>
        <w:pStyle w:val="Zkladntext30"/>
        <w:shd w:val="clear" w:color="auto" w:fill="auto"/>
        <w:spacing w:before="0" w:after="1" w:line="240" w:lineRule="exact"/>
        <w:ind w:left="3680"/>
      </w:pPr>
    </w:p>
    <w:p w:rsidR="00FA4D31" w:rsidRDefault="00FA4D31">
      <w:pPr>
        <w:pStyle w:val="Zkladntext30"/>
        <w:shd w:val="clear" w:color="auto" w:fill="auto"/>
        <w:spacing w:before="0" w:after="1" w:line="240" w:lineRule="exact"/>
        <w:ind w:left="3680"/>
      </w:pPr>
    </w:p>
    <w:p w:rsidR="00FA4D31" w:rsidRDefault="00FA4D31">
      <w:pPr>
        <w:pStyle w:val="Zkladntext30"/>
        <w:shd w:val="clear" w:color="auto" w:fill="auto"/>
        <w:spacing w:before="0" w:after="1" w:line="240" w:lineRule="exact"/>
        <w:ind w:left="3680"/>
      </w:pPr>
    </w:p>
    <w:p w:rsidR="00DF12C5" w:rsidRDefault="00FA4D31">
      <w:pPr>
        <w:pStyle w:val="Zkladntext30"/>
        <w:shd w:val="clear" w:color="auto" w:fill="auto"/>
        <w:spacing w:before="0" w:after="1" w:line="240" w:lineRule="exact"/>
        <w:ind w:left="3680"/>
      </w:pPr>
      <w:r>
        <w:t>Hřiště hrou s.r.o.</w:t>
      </w:r>
    </w:p>
    <w:p w:rsidR="00DF12C5" w:rsidRDefault="00FA4D31">
      <w:pPr>
        <w:pStyle w:val="Zkladntext20"/>
        <w:shd w:val="clear" w:color="auto" w:fill="auto"/>
        <w:spacing w:before="0" w:after="285" w:line="200" w:lineRule="exact"/>
        <w:ind w:left="3360" w:firstLine="0"/>
      </w:pPr>
      <w:r>
        <w:t>výroba a servis dětských hřišť</w:t>
      </w:r>
    </w:p>
    <w:p w:rsidR="00DF12C5" w:rsidRDefault="00FA4D31">
      <w:pPr>
        <w:pStyle w:val="Zkladntext40"/>
        <w:shd w:val="clear" w:color="auto" w:fill="auto"/>
        <w:spacing w:before="0" w:after="0" w:line="320" w:lineRule="exact"/>
        <w:ind w:left="20"/>
      </w:pPr>
      <w:r>
        <w:t>Smlouva</w:t>
      </w:r>
    </w:p>
    <w:p w:rsidR="00DF12C5" w:rsidRDefault="00FA4D31">
      <w:pPr>
        <w:pStyle w:val="Zkladntext40"/>
        <w:shd w:val="clear" w:color="auto" w:fill="auto"/>
        <w:spacing w:before="0" w:after="0" w:line="320" w:lineRule="exact"/>
        <w:ind w:left="460"/>
        <w:jc w:val="left"/>
      </w:pPr>
      <w:r>
        <w:t>17-99-G001-0</w:t>
      </w:r>
    </w:p>
    <w:p w:rsidR="00DF12C5" w:rsidRDefault="00FA4D31">
      <w:pPr>
        <w:pStyle w:val="Zkladntext40"/>
        <w:shd w:val="clear" w:color="auto" w:fill="auto"/>
        <w:spacing w:before="0" w:after="0" w:line="320" w:lineRule="exact"/>
        <w:jc w:val="right"/>
      </w:pPr>
      <w:r>
        <w:rPr>
          <w:noProof/>
          <w:lang w:bidi="ar-SA"/>
        </w:rPr>
        <mc:AlternateContent>
          <mc:Choice Requires="wps">
            <w:drawing>
              <wp:anchor distT="157480" distB="105410" distL="63500" distR="63500" simplePos="0" relativeHeight="377487105" behindDoc="1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-16510</wp:posOffset>
                </wp:positionV>
                <wp:extent cx="2014855" cy="203200"/>
                <wp:effectExtent l="1270" t="0" r="3175" b="0"/>
                <wp:wrapSquare wrapText="right"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85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2C5" w:rsidRDefault="00FA4D31">
                            <w:pPr>
                              <w:pStyle w:val="Zkladntext40"/>
                              <w:shd w:val="clear" w:color="auto" w:fill="auto"/>
                              <w:spacing w:before="0" w:after="0" w:line="32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o zavedení a provádění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9pt;margin-top:-1.3pt;width:158.65pt;height:16pt;z-index:-125829375;visibility:visible;mso-wrap-style:square;mso-width-percent:0;mso-height-percent:0;mso-wrap-distance-left:5pt;mso-wrap-distance-top:12.4pt;mso-wrap-distance-right:5pt;mso-wrap-distance-bottom:8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D64rQIAALE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" filled="f" stroked="f">
                <v:textbox style="mso-fit-shape-to-text:t" inset="0,0,0,0">
                  <w:txbxContent>
                    <w:p w:rsidR="00DF12C5" w:rsidRDefault="00FA4D31">
                      <w:pPr>
                        <w:pStyle w:val="Zkladntext40"/>
                        <w:shd w:val="clear" w:color="auto" w:fill="auto"/>
                        <w:spacing w:before="0" w:after="0" w:line="320" w:lineRule="exact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o zavedení a provádění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systému řízení bezpečnosti dětského hřiště</w:t>
      </w:r>
    </w:p>
    <w:p w:rsidR="00DF12C5" w:rsidRDefault="00FA4D31">
      <w:pPr>
        <w:pStyle w:val="Zkladntext50"/>
        <w:shd w:val="clear" w:color="auto" w:fill="auto"/>
        <w:spacing w:before="0"/>
        <w:ind w:right="2180" w:firstLine="0"/>
      </w:pPr>
      <w:r>
        <w:t>(o kontrole a údržbě stavu hřiště dle normy ČSN 1176-7) uzavřená ve smyslu §</w:t>
      </w:r>
      <w:r>
        <w:t xml:space="preserve"> 1746 odst. 2 občanského zákoníku</w:t>
      </w:r>
    </w:p>
    <w:p w:rsidR="00DF12C5" w:rsidRDefault="00FA4D31">
      <w:pPr>
        <w:pStyle w:val="Zkladntext50"/>
        <w:shd w:val="clear" w:color="auto" w:fill="auto"/>
        <w:tabs>
          <w:tab w:val="left" w:pos="2827"/>
        </w:tabs>
        <w:spacing w:before="0" w:after="0"/>
        <w:ind w:left="740"/>
        <w:jc w:val="both"/>
      </w:pPr>
      <w:r>
        <w:rPr>
          <w:rStyle w:val="Zkladntext5Netun"/>
        </w:rPr>
        <w:t>Provozovatel:</w:t>
      </w:r>
      <w:r>
        <w:rPr>
          <w:rStyle w:val="Zkladntext5Netun"/>
        </w:rPr>
        <w:tab/>
      </w:r>
      <w:r>
        <w:t>Zoologická zahrada Liberec, příspěvková organizace</w:t>
      </w:r>
    </w:p>
    <w:p w:rsidR="00DF12C5" w:rsidRDefault="00FA4D31">
      <w:pPr>
        <w:pStyle w:val="Zkladntext20"/>
        <w:shd w:val="clear" w:color="auto" w:fill="auto"/>
        <w:spacing w:before="0" w:after="0" w:line="230" w:lineRule="exact"/>
        <w:ind w:left="2860" w:right="520" w:firstLine="0"/>
      </w:pPr>
      <w:r>
        <w:t>Sídlo: Lidové sady 425/1, 460 01 Liberec 1 IČ: 00079651 DIČ: CZ00079651</w:t>
      </w:r>
    </w:p>
    <w:p w:rsidR="00DF12C5" w:rsidRDefault="00FA4D31">
      <w:pPr>
        <w:pStyle w:val="Zkladntext20"/>
        <w:shd w:val="clear" w:color="auto" w:fill="auto"/>
        <w:spacing w:before="0" w:after="244" w:line="230" w:lineRule="exact"/>
        <w:ind w:left="2860" w:right="520" w:firstLine="0"/>
      </w:pPr>
      <w:r>
        <w:t>Zastoupen: MVDr. Davidem Nejedlem, ředitelem Ve věcech technických: Ing. Radim Šprin</w:t>
      </w:r>
      <w:r>
        <w:t>gl, mob.:</w:t>
      </w:r>
      <w:r>
        <w:t xml:space="preserve">, email: </w:t>
      </w:r>
      <w:r>
        <w:t xml:space="preserve">(dále též jen </w:t>
      </w:r>
      <w:r>
        <w:rPr>
          <w:rStyle w:val="Zkladntext2Kurzva"/>
        </w:rPr>
        <w:t>provozovatel)</w:t>
      </w:r>
    </w:p>
    <w:p w:rsidR="00DF12C5" w:rsidRDefault="00FA4D31">
      <w:pPr>
        <w:pStyle w:val="Zkladntext20"/>
        <w:shd w:val="clear" w:color="auto" w:fill="auto"/>
        <w:spacing w:before="0" w:after="0" w:line="226" w:lineRule="exact"/>
        <w:ind w:left="740" w:hanging="740"/>
        <w:jc w:val="both"/>
      </w:pPr>
      <w:r>
        <w:t xml:space="preserve">Zhotovitel garantovaného dozoru: </w:t>
      </w:r>
      <w:r>
        <w:rPr>
          <w:rStyle w:val="Zkladntext2Tun"/>
        </w:rPr>
        <w:t>Hřiště hrou s.r.o.</w:t>
      </w:r>
    </w:p>
    <w:p w:rsidR="00DF12C5" w:rsidRDefault="00FA4D31">
      <w:pPr>
        <w:pStyle w:val="Zkladntext20"/>
        <w:shd w:val="clear" w:color="auto" w:fill="auto"/>
        <w:spacing w:before="0" w:after="0" w:line="226" w:lineRule="exact"/>
        <w:ind w:left="2860" w:right="1620" w:firstLine="0"/>
      </w:pPr>
      <w:r>
        <w:t>Sídlo: Sobotecká 810, 511 01 Turnov IČ: 03673073 DIČ: CZ03673073</w:t>
      </w:r>
    </w:p>
    <w:p w:rsidR="00DF12C5" w:rsidRDefault="00FA4D31" w:rsidP="00FA4D31">
      <w:pPr>
        <w:pStyle w:val="Zkladntext20"/>
        <w:shd w:val="clear" w:color="auto" w:fill="auto"/>
        <w:spacing w:before="0" w:after="621" w:line="226" w:lineRule="exact"/>
        <w:ind w:left="2860" w:right="520" w:firstLine="0"/>
        <w:rPr>
          <w:lang w:eastAsia="en-US" w:bidi="en-US"/>
        </w:rPr>
      </w:pPr>
      <w:r>
        <w:t xml:space="preserve">Bankovní spojení: ČSOB, č.ú. 268334490/0300 </w:t>
      </w:r>
      <w:r>
        <w:rPr>
          <w:rStyle w:val="Zkladntext2Tun"/>
        </w:rPr>
        <w:t xml:space="preserve">Reg. </w:t>
      </w:r>
      <w:r>
        <w:t>u Krajského soudu v Hradci Králové, oddíl C, vložka 34550 Jednající: Ing. Tomášem Tomsou, jednatelem společnosti Ve věcech technických: Mgr. Lukáš Václavík, mob.:</w:t>
      </w:r>
      <w:r>
        <w:t xml:space="preserve">, email: </w:t>
      </w:r>
      <w:r w:rsidRPr="00FA4D31">
        <w:rPr>
          <w:lang w:eastAsia="en-US" w:bidi="en-US"/>
        </w:rPr>
        <w:t xml:space="preserve"> </w:t>
      </w:r>
      <w:r>
        <w:t xml:space="preserve">(dále </w:t>
      </w:r>
      <w:r>
        <w:rPr>
          <w:rStyle w:val="Zkladntext2Tun"/>
        </w:rPr>
        <w:t xml:space="preserve">též </w:t>
      </w:r>
      <w:r>
        <w:t xml:space="preserve">jen </w:t>
      </w:r>
      <w:r>
        <w:rPr>
          <w:rStyle w:val="Zkladntext2Kurzva"/>
        </w:rPr>
        <w:t>zhotovitel GD</w:t>
      </w:r>
      <w:r>
        <w:t>“)</w:t>
      </w:r>
    </w:p>
    <w:p w:rsidR="00DF12C5" w:rsidRDefault="00FA4D31">
      <w:pPr>
        <w:pStyle w:val="Nadpis220"/>
        <w:keepNext/>
        <w:keepLines/>
        <w:shd w:val="clear" w:color="auto" w:fill="auto"/>
        <w:spacing w:before="0" w:after="304" w:line="200" w:lineRule="exact"/>
        <w:ind w:left="20"/>
      </w:pPr>
      <w:bookmarkStart w:id="0" w:name="bookmark1"/>
      <w:r>
        <w:t>I.</w:t>
      </w:r>
      <w:bookmarkEnd w:id="0"/>
    </w:p>
    <w:p w:rsidR="00DF12C5" w:rsidRDefault="00FA4D31">
      <w:pPr>
        <w:pStyle w:val="Zkladntext50"/>
        <w:shd w:val="clear" w:color="auto" w:fill="auto"/>
        <w:spacing w:before="0" w:after="277" w:line="200" w:lineRule="exact"/>
        <w:ind w:left="20" w:firstLine="0"/>
        <w:jc w:val="center"/>
      </w:pPr>
      <w:r>
        <w:t>Předmět smlouvy - systém garantovaného dozoru (dále jen GD)</w:t>
      </w:r>
    </w:p>
    <w:p w:rsidR="00DF12C5" w:rsidRDefault="00FA4D31">
      <w:pPr>
        <w:pStyle w:val="Zkladntext20"/>
        <w:numPr>
          <w:ilvl w:val="0"/>
          <w:numId w:val="1"/>
        </w:numPr>
        <w:shd w:val="clear" w:color="auto" w:fill="auto"/>
        <w:tabs>
          <w:tab w:val="left" w:pos="691"/>
        </w:tabs>
        <w:spacing w:before="0" w:after="0" w:line="240" w:lineRule="exact"/>
        <w:ind w:left="740" w:hanging="740"/>
        <w:jc w:val="both"/>
      </w:pPr>
      <w:r>
        <w:t>Předmětem této smlouvy je závazek zhotovitele GD provádět na dětských hřištích v areálu ZOO Liberec</w:t>
      </w:r>
    </w:p>
    <w:p w:rsidR="00DF12C5" w:rsidRDefault="00FA4D31">
      <w:pPr>
        <w:pStyle w:val="Zkladntext20"/>
        <w:numPr>
          <w:ilvl w:val="0"/>
          <w:numId w:val="2"/>
        </w:numPr>
        <w:shd w:val="clear" w:color="auto" w:fill="auto"/>
        <w:tabs>
          <w:tab w:val="left" w:pos="1439"/>
        </w:tabs>
        <w:spacing w:before="0" w:after="0" w:line="240" w:lineRule="exact"/>
        <w:ind w:left="740" w:firstLine="0"/>
        <w:jc w:val="both"/>
      </w:pPr>
      <w:r>
        <w:t>jedenkr</w:t>
      </w:r>
      <w:r>
        <w:t>át ročně roční hlavní kontroly</w:t>
      </w:r>
    </w:p>
    <w:p w:rsidR="00DF12C5" w:rsidRDefault="00FA4D31">
      <w:pPr>
        <w:pStyle w:val="Zkladntext20"/>
        <w:numPr>
          <w:ilvl w:val="0"/>
          <w:numId w:val="2"/>
        </w:numPr>
        <w:shd w:val="clear" w:color="auto" w:fill="auto"/>
        <w:tabs>
          <w:tab w:val="left" w:pos="1439"/>
        </w:tabs>
        <w:spacing w:before="0" w:after="0" w:line="240" w:lineRule="exact"/>
        <w:ind w:left="740" w:firstLine="0"/>
        <w:jc w:val="both"/>
      </w:pPr>
      <w:r>
        <w:t>dvakrát ročně provozní kontroly</w:t>
      </w:r>
    </w:p>
    <w:p w:rsidR="00DF12C5" w:rsidRDefault="00FA4D31">
      <w:pPr>
        <w:pStyle w:val="Zkladntext20"/>
        <w:numPr>
          <w:ilvl w:val="0"/>
          <w:numId w:val="2"/>
        </w:numPr>
        <w:shd w:val="clear" w:color="auto" w:fill="auto"/>
        <w:tabs>
          <w:tab w:val="left" w:pos="1439"/>
        </w:tabs>
        <w:spacing w:before="0" w:after="0" w:line="240" w:lineRule="exact"/>
        <w:ind w:left="740" w:firstLine="0"/>
        <w:jc w:val="both"/>
      </w:pPr>
      <w:r>
        <w:t>vykonávat navazující údržbu a opravy</w:t>
      </w:r>
    </w:p>
    <w:p w:rsidR="00DF12C5" w:rsidRDefault="00FA4D31">
      <w:pPr>
        <w:pStyle w:val="Zkladntext20"/>
        <w:numPr>
          <w:ilvl w:val="0"/>
          <w:numId w:val="2"/>
        </w:numPr>
        <w:shd w:val="clear" w:color="auto" w:fill="auto"/>
        <w:tabs>
          <w:tab w:val="left" w:pos="1439"/>
        </w:tabs>
        <w:spacing w:before="0" w:after="0" w:line="240" w:lineRule="exact"/>
        <w:ind w:left="740" w:firstLine="0"/>
        <w:jc w:val="both"/>
      </w:pPr>
      <w:r>
        <w:t>proškolit oprávněnou osobu provozovatele</w:t>
      </w:r>
    </w:p>
    <w:p w:rsidR="00DF12C5" w:rsidRDefault="00FA4D31">
      <w:pPr>
        <w:pStyle w:val="Zkladntext20"/>
        <w:numPr>
          <w:ilvl w:val="0"/>
          <w:numId w:val="2"/>
        </w:numPr>
        <w:shd w:val="clear" w:color="auto" w:fill="auto"/>
        <w:tabs>
          <w:tab w:val="left" w:pos="1439"/>
        </w:tabs>
        <w:spacing w:before="0" w:after="0" w:line="240" w:lineRule="exact"/>
        <w:ind w:left="740" w:firstLine="0"/>
        <w:jc w:val="both"/>
      </w:pPr>
      <w:r>
        <w:t>metodicky pomáhat provozovateli s vedením potřebné dokumentace</w:t>
      </w:r>
    </w:p>
    <w:p w:rsidR="00DF12C5" w:rsidRDefault="00FA4D31">
      <w:pPr>
        <w:pStyle w:val="Zkladntext20"/>
        <w:shd w:val="clear" w:color="auto" w:fill="auto"/>
        <w:spacing w:before="0" w:after="0" w:line="240" w:lineRule="exact"/>
        <w:ind w:left="740" w:firstLine="0"/>
        <w:jc w:val="both"/>
      </w:pPr>
      <w:r>
        <w:t xml:space="preserve">Na druhé straně je závazek provozovatele zajišťovat </w:t>
      </w:r>
      <w:r>
        <w:t>prostřednictvím oprávněné osoby proškolené zhotovitelem GD:</w:t>
      </w:r>
    </w:p>
    <w:p w:rsidR="00DF12C5" w:rsidRDefault="00FA4D31">
      <w:pPr>
        <w:pStyle w:val="Zkladntext20"/>
        <w:numPr>
          <w:ilvl w:val="0"/>
          <w:numId w:val="2"/>
        </w:numPr>
        <w:shd w:val="clear" w:color="auto" w:fill="auto"/>
        <w:tabs>
          <w:tab w:val="left" w:pos="1439"/>
        </w:tabs>
        <w:spacing w:before="0" w:after="0" w:line="240" w:lineRule="exact"/>
        <w:ind w:left="740" w:firstLine="0"/>
        <w:jc w:val="both"/>
      </w:pPr>
      <w:r>
        <w:t>běžné vizuální kontroly</w:t>
      </w:r>
    </w:p>
    <w:p w:rsidR="00DF12C5" w:rsidRDefault="00FA4D31">
      <w:pPr>
        <w:pStyle w:val="Zkladntext20"/>
        <w:numPr>
          <w:ilvl w:val="0"/>
          <w:numId w:val="2"/>
        </w:numPr>
        <w:shd w:val="clear" w:color="auto" w:fill="auto"/>
        <w:tabs>
          <w:tab w:val="left" w:pos="1439"/>
        </w:tabs>
        <w:spacing w:before="0" w:after="0" w:line="240" w:lineRule="exact"/>
        <w:ind w:left="740" w:firstLine="0"/>
        <w:jc w:val="both"/>
      </w:pPr>
      <w:r>
        <w:t>provozní kontroly</w:t>
      </w:r>
    </w:p>
    <w:p w:rsidR="00DF12C5" w:rsidRDefault="00FA4D31">
      <w:pPr>
        <w:pStyle w:val="Zkladntext20"/>
        <w:numPr>
          <w:ilvl w:val="0"/>
          <w:numId w:val="2"/>
        </w:numPr>
        <w:shd w:val="clear" w:color="auto" w:fill="auto"/>
        <w:tabs>
          <w:tab w:val="left" w:pos="1439"/>
        </w:tabs>
        <w:spacing w:before="0" w:after="0" w:line="240" w:lineRule="exact"/>
        <w:ind w:left="740" w:firstLine="0"/>
        <w:jc w:val="both"/>
      </w:pPr>
      <w:r>
        <w:t>vykonávat údržbu a opravy navazující na tyto kontroly dětského hřiště</w:t>
      </w:r>
    </w:p>
    <w:p w:rsidR="00DF12C5" w:rsidRDefault="00FA4D31">
      <w:pPr>
        <w:pStyle w:val="Zkladntext20"/>
        <w:numPr>
          <w:ilvl w:val="0"/>
          <w:numId w:val="2"/>
        </w:numPr>
        <w:shd w:val="clear" w:color="auto" w:fill="auto"/>
        <w:tabs>
          <w:tab w:val="left" w:pos="1439"/>
        </w:tabs>
        <w:spacing w:before="0" w:after="272" w:line="240" w:lineRule="exact"/>
        <w:ind w:left="740" w:firstLine="0"/>
        <w:jc w:val="both"/>
      </w:pPr>
      <w:r>
        <w:t>vést potřebnou dokumentaci a zpracovat plán kontrol, včetně stanovení četnosti kontr</w:t>
      </w:r>
      <w:r>
        <w:t>ol</w:t>
      </w:r>
    </w:p>
    <w:p w:rsidR="00DF12C5" w:rsidRDefault="00FA4D31">
      <w:pPr>
        <w:pStyle w:val="Zkladntext20"/>
        <w:shd w:val="clear" w:color="auto" w:fill="auto"/>
        <w:spacing w:before="0" w:after="9" w:line="200" w:lineRule="exact"/>
        <w:ind w:left="740" w:firstLine="0"/>
        <w:jc w:val="both"/>
      </w:pPr>
      <w:r>
        <w:t>a dále zaplatit za sjednané činnosti zhotoviteli GD dohodnutou cenu.</w:t>
      </w:r>
    </w:p>
    <w:p w:rsidR="00DF12C5" w:rsidRDefault="00FA4D31">
      <w:pPr>
        <w:pStyle w:val="Zkladntext20"/>
        <w:numPr>
          <w:ilvl w:val="0"/>
          <w:numId w:val="1"/>
        </w:numPr>
        <w:shd w:val="clear" w:color="auto" w:fill="auto"/>
        <w:tabs>
          <w:tab w:val="left" w:pos="691"/>
        </w:tabs>
        <w:spacing w:before="0" w:after="232" w:line="230" w:lineRule="exact"/>
        <w:ind w:left="740" w:hanging="740"/>
        <w:jc w:val="both"/>
      </w:pPr>
      <w:r>
        <w:t>Účelem smlouvy je dosáhnout stavu, kdy provozovatel za pomoci zhotovitele GD bude provádět systém řízení bezpečnosti dětského hřiště, v souladu s technickými normami, dle zásad odpověd</w:t>
      </w:r>
      <w:r>
        <w:t>nosti provozovatele.</w:t>
      </w:r>
    </w:p>
    <w:p w:rsidR="00DF12C5" w:rsidRDefault="00FA4D31">
      <w:pPr>
        <w:pStyle w:val="Zkladntext20"/>
        <w:numPr>
          <w:ilvl w:val="0"/>
          <w:numId w:val="1"/>
        </w:numPr>
        <w:shd w:val="clear" w:color="auto" w:fill="auto"/>
        <w:tabs>
          <w:tab w:val="left" w:pos="691"/>
        </w:tabs>
        <w:spacing w:before="0" w:after="0" w:line="240" w:lineRule="exact"/>
        <w:ind w:right="180" w:firstLine="0"/>
        <w:jc w:val="both"/>
        <w:sectPr w:rsidR="00DF12C5">
          <w:headerReference w:type="even" r:id="rId7"/>
          <w:headerReference w:type="default" r:id="rId8"/>
          <w:footerReference w:type="even" r:id="rId9"/>
          <w:pgSz w:w="11900" w:h="16840"/>
          <w:pgMar w:top="156" w:right="1411" w:bottom="156" w:left="1359" w:header="0" w:footer="3" w:gutter="0"/>
          <w:cols w:space="720"/>
          <w:noEndnote/>
          <w:titlePg/>
          <w:docGrid w:linePitch="360"/>
        </w:sectPr>
      </w:pPr>
      <w:r>
        <w:t>Smlouva má za cíl dosáhnout stavu hřiště, kontrol, údržby a vedení provozní dokumentace souladného s normami ČSN-EN.</w:t>
      </w:r>
    </w:p>
    <w:p w:rsidR="00DF12C5" w:rsidRDefault="00DF12C5">
      <w:pPr>
        <w:spacing w:line="177" w:lineRule="exact"/>
        <w:rPr>
          <w:sz w:val="14"/>
          <w:szCs w:val="14"/>
        </w:rPr>
      </w:pPr>
    </w:p>
    <w:p w:rsidR="00DF12C5" w:rsidRDefault="00DF12C5">
      <w:pPr>
        <w:rPr>
          <w:sz w:val="2"/>
          <w:szCs w:val="2"/>
        </w:rPr>
        <w:sectPr w:rsidR="00DF12C5">
          <w:pgSz w:w="11900" w:h="16840"/>
          <w:pgMar w:top="1405" w:right="0" w:bottom="255" w:left="0" w:header="0" w:footer="3" w:gutter="0"/>
          <w:cols w:space="720"/>
          <w:noEndnote/>
          <w:docGrid w:linePitch="360"/>
        </w:sectPr>
      </w:pPr>
    </w:p>
    <w:p w:rsidR="00DF12C5" w:rsidRDefault="00FA4D31">
      <w:pPr>
        <w:pStyle w:val="Zkladntext20"/>
        <w:numPr>
          <w:ilvl w:val="0"/>
          <w:numId w:val="1"/>
        </w:numPr>
        <w:shd w:val="clear" w:color="auto" w:fill="auto"/>
        <w:tabs>
          <w:tab w:val="left" w:pos="608"/>
        </w:tabs>
        <w:spacing w:before="0" w:after="220" w:line="200" w:lineRule="exact"/>
        <w:ind w:firstLine="0"/>
        <w:jc w:val="both"/>
      </w:pPr>
      <w:r>
        <w:t>Systém garantovaného dozoru spočívá v kombinaci provádění:</w:t>
      </w:r>
    </w:p>
    <w:p w:rsidR="00DF12C5" w:rsidRDefault="00FA4D31">
      <w:pPr>
        <w:pStyle w:val="Zkladntext20"/>
        <w:numPr>
          <w:ilvl w:val="0"/>
          <w:numId w:val="3"/>
        </w:numPr>
        <w:shd w:val="clear" w:color="auto" w:fill="auto"/>
        <w:tabs>
          <w:tab w:val="left" w:pos="1443"/>
        </w:tabs>
        <w:spacing w:before="0" w:after="0" w:line="230" w:lineRule="exact"/>
        <w:ind w:left="740" w:firstLine="0"/>
        <w:jc w:val="both"/>
      </w:pPr>
      <w:r>
        <w:t>roční hlavní kontroly</w:t>
      </w:r>
    </w:p>
    <w:p w:rsidR="00DF12C5" w:rsidRDefault="00FA4D31">
      <w:pPr>
        <w:pStyle w:val="Zkladntext20"/>
        <w:numPr>
          <w:ilvl w:val="0"/>
          <w:numId w:val="3"/>
        </w:numPr>
        <w:shd w:val="clear" w:color="auto" w:fill="auto"/>
        <w:tabs>
          <w:tab w:val="left" w:pos="1443"/>
        </w:tabs>
        <w:spacing w:before="0" w:after="0" w:line="230" w:lineRule="exact"/>
        <w:ind w:left="740" w:firstLine="0"/>
        <w:jc w:val="both"/>
      </w:pPr>
      <w:r>
        <w:t>údržby a</w:t>
      </w:r>
      <w:r>
        <w:t xml:space="preserve"> opravy po roční hlavní kontrole</w:t>
      </w:r>
    </w:p>
    <w:p w:rsidR="00DF12C5" w:rsidRDefault="00FA4D31">
      <w:pPr>
        <w:pStyle w:val="Zkladntext20"/>
        <w:numPr>
          <w:ilvl w:val="0"/>
          <w:numId w:val="3"/>
        </w:numPr>
        <w:shd w:val="clear" w:color="auto" w:fill="auto"/>
        <w:tabs>
          <w:tab w:val="left" w:pos="1443"/>
        </w:tabs>
        <w:spacing w:before="0" w:after="0" w:line="230" w:lineRule="exact"/>
        <w:ind w:left="740" w:firstLine="0"/>
        <w:jc w:val="both"/>
      </w:pPr>
      <w:r>
        <w:t>běžné vizuální a provozní kontroly</w:t>
      </w:r>
    </w:p>
    <w:p w:rsidR="00DF12C5" w:rsidRDefault="00FA4D31">
      <w:pPr>
        <w:pStyle w:val="Zkladntext20"/>
        <w:numPr>
          <w:ilvl w:val="0"/>
          <w:numId w:val="3"/>
        </w:numPr>
        <w:shd w:val="clear" w:color="auto" w:fill="auto"/>
        <w:tabs>
          <w:tab w:val="left" w:pos="1443"/>
        </w:tabs>
        <w:spacing w:before="0" w:after="0" w:line="230" w:lineRule="exact"/>
        <w:ind w:left="740" w:firstLine="0"/>
        <w:jc w:val="both"/>
      </w:pPr>
      <w:r>
        <w:t>údržby a opravy po běžné vizuální a provozní kontrole</w:t>
      </w:r>
    </w:p>
    <w:p w:rsidR="00DF12C5" w:rsidRDefault="00FA4D31">
      <w:pPr>
        <w:pStyle w:val="Zkladntext20"/>
        <w:numPr>
          <w:ilvl w:val="0"/>
          <w:numId w:val="3"/>
        </w:numPr>
        <w:shd w:val="clear" w:color="auto" w:fill="auto"/>
        <w:tabs>
          <w:tab w:val="left" w:pos="1443"/>
        </w:tabs>
        <w:spacing w:before="0" w:after="0" w:line="230" w:lineRule="exact"/>
        <w:ind w:left="740" w:firstLine="0"/>
        <w:jc w:val="both"/>
      </w:pPr>
      <w:r>
        <w:t>zaškolení provozovatele pro běžné vizuální a provozní kontroly</w:t>
      </w:r>
    </w:p>
    <w:p w:rsidR="00DF12C5" w:rsidRDefault="00FA4D31">
      <w:pPr>
        <w:pStyle w:val="Zkladntext20"/>
        <w:numPr>
          <w:ilvl w:val="0"/>
          <w:numId w:val="3"/>
        </w:numPr>
        <w:shd w:val="clear" w:color="auto" w:fill="auto"/>
        <w:tabs>
          <w:tab w:val="left" w:pos="1443"/>
        </w:tabs>
        <w:spacing w:before="0" w:after="0" w:line="230" w:lineRule="exact"/>
        <w:ind w:left="1420" w:hanging="680"/>
      </w:pPr>
      <w:r>
        <w:t>zpracování plánu kontrol v souladu s ČSN EN 1176 a s pokyny výrobce dět</w:t>
      </w:r>
      <w:r>
        <w:t>ského hřiště (dále jen výrobce)</w:t>
      </w:r>
    </w:p>
    <w:p w:rsidR="00DF12C5" w:rsidRDefault="00FA4D31">
      <w:pPr>
        <w:pStyle w:val="Zkladntext20"/>
        <w:numPr>
          <w:ilvl w:val="0"/>
          <w:numId w:val="3"/>
        </w:numPr>
        <w:shd w:val="clear" w:color="auto" w:fill="auto"/>
        <w:tabs>
          <w:tab w:val="left" w:pos="1443"/>
        </w:tabs>
        <w:spacing w:before="0" w:after="0" w:line="230" w:lineRule="exact"/>
        <w:ind w:left="740" w:firstLine="0"/>
        <w:jc w:val="both"/>
      </w:pPr>
      <w:r>
        <w:t>vedení provozní dokumentace</w:t>
      </w:r>
    </w:p>
    <w:p w:rsidR="00DF12C5" w:rsidRDefault="00FA4D31">
      <w:pPr>
        <w:pStyle w:val="Zkladntext20"/>
        <w:numPr>
          <w:ilvl w:val="0"/>
          <w:numId w:val="3"/>
        </w:numPr>
        <w:shd w:val="clear" w:color="auto" w:fill="auto"/>
        <w:tabs>
          <w:tab w:val="left" w:pos="1443"/>
        </w:tabs>
        <w:spacing w:before="0" w:after="684" w:line="230" w:lineRule="exact"/>
        <w:ind w:left="740" w:firstLine="0"/>
        <w:jc w:val="both"/>
      </w:pPr>
      <w:r>
        <w:t>metodické pomoci zhotovitele GD</w:t>
      </w:r>
    </w:p>
    <w:p w:rsidR="00DF12C5" w:rsidRDefault="00FA4D31">
      <w:pPr>
        <w:pStyle w:val="Nadpis30"/>
        <w:keepNext/>
        <w:keepLines/>
        <w:shd w:val="clear" w:color="auto" w:fill="auto"/>
        <w:spacing w:before="0" w:after="244" w:line="200" w:lineRule="exact"/>
        <w:ind w:left="4460"/>
      </w:pPr>
      <w:bookmarkStart w:id="1" w:name="bookmark2"/>
      <w:r>
        <w:t>II.</w:t>
      </w:r>
      <w:bookmarkEnd w:id="1"/>
    </w:p>
    <w:p w:rsidR="00DF12C5" w:rsidRDefault="00FA4D31">
      <w:pPr>
        <w:pStyle w:val="Nadpis30"/>
        <w:keepNext/>
        <w:keepLines/>
        <w:shd w:val="clear" w:color="auto" w:fill="auto"/>
        <w:spacing w:before="0" w:after="69" w:line="200" w:lineRule="exact"/>
        <w:ind w:right="40"/>
        <w:jc w:val="center"/>
      </w:pPr>
      <w:bookmarkStart w:id="2" w:name="bookmark3"/>
      <w:r>
        <w:t>Závazky a povinnosti zhotovitele GD v rámci ročních hlavních kontrol (revizí)</w:t>
      </w:r>
      <w:bookmarkEnd w:id="2"/>
    </w:p>
    <w:p w:rsidR="00DF12C5" w:rsidRDefault="00FA4D31">
      <w:pPr>
        <w:pStyle w:val="Zkladntext20"/>
        <w:numPr>
          <w:ilvl w:val="0"/>
          <w:numId w:val="4"/>
        </w:numPr>
        <w:shd w:val="clear" w:color="auto" w:fill="auto"/>
        <w:tabs>
          <w:tab w:val="left" w:pos="608"/>
        </w:tabs>
        <w:spacing w:before="0" w:after="49" w:line="200" w:lineRule="exact"/>
        <w:ind w:firstLine="0"/>
        <w:jc w:val="both"/>
      </w:pPr>
      <w:r>
        <w:t xml:space="preserve">Zhotovitel GD zajistí zpracování ročních hlavních kontrol nezávislou </w:t>
      </w:r>
      <w:r>
        <w:t>certifikovanou osobou.</w:t>
      </w:r>
    </w:p>
    <w:p w:rsidR="00DF12C5" w:rsidRDefault="00FA4D31">
      <w:pPr>
        <w:pStyle w:val="Zkladntext20"/>
        <w:numPr>
          <w:ilvl w:val="0"/>
          <w:numId w:val="4"/>
        </w:numPr>
        <w:shd w:val="clear" w:color="auto" w:fill="auto"/>
        <w:tabs>
          <w:tab w:val="left" w:pos="608"/>
        </w:tabs>
        <w:spacing w:before="0" w:after="116" w:line="226" w:lineRule="exact"/>
        <w:ind w:left="740" w:hanging="740"/>
      </w:pPr>
      <w:r>
        <w:t>Zavazuje se zajistit pro provozovatele pravidelnou hlavní roční kontrolu stavu dětského hřiště, herních prvků a mobiliáře, zajištěnou vždy kvalifikovaným, proškoleným technikem.</w:t>
      </w:r>
    </w:p>
    <w:p w:rsidR="00DF12C5" w:rsidRDefault="00FA4D31">
      <w:pPr>
        <w:pStyle w:val="Zkladntext20"/>
        <w:numPr>
          <w:ilvl w:val="0"/>
          <w:numId w:val="4"/>
        </w:numPr>
        <w:shd w:val="clear" w:color="auto" w:fill="auto"/>
        <w:tabs>
          <w:tab w:val="left" w:pos="608"/>
        </w:tabs>
        <w:spacing w:before="0" w:after="0" w:line="230" w:lineRule="exact"/>
        <w:ind w:left="740" w:hanging="740"/>
      </w:pPr>
      <w:r>
        <w:t xml:space="preserve">Zavazuje se zajistit vedení části provozní dokumentace </w:t>
      </w:r>
      <w:r>
        <w:t>- tj. revizní zprávu o provedených ročních hlavních kontrolách a list závad. Kompletní zprávu a list závad včetně fotodokumentace v digitální</w:t>
      </w:r>
    </w:p>
    <w:p w:rsidR="00DF12C5" w:rsidRDefault="00FA4D31">
      <w:pPr>
        <w:pStyle w:val="Zkladntext20"/>
        <w:shd w:val="clear" w:color="auto" w:fill="auto"/>
        <w:spacing w:before="0" w:after="244" w:line="200" w:lineRule="exact"/>
        <w:ind w:left="740" w:firstLine="0"/>
        <w:jc w:val="both"/>
      </w:pPr>
      <w:r>
        <w:t>podobě vždy zašle provozovateli emailem, digitálně ji bude archivovat.</w:t>
      </w:r>
    </w:p>
    <w:p w:rsidR="00DF12C5" w:rsidRDefault="00FA4D31">
      <w:pPr>
        <w:pStyle w:val="Nadpis30"/>
        <w:keepNext/>
        <w:keepLines/>
        <w:shd w:val="clear" w:color="auto" w:fill="auto"/>
        <w:spacing w:before="0" w:after="304" w:line="200" w:lineRule="exact"/>
        <w:ind w:left="400"/>
      </w:pPr>
      <w:bookmarkStart w:id="3" w:name="bookmark4"/>
      <w:r>
        <w:t xml:space="preserve">Revizní protokol (zpráva) bude zpracován dle vzorového revizního protokolu hřiště </w:t>
      </w:r>
      <w:r>
        <w:rPr>
          <w:rStyle w:val="Nadpis3Netun"/>
        </w:rPr>
        <w:t>vzor RP 01-15.</w:t>
      </w:r>
      <w:bookmarkEnd w:id="3"/>
    </w:p>
    <w:p w:rsidR="00DF12C5" w:rsidRDefault="00FA4D31">
      <w:pPr>
        <w:pStyle w:val="Nadpis30"/>
        <w:keepNext/>
        <w:keepLines/>
        <w:shd w:val="clear" w:color="auto" w:fill="auto"/>
        <w:spacing w:before="0" w:after="45" w:line="200" w:lineRule="exact"/>
        <w:ind w:left="400"/>
      </w:pPr>
      <w:bookmarkStart w:id="4" w:name="bookmark5"/>
      <w:r>
        <w:t>Při každé roční hlavní kontrole bude posuzováno:</w:t>
      </w:r>
      <w:bookmarkEnd w:id="4"/>
    </w:p>
    <w:p w:rsidR="00DF12C5" w:rsidRDefault="00FA4D31">
      <w:pPr>
        <w:pStyle w:val="Zkladntext20"/>
        <w:numPr>
          <w:ilvl w:val="0"/>
          <w:numId w:val="5"/>
        </w:numPr>
        <w:shd w:val="clear" w:color="auto" w:fill="auto"/>
        <w:tabs>
          <w:tab w:val="left" w:pos="608"/>
        </w:tabs>
        <w:spacing w:before="0" w:after="0" w:line="230" w:lineRule="exact"/>
        <w:ind w:left="180" w:firstLine="0"/>
        <w:jc w:val="both"/>
      </w:pPr>
      <w:r>
        <w:t>celková funkčnost, odolnost, úplnost a údržba hřiště a povrchů</w:t>
      </w:r>
    </w:p>
    <w:p w:rsidR="00DF12C5" w:rsidRDefault="00FA4D31">
      <w:pPr>
        <w:pStyle w:val="Zkladntext20"/>
        <w:numPr>
          <w:ilvl w:val="0"/>
          <w:numId w:val="5"/>
        </w:numPr>
        <w:shd w:val="clear" w:color="auto" w:fill="auto"/>
        <w:tabs>
          <w:tab w:val="left" w:pos="608"/>
        </w:tabs>
        <w:spacing w:before="0" w:after="0" w:line="230" w:lineRule="exact"/>
        <w:ind w:left="180" w:firstLine="0"/>
        <w:jc w:val="both"/>
      </w:pPr>
      <w:r>
        <w:t>stav doplňkového mobiliáře</w:t>
      </w:r>
    </w:p>
    <w:p w:rsidR="00DF12C5" w:rsidRDefault="00FA4D31">
      <w:pPr>
        <w:pStyle w:val="Zkladntext20"/>
        <w:numPr>
          <w:ilvl w:val="0"/>
          <w:numId w:val="5"/>
        </w:numPr>
        <w:shd w:val="clear" w:color="auto" w:fill="auto"/>
        <w:tabs>
          <w:tab w:val="left" w:pos="608"/>
        </w:tabs>
        <w:spacing w:before="0" w:after="0" w:line="230" w:lineRule="exact"/>
        <w:ind w:left="580" w:hanging="400"/>
      </w:pPr>
      <w:r>
        <w:t>celková funkčnost, o</w:t>
      </w:r>
      <w:r>
        <w:t>dolnost, úplnost každého herního prvku, prověření všech prvků dle jednotlivých článků ČSN EN 1176</w:t>
      </w:r>
    </w:p>
    <w:p w:rsidR="00DF12C5" w:rsidRDefault="00FA4D31">
      <w:pPr>
        <w:pStyle w:val="Zkladntext20"/>
        <w:numPr>
          <w:ilvl w:val="0"/>
          <w:numId w:val="5"/>
        </w:numPr>
        <w:shd w:val="clear" w:color="auto" w:fill="auto"/>
        <w:tabs>
          <w:tab w:val="left" w:pos="608"/>
        </w:tabs>
        <w:spacing w:before="0" w:after="144" w:line="230" w:lineRule="exact"/>
        <w:ind w:left="180" w:firstLine="0"/>
        <w:jc w:val="both"/>
      </w:pPr>
      <w:r>
        <w:t>stav systému řízení bezpečnosti</w:t>
      </w:r>
    </w:p>
    <w:p w:rsidR="00DF12C5" w:rsidRDefault="00FA4D31">
      <w:pPr>
        <w:pStyle w:val="Zkladntext50"/>
        <w:shd w:val="clear" w:color="auto" w:fill="auto"/>
        <w:spacing w:before="0" w:after="49" w:line="200" w:lineRule="exact"/>
        <w:ind w:left="400" w:firstLine="0"/>
      </w:pPr>
      <w:r>
        <w:t>V revizní zprávě</w:t>
      </w:r>
      <w:r>
        <w:t xml:space="preserve"> bude uvedeno:</w:t>
      </w:r>
    </w:p>
    <w:p w:rsidR="00DF12C5" w:rsidRDefault="00FA4D31">
      <w:pPr>
        <w:pStyle w:val="Zkladntext20"/>
        <w:numPr>
          <w:ilvl w:val="0"/>
          <w:numId w:val="6"/>
        </w:numPr>
        <w:shd w:val="clear" w:color="auto" w:fill="auto"/>
        <w:tabs>
          <w:tab w:val="left" w:pos="608"/>
        </w:tabs>
        <w:spacing w:before="0" w:after="0" w:line="226" w:lineRule="exact"/>
        <w:ind w:left="180" w:firstLine="0"/>
        <w:jc w:val="both"/>
      </w:pPr>
      <w:r>
        <w:t>identifikační číslo a název dětského hřiště nebo sportoviště</w:t>
      </w:r>
    </w:p>
    <w:p w:rsidR="00DF12C5" w:rsidRDefault="00FA4D31">
      <w:pPr>
        <w:pStyle w:val="Zkladntext20"/>
        <w:numPr>
          <w:ilvl w:val="0"/>
          <w:numId w:val="6"/>
        </w:numPr>
        <w:shd w:val="clear" w:color="auto" w:fill="auto"/>
        <w:tabs>
          <w:tab w:val="left" w:pos="608"/>
        </w:tabs>
        <w:spacing w:before="0" w:after="0" w:line="226" w:lineRule="exact"/>
        <w:ind w:left="180" w:firstLine="0"/>
        <w:jc w:val="both"/>
      </w:pPr>
      <w:r>
        <w:t>datum provedení kontroly</w:t>
      </w:r>
    </w:p>
    <w:p w:rsidR="00DF12C5" w:rsidRDefault="00FA4D31">
      <w:pPr>
        <w:pStyle w:val="Zkladntext20"/>
        <w:numPr>
          <w:ilvl w:val="0"/>
          <w:numId w:val="6"/>
        </w:numPr>
        <w:shd w:val="clear" w:color="auto" w:fill="auto"/>
        <w:tabs>
          <w:tab w:val="left" w:pos="608"/>
        </w:tabs>
        <w:spacing w:before="0" w:after="0" w:line="226" w:lineRule="exact"/>
        <w:ind w:left="180" w:firstLine="0"/>
        <w:jc w:val="both"/>
      </w:pPr>
      <w:r>
        <w:t xml:space="preserve">seznam </w:t>
      </w:r>
      <w:r>
        <w:t>kontrolovaných zařízení nebo vybavení hřiště</w:t>
      </w:r>
    </w:p>
    <w:p w:rsidR="00DF12C5" w:rsidRDefault="00FA4D31">
      <w:pPr>
        <w:pStyle w:val="Zkladntext20"/>
        <w:numPr>
          <w:ilvl w:val="0"/>
          <w:numId w:val="6"/>
        </w:numPr>
        <w:shd w:val="clear" w:color="auto" w:fill="auto"/>
        <w:tabs>
          <w:tab w:val="left" w:pos="608"/>
        </w:tabs>
        <w:spacing w:before="0" w:after="0" w:line="226" w:lineRule="exact"/>
        <w:ind w:left="180" w:firstLine="0"/>
        <w:jc w:val="both"/>
      </w:pPr>
      <w:r>
        <w:t>jméno a podpis odpovědné osoby zhotovitele, razítko</w:t>
      </w:r>
    </w:p>
    <w:p w:rsidR="00DF12C5" w:rsidRDefault="00FA4D31">
      <w:pPr>
        <w:pStyle w:val="Zkladntext20"/>
        <w:numPr>
          <w:ilvl w:val="0"/>
          <w:numId w:val="6"/>
        </w:numPr>
        <w:shd w:val="clear" w:color="auto" w:fill="auto"/>
        <w:tabs>
          <w:tab w:val="left" w:pos="608"/>
        </w:tabs>
        <w:spacing w:before="0" w:after="141" w:line="226" w:lineRule="exact"/>
        <w:ind w:left="180" w:firstLine="0"/>
        <w:jc w:val="both"/>
      </w:pPr>
      <w:r>
        <w:t>technické normy a předpisy použité pro kontrolu herních zařízení</w:t>
      </w:r>
    </w:p>
    <w:p w:rsidR="00DF12C5" w:rsidRDefault="00FA4D31">
      <w:pPr>
        <w:pStyle w:val="Zkladntext50"/>
        <w:shd w:val="clear" w:color="auto" w:fill="auto"/>
        <w:spacing w:before="0" w:after="40" w:line="200" w:lineRule="exact"/>
        <w:ind w:left="400" w:firstLine="0"/>
      </w:pPr>
      <w:r>
        <w:t>Revizní zpráva bude dále obsahovat:</w:t>
      </w:r>
    </w:p>
    <w:p w:rsidR="00DF12C5" w:rsidRDefault="00FA4D31">
      <w:pPr>
        <w:pStyle w:val="Zkladntext20"/>
        <w:numPr>
          <w:ilvl w:val="0"/>
          <w:numId w:val="7"/>
        </w:numPr>
        <w:shd w:val="clear" w:color="auto" w:fill="auto"/>
        <w:tabs>
          <w:tab w:val="left" w:pos="608"/>
        </w:tabs>
        <w:spacing w:before="0" w:after="0" w:line="230" w:lineRule="exact"/>
        <w:ind w:left="580" w:hanging="400"/>
      </w:pPr>
      <w:r>
        <w:t>popis zjištěné situace - budou popsány všechny zjištěné zá</w:t>
      </w:r>
      <w:r>
        <w:t>vady a poškození zařízení či vybavení a jiné závady ohrožující provozní bezpečnost dětského hřiště nebo sportoviště</w:t>
      </w:r>
    </w:p>
    <w:p w:rsidR="00DF12C5" w:rsidRDefault="00FA4D31">
      <w:pPr>
        <w:pStyle w:val="Zkladntext20"/>
        <w:numPr>
          <w:ilvl w:val="0"/>
          <w:numId w:val="7"/>
        </w:numPr>
        <w:shd w:val="clear" w:color="auto" w:fill="auto"/>
        <w:tabs>
          <w:tab w:val="left" w:pos="608"/>
        </w:tabs>
        <w:spacing w:before="0" w:after="0" w:line="230" w:lineRule="exact"/>
        <w:ind w:left="580" w:hanging="400"/>
      </w:pPr>
      <w:r>
        <w:t xml:space="preserve">v případě závady vyžadující složitější postup při jejím odstraňování bude uveden návrh na opatření pro odstranění této závady. To se týká i </w:t>
      </w:r>
      <w:r>
        <w:t>parametrů dopadových ploch.</w:t>
      </w:r>
    </w:p>
    <w:p w:rsidR="00DF12C5" w:rsidRDefault="00FA4D31">
      <w:pPr>
        <w:pStyle w:val="Zkladntext20"/>
        <w:numPr>
          <w:ilvl w:val="0"/>
          <w:numId w:val="7"/>
        </w:numPr>
        <w:shd w:val="clear" w:color="auto" w:fill="auto"/>
        <w:tabs>
          <w:tab w:val="left" w:pos="608"/>
        </w:tabs>
        <w:spacing w:before="0" w:after="0" w:line="230" w:lineRule="exact"/>
        <w:ind w:left="580" w:hanging="400"/>
      </w:pPr>
      <w:r>
        <w:t>případný návrh na vyřazení zařízení z provozu (pokud bude při kontrole prověřeno, že eventuelně opravou či úpravou zařízení již nelze zajistit jeho bezpečné užívání)</w:t>
      </w:r>
    </w:p>
    <w:p w:rsidR="00DF12C5" w:rsidRDefault="00FA4D31">
      <w:pPr>
        <w:pStyle w:val="Zkladntext20"/>
        <w:numPr>
          <w:ilvl w:val="0"/>
          <w:numId w:val="7"/>
        </w:numPr>
        <w:shd w:val="clear" w:color="auto" w:fill="auto"/>
        <w:tabs>
          <w:tab w:val="left" w:pos="608"/>
        </w:tabs>
        <w:spacing w:before="0" w:after="0" w:line="230" w:lineRule="exact"/>
        <w:ind w:left="180" w:firstLine="0"/>
        <w:jc w:val="both"/>
      </w:pPr>
      <w:r>
        <w:t>stanovení míry rizika využívání herního prvku v případě zjiště</w:t>
      </w:r>
      <w:r>
        <w:t>né závady</w:t>
      </w:r>
    </w:p>
    <w:p w:rsidR="00DF12C5" w:rsidRDefault="00FA4D31">
      <w:pPr>
        <w:pStyle w:val="Zkladntext20"/>
        <w:numPr>
          <w:ilvl w:val="0"/>
          <w:numId w:val="7"/>
        </w:numPr>
        <w:shd w:val="clear" w:color="auto" w:fill="auto"/>
        <w:tabs>
          <w:tab w:val="left" w:pos="608"/>
        </w:tabs>
        <w:spacing w:before="0" w:after="0" w:line="230" w:lineRule="exact"/>
        <w:ind w:left="180" w:firstLine="0"/>
        <w:jc w:val="both"/>
      </w:pPr>
      <w:r>
        <w:t>doporučení k úpravě provozní dokumentace - provozní řád, návštěvní řád, ...</w:t>
      </w:r>
    </w:p>
    <w:p w:rsidR="00DF12C5" w:rsidRDefault="00FA4D31">
      <w:pPr>
        <w:pStyle w:val="Zkladntext20"/>
        <w:numPr>
          <w:ilvl w:val="0"/>
          <w:numId w:val="7"/>
        </w:numPr>
        <w:shd w:val="clear" w:color="auto" w:fill="auto"/>
        <w:tabs>
          <w:tab w:val="left" w:pos="608"/>
        </w:tabs>
        <w:spacing w:before="0" w:after="120" w:line="230" w:lineRule="exact"/>
        <w:ind w:left="180" w:firstLine="0"/>
        <w:jc w:val="both"/>
      </w:pPr>
      <w:r>
        <w:t>Fotodokumentaci (na CD a v Listu závad)</w:t>
      </w:r>
    </w:p>
    <w:p w:rsidR="00DF12C5" w:rsidRDefault="00FA4D31">
      <w:pPr>
        <w:pStyle w:val="Zkladntext20"/>
        <w:numPr>
          <w:ilvl w:val="0"/>
          <w:numId w:val="4"/>
        </w:numPr>
        <w:shd w:val="clear" w:color="auto" w:fill="auto"/>
        <w:tabs>
          <w:tab w:val="left" w:pos="608"/>
        </w:tabs>
        <w:spacing w:before="0" w:after="124" w:line="230" w:lineRule="exact"/>
        <w:ind w:left="740" w:hanging="740"/>
      </w:pPr>
      <w:r>
        <w:t>Zhotovitel GD je oprávněn kopii protokolu (revizní zprávy) uchovávat a případně použít pro svoji činnost.</w:t>
      </w:r>
    </w:p>
    <w:p w:rsidR="00DF12C5" w:rsidRDefault="00FA4D31">
      <w:pPr>
        <w:pStyle w:val="Zkladntext20"/>
        <w:numPr>
          <w:ilvl w:val="0"/>
          <w:numId w:val="4"/>
        </w:numPr>
        <w:shd w:val="clear" w:color="auto" w:fill="auto"/>
        <w:tabs>
          <w:tab w:val="left" w:pos="608"/>
        </w:tabs>
        <w:spacing w:before="0" w:after="0" w:line="226" w:lineRule="exact"/>
        <w:ind w:firstLine="0"/>
        <w:jc w:val="both"/>
      </w:pPr>
      <w:r>
        <w:t xml:space="preserve">Zhotovitel GD připraví </w:t>
      </w:r>
      <w:r>
        <w:t>pro provozovatele hřiště vzor provozní dokumentace obsahující:</w:t>
      </w:r>
    </w:p>
    <w:p w:rsidR="00DF12C5" w:rsidRDefault="00FA4D31">
      <w:pPr>
        <w:pStyle w:val="Zkladntext20"/>
        <w:numPr>
          <w:ilvl w:val="0"/>
          <w:numId w:val="8"/>
        </w:numPr>
        <w:shd w:val="clear" w:color="auto" w:fill="auto"/>
        <w:tabs>
          <w:tab w:val="left" w:pos="1079"/>
        </w:tabs>
        <w:spacing w:before="0" w:after="0" w:line="226" w:lineRule="exact"/>
        <w:ind w:left="740" w:firstLine="0"/>
        <w:jc w:val="both"/>
      </w:pPr>
      <w:r>
        <w:t>kontrolní a servisní knihu,</w:t>
      </w:r>
    </w:p>
    <w:p w:rsidR="00DF12C5" w:rsidRDefault="00FA4D31">
      <w:pPr>
        <w:pStyle w:val="Zkladntext20"/>
        <w:numPr>
          <w:ilvl w:val="0"/>
          <w:numId w:val="8"/>
        </w:numPr>
        <w:shd w:val="clear" w:color="auto" w:fill="auto"/>
        <w:tabs>
          <w:tab w:val="left" w:pos="1094"/>
        </w:tabs>
        <w:spacing w:before="0" w:after="0" w:line="226" w:lineRule="exact"/>
        <w:ind w:left="740" w:firstLine="0"/>
        <w:jc w:val="both"/>
      </w:pPr>
      <w:r>
        <w:t>pokyny pro kontrolu a údržbu,</w:t>
      </w:r>
    </w:p>
    <w:p w:rsidR="00DF12C5" w:rsidRDefault="00FA4D31">
      <w:pPr>
        <w:pStyle w:val="Zkladntext20"/>
        <w:numPr>
          <w:ilvl w:val="0"/>
          <w:numId w:val="8"/>
        </w:numPr>
        <w:shd w:val="clear" w:color="auto" w:fill="auto"/>
        <w:tabs>
          <w:tab w:val="left" w:pos="1094"/>
        </w:tabs>
        <w:spacing w:before="0" w:after="0" w:line="226" w:lineRule="exact"/>
        <w:ind w:left="740" w:firstLine="0"/>
        <w:jc w:val="both"/>
      </w:pPr>
      <w:r>
        <w:t>pokyny pro provoz hřiště,</w:t>
      </w:r>
    </w:p>
    <w:p w:rsidR="00DF12C5" w:rsidRDefault="00FA4D31">
      <w:pPr>
        <w:pStyle w:val="Zkladntext20"/>
        <w:numPr>
          <w:ilvl w:val="0"/>
          <w:numId w:val="8"/>
        </w:numPr>
        <w:shd w:val="clear" w:color="auto" w:fill="auto"/>
        <w:tabs>
          <w:tab w:val="left" w:pos="1094"/>
        </w:tabs>
        <w:spacing w:before="0" w:after="0" w:line="226" w:lineRule="exact"/>
        <w:ind w:left="740" w:firstLine="0"/>
        <w:jc w:val="both"/>
      </w:pPr>
      <w:r>
        <w:t>provozní řád,</w:t>
      </w:r>
    </w:p>
    <w:p w:rsidR="00DF12C5" w:rsidRDefault="00FA4D31">
      <w:pPr>
        <w:pStyle w:val="Zkladntext20"/>
        <w:numPr>
          <w:ilvl w:val="0"/>
          <w:numId w:val="8"/>
        </w:numPr>
        <w:shd w:val="clear" w:color="auto" w:fill="auto"/>
        <w:tabs>
          <w:tab w:val="left" w:pos="1227"/>
        </w:tabs>
        <w:spacing w:before="0" w:after="0" w:line="226" w:lineRule="exact"/>
        <w:ind w:left="880" w:firstLine="0"/>
        <w:jc w:val="both"/>
      </w:pPr>
      <w:r>
        <w:t>zápis o nehodě,</w:t>
      </w:r>
    </w:p>
    <w:p w:rsidR="00DF12C5" w:rsidRDefault="00FA4D31">
      <w:pPr>
        <w:pStyle w:val="Zkladntext20"/>
        <w:numPr>
          <w:ilvl w:val="0"/>
          <w:numId w:val="8"/>
        </w:numPr>
        <w:shd w:val="clear" w:color="auto" w:fill="auto"/>
        <w:tabs>
          <w:tab w:val="left" w:pos="1227"/>
        </w:tabs>
        <w:spacing w:before="0" w:after="0" w:line="226" w:lineRule="exact"/>
        <w:ind w:left="880" w:firstLine="0"/>
        <w:jc w:val="both"/>
      </w:pPr>
      <w:r>
        <w:t>vzor návštěvního řádu a</w:t>
      </w:r>
    </w:p>
    <w:p w:rsidR="00DF12C5" w:rsidRDefault="00FA4D31">
      <w:pPr>
        <w:pStyle w:val="Zkladntext20"/>
        <w:numPr>
          <w:ilvl w:val="0"/>
          <w:numId w:val="8"/>
        </w:numPr>
        <w:shd w:val="clear" w:color="auto" w:fill="auto"/>
        <w:tabs>
          <w:tab w:val="left" w:pos="1234"/>
        </w:tabs>
        <w:spacing w:before="0" w:after="116" w:line="226" w:lineRule="exact"/>
        <w:ind w:left="880" w:firstLine="0"/>
        <w:jc w:val="both"/>
      </w:pPr>
      <w:r>
        <w:t>pokyny výrobce,</w:t>
      </w:r>
    </w:p>
    <w:p w:rsidR="00DF12C5" w:rsidRDefault="00FA4D31">
      <w:pPr>
        <w:pStyle w:val="Zkladntext20"/>
        <w:shd w:val="clear" w:color="auto" w:fill="auto"/>
        <w:spacing w:before="0" w:after="120" w:line="230" w:lineRule="exact"/>
        <w:ind w:left="880" w:right="600" w:firstLine="0"/>
      </w:pPr>
      <w:r>
        <w:t xml:space="preserve">pokud tato provozní dokumentace nebyla </w:t>
      </w:r>
      <w:r>
        <w:t>předána provozovateli při předání díla (dodávka herních prvků).</w:t>
      </w:r>
    </w:p>
    <w:p w:rsidR="00DF12C5" w:rsidRDefault="00FA4D31">
      <w:pPr>
        <w:pStyle w:val="Zkladntext20"/>
        <w:numPr>
          <w:ilvl w:val="0"/>
          <w:numId w:val="4"/>
        </w:numPr>
        <w:shd w:val="clear" w:color="auto" w:fill="auto"/>
        <w:tabs>
          <w:tab w:val="left" w:pos="881"/>
        </w:tabs>
        <w:spacing w:before="0" w:after="144" w:line="230" w:lineRule="exact"/>
        <w:ind w:left="880" w:right="600" w:hanging="700"/>
        <w:jc w:val="both"/>
      </w:pPr>
      <w:r>
        <w:t>Zhotovitel se zavazuje provést vyškolení osoby (osob) oprávněné, pověřené provozovatelem tak, aby tato byla schopná provádět běžné vizuální a provozní kontroly stavu hřiště v souladu s přísluš</w:t>
      </w:r>
      <w:r>
        <w:t xml:space="preserve">nou </w:t>
      </w:r>
      <w:r>
        <w:lastRenderedPageBreak/>
        <w:t>technickou normou a provádět následnou údržbu po běžné vizuální a provozní kontrole. Školení bude provedeno v sídle zhotovitele, případně po dohodě obou stran na jiném místě.</w:t>
      </w:r>
    </w:p>
    <w:p w:rsidR="00DF12C5" w:rsidRDefault="00FA4D31">
      <w:pPr>
        <w:pStyle w:val="Zkladntext20"/>
        <w:numPr>
          <w:ilvl w:val="0"/>
          <w:numId w:val="4"/>
        </w:numPr>
        <w:shd w:val="clear" w:color="auto" w:fill="auto"/>
        <w:tabs>
          <w:tab w:val="left" w:pos="881"/>
        </w:tabs>
        <w:spacing w:before="0" w:after="109" w:line="200" w:lineRule="exact"/>
        <w:ind w:left="880" w:hanging="700"/>
        <w:jc w:val="both"/>
      </w:pPr>
      <w:r>
        <w:t>Školení pro provádění provozních kontrol má platnost 2 roky.</w:t>
      </w:r>
    </w:p>
    <w:p w:rsidR="00DF12C5" w:rsidRDefault="00FA4D31">
      <w:pPr>
        <w:pStyle w:val="Zkladntext20"/>
        <w:numPr>
          <w:ilvl w:val="0"/>
          <w:numId w:val="4"/>
        </w:numPr>
        <w:shd w:val="clear" w:color="auto" w:fill="auto"/>
        <w:tabs>
          <w:tab w:val="left" w:pos="881"/>
        </w:tabs>
        <w:spacing w:before="0" w:after="113" w:line="226" w:lineRule="exact"/>
        <w:ind w:left="880" w:right="600" w:hanging="700"/>
        <w:jc w:val="both"/>
      </w:pPr>
      <w:r>
        <w:t xml:space="preserve">Pokud dojde ke </w:t>
      </w:r>
      <w:r>
        <w:t>změně normy, právních předpisů, technologických a bezpečnostních postupů pro údržbu, pokynů výrobce pro údržbu, nebo bude třeba zaškolit nového pracovníka provozovatele, zavazuje se zhotovitel provést nové zaškolení odrážející změny, a to za úplatu stanove</w:t>
      </w:r>
      <w:r>
        <w:t>nou ceníkem zhotovitele platným v době provádění zaškolení, jinak za obvyklou cenu. Oprávnění osoby pověřené provozovatelem jsou uvedena v čl. 3.2. této smlouvy.</w:t>
      </w:r>
    </w:p>
    <w:p w:rsidR="00DF12C5" w:rsidRDefault="00FA4D31">
      <w:pPr>
        <w:pStyle w:val="Zkladntext20"/>
        <w:numPr>
          <w:ilvl w:val="0"/>
          <w:numId w:val="4"/>
        </w:numPr>
        <w:shd w:val="clear" w:color="auto" w:fill="auto"/>
        <w:tabs>
          <w:tab w:val="left" w:pos="881"/>
        </w:tabs>
        <w:spacing w:before="0" w:after="628" w:line="235" w:lineRule="exact"/>
        <w:ind w:left="880" w:right="600" w:hanging="700"/>
        <w:jc w:val="both"/>
      </w:pPr>
      <w:r>
        <w:t>Provozovatel zajistí přítomnost pověřené osoby (osob) v místě a v termínu provádění školení dl</w:t>
      </w:r>
      <w:r>
        <w:t>e harmonogramu stanoveného zhotovitelem, aby tato osoba mohla být proškolena. Pokud tak neučiní, lze se zhotovitelem domluvit náhradní termín školení.</w:t>
      </w:r>
    </w:p>
    <w:p w:rsidR="00DF12C5" w:rsidRDefault="00FA4D31">
      <w:pPr>
        <w:pStyle w:val="Zkladntext50"/>
        <w:shd w:val="clear" w:color="auto" w:fill="auto"/>
        <w:spacing w:before="0" w:after="244" w:line="200" w:lineRule="exact"/>
        <w:ind w:left="4920" w:firstLine="0"/>
      </w:pPr>
      <w:r>
        <w:t>III.</w:t>
      </w:r>
    </w:p>
    <w:p w:rsidR="00DF12C5" w:rsidRDefault="00FA4D31">
      <w:pPr>
        <w:pStyle w:val="Nadpis30"/>
        <w:keepNext/>
        <w:keepLines/>
        <w:shd w:val="clear" w:color="auto" w:fill="auto"/>
        <w:spacing w:before="0" w:after="105" w:line="200" w:lineRule="exact"/>
        <w:ind w:left="2460"/>
      </w:pPr>
      <w:bookmarkStart w:id="5" w:name="bookmark6"/>
      <w:r>
        <w:t>Závazky a povinnosti zhotovitele GD v rámci servisů</w:t>
      </w:r>
      <w:bookmarkEnd w:id="5"/>
    </w:p>
    <w:p w:rsidR="00DF12C5" w:rsidRDefault="00FA4D31">
      <w:pPr>
        <w:pStyle w:val="Zkladntext20"/>
        <w:numPr>
          <w:ilvl w:val="0"/>
          <w:numId w:val="9"/>
        </w:numPr>
        <w:shd w:val="clear" w:color="auto" w:fill="auto"/>
        <w:tabs>
          <w:tab w:val="left" w:pos="881"/>
        </w:tabs>
        <w:spacing w:before="0" w:after="300" w:line="230" w:lineRule="exact"/>
        <w:ind w:left="880" w:right="600" w:hanging="700"/>
        <w:jc w:val="both"/>
      </w:pPr>
      <w:r>
        <w:t xml:space="preserve">Zhotovitel GD zajistí provedení údržby a oprav </w:t>
      </w:r>
      <w:r>
        <w:t>po roční hlavní kontrole dle nálezů revizní zprávy a listu závad. Bude postupovat dle pokynů výrobce k provádění preventivních opatření běžné údržby. Jedná se zejména o:</w:t>
      </w:r>
    </w:p>
    <w:p w:rsidR="00DF12C5" w:rsidRDefault="00FA4D31">
      <w:pPr>
        <w:pStyle w:val="Zkladntext20"/>
        <w:numPr>
          <w:ilvl w:val="0"/>
          <w:numId w:val="10"/>
        </w:numPr>
        <w:shd w:val="clear" w:color="auto" w:fill="auto"/>
        <w:tabs>
          <w:tab w:val="left" w:pos="1227"/>
        </w:tabs>
        <w:spacing w:before="0" w:after="0" w:line="230" w:lineRule="exact"/>
        <w:ind w:left="880" w:firstLine="0"/>
        <w:jc w:val="both"/>
      </w:pPr>
      <w:r>
        <w:t>Prověření pevnosti a stability konstrukce a všech jejích částí (povolené spoje- sesych</w:t>
      </w:r>
      <w:r>
        <w:t>ání dřeva)</w:t>
      </w:r>
    </w:p>
    <w:p w:rsidR="00DF12C5" w:rsidRDefault="00FA4D31">
      <w:pPr>
        <w:pStyle w:val="Zkladntext20"/>
        <w:numPr>
          <w:ilvl w:val="0"/>
          <w:numId w:val="10"/>
        </w:numPr>
        <w:shd w:val="clear" w:color="auto" w:fill="auto"/>
        <w:tabs>
          <w:tab w:val="left" w:pos="1227"/>
        </w:tabs>
        <w:spacing w:before="0" w:after="0" w:line="230" w:lineRule="exact"/>
        <w:ind w:left="880" w:firstLine="0"/>
        <w:jc w:val="both"/>
      </w:pPr>
      <w:r>
        <w:t>Přezkoušení a případné úpravy zábran, prověření jejich pevnosti a kompletnosti</w:t>
      </w:r>
    </w:p>
    <w:p w:rsidR="00DF12C5" w:rsidRDefault="00FA4D31">
      <w:pPr>
        <w:pStyle w:val="Zkladntext20"/>
        <w:numPr>
          <w:ilvl w:val="0"/>
          <w:numId w:val="10"/>
        </w:numPr>
        <w:shd w:val="clear" w:color="auto" w:fill="auto"/>
        <w:tabs>
          <w:tab w:val="left" w:pos="1227"/>
        </w:tabs>
        <w:spacing w:before="0" w:after="0" w:line="230" w:lineRule="exact"/>
        <w:ind w:left="880" w:firstLine="0"/>
        <w:jc w:val="both"/>
      </w:pPr>
      <w:r>
        <w:t>Prověření pevnosti dílů (uvolnění prken, trámků, spojů)</w:t>
      </w:r>
    </w:p>
    <w:p w:rsidR="00DF12C5" w:rsidRDefault="00FA4D31">
      <w:pPr>
        <w:pStyle w:val="Zkladntext20"/>
        <w:numPr>
          <w:ilvl w:val="0"/>
          <w:numId w:val="10"/>
        </w:numPr>
        <w:shd w:val="clear" w:color="auto" w:fill="auto"/>
        <w:tabs>
          <w:tab w:val="left" w:pos="1227"/>
        </w:tabs>
        <w:spacing w:before="0" w:after="0" w:line="230" w:lineRule="exact"/>
        <w:ind w:left="880" w:firstLine="0"/>
        <w:jc w:val="both"/>
      </w:pPr>
      <w:r>
        <w:t>Prověření chytacích otvorů či pevnost přichycení chytů a závěsů</w:t>
      </w:r>
    </w:p>
    <w:p w:rsidR="00DF12C5" w:rsidRDefault="00FA4D31">
      <w:pPr>
        <w:pStyle w:val="Zkladntext20"/>
        <w:numPr>
          <w:ilvl w:val="0"/>
          <w:numId w:val="10"/>
        </w:numPr>
        <w:shd w:val="clear" w:color="auto" w:fill="auto"/>
        <w:tabs>
          <w:tab w:val="left" w:pos="1227"/>
        </w:tabs>
        <w:spacing w:before="0" w:after="0" w:line="230" w:lineRule="exact"/>
        <w:ind w:left="880" w:firstLine="0"/>
        <w:jc w:val="both"/>
      </w:pPr>
      <w:r>
        <w:t xml:space="preserve">Sražení a obroušení vystouplých hran, otřepů, </w:t>
      </w:r>
      <w:r>
        <w:t>hrubých prasklin</w:t>
      </w:r>
    </w:p>
    <w:p w:rsidR="00DF12C5" w:rsidRDefault="00FA4D31">
      <w:pPr>
        <w:pStyle w:val="Zkladntext20"/>
        <w:numPr>
          <w:ilvl w:val="0"/>
          <w:numId w:val="10"/>
        </w:numPr>
        <w:shd w:val="clear" w:color="auto" w:fill="auto"/>
        <w:tabs>
          <w:tab w:val="left" w:pos="1227"/>
        </w:tabs>
        <w:spacing w:before="0" w:after="0" w:line="230" w:lineRule="exact"/>
        <w:ind w:left="880" w:firstLine="0"/>
        <w:jc w:val="both"/>
      </w:pPr>
      <w:r>
        <w:t>Údržbu konstrukce střech a jejich povrchu (překládání, krytina - odfouklá či poškozená)</w:t>
      </w:r>
    </w:p>
    <w:p w:rsidR="00DF12C5" w:rsidRDefault="00FA4D31">
      <w:pPr>
        <w:pStyle w:val="Zkladntext20"/>
        <w:numPr>
          <w:ilvl w:val="0"/>
          <w:numId w:val="10"/>
        </w:numPr>
        <w:shd w:val="clear" w:color="auto" w:fill="auto"/>
        <w:tabs>
          <w:tab w:val="left" w:pos="1227"/>
        </w:tabs>
        <w:spacing w:before="0" w:after="0" w:line="230" w:lineRule="exact"/>
        <w:ind w:left="880" w:firstLine="0"/>
        <w:jc w:val="both"/>
      </w:pPr>
      <w:r>
        <w:t>Prověření a úpravy uchycení a pevnosti šplhacích prvků</w:t>
      </w:r>
    </w:p>
    <w:p w:rsidR="00DF12C5" w:rsidRDefault="00FA4D31">
      <w:pPr>
        <w:pStyle w:val="Zkladntext20"/>
        <w:numPr>
          <w:ilvl w:val="0"/>
          <w:numId w:val="10"/>
        </w:numPr>
        <w:shd w:val="clear" w:color="auto" w:fill="auto"/>
        <w:tabs>
          <w:tab w:val="left" w:pos="1227"/>
        </w:tabs>
        <w:spacing w:before="0" w:after="0" w:line="230" w:lineRule="exact"/>
        <w:ind w:left="880" w:firstLine="0"/>
        <w:jc w:val="both"/>
      </w:pPr>
      <w:r>
        <w:t>Prověření a případnou výměnu lan, řetězů, příček žebříků, tyčí (šrouby, lanové spojky)</w:t>
      </w:r>
    </w:p>
    <w:p w:rsidR="00DF12C5" w:rsidRDefault="00FA4D31">
      <w:pPr>
        <w:pStyle w:val="Zkladntext20"/>
        <w:numPr>
          <w:ilvl w:val="0"/>
          <w:numId w:val="10"/>
        </w:numPr>
        <w:shd w:val="clear" w:color="auto" w:fill="auto"/>
        <w:tabs>
          <w:tab w:val="left" w:pos="1227"/>
        </w:tabs>
        <w:spacing w:before="0" w:after="0" w:line="230" w:lineRule="exact"/>
        <w:ind w:left="880" w:firstLine="0"/>
        <w:jc w:val="both"/>
      </w:pPr>
      <w:r>
        <w:t>Zajistí p</w:t>
      </w:r>
      <w:r>
        <w:t>řípadnou výměnu lanových sítí a komponent</w:t>
      </w:r>
    </w:p>
    <w:p w:rsidR="00DF12C5" w:rsidRDefault="00FA4D31">
      <w:pPr>
        <w:pStyle w:val="Zkladntext20"/>
        <w:numPr>
          <w:ilvl w:val="0"/>
          <w:numId w:val="10"/>
        </w:numPr>
        <w:shd w:val="clear" w:color="auto" w:fill="auto"/>
        <w:tabs>
          <w:tab w:val="left" w:pos="1286"/>
        </w:tabs>
        <w:spacing w:before="0" w:after="0" w:line="230" w:lineRule="exact"/>
        <w:ind w:left="880" w:firstLine="0"/>
        <w:jc w:val="both"/>
      </w:pPr>
      <w:r>
        <w:t>Dotažení spojek a kotvení lanových sítí a žebříků</w:t>
      </w:r>
    </w:p>
    <w:p w:rsidR="00DF12C5" w:rsidRDefault="00FA4D31">
      <w:pPr>
        <w:pStyle w:val="Zkladntext20"/>
        <w:numPr>
          <w:ilvl w:val="0"/>
          <w:numId w:val="10"/>
        </w:numPr>
        <w:shd w:val="clear" w:color="auto" w:fill="auto"/>
        <w:tabs>
          <w:tab w:val="left" w:pos="1291"/>
        </w:tabs>
        <w:spacing w:before="0" w:after="0" w:line="230" w:lineRule="exact"/>
        <w:ind w:left="880" w:firstLine="0"/>
        <w:jc w:val="both"/>
      </w:pPr>
      <w:r>
        <w:t>Úpravy výšky dojezdové části skluzavek nad základnou, úpravy kluzné a dojezdové plochy</w:t>
      </w:r>
    </w:p>
    <w:p w:rsidR="00DF12C5" w:rsidRDefault="00FA4D31">
      <w:pPr>
        <w:pStyle w:val="Zkladntext20"/>
        <w:shd w:val="clear" w:color="auto" w:fill="auto"/>
        <w:spacing w:before="0" w:after="0" w:line="230" w:lineRule="exact"/>
        <w:ind w:left="1580" w:firstLine="0"/>
      </w:pPr>
      <w:r>
        <w:t>skluzavek</w:t>
      </w:r>
    </w:p>
    <w:p w:rsidR="00DF12C5" w:rsidRDefault="00FA4D31">
      <w:pPr>
        <w:pStyle w:val="Zkladntext20"/>
        <w:numPr>
          <w:ilvl w:val="0"/>
          <w:numId w:val="10"/>
        </w:numPr>
        <w:shd w:val="clear" w:color="auto" w:fill="auto"/>
        <w:tabs>
          <w:tab w:val="left" w:pos="1291"/>
        </w:tabs>
        <w:spacing w:before="0" w:after="0" w:line="230" w:lineRule="exact"/>
        <w:ind w:left="880" w:firstLine="0"/>
        <w:jc w:val="both"/>
      </w:pPr>
      <w:r>
        <w:t>Údržbu bočnic skluzavek (vybrušování, tmelení)</w:t>
      </w:r>
    </w:p>
    <w:p w:rsidR="00DF12C5" w:rsidRDefault="00FA4D31">
      <w:pPr>
        <w:pStyle w:val="Zkladntext20"/>
        <w:numPr>
          <w:ilvl w:val="0"/>
          <w:numId w:val="10"/>
        </w:numPr>
        <w:shd w:val="clear" w:color="auto" w:fill="auto"/>
        <w:tabs>
          <w:tab w:val="left" w:pos="1291"/>
        </w:tabs>
        <w:spacing w:before="0" w:after="0" w:line="230" w:lineRule="exact"/>
        <w:ind w:left="880" w:firstLine="0"/>
        <w:jc w:val="both"/>
      </w:pPr>
      <w:r>
        <w:t xml:space="preserve">Výměnu poškozených </w:t>
      </w:r>
      <w:r>
        <w:t>či nefunkčních částí náhradou originálními díly</w:t>
      </w:r>
    </w:p>
    <w:p w:rsidR="00DF12C5" w:rsidRDefault="00FA4D31">
      <w:pPr>
        <w:pStyle w:val="Zkladntext20"/>
        <w:numPr>
          <w:ilvl w:val="0"/>
          <w:numId w:val="10"/>
        </w:numPr>
        <w:shd w:val="clear" w:color="auto" w:fill="auto"/>
        <w:tabs>
          <w:tab w:val="left" w:pos="1291"/>
        </w:tabs>
        <w:spacing w:before="0" w:after="0" w:line="230" w:lineRule="exact"/>
        <w:ind w:left="880" w:firstLine="0"/>
        <w:jc w:val="both"/>
      </w:pPr>
      <w:r>
        <w:t>Případnou výměnu částí podléhajících snadnému opotřebení (plachty pískoviště, záslepky, kuličky</w:t>
      </w:r>
    </w:p>
    <w:p w:rsidR="00DF12C5" w:rsidRDefault="00FA4D31">
      <w:pPr>
        <w:pStyle w:val="Zkladntext20"/>
        <w:shd w:val="clear" w:color="auto" w:fill="auto"/>
        <w:spacing w:before="0" w:after="0" w:line="230" w:lineRule="exact"/>
        <w:ind w:left="1580" w:firstLine="0"/>
      </w:pPr>
      <w:r>
        <w:t>atp.)</w:t>
      </w:r>
    </w:p>
    <w:p w:rsidR="00DF12C5" w:rsidRDefault="00FA4D31">
      <w:pPr>
        <w:pStyle w:val="Zkladntext20"/>
        <w:numPr>
          <w:ilvl w:val="0"/>
          <w:numId w:val="10"/>
        </w:numPr>
        <w:shd w:val="clear" w:color="auto" w:fill="auto"/>
        <w:tabs>
          <w:tab w:val="left" w:pos="1291"/>
        </w:tabs>
        <w:spacing w:before="0" w:after="0" w:line="230" w:lineRule="exact"/>
        <w:ind w:left="880" w:firstLine="0"/>
        <w:jc w:val="both"/>
      </w:pPr>
      <w:r>
        <w:t>Prověření funkčnosti a dotažení veškerých spojů konstrukce</w:t>
      </w:r>
    </w:p>
    <w:p w:rsidR="00DF12C5" w:rsidRDefault="00FA4D31">
      <w:pPr>
        <w:pStyle w:val="Zkladntext20"/>
        <w:numPr>
          <w:ilvl w:val="0"/>
          <w:numId w:val="10"/>
        </w:numPr>
        <w:shd w:val="clear" w:color="auto" w:fill="auto"/>
        <w:tabs>
          <w:tab w:val="left" w:pos="1291"/>
        </w:tabs>
        <w:spacing w:before="0" w:after="0" w:line="230" w:lineRule="exact"/>
        <w:ind w:left="880" w:firstLine="0"/>
        <w:jc w:val="both"/>
      </w:pPr>
      <w:r>
        <w:t>Čištění otvorů a mezer v konstrukci od cizích č</w:t>
      </w:r>
      <w:r>
        <w:t>ástí</w:t>
      </w:r>
    </w:p>
    <w:p w:rsidR="00DF12C5" w:rsidRDefault="00FA4D31">
      <w:pPr>
        <w:pStyle w:val="Zkladntext20"/>
        <w:numPr>
          <w:ilvl w:val="0"/>
          <w:numId w:val="10"/>
        </w:numPr>
        <w:shd w:val="clear" w:color="auto" w:fill="auto"/>
        <w:tabs>
          <w:tab w:val="left" w:pos="1291"/>
        </w:tabs>
        <w:spacing w:before="0" w:after="0" w:line="230" w:lineRule="exact"/>
        <w:ind w:left="880" w:firstLine="0"/>
        <w:jc w:val="both"/>
      </w:pPr>
      <w:r>
        <w:t>Promazání a kontrola všech pohyblivých částí (závěsy, ložiska, pružiny, kladky,...)</w:t>
      </w:r>
    </w:p>
    <w:p w:rsidR="00DF12C5" w:rsidRDefault="00FA4D31">
      <w:pPr>
        <w:pStyle w:val="Zkladntext20"/>
        <w:numPr>
          <w:ilvl w:val="0"/>
          <w:numId w:val="10"/>
        </w:numPr>
        <w:shd w:val="clear" w:color="auto" w:fill="auto"/>
        <w:tabs>
          <w:tab w:val="left" w:pos="1291"/>
        </w:tabs>
        <w:spacing w:before="0" w:after="0" w:line="230" w:lineRule="exact"/>
        <w:ind w:left="880" w:firstLine="0"/>
        <w:jc w:val="both"/>
      </w:pPr>
      <w:r>
        <w:t>Drobné opravy nátěrů po vybrušování dřeva a opravách</w:t>
      </w:r>
    </w:p>
    <w:p w:rsidR="00DF12C5" w:rsidRDefault="00FA4D31">
      <w:pPr>
        <w:pStyle w:val="Zkladntext20"/>
        <w:numPr>
          <w:ilvl w:val="0"/>
          <w:numId w:val="10"/>
        </w:numPr>
        <w:shd w:val="clear" w:color="auto" w:fill="auto"/>
        <w:tabs>
          <w:tab w:val="left" w:pos="1291"/>
        </w:tabs>
        <w:spacing w:before="0" w:after="0" w:line="230" w:lineRule="exact"/>
        <w:ind w:left="880" w:firstLine="0"/>
        <w:jc w:val="both"/>
      </w:pPr>
      <w:r>
        <w:t>Implementaci prvků drobného bezpečnostního upgrade (instalace distančních kuliček, kostiček atp.)</w:t>
      </w:r>
    </w:p>
    <w:p w:rsidR="00DF12C5" w:rsidRDefault="00FA4D31">
      <w:pPr>
        <w:pStyle w:val="Zkladntext20"/>
        <w:numPr>
          <w:ilvl w:val="0"/>
          <w:numId w:val="10"/>
        </w:numPr>
        <w:shd w:val="clear" w:color="auto" w:fill="auto"/>
        <w:tabs>
          <w:tab w:val="left" w:pos="1315"/>
        </w:tabs>
        <w:spacing w:before="0" w:after="0" w:line="230" w:lineRule="exact"/>
        <w:ind w:left="880" w:firstLine="0"/>
        <w:jc w:val="both"/>
      </w:pPr>
      <w:r>
        <w:t>Nápravu důsledků</w:t>
      </w:r>
      <w:r>
        <w:t xml:space="preserve"> vandalismu a souvisejícího poškození konstrukcí a dílů</w:t>
      </w:r>
    </w:p>
    <w:p w:rsidR="00DF12C5" w:rsidRDefault="00FA4D31">
      <w:pPr>
        <w:pStyle w:val="Zkladntext20"/>
        <w:numPr>
          <w:ilvl w:val="0"/>
          <w:numId w:val="10"/>
        </w:numPr>
        <w:shd w:val="clear" w:color="auto" w:fill="auto"/>
        <w:tabs>
          <w:tab w:val="left" w:pos="1315"/>
        </w:tabs>
        <w:spacing w:before="0" w:after="0" w:line="230" w:lineRule="exact"/>
        <w:ind w:left="880" w:firstLine="0"/>
        <w:jc w:val="both"/>
      </w:pPr>
      <w:r>
        <w:t>Veškeré úkony oprav dle závěrů revizní zprávy a aktuálního zjištění při servisu po odsouhlasení</w:t>
      </w:r>
    </w:p>
    <w:p w:rsidR="00DF12C5" w:rsidRDefault="00FA4D31">
      <w:pPr>
        <w:pStyle w:val="Zkladntext20"/>
        <w:shd w:val="clear" w:color="auto" w:fill="auto"/>
        <w:spacing w:before="0" w:after="0" w:line="230" w:lineRule="exact"/>
        <w:ind w:left="1580" w:firstLine="0"/>
      </w:pPr>
      <w:r>
        <w:t>provozovatelem</w:t>
      </w:r>
    </w:p>
    <w:p w:rsidR="00DF12C5" w:rsidRDefault="00FA4D31">
      <w:pPr>
        <w:pStyle w:val="Zkladntext20"/>
        <w:numPr>
          <w:ilvl w:val="0"/>
          <w:numId w:val="10"/>
        </w:numPr>
        <w:shd w:val="clear" w:color="auto" w:fill="auto"/>
        <w:tabs>
          <w:tab w:val="left" w:pos="1315"/>
        </w:tabs>
        <w:spacing w:before="0" w:after="0" w:line="230" w:lineRule="exact"/>
        <w:ind w:left="880" w:firstLine="0"/>
        <w:jc w:val="both"/>
      </w:pPr>
      <w:r>
        <w:t>Úpravy dopadových ploch nejsou předmětem této smlouvy</w:t>
      </w:r>
    </w:p>
    <w:p w:rsidR="00DF12C5" w:rsidRDefault="00FA4D31">
      <w:pPr>
        <w:pStyle w:val="Zkladntext20"/>
        <w:numPr>
          <w:ilvl w:val="0"/>
          <w:numId w:val="10"/>
        </w:numPr>
        <w:shd w:val="clear" w:color="auto" w:fill="auto"/>
        <w:tabs>
          <w:tab w:val="left" w:pos="1320"/>
        </w:tabs>
        <w:spacing w:before="0" w:after="120" w:line="230" w:lineRule="exact"/>
        <w:ind w:left="880" w:firstLine="0"/>
        <w:jc w:val="both"/>
      </w:pPr>
      <w:r>
        <w:t xml:space="preserve">Kompletní provedení nátěrů není </w:t>
      </w:r>
      <w:r>
        <w:t>předmětem této smlouvy</w:t>
      </w:r>
    </w:p>
    <w:p w:rsidR="00DF12C5" w:rsidRDefault="00FA4D31">
      <w:pPr>
        <w:pStyle w:val="Zkladntext20"/>
        <w:numPr>
          <w:ilvl w:val="0"/>
          <w:numId w:val="9"/>
        </w:numPr>
        <w:shd w:val="clear" w:color="auto" w:fill="auto"/>
        <w:tabs>
          <w:tab w:val="left" w:pos="881"/>
        </w:tabs>
        <w:spacing w:before="0" w:after="314" w:line="230" w:lineRule="exact"/>
        <w:ind w:left="880" w:right="600"/>
        <w:jc w:val="both"/>
      </w:pPr>
      <w:r>
        <w:t>Zhotovitel GD se zavazuje po hlavní roční kontrole uvést herní prvky instalované na předmětném hřišti do stavu souladného s ČSN EN 1176, s vystavenými certifikáty a s pokyny výrobce a zaručuje, že za běžných provozních podmínek (vliv</w:t>
      </w:r>
      <w:r>
        <w:t xml:space="preserve"> počasí, užití dle účelu) tento stav setrvá do příští roční hlavní</w:t>
      </w:r>
    </w:p>
    <w:p w:rsidR="00DF12C5" w:rsidRDefault="00DF12C5">
      <w:pPr>
        <w:framePr w:h="648" w:wrap="notBeside" w:vAnchor="text" w:hAnchor="text" w:xAlign="right" w:y="1"/>
        <w:jc w:val="right"/>
        <w:rPr>
          <w:sz w:val="2"/>
          <w:szCs w:val="2"/>
        </w:rPr>
      </w:pPr>
    </w:p>
    <w:p w:rsidR="00DF12C5" w:rsidRDefault="00DF12C5">
      <w:pPr>
        <w:rPr>
          <w:sz w:val="2"/>
          <w:szCs w:val="2"/>
        </w:rPr>
      </w:pPr>
    </w:p>
    <w:p w:rsidR="00DF12C5" w:rsidRDefault="00DF12C5">
      <w:pPr>
        <w:rPr>
          <w:sz w:val="2"/>
          <w:szCs w:val="2"/>
        </w:rPr>
        <w:sectPr w:rsidR="00DF12C5">
          <w:type w:val="continuous"/>
          <w:pgSz w:w="11900" w:h="16840"/>
          <w:pgMar w:top="1405" w:right="976" w:bottom="255" w:left="1098" w:header="0" w:footer="3" w:gutter="0"/>
          <w:cols w:space="720"/>
          <w:noEndnote/>
          <w:docGrid w:linePitch="360"/>
        </w:sectPr>
      </w:pPr>
    </w:p>
    <w:p w:rsidR="00DF12C5" w:rsidRDefault="00FA4D31">
      <w:pPr>
        <w:pStyle w:val="Zkladntext20"/>
        <w:shd w:val="clear" w:color="auto" w:fill="auto"/>
        <w:spacing w:before="0" w:after="0" w:line="230" w:lineRule="exact"/>
        <w:ind w:left="980" w:firstLine="0"/>
        <w:jc w:val="both"/>
      </w:pPr>
      <w:r>
        <w:lastRenderedPageBreak/>
        <w:t>kontroly.</w:t>
      </w:r>
    </w:p>
    <w:p w:rsidR="00DF12C5" w:rsidRDefault="00FA4D31">
      <w:pPr>
        <w:pStyle w:val="Zkladntext20"/>
        <w:shd w:val="clear" w:color="auto" w:fill="auto"/>
        <w:spacing w:before="0" w:after="744" w:line="230" w:lineRule="exact"/>
        <w:ind w:left="980" w:right="520" w:firstLine="0"/>
        <w:jc w:val="both"/>
      </w:pPr>
      <w:r>
        <w:t>Předpokladem záruky je, že provozovatel hřiště n</w:t>
      </w:r>
      <w:r>
        <w:t>eprodleně po té, kdy je mohl zjistit, zajistí odstraněni závad, za které neodpovídá zhotovitel GD. Na základě cenové nabídky zhotovitele GD provozovatel vystaví objednávku na včasné odstranění závad.</w:t>
      </w:r>
    </w:p>
    <w:p w:rsidR="00DF12C5" w:rsidRDefault="00FA4D31">
      <w:pPr>
        <w:pStyle w:val="Nadpis30"/>
        <w:keepNext/>
        <w:keepLines/>
        <w:shd w:val="clear" w:color="auto" w:fill="auto"/>
        <w:spacing w:before="0" w:after="119" w:line="200" w:lineRule="exact"/>
        <w:ind w:left="4660"/>
      </w:pPr>
      <w:bookmarkStart w:id="6" w:name="bookmark7"/>
      <w:r>
        <w:t>IV.</w:t>
      </w:r>
      <w:bookmarkEnd w:id="6"/>
    </w:p>
    <w:p w:rsidR="00DF12C5" w:rsidRDefault="00FA4D31">
      <w:pPr>
        <w:pStyle w:val="Zkladntext20"/>
        <w:shd w:val="clear" w:color="auto" w:fill="auto"/>
        <w:spacing w:before="0" w:after="254" w:line="200" w:lineRule="exact"/>
        <w:ind w:left="260" w:firstLine="0"/>
        <w:jc w:val="center"/>
      </w:pPr>
      <w:r>
        <w:t>Závazky a povinnosti provozovatele</w:t>
      </w:r>
    </w:p>
    <w:p w:rsidR="00DF12C5" w:rsidRDefault="00FA4D31">
      <w:pPr>
        <w:pStyle w:val="Zkladntext20"/>
        <w:numPr>
          <w:ilvl w:val="0"/>
          <w:numId w:val="11"/>
        </w:numPr>
        <w:shd w:val="clear" w:color="auto" w:fill="auto"/>
        <w:tabs>
          <w:tab w:val="left" w:pos="968"/>
        </w:tabs>
        <w:spacing w:before="0" w:after="88" w:line="235" w:lineRule="exact"/>
        <w:ind w:left="980" w:right="520" w:hanging="720"/>
        <w:jc w:val="both"/>
      </w:pPr>
      <w:r>
        <w:t xml:space="preserve">Provozovatel se </w:t>
      </w:r>
      <w:r>
        <w:t>zavazuje, že na herních prvcích a hřišti jako celku bude provádět dle ČSN EN 1176 a dle pokynů výrobce tyto činnosti:</w:t>
      </w:r>
    </w:p>
    <w:p w:rsidR="00DF12C5" w:rsidRDefault="00FA4D31">
      <w:pPr>
        <w:pStyle w:val="Zkladntext20"/>
        <w:numPr>
          <w:ilvl w:val="0"/>
          <w:numId w:val="2"/>
        </w:numPr>
        <w:shd w:val="clear" w:color="auto" w:fill="auto"/>
        <w:tabs>
          <w:tab w:val="left" w:pos="1258"/>
        </w:tabs>
        <w:spacing w:before="0" w:after="4" w:line="200" w:lineRule="exact"/>
        <w:ind w:left="700" w:firstLine="0"/>
        <w:jc w:val="both"/>
      </w:pPr>
      <w:r>
        <w:t>běžné vizuální kontroly a navazující údržbu a opravy</w:t>
      </w:r>
    </w:p>
    <w:p w:rsidR="00DF12C5" w:rsidRDefault="00FA4D31">
      <w:pPr>
        <w:pStyle w:val="Zkladntext20"/>
        <w:numPr>
          <w:ilvl w:val="0"/>
          <w:numId w:val="2"/>
        </w:numPr>
        <w:shd w:val="clear" w:color="auto" w:fill="auto"/>
        <w:tabs>
          <w:tab w:val="left" w:pos="1258"/>
        </w:tabs>
        <w:spacing w:before="0" w:after="0" w:line="200" w:lineRule="exact"/>
        <w:ind w:left="700" w:firstLine="0"/>
        <w:jc w:val="both"/>
      </w:pPr>
      <w:r>
        <w:t>provozní kontroly a navazující údržbu a opravy</w:t>
      </w:r>
    </w:p>
    <w:p w:rsidR="00DF12C5" w:rsidRDefault="00FA4D31">
      <w:pPr>
        <w:pStyle w:val="Zkladntext20"/>
        <w:numPr>
          <w:ilvl w:val="0"/>
          <w:numId w:val="2"/>
        </w:numPr>
        <w:shd w:val="clear" w:color="auto" w:fill="auto"/>
        <w:tabs>
          <w:tab w:val="left" w:pos="1258"/>
        </w:tabs>
        <w:spacing w:before="0" w:after="56" w:line="230" w:lineRule="exact"/>
        <w:ind w:left="1260" w:hanging="560"/>
      </w:pPr>
      <w:r>
        <w:t>vést provozní dokumentaci hřiště (prov</w:t>
      </w:r>
      <w:r>
        <w:t>ozní knihu) způsobem, v rozsahu a v termínech předepsaných výrobcem či normou</w:t>
      </w:r>
    </w:p>
    <w:p w:rsidR="00DF12C5" w:rsidRDefault="00FA4D31">
      <w:pPr>
        <w:pStyle w:val="Zkladntext20"/>
        <w:numPr>
          <w:ilvl w:val="0"/>
          <w:numId w:val="11"/>
        </w:numPr>
        <w:shd w:val="clear" w:color="auto" w:fill="auto"/>
        <w:tabs>
          <w:tab w:val="left" w:pos="968"/>
        </w:tabs>
        <w:spacing w:before="0" w:after="64" w:line="235" w:lineRule="exact"/>
        <w:ind w:left="980" w:right="520" w:hanging="720"/>
        <w:jc w:val="both"/>
      </w:pPr>
      <w:r>
        <w:t>Zpracuje v souladu s ČSN EN 1176 a v souladu s pokyny výrobce plán kontrol. Kontroly a údržbu bude provádět dle tohoto plánu.</w:t>
      </w:r>
    </w:p>
    <w:p w:rsidR="00DF12C5" w:rsidRDefault="00FA4D31">
      <w:pPr>
        <w:pStyle w:val="Zkladntext20"/>
        <w:numPr>
          <w:ilvl w:val="0"/>
          <w:numId w:val="11"/>
        </w:numPr>
        <w:shd w:val="clear" w:color="auto" w:fill="auto"/>
        <w:tabs>
          <w:tab w:val="left" w:pos="968"/>
        </w:tabs>
        <w:spacing w:before="0" w:after="60" w:line="230" w:lineRule="exact"/>
        <w:ind w:left="980" w:right="520" w:hanging="720"/>
        <w:jc w:val="both"/>
      </w:pPr>
      <w:r>
        <w:t xml:space="preserve">Předpokladem záruky je, že provozovatel hřiště </w:t>
      </w:r>
      <w:r>
        <w:t>neprodleně po té, kdy je mohl zjistit, zajistí odstranění závad, za které neodpovídá zhotovitel GD (např. zvláštní objednávkou u zhotovitele GD) a že vykonává řádně činnosti, které mu tato smlouva ukládá.</w:t>
      </w:r>
    </w:p>
    <w:p w:rsidR="00DF12C5" w:rsidRDefault="00FA4D31">
      <w:pPr>
        <w:pStyle w:val="Zkladntext20"/>
        <w:numPr>
          <w:ilvl w:val="0"/>
          <w:numId w:val="11"/>
        </w:numPr>
        <w:shd w:val="clear" w:color="auto" w:fill="auto"/>
        <w:tabs>
          <w:tab w:val="left" w:pos="968"/>
        </w:tabs>
        <w:spacing w:before="0" w:after="56" w:line="230" w:lineRule="exact"/>
        <w:ind w:left="980" w:right="520" w:hanging="720"/>
        <w:jc w:val="both"/>
      </w:pPr>
      <w:r>
        <w:t>Kontroly a údržbu bude provádět oprávněnou osobou p</w:t>
      </w:r>
      <w:r>
        <w:t>rovozovatele, proškolenou zhotovitelem GD, a to v souladu s písemnými pokyny zhotovitele (viz dále).</w:t>
      </w:r>
    </w:p>
    <w:p w:rsidR="00DF12C5" w:rsidRDefault="00FA4D31">
      <w:pPr>
        <w:pStyle w:val="Zkladntext20"/>
        <w:numPr>
          <w:ilvl w:val="0"/>
          <w:numId w:val="11"/>
        </w:numPr>
        <w:shd w:val="clear" w:color="auto" w:fill="auto"/>
        <w:tabs>
          <w:tab w:val="left" w:pos="968"/>
        </w:tabs>
        <w:spacing w:before="0" w:after="64" w:line="235" w:lineRule="exact"/>
        <w:ind w:left="980" w:right="520" w:hanging="720"/>
        <w:jc w:val="both"/>
      </w:pPr>
      <w:r>
        <w:t>Rozsah činností při provádění kontrol a navazující údržby je stanoven pokyny, které oprávněná osoba obdrží v rámci školení od zhotovitele a podle těchto se</w:t>
      </w:r>
      <w:r>
        <w:t xml:space="preserve"> zavazuje postupovat.</w:t>
      </w:r>
    </w:p>
    <w:p w:rsidR="00DF12C5" w:rsidRDefault="00FA4D31">
      <w:pPr>
        <w:pStyle w:val="Zkladntext20"/>
        <w:shd w:val="clear" w:color="auto" w:fill="auto"/>
        <w:spacing w:before="0" w:after="497" w:line="230" w:lineRule="exact"/>
        <w:ind w:left="980" w:right="520" w:hanging="720"/>
        <w:jc w:val="both"/>
      </w:pPr>
      <w:r>
        <w:t>4 6 Provozovatel zajistí přítomnost oprávněné osoby (oprávněných osob) v místě a v termínu provádění školení dle harmonogramu stanoveného zhotovitelem GD, aby tato osoba mohla být proškolena pro provádění činností dle čl. 3.1. Pokud t</w:t>
      </w:r>
      <w:r>
        <w:t>ak neučiní, lze se zhotovitelem GD domluvit náhradní termín školení.</w:t>
      </w:r>
    </w:p>
    <w:p w:rsidR="00DF12C5" w:rsidRDefault="00FA4D31">
      <w:pPr>
        <w:pStyle w:val="Zkladntext50"/>
        <w:shd w:val="clear" w:color="auto" w:fill="auto"/>
        <w:spacing w:before="0" w:after="0" w:line="509" w:lineRule="exact"/>
        <w:ind w:left="4880" w:firstLine="0"/>
      </w:pPr>
      <w:r>
        <w:t>V.</w:t>
      </w:r>
    </w:p>
    <w:p w:rsidR="00DF12C5" w:rsidRDefault="00FA4D31">
      <w:pPr>
        <w:pStyle w:val="Zkladntext20"/>
        <w:shd w:val="clear" w:color="auto" w:fill="auto"/>
        <w:spacing w:before="0" w:after="0" w:line="509" w:lineRule="exact"/>
        <w:ind w:left="260" w:firstLine="0"/>
        <w:jc w:val="center"/>
      </w:pPr>
      <w:r>
        <w:t>Cena díla</w:t>
      </w:r>
    </w:p>
    <w:p w:rsidR="00DF12C5" w:rsidRDefault="00FA4D31">
      <w:pPr>
        <w:pStyle w:val="Zkladntext20"/>
        <w:numPr>
          <w:ilvl w:val="0"/>
          <w:numId w:val="12"/>
        </w:numPr>
        <w:shd w:val="clear" w:color="auto" w:fill="auto"/>
        <w:tabs>
          <w:tab w:val="left" w:pos="968"/>
        </w:tabs>
        <w:spacing w:before="0" w:after="0" w:line="509" w:lineRule="exact"/>
        <w:ind w:left="980" w:hanging="720"/>
        <w:jc w:val="both"/>
      </w:pPr>
      <w:r>
        <w:t>Zhotovitel GD je oprávněn provozovateli fakturovat za provedení činností dle této smlouvy:</w:t>
      </w:r>
    </w:p>
    <w:p w:rsidR="00DF12C5" w:rsidRDefault="00FA4D31">
      <w:pPr>
        <w:pStyle w:val="Zkladntext20"/>
        <w:numPr>
          <w:ilvl w:val="0"/>
          <w:numId w:val="13"/>
        </w:numPr>
        <w:shd w:val="clear" w:color="auto" w:fill="auto"/>
        <w:tabs>
          <w:tab w:val="left" w:pos="1704"/>
        </w:tabs>
        <w:spacing w:before="0" w:after="124" w:line="200" w:lineRule="exact"/>
        <w:ind w:left="1700" w:hanging="840"/>
        <w:jc w:val="both"/>
      </w:pPr>
      <w:r>
        <w:t>Cena roční hlavní kontroly bez DPH činí 3 700,- Kč.</w:t>
      </w:r>
    </w:p>
    <w:p w:rsidR="00DF12C5" w:rsidRDefault="00FA4D31">
      <w:pPr>
        <w:pStyle w:val="Zkladntext20"/>
        <w:numPr>
          <w:ilvl w:val="0"/>
          <w:numId w:val="13"/>
        </w:numPr>
        <w:shd w:val="clear" w:color="auto" w:fill="auto"/>
        <w:tabs>
          <w:tab w:val="left" w:pos="1704"/>
        </w:tabs>
        <w:spacing w:before="0" w:after="110" w:line="200" w:lineRule="exact"/>
        <w:ind w:left="1700" w:hanging="840"/>
        <w:jc w:val="both"/>
      </w:pPr>
      <w:r>
        <w:t xml:space="preserve">Cena provozní kontroly bez DPH </w:t>
      </w:r>
      <w:r>
        <w:t>činí 2 100,- Kč</w:t>
      </w:r>
    </w:p>
    <w:p w:rsidR="00DF12C5" w:rsidRDefault="00FA4D31">
      <w:pPr>
        <w:pStyle w:val="Zkladntext20"/>
        <w:numPr>
          <w:ilvl w:val="0"/>
          <w:numId w:val="13"/>
        </w:numPr>
        <w:shd w:val="clear" w:color="auto" w:fill="auto"/>
        <w:tabs>
          <w:tab w:val="left" w:pos="1704"/>
        </w:tabs>
        <w:spacing w:before="0" w:after="60" w:line="230" w:lineRule="exact"/>
        <w:ind w:left="1700" w:right="520" w:hanging="840"/>
        <w:jc w:val="both"/>
      </w:pPr>
      <w:r>
        <w:t>Cena školení (pro jednu až tři osoby) v sídle zhotovitele GD pro provádění běžných vizuálních a čtvrtletních kontrol a navazující údržby bez DPH činí 1 000,- Kč.</w:t>
      </w:r>
    </w:p>
    <w:p w:rsidR="00DF12C5" w:rsidRDefault="00FA4D31">
      <w:pPr>
        <w:pStyle w:val="Zkladntext20"/>
        <w:numPr>
          <w:ilvl w:val="0"/>
          <w:numId w:val="13"/>
        </w:numPr>
        <w:shd w:val="clear" w:color="auto" w:fill="auto"/>
        <w:tabs>
          <w:tab w:val="left" w:pos="1704"/>
        </w:tabs>
        <w:spacing w:before="0" w:after="84" w:line="230" w:lineRule="exact"/>
        <w:ind w:left="1700" w:right="520" w:hanging="840"/>
        <w:jc w:val="both"/>
      </w:pPr>
      <w:r>
        <w:t xml:space="preserve">Cena dopravy při provádění ročních hlavních kontrol bez DPH činí 7,- Kč, za </w:t>
      </w:r>
      <w:r>
        <w:t>účelně ujeté km. Za účelné se vždy považuje nejméně cesta ze sídla zhotovitele GD na hřiště a zpět. Tato cena je stanovena s ohledem na cenu PHM v době uzavření smlouvy a zhotovitel je oprávněn ji při změně poměrně upravit.</w:t>
      </w:r>
    </w:p>
    <w:p w:rsidR="00DF12C5" w:rsidRDefault="00FA4D31">
      <w:pPr>
        <w:pStyle w:val="Zkladntext20"/>
        <w:numPr>
          <w:ilvl w:val="0"/>
          <w:numId w:val="13"/>
        </w:numPr>
        <w:shd w:val="clear" w:color="auto" w:fill="auto"/>
        <w:tabs>
          <w:tab w:val="left" w:pos="1704"/>
        </w:tabs>
        <w:spacing w:before="0" w:after="134" w:line="200" w:lineRule="exact"/>
        <w:ind w:left="1700" w:hanging="840"/>
        <w:jc w:val="both"/>
      </w:pPr>
      <w:r>
        <w:t>Cena za provedení oprav a údržby</w:t>
      </w:r>
      <w:r>
        <w:t xml:space="preserve"> po roční hlavní kontrole bez DPH činí 5 600,- Kč.</w:t>
      </w:r>
    </w:p>
    <w:p w:rsidR="00DF12C5" w:rsidRDefault="00FA4D31">
      <w:pPr>
        <w:pStyle w:val="Zkladntext20"/>
        <w:numPr>
          <w:ilvl w:val="0"/>
          <w:numId w:val="13"/>
        </w:numPr>
        <w:shd w:val="clear" w:color="auto" w:fill="auto"/>
        <w:tabs>
          <w:tab w:val="left" w:pos="1704"/>
        </w:tabs>
        <w:spacing w:before="0" w:after="106" w:line="200" w:lineRule="exact"/>
        <w:ind w:left="1700" w:hanging="840"/>
        <w:jc w:val="both"/>
      </w:pPr>
      <w:r>
        <w:t>Cena za provedení oprav a údržby po provozní kontrole bez DPH činí 4 600,- Kč.</w:t>
      </w:r>
    </w:p>
    <w:p w:rsidR="00DF12C5" w:rsidRDefault="00FA4D31">
      <w:pPr>
        <w:pStyle w:val="Zkladntext20"/>
        <w:numPr>
          <w:ilvl w:val="0"/>
          <w:numId w:val="13"/>
        </w:numPr>
        <w:shd w:val="clear" w:color="auto" w:fill="auto"/>
        <w:tabs>
          <w:tab w:val="left" w:pos="1704"/>
        </w:tabs>
        <w:spacing w:before="0" w:after="64" w:line="235" w:lineRule="exact"/>
        <w:ind w:left="1700" w:right="800" w:hanging="840"/>
        <w:jc w:val="both"/>
      </w:pPr>
      <w:r>
        <w:t>Cena materiálu spotřebovaného při údržbě bude vyčíslena a fakturována mimo předmět této smlouvy, dle skutečné spotřeby jednotl</w:t>
      </w:r>
      <w:r>
        <w:t>ivých položek v příloze servisního listu a dle cenové nabídky zhotovitele a objednávky provozovatele.</w:t>
      </w:r>
    </w:p>
    <w:p w:rsidR="00DF12C5" w:rsidRDefault="00FA4D31">
      <w:pPr>
        <w:pStyle w:val="Zkladntext20"/>
        <w:numPr>
          <w:ilvl w:val="0"/>
          <w:numId w:val="13"/>
        </w:numPr>
        <w:shd w:val="clear" w:color="auto" w:fill="auto"/>
        <w:tabs>
          <w:tab w:val="left" w:pos="1704"/>
        </w:tabs>
        <w:spacing w:before="0" w:after="0" w:line="230" w:lineRule="exact"/>
        <w:ind w:left="1700" w:right="520" w:hanging="840"/>
        <w:jc w:val="both"/>
      </w:pPr>
      <w:r>
        <w:t>Cena dopravy při provádění údržby bez DPH činí 9,50 Kč za účelně ujeté km. Za účelné se vždy považuje nejméně cesta ze sídla zhotovitele GD na hřiště a zp</w:t>
      </w:r>
      <w:r>
        <w:t>ět. Tato cena je stanovena</w:t>
      </w:r>
    </w:p>
    <w:p w:rsidR="00DF12C5" w:rsidRDefault="00FA4D31">
      <w:pPr>
        <w:pStyle w:val="Zkladntext20"/>
        <w:shd w:val="clear" w:color="auto" w:fill="auto"/>
        <w:spacing w:before="0" w:after="144" w:line="230" w:lineRule="exact"/>
        <w:ind w:left="1640" w:firstLine="0"/>
      </w:pPr>
      <w:r>
        <w:t>s ohledem na cenu PHM v době uzavření smlouvy a zhotovitel je oprávněn ji při změně poměrně upravit po dohodě obou smluvních stran.</w:t>
      </w:r>
    </w:p>
    <w:p w:rsidR="00DF12C5" w:rsidRDefault="00FA4D31">
      <w:pPr>
        <w:pStyle w:val="Zkladntext20"/>
        <w:numPr>
          <w:ilvl w:val="0"/>
          <w:numId w:val="13"/>
        </w:numPr>
        <w:shd w:val="clear" w:color="auto" w:fill="auto"/>
        <w:tabs>
          <w:tab w:val="left" w:pos="1686"/>
        </w:tabs>
        <w:spacing w:before="0" w:after="45" w:line="200" w:lineRule="exact"/>
        <w:ind w:left="840" w:firstLine="0"/>
        <w:jc w:val="both"/>
      </w:pPr>
      <w:r>
        <w:t>Při fakturaci bude k ceně bez DPH připočítána aktuálně platná základní sazba DPH.</w:t>
      </w:r>
    </w:p>
    <w:p w:rsidR="00DF12C5" w:rsidRDefault="00FA4D31">
      <w:pPr>
        <w:pStyle w:val="Zkladntext20"/>
        <w:numPr>
          <w:ilvl w:val="0"/>
          <w:numId w:val="13"/>
        </w:numPr>
        <w:shd w:val="clear" w:color="auto" w:fill="auto"/>
        <w:tabs>
          <w:tab w:val="left" w:pos="1686"/>
        </w:tabs>
        <w:spacing w:before="0" w:after="144" w:line="230" w:lineRule="exact"/>
        <w:ind w:left="1640" w:right="540" w:hanging="800"/>
      </w:pPr>
      <w:r>
        <w:t xml:space="preserve">V ceně za </w:t>
      </w:r>
      <w:r>
        <w:t xml:space="preserve">plnění zhotovitele GD sjednané včl. 3.1. jsou zahrnuty veškeré práce zhotovitele </w:t>
      </w:r>
      <w:r>
        <w:lastRenderedPageBreak/>
        <w:t>GD, jejichž potřebu vyvolal vliv běžných povětrnostních podmínek nebo běžný provoz.</w:t>
      </w:r>
    </w:p>
    <w:p w:rsidR="00DF12C5" w:rsidRDefault="00FA4D31">
      <w:pPr>
        <w:pStyle w:val="Zkladntext20"/>
        <w:numPr>
          <w:ilvl w:val="0"/>
          <w:numId w:val="13"/>
        </w:numPr>
        <w:shd w:val="clear" w:color="auto" w:fill="auto"/>
        <w:tabs>
          <w:tab w:val="left" w:pos="1686"/>
        </w:tabs>
        <w:spacing w:before="0" w:after="49" w:line="200" w:lineRule="exact"/>
        <w:ind w:left="840" w:firstLine="0"/>
        <w:jc w:val="both"/>
      </w:pPr>
      <w:r>
        <w:t>V ceně je není zahrnuta cena využitého materiálu a dílů.</w:t>
      </w:r>
    </w:p>
    <w:p w:rsidR="00DF12C5" w:rsidRDefault="00FA4D31">
      <w:pPr>
        <w:pStyle w:val="Zkladntext20"/>
        <w:numPr>
          <w:ilvl w:val="0"/>
          <w:numId w:val="13"/>
        </w:numPr>
        <w:shd w:val="clear" w:color="auto" w:fill="auto"/>
        <w:tabs>
          <w:tab w:val="left" w:pos="1686"/>
        </w:tabs>
        <w:spacing w:before="0" w:after="321" w:line="226" w:lineRule="exact"/>
        <w:ind w:left="1640" w:right="540" w:hanging="800"/>
      </w:pPr>
      <w:r>
        <w:t xml:space="preserve">Vandalismem nebo vyšší mocí </w:t>
      </w:r>
      <w:r>
        <w:t>vyvolané práce a cena takto spotřebovaného materiálu, včetně dřeva, do ceny nejsou zahrnuty.</w:t>
      </w:r>
    </w:p>
    <w:p w:rsidR="00DF12C5" w:rsidRDefault="00FA4D31">
      <w:pPr>
        <w:pStyle w:val="Zkladntext20"/>
        <w:numPr>
          <w:ilvl w:val="0"/>
          <w:numId w:val="14"/>
        </w:numPr>
        <w:shd w:val="clear" w:color="auto" w:fill="auto"/>
        <w:tabs>
          <w:tab w:val="left" w:pos="783"/>
        </w:tabs>
        <w:spacing w:before="0" w:after="0" w:line="200" w:lineRule="exact"/>
        <w:ind w:left="220" w:firstLine="0"/>
        <w:jc w:val="both"/>
      </w:pPr>
      <w:r>
        <w:t>Pro případ prodlení provozovatele s placením ceny díla nebo jiného peněžního plnění sjednávají strany</w:t>
      </w:r>
    </w:p>
    <w:p w:rsidR="00DF12C5" w:rsidRDefault="00FA4D31">
      <w:pPr>
        <w:pStyle w:val="Zkladntext20"/>
        <w:shd w:val="clear" w:color="auto" w:fill="auto"/>
        <w:spacing w:before="0" w:after="64" w:line="200" w:lineRule="exact"/>
        <w:ind w:left="840" w:firstLine="0"/>
        <w:jc w:val="both"/>
      </w:pPr>
      <w:r>
        <w:t>smluvní pokutu ve výši 0,05 % za den.</w:t>
      </w:r>
    </w:p>
    <w:p w:rsidR="00DF12C5" w:rsidRDefault="00FA4D31">
      <w:pPr>
        <w:pStyle w:val="Zkladntext20"/>
        <w:numPr>
          <w:ilvl w:val="0"/>
          <w:numId w:val="15"/>
        </w:numPr>
        <w:shd w:val="clear" w:color="auto" w:fill="auto"/>
        <w:tabs>
          <w:tab w:val="left" w:pos="783"/>
        </w:tabs>
        <w:spacing w:before="0" w:after="784" w:line="200" w:lineRule="exact"/>
        <w:ind w:left="220" w:firstLine="0"/>
        <w:jc w:val="both"/>
      </w:pPr>
      <w:r>
        <w:t>Cena je splatná na účet</w:t>
      </w:r>
      <w:r>
        <w:t xml:space="preserve"> zhotovitele GD do 14 dnů ode dne obdržení faktury (daňového dokladu).</w:t>
      </w:r>
    </w:p>
    <w:p w:rsidR="00DF12C5" w:rsidRDefault="00FA4D31">
      <w:pPr>
        <w:pStyle w:val="Zkladntext20"/>
        <w:shd w:val="clear" w:color="auto" w:fill="auto"/>
        <w:spacing w:before="0" w:after="0" w:line="200" w:lineRule="exact"/>
        <w:ind w:left="4460" w:firstLine="0"/>
      </w:pPr>
      <w:r>
        <w:t>VI.</w:t>
      </w:r>
    </w:p>
    <w:p w:rsidR="00DF12C5" w:rsidRDefault="00FA4D31">
      <w:pPr>
        <w:pStyle w:val="Zkladntext20"/>
        <w:shd w:val="clear" w:color="auto" w:fill="auto"/>
        <w:spacing w:before="0" w:after="0" w:line="514" w:lineRule="exact"/>
        <w:ind w:left="3640" w:firstLine="0"/>
      </w:pPr>
      <w:r>
        <w:t>Místo, čas a způsob plnění</w:t>
      </w:r>
    </w:p>
    <w:p w:rsidR="00DF12C5" w:rsidRDefault="00FA4D31">
      <w:pPr>
        <w:pStyle w:val="Zkladntext20"/>
        <w:numPr>
          <w:ilvl w:val="0"/>
          <w:numId w:val="16"/>
        </w:numPr>
        <w:shd w:val="clear" w:color="auto" w:fill="auto"/>
        <w:tabs>
          <w:tab w:val="left" w:pos="783"/>
        </w:tabs>
        <w:spacing w:before="0" w:after="0" w:line="514" w:lineRule="exact"/>
        <w:ind w:left="220" w:firstLine="0"/>
        <w:jc w:val="both"/>
      </w:pPr>
      <w:r>
        <w:t>Zhotovitel GD provede revizní kontrolu a servis vždy na hřišti provozovatele na adrese:</w:t>
      </w:r>
    </w:p>
    <w:p w:rsidR="00DF12C5" w:rsidRDefault="00FA4D31">
      <w:pPr>
        <w:pStyle w:val="Zkladntext20"/>
        <w:shd w:val="clear" w:color="auto" w:fill="auto"/>
        <w:spacing w:before="0" w:after="0" w:line="514" w:lineRule="exact"/>
        <w:ind w:left="840" w:firstLine="0"/>
        <w:jc w:val="both"/>
      </w:pPr>
      <w:r>
        <w:t>Lidové sady 425/1, Liberec 1 v areálu ZOO Liberec</w:t>
      </w:r>
    </w:p>
    <w:p w:rsidR="00DF12C5" w:rsidRDefault="00FA4D31">
      <w:pPr>
        <w:pStyle w:val="Zkladntext20"/>
        <w:numPr>
          <w:ilvl w:val="0"/>
          <w:numId w:val="16"/>
        </w:numPr>
        <w:shd w:val="clear" w:color="auto" w:fill="auto"/>
        <w:tabs>
          <w:tab w:val="left" w:pos="783"/>
        </w:tabs>
        <w:spacing w:before="0" w:after="0" w:line="514" w:lineRule="exact"/>
        <w:ind w:left="220" w:firstLine="0"/>
        <w:jc w:val="both"/>
      </w:pPr>
      <w:r>
        <w:t xml:space="preserve">Na hřišti bude </w:t>
      </w:r>
      <w:r>
        <w:t>prováděna kontrola a následná údržba a opravy na těchto prvcích:</w:t>
      </w:r>
    </w:p>
    <w:p w:rsidR="00DF12C5" w:rsidRDefault="00FA4D31">
      <w:pPr>
        <w:pStyle w:val="Zkladntext20"/>
        <w:numPr>
          <w:ilvl w:val="0"/>
          <w:numId w:val="2"/>
        </w:numPr>
        <w:shd w:val="clear" w:color="auto" w:fill="auto"/>
        <w:tabs>
          <w:tab w:val="left" w:pos="1198"/>
        </w:tabs>
        <w:spacing w:before="0" w:after="0" w:line="514" w:lineRule="exact"/>
        <w:ind w:left="840" w:firstLine="0"/>
        <w:jc w:val="both"/>
      </w:pPr>
      <w:r>
        <w:t>Hrad - 2 věže</w:t>
      </w:r>
    </w:p>
    <w:p w:rsidR="00DF12C5" w:rsidRDefault="00FA4D31">
      <w:pPr>
        <w:pStyle w:val="Zkladntext20"/>
        <w:numPr>
          <w:ilvl w:val="0"/>
          <w:numId w:val="2"/>
        </w:numPr>
        <w:shd w:val="clear" w:color="auto" w:fill="auto"/>
        <w:tabs>
          <w:tab w:val="left" w:pos="1198"/>
        </w:tabs>
        <w:spacing w:before="0" w:after="0" w:line="288" w:lineRule="exact"/>
        <w:ind w:left="840" w:firstLine="0"/>
        <w:jc w:val="both"/>
      </w:pPr>
      <w:r>
        <w:t>Přemostění toku</w:t>
      </w:r>
    </w:p>
    <w:p w:rsidR="00DF12C5" w:rsidRDefault="00FA4D31">
      <w:pPr>
        <w:pStyle w:val="Zkladntext20"/>
        <w:numPr>
          <w:ilvl w:val="0"/>
          <w:numId w:val="2"/>
        </w:numPr>
        <w:shd w:val="clear" w:color="auto" w:fill="auto"/>
        <w:tabs>
          <w:tab w:val="left" w:pos="1198"/>
        </w:tabs>
        <w:spacing w:before="0" w:after="0" w:line="288" w:lineRule="exact"/>
        <w:ind w:left="840" w:firstLine="0"/>
        <w:jc w:val="both"/>
      </w:pPr>
      <w:r>
        <w:t>Dvojhoupačka</w:t>
      </w:r>
    </w:p>
    <w:p w:rsidR="00DF12C5" w:rsidRDefault="00FA4D31">
      <w:pPr>
        <w:pStyle w:val="Zkladntext20"/>
        <w:numPr>
          <w:ilvl w:val="0"/>
          <w:numId w:val="2"/>
        </w:numPr>
        <w:shd w:val="clear" w:color="auto" w:fill="auto"/>
        <w:tabs>
          <w:tab w:val="left" w:pos="1198"/>
        </w:tabs>
        <w:spacing w:before="0" w:after="0" w:line="288" w:lineRule="exact"/>
        <w:ind w:left="840" w:firstLine="0"/>
        <w:jc w:val="both"/>
      </w:pPr>
      <w:r>
        <w:t>Vyhlídka u žiraf</w:t>
      </w:r>
    </w:p>
    <w:p w:rsidR="00DF12C5" w:rsidRDefault="00FA4D31">
      <w:pPr>
        <w:pStyle w:val="Zkladntext20"/>
        <w:numPr>
          <w:ilvl w:val="0"/>
          <w:numId w:val="2"/>
        </w:numPr>
        <w:shd w:val="clear" w:color="auto" w:fill="auto"/>
        <w:tabs>
          <w:tab w:val="left" w:pos="1198"/>
        </w:tabs>
        <w:spacing w:before="0" w:after="0" w:line="288" w:lineRule="exact"/>
        <w:ind w:left="840" w:firstLine="0"/>
        <w:jc w:val="both"/>
      </w:pPr>
      <w:r>
        <w:t>Lavička se stříškou</w:t>
      </w:r>
    </w:p>
    <w:p w:rsidR="00DF12C5" w:rsidRDefault="00FA4D31">
      <w:pPr>
        <w:pStyle w:val="Zkladntext20"/>
        <w:numPr>
          <w:ilvl w:val="0"/>
          <w:numId w:val="2"/>
        </w:numPr>
        <w:shd w:val="clear" w:color="auto" w:fill="auto"/>
        <w:tabs>
          <w:tab w:val="left" w:pos="1198"/>
        </w:tabs>
        <w:spacing w:before="0" w:after="0" w:line="288" w:lineRule="exact"/>
        <w:ind w:left="840" w:firstLine="0"/>
        <w:jc w:val="both"/>
      </w:pPr>
      <w:r>
        <w:t>Malovací tabule</w:t>
      </w:r>
    </w:p>
    <w:p w:rsidR="00DF12C5" w:rsidRDefault="00FA4D31">
      <w:pPr>
        <w:pStyle w:val="Zkladntext20"/>
        <w:numPr>
          <w:ilvl w:val="0"/>
          <w:numId w:val="2"/>
        </w:numPr>
        <w:shd w:val="clear" w:color="auto" w:fill="auto"/>
        <w:tabs>
          <w:tab w:val="left" w:pos="1198"/>
        </w:tabs>
        <w:spacing w:before="0" w:after="0" w:line="288" w:lineRule="exact"/>
        <w:ind w:left="840" w:firstLine="0"/>
        <w:jc w:val="both"/>
      </w:pPr>
      <w:r>
        <w:t>Chlívek</w:t>
      </w:r>
    </w:p>
    <w:p w:rsidR="00DF12C5" w:rsidRDefault="00FA4D31">
      <w:pPr>
        <w:pStyle w:val="Zkladntext20"/>
        <w:numPr>
          <w:ilvl w:val="0"/>
          <w:numId w:val="2"/>
        </w:numPr>
        <w:shd w:val="clear" w:color="auto" w:fill="auto"/>
        <w:tabs>
          <w:tab w:val="left" w:pos="1198"/>
        </w:tabs>
        <w:spacing w:before="0" w:after="0" w:line="288" w:lineRule="exact"/>
        <w:ind w:left="840" w:firstLine="0"/>
        <w:jc w:val="both"/>
      </w:pPr>
      <w:r>
        <w:t>Králíkárna</w:t>
      </w:r>
    </w:p>
    <w:p w:rsidR="00DF12C5" w:rsidRDefault="00FA4D31">
      <w:pPr>
        <w:pStyle w:val="Zkladntext20"/>
        <w:numPr>
          <w:ilvl w:val="0"/>
          <w:numId w:val="2"/>
        </w:numPr>
        <w:shd w:val="clear" w:color="auto" w:fill="auto"/>
        <w:tabs>
          <w:tab w:val="left" w:pos="1198"/>
        </w:tabs>
        <w:spacing w:before="0" w:after="0" w:line="288" w:lineRule="exact"/>
        <w:ind w:left="840" w:firstLine="0"/>
        <w:jc w:val="both"/>
      </w:pPr>
      <w:r>
        <w:t>Výběh</w:t>
      </w:r>
    </w:p>
    <w:p w:rsidR="00DF12C5" w:rsidRDefault="00FA4D31">
      <w:pPr>
        <w:pStyle w:val="Zkladntext20"/>
        <w:numPr>
          <w:ilvl w:val="0"/>
          <w:numId w:val="2"/>
        </w:numPr>
        <w:shd w:val="clear" w:color="auto" w:fill="auto"/>
        <w:tabs>
          <w:tab w:val="left" w:pos="1198"/>
        </w:tabs>
        <w:spacing w:before="0" w:after="0" w:line="288" w:lineRule="exact"/>
        <w:ind w:left="840" w:firstLine="0"/>
        <w:jc w:val="both"/>
      </w:pPr>
      <w:r>
        <w:t>Vstupní polygon</w:t>
      </w:r>
    </w:p>
    <w:p w:rsidR="00DF12C5" w:rsidRDefault="00FA4D31">
      <w:pPr>
        <w:pStyle w:val="Zkladntext20"/>
        <w:numPr>
          <w:ilvl w:val="0"/>
          <w:numId w:val="2"/>
        </w:numPr>
        <w:shd w:val="clear" w:color="auto" w:fill="auto"/>
        <w:tabs>
          <w:tab w:val="left" w:pos="1198"/>
        </w:tabs>
        <w:spacing w:before="0" w:after="0" w:line="288" w:lineRule="exact"/>
        <w:ind w:left="840" w:firstLine="0"/>
        <w:jc w:val="both"/>
      </w:pPr>
      <w:r>
        <w:t>Oplocení</w:t>
      </w:r>
    </w:p>
    <w:p w:rsidR="00DF12C5" w:rsidRDefault="00FA4D31">
      <w:pPr>
        <w:pStyle w:val="Zkladntext20"/>
        <w:numPr>
          <w:ilvl w:val="0"/>
          <w:numId w:val="2"/>
        </w:numPr>
        <w:shd w:val="clear" w:color="auto" w:fill="auto"/>
        <w:tabs>
          <w:tab w:val="left" w:pos="1198"/>
        </w:tabs>
        <w:spacing w:before="0" w:after="0" w:line="288" w:lineRule="exact"/>
        <w:ind w:left="840" w:firstLine="0"/>
        <w:jc w:val="both"/>
      </w:pPr>
      <w:r>
        <w:t>Info panel kniha 2x</w:t>
      </w:r>
    </w:p>
    <w:p w:rsidR="00DF12C5" w:rsidRDefault="00FA4D31">
      <w:pPr>
        <w:pStyle w:val="Zkladntext20"/>
        <w:numPr>
          <w:ilvl w:val="0"/>
          <w:numId w:val="2"/>
        </w:numPr>
        <w:shd w:val="clear" w:color="auto" w:fill="auto"/>
        <w:tabs>
          <w:tab w:val="left" w:pos="1198"/>
        </w:tabs>
        <w:spacing w:before="0" w:after="0" w:line="288" w:lineRule="exact"/>
        <w:ind w:left="840" w:firstLine="0"/>
        <w:jc w:val="both"/>
      </w:pPr>
      <w:r>
        <w:t>Info panel áčko 2x</w:t>
      </w:r>
    </w:p>
    <w:p w:rsidR="00DF12C5" w:rsidRDefault="00FA4D31">
      <w:pPr>
        <w:pStyle w:val="Zkladntext20"/>
        <w:numPr>
          <w:ilvl w:val="0"/>
          <w:numId w:val="2"/>
        </w:numPr>
        <w:shd w:val="clear" w:color="auto" w:fill="auto"/>
        <w:tabs>
          <w:tab w:val="left" w:pos="1198"/>
        </w:tabs>
        <w:spacing w:before="0" w:after="0" w:line="288" w:lineRule="exact"/>
        <w:ind w:left="840" w:firstLine="0"/>
        <w:jc w:val="both"/>
      </w:pPr>
      <w:r>
        <w:t>Infopanel rovný se stříškou</w:t>
      </w:r>
    </w:p>
    <w:p w:rsidR="00DF12C5" w:rsidRDefault="00FA4D31">
      <w:pPr>
        <w:pStyle w:val="Zkladntext20"/>
        <w:numPr>
          <w:ilvl w:val="0"/>
          <w:numId w:val="2"/>
        </w:numPr>
        <w:shd w:val="clear" w:color="auto" w:fill="auto"/>
        <w:tabs>
          <w:tab w:val="left" w:pos="1198"/>
        </w:tabs>
        <w:spacing w:before="0" w:after="0" w:line="288" w:lineRule="exact"/>
        <w:ind w:left="840" w:firstLine="0"/>
        <w:jc w:val="both"/>
      </w:pPr>
      <w:r>
        <w:t>Lavičky</w:t>
      </w:r>
    </w:p>
    <w:p w:rsidR="00DF12C5" w:rsidRDefault="00FA4D31">
      <w:pPr>
        <w:pStyle w:val="Zkladntext20"/>
        <w:numPr>
          <w:ilvl w:val="0"/>
          <w:numId w:val="2"/>
        </w:numPr>
        <w:shd w:val="clear" w:color="auto" w:fill="auto"/>
        <w:tabs>
          <w:tab w:val="left" w:pos="1198"/>
        </w:tabs>
        <w:spacing w:before="0" w:after="0" w:line="288" w:lineRule="exact"/>
        <w:ind w:left="840" w:firstLine="0"/>
        <w:jc w:val="both"/>
      </w:pPr>
      <w:r>
        <w:t>Stůl 2x</w:t>
      </w:r>
    </w:p>
    <w:p w:rsidR="00DF12C5" w:rsidRDefault="00FA4D31">
      <w:pPr>
        <w:pStyle w:val="Zkladntext20"/>
        <w:numPr>
          <w:ilvl w:val="0"/>
          <w:numId w:val="2"/>
        </w:numPr>
        <w:shd w:val="clear" w:color="auto" w:fill="auto"/>
        <w:tabs>
          <w:tab w:val="left" w:pos="1198"/>
        </w:tabs>
        <w:spacing w:before="0" w:after="0" w:line="288" w:lineRule="exact"/>
        <w:ind w:left="840" w:firstLine="0"/>
        <w:jc w:val="both"/>
      </w:pPr>
      <w:r>
        <w:t>Info zavěšené 2x</w:t>
      </w:r>
    </w:p>
    <w:p w:rsidR="00DF12C5" w:rsidRDefault="00FA4D31">
      <w:pPr>
        <w:pStyle w:val="Zkladntext20"/>
        <w:numPr>
          <w:ilvl w:val="0"/>
          <w:numId w:val="2"/>
        </w:numPr>
        <w:shd w:val="clear" w:color="auto" w:fill="auto"/>
        <w:tabs>
          <w:tab w:val="left" w:pos="1198"/>
        </w:tabs>
        <w:spacing w:before="0" w:after="0" w:line="288" w:lineRule="exact"/>
        <w:ind w:left="840" w:firstLine="0"/>
        <w:jc w:val="both"/>
      </w:pPr>
      <w:r>
        <w:t>Houpadlo Koník</w:t>
      </w:r>
    </w:p>
    <w:p w:rsidR="00DF12C5" w:rsidRDefault="00FA4D31">
      <w:pPr>
        <w:pStyle w:val="Zkladntext20"/>
        <w:numPr>
          <w:ilvl w:val="0"/>
          <w:numId w:val="2"/>
        </w:numPr>
        <w:shd w:val="clear" w:color="auto" w:fill="auto"/>
        <w:tabs>
          <w:tab w:val="left" w:pos="1198"/>
        </w:tabs>
        <w:spacing w:before="0" w:after="0" w:line="288" w:lineRule="exact"/>
        <w:ind w:left="840" w:firstLine="0"/>
        <w:jc w:val="both"/>
      </w:pPr>
      <w:r>
        <w:t>Houpadlo Kačenka</w:t>
      </w:r>
    </w:p>
    <w:p w:rsidR="00DF12C5" w:rsidRDefault="00FA4D31">
      <w:pPr>
        <w:pStyle w:val="Zkladntext20"/>
        <w:numPr>
          <w:ilvl w:val="0"/>
          <w:numId w:val="2"/>
        </w:numPr>
        <w:shd w:val="clear" w:color="auto" w:fill="auto"/>
        <w:tabs>
          <w:tab w:val="left" w:pos="1198"/>
        </w:tabs>
        <w:spacing w:before="0" w:after="0" w:line="288" w:lineRule="exact"/>
        <w:ind w:left="840" w:firstLine="0"/>
        <w:jc w:val="both"/>
      </w:pPr>
      <w:r>
        <w:t>Sestava Čemovousova věž</w:t>
      </w:r>
    </w:p>
    <w:p w:rsidR="00DF12C5" w:rsidRDefault="00FA4D31">
      <w:pPr>
        <w:pStyle w:val="Zkladntext20"/>
        <w:numPr>
          <w:ilvl w:val="0"/>
          <w:numId w:val="2"/>
        </w:numPr>
        <w:shd w:val="clear" w:color="auto" w:fill="auto"/>
        <w:tabs>
          <w:tab w:val="left" w:pos="1198"/>
        </w:tabs>
        <w:spacing w:before="0" w:after="162" w:line="288" w:lineRule="exact"/>
        <w:ind w:left="840" w:firstLine="0"/>
        <w:jc w:val="both"/>
      </w:pPr>
      <w:r>
        <w:t>Pódium</w:t>
      </w:r>
    </w:p>
    <w:p w:rsidR="00DF12C5" w:rsidRDefault="00FA4D31">
      <w:pPr>
        <w:pStyle w:val="Zkladntext20"/>
        <w:numPr>
          <w:ilvl w:val="0"/>
          <w:numId w:val="16"/>
        </w:numPr>
        <w:shd w:val="clear" w:color="auto" w:fill="auto"/>
        <w:tabs>
          <w:tab w:val="left" w:pos="783"/>
        </w:tabs>
        <w:spacing w:before="0" w:after="0" w:line="235" w:lineRule="exact"/>
        <w:ind w:left="760" w:hanging="540"/>
      </w:pPr>
      <w:r>
        <w:t>Roční hlavní kontrola bude probíhat v březnu. Provozní kontroly budou probíhat v červnu a září. Po jednotlivých kontrolách bude vždy</w:t>
      </w:r>
      <w:r>
        <w:t xml:space="preserve"> navazovat servis a údržba.</w:t>
      </w:r>
      <w:r>
        <w:br w:type="page"/>
      </w:r>
    </w:p>
    <w:p w:rsidR="00DF12C5" w:rsidRDefault="00FA4D31">
      <w:pPr>
        <w:pStyle w:val="Zkladntext20"/>
        <w:numPr>
          <w:ilvl w:val="0"/>
          <w:numId w:val="16"/>
        </w:numPr>
        <w:shd w:val="clear" w:color="auto" w:fill="auto"/>
        <w:tabs>
          <w:tab w:val="left" w:pos="844"/>
        </w:tabs>
        <w:spacing w:before="0" w:after="120" w:line="230" w:lineRule="exact"/>
        <w:ind w:left="840" w:right="520" w:hanging="560"/>
        <w:jc w:val="both"/>
      </w:pPr>
      <w:r>
        <w:lastRenderedPageBreak/>
        <w:t>Hlavní roční kontrola bude prováděna za účelem zjištění celkové úrovně bezpečnosti zařízení, základů, povrchů, známek koroze, rozpadu či jakékoliv změny úrovně bezpečnosti zařízení. Tuto kontrolu budou provádět oprávněné osoby,</w:t>
      </w:r>
      <w:r>
        <w:t xml:space="preserve"> autorizované výrobcem, přísně v souladu s pokyny výrobce.</w:t>
      </w:r>
    </w:p>
    <w:p w:rsidR="00DF12C5" w:rsidRDefault="00FA4D31">
      <w:pPr>
        <w:pStyle w:val="Zkladntext20"/>
        <w:numPr>
          <w:ilvl w:val="0"/>
          <w:numId w:val="16"/>
        </w:numPr>
        <w:shd w:val="clear" w:color="auto" w:fill="auto"/>
        <w:tabs>
          <w:tab w:val="left" w:pos="844"/>
        </w:tabs>
        <w:spacing w:before="0" w:after="804" w:line="230" w:lineRule="exact"/>
        <w:ind w:left="840" w:right="520" w:hanging="560"/>
        <w:jc w:val="both"/>
      </w:pPr>
      <w:r>
        <w:t>Zhotovitel GD provádí kontroly a údržbu bez vyzvání, dle předem odsouhlaseného orientačního harmonogramu. O provádění kontroly uvědomí předem provozovatele. Termín je možné posunout v závislosti na</w:t>
      </w:r>
      <w:r>
        <w:t xml:space="preserve"> počasí.</w:t>
      </w:r>
    </w:p>
    <w:p w:rsidR="00DF12C5" w:rsidRDefault="00FA4D31">
      <w:pPr>
        <w:pStyle w:val="Zkladntext20"/>
        <w:shd w:val="clear" w:color="auto" w:fill="auto"/>
        <w:spacing w:before="0" w:after="119" w:line="200" w:lineRule="exact"/>
        <w:ind w:left="4580" w:firstLine="0"/>
      </w:pPr>
      <w:r>
        <w:t>VII.</w:t>
      </w:r>
    </w:p>
    <w:p w:rsidR="00DF12C5" w:rsidRDefault="00FA4D31">
      <w:pPr>
        <w:pStyle w:val="Nadpis30"/>
        <w:keepNext/>
        <w:keepLines/>
        <w:shd w:val="clear" w:color="auto" w:fill="auto"/>
        <w:spacing w:before="0" w:after="258" w:line="200" w:lineRule="exact"/>
        <w:ind w:left="260"/>
        <w:jc w:val="center"/>
      </w:pPr>
      <w:bookmarkStart w:id="7" w:name="bookmark8"/>
      <w:r>
        <w:t>Záruky</w:t>
      </w:r>
      <w:bookmarkEnd w:id="7"/>
    </w:p>
    <w:p w:rsidR="00DF12C5" w:rsidRDefault="00FA4D31">
      <w:pPr>
        <w:pStyle w:val="Zkladntext20"/>
        <w:numPr>
          <w:ilvl w:val="0"/>
          <w:numId w:val="17"/>
        </w:numPr>
        <w:shd w:val="clear" w:color="auto" w:fill="auto"/>
        <w:tabs>
          <w:tab w:val="left" w:pos="844"/>
        </w:tabs>
        <w:spacing w:before="0" w:after="0" w:line="230" w:lineRule="exact"/>
        <w:ind w:left="840" w:hanging="560"/>
        <w:jc w:val="both"/>
      </w:pPr>
      <w:r>
        <w:t>Zhotovitel GD poskytuje po dobu trvání této smlouvy záruku na stav herních prvků souladný s ČSN EN</w:t>
      </w:r>
    </w:p>
    <w:p w:rsidR="00DF12C5" w:rsidRDefault="00FA4D31">
      <w:pPr>
        <w:pStyle w:val="Zkladntext20"/>
        <w:shd w:val="clear" w:color="auto" w:fill="auto"/>
        <w:spacing w:before="0" w:after="144" w:line="230" w:lineRule="exact"/>
        <w:ind w:left="840" w:right="680" w:firstLine="0"/>
      </w:pPr>
      <w:r>
        <w:t>1176, ev. s vystaveným certifikátem na výrobky. Podmínkou této záruky je provádění řádné péče o herní prvky a hřiště provozovatelem (čl.</w:t>
      </w:r>
      <w:r>
        <w:t xml:space="preserve"> 4.1., 4.2. a 4.3.).</w:t>
      </w:r>
    </w:p>
    <w:p w:rsidR="00DF12C5" w:rsidRDefault="00FA4D31">
      <w:pPr>
        <w:pStyle w:val="Zkladntext20"/>
        <w:numPr>
          <w:ilvl w:val="0"/>
          <w:numId w:val="17"/>
        </w:numPr>
        <w:shd w:val="clear" w:color="auto" w:fill="auto"/>
        <w:tabs>
          <w:tab w:val="left" w:pos="844"/>
        </w:tabs>
        <w:spacing w:before="0" w:after="110" w:line="200" w:lineRule="exact"/>
        <w:ind w:left="840" w:hanging="560"/>
        <w:jc w:val="both"/>
      </w:pPr>
      <w:r>
        <w:t>Zhotovitel GD přebírá odpovědnost za úplnost a správnost zpracované revizní zprávy.</w:t>
      </w:r>
    </w:p>
    <w:p w:rsidR="00DF12C5" w:rsidRDefault="00FA4D31">
      <w:pPr>
        <w:pStyle w:val="Zkladntext20"/>
        <w:numPr>
          <w:ilvl w:val="0"/>
          <w:numId w:val="17"/>
        </w:numPr>
        <w:shd w:val="clear" w:color="auto" w:fill="auto"/>
        <w:tabs>
          <w:tab w:val="left" w:pos="844"/>
        </w:tabs>
        <w:spacing w:before="0" w:after="77" w:line="230" w:lineRule="exact"/>
        <w:ind w:left="840" w:right="1120" w:hanging="560"/>
      </w:pPr>
      <w:r>
        <w:t xml:space="preserve">Zhotovitel GD provozovateli garantuje, že dohodnuté činnosti týkající se údržby hřiště - a to co do způsobu provádění, tak co do časového rozvržení - </w:t>
      </w:r>
      <w:r>
        <w:t>odpovídají ČSN EN 1176 a pokynům výrobce.</w:t>
      </w:r>
    </w:p>
    <w:p w:rsidR="00DF12C5" w:rsidRDefault="00FA4D31">
      <w:pPr>
        <w:pStyle w:val="Zkladntext20"/>
        <w:shd w:val="clear" w:color="auto" w:fill="auto"/>
        <w:spacing w:before="0" w:after="0" w:line="509" w:lineRule="exact"/>
        <w:ind w:left="4580" w:firstLine="0"/>
      </w:pPr>
      <w:r>
        <w:t>VIII.</w:t>
      </w:r>
    </w:p>
    <w:p w:rsidR="00DF12C5" w:rsidRDefault="00FA4D31">
      <w:pPr>
        <w:pStyle w:val="Nadpis30"/>
        <w:keepNext/>
        <w:keepLines/>
        <w:shd w:val="clear" w:color="auto" w:fill="auto"/>
        <w:spacing w:before="0" w:after="0" w:line="509" w:lineRule="exact"/>
        <w:ind w:left="260"/>
        <w:jc w:val="center"/>
      </w:pPr>
      <w:bookmarkStart w:id="8" w:name="bookmark9"/>
      <w:r>
        <w:t>Ostatní ujednání</w:t>
      </w:r>
      <w:bookmarkEnd w:id="8"/>
    </w:p>
    <w:p w:rsidR="00DF12C5" w:rsidRDefault="00FA4D31">
      <w:pPr>
        <w:pStyle w:val="Zkladntext20"/>
        <w:numPr>
          <w:ilvl w:val="0"/>
          <w:numId w:val="18"/>
        </w:numPr>
        <w:shd w:val="clear" w:color="auto" w:fill="auto"/>
        <w:tabs>
          <w:tab w:val="left" w:pos="844"/>
        </w:tabs>
        <w:spacing w:before="0" w:after="0" w:line="509" w:lineRule="exact"/>
        <w:ind w:left="840" w:hanging="560"/>
        <w:jc w:val="both"/>
      </w:pPr>
      <w:r>
        <w:t>Smlouva se uzavírá na dobu: 5 let.</w:t>
      </w:r>
    </w:p>
    <w:p w:rsidR="00DF12C5" w:rsidRDefault="00FA4D31">
      <w:pPr>
        <w:pStyle w:val="Zkladntext20"/>
        <w:numPr>
          <w:ilvl w:val="0"/>
          <w:numId w:val="18"/>
        </w:numPr>
        <w:shd w:val="clear" w:color="auto" w:fill="auto"/>
        <w:tabs>
          <w:tab w:val="left" w:pos="844"/>
        </w:tabs>
        <w:spacing w:before="0" w:after="106" w:line="200" w:lineRule="exact"/>
        <w:ind w:left="840" w:hanging="560"/>
        <w:jc w:val="both"/>
      </w:pPr>
      <w:r>
        <w:t>Smlouvu je možné měnit pouze písemně.</w:t>
      </w:r>
    </w:p>
    <w:p w:rsidR="00DF12C5" w:rsidRDefault="00FA4D31">
      <w:pPr>
        <w:pStyle w:val="Zkladntext20"/>
        <w:numPr>
          <w:ilvl w:val="0"/>
          <w:numId w:val="18"/>
        </w:numPr>
        <w:shd w:val="clear" w:color="auto" w:fill="auto"/>
        <w:tabs>
          <w:tab w:val="left" w:pos="844"/>
        </w:tabs>
        <w:spacing w:before="0" w:after="148" w:line="235" w:lineRule="exact"/>
        <w:ind w:left="840" w:right="520" w:hanging="560"/>
        <w:jc w:val="both"/>
      </w:pPr>
      <w:r>
        <w:t>Smlouva má 6 stran, text je psán oboustranně. Smlouva se vyhotovuje ve 2 stejnopisech, pro každou stranu jeden.</w:t>
      </w:r>
    </w:p>
    <w:p w:rsidR="00DF12C5" w:rsidRDefault="00FA4D31">
      <w:pPr>
        <w:pStyle w:val="Zkladntext20"/>
        <w:numPr>
          <w:ilvl w:val="0"/>
          <w:numId w:val="18"/>
        </w:numPr>
        <w:shd w:val="clear" w:color="auto" w:fill="auto"/>
        <w:tabs>
          <w:tab w:val="left" w:pos="844"/>
        </w:tabs>
        <w:spacing w:before="0" w:after="105" w:line="200" w:lineRule="exact"/>
        <w:ind w:left="840" w:hanging="560"/>
        <w:jc w:val="both"/>
      </w:pPr>
      <w:r>
        <w:t xml:space="preserve">Své </w:t>
      </w:r>
      <w:r>
        <w:t>podpisy strany připojují jako projev svobodné vůle být vázáni všemi shora uvedenými ujednáními.</w:t>
      </w:r>
    </w:p>
    <w:p w:rsidR="00DF12C5" w:rsidRDefault="00FA4D31">
      <w:pPr>
        <w:pStyle w:val="Zkladntext20"/>
        <w:numPr>
          <w:ilvl w:val="0"/>
          <w:numId w:val="18"/>
        </w:numPr>
        <w:shd w:val="clear" w:color="auto" w:fill="auto"/>
        <w:tabs>
          <w:tab w:val="left" w:pos="844"/>
        </w:tabs>
        <w:spacing w:before="0" w:after="120" w:line="230" w:lineRule="exact"/>
        <w:ind w:left="840" w:right="520" w:hanging="560"/>
        <w:jc w:val="both"/>
      </w:pPr>
      <w:r>
        <w:t>Dojde-li k oprávněnému odstoupení od smlouvy některou ze smluvních stran, sjednává se, že smlouva se tím ruší dnem doručení odstoupení, nikoli zpětně. Určí-li s</w:t>
      </w:r>
      <w:r>
        <w:t>trana, která oprávněně odstupuje od smlouvy, že odstupuje k pozdějšímu dni než dni doručení odstoupení, není druhá strana povinna ani oprávněna do té doby od doručení odstoupení plnit své závazky ze smlouvy, ledaže byly již splatné nebo splatnosti v této d</w:t>
      </w:r>
      <w:r>
        <w:t>obě dojdou. Určí-li odstupující strana dobu odstoupení delší než 14 dní po doručení odstoupení, sjednávají strany, že dnem odstoupení je poslední den 14 denní lhůty k odstoupení.</w:t>
      </w:r>
    </w:p>
    <w:p w:rsidR="00DF12C5" w:rsidRDefault="00FA4D31">
      <w:pPr>
        <w:pStyle w:val="Zkladntext20"/>
        <w:numPr>
          <w:ilvl w:val="0"/>
          <w:numId w:val="18"/>
        </w:numPr>
        <w:shd w:val="clear" w:color="auto" w:fill="auto"/>
        <w:tabs>
          <w:tab w:val="left" w:pos="844"/>
        </w:tabs>
        <w:spacing w:before="0" w:after="120" w:line="230" w:lineRule="exact"/>
        <w:ind w:left="840" w:right="520" w:hanging="560"/>
        <w:jc w:val="both"/>
      </w:pPr>
      <w:r>
        <w:t xml:space="preserve">Strany se dohodly, že veškeré jejich vzájemné právní vztahy založené touto </w:t>
      </w:r>
      <w:r>
        <w:t>smlouvou se budou řídit právním řádem České republiky, přičemž pro tuto smlouvu a vztahy z ní vyplývající sjednávají působnost občanského zákoníku, a sjednávají příslušnost českých soudů.</w:t>
      </w:r>
    </w:p>
    <w:p w:rsidR="00DF12C5" w:rsidRDefault="00FA4D31">
      <w:pPr>
        <w:pStyle w:val="Zkladntext20"/>
        <w:numPr>
          <w:ilvl w:val="0"/>
          <w:numId w:val="18"/>
        </w:numPr>
        <w:shd w:val="clear" w:color="auto" w:fill="auto"/>
        <w:tabs>
          <w:tab w:val="left" w:pos="844"/>
        </w:tabs>
        <w:spacing w:before="0" w:after="0" w:line="230" w:lineRule="exact"/>
        <w:ind w:left="840" w:right="520" w:hanging="560"/>
        <w:jc w:val="both"/>
        <w:sectPr w:rsidR="00DF12C5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0" w:h="16840"/>
          <w:pgMar w:top="1492" w:right="878" w:bottom="1110" w:left="1196" w:header="0" w:footer="3" w:gutter="0"/>
          <w:cols w:space="720"/>
          <w:noEndnote/>
          <w:titlePg/>
          <w:docGrid w:linePitch="360"/>
        </w:sectPr>
      </w:pPr>
      <w:r>
        <w:t xml:space="preserve">Smluvní strany prohlašují, že souhlasí s případným zveřejněním </w:t>
      </w:r>
      <w:r>
        <w:t>obsahu této smlouvy v souladu s ustanovením zákona č. 340/2015 Sb., zákon o registru smluv, ve znění novel.</w:t>
      </w:r>
    </w:p>
    <w:p w:rsidR="00DF12C5" w:rsidRDefault="00DF12C5">
      <w:pPr>
        <w:spacing w:line="240" w:lineRule="exact"/>
        <w:rPr>
          <w:sz w:val="19"/>
          <w:szCs w:val="19"/>
        </w:rPr>
      </w:pPr>
    </w:p>
    <w:p w:rsidR="00DF12C5" w:rsidRDefault="00DF12C5">
      <w:pPr>
        <w:spacing w:line="240" w:lineRule="exact"/>
        <w:rPr>
          <w:sz w:val="19"/>
          <w:szCs w:val="19"/>
        </w:rPr>
      </w:pPr>
    </w:p>
    <w:p w:rsidR="00DF12C5" w:rsidRDefault="00DF12C5">
      <w:pPr>
        <w:spacing w:line="240" w:lineRule="exact"/>
        <w:rPr>
          <w:sz w:val="19"/>
          <w:szCs w:val="19"/>
        </w:rPr>
      </w:pPr>
    </w:p>
    <w:p w:rsidR="00DF12C5" w:rsidRDefault="00DF12C5">
      <w:pPr>
        <w:spacing w:line="240" w:lineRule="exact"/>
        <w:rPr>
          <w:sz w:val="19"/>
          <w:szCs w:val="19"/>
        </w:rPr>
      </w:pPr>
      <w:bookmarkStart w:id="9" w:name="_GoBack"/>
      <w:bookmarkEnd w:id="9"/>
    </w:p>
    <w:p w:rsidR="00DF12C5" w:rsidRDefault="00DF12C5">
      <w:pPr>
        <w:spacing w:before="63" w:after="63" w:line="240" w:lineRule="exact"/>
        <w:rPr>
          <w:sz w:val="19"/>
          <w:szCs w:val="19"/>
        </w:rPr>
      </w:pPr>
    </w:p>
    <w:p w:rsidR="00DF12C5" w:rsidRDefault="00DF12C5">
      <w:pPr>
        <w:rPr>
          <w:sz w:val="2"/>
          <w:szCs w:val="2"/>
        </w:rPr>
        <w:sectPr w:rsidR="00DF12C5">
          <w:type w:val="continuous"/>
          <w:pgSz w:w="11900" w:h="16840"/>
          <w:pgMar w:top="1346" w:right="0" w:bottom="481" w:left="0" w:header="0" w:footer="3" w:gutter="0"/>
          <w:cols w:space="720"/>
          <w:noEndnote/>
          <w:docGrid w:linePitch="360"/>
        </w:sectPr>
      </w:pPr>
    </w:p>
    <w:p w:rsidR="00DF12C5" w:rsidRDefault="00DF12C5">
      <w:pPr>
        <w:spacing w:line="360" w:lineRule="exact"/>
      </w:pPr>
    </w:p>
    <w:p w:rsidR="00DF12C5" w:rsidRDefault="00DF12C5">
      <w:pPr>
        <w:spacing w:line="360" w:lineRule="exact"/>
      </w:pPr>
    </w:p>
    <w:p w:rsidR="00DF12C5" w:rsidRDefault="00DF12C5">
      <w:pPr>
        <w:spacing w:line="360" w:lineRule="exact"/>
      </w:pPr>
    </w:p>
    <w:p w:rsidR="00DF12C5" w:rsidRDefault="00DF12C5">
      <w:pPr>
        <w:spacing w:line="360" w:lineRule="exact"/>
      </w:pPr>
    </w:p>
    <w:p w:rsidR="00DF12C5" w:rsidRDefault="00DF12C5">
      <w:pPr>
        <w:spacing w:line="360" w:lineRule="exact"/>
      </w:pPr>
    </w:p>
    <w:p w:rsidR="00DF12C5" w:rsidRDefault="00DF12C5">
      <w:pPr>
        <w:spacing w:line="506" w:lineRule="exact"/>
      </w:pPr>
    </w:p>
    <w:p w:rsidR="00DF12C5" w:rsidRDefault="00DF12C5">
      <w:pPr>
        <w:rPr>
          <w:sz w:val="2"/>
          <w:szCs w:val="2"/>
        </w:rPr>
      </w:pPr>
    </w:p>
    <w:sectPr w:rsidR="00DF12C5">
      <w:type w:val="continuous"/>
      <w:pgSz w:w="11900" w:h="16840"/>
      <w:pgMar w:top="1346" w:right="900" w:bottom="481" w:left="11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A4D31">
      <w:r>
        <w:separator/>
      </w:r>
    </w:p>
  </w:endnote>
  <w:endnote w:type="continuationSeparator" w:id="0">
    <w:p w:rsidR="00000000" w:rsidRDefault="00FA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2C5" w:rsidRDefault="00FA4D3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6619875</wp:posOffset>
              </wp:positionH>
              <wp:positionV relativeFrom="page">
                <wp:posOffset>10530840</wp:posOffset>
              </wp:positionV>
              <wp:extent cx="64135" cy="146050"/>
              <wp:effectExtent l="0" t="0" r="2540" b="63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2C5" w:rsidRDefault="00FA4D31">
                          <w:pPr>
                            <w:pStyle w:val="ZhlavneboZpat0"/>
                            <w:shd w:val="clear" w:color="auto" w:fill="auto"/>
                            <w:spacing w:before="0"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A4D31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521.25pt;margin-top:829.2pt;width:5.05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" filled="f" stroked="f">
              <v:textbox style="mso-fit-shape-to-text:t" inset="0,0,0,0">
                <w:txbxContent>
                  <w:p w:rsidR="00DF12C5" w:rsidRDefault="00FA4D31">
                    <w:pPr>
                      <w:pStyle w:val="ZhlavneboZpat0"/>
                      <w:shd w:val="clear" w:color="auto" w:fill="auto"/>
                      <w:spacing w:before="0"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A4D31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2C5" w:rsidRDefault="00FA4D3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6619875</wp:posOffset>
              </wp:positionH>
              <wp:positionV relativeFrom="page">
                <wp:posOffset>10530840</wp:posOffset>
              </wp:positionV>
              <wp:extent cx="64135" cy="146050"/>
              <wp:effectExtent l="0" t="0" r="254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2C5" w:rsidRDefault="00FA4D31">
                          <w:pPr>
                            <w:pStyle w:val="ZhlavneboZpat0"/>
                            <w:shd w:val="clear" w:color="auto" w:fill="auto"/>
                            <w:spacing w:before="0"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A4D31">
                            <w:rPr>
                              <w:rStyle w:val="ZhlavneboZpat1"/>
                              <w:noProof/>
                            </w:rPr>
                            <w:t>6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521.25pt;margin-top:829.2pt;width:5.05pt;height:11.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" filled="f" stroked="f">
              <v:textbox style="mso-fit-shape-to-text:t" inset="0,0,0,0">
                <w:txbxContent>
                  <w:p w:rsidR="00DF12C5" w:rsidRDefault="00FA4D31">
                    <w:pPr>
                      <w:pStyle w:val="ZhlavneboZpat0"/>
                      <w:shd w:val="clear" w:color="auto" w:fill="auto"/>
                      <w:spacing w:before="0"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A4D31">
                      <w:rPr>
                        <w:rStyle w:val="ZhlavneboZpat1"/>
                        <w:noProof/>
                      </w:rPr>
                      <w:t>6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2C5" w:rsidRDefault="00FA4D3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6621145</wp:posOffset>
              </wp:positionH>
              <wp:positionV relativeFrom="page">
                <wp:posOffset>10408920</wp:posOffset>
              </wp:positionV>
              <wp:extent cx="70485" cy="160655"/>
              <wp:effectExtent l="1270" t="0" r="444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2C5" w:rsidRDefault="00FA4D31">
                          <w:pPr>
                            <w:pStyle w:val="ZhlavneboZpat0"/>
                            <w:shd w:val="clear" w:color="auto" w:fill="auto"/>
                            <w:spacing w:before="0"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A4D31">
                            <w:rPr>
                              <w:rStyle w:val="ZhlavneboZpat11ptTun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1ptTu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521.35pt;margin-top:819.6pt;width:5.55pt;height:12.6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" filled="f" stroked="f">
              <v:textbox style="mso-fit-shape-to-text:t" inset="0,0,0,0">
                <w:txbxContent>
                  <w:p w:rsidR="00DF12C5" w:rsidRDefault="00FA4D31">
                    <w:pPr>
                      <w:pStyle w:val="ZhlavneboZpat0"/>
                      <w:shd w:val="clear" w:color="auto" w:fill="auto"/>
                      <w:spacing w:before="0"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A4D31">
                      <w:rPr>
                        <w:rStyle w:val="ZhlavneboZpat11ptTun"/>
                        <w:noProof/>
                      </w:rPr>
                      <w:t>4</w:t>
                    </w:r>
                    <w:r>
                      <w:rPr>
                        <w:rStyle w:val="ZhlavneboZpat11ptTu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2C5" w:rsidRDefault="00DF12C5"/>
  </w:footnote>
  <w:footnote w:type="continuationSeparator" w:id="0">
    <w:p w:rsidR="00DF12C5" w:rsidRDefault="00DF12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2C5" w:rsidRDefault="00FA4D3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3059430</wp:posOffset>
              </wp:positionH>
              <wp:positionV relativeFrom="page">
                <wp:posOffset>554355</wp:posOffset>
              </wp:positionV>
              <wp:extent cx="1529080" cy="306705"/>
              <wp:effectExtent l="1905" t="1905" r="254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908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2C5" w:rsidRDefault="00FA4D31">
                          <w:pPr>
                            <w:pStyle w:val="ZhlavneboZpat0"/>
                            <w:shd w:val="clear" w:color="auto" w:fill="auto"/>
                            <w:spacing w:before="0" w:line="240" w:lineRule="auto"/>
                          </w:pPr>
                          <w:r>
                            <w:rPr>
                              <w:rStyle w:val="ZhlavneboZpat11ptTun"/>
                            </w:rPr>
                            <w:t>Hřiště hrou s.r.o.</w:t>
                          </w:r>
                        </w:p>
                        <w:p w:rsidR="00DF12C5" w:rsidRDefault="00FA4D31">
                          <w:pPr>
                            <w:pStyle w:val="ZhlavneboZpat0"/>
                            <w:shd w:val="clear" w:color="auto" w:fill="auto"/>
                            <w:spacing w:before="0" w:line="240" w:lineRule="auto"/>
                          </w:pPr>
                          <w:r>
                            <w:rPr>
                              <w:rStyle w:val="ZhlavneboZpat1"/>
                            </w:rPr>
                            <w:t>výroba a servis dětských hřišť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240.9pt;margin-top:43.65pt;width:120.4pt;height:24.1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" filled="f" stroked="f">
              <v:textbox style="mso-fit-shape-to-text:t" inset="0,0,0,0">
                <w:txbxContent>
                  <w:p w:rsidR="00DF12C5" w:rsidRDefault="00FA4D31">
                    <w:pPr>
                      <w:pStyle w:val="ZhlavneboZpat0"/>
                      <w:shd w:val="clear" w:color="auto" w:fill="auto"/>
                      <w:spacing w:before="0" w:line="240" w:lineRule="auto"/>
                    </w:pPr>
                    <w:r>
                      <w:rPr>
                        <w:rStyle w:val="ZhlavneboZpat11ptTun"/>
                      </w:rPr>
                      <w:t>Hřiště hrou s.r.o.</w:t>
                    </w:r>
                  </w:p>
                  <w:p w:rsidR="00DF12C5" w:rsidRDefault="00FA4D31">
                    <w:pPr>
                      <w:pStyle w:val="ZhlavneboZpat0"/>
                      <w:shd w:val="clear" w:color="auto" w:fill="auto"/>
                      <w:spacing w:before="0" w:line="240" w:lineRule="auto"/>
                    </w:pPr>
                    <w:r>
                      <w:rPr>
                        <w:rStyle w:val="ZhlavneboZpat1"/>
                      </w:rPr>
                      <w:t>výroba a servis dětských hřišť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2C5" w:rsidRDefault="00FA4D3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700405</wp:posOffset>
              </wp:positionH>
              <wp:positionV relativeFrom="page">
                <wp:posOffset>20955</wp:posOffset>
              </wp:positionV>
              <wp:extent cx="23495" cy="146050"/>
              <wp:effectExtent l="0" t="1905" r="0" b="444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2C5" w:rsidRDefault="00FA4D31">
                          <w:pPr>
                            <w:pStyle w:val="ZhlavneboZpat0"/>
                            <w:shd w:val="clear" w:color="auto" w:fill="auto"/>
                            <w:spacing w:before="0" w:line="240" w:lineRule="auto"/>
                          </w:pPr>
                          <w:r>
                            <w:rPr>
                              <w:rStyle w:val="ZhlavneboZpat1"/>
                            </w:rPr>
                            <w:t>'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55.15pt;margin-top:1.65pt;width:1.8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" filled="f" stroked="f">
              <v:textbox style="mso-fit-shape-to-text:t" inset="0,0,0,0">
                <w:txbxContent>
                  <w:p w:rsidR="00DF12C5" w:rsidRDefault="00FA4D31">
                    <w:pPr>
                      <w:pStyle w:val="ZhlavneboZpat0"/>
                      <w:shd w:val="clear" w:color="auto" w:fill="auto"/>
                      <w:spacing w:before="0" w:line="240" w:lineRule="auto"/>
                    </w:pPr>
                    <w:r>
                      <w:rPr>
                        <w:rStyle w:val="ZhlavneboZpat1"/>
                      </w:rPr>
                      <w:t>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2934335</wp:posOffset>
              </wp:positionH>
              <wp:positionV relativeFrom="page">
                <wp:posOffset>454025</wp:posOffset>
              </wp:positionV>
              <wp:extent cx="1529080" cy="306705"/>
              <wp:effectExtent l="635" t="0" r="3810" b="127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908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2C5" w:rsidRDefault="00FA4D31">
                          <w:pPr>
                            <w:pStyle w:val="ZhlavneboZpat0"/>
                            <w:shd w:val="clear" w:color="auto" w:fill="auto"/>
                            <w:spacing w:before="0" w:line="240" w:lineRule="auto"/>
                          </w:pPr>
                          <w:r>
                            <w:rPr>
                              <w:rStyle w:val="ZhlavneboZpat11ptTun"/>
                            </w:rPr>
                            <w:t>Hřiště hrou s.r.o.</w:t>
                          </w:r>
                        </w:p>
                        <w:p w:rsidR="00DF12C5" w:rsidRDefault="00FA4D31">
                          <w:pPr>
                            <w:pStyle w:val="ZhlavneboZpat0"/>
                            <w:shd w:val="clear" w:color="auto" w:fill="auto"/>
                            <w:spacing w:before="0" w:line="240" w:lineRule="auto"/>
                          </w:pPr>
                          <w:r>
                            <w:rPr>
                              <w:rStyle w:val="ZhlavneboZpat1"/>
                            </w:rPr>
                            <w:t>výroba a servis dětských hřišť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9" type="#_x0000_t202" style="position:absolute;margin-left:231.05pt;margin-top:35.75pt;width:120.4pt;height:24.1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" filled="f" stroked="f">
              <v:textbox style="mso-fit-shape-to-text:t" inset="0,0,0,0">
                <w:txbxContent>
                  <w:p w:rsidR="00DF12C5" w:rsidRDefault="00FA4D31">
                    <w:pPr>
                      <w:pStyle w:val="ZhlavneboZpat0"/>
                      <w:shd w:val="clear" w:color="auto" w:fill="auto"/>
                      <w:spacing w:before="0" w:line="240" w:lineRule="auto"/>
                    </w:pPr>
                    <w:r>
                      <w:rPr>
                        <w:rStyle w:val="ZhlavneboZpat11ptTun"/>
                      </w:rPr>
                      <w:t>Hřiště hrou s.r.o.</w:t>
                    </w:r>
                  </w:p>
                  <w:p w:rsidR="00DF12C5" w:rsidRDefault="00FA4D31">
                    <w:pPr>
                      <w:pStyle w:val="ZhlavneboZpat0"/>
                      <w:shd w:val="clear" w:color="auto" w:fill="auto"/>
                      <w:spacing w:before="0" w:line="240" w:lineRule="auto"/>
                    </w:pPr>
                    <w:r>
                      <w:rPr>
                        <w:rStyle w:val="ZhlavneboZpat1"/>
                      </w:rPr>
                      <w:t>výroba a servis dětských hřišť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2C5" w:rsidRDefault="00FA4D3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3059430</wp:posOffset>
              </wp:positionH>
              <wp:positionV relativeFrom="page">
                <wp:posOffset>554355</wp:posOffset>
              </wp:positionV>
              <wp:extent cx="1529080" cy="306705"/>
              <wp:effectExtent l="1905" t="1905" r="254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908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2C5" w:rsidRDefault="00FA4D31">
                          <w:pPr>
                            <w:pStyle w:val="ZhlavneboZpat0"/>
                            <w:shd w:val="clear" w:color="auto" w:fill="auto"/>
                            <w:spacing w:before="0" w:line="240" w:lineRule="auto"/>
                          </w:pPr>
                          <w:r>
                            <w:rPr>
                              <w:rStyle w:val="ZhlavneboZpat11ptTun"/>
                            </w:rPr>
                            <w:t>Hřiště hrou s.r.o.</w:t>
                          </w:r>
                        </w:p>
                        <w:p w:rsidR="00DF12C5" w:rsidRDefault="00FA4D31">
                          <w:pPr>
                            <w:pStyle w:val="ZhlavneboZpat0"/>
                            <w:shd w:val="clear" w:color="auto" w:fill="auto"/>
                            <w:spacing w:before="0" w:line="240" w:lineRule="auto"/>
                          </w:pPr>
                          <w:r>
                            <w:rPr>
                              <w:rStyle w:val="ZhlavneboZpat1"/>
                            </w:rPr>
                            <w:t>výroba a servis dětských hřišť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240.9pt;margin-top:43.65pt;width:120.4pt;height:24.1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" filled="f" stroked="f">
              <v:textbox style="mso-fit-shape-to-text:t" inset="0,0,0,0">
                <w:txbxContent>
                  <w:p w:rsidR="00DF12C5" w:rsidRDefault="00FA4D31">
                    <w:pPr>
                      <w:pStyle w:val="ZhlavneboZpat0"/>
                      <w:shd w:val="clear" w:color="auto" w:fill="auto"/>
                      <w:spacing w:before="0" w:line="240" w:lineRule="auto"/>
                    </w:pPr>
                    <w:r>
                      <w:rPr>
                        <w:rStyle w:val="ZhlavneboZpat11ptTun"/>
                      </w:rPr>
                      <w:t>Hřiště hrou s.r.o.</w:t>
                    </w:r>
                  </w:p>
                  <w:p w:rsidR="00DF12C5" w:rsidRDefault="00FA4D31">
                    <w:pPr>
                      <w:pStyle w:val="ZhlavneboZpat0"/>
                      <w:shd w:val="clear" w:color="auto" w:fill="auto"/>
                      <w:spacing w:before="0" w:line="240" w:lineRule="auto"/>
                    </w:pPr>
                    <w:r>
                      <w:rPr>
                        <w:rStyle w:val="ZhlavneboZpat1"/>
                      </w:rPr>
                      <w:t>výroba a servis dětských hřišť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2C5" w:rsidRDefault="00FA4D3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3014980</wp:posOffset>
              </wp:positionH>
              <wp:positionV relativeFrom="page">
                <wp:posOffset>493395</wp:posOffset>
              </wp:positionV>
              <wp:extent cx="1529080" cy="30670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908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2C5" w:rsidRDefault="00FA4D31">
                          <w:pPr>
                            <w:pStyle w:val="ZhlavneboZpat0"/>
                            <w:shd w:val="clear" w:color="auto" w:fill="auto"/>
                            <w:spacing w:before="0" w:line="240" w:lineRule="auto"/>
                          </w:pPr>
                          <w:r>
                            <w:rPr>
                              <w:rStyle w:val="ZhlavneboZpat11ptTun"/>
                            </w:rPr>
                            <w:t>Hřiště hr</w:t>
                          </w:r>
                          <w:r>
                            <w:rPr>
                              <w:rStyle w:val="ZhlavneboZpat11ptTun"/>
                            </w:rPr>
                            <w:t>ou s.r.o.</w:t>
                          </w:r>
                        </w:p>
                        <w:p w:rsidR="00DF12C5" w:rsidRDefault="00FA4D31">
                          <w:pPr>
                            <w:pStyle w:val="ZhlavneboZpat0"/>
                            <w:shd w:val="clear" w:color="auto" w:fill="auto"/>
                            <w:spacing w:before="0" w:line="240" w:lineRule="auto"/>
                          </w:pPr>
                          <w:r>
                            <w:rPr>
                              <w:rStyle w:val="ZhlavneboZpat1"/>
                            </w:rPr>
                            <w:t>výroba a servis dětských hřišť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237.4pt;margin-top:38.85pt;width:120.4pt;height:24.1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" filled="f" stroked="f">
              <v:textbox style="mso-fit-shape-to-text:t" inset="0,0,0,0">
                <w:txbxContent>
                  <w:p w:rsidR="00DF12C5" w:rsidRDefault="00FA4D31">
                    <w:pPr>
                      <w:pStyle w:val="ZhlavneboZpat0"/>
                      <w:shd w:val="clear" w:color="auto" w:fill="auto"/>
                      <w:spacing w:before="0" w:line="240" w:lineRule="auto"/>
                    </w:pPr>
                    <w:r>
                      <w:rPr>
                        <w:rStyle w:val="ZhlavneboZpat11ptTun"/>
                      </w:rPr>
                      <w:t>Hřiště hr</w:t>
                    </w:r>
                    <w:r>
                      <w:rPr>
                        <w:rStyle w:val="ZhlavneboZpat11ptTun"/>
                      </w:rPr>
                      <w:t>ou s.r.o.</w:t>
                    </w:r>
                  </w:p>
                  <w:p w:rsidR="00DF12C5" w:rsidRDefault="00FA4D31">
                    <w:pPr>
                      <w:pStyle w:val="ZhlavneboZpat0"/>
                      <w:shd w:val="clear" w:color="auto" w:fill="auto"/>
                      <w:spacing w:before="0" w:line="240" w:lineRule="auto"/>
                    </w:pPr>
                    <w:r>
                      <w:rPr>
                        <w:rStyle w:val="ZhlavneboZpat1"/>
                      </w:rPr>
                      <w:t>výroba a servis dětských hřišť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735330</wp:posOffset>
              </wp:positionH>
              <wp:positionV relativeFrom="page">
                <wp:posOffset>48260</wp:posOffset>
              </wp:positionV>
              <wp:extent cx="90170" cy="129540"/>
              <wp:effectExtent l="1905" t="635" r="3175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2C5" w:rsidRDefault="00FA4D31">
                          <w:pPr>
                            <w:pStyle w:val="ZhlavneboZpat0"/>
                            <w:shd w:val="clear" w:color="auto" w:fill="auto"/>
                            <w:spacing w:before="0" w:line="240" w:lineRule="auto"/>
                          </w:pPr>
                          <w:r>
                            <w:rPr>
                              <w:rStyle w:val="ZhlavneboZpatMicrosoftSansSerif9ptKurzva"/>
                              <w:b w:val="0"/>
                              <w:bCs w:val="0"/>
                            </w:rPr>
                            <w:t>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3" type="#_x0000_t202" style="position:absolute;margin-left:57.9pt;margin-top:3.8pt;width:7.1pt;height:10.2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" filled="f" stroked="f">
              <v:textbox style="mso-fit-shape-to-text:t" inset="0,0,0,0">
                <w:txbxContent>
                  <w:p w:rsidR="00DF12C5" w:rsidRDefault="00FA4D31">
                    <w:pPr>
                      <w:pStyle w:val="ZhlavneboZpat0"/>
                      <w:shd w:val="clear" w:color="auto" w:fill="auto"/>
                      <w:spacing w:before="0" w:line="240" w:lineRule="auto"/>
                    </w:pPr>
                    <w:r>
                      <w:rPr>
                        <w:rStyle w:val="ZhlavneboZpatMicrosoftSansSerif9ptKurzva"/>
                        <w:b w:val="0"/>
                        <w:bCs w:val="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2C5" w:rsidRDefault="00FA4D3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6779260</wp:posOffset>
              </wp:positionH>
              <wp:positionV relativeFrom="page">
                <wp:posOffset>33020</wp:posOffset>
              </wp:positionV>
              <wp:extent cx="64135" cy="146050"/>
              <wp:effectExtent l="0" t="4445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2C5" w:rsidRDefault="00FA4D31">
                          <w:pPr>
                            <w:pStyle w:val="ZhlavneboZpat0"/>
                            <w:shd w:val="clear" w:color="auto" w:fill="auto"/>
                            <w:spacing w:before="0" w:line="240" w:lineRule="auto"/>
                          </w:pPr>
                          <w:r>
                            <w:rPr>
                              <w:rStyle w:val="ZhlavneboZpat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33.8pt;margin-top:2.6pt;width:5.05pt;height:11.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" filled="f" stroked="f">
              <v:textbox style="mso-fit-shape-to-text:t" inset="0,0,0,0">
                <w:txbxContent>
                  <w:p w:rsidR="00DF12C5" w:rsidRDefault="00FA4D31">
                    <w:pPr>
                      <w:pStyle w:val="ZhlavneboZpat0"/>
                      <w:shd w:val="clear" w:color="auto" w:fill="auto"/>
                      <w:spacing w:before="0" w:line="240" w:lineRule="auto"/>
                    </w:pPr>
                    <w:r>
                      <w:rPr>
                        <w:rStyle w:val="ZhlavneboZpat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3036570</wp:posOffset>
              </wp:positionH>
              <wp:positionV relativeFrom="page">
                <wp:posOffset>490220</wp:posOffset>
              </wp:positionV>
              <wp:extent cx="1529080" cy="306705"/>
              <wp:effectExtent l="0" t="444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908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2C5" w:rsidRDefault="00FA4D31">
                          <w:pPr>
                            <w:pStyle w:val="ZhlavneboZpat0"/>
                            <w:shd w:val="clear" w:color="auto" w:fill="auto"/>
                            <w:spacing w:before="0" w:line="240" w:lineRule="auto"/>
                          </w:pPr>
                          <w:r>
                            <w:rPr>
                              <w:rStyle w:val="ZhlavneboZpat11ptTun"/>
                            </w:rPr>
                            <w:t>Hřiště hrou s.r.o.</w:t>
                          </w:r>
                        </w:p>
                        <w:p w:rsidR="00DF12C5" w:rsidRDefault="00FA4D31">
                          <w:pPr>
                            <w:pStyle w:val="ZhlavneboZpat0"/>
                            <w:shd w:val="clear" w:color="auto" w:fill="auto"/>
                            <w:spacing w:before="0" w:line="240" w:lineRule="auto"/>
                          </w:pPr>
                          <w:r>
                            <w:rPr>
                              <w:rStyle w:val="ZhlavneboZpat1"/>
                            </w:rPr>
                            <w:t>výroba a servis dětských hřišť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6" type="#_x0000_t202" style="position:absolute;margin-left:239.1pt;margin-top:38.6pt;width:120.4pt;height:24.1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" filled="f" stroked="f">
              <v:textbox style="mso-fit-shape-to-text:t" inset="0,0,0,0">
                <w:txbxContent>
                  <w:p w:rsidR="00DF12C5" w:rsidRDefault="00FA4D31">
                    <w:pPr>
                      <w:pStyle w:val="ZhlavneboZpat0"/>
                      <w:shd w:val="clear" w:color="auto" w:fill="auto"/>
                      <w:spacing w:before="0" w:line="240" w:lineRule="auto"/>
                    </w:pPr>
                    <w:r>
                      <w:rPr>
                        <w:rStyle w:val="ZhlavneboZpat11ptTun"/>
                      </w:rPr>
                      <w:t>Hřiště hrou s.r.o.</w:t>
                    </w:r>
                  </w:p>
                  <w:p w:rsidR="00DF12C5" w:rsidRDefault="00FA4D31">
                    <w:pPr>
                      <w:pStyle w:val="ZhlavneboZpat0"/>
                      <w:shd w:val="clear" w:color="auto" w:fill="auto"/>
                      <w:spacing w:before="0" w:line="240" w:lineRule="auto"/>
                    </w:pPr>
                    <w:r>
                      <w:rPr>
                        <w:rStyle w:val="ZhlavneboZpat1"/>
                      </w:rPr>
                      <w:t>výroba a servis dětských hřišť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44ED"/>
    <w:multiLevelType w:val="multilevel"/>
    <w:tmpl w:val="EAC88F4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0221D"/>
    <w:multiLevelType w:val="multilevel"/>
    <w:tmpl w:val="D96A49A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796ED4"/>
    <w:multiLevelType w:val="multilevel"/>
    <w:tmpl w:val="2A48734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013B0F"/>
    <w:multiLevelType w:val="multilevel"/>
    <w:tmpl w:val="E2EC36BC"/>
    <w:lvl w:ilvl="0">
      <w:start w:val="4"/>
      <w:numFmt w:val="decimal"/>
      <w:lvlText w:val="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863CD4"/>
    <w:multiLevelType w:val="multilevel"/>
    <w:tmpl w:val="AB9880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1B2BC2"/>
    <w:multiLevelType w:val="multilevel"/>
    <w:tmpl w:val="DDBCEE5A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A03DD3"/>
    <w:multiLevelType w:val="multilevel"/>
    <w:tmpl w:val="2620FD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4F7208"/>
    <w:multiLevelType w:val="multilevel"/>
    <w:tmpl w:val="FE64E8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654C1B"/>
    <w:multiLevelType w:val="multilevel"/>
    <w:tmpl w:val="DFAA37A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C973CF"/>
    <w:multiLevelType w:val="multilevel"/>
    <w:tmpl w:val="4816F860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0B19B2"/>
    <w:multiLevelType w:val="multilevel"/>
    <w:tmpl w:val="E7B0E57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4A6C13"/>
    <w:multiLevelType w:val="multilevel"/>
    <w:tmpl w:val="C28E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0A6DD2"/>
    <w:multiLevelType w:val="multilevel"/>
    <w:tmpl w:val="D5BE8A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BA637D"/>
    <w:multiLevelType w:val="multilevel"/>
    <w:tmpl w:val="16E0F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703093"/>
    <w:multiLevelType w:val="multilevel"/>
    <w:tmpl w:val="7D5A6B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CA52CE"/>
    <w:multiLevelType w:val="multilevel"/>
    <w:tmpl w:val="C46CE7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337ED3"/>
    <w:multiLevelType w:val="multilevel"/>
    <w:tmpl w:val="825A178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E50C41"/>
    <w:multiLevelType w:val="multilevel"/>
    <w:tmpl w:val="875EA3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0"/>
  </w:num>
  <w:num w:numId="5">
    <w:abstractNumId w:val="14"/>
  </w:num>
  <w:num w:numId="6">
    <w:abstractNumId w:val="13"/>
  </w:num>
  <w:num w:numId="7">
    <w:abstractNumId w:val="6"/>
  </w:num>
  <w:num w:numId="8">
    <w:abstractNumId w:val="15"/>
  </w:num>
  <w:num w:numId="9">
    <w:abstractNumId w:val="17"/>
  </w:num>
  <w:num w:numId="10">
    <w:abstractNumId w:val="11"/>
  </w:num>
  <w:num w:numId="11">
    <w:abstractNumId w:val="10"/>
  </w:num>
  <w:num w:numId="12">
    <w:abstractNumId w:val="2"/>
  </w:num>
  <w:num w:numId="13">
    <w:abstractNumId w:val="5"/>
  </w:num>
  <w:num w:numId="14">
    <w:abstractNumId w:val="9"/>
  </w:num>
  <w:num w:numId="15">
    <w:abstractNumId w:val="3"/>
  </w:num>
  <w:num w:numId="16">
    <w:abstractNumId w:val="1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C5"/>
    <w:rsid w:val="00DF12C5"/>
    <w:rsid w:val="00FA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D244A8AC-C2B5-407D-BAC0-C1FBDC7B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Exact0">
    <w:name w:val="Základní text (4) Exac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2MicrosoftSansSerif12ptNetunKurzva">
    <w:name w:val="Nadpis #2 + Microsoft Sans Serif;12 pt;Ne tučné;Kurzíva"/>
    <w:basedOn w:val="Nadpis2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1ptTun">
    <w:name w:val="Záhlaví nebo Zápatí + 11 pt;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Netun">
    <w:name w:val="Nadpis #3 + Ne tučné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MicrosoftSansSerif9ptKurzva">
    <w:name w:val="Záhlaví nebo Zápatí + Microsoft Sans Serif;9 pt;Kurzíva"/>
    <w:basedOn w:val="ZhlavneboZpat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2Exact">
    <w:name w:val="Nadpis #3 (2) Exact"/>
    <w:basedOn w:val="Standardnpsmoodstavce"/>
    <w:link w:val="Nadpis32"/>
    <w:rPr>
      <w:rFonts w:ascii="Corbel" w:eastAsia="Corbel" w:hAnsi="Corbel" w:cs="Corbe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Corbel10ptTunExact">
    <w:name w:val="Základní text (7) + Corbel;10 pt;Tučné Exact"/>
    <w:basedOn w:val="Zkladntext7Exact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Corbel" w:eastAsia="Corbel" w:hAnsi="Corbel" w:cs="Corbe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ArialTunExact">
    <w:name w:val="Základní text (9) + Arial;Tučné Exact"/>
    <w:basedOn w:val="Zkladntext9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11CourierNewKurzvaExact">
    <w:name w:val="Základní text (11) + Courier New;Kurzíva Exact"/>
    <w:basedOn w:val="Zkladntext11Exact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 w:line="0" w:lineRule="atLeast"/>
      <w:jc w:val="right"/>
      <w:outlineLvl w:val="1"/>
    </w:pPr>
    <w:rPr>
      <w:rFonts w:ascii="Arial" w:eastAsia="Arial" w:hAnsi="Arial" w:cs="Arial"/>
      <w:b/>
      <w:bCs/>
      <w:spacing w:val="20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60" w:line="0" w:lineRule="atLeast"/>
      <w:ind w:hanging="8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360" w:line="230" w:lineRule="exact"/>
      <w:ind w:hanging="74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600" w:after="360" w:line="0" w:lineRule="atLeast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60" w:after="300" w:line="0" w:lineRule="atLeast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45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2">
    <w:name w:val="Nadpis #3 (2)"/>
    <w:basedOn w:val="Normln"/>
    <w:link w:val="Nadpis32Exact"/>
    <w:pPr>
      <w:shd w:val="clear" w:color="auto" w:fill="FFFFFF"/>
      <w:spacing w:line="211" w:lineRule="exact"/>
      <w:outlineLvl w:val="2"/>
    </w:pPr>
    <w:rPr>
      <w:rFonts w:ascii="Corbel" w:eastAsia="Corbel" w:hAnsi="Corbel" w:cs="Corbel"/>
      <w:b/>
      <w:bCs/>
      <w:sz w:val="20"/>
      <w:szCs w:val="2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87" w:lineRule="exac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187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  <w:jc w:val="right"/>
    </w:pPr>
    <w:rPr>
      <w:rFonts w:ascii="Corbel" w:eastAsia="Corbel" w:hAnsi="Corbel" w:cs="Corbel"/>
      <w:b/>
      <w:bCs/>
      <w:sz w:val="26"/>
      <w:szCs w:val="2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134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134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2170</Words>
  <Characters>12808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2</cp:revision>
  <dcterms:created xsi:type="dcterms:W3CDTF">2017-03-27T13:05:00Z</dcterms:created>
  <dcterms:modified xsi:type="dcterms:W3CDTF">2017-03-27T13:05:00Z</dcterms:modified>
</cp:coreProperties>
</file>