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4009" w14:textId="77777777" w:rsidR="00342300" w:rsidRDefault="00ED4065">
      <w:pPr>
        <w:pStyle w:val="Nadpis1"/>
        <w:spacing w:before="82"/>
        <w:ind w:left="373" w:right="679"/>
        <w:jc w:val="center"/>
      </w:pPr>
      <w:r>
        <w:rPr>
          <w:color w:val="585858"/>
        </w:rPr>
        <w:t>Dodatek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</w:t>
      </w:r>
    </w:p>
    <w:p w14:paraId="5BF687F0" w14:textId="77777777" w:rsidR="00342300" w:rsidRDefault="00ED4065">
      <w:pPr>
        <w:spacing w:before="76"/>
        <w:ind w:left="373" w:right="678"/>
        <w:jc w:val="center"/>
        <w:rPr>
          <w:b/>
        </w:rPr>
      </w:pPr>
      <w:r>
        <w:rPr>
          <w:b/>
          <w:color w:val="585858"/>
        </w:rPr>
        <w:t>ke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Smlouvě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poskytnutí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služeb</w:t>
      </w:r>
    </w:p>
    <w:p w14:paraId="1BC9E6E5" w14:textId="77777777" w:rsidR="00342300" w:rsidRDefault="00ED4065">
      <w:pPr>
        <w:pStyle w:val="Zkladntext"/>
        <w:spacing w:before="76"/>
        <w:ind w:left="373" w:right="680"/>
        <w:jc w:val="center"/>
      </w:pPr>
      <w:r>
        <w:rPr>
          <w:color w:val="585858"/>
        </w:rPr>
        <w:t>uzavřené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29.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4.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2021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2021/052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NAKIT,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Smlouva</w:t>
      </w:r>
      <w:r>
        <w:rPr>
          <w:color w:val="585858"/>
        </w:rPr>
        <w:t>“)</w:t>
      </w:r>
    </w:p>
    <w:p w14:paraId="2BAB9777" w14:textId="77777777" w:rsidR="00342300" w:rsidRDefault="00342300">
      <w:pPr>
        <w:pStyle w:val="Zkladntext"/>
        <w:spacing w:before="4"/>
        <w:rPr>
          <w:sz w:val="30"/>
        </w:rPr>
      </w:pPr>
    </w:p>
    <w:p w14:paraId="70DE7383" w14:textId="77777777" w:rsidR="00342300" w:rsidRDefault="00ED4065">
      <w:pPr>
        <w:pStyle w:val="Nadpis1"/>
      </w:pPr>
      <w:r>
        <w:rPr>
          <w:color w:val="626366"/>
        </w:rPr>
        <w:t>Smluvní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strany</w:t>
      </w:r>
    </w:p>
    <w:p w14:paraId="21026D24" w14:textId="77777777" w:rsidR="00342300" w:rsidRDefault="00342300">
      <w:pPr>
        <w:pStyle w:val="Zkladntext"/>
        <w:spacing w:before="2"/>
        <w:rPr>
          <w:b/>
          <w:sz w:val="35"/>
        </w:rPr>
      </w:pPr>
    </w:p>
    <w:p w14:paraId="7521BDFD" w14:textId="77777777" w:rsidR="00342300" w:rsidRDefault="00ED4065">
      <w:pPr>
        <w:ind w:left="117"/>
        <w:rPr>
          <w:b/>
        </w:rPr>
      </w:pPr>
      <w:r>
        <w:rPr>
          <w:b/>
          <w:color w:val="626366"/>
        </w:rPr>
        <w:t>Národní</w:t>
      </w:r>
      <w:r>
        <w:rPr>
          <w:b/>
          <w:color w:val="626366"/>
          <w:spacing w:val="-2"/>
        </w:rPr>
        <w:t xml:space="preserve"> </w:t>
      </w:r>
      <w:r>
        <w:rPr>
          <w:b/>
          <w:color w:val="626366"/>
        </w:rPr>
        <w:t>agentura</w:t>
      </w:r>
      <w:r>
        <w:rPr>
          <w:b/>
          <w:color w:val="626366"/>
          <w:spacing w:val="-2"/>
        </w:rPr>
        <w:t xml:space="preserve"> </w:t>
      </w:r>
      <w:r>
        <w:rPr>
          <w:b/>
          <w:color w:val="626366"/>
        </w:rPr>
        <w:t>pro</w:t>
      </w:r>
      <w:r>
        <w:rPr>
          <w:b/>
          <w:color w:val="626366"/>
          <w:spacing w:val="-2"/>
        </w:rPr>
        <w:t xml:space="preserve"> </w:t>
      </w:r>
      <w:r>
        <w:rPr>
          <w:b/>
          <w:color w:val="626366"/>
        </w:rPr>
        <w:t>komunikační</w:t>
      </w:r>
      <w:r>
        <w:rPr>
          <w:b/>
          <w:color w:val="626366"/>
          <w:spacing w:val="-2"/>
        </w:rPr>
        <w:t xml:space="preserve"> </w:t>
      </w:r>
      <w:r>
        <w:rPr>
          <w:b/>
          <w:color w:val="626366"/>
        </w:rPr>
        <w:t>a</w:t>
      </w:r>
      <w:r>
        <w:rPr>
          <w:b/>
          <w:color w:val="626366"/>
          <w:spacing w:val="-2"/>
        </w:rPr>
        <w:t xml:space="preserve"> </w:t>
      </w:r>
      <w:r>
        <w:rPr>
          <w:b/>
          <w:color w:val="626366"/>
        </w:rPr>
        <w:t>informační</w:t>
      </w:r>
      <w:r>
        <w:rPr>
          <w:b/>
          <w:color w:val="626366"/>
          <w:spacing w:val="-1"/>
        </w:rPr>
        <w:t xml:space="preserve"> </w:t>
      </w:r>
      <w:r>
        <w:rPr>
          <w:b/>
          <w:color w:val="626366"/>
        </w:rPr>
        <w:t>technologie,</w:t>
      </w:r>
      <w:r>
        <w:rPr>
          <w:b/>
          <w:color w:val="626366"/>
          <w:spacing w:val="-2"/>
        </w:rPr>
        <w:t xml:space="preserve"> </w:t>
      </w:r>
      <w:r>
        <w:rPr>
          <w:b/>
          <w:color w:val="626366"/>
        </w:rPr>
        <w:t>s.</w:t>
      </w:r>
      <w:r>
        <w:rPr>
          <w:b/>
          <w:color w:val="626366"/>
          <w:spacing w:val="-2"/>
        </w:rPr>
        <w:t xml:space="preserve"> </w:t>
      </w:r>
      <w:r>
        <w:rPr>
          <w:b/>
          <w:color w:val="626366"/>
        </w:rPr>
        <w:t>p.</w:t>
      </w:r>
    </w:p>
    <w:p w14:paraId="2A8290CB" w14:textId="77777777" w:rsidR="00342300" w:rsidRDefault="00ED4065">
      <w:pPr>
        <w:pStyle w:val="Zkladntext"/>
        <w:tabs>
          <w:tab w:val="left" w:pos="3235"/>
        </w:tabs>
        <w:spacing w:before="76"/>
        <w:ind w:left="117"/>
      </w:pPr>
      <w:r>
        <w:rPr>
          <w:color w:val="626366"/>
        </w:rPr>
        <w:t>se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sídlem</w:t>
      </w:r>
      <w:r>
        <w:rPr>
          <w:color w:val="626366"/>
        </w:rPr>
        <w:tab/>
      </w:r>
      <w:r>
        <w:rPr>
          <w:color w:val="696969"/>
        </w:rPr>
        <w:t>Kodaňská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10</w:t>
      </w:r>
    </w:p>
    <w:p w14:paraId="6DF97537" w14:textId="77777777" w:rsidR="00342300" w:rsidRDefault="00ED4065">
      <w:pPr>
        <w:pStyle w:val="Zkladntext"/>
        <w:tabs>
          <w:tab w:val="right" w:pos="4214"/>
        </w:tabs>
        <w:spacing w:before="76"/>
        <w:ind w:left="117"/>
      </w:pPr>
      <w:r>
        <w:rPr>
          <w:color w:val="626366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</w:rPr>
        <w:t>04767543</w:t>
      </w:r>
    </w:p>
    <w:p w14:paraId="1612A509" w14:textId="77777777" w:rsidR="00342300" w:rsidRDefault="00ED4065">
      <w:pPr>
        <w:pStyle w:val="Zkladntext"/>
        <w:tabs>
          <w:tab w:val="left" w:pos="3216"/>
        </w:tabs>
        <w:spacing w:before="76"/>
        <w:ind w:left="117"/>
      </w:pPr>
      <w:r>
        <w:rPr>
          <w:color w:val="626366"/>
        </w:rPr>
        <w:t>DIČ:</w:t>
      </w:r>
      <w:r>
        <w:rPr>
          <w:color w:val="626366"/>
        </w:rPr>
        <w:tab/>
      </w:r>
      <w:r>
        <w:rPr>
          <w:color w:val="696969"/>
        </w:rPr>
        <w:t>CZ04767543</w:t>
      </w:r>
    </w:p>
    <w:p w14:paraId="64520D07" w14:textId="6D2DA98B" w:rsidR="00342300" w:rsidRDefault="00ED4065">
      <w:pPr>
        <w:pStyle w:val="Zkladntext"/>
        <w:tabs>
          <w:tab w:val="left" w:pos="3235"/>
        </w:tabs>
        <w:spacing w:before="76" w:line="312" w:lineRule="auto"/>
        <w:ind w:left="3236" w:right="1051" w:hanging="3119"/>
      </w:pPr>
      <w:r>
        <w:rPr>
          <w:color w:val="626366"/>
        </w:rPr>
        <w:t>zastoupen:</w:t>
      </w:r>
      <w:r>
        <w:rPr>
          <w:color w:val="626366"/>
        </w:rPr>
        <w:tab/>
      </w:r>
      <w:proofErr w:type="spellStart"/>
      <w:r>
        <w:rPr>
          <w:color w:val="808080"/>
        </w:rPr>
        <w:t>xxx</w:t>
      </w:r>
      <w:proofErr w:type="spellEnd"/>
    </w:p>
    <w:p w14:paraId="3ACABFAD" w14:textId="0742F87E" w:rsidR="00342300" w:rsidRDefault="00ED4065">
      <w:pPr>
        <w:pStyle w:val="Zkladntext"/>
        <w:spacing w:line="312" w:lineRule="auto"/>
        <w:ind w:left="3236" w:right="889"/>
      </w:pPr>
      <w:proofErr w:type="spellStart"/>
      <w:r>
        <w:rPr>
          <w:color w:val="808080"/>
        </w:rPr>
        <w:t>xxx</w:t>
      </w:r>
      <w:proofErr w:type="spellEnd"/>
    </w:p>
    <w:p w14:paraId="134151B3" w14:textId="3553DC9D" w:rsidR="00342300" w:rsidRDefault="00ED4065" w:rsidP="00ED4065">
      <w:pPr>
        <w:pStyle w:val="Zkladntext"/>
        <w:tabs>
          <w:tab w:val="left" w:pos="3236"/>
        </w:tabs>
        <w:spacing w:line="312" w:lineRule="auto"/>
        <w:ind w:left="117" w:right="379" w:hanging="1"/>
      </w:pPr>
      <w:r>
        <w:rPr>
          <w:color w:val="626366"/>
        </w:rPr>
        <w:t>zapsán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v obchodním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rejstříku</w:t>
      </w:r>
      <w:r>
        <w:rPr>
          <w:color w:val="626366"/>
        </w:rPr>
        <w:tab/>
      </w:r>
      <w:r>
        <w:rPr>
          <w:color w:val="626366"/>
        </w:rPr>
        <w:t xml:space="preserve">vedeném Městským soudem v Praze oddíl A vložka </w:t>
      </w:r>
      <w:r>
        <w:rPr>
          <w:color w:val="696969"/>
        </w:rPr>
        <w:t>77322</w:t>
      </w:r>
      <w:r>
        <w:rPr>
          <w:color w:val="696969"/>
          <w:spacing w:val="-58"/>
        </w:rPr>
        <w:t xml:space="preserve"> </w:t>
      </w:r>
      <w:r>
        <w:rPr>
          <w:color w:val="626366"/>
        </w:rPr>
        <w:t>bankovní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spojení</w:t>
      </w:r>
      <w:r>
        <w:rPr>
          <w:color w:val="626366"/>
        </w:rPr>
        <w:tab/>
      </w:r>
      <w:proofErr w:type="spellStart"/>
      <w:r>
        <w:rPr>
          <w:color w:val="696969"/>
        </w:rPr>
        <w:t>xxx</w:t>
      </w:r>
      <w:proofErr w:type="spellEnd"/>
      <w:r>
        <w:rPr>
          <w:color w:val="696969"/>
        </w:rPr>
        <w:t xml:space="preserve">, </w:t>
      </w:r>
      <w:proofErr w:type="spellStart"/>
      <w:r>
        <w:rPr>
          <w:color w:val="696969"/>
        </w:rPr>
        <w:t>xxx</w:t>
      </w:r>
      <w:proofErr w:type="spellEnd"/>
    </w:p>
    <w:p w14:paraId="4BE7EFE8" w14:textId="77777777" w:rsidR="00342300" w:rsidRDefault="00ED4065">
      <w:pPr>
        <w:spacing w:before="75"/>
        <w:ind w:left="117"/>
      </w:pPr>
      <w:r>
        <w:rPr>
          <w:color w:val="626366"/>
        </w:rPr>
        <w:t>(</w:t>
      </w:r>
      <w:r>
        <w:rPr>
          <w:color w:val="626366"/>
        </w:rPr>
        <w:t>dále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„</w:t>
      </w:r>
      <w:r>
        <w:rPr>
          <w:b/>
          <w:color w:val="626366"/>
        </w:rPr>
        <w:t>Objednatel</w:t>
      </w:r>
      <w:r>
        <w:rPr>
          <w:color w:val="626366"/>
        </w:rPr>
        <w:t>“)</w:t>
      </w:r>
    </w:p>
    <w:p w14:paraId="1BEB73BF" w14:textId="77777777" w:rsidR="00342300" w:rsidRDefault="00342300">
      <w:pPr>
        <w:pStyle w:val="Zkladntext"/>
        <w:spacing w:before="2"/>
        <w:rPr>
          <w:sz w:val="35"/>
        </w:rPr>
      </w:pPr>
    </w:p>
    <w:p w14:paraId="32C41F69" w14:textId="77777777" w:rsidR="00342300" w:rsidRDefault="00ED4065">
      <w:pPr>
        <w:pStyle w:val="Nadpis1"/>
      </w:pPr>
      <w:r>
        <w:rPr>
          <w:color w:val="626366"/>
          <w:w w:val="99"/>
        </w:rPr>
        <w:t>a</w:t>
      </w:r>
    </w:p>
    <w:p w14:paraId="28F5BB63" w14:textId="77777777" w:rsidR="00342300" w:rsidRDefault="00342300">
      <w:pPr>
        <w:pStyle w:val="Zkladntext"/>
        <w:spacing w:before="4"/>
        <w:rPr>
          <w:b/>
          <w:sz w:val="30"/>
        </w:rPr>
      </w:pPr>
    </w:p>
    <w:p w14:paraId="7622A04D" w14:textId="77777777" w:rsidR="00342300" w:rsidRDefault="00ED4065">
      <w:pPr>
        <w:ind w:left="117"/>
        <w:rPr>
          <w:b/>
        </w:rPr>
      </w:pPr>
      <w:r>
        <w:rPr>
          <w:b/>
          <w:color w:val="808080"/>
        </w:rPr>
        <w:t>TTC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MARCONI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s.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r.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o.</w:t>
      </w:r>
    </w:p>
    <w:p w14:paraId="296C93EC" w14:textId="77777777" w:rsidR="00342300" w:rsidRDefault="00ED4065">
      <w:pPr>
        <w:pStyle w:val="Zkladntext"/>
        <w:tabs>
          <w:tab w:val="left" w:pos="3262"/>
        </w:tabs>
        <w:spacing w:before="76"/>
        <w:ind w:left="117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sídlem</w:t>
      </w:r>
      <w:r>
        <w:rPr>
          <w:color w:val="808080"/>
        </w:rPr>
        <w:tab/>
        <w:t>Třebohostická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987/5,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100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00,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Praha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10</w:t>
      </w:r>
    </w:p>
    <w:p w14:paraId="45739894" w14:textId="77777777" w:rsidR="00342300" w:rsidRDefault="00ED4065">
      <w:pPr>
        <w:pStyle w:val="Zkladntext"/>
        <w:tabs>
          <w:tab w:val="right" w:pos="4240"/>
        </w:tabs>
        <w:spacing w:before="76"/>
        <w:ind w:left="117"/>
      </w:pPr>
      <w:r>
        <w:rPr>
          <w:color w:val="808080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</w:rPr>
        <w:t>48591254</w:t>
      </w:r>
    </w:p>
    <w:p w14:paraId="7EB1496B" w14:textId="77777777" w:rsidR="00342300" w:rsidRDefault="00ED4065">
      <w:pPr>
        <w:pStyle w:val="Zkladntext"/>
        <w:tabs>
          <w:tab w:val="left" w:pos="3251"/>
        </w:tabs>
        <w:spacing w:before="76"/>
        <w:ind w:left="117"/>
      </w:pPr>
      <w:r>
        <w:rPr>
          <w:color w:val="808080"/>
        </w:rPr>
        <w:t>DIČ:</w:t>
      </w:r>
      <w:r>
        <w:rPr>
          <w:color w:val="808080"/>
        </w:rPr>
        <w:tab/>
      </w:r>
      <w:r>
        <w:rPr>
          <w:color w:val="808080"/>
        </w:rPr>
        <w:t>CZ48591254</w:t>
      </w:r>
    </w:p>
    <w:p w14:paraId="725A7E09" w14:textId="104E5F0A" w:rsidR="00342300" w:rsidRDefault="00ED4065">
      <w:pPr>
        <w:pStyle w:val="Zkladntext"/>
        <w:tabs>
          <w:tab w:val="left" w:pos="3275"/>
        </w:tabs>
        <w:spacing w:before="75"/>
        <w:ind w:left="117"/>
      </w:pPr>
      <w:r>
        <w:rPr>
          <w:color w:val="808080"/>
        </w:rPr>
        <w:t>zastoupen:</w:t>
      </w:r>
      <w:r>
        <w:rPr>
          <w:color w:val="808080"/>
        </w:rPr>
        <w:tab/>
      </w:r>
      <w:proofErr w:type="spellStart"/>
      <w:r>
        <w:rPr>
          <w:color w:val="808080"/>
        </w:rPr>
        <w:t>xxx</w:t>
      </w:r>
      <w:proofErr w:type="spellEnd"/>
    </w:p>
    <w:p w14:paraId="14A21C54" w14:textId="610C96AE" w:rsidR="00342300" w:rsidRDefault="00ED4065">
      <w:pPr>
        <w:pStyle w:val="Zkladntext"/>
        <w:tabs>
          <w:tab w:val="left" w:pos="3298"/>
        </w:tabs>
        <w:spacing w:before="76" w:line="312" w:lineRule="auto"/>
        <w:ind w:left="117" w:right="683"/>
      </w:pPr>
      <w:r>
        <w:rPr>
          <w:color w:val="808080"/>
        </w:rPr>
        <w:t>zapsán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 obchodním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rejstříku</w:t>
      </w:r>
      <w:r>
        <w:rPr>
          <w:color w:val="808080"/>
        </w:rPr>
        <w:tab/>
        <w:t xml:space="preserve">vedeném u Městského soudu v Praze, </w:t>
      </w:r>
      <w:proofErr w:type="spellStart"/>
      <w:r>
        <w:rPr>
          <w:color w:val="808080"/>
        </w:rPr>
        <w:t>sp</w:t>
      </w:r>
      <w:proofErr w:type="spellEnd"/>
      <w:r>
        <w:rPr>
          <w:color w:val="808080"/>
        </w:rPr>
        <w:t>. zn. C 18472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bankovní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spojení</w:t>
      </w:r>
      <w:r>
        <w:rPr>
          <w:color w:val="808080"/>
        </w:rPr>
        <w:tab/>
      </w:r>
      <w:proofErr w:type="spellStart"/>
      <w:r>
        <w:rPr>
          <w:color w:val="808080"/>
        </w:rPr>
        <w:t>xxx</w:t>
      </w:r>
      <w:proofErr w:type="spellEnd"/>
    </w:p>
    <w:p w14:paraId="2A257C23" w14:textId="4070E916" w:rsidR="00342300" w:rsidRDefault="00ED4065">
      <w:pPr>
        <w:pStyle w:val="Zkladntext"/>
        <w:spacing w:line="253" w:lineRule="exact"/>
        <w:ind w:left="3301"/>
      </w:pPr>
      <w:proofErr w:type="spellStart"/>
      <w:r>
        <w:rPr>
          <w:color w:val="808080"/>
        </w:rPr>
        <w:t>xxx</w:t>
      </w:r>
      <w:proofErr w:type="spellEnd"/>
    </w:p>
    <w:p w14:paraId="7B181856" w14:textId="77777777" w:rsidR="00342300" w:rsidRDefault="00342300">
      <w:pPr>
        <w:pStyle w:val="Zkladntext"/>
        <w:rPr>
          <w:sz w:val="9"/>
        </w:rPr>
      </w:pPr>
    </w:p>
    <w:p w14:paraId="666AA256" w14:textId="77777777" w:rsidR="00342300" w:rsidRDefault="00ED4065">
      <w:pPr>
        <w:spacing w:before="92"/>
        <w:ind w:left="117"/>
      </w:pPr>
      <w:r>
        <w:rPr>
          <w:color w:val="626366"/>
        </w:rPr>
        <w:t>(dále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„</w:t>
      </w:r>
      <w:r>
        <w:rPr>
          <w:b/>
          <w:color w:val="626366"/>
        </w:rPr>
        <w:t>Poskytovatel</w:t>
      </w:r>
      <w:r>
        <w:rPr>
          <w:color w:val="626366"/>
        </w:rPr>
        <w:t>“)</w:t>
      </w:r>
    </w:p>
    <w:p w14:paraId="23E2AA44" w14:textId="77777777" w:rsidR="00342300" w:rsidRDefault="00ED4065">
      <w:pPr>
        <w:spacing w:before="78"/>
        <w:ind w:left="117"/>
      </w:pPr>
      <w:r>
        <w:rPr>
          <w:color w:val="696969"/>
        </w:rPr>
        <w:t>(Objednatel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dále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též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strany</w:t>
      </w:r>
      <w:r>
        <w:rPr>
          <w:color w:val="696969"/>
        </w:rPr>
        <w:t>“),</w:t>
      </w:r>
    </w:p>
    <w:p w14:paraId="49AAB131" w14:textId="77777777" w:rsidR="00342300" w:rsidRDefault="00342300">
      <w:pPr>
        <w:pStyle w:val="Zkladntext"/>
        <w:spacing w:before="10"/>
        <w:rPr>
          <w:sz w:val="23"/>
        </w:rPr>
      </w:pPr>
    </w:p>
    <w:p w14:paraId="345C915F" w14:textId="77777777" w:rsidR="00342300" w:rsidRDefault="00ED4065">
      <w:pPr>
        <w:pStyle w:val="Zkladntext"/>
        <w:spacing w:line="312" w:lineRule="auto"/>
        <w:ind w:left="117"/>
      </w:pPr>
      <w:r>
        <w:rPr>
          <w:color w:val="696969"/>
        </w:rPr>
        <w:t>uzavírají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11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11.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6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níže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uvedeného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dne,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měsíce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roku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tento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č. 2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ke Smlouvě (dále jen „</w:t>
      </w:r>
      <w:r>
        <w:rPr>
          <w:b/>
          <w:color w:val="696969"/>
        </w:rPr>
        <w:t>Dodatek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č. 2</w:t>
      </w:r>
      <w:r>
        <w:rPr>
          <w:color w:val="696969"/>
        </w:rPr>
        <w:t>”).</w:t>
      </w:r>
    </w:p>
    <w:p w14:paraId="5E41CAEB" w14:textId="77777777" w:rsidR="00342300" w:rsidRDefault="00342300">
      <w:pPr>
        <w:pStyle w:val="Zkladntext"/>
        <w:rPr>
          <w:sz w:val="21"/>
        </w:rPr>
      </w:pPr>
    </w:p>
    <w:p w14:paraId="1D12784F" w14:textId="77777777" w:rsidR="00342300" w:rsidRDefault="00ED4065">
      <w:pPr>
        <w:pStyle w:val="Nadpis1"/>
        <w:numPr>
          <w:ilvl w:val="0"/>
          <w:numId w:val="3"/>
        </w:numPr>
        <w:tabs>
          <w:tab w:val="left" w:pos="3760"/>
          <w:tab w:val="left" w:pos="3761"/>
        </w:tabs>
        <w:ind w:hanging="455"/>
      </w:pPr>
      <w:r>
        <w:rPr>
          <w:color w:val="696969"/>
        </w:rPr>
        <w:t>Předmět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2</w:t>
      </w:r>
    </w:p>
    <w:p w14:paraId="689E277E" w14:textId="77777777" w:rsidR="00342300" w:rsidRDefault="00ED4065">
      <w:pPr>
        <w:pStyle w:val="Odstavecseseznamem"/>
        <w:numPr>
          <w:ilvl w:val="1"/>
          <w:numId w:val="2"/>
        </w:numPr>
        <w:tabs>
          <w:tab w:val="left" w:pos="854"/>
        </w:tabs>
        <w:spacing w:before="233" w:line="312" w:lineRule="auto"/>
        <w:ind w:right="122"/>
        <w:jc w:val="both"/>
      </w:pPr>
      <w:r>
        <w:rPr>
          <w:color w:val="696969"/>
        </w:rPr>
        <w:t>Předmětem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prodloužení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termínu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Služeb,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důvodu,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že v místě poskytnutí Služeb nejsou dosud všechny technologie z technologických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racků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 xml:space="preserve">vymístěny a </w:t>
      </w:r>
      <w:proofErr w:type="spellStart"/>
      <w:r>
        <w:rPr>
          <w:color w:val="696969"/>
        </w:rPr>
        <w:t>přemigrovány</w:t>
      </w:r>
      <w:proofErr w:type="spellEnd"/>
      <w:r>
        <w:rPr>
          <w:color w:val="696969"/>
        </w:rPr>
        <w:t>.</w:t>
      </w:r>
    </w:p>
    <w:p w14:paraId="165E00D7" w14:textId="77777777" w:rsidR="00342300" w:rsidRDefault="00ED4065">
      <w:pPr>
        <w:pStyle w:val="Odstavecseseznamem"/>
        <w:numPr>
          <w:ilvl w:val="1"/>
          <w:numId w:val="2"/>
        </w:numPr>
        <w:tabs>
          <w:tab w:val="left" w:pos="854"/>
        </w:tabs>
        <w:spacing w:line="312" w:lineRule="auto"/>
        <w:ind w:right="124"/>
        <w:jc w:val="both"/>
      </w:pPr>
      <w:r>
        <w:rPr>
          <w:color w:val="696969"/>
        </w:rPr>
        <w:t>Smluvní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dohodly,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konečný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termín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4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4.1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Smlouvy se prodlužuje do 30.11.2021. Ustanovení čl. 4 odst. 4.1 Smlouvy tak nově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zní:</w:t>
      </w:r>
    </w:p>
    <w:p w14:paraId="2F52F972" w14:textId="77777777" w:rsidR="00342300" w:rsidRDefault="00342300">
      <w:pPr>
        <w:spacing w:line="312" w:lineRule="auto"/>
        <w:jc w:val="both"/>
        <w:sectPr w:rsidR="00342300">
          <w:headerReference w:type="default" r:id="rId7"/>
          <w:type w:val="continuous"/>
          <w:pgSz w:w="11910" w:h="16840"/>
          <w:pgMar w:top="1320" w:right="1280" w:bottom="280" w:left="1300" w:header="343" w:footer="0" w:gutter="0"/>
          <w:pgNumType w:start="1"/>
          <w:cols w:space="708"/>
        </w:sectPr>
      </w:pPr>
    </w:p>
    <w:p w14:paraId="1D384CE1" w14:textId="77777777" w:rsidR="00342300" w:rsidRDefault="00ED4065">
      <w:pPr>
        <w:spacing w:before="82"/>
        <w:ind w:left="854"/>
        <w:rPr>
          <w:i/>
        </w:rPr>
      </w:pPr>
      <w:r>
        <w:rPr>
          <w:color w:val="696969"/>
        </w:rPr>
        <w:lastRenderedPageBreak/>
        <w:t>„</w:t>
      </w:r>
      <w:r>
        <w:rPr>
          <w:i/>
          <w:color w:val="696969"/>
        </w:rPr>
        <w:t>Poskytovatel</w:t>
      </w:r>
      <w:r>
        <w:rPr>
          <w:i/>
          <w:color w:val="696969"/>
          <w:spacing w:val="36"/>
        </w:rPr>
        <w:t xml:space="preserve"> </w:t>
      </w:r>
      <w:r>
        <w:rPr>
          <w:i/>
          <w:color w:val="696969"/>
        </w:rPr>
        <w:t>se</w:t>
      </w:r>
      <w:r>
        <w:rPr>
          <w:i/>
          <w:color w:val="696969"/>
          <w:spacing w:val="37"/>
        </w:rPr>
        <w:t xml:space="preserve"> </w:t>
      </w:r>
      <w:r>
        <w:rPr>
          <w:i/>
          <w:color w:val="696969"/>
        </w:rPr>
        <w:t>zavazuje</w:t>
      </w:r>
      <w:r>
        <w:rPr>
          <w:i/>
          <w:color w:val="696969"/>
          <w:spacing w:val="37"/>
        </w:rPr>
        <w:t xml:space="preserve"> </w:t>
      </w:r>
      <w:r>
        <w:rPr>
          <w:i/>
          <w:color w:val="696969"/>
        </w:rPr>
        <w:t>poskytnout</w:t>
      </w:r>
      <w:r>
        <w:rPr>
          <w:i/>
          <w:color w:val="696969"/>
          <w:spacing w:val="37"/>
        </w:rPr>
        <w:t xml:space="preserve"> </w:t>
      </w:r>
      <w:r>
        <w:rPr>
          <w:i/>
          <w:color w:val="696969"/>
        </w:rPr>
        <w:t>Služby</w:t>
      </w:r>
      <w:r>
        <w:rPr>
          <w:i/>
          <w:color w:val="696969"/>
          <w:spacing w:val="36"/>
        </w:rPr>
        <w:t xml:space="preserve"> </w:t>
      </w:r>
      <w:r>
        <w:rPr>
          <w:i/>
          <w:color w:val="696969"/>
        </w:rPr>
        <w:t>v</w:t>
      </w:r>
      <w:r>
        <w:rPr>
          <w:i/>
          <w:color w:val="696969"/>
          <w:spacing w:val="38"/>
        </w:rPr>
        <w:t xml:space="preserve"> </w:t>
      </w:r>
      <w:r>
        <w:rPr>
          <w:i/>
          <w:color w:val="696969"/>
        </w:rPr>
        <w:t>termínu</w:t>
      </w:r>
      <w:r>
        <w:rPr>
          <w:i/>
          <w:color w:val="696969"/>
          <w:spacing w:val="37"/>
        </w:rPr>
        <w:t xml:space="preserve"> </w:t>
      </w:r>
      <w:r>
        <w:rPr>
          <w:i/>
          <w:color w:val="696969"/>
        </w:rPr>
        <w:t>od</w:t>
      </w:r>
      <w:r>
        <w:rPr>
          <w:i/>
          <w:color w:val="696969"/>
          <w:spacing w:val="37"/>
        </w:rPr>
        <w:t xml:space="preserve"> </w:t>
      </w:r>
      <w:r>
        <w:rPr>
          <w:i/>
          <w:color w:val="696969"/>
        </w:rPr>
        <w:t>1.7.2021</w:t>
      </w:r>
      <w:r>
        <w:rPr>
          <w:i/>
          <w:color w:val="696969"/>
          <w:spacing w:val="37"/>
        </w:rPr>
        <w:t xml:space="preserve"> </w:t>
      </w:r>
      <w:r>
        <w:rPr>
          <w:i/>
          <w:color w:val="696969"/>
        </w:rPr>
        <w:t>nejpozději</w:t>
      </w:r>
      <w:r>
        <w:rPr>
          <w:i/>
          <w:color w:val="696969"/>
          <w:spacing w:val="37"/>
        </w:rPr>
        <w:t xml:space="preserve"> </w:t>
      </w:r>
      <w:r>
        <w:rPr>
          <w:i/>
          <w:color w:val="696969"/>
        </w:rPr>
        <w:t>do</w:t>
      </w:r>
    </w:p>
    <w:p w14:paraId="13EA0BA3" w14:textId="77777777" w:rsidR="00342300" w:rsidRDefault="00ED4065">
      <w:pPr>
        <w:spacing w:before="76"/>
        <w:ind w:left="854"/>
      </w:pPr>
      <w:r>
        <w:rPr>
          <w:i/>
          <w:color w:val="696969"/>
        </w:rPr>
        <w:t>30.11.2021</w:t>
      </w:r>
      <w:r>
        <w:rPr>
          <w:color w:val="696969"/>
        </w:rPr>
        <w:t>.“</w:t>
      </w:r>
    </w:p>
    <w:p w14:paraId="14CD3306" w14:textId="77777777" w:rsidR="00342300" w:rsidRDefault="00ED4065">
      <w:pPr>
        <w:pStyle w:val="Odstavecseseznamem"/>
        <w:numPr>
          <w:ilvl w:val="1"/>
          <w:numId w:val="2"/>
        </w:numPr>
        <w:tabs>
          <w:tab w:val="left" w:pos="853"/>
          <w:tab w:val="left" w:pos="854"/>
        </w:tabs>
        <w:spacing w:before="196" w:line="276" w:lineRule="auto"/>
        <w:ind w:right="126"/>
      </w:pPr>
      <w:r>
        <w:rPr>
          <w:color w:val="696969"/>
        </w:rPr>
        <w:t>Ostatní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nedotčená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Dodatkem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zůstávají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beze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změny.</w:t>
      </w:r>
    </w:p>
    <w:p w14:paraId="1F2B399C" w14:textId="77777777" w:rsidR="00342300" w:rsidRDefault="00ED4065">
      <w:pPr>
        <w:pStyle w:val="Nadpis1"/>
        <w:numPr>
          <w:ilvl w:val="0"/>
          <w:numId w:val="3"/>
        </w:numPr>
        <w:tabs>
          <w:tab w:val="left" w:pos="3729"/>
          <w:tab w:val="left" w:pos="3730"/>
        </w:tabs>
        <w:spacing w:before="120"/>
        <w:ind w:left="3729" w:hanging="455"/>
      </w:pPr>
      <w:r>
        <w:rPr>
          <w:color w:val="696969"/>
        </w:rPr>
        <w:t>Závěrečná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ustanovení</w:t>
      </w:r>
    </w:p>
    <w:p w14:paraId="584DD3A3" w14:textId="77777777" w:rsidR="00342300" w:rsidRDefault="00342300">
      <w:pPr>
        <w:pStyle w:val="Zkladntext"/>
        <w:spacing w:before="4"/>
        <w:rPr>
          <w:b/>
          <w:sz w:val="20"/>
        </w:rPr>
      </w:pPr>
    </w:p>
    <w:p w14:paraId="3CBCF65F" w14:textId="77777777" w:rsidR="00342300" w:rsidRDefault="00ED4065">
      <w:pPr>
        <w:pStyle w:val="Odstavecseseznamem"/>
        <w:numPr>
          <w:ilvl w:val="1"/>
          <w:numId w:val="1"/>
        </w:numPr>
        <w:tabs>
          <w:tab w:val="left" w:pos="854"/>
        </w:tabs>
        <w:spacing w:line="276" w:lineRule="auto"/>
        <w:ind w:right="124"/>
        <w:jc w:val="both"/>
      </w:pPr>
      <w:r>
        <w:rPr>
          <w:color w:val="696969"/>
        </w:rPr>
        <w:t>Dodatek č. 2 nabývá platnosti dnem podpisu oběma Smluvními stranami a účinnosti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zveřejnění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smluv,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tj.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splněním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zákonné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stanovené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6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odst.</w:t>
      </w:r>
    </w:p>
    <w:p w14:paraId="38447267" w14:textId="77777777" w:rsidR="00342300" w:rsidRDefault="00ED4065">
      <w:pPr>
        <w:pStyle w:val="Zkladntext"/>
        <w:spacing w:line="276" w:lineRule="auto"/>
        <w:ind w:left="854" w:right="123"/>
        <w:jc w:val="both"/>
      </w:pPr>
      <w:r>
        <w:rPr>
          <w:color w:val="696969"/>
        </w:rPr>
        <w:t>1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340/2015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zvláštních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podmínkách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některých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uveřejňování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těchto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(zákon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 registru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smluv),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předpisů.</w:t>
      </w:r>
    </w:p>
    <w:p w14:paraId="34E5B5BB" w14:textId="77777777" w:rsidR="00342300" w:rsidRDefault="00ED4065">
      <w:pPr>
        <w:pStyle w:val="Odstavecseseznamem"/>
        <w:numPr>
          <w:ilvl w:val="1"/>
          <w:numId w:val="1"/>
        </w:numPr>
        <w:tabs>
          <w:tab w:val="left" w:pos="855"/>
        </w:tabs>
        <w:spacing w:before="119" w:line="276" w:lineRule="auto"/>
        <w:ind w:left="854" w:right="126"/>
        <w:jc w:val="both"/>
      </w:pPr>
      <w:r>
        <w:rPr>
          <w:color w:val="696969"/>
          <w:spacing w:val="-1"/>
        </w:rPr>
        <w:t>Smluvní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strany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prohlašují,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tento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uzavřen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vzájemném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projednání,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určitě a srozumitelně, na základě jejich pravé, vážně míněné a svobodné vůle, což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stvrzují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svými vlastnoručními podpisy.</w:t>
      </w:r>
    </w:p>
    <w:p w14:paraId="6B799861" w14:textId="77777777" w:rsidR="00342300" w:rsidRDefault="00ED4065">
      <w:pPr>
        <w:pStyle w:val="Odstavecseseznamem"/>
        <w:numPr>
          <w:ilvl w:val="1"/>
          <w:numId w:val="1"/>
        </w:numPr>
        <w:tabs>
          <w:tab w:val="left" w:pos="855"/>
        </w:tabs>
        <w:spacing w:before="120" w:line="312" w:lineRule="auto"/>
        <w:ind w:left="854" w:right="121"/>
        <w:jc w:val="both"/>
      </w:pPr>
      <w:r>
        <w:rPr>
          <w:color w:val="696969"/>
        </w:rPr>
        <w:t>Tento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vyhotoven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4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(slovy: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čtyřech)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stejnopisech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platností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originálu,</w:t>
      </w:r>
      <w:r>
        <w:rPr>
          <w:color w:val="696969"/>
          <w:spacing w:val="-59"/>
        </w:rPr>
        <w:t xml:space="preserve"> </w:t>
      </w:r>
      <w:r>
        <w:rPr>
          <w:color w:val="696969"/>
          <w:spacing w:val="-1"/>
        </w:rPr>
        <w:t>z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nichž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každá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Smluvní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strana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obdrží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dvou.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Dodatek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uzavírán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elektronicky,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obdrží</w:t>
      </w:r>
      <w:r>
        <w:rPr>
          <w:color w:val="696969"/>
          <w:spacing w:val="105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104"/>
        </w:rPr>
        <w:t xml:space="preserve"> </w:t>
      </w:r>
      <w:r>
        <w:rPr>
          <w:color w:val="696969"/>
        </w:rPr>
        <w:t>elektronický</w:t>
      </w:r>
      <w:r>
        <w:rPr>
          <w:color w:val="696969"/>
          <w:spacing w:val="104"/>
        </w:rPr>
        <w:t xml:space="preserve"> </w:t>
      </w:r>
      <w:r>
        <w:rPr>
          <w:color w:val="696969"/>
        </w:rPr>
        <w:t>dokument</w:t>
      </w:r>
      <w:r>
        <w:rPr>
          <w:color w:val="696969"/>
          <w:spacing w:val="105"/>
        </w:rPr>
        <w:t xml:space="preserve"> </w:t>
      </w:r>
      <w:r>
        <w:rPr>
          <w:color w:val="696969"/>
        </w:rPr>
        <w:t>podepsaný</w:t>
      </w:r>
      <w:r>
        <w:rPr>
          <w:color w:val="696969"/>
          <w:spacing w:val="10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04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platnou právní úpravou.</w:t>
      </w:r>
    </w:p>
    <w:p w14:paraId="32D7AC16" w14:textId="77777777" w:rsidR="00342300" w:rsidRDefault="00342300">
      <w:pPr>
        <w:pStyle w:val="Zkladntext"/>
        <w:rPr>
          <w:sz w:val="20"/>
        </w:rPr>
      </w:pPr>
    </w:p>
    <w:p w14:paraId="16F1A2BC" w14:textId="77777777" w:rsidR="00342300" w:rsidRDefault="00342300">
      <w:pPr>
        <w:pStyle w:val="Zkladntext"/>
        <w:spacing w:before="11"/>
        <w:rPr>
          <w:sz w:val="17"/>
        </w:rPr>
      </w:pPr>
    </w:p>
    <w:p w14:paraId="4EFCB880" w14:textId="77777777" w:rsidR="00342300" w:rsidRDefault="00ED4065">
      <w:pPr>
        <w:pStyle w:val="Zkladntext"/>
        <w:tabs>
          <w:tab w:val="left" w:pos="3039"/>
          <w:tab w:val="left" w:pos="4795"/>
          <w:tab w:val="left" w:pos="5843"/>
        </w:tabs>
        <w:spacing w:before="92"/>
        <w:ind w:left="117"/>
      </w:pP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Praze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dne:</w:t>
      </w:r>
      <w:r>
        <w:rPr>
          <w:rFonts w:ascii="Times New Roman"/>
          <w:color w:val="808080"/>
          <w:u w:val="single" w:color="7F7F7F"/>
        </w:rPr>
        <w:tab/>
      </w:r>
      <w:r>
        <w:rPr>
          <w:rFonts w:ascii="Times New Roman"/>
          <w:color w:val="808080"/>
        </w:rPr>
        <w:tab/>
      </w:r>
      <w:r>
        <w:rPr>
          <w:color w:val="808080"/>
        </w:rPr>
        <w:t>V</w:t>
      </w:r>
      <w:r>
        <w:rPr>
          <w:color w:val="808080"/>
        </w:rPr>
        <w:tab/>
        <w:t>dne:</w:t>
      </w:r>
    </w:p>
    <w:p w14:paraId="503ED4CD" w14:textId="77777777" w:rsidR="00342300" w:rsidRDefault="00342300">
      <w:pPr>
        <w:pStyle w:val="Zkladntext"/>
        <w:spacing w:before="1"/>
        <w:rPr>
          <w:sz w:val="19"/>
        </w:rPr>
      </w:pPr>
    </w:p>
    <w:p w14:paraId="15768F32" w14:textId="77777777" w:rsidR="00342300" w:rsidRDefault="00342300">
      <w:pPr>
        <w:rPr>
          <w:sz w:val="19"/>
        </w:rPr>
        <w:sectPr w:rsidR="00342300">
          <w:pgSz w:w="11910" w:h="16840"/>
          <w:pgMar w:top="1320" w:right="1280" w:bottom="280" w:left="1300" w:header="343" w:footer="0" w:gutter="0"/>
          <w:cols w:space="708"/>
        </w:sectPr>
      </w:pPr>
    </w:p>
    <w:p w14:paraId="00603906" w14:textId="05498544" w:rsidR="00342300" w:rsidRDefault="00ED4065">
      <w:pPr>
        <w:spacing w:before="378" w:line="252" w:lineRule="auto"/>
        <w:ind w:left="303"/>
        <w:rPr>
          <w:rFonts w:ascii="Trebuchet MS" w:hAnsi="Trebuchet MS"/>
          <w:sz w:val="39"/>
        </w:rPr>
      </w:pPr>
      <w:r>
        <w:pict w14:anchorId="52AC1A08">
          <v:shape id="docshape1" o:spid="_x0000_s1034" style="position:absolute;left:0;text-align:left;margin-left:145pt;margin-top:20.15pt;width:47.35pt;height:47pt;z-index:-15818240;mso-position-horizontal-relative:page" coordorigin="2900,403" coordsize="947,940" o:spt="100" adj="0,,0" path="m3071,1145r-82,53l2936,1250r-28,45l2900,1328r6,12l2912,1343r61,l2978,1341r-59,l2927,1306r31,-49l3007,1200r64,-55xm3305,403r-19,13l3276,445r-3,33l3272,502r1,21l3275,546r3,24l3282,595r5,25l3292,647r6,26l3305,699r-7,31l3278,786r-31,75l3208,948r-45,92l3113,1131r-51,82l3011,1280r-49,45l2919,1341r59,l2981,1340r50,-43l3092,1220r71,-114l3173,1103r-10,l3220,1000r41,-83l3290,850r20,-54l3322,752r34,l3335,696r7,-49l3322,647r-11,-42l3304,564r-4,-38l3298,491r1,-14l3301,452r6,-26l3319,409r23,l3330,404r-25,-1xm3837,1101r-27,l3800,1111r,26l3810,1147r27,l3842,1142r-29,l3804,1134r,-20l3813,1106r29,l3837,1101xm3842,1106r-8,l3841,1114r,20l3834,1142r8,l3847,1137r,-26l3842,1106xm3829,1109r-15,l3814,1137r5,l3819,1126r12,l3830,1125r-3,-1l3833,1122r-14,l3819,1115r14,l3832,1113r-3,-4xm3831,1126r-6,l3826,1129r1,3l3828,1137r5,l3832,1132r,-4l3831,1126xm3833,1115r-7,l3827,1116r,5l3825,1122r8,l3833,1119r,-4xm3356,752r-34,l3374,857r54,71l3479,973r41,27l3451,1013r-72,17l3307,1051r-73,24l3163,1103r10,l3235,1084r77,-20l3393,1047r82,-13l3556,1024r72,l3613,1017r65,-3l3827,1014r-25,-13l3766,993r-196,l3548,980r-22,-13l3504,952r-21,-15l3436,889r-41,-59l3361,765r-5,-13xm3628,1024r-72,l3619,1053r62,21l3739,1088r48,5l3807,1091r15,-4l3832,1080r2,-3l3807,1077r-38,-4l3722,1061r-53,-19l3628,1024xm3837,1070r-7,3l3820,1077r14,l3837,1070xm3827,1014r-149,l3754,1017r62,13l3841,1060r3,-7l3847,1050r,-7l3835,1019r-8,-5xm3686,987r-26,l3632,989r-62,4l3766,993r-15,-3l3686,987xm3351,482r-5,29l3340,548r-7,45l3322,647r20,l3343,641r4,-53l3349,536r2,-54xm3342,409r-23,l3329,416r10,10l3347,442r4,23l3355,429r-8,-18l3342,409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2F6F8231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3" type="#_x0000_t202" style="position:absolute;left:0;text-align:left;margin-left:74.35pt;margin-top:57.7pt;width:438.3pt;height:284.55pt;z-index:15730688;mso-position-horizontal-relative:page" filled="f" stroked="f">
            <v:textbox style="mso-next-textbox:#docshape2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59"/>
                    <w:gridCol w:w="448"/>
                    <w:gridCol w:w="4159"/>
                  </w:tblGrid>
                  <w:tr w:rsidR="00342300" w14:paraId="4E57BAC5" w14:textId="77777777">
                    <w:trPr>
                      <w:trHeight w:val="237"/>
                    </w:trPr>
                    <w:tc>
                      <w:tcPr>
                        <w:tcW w:w="4159" w:type="dxa"/>
                        <w:tcBorders>
                          <w:bottom w:val="single" w:sz="6" w:space="0" w:color="7F7F7F"/>
                        </w:tcBorders>
                      </w:tcPr>
                      <w:p w14:paraId="5E20BD74" w14:textId="46AABF71" w:rsidR="00342300" w:rsidRDefault="00342300" w:rsidP="00ED4065">
                        <w:pPr>
                          <w:pStyle w:val="TableParagraph"/>
                          <w:spacing w:line="165" w:lineRule="exact"/>
                          <w:rPr>
                            <w:rFonts w:ascii="Trebuchet MS"/>
                            <w:sz w:val="19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91101E7" w14:textId="77777777" w:rsidR="00342300" w:rsidRDefault="0034230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59" w:type="dxa"/>
                        <w:tcBorders>
                          <w:bottom w:val="single" w:sz="6" w:space="0" w:color="7F7F7F"/>
                        </w:tcBorders>
                      </w:tcPr>
                      <w:p w14:paraId="11964EBF" w14:textId="55713AB6" w:rsidR="00342300" w:rsidRDefault="00342300" w:rsidP="00ED4065">
                        <w:pPr>
                          <w:pStyle w:val="TableParagraph"/>
                          <w:spacing w:line="39" w:lineRule="exact"/>
                          <w:ind w:left="1953"/>
                          <w:rPr>
                            <w:rFonts w:ascii="Trebuchet MS"/>
                            <w:sz w:val="11"/>
                          </w:rPr>
                        </w:pPr>
                      </w:p>
                    </w:tc>
                  </w:tr>
                  <w:tr w:rsidR="00342300" w14:paraId="4ACC3A7C" w14:textId="77777777">
                    <w:trPr>
                      <w:trHeight w:val="752"/>
                    </w:trPr>
                    <w:tc>
                      <w:tcPr>
                        <w:tcW w:w="4159" w:type="dxa"/>
                        <w:tcBorders>
                          <w:top w:val="single" w:sz="6" w:space="0" w:color="7F7F7F"/>
                        </w:tcBorders>
                      </w:tcPr>
                      <w:p w14:paraId="16A4F90D" w14:textId="77777777" w:rsidR="00342300" w:rsidRDefault="00342300"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35"/>
                          </w:rPr>
                        </w:pPr>
                      </w:p>
                      <w:p w14:paraId="51F32743" w14:textId="546EE21F" w:rsidR="00342300" w:rsidRDefault="00ED4065">
                        <w:pPr>
                          <w:pStyle w:val="TableParagraph"/>
                          <w:spacing w:before="1"/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</w:tc>
                    <w:tc>
                      <w:tcPr>
                        <w:tcW w:w="448" w:type="dxa"/>
                      </w:tcPr>
                      <w:p w14:paraId="78361060" w14:textId="77777777" w:rsidR="00342300" w:rsidRDefault="0034230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59" w:type="dxa"/>
                        <w:tcBorders>
                          <w:top w:val="single" w:sz="6" w:space="0" w:color="7F7F7F"/>
                        </w:tcBorders>
                      </w:tcPr>
                      <w:p w14:paraId="4D1F2750" w14:textId="77777777" w:rsidR="00342300" w:rsidRDefault="00342300"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35"/>
                          </w:rPr>
                        </w:pPr>
                      </w:p>
                      <w:p w14:paraId="3F340C64" w14:textId="77C121F4" w:rsidR="00342300" w:rsidRDefault="00ED4065">
                        <w:pPr>
                          <w:pStyle w:val="TableParagraph"/>
                          <w:spacing w:before="1"/>
                          <w:ind w:left="-1"/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</w:tc>
                  </w:tr>
                  <w:tr w:rsidR="00342300" w14:paraId="63CE473A" w14:textId="77777777">
                    <w:trPr>
                      <w:trHeight w:val="2527"/>
                    </w:trPr>
                    <w:tc>
                      <w:tcPr>
                        <w:tcW w:w="4159" w:type="dxa"/>
                      </w:tcPr>
                      <w:p w14:paraId="17EC7EF1" w14:textId="53151076" w:rsidR="00342300" w:rsidRDefault="00ED4065">
                        <w:pPr>
                          <w:pStyle w:val="TableParagraph"/>
                          <w:spacing w:before="86" w:line="259" w:lineRule="auto"/>
                          <w:ind w:right="334"/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  <w:p w14:paraId="66CE997F" w14:textId="77777777" w:rsidR="00342300" w:rsidRDefault="00ED4065">
                        <w:pPr>
                          <w:pStyle w:val="TableParagraph"/>
                          <w:spacing w:before="159" w:line="259" w:lineRule="auto"/>
                          <w:ind w:right="32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808080"/>
                          </w:rPr>
                          <w:t>Národní</w:t>
                        </w:r>
                        <w:r>
                          <w:rPr>
                            <w:b/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agentura</w:t>
                        </w:r>
                        <w:r>
                          <w:rPr>
                            <w:b/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pro</w:t>
                        </w:r>
                        <w:r>
                          <w:rPr>
                            <w:b/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komunikační</w:t>
                        </w:r>
                        <w:r>
                          <w:rPr>
                            <w:b/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a</w:t>
                        </w:r>
                        <w:r>
                          <w:rPr>
                            <w:b/>
                            <w:color w:val="808080"/>
                            <w:spacing w:val="-58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informační</w:t>
                        </w:r>
                        <w:r>
                          <w:rPr>
                            <w:b/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technologie, s.</w:t>
                        </w:r>
                        <w:r>
                          <w:rPr>
                            <w:b/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p.</w:t>
                        </w:r>
                      </w:p>
                      <w:p w14:paraId="1EE394F3" w14:textId="77777777" w:rsidR="00342300" w:rsidRDefault="00342300">
                        <w:pPr>
                          <w:pStyle w:val="TableParagraph"/>
                          <w:spacing w:before="10"/>
                          <w:rPr>
                            <w:rFonts w:ascii="Trebuchet MS"/>
                            <w:sz w:val="33"/>
                          </w:rPr>
                        </w:pPr>
                      </w:p>
                      <w:p w14:paraId="1BD5F2C4" w14:textId="77777777" w:rsidR="00342300" w:rsidRDefault="00ED4065">
                        <w:pPr>
                          <w:pStyle w:val="TableParagraph"/>
                          <w:tabs>
                            <w:tab w:val="left" w:pos="2861"/>
                          </w:tabs>
                          <w:rPr>
                            <w:rFonts w:ascii="Times New Roman"/>
                          </w:rPr>
                        </w:pPr>
                        <w:r>
                          <w:rPr>
                            <w:color w:val="808080"/>
                          </w:rPr>
                          <w:t>V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Praze</w:t>
                        </w:r>
                        <w:r>
                          <w:rPr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dne:</w:t>
                        </w:r>
                        <w:r>
                          <w:rPr>
                            <w:rFonts w:ascii="Times New Roman"/>
                            <w:color w:val="808080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808080"/>
                            <w:u w:val="single" w:color="7F7F7F"/>
                          </w:rPr>
                          <w:tab/>
                        </w:r>
                      </w:p>
                      <w:p w14:paraId="79CEFD6D" w14:textId="77777777" w:rsidR="00342300" w:rsidRDefault="00342300">
                        <w:pPr>
                          <w:pStyle w:val="TableParagraph"/>
                          <w:spacing w:before="8"/>
                          <w:rPr>
                            <w:rFonts w:ascii="Trebuchet MS"/>
                            <w:sz w:val="34"/>
                          </w:rPr>
                        </w:pPr>
                      </w:p>
                      <w:p w14:paraId="14DD2F98" w14:textId="503825EB" w:rsidR="00342300" w:rsidRPr="00ED4065" w:rsidRDefault="00ED4065">
                        <w:pPr>
                          <w:pStyle w:val="TableParagraph"/>
                          <w:spacing w:line="121" w:lineRule="exact"/>
                          <w:ind w:left="131"/>
                          <w:rPr>
                            <w:rFonts w:ascii="Trebuchet MS" w:hAnsi="Trebuchet MS"/>
                            <w:sz w:val="28"/>
                            <w:szCs w:val="28"/>
                          </w:rPr>
                        </w:pPr>
                        <w:proofErr w:type="spellStart"/>
                        <w:r w:rsidRPr="00ED4065">
                          <w:rPr>
                            <w:rFonts w:ascii="Trebuchet MS" w:hAnsi="Trebuchet MS"/>
                            <w:sz w:val="28"/>
                            <w:szCs w:val="28"/>
                          </w:rPr>
                          <w:t>xxx</w:t>
                        </w:r>
                        <w:proofErr w:type="spellEnd"/>
                      </w:p>
                    </w:tc>
                    <w:tc>
                      <w:tcPr>
                        <w:tcW w:w="448" w:type="dxa"/>
                      </w:tcPr>
                      <w:p w14:paraId="04778A67" w14:textId="77777777" w:rsidR="00342300" w:rsidRDefault="0034230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59" w:type="dxa"/>
                      </w:tcPr>
                      <w:p w14:paraId="79053D06" w14:textId="25E75B4D" w:rsidR="00342300" w:rsidRDefault="00ED4065">
                        <w:pPr>
                          <w:pStyle w:val="TableParagraph"/>
                          <w:spacing w:before="86"/>
                          <w:ind w:left="-1"/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  <w:p w14:paraId="59030471" w14:textId="77777777" w:rsidR="00342300" w:rsidRDefault="00ED4065">
                        <w:pPr>
                          <w:pStyle w:val="TableParagraph"/>
                          <w:spacing w:before="79"/>
                          <w:ind w:left="-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808080"/>
                          </w:rPr>
                          <w:t>TTC</w:t>
                        </w:r>
                        <w:r>
                          <w:rPr>
                            <w:b/>
                            <w:color w:val="80808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MARCONI</w:t>
                        </w:r>
                        <w:r>
                          <w:rPr>
                            <w:b/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s.r.o.</w:t>
                        </w:r>
                      </w:p>
                    </w:tc>
                  </w:tr>
                  <w:tr w:rsidR="00342300" w14:paraId="20245820" w14:textId="77777777">
                    <w:trPr>
                      <w:trHeight w:val="2160"/>
                    </w:trPr>
                    <w:tc>
                      <w:tcPr>
                        <w:tcW w:w="4159" w:type="dxa"/>
                      </w:tcPr>
                      <w:p w14:paraId="49C7C4CD" w14:textId="72D4FCD3" w:rsidR="00342300" w:rsidRDefault="00ED4065">
                        <w:pPr>
                          <w:pStyle w:val="TableParagraph"/>
                          <w:tabs>
                            <w:tab w:val="left" w:pos="2031"/>
                          </w:tabs>
                          <w:spacing w:line="287" w:lineRule="exact"/>
                          <w:ind w:left="131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position w:val="-13"/>
                            <w:sz w:val="32"/>
                          </w:rPr>
                          <w:tab/>
                        </w:r>
                      </w:p>
                      <w:p w14:paraId="176AB9A2" w14:textId="77777777" w:rsidR="00342300" w:rsidRDefault="00342300">
                        <w:pPr>
                          <w:pStyle w:val="TableParagraph"/>
                          <w:rPr>
                            <w:rFonts w:ascii="Trebuchet MS"/>
                            <w:sz w:val="20"/>
                          </w:rPr>
                        </w:pPr>
                      </w:p>
                      <w:p w14:paraId="74603F0F" w14:textId="57BFA9D5" w:rsidR="00342300" w:rsidRDefault="00ED4065">
                        <w:pPr>
                          <w:pStyle w:val="TableParagraph"/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  <w:p w14:paraId="2B602008" w14:textId="0C142151" w:rsidR="00342300" w:rsidRDefault="00ED4065">
                        <w:pPr>
                          <w:pStyle w:val="TableParagraph"/>
                          <w:spacing w:before="80"/>
                          <w:ind w:left="-3"/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  <w:p w14:paraId="21B996DE" w14:textId="77777777" w:rsidR="00342300" w:rsidRDefault="00ED4065">
                        <w:pPr>
                          <w:pStyle w:val="TableParagraph"/>
                          <w:spacing w:before="146" w:line="270" w:lineRule="atLeast"/>
                          <w:ind w:right="32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808080"/>
                          </w:rPr>
                          <w:t>Národní</w:t>
                        </w:r>
                        <w:r>
                          <w:rPr>
                            <w:b/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agentura</w:t>
                        </w:r>
                        <w:r>
                          <w:rPr>
                            <w:b/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pro</w:t>
                        </w:r>
                        <w:r>
                          <w:rPr>
                            <w:b/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komunikační</w:t>
                        </w:r>
                        <w:r>
                          <w:rPr>
                            <w:b/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a</w:t>
                        </w:r>
                        <w:r>
                          <w:rPr>
                            <w:b/>
                            <w:color w:val="808080"/>
                            <w:spacing w:val="-58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informační</w:t>
                        </w:r>
                        <w:r>
                          <w:rPr>
                            <w:b/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technologie, s.</w:t>
                        </w:r>
                        <w:r>
                          <w:rPr>
                            <w:b/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p.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DD92D2" w14:textId="77777777" w:rsidR="00342300" w:rsidRDefault="0034230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59" w:type="dxa"/>
                      </w:tcPr>
                      <w:p w14:paraId="3A5669C4" w14:textId="77777777" w:rsidR="00342300" w:rsidRDefault="0034230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2D5587E3" w14:textId="77777777" w:rsidR="00342300" w:rsidRDefault="00342300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rFonts w:ascii="Trebuchet MS" w:hAnsi="Trebuchet MS"/>
          <w:spacing w:val="1"/>
          <w:sz w:val="39"/>
        </w:rPr>
        <w:t xml:space="preserve"> </w:t>
      </w:r>
    </w:p>
    <w:p w14:paraId="06785614" w14:textId="77777777" w:rsidR="00342300" w:rsidRDefault="00ED4065">
      <w:pPr>
        <w:spacing w:before="8"/>
        <w:rPr>
          <w:rFonts w:ascii="Trebuchet MS"/>
          <w:sz w:val="33"/>
        </w:rPr>
      </w:pPr>
      <w:r>
        <w:br w:type="column"/>
      </w:r>
    </w:p>
    <w:p w14:paraId="518AE7E7" w14:textId="662B08A6" w:rsidR="00342300" w:rsidRDefault="00ED4065">
      <w:pPr>
        <w:spacing w:line="256" w:lineRule="auto"/>
        <w:ind w:left="303"/>
        <w:rPr>
          <w:rFonts w:ascii="Trebuchet MS" w:hAnsi="Trebuchet MS"/>
          <w:sz w:val="19"/>
        </w:rPr>
      </w:pPr>
      <w:r>
        <w:rPr>
          <w:rFonts w:ascii="Trebuchet MS" w:hAnsi="Trebuchet MS"/>
          <w:sz w:val="19"/>
        </w:rPr>
        <w:t xml:space="preserve">XXX                                                        </w:t>
      </w:r>
    </w:p>
    <w:p w14:paraId="4318AC92" w14:textId="42390E56" w:rsidR="00342300" w:rsidRPr="00ED4065" w:rsidRDefault="00ED4065" w:rsidP="00ED4065">
      <w:pPr>
        <w:spacing w:before="105"/>
        <w:ind w:left="303"/>
        <w:rPr>
          <w:rFonts w:ascii="Trebuchet MS" w:hAnsi="Trebuchet MS"/>
          <w:sz w:val="28"/>
          <w:szCs w:val="28"/>
        </w:rPr>
        <w:sectPr w:rsidR="00342300" w:rsidRPr="00ED4065">
          <w:type w:val="continuous"/>
          <w:pgSz w:w="11910" w:h="16840"/>
          <w:pgMar w:top="1320" w:right="1280" w:bottom="280" w:left="1300" w:header="343" w:footer="0" w:gutter="0"/>
          <w:cols w:num="3" w:space="708" w:equalWidth="0">
            <w:col w:w="1633" w:space="168"/>
            <w:col w:w="1890" w:space="2752"/>
            <w:col w:w="2887"/>
          </w:cols>
        </w:sectPr>
      </w:pPr>
      <w:r>
        <w:t xml:space="preserve">                   </w:t>
      </w:r>
      <w:r>
        <w:br w:type="column"/>
      </w:r>
      <w:proofErr w:type="spellStart"/>
      <w:r w:rsidRPr="00ED4065">
        <w:rPr>
          <w:rFonts w:ascii="Trebuchet MS" w:hAnsi="Trebuchet MS"/>
          <w:sz w:val="28"/>
          <w:szCs w:val="28"/>
        </w:rPr>
        <w:t>xxx</w:t>
      </w:r>
      <w:proofErr w:type="spellEnd"/>
    </w:p>
    <w:p w14:paraId="24A1275F" w14:textId="77777777" w:rsidR="00342300" w:rsidRDefault="00342300">
      <w:pPr>
        <w:pStyle w:val="Zkladntext"/>
        <w:rPr>
          <w:rFonts w:ascii="Trebuchet MS"/>
          <w:sz w:val="20"/>
        </w:rPr>
      </w:pPr>
    </w:p>
    <w:p w14:paraId="5570222E" w14:textId="77777777" w:rsidR="00342300" w:rsidRDefault="00342300">
      <w:pPr>
        <w:pStyle w:val="Zkladntext"/>
        <w:rPr>
          <w:rFonts w:ascii="Trebuchet MS"/>
          <w:sz w:val="20"/>
        </w:rPr>
      </w:pPr>
    </w:p>
    <w:p w14:paraId="49DC212B" w14:textId="77777777" w:rsidR="00342300" w:rsidRDefault="00342300">
      <w:pPr>
        <w:pStyle w:val="Zkladntext"/>
        <w:rPr>
          <w:rFonts w:ascii="Trebuchet MS"/>
          <w:sz w:val="20"/>
        </w:rPr>
      </w:pPr>
    </w:p>
    <w:p w14:paraId="1CF13C06" w14:textId="77777777" w:rsidR="00342300" w:rsidRDefault="00342300">
      <w:pPr>
        <w:pStyle w:val="Zkladntext"/>
        <w:rPr>
          <w:rFonts w:ascii="Trebuchet MS"/>
          <w:sz w:val="20"/>
        </w:rPr>
      </w:pPr>
    </w:p>
    <w:p w14:paraId="6D987E01" w14:textId="77777777" w:rsidR="00342300" w:rsidRDefault="00342300">
      <w:pPr>
        <w:pStyle w:val="Zkladntext"/>
        <w:rPr>
          <w:rFonts w:ascii="Trebuchet MS"/>
          <w:sz w:val="20"/>
        </w:rPr>
      </w:pPr>
    </w:p>
    <w:p w14:paraId="0E26E5AD" w14:textId="77777777" w:rsidR="00342300" w:rsidRDefault="00342300">
      <w:pPr>
        <w:pStyle w:val="Zkladntext"/>
        <w:rPr>
          <w:rFonts w:ascii="Trebuchet MS"/>
          <w:sz w:val="20"/>
        </w:rPr>
      </w:pPr>
    </w:p>
    <w:p w14:paraId="0545D453" w14:textId="77777777" w:rsidR="00342300" w:rsidRDefault="00342300">
      <w:pPr>
        <w:pStyle w:val="Zkladntext"/>
        <w:rPr>
          <w:rFonts w:ascii="Trebuchet MS"/>
          <w:sz w:val="20"/>
        </w:rPr>
      </w:pPr>
    </w:p>
    <w:p w14:paraId="62EF29A6" w14:textId="77777777" w:rsidR="00342300" w:rsidRDefault="00342300">
      <w:pPr>
        <w:pStyle w:val="Zkladntext"/>
        <w:rPr>
          <w:rFonts w:ascii="Trebuchet MS"/>
          <w:sz w:val="20"/>
        </w:rPr>
      </w:pPr>
    </w:p>
    <w:p w14:paraId="0C1DB9AC" w14:textId="77777777" w:rsidR="00342300" w:rsidRDefault="00342300">
      <w:pPr>
        <w:pStyle w:val="Zkladntext"/>
        <w:rPr>
          <w:rFonts w:ascii="Trebuchet MS"/>
          <w:sz w:val="20"/>
        </w:rPr>
      </w:pPr>
    </w:p>
    <w:p w14:paraId="6B68B254" w14:textId="77777777" w:rsidR="00342300" w:rsidRDefault="00342300">
      <w:pPr>
        <w:pStyle w:val="Zkladntext"/>
        <w:rPr>
          <w:rFonts w:ascii="Trebuchet MS"/>
          <w:sz w:val="20"/>
        </w:rPr>
      </w:pPr>
    </w:p>
    <w:p w14:paraId="2A8E3F39" w14:textId="77777777" w:rsidR="00342300" w:rsidRDefault="00342300">
      <w:pPr>
        <w:pStyle w:val="Zkladntext"/>
        <w:rPr>
          <w:rFonts w:ascii="Trebuchet MS"/>
          <w:sz w:val="20"/>
        </w:rPr>
      </w:pPr>
    </w:p>
    <w:p w14:paraId="2E1C272E" w14:textId="77777777" w:rsidR="00342300" w:rsidRDefault="00342300">
      <w:pPr>
        <w:pStyle w:val="Zkladntext"/>
        <w:rPr>
          <w:rFonts w:ascii="Trebuchet MS"/>
          <w:sz w:val="20"/>
        </w:rPr>
      </w:pPr>
    </w:p>
    <w:p w14:paraId="0917CF67" w14:textId="77777777" w:rsidR="00342300" w:rsidRDefault="00342300">
      <w:pPr>
        <w:pStyle w:val="Zkladntext"/>
        <w:rPr>
          <w:rFonts w:ascii="Trebuchet MS"/>
          <w:sz w:val="20"/>
        </w:rPr>
      </w:pPr>
    </w:p>
    <w:p w14:paraId="717C6507" w14:textId="77777777" w:rsidR="00342300" w:rsidRDefault="00342300">
      <w:pPr>
        <w:pStyle w:val="Zkladntext"/>
        <w:spacing w:before="6"/>
        <w:rPr>
          <w:rFonts w:ascii="Trebuchet MS"/>
          <w:sz w:val="18"/>
        </w:rPr>
      </w:pPr>
    </w:p>
    <w:p w14:paraId="4C3CA9BD" w14:textId="77777777" w:rsidR="00342300" w:rsidRDefault="00ED4065">
      <w:pPr>
        <w:pStyle w:val="Zkladntext"/>
        <w:ind w:left="1794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618356A8">
          <v:group id="docshapegroup7" o:spid="_x0000_s1027" style="width:39pt;height:38.75pt;mso-position-horizontal-relative:char;mso-position-vertical-relative:line" coordsize="780,775">
            <v:shape id="docshape8" o:spid="_x0000_s1028" style="position:absolute;width:780;height:775" coordsize="780,775" o:spt="100" adj="0,,0" path="m141,611l73,655,29,698,7,735,,762r5,10l9,774r51,l64,773r-49,l22,744,47,703,88,657r53,-46xm334,l318,10r-8,25l307,62r,19l307,99r2,18l311,137r4,21l318,179r5,22l328,222r6,22l326,273r-20,55l276,400r-38,82l194,567r-47,78l100,711,56,756,15,773r49,l67,772r41,-36l158,673r59,-94l225,577r-8,l273,473r38,-79l334,334r14,-46l376,288,358,241r6,-40l348,201r-9,-35l333,132r-4,-31l328,72r,-12l330,40r5,-21l345,5r19,l354,1,334,xm772,575r-22,l741,583r,21l750,612r22,l776,608r-24,l745,602r,-17l752,579r24,l772,575xm776,579r-6,l775,585r,17l770,608r6,l780,604r,-21l776,579xm766,581r-13,l753,604r4,l757,596r10,l766,595r-2,-1l769,592r-12,l757,586r11,l768,585r-2,-4xm767,596r-5,l763,598r1,2l765,604r4,l768,600r,-3l767,596xm768,586r-6,l764,587r,5l762,592r7,l769,589r-1,-3xm376,288r-28,l391,374r44,58l477,469r34,23l439,506r-74,19l290,548r-73,29l225,577r66,-21l372,537r85,-15l540,511r60,l587,506r54,-3l764,503,743,492r-30,-6l552,486,534,476,515,464,498,452,481,440,441,400,407,352,380,298r-4,-10xm600,511r-60,l592,535r52,18l691,564r40,4l747,567r12,-4l768,558r1,-3l747,555r-31,-3l677,542,633,526,600,511xm772,550r-6,2l758,555r11,l772,550xm764,503r-123,l703,505r52,11l775,541r3,-6l780,533r,-6l770,507r-6,-4xm647,481r-21,l603,482r-51,4l713,486r-12,-3l647,481xm372,65r-5,24l362,119r-6,37l348,201r16,l365,196r3,-44l370,109r2,-44xm364,5r-19,l353,10r8,9l368,32r4,19l375,21,368,6,364,5xe" fillcolor="#ffd8d8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4E489C97" w14:textId="77777777" w:rsidR="00342300" w:rsidRDefault="00ED4065">
      <w:pPr>
        <w:pStyle w:val="Zkladntext"/>
        <w:spacing w:before="3"/>
        <w:rPr>
          <w:rFonts w:ascii="Trebuchet MS"/>
          <w:sz w:val="6"/>
        </w:rPr>
      </w:pPr>
      <w:r>
        <w:pict w14:anchorId="06A0549C">
          <v:shape id="docshape9" o:spid="_x0000_s1026" style="position:absolute;margin-left:74.35pt;margin-top:4.85pt;width:207.95pt;height:.1pt;z-index:-15728128;mso-wrap-distance-left:0;mso-wrap-distance-right:0;mso-position-horizontal-relative:page" coordorigin="1487,97" coordsize="4159,0" path="m1487,97r4159,e" filled="f" strokecolor="#7f7f7f" strokeweight=".24403mm">
            <v:path arrowok="t"/>
            <w10:wrap type="topAndBottom" anchorx="page"/>
          </v:shape>
        </w:pict>
      </w:r>
    </w:p>
    <w:sectPr w:rsidR="00342300">
      <w:type w:val="continuous"/>
      <w:pgSz w:w="11910" w:h="16840"/>
      <w:pgMar w:top="1320" w:right="1280" w:bottom="280" w:left="1300" w:header="34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1543" w14:textId="77777777" w:rsidR="00000000" w:rsidRDefault="00ED4065">
      <w:r>
        <w:separator/>
      </w:r>
    </w:p>
  </w:endnote>
  <w:endnote w:type="continuationSeparator" w:id="0">
    <w:p w14:paraId="24D12279" w14:textId="77777777" w:rsidR="00000000" w:rsidRDefault="00ED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AA0FD" w14:textId="77777777" w:rsidR="00000000" w:rsidRDefault="00ED4065">
      <w:r>
        <w:separator/>
      </w:r>
    </w:p>
  </w:footnote>
  <w:footnote w:type="continuationSeparator" w:id="0">
    <w:p w14:paraId="0198DFD0" w14:textId="77777777" w:rsidR="00000000" w:rsidRDefault="00ED4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C962" w14:textId="77777777" w:rsidR="00342300" w:rsidRDefault="00ED406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6704" behindDoc="1" locked="0" layoutInCell="1" allowOverlap="1" wp14:anchorId="2E3558D2" wp14:editId="4F9D3C57">
          <wp:simplePos x="0" y="0"/>
          <wp:positionH relativeFrom="page">
            <wp:posOffset>279400</wp:posOffset>
          </wp:positionH>
          <wp:positionV relativeFrom="page">
            <wp:posOffset>217804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52EB6"/>
    <w:multiLevelType w:val="multilevel"/>
    <w:tmpl w:val="C8F046DC"/>
    <w:lvl w:ilvl="0">
      <w:start w:val="2"/>
      <w:numFmt w:val="decimal"/>
      <w:lvlText w:val="%1"/>
      <w:lvlJc w:val="left"/>
      <w:pPr>
        <w:ind w:left="853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3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53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9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6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9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9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86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33" w:hanging="737"/>
      </w:pPr>
      <w:rPr>
        <w:rFonts w:hint="default"/>
        <w:lang w:val="cs-CZ" w:eastAsia="en-US" w:bidi="ar-SA"/>
      </w:rPr>
    </w:lvl>
  </w:abstractNum>
  <w:abstractNum w:abstractNumId="1" w15:restartNumberingAfterBreak="0">
    <w:nsid w:val="4C0E6EB2"/>
    <w:multiLevelType w:val="multilevel"/>
    <w:tmpl w:val="FD1A81FA"/>
    <w:lvl w:ilvl="0">
      <w:start w:val="1"/>
      <w:numFmt w:val="decimal"/>
      <w:lvlText w:val="%1"/>
      <w:lvlJc w:val="left"/>
      <w:pPr>
        <w:ind w:left="853" w:hanging="73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3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99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53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399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46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9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39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86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33" w:hanging="737"/>
      </w:pPr>
      <w:rPr>
        <w:rFonts w:hint="default"/>
        <w:lang w:val="cs-CZ" w:eastAsia="en-US" w:bidi="ar-SA"/>
      </w:rPr>
    </w:lvl>
  </w:abstractNum>
  <w:abstractNum w:abstractNumId="2" w15:restartNumberingAfterBreak="0">
    <w:nsid w:val="6711457F"/>
    <w:multiLevelType w:val="hybridMultilevel"/>
    <w:tmpl w:val="B656ADE8"/>
    <w:lvl w:ilvl="0" w:tplc="0C08FF32">
      <w:start w:val="1"/>
      <w:numFmt w:val="decimal"/>
      <w:lvlText w:val="%1."/>
      <w:lvlJc w:val="left"/>
      <w:pPr>
        <w:ind w:left="3760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4"/>
        <w:szCs w:val="24"/>
        <w:lang w:val="cs-CZ" w:eastAsia="en-US" w:bidi="ar-SA"/>
      </w:rPr>
    </w:lvl>
    <w:lvl w:ilvl="1" w:tplc="BFBC0C54">
      <w:numFmt w:val="bullet"/>
      <w:lvlText w:val="•"/>
      <w:lvlJc w:val="left"/>
      <w:pPr>
        <w:ind w:left="4316" w:hanging="454"/>
      </w:pPr>
      <w:rPr>
        <w:rFonts w:hint="default"/>
        <w:lang w:val="cs-CZ" w:eastAsia="en-US" w:bidi="ar-SA"/>
      </w:rPr>
    </w:lvl>
    <w:lvl w:ilvl="2" w:tplc="75F4992E">
      <w:numFmt w:val="bullet"/>
      <w:lvlText w:val="•"/>
      <w:lvlJc w:val="left"/>
      <w:pPr>
        <w:ind w:left="4873" w:hanging="454"/>
      </w:pPr>
      <w:rPr>
        <w:rFonts w:hint="default"/>
        <w:lang w:val="cs-CZ" w:eastAsia="en-US" w:bidi="ar-SA"/>
      </w:rPr>
    </w:lvl>
    <w:lvl w:ilvl="3" w:tplc="11DEEB66">
      <w:numFmt w:val="bullet"/>
      <w:lvlText w:val="•"/>
      <w:lvlJc w:val="left"/>
      <w:pPr>
        <w:ind w:left="5429" w:hanging="454"/>
      </w:pPr>
      <w:rPr>
        <w:rFonts w:hint="default"/>
        <w:lang w:val="cs-CZ" w:eastAsia="en-US" w:bidi="ar-SA"/>
      </w:rPr>
    </w:lvl>
    <w:lvl w:ilvl="4" w:tplc="2AC896C8">
      <w:numFmt w:val="bullet"/>
      <w:lvlText w:val="•"/>
      <w:lvlJc w:val="left"/>
      <w:pPr>
        <w:ind w:left="5986" w:hanging="454"/>
      </w:pPr>
      <w:rPr>
        <w:rFonts w:hint="default"/>
        <w:lang w:val="cs-CZ" w:eastAsia="en-US" w:bidi="ar-SA"/>
      </w:rPr>
    </w:lvl>
    <w:lvl w:ilvl="5" w:tplc="EBBC235C">
      <w:numFmt w:val="bullet"/>
      <w:lvlText w:val="•"/>
      <w:lvlJc w:val="left"/>
      <w:pPr>
        <w:ind w:left="6543" w:hanging="454"/>
      </w:pPr>
      <w:rPr>
        <w:rFonts w:hint="default"/>
        <w:lang w:val="cs-CZ" w:eastAsia="en-US" w:bidi="ar-SA"/>
      </w:rPr>
    </w:lvl>
    <w:lvl w:ilvl="6" w:tplc="CC7409BE">
      <w:numFmt w:val="bullet"/>
      <w:lvlText w:val="•"/>
      <w:lvlJc w:val="left"/>
      <w:pPr>
        <w:ind w:left="7099" w:hanging="454"/>
      </w:pPr>
      <w:rPr>
        <w:rFonts w:hint="default"/>
        <w:lang w:val="cs-CZ" w:eastAsia="en-US" w:bidi="ar-SA"/>
      </w:rPr>
    </w:lvl>
    <w:lvl w:ilvl="7" w:tplc="1FE62726">
      <w:numFmt w:val="bullet"/>
      <w:lvlText w:val="•"/>
      <w:lvlJc w:val="left"/>
      <w:pPr>
        <w:ind w:left="7656" w:hanging="454"/>
      </w:pPr>
      <w:rPr>
        <w:rFonts w:hint="default"/>
        <w:lang w:val="cs-CZ" w:eastAsia="en-US" w:bidi="ar-SA"/>
      </w:rPr>
    </w:lvl>
    <w:lvl w:ilvl="8" w:tplc="69FEB520">
      <w:numFmt w:val="bullet"/>
      <w:lvlText w:val="•"/>
      <w:lvlJc w:val="left"/>
      <w:pPr>
        <w:ind w:left="8213" w:hanging="45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2300"/>
    <w:rsid w:val="00342300"/>
    <w:rsid w:val="00ED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3027395"/>
  <w15:docId w15:val="{D8D3833F-1178-4CDD-A91D-D730103A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7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53" w:hanging="73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Kristýna Čížková</cp:lastModifiedBy>
  <cp:revision>2</cp:revision>
  <dcterms:created xsi:type="dcterms:W3CDTF">2021-09-23T08:00:00Z</dcterms:created>
  <dcterms:modified xsi:type="dcterms:W3CDTF">2021-09-23T08:03:00Z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2021-09-23T00:00:00Z</vt:filetime>
  </property>
</Properties>
</file>