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02E6D" w14:textId="24C4A2FF" w:rsidR="00916E59" w:rsidRDefault="00916E59" w:rsidP="00581CA5">
      <w:pPr>
        <w:jc w:val="center"/>
        <w:rPr>
          <w:sz w:val="56"/>
          <w:szCs w:val="56"/>
        </w:rPr>
      </w:pPr>
      <w:r>
        <w:rPr>
          <w:sz w:val="56"/>
          <w:szCs w:val="56"/>
        </w:rPr>
        <w:t xml:space="preserve">POŽADAVKY </w:t>
      </w:r>
      <w:r w:rsidR="009A4602">
        <w:rPr>
          <w:sz w:val="56"/>
          <w:szCs w:val="56"/>
        </w:rPr>
        <w:t>ZADAVATELE</w:t>
      </w:r>
      <w:r>
        <w:rPr>
          <w:sz w:val="56"/>
          <w:szCs w:val="56"/>
        </w:rPr>
        <w:t xml:space="preserve"> NA</w:t>
      </w:r>
      <w:r w:rsidR="00490C97">
        <w:rPr>
          <w:sz w:val="56"/>
          <w:szCs w:val="56"/>
        </w:rPr>
        <w:t xml:space="preserve"> INFORMACE</w:t>
      </w:r>
    </w:p>
    <w:p w14:paraId="6688C688" w14:textId="32047543" w:rsidR="00D7214F" w:rsidRDefault="00C853C5" w:rsidP="00581CA5">
      <w:pPr>
        <w:jc w:val="center"/>
        <w:rPr>
          <w:sz w:val="56"/>
          <w:szCs w:val="56"/>
        </w:rPr>
      </w:pPr>
      <w:r>
        <w:rPr>
          <w:sz w:val="56"/>
          <w:szCs w:val="56"/>
        </w:rPr>
        <w:t>(</w:t>
      </w:r>
      <w:r w:rsidR="00D7214F">
        <w:rPr>
          <w:sz w:val="56"/>
          <w:szCs w:val="56"/>
        </w:rPr>
        <w:t>EIR</w:t>
      </w:r>
      <w:r>
        <w:rPr>
          <w:sz w:val="56"/>
          <w:szCs w:val="56"/>
        </w:rPr>
        <w:t>)</w:t>
      </w:r>
    </w:p>
    <w:p w14:paraId="70134A94" w14:textId="7A4D2912" w:rsidR="00411EC6" w:rsidRDefault="00411EC6" w:rsidP="00581CA5">
      <w:pPr>
        <w:jc w:val="center"/>
        <w:rPr>
          <w:sz w:val="56"/>
          <w:szCs w:val="56"/>
        </w:rPr>
      </w:pPr>
    </w:p>
    <w:p w14:paraId="07082297" w14:textId="77777777" w:rsidR="00411EC6" w:rsidRPr="00411EC6" w:rsidRDefault="00411EC6" w:rsidP="00411EC6">
      <w:pPr>
        <w:jc w:val="center"/>
        <w:rPr>
          <w:sz w:val="56"/>
          <w:szCs w:val="56"/>
        </w:rPr>
      </w:pPr>
      <w:r w:rsidRPr="00411EC6">
        <w:rPr>
          <w:sz w:val="56"/>
          <w:szCs w:val="56"/>
        </w:rPr>
        <w:t xml:space="preserve">Zpracování projektové dokumentace na zhotovení stavby </w:t>
      </w:r>
    </w:p>
    <w:p w14:paraId="7D2DA2D4" w14:textId="5E23AB7B" w:rsidR="00411EC6" w:rsidRDefault="00411EC6" w:rsidP="00411EC6">
      <w:pPr>
        <w:jc w:val="center"/>
        <w:rPr>
          <w:sz w:val="56"/>
          <w:szCs w:val="56"/>
        </w:rPr>
      </w:pPr>
      <w:r w:rsidRPr="00411EC6">
        <w:rPr>
          <w:sz w:val="56"/>
          <w:szCs w:val="56"/>
        </w:rPr>
        <w:t>Společné operační středisko integrovaného záchranného systému včetně výkonu autorského dozoru</w:t>
      </w:r>
    </w:p>
    <w:p w14:paraId="1D6785F0" w14:textId="2789FDEA" w:rsidR="00D7214F" w:rsidRDefault="00D7214F" w:rsidP="006723A6">
      <w:pPr>
        <w:jc w:val="both"/>
        <w:rPr>
          <w:sz w:val="56"/>
          <w:szCs w:val="56"/>
        </w:rPr>
      </w:pPr>
    </w:p>
    <w:p w14:paraId="73DEB68C" w14:textId="420E1012" w:rsidR="00D7214F" w:rsidRDefault="00D7214F" w:rsidP="006723A6">
      <w:pPr>
        <w:jc w:val="both"/>
        <w:rPr>
          <w:sz w:val="56"/>
          <w:szCs w:val="56"/>
        </w:rPr>
      </w:pPr>
    </w:p>
    <w:p w14:paraId="308B5C14" w14:textId="6D58476D" w:rsidR="00D7214F" w:rsidRDefault="00D7214F" w:rsidP="006723A6">
      <w:pPr>
        <w:jc w:val="both"/>
        <w:rPr>
          <w:sz w:val="56"/>
          <w:szCs w:val="56"/>
        </w:rPr>
      </w:pPr>
    </w:p>
    <w:p w14:paraId="6EB90A78" w14:textId="1483D7E1" w:rsidR="00D7214F" w:rsidRDefault="00D7214F" w:rsidP="006723A6">
      <w:pPr>
        <w:jc w:val="both"/>
        <w:rPr>
          <w:sz w:val="56"/>
          <w:szCs w:val="56"/>
        </w:rPr>
      </w:pPr>
    </w:p>
    <w:p w14:paraId="20FDA217" w14:textId="3D400D8B" w:rsidR="001E27C1" w:rsidRDefault="001E27C1" w:rsidP="006723A6">
      <w:pPr>
        <w:jc w:val="both"/>
        <w:rPr>
          <w:sz w:val="56"/>
          <w:szCs w:val="56"/>
        </w:rPr>
      </w:pPr>
    </w:p>
    <w:p w14:paraId="5D546862" w14:textId="0A355E1B" w:rsidR="001E27C1" w:rsidRDefault="001E27C1" w:rsidP="006723A6">
      <w:pPr>
        <w:jc w:val="both"/>
        <w:rPr>
          <w:sz w:val="56"/>
          <w:szCs w:val="56"/>
        </w:rPr>
      </w:pPr>
    </w:p>
    <w:p w14:paraId="3C67F7DE" w14:textId="7B9CD31E" w:rsidR="001E27C1" w:rsidRDefault="001E27C1" w:rsidP="006723A6">
      <w:pPr>
        <w:jc w:val="both"/>
        <w:rPr>
          <w:sz w:val="56"/>
          <w:szCs w:val="56"/>
        </w:rPr>
      </w:pPr>
    </w:p>
    <w:p w14:paraId="4A5C0D13" w14:textId="486E7063" w:rsidR="001E27C1" w:rsidRDefault="001E27C1" w:rsidP="006723A6">
      <w:pPr>
        <w:jc w:val="both"/>
        <w:rPr>
          <w:sz w:val="56"/>
          <w:szCs w:val="56"/>
        </w:rPr>
      </w:pPr>
    </w:p>
    <w:p w14:paraId="0E65435D" w14:textId="6D655B0A" w:rsidR="00D7214F" w:rsidRDefault="00D7214F" w:rsidP="006723A6">
      <w:pPr>
        <w:jc w:val="both"/>
        <w:rPr>
          <w:sz w:val="56"/>
          <w:szCs w:val="56"/>
        </w:rPr>
      </w:pPr>
    </w:p>
    <w:tbl>
      <w:tblPr>
        <w:tblpPr w:leftFromText="141" w:rightFromText="141" w:bottomFromText="160" w:vertAnchor="text" w:horzAnchor="margin" w:tblpY="-72"/>
        <w:tblW w:w="5000" w:type="pct"/>
        <w:tblCellMar>
          <w:left w:w="70" w:type="dxa"/>
          <w:right w:w="70" w:type="dxa"/>
        </w:tblCellMar>
        <w:tblLook w:val="04A0" w:firstRow="1" w:lastRow="0" w:firstColumn="1" w:lastColumn="0" w:noHBand="0" w:noVBand="1"/>
      </w:tblPr>
      <w:tblGrid>
        <w:gridCol w:w="2998"/>
        <w:gridCol w:w="1676"/>
        <w:gridCol w:w="2652"/>
        <w:gridCol w:w="2858"/>
      </w:tblGrid>
      <w:tr w:rsidR="001E27C1" w14:paraId="0011167F" w14:textId="77777777" w:rsidTr="00131780">
        <w:trPr>
          <w:trHeight w:val="330"/>
        </w:trPr>
        <w:tc>
          <w:tcPr>
            <w:tcW w:w="1472" w:type="pct"/>
            <w:tcBorders>
              <w:top w:val="single" w:sz="8" w:space="0" w:color="auto"/>
              <w:left w:val="single" w:sz="8" w:space="0" w:color="auto"/>
              <w:bottom w:val="single" w:sz="8" w:space="0" w:color="000000" w:themeColor="text1"/>
              <w:right w:val="single" w:sz="8" w:space="0" w:color="000000" w:themeColor="text1"/>
            </w:tcBorders>
            <w:shd w:val="clear" w:color="auto" w:fill="AEAAAA" w:themeFill="background2" w:themeFillShade="BF"/>
            <w:noWrap/>
            <w:vAlign w:val="center"/>
            <w:hideMark/>
          </w:tcPr>
          <w:p w14:paraId="5A400B19" w14:textId="77777777" w:rsidR="001E27C1" w:rsidRDefault="001E27C1" w:rsidP="00131780">
            <w:pPr>
              <w:jc w:val="both"/>
              <w:rPr>
                <w:rFonts w:eastAsia="Times New Roman" w:cs="Calibri"/>
                <w:b/>
                <w:bCs/>
                <w:color w:val="000000"/>
                <w:sz w:val="24"/>
                <w:szCs w:val="24"/>
                <w:lang w:eastAsia="cs-CZ"/>
              </w:rPr>
            </w:pPr>
            <w:r>
              <w:rPr>
                <w:rFonts w:eastAsia="Times New Roman" w:cs="Calibri"/>
                <w:b/>
                <w:bCs/>
                <w:color w:val="000000"/>
                <w:sz w:val="24"/>
                <w:szCs w:val="24"/>
                <w:lang w:eastAsia="cs-CZ"/>
              </w:rPr>
              <w:t>Verze dokumentu EIR</w:t>
            </w:r>
          </w:p>
        </w:tc>
        <w:tc>
          <w:tcPr>
            <w:tcW w:w="823" w:type="pct"/>
            <w:tcBorders>
              <w:top w:val="single" w:sz="8" w:space="0" w:color="auto"/>
              <w:left w:val="nil"/>
              <w:bottom w:val="single" w:sz="8" w:space="0" w:color="000000" w:themeColor="text1"/>
              <w:right w:val="single" w:sz="8" w:space="0" w:color="000000" w:themeColor="text1"/>
            </w:tcBorders>
            <w:shd w:val="clear" w:color="auto" w:fill="AEAAAA" w:themeFill="background2" w:themeFillShade="BF"/>
            <w:noWrap/>
            <w:vAlign w:val="center"/>
            <w:hideMark/>
          </w:tcPr>
          <w:p w14:paraId="65F6A4F5" w14:textId="77777777" w:rsidR="001E27C1" w:rsidRDefault="001E27C1" w:rsidP="00131780">
            <w:pPr>
              <w:jc w:val="both"/>
              <w:rPr>
                <w:rFonts w:eastAsia="Times New Roman" w:cs="Calibri"/>
                <w:b/>
                <w:bCs/>
                <w:color w:val="000000"/>
                <w:sz w:val="24"/>
                <w:szCs w:val="24"/>
                <w:lang w:eastAsia="cs-CZ"/>
              </w:rPr>
            </w:pPr>
            <w:r>
              <w:rPr>
                <w:rFonts w:eastAsia="Times New Roman" w:cs="Calibri"/>
                <w:b/>
                <w:bCs/>
                <w:color w:val="000000"/>
                <w:sz w:val="24"/>
                <w:szCs w:val="24"/>
                <w:lang w:eastAsia="cs-CZ"/>
              </w:rPr>
              <w:t>Datum</w:t>
            </w:r>
          </w:p>
        </w:tc>
        <w:tc>
          <w:tcPr>
            <w:tcW w:w="1302" w:type="pct"/>
            <w:tcBorders>
              <w:top w:val="single" w:sz="8" w:space="0" w:color="auto"/>
              <w:left w:val="nil"/>
              <w:bottom w:val="single" w:sz="8" w:space="0" w:color="000000" w:themeColor="text1"/>
              <w:right w:val="single" w:sz="8" w:space="0" w:color="000000" w:themeColor="text1"/>
            </w:tcBorders>
            <w:shd w:val="clear" w:color="auto" w:fill="AEAAAA" w:themeFill="background2" w:themeFillShade="BF"/>
            <w:vAlign w:val="center"/>
            <w:hideMark/>
          </w:tcPr>
          <w:p w14:paraId="422333E7" w14:textId="77777777" w:rsidR="001E27C1" w:rsidRDefault="001E27C1" w:rsidP="00131780">
            <w:pPr>
              <w:jc w:val="both"/>
              <w:rPr>
                <w:rFonts w:eastAsia="Times New Roman" w:cs="Calibri"/>
                <w:b/>
                <w:bCs/>
                <w:color w:val="000000"/>
                <w:sz w:val="24"/>
                <w:szCs w:val="24"/>
                <w:lang w:eastAsia="cs-CZ"/>
              </w:rPr>
            </w:pPr>
            <w:r>
              <w:rPr>
                <w:rFonts w:eastAsia="Times New Roman" w:cs="Calibri"/>
                <w:b/>
                <w:bCs/>
                <w:color w:val="000000"/>
                <w:sz w:val="24"/>
                <w:szCs w:val="24"/>
                <w:lang w:eastAsia="cs-CZ"/>
              </w:rPr>
              <w:t>Schválil</w:t>
            </w:r>
          </w:p>
        </w:tc>
        <w:tc>
          <w:tcPr>
            <w:tcW w:w="1403" w:type="pct"/>
            <w:tcBorders>
              <w:top w:val="single" w:sz="8" w:space="0" w:color="auto"/>
              <w:left w:val="nil"/>
              <w:bottom w:val="single" w:sz="8" w:space="0" w:color="000000" w:themeColor="text1"/>
              <w:right w:val="single" w:sz="8" w:space="0" w:color="000000" w:themeColor="text1"/>
            </w:tcBorders>
            <w:shd w:val="clear" w:color="auto" w:fill="AEAAAA" w:themeFill="background2" w:themeFillShade="BF"/>
            <w:vAlign w:val="center"/>
            <w:hideMark/>
          </w:tcPr>
          <w:p w14:paraId="5B8B0A25" w14:textId="77777777" w:rsidR="001E27C1" w:rsidRDefault="001E27C1" w:rsidP="00131780">
            <w:pPr>
              <w:jc w:val="both"/>
              <w:rPr>
                <w:rFonts w:eastAsia="Times New Roman" w:cs="Calibri"/>
                <w:b/>
                <w:bCs/>
                <w:color w:val="000000"/>
                <w:sz w:val="24"/>
                <w:szCs w:val="24"/>
                <w:lang w:eastAsia="cs-CZ"/>
              </w:rPr>
            </w:pPr>
            <w:r>
              <w:rPr>
                <w:rFonts w:eastAsia="Times New Roman" w:cs="Calibri"/>
                <w:b/>
                <w:bCs/>
                <w:color w:val="000000"/>
                <w:sz w:val="24"/>
                <w:szCs w:val="24"/>
                <w:lang w:eastAsia="cs-CZ"/>
              </w:rPr>
              <w:t>Podpis</w:t>
            </w:r>
          </w:p>
        </w:tc>
      </w:tr>
      <w:tr w:rsidR="001E27C1" w14:paraId="788EE8C4" w14:textId="77777777" w:rsidTr="00131780">
        <w:trPr>
          <w:trHeight w:val="493"/>
        </w:trPr>
        <w:tc>
          <w:tcPr>
            <w:tcW w:w="1472" w:type="pct"/>
            <w:tcBorders>
              <w:top w:val="nil"/>
              <w:left w:val="single" w:sz="8" w:space="0" w:color="000000" w:themeColor="text1"/>
              <w:bottom w:val="single" w:sz="8" w:space="0" w:color="000000" w:themeColor="text1"/>
              <w:right w:val="single" w:sz="8" w:space="0" w:color="000000" w:themeColor="text1"/>
            </w:tcBorders>
            <w:vAlign w:val="center"/>
            <w:hideMark/>
          </w:tcPr>
          <w:p w14:paraId="2A98AC94" w14:textId="77777777" w:rsidR="001E27C1" w:rsidRDefault="001E27C1" w:rsidP="00131780">
            <w:pPr>
              <w:jc w:val="both"/>
              <w:rPr>
                <w:rFonts w:eastAsia="Times New Roman" w:cs="Calibri"/>
                <w:color w:val="000000"/>
                <w:sz w:val="24"/>
                <w:szCs w:val="24"/>
                <w:lang w:eastAsia="cs-CZ"/>
              </w:rPr>
            </w:pPr>
          </w:p>
        </w:tc>
        <w:tc>
          <w:tcPr>
            <w:tcW w:w="822" w:type="pct"/>
            <w:tcBorders>
              <w:top w:val="single" w:sz="8" w:space="0" w:color="000000" w:themeColor="text1"/>
              <w:left w:val="nil"/>
              <w:bottom w:val="single" w:sz="8" w:space="0" w:color="000000" w:themeColor="text1"/>
              <w:right w:val="single" w:sz="8" w:space="0" w:color="000000" w:themeColor="text1"/>
            </w:tcBorders>
            <w:vAlign w:val="center"/>
            <w:hideMark/>
          </w:tcPr>
          <w:p w14:paraId="3E216436" w14:textId="77777777" w:rsidR="001E27C1" w:rsidRDefault="001E27C1" w:rsidP="00131780">
            <w:pPr>
              <w:spacing w:after="240"/>
              <w:jc w:val="both"/>
              <w:rPr>
                <w:rFonts w:eastAsia="Times New Roman" w:cs="Calibri"/>
                <w:iCs/>
                <w:sz w:val="24"/>
                <w:szCs w:val="24"/>
                <w:lang w:eastAsia="cs-CZ"/>
              </w:rPr>
            </w:pPr>
          </w:p>
        </w:tc>
        <w:tc>
          <w:tcPr>
            <w:tcW w:w="1302" w:type="pct"/>
            <w:tcBorders>
              <w:top w:val="single" w:sz="8" w:space="0" w:color="000000" w:themeColor="text1"/>
              <w:left w:val="nil"/>
              <w:bottom w:val="single" w:sz="8" w:space="0" w:color="000000" w:themeColor="text1"/>
              <w:right w:val="single" w:sz="8" w:space="0" w:color="000000" w:themeColor="text1"/>
            </w:tcBorders>
            <w:vAlign w:val="center"/>
          </w:tcPr>
          <w:p w14:paraId="220E46CF" w14:textId="77777777" w:rsidR="001E27C1" w:rsidRDefault="001E27C1" w:rsidP="00131780">
            <w:pPr>
              <w:spacing w:after="240"/>
              <w:jc w:val="both"/>
              <w:rPr>
                <w:rFonts w:eastAsia="Times New Roman" w:cs="Calibri"/>
                <w:iCs/>
                <w:sz w:val="24"/>
                <w:szCs w:val="24"/>
                <w:lang w:eastAsia="cs-CZ"/>
              </w:rPr>
            </w:pPr>
          </w:p>
        </w:tc>
        <w:tc>
          <w:tcPr>
            <w:tcW w:w="1403" w:type="pct"/>
            <w:tcBorders>
              <w:top w:val="single" w:sz="8" w:space="0" w:color="000000" w:themeColor="text1"/>
              <w:left w:val="nil"/>
              <w:bottom w:val="single" w:sz="8" w:space="0" w:color="000000" w:themeColor="text1"/>
              <w:right w:val="single" w:sz="8" w:space="0" w:color="000000" w:themeColor="text1"/>
            </w:tcBorders>
            <w:vAlign w:val="center"/>
          </w:tcPr>
          <w:p w14:paraId="18BF28DA" w14:textId="77777777" w:rsidR="001E27C1" w:rsidRDefault="001E27C1" w:rsidP="00131780">
            <w:pPr>
              <w:spacing w:after="240"/>
              <w:jc w:val="both"/>
              <w:rPr>
                <w:rFonts w:eastAsia="Times New Roman" w:cs="Calibri"/>
                <w:iCs/>
                <w:sz w:val="24"/>
                <w:szCs w:val="24"/>
                <w:lang w:eastAsia="cs-CZ"/>
              </w:rPr>
            </w:pPr>
          </w:p>
        </w:tc>
      </w:tr>
    </w:tbl>
    <w:p w14:paraId="74229731" w14:textId="1665F5FC" w:rsidR="00D7214F" w:rsidRDefault="001E27C1" w:rsidP="001E27C1">
      <w:r>
        <w:t>Vypracoval: BIM Consulting s.r.o.</w:t>
      </w:r>
    </w:p>
    <w:sdt>
      <w:sdtPr>
        <w:rPr>
          <w:rFonts w:ascii="Arial Narrow" w:eastAsiaTheme="minorHAnsi" w:hAnsi="Arial Narrow" w:cstheme="minorBidi"/>
          <w:color w:val="auto"/>
          <w:sz w:val="22"/>
          <w:szCs w:val="22"/>
          <w:lang w:eastAsia="en-US"/>
        </w:rPr>
        <w:id w:val="154114063"/>
        <w:docPartObj>
          <w:docPartGallery w:val="Table of Contents"/>
          <w:docPartUnique/>
        </w:docPartObj>
      </w:sdtPr>
      <w:sdtEndPr>
        <w:rPr>
          <w:b/>
          <w:bCs/>
        </w:rPr>
      </w:sdtEndPr>
      <w:sdtContent>
        <w:p w14:paraId="34749963" w14:textId="2512E5D1" w:rsidR="001F1A24" w:rsidRPr="0001205D" w:rsidRDefault="001F1A24" w:rsidP="006723A6">
          <w:pPr>
            <w:pStyle w:val="Nadpisobsahu"/>
            <w:jc w:val="both"/>
            <w:rPr>
              <w:rFonts w:ascii="Arial Narrow" w:hAnsi="Arial Narrow"/>
              <w:b/>
              <w:bCs/>
              <w:color w:val="auto"/>
            </w:rPr>
          </w:pPr>
          <w:r w:rsidRPr="0001205D">
            <w:rPr>
              <w:rFonts w:ascii="Arial Narrow" w:hAnsi="Arial Narrow"/>
              <w:b/>
              <w:bCs/>
              <w:color w:val="auto"/>
            </w:rPr>
            <w:t>O</w:t>
          </w:r>
          <w:r w:rsidR="0001205D" w:rsidRPr="0001205D">
            <w:rPr>
              <w:rFonts w:ascii="Arial Narrow" w:hAnsi="Arial Narrow"/>
              <w:b/>
              <w:bCs/>
              <w:color w:val="auto"/>
            </w:rPr>
            <w:t>BSAH</w:t>
          </w:r>
        </w:p>
        <w:p w14:paraId="72E26282" w14:textId="2B411F2C" w:rsidR="001E27C1" w:rsidRDefault="001F1A24">
          <w:pPr>
            <w:pStyle w:val="Obsah1"/>
            <w:tabs>
              <w:tab w:val="left" w:pos="440"/>
              <w:tab w:val="right" w:leader="dot" w:pos="10194"/>
            </w:tabs>
            <w:rPr>
              <w:rFonts w:asciiTheme="minorHAnsi" w:eastAsiaTheme="minorEastAsia" w:hAnsiTheme="minorHAnsi"/>
              <w:noProof/>
              <w:lang w:eastAsia="cs-CZ"/>
            </w:rPr>
          </w:pPr>
          <w:r>
            <w:rPr>
              <w:b/>
              <w:bCs/>
            </w:rPr>
            <w:fldChar w:fldCharType="begin"/>
          </w:r>
          <w:r>
            <w:rPr>
              <w:b/>
              <w:bCs/>
            </w:rPr>
            <w:instrText xml:space="preserve"> TOC \o "1-3" \h \z \u </w:instrText>
          </w:r>
          <w:r>
            <w:rPr>
              <w:b/>
              <w:bCs/>
            </w:rPr>
            <w:fldChar w:fldCharType="separate"/>
          </w:r>
          <w:hyperlink w:anchor="_Toc23778942" w:history="1">
            <w:r w:rsidR="001E27C1" w:rsidRPr="00ED7557">
              <w:rPr>
                <w:rStyle w:val="Hypertextovodkaz"/>
                <w:noProof/>
              </w:rPr>
              <w:t>1.</w:t>
            </w:r>
            <w:r w:rsidR="001E27C1">
              <w:rPr>
                <w:rFonts w:asciiTheme="minorHAnsi" w:eastAsiaTheme="minorEastAsia" w:hAnsiTheme="minorHAnsi"/>
                <w:noProof/>
                <w:lang w:eastAsia="cs-CZ"/>
              </w:rPr>
              <w:tab/>
            </w:r>
            <w:r w:rsidR="001E27C1" w:rsidRPr="00ED7557">
              <w:rPr>
                <w:rStyle w:val="Hypertextovodkaz"/>
                <w:noProof/>
              </w:rPr>
              <w:t>ÚVOD</w:t>
            </w:r>
            <w:r w:rsidR="001E27C1">
              <w:rPr>
                <w:noProof/>
                <w:webHidden/>
              </w:rPr>
              <w:tab/>
            </w:r>
            <w:r w:rsidR="001E27C1">
              <w:rPr>
                <w:noProof/>
                <w:webHidden/>
              </w:rPr>
              <w:fldChar w:fldCharType="begin"/>
            </w:r>
            <w:r w:rsidR="001E27C1">
              <w:rPr>
                <w:noProof/>
                <w:webHidden/>
              </w:rPr>
              <w:instrText xml:space="preserve"> PAGEREF _Toc23778942 \h </w:instrText>
            </w:r>
            <w:r w:rsidR="001E27C1">
              <w:rPr>
                <w:noProof/>
                <w:webHidden/>
              </w:rPr>
            </w:r>
            <w:r w:rsidR="001E27C1">
              <w:rPr>
                <w:noProof/>
                <w:webHidden/>
              </w:rPr>
              <w:fldChar w:fldCharType="separate"/>
            </w:r>
            <w:r w:rsidR="0099635D">
              <w:rPr>
                <w:noProof/>
                <w:webHidden/>
              </w:rPr>
              <w:t>3</w:t>
            </w:r>
            <w:r w:rsidR="001E27C1">
              <w:rPr>
                <w:noProof/>
                <w:webHidden/>
              </w:rPr>
              <w:fldChar w:fldCharType="end"/>
            </w:r>
          </w:hyperlink>
        </w:p>
        <w:p w14:paraId="71EA0D7C" w14:textId="587C8E56" w:rsidR="001E27C1" w:rsidRDefault="00411EC6">
          <w:pPr>
            <w:pStyle w:val="Obsah2"/>
            <w:tabs>
              <w:tab w:val="left" w:pos="880"/>
              <w:tab w:val="right" w:leader="dot" w:pos="10194"/>
            </w:tabs>
            <w:rPr>
              <w:rFonts w:asciiTheme="minorHAnsi" w:eastAsiaTheme="minorEastAsia" w:hAnsiTheme="minorHAnsi"/>
              <w:noProof/>
              <w:lang w:eastAsia="cs-CZ"/>
            </w:rPr>
          </w:pPr>
          <w:hyperlink w:anchor="_Toc23778943" w:history="1">
            <w:r w:rsidR="001E27C1" w:rsidRPr="00ED7557">
              <w:rPr>
                <w:rStyle w:val="Hypertextovodkaz"/>
                <w:noProof/>
              </w:rPr>
              <w:t>1.1</w:t>
            </w:r>
            <w:r w:rsidR="001E27C1">
              <w:rPr>
                <w:rFonts w:asciiTheme="minorHAnsi" w:eastAsiaTheme="minorEastAsia" w:hAnsiTheme="minorHAnsi"/>
                <w:noProof/>
                <w:lang w:eastAsia="cs-CZ"/>
              </w:rPr>
              <w:tab/>
            </w:r>
            <w:r w:rsidR="001E27C1" w:rsidRPr="00ED7557">
              <w:rPr>
                <w:rStyle w:val="Hypertextovodkaz"/>
                <w:noProof/>
              </w:rPr>
              <w:t>SEZNAM ZKRATEK</w:t>
            </w:r>
            <w:r w:rsidR="001E27C1">
              <w:rPr>
                <w:noProof/>
                <w:webHidden/>
              </w:rPr>
              <w:tab/>
            </w:r>
            <w:r w:rsidR="001E27C1">
              <w:rPr>
                <w:noProof/>
                <w:webHidden/>
              </w:rPr>
              <w:fldChar w:fldCharType="begin"/>
            </w:r>
            <w:r w:rsidR="001E27C1">
              <w:rPr>
                <w:noProof/>
                <w:webHidden/>
              </w:rPr>
              <w:instrText xml:space="preserve"> PAGEREF _Toc23778943 \h </w:instrText>
            </w:r>
            <w:r w:rsidR="001E27C1">
              <w:rPr>
                <w:noProof/>
                <w:webHidden/>
              </w:rPr>
            </w:r>
            <w:r w:rsidR="001E27C1">
              <w:rPr>
                <w:noProof/>
                <w:webHidden/>
              </w:rPr>
              <w:fldChar w:fldCharType="separate"/>
            </w:r>
            <w:r w:rsidR="0099635D">
              <w:rPr>
                <w:noProof/>
                <w:webHidden/>
              </w:rPr>
              <w:t>3</w:t>
            </w:r>
            <w:r w:rsidR="001E27C1">
              <w:rPr>
                <w:noProof/>
                <w:webHidden/>
              </w:rPr>
              <w:fldChar w:fldCharType="end"/>
            </w:r>
          </w:hyperlink>
        </w:p>
        <w:p w14:paraId="3B143C6B" w14:textId="257545AD" w:rsidR="001E27C1" w:rsidRDefault="00411EC6">
          <w:pPr>
            <w:pStyle w:val="Obsah2"/>
            <w:tabs>
              <w:tab w:val="left" w:pos="880"/>
              <w:tab w:val="right" w:leader="dot" w:pos="10194"/>
            </w:tabs>
            <w:rPr>
              <w:rFonts w:asciiTheme="minorHAnsi" w:eastAsiaTheme="minorEastAsia" w:hAnsiTheme="minorHAnsi"/>
              <w:noProof/>
              <w:lang w:eastAsia="cs-CZ"/>
            </w:rPr>
          </w:pPr>
          <w:hyperlink w:anchor="_Toc23778944" w:history="1">
            <w:r w:rsidR="001E27C1" w:rsidRPr="00ED7557">
              <w:rPr>
                <w:rStyle w:val="Hypertextovodkaz"/>
                <w:noProof/>
              </w:rPr>
              <w:t>1.2</w:t>
            </w:r>
            <w:r w:rsidR="001E27C1">
              <w:rPr>
                <w:rFonts w:asciiTheme="minorHAnsi" w:eastAsiaTheme="minorEastAsia" w:hAnsiTheme="minorHAnsi"/>
                <w:noProof/>
                <w:lang w:eastAsia="cs-CZ"/>
              </w:rPr>
              <w:tab/>
            </w:r>
            <w:r w:rsidR="001E27C1" w:rsidRPr="00ED7557">
              <w:rPr>
                <w:rStyle w:val="Hypertextovodkaz"/>
                <w:noProof/>
              </w:rPr>
              <w:t>ÚČEL DOKUMENTU</w:t>
            </w:r>
            <w:r w:rsidR="001E27C1">
              <w:rPr>
                <w:noProof/>
                <w:webHidden/>
              </w:rPr>
              <w:tab/>
            </w:r>
            <w:r w:rsidR="001E27C1">
              <w:rPr>
                <w:noProof/>
                <w:webHidden/>
              </w:rPr>
              <w:fldChar w:fldCharType="begin"/>
            </w:r>
            <w:r w:rsidR="001E27C1">
              <w:rPr>
                <w:noProof/>
                <w:webHidden/>
              </w:rPr>
              <w:instrText xml:space="preserve"> PAGEREF _Toc23778944 \h </w:instrText>
            </w:r>
            <w:r w:rsidR="001E27C1">
              <w:rPr>
                <w:noProof/>
                <w:webHidden/>
              </w:rPr>
            </w:r>
            <w:r w:rsidR="001E27C1">
              <w:rPr>
                <w:noProof/>
                <w:webHidden/>
              </w:rPr>
              <w:fldChar w:fldCharType="separate"/>
            </w:r>
            <w:r w:rsidR="0099635D">
              <w:rPr>
                <w:noProof/>
                <w:webHidden/>
              </w:rPr>
              <w:t>3</w:t>
            </w:r>
            <w:r w:rsidR="001E27C1">
              <w:rPr>
                <w:noProof/>
                <w:webHidden/>
              </w:rPr>
              <w:fldChar w:fldCharType="end"/>
            </w:r>
          </w:hyperlink>
        </w:p>
        <w:p w14:paraId="125E9DC8" w14:textId="2C896774" w:rsidR="001E27C1" w:rsidRDefault="00411EC6">
          <w:pPr>
            <w:pStyle w:val="Obsah1"/>
            <w:tabs>
              <w:tab w:val="left" w:pos="440"/>
              <w:tab w:val="right" w:leader="dot" w:pos="10194"/>
            </w:tabs>
            <w:rPr>
              <w:rFonts w:asciiTheme="minorHAnsi" w:eastAsiaTheme="minorEastAsia" w:hAnsiTheme="minorHAnsi"/>
              <w:noProof/>
              <w:lang w:eastAsia="cs-CZ"/>
            </w:rPr>
          </w:pPr>
          <w:hyperlink w:anchor="_Toc23778945" w:history="1">
            <w:r w:rsidR="001E27C1" w:rsidRPr="00ED7557">
              <w:rPr>
                <w:rStyle w:val="Hypertextovodkaz"/>
                <w:noProof/>
              </w:rPr>
              <w:t>2.</w:t>
            </w:r>
            <w:r w:rsidR="001E27C1">
              <w:rPr>
                <w:rFonts w:asciiTheme="minorHAnsi" w:eastAsiaTheme="minorEastAsia" w:hAnsiTheme="minorHAnsi"/>
                <w:noProof/>
                <w:lang w:eastAsia="cs-CZ"/>
              </w:rPr>
              <w:tab/>
            </w:r>
            <w:r w:rsidR="001E27C1" w:rsidRPr="00ED7557">
              <w:rPr>
                <w:rStyle w:val="Hypertextovodkaz"/>
                <w:noProof/>
              </w:rPr>
              <w:t>CÍLE VYUŽITÍ METODY BIM</w:t>
            </w:r>
            <w:r w:rsidR="001E27C1">
              <w:rPr>
                <w:noProof/>
                <w:webHidden/>
              </w:rPr>
              <w:tab/>
            </w:r>
            <w:r w:rsidR="001E27C1">
              <w:rPr>
                <w:noProof/>
                <w:webHidden/>
              </w:rPr>
              <w:fldChar w:fldCharType="begin"/>
            </w:r>
            <w:r w:rsidR="001E27C1">
              <w:rPr>
                <w:noProof/>
                <w:webHidden/>
              </w:rPr>
              <w:instrText xml:space="preserve"> PAGEREF _Toc23778945 \h </w:instrText>
            </w:r>
            <w:r w:rsidR="001E27C1">
              <w:rPr>
                <w:noProof/>
                <w:webHidden/>
              </w:rPr>
            </w:r>
            <w:r w:rsidR="001E27C1">
              <w:rPr>
                <w:noProof/>
                <w:webHidden/>
              </w:rPr>
              <w:fldChar w:fldCharType="separate"/>
            </w:r>
            <w:r w:rsidR="0099635D">
              <w:rPr>
                <w:noProof/>
                <w:webHidden/>
              </w:rPr>
              <w:t>3</w:t>
            </w:r>
            <w:r w:rsidR="001E27C1">
              <w:rPr>
                <w:noProof/>
                <w:webHidden/>
              </w:rPr>
              <w:fldChar w:fldCharType="end"/>
            </w:r>
          </w:hyperlink>
        </w:p>
        <w:p w14:paraId="52D7AB04" w14:textId="331665C8" w:rsidR="001E27C1" w:rsidRDefault="00411EC6">
          <w:pPr>
            <w:pStyle w:val="Obsah1"/>
            <w:tabs>
              <w:tab w:val="left" w:pos="440"/>
              <w:tab w:val="right" w:leader="dot" w:pos="10194"/>
            </w:tabs>
            <w:rPr>
              <w:rFonts w:asciiTheme="minorHAnsi" w:eastAsiaTheme="minorEastAsia" w:hAnsiTheme="minorHAnsi"/>
              <w:noProof/>
              <w:lang w:eastAsia="cs-CZ"/>
            </w:rPr>
          </w:pPr>
          <w:hyperlink w:anchor="_Toc23778946" w:history="1">
            <w:r w:rsidR="001E27C1" w:rsidRPr="00ED7557">
              <w:rPr>
                <w:rStyle w:val="Hypertextovodkaz"/>
                <w:noProof/>
              </w:rPr>
              <w:t>3.</w:t>
            </w:r>
            <w:r w:rsidR="001E27C1">
              <w:rPr>
                <w:rFonts w:asciiTheme="minorHAnsi" w:eastAsiaTheme="minorEastAsia" w:hAnsiTheme="minorHAnsi"/>
                <w:noProof/>
                <w:lang w:eastAsia="cs-CZ"/>
              </w:rPr>
              <w:tab/>
            </w:r>
            <w:r w:rsidR="001E27C1" w:rsidRPr="00ED7557">
              <w:rPr>
                <w:rStyle w:val="Hypertextovodkaz"/>
                <w:noProof/>
              </w:rPr>
              <w:t>STRATEGIE ZAVEDENÍ BIM V ORGANIZACI</w:t>
            </w:r>
            <w:r w:rsidR="001E27C1">
              <w:rPr>
                <w:noProof/>
                <w:webHidden/>
              </w:rPr>
              <w:tab/>
            </w:r>
            <w:r w:rsidR="001E27C1">
              <w:rPr>
                <w:noProof/>
                <w:webHidden/>
              </w:rPr>
              <w:fldChar w:fldCharType="begin"/>
            </w:r>
            <w:r w:rsidR="001E27C1">
              <w:rPr>
                <w:noProof/>
                <w:webHidden/>
              </w:rPr>
              <w:instrText xml:space="preserve"> PAGEREF _Toc23778946 \h </w:instrText>
            </w:r>
            <w:r w:rsidR="001E27C1">
              <w:rPr>
                <w:noProof/>
                <w:webHidden/>
              </w:rPr>
            </w:r>
            <w:r w:rsidR="001E27C1">
              <w:rPr>
                <w:noProof/>
                <w:webHidden/>
              </w:rPr>
              <w:fldChar w:fldCharType="separate"/>
            </w:r>
            <w:r w:rsidR="0099635D">
              <w:rPr>
                <w:noProof/>
                <w:webHidden/>
              </w:rPr>
              <w:t>4</w:t>
            </w:r>
            <w:r w:rsidR="001E27C1">
              <w:rPr>
                <w:noProof/>
                <w:webHidden/>
              </w:rPr>
              <w:fldChar w:fldCharType="end"/>
            </w:r>
          </w:hyperlink>
        </w:p>
        <w:p w14:paraId="36C89C7C" w14:textId="518DF883" w:rsidR="001E27C1" w:rsidRDefault="00411EC6">
          <w:pPr>
            <w:pStyle w:val="Obsah1"/>
            <w:tabs>
              <w:tab w:val="left" w:pos="440"/>
              <w:tab w:val="right" w:leader="dot" w:pos="10194"/>
            </w:tabs>
            <w:rPr>
              <w:rFonts w:asciiTheme="minorHAnsi" w:eastAsiaTheme="minorEastAsia" w:hAnsiTheme="minorHAnsi"/>
              <w:noProof/>
              <w:lang w:eastAsia="cs-CZ"/>
            </w:rPr>
          </w:pPr>
          <w:hyperlink w:anchor="_Toc23778947" w:history="1">
            <w:r w:rsidR="001E27C1" w:rsidRPr="00ED7557">
              <w:rPr>
                <w:rStyle w:val="Hypertextovodkaz"/>
                <w:noProof/>
              </w:rPr>
              <w:t>4.</w:t>
            </w:r>
            <w:r w:rsidR="001E27C1">
              <w:rPr>
                <w:rFonts w:asciiTheme="minorHAnsi" w:eastAsiaTheme="minorEastAsia" w:hAnsiTheme="minorHAnsi"/>
                <w:noProof/>
                <w:lang w:eastAsia="cs-CZ"/>
              </w:rPr>
              <w:tab/>
            </w:r>
            <w:r w:rsidR="001E27C1" w:rsidRPr="00ED7557">
              <w:rPr>
                <w:rStyle w:val="Hypertextovodkaz"/>
                <w:noProof/>
              </w:rPr>
              <w:t>POŽADAVKY NA SPOLEČNÉ DATOVÉ PROSTŘEDÍ (CDE)</w:t>
            </w:r>
            <w:r w:rsidR="001E27C1">
              <w:rPr>
                <w:noProof/>
                <w:webHidden/>
              </w:rPr>
              <w:tab/>
            </w:r>
            <w:r w:rsidR="001E27C1">
              <w:rPr>
                <w:noProof/>
                <w:webHidden/>
              </w:rPr>
              <w:fldChar w:fldCharType="begin"/>
            </w:r>
            <w:r w:rsidR="001E27C1">
              <w:rPr>
                <w:noProof/>
                <w:webHidden/>
              </w:rPr>
              <w:instrText xml:space="preserve"> PAGEREF _Toc23778947 \h </w:instrText>
            </w:r>
            <w:r w:rsidR="001E27C1">
              <w:rPr>
                <w:noProof/>
                <w:webHidden/>
              </w:rPr>
            </w:r>
            <w:r w:rsidR="001E27C1">
              <w:rPr>
                <w:noProof/>
                <w:webHidden/>
              </w:rPr>
              <w:fldChar w:fldCharType="separate"/>
            </w:r>
            <w:r w:rsidR="0099635D">
              <w:rPr>
                <w:noProof/>
                <w:webHidden/>
              </w:rPr>
              <w:t>4</w:t>
            </w:r>
            <w:r w:rsidR="001E27C1">
              <w:rPr>
                <w:noProof/>
                <w:webHidden/>
              </w:rPr>
              <w:fldChar w:fldCharType="end"/>
            </w:r>
          </w:hyperlink>
        </w:p>
        <w:p w14:paraId="49280754" w14:textId="288DB6B4" w:rsidR="001E27C1" w:rsidRDefault="00411EC6">
          <w:pPr>
            <w:pStyle w:val="Obsah1"/>
            <w:tabs>
              <w:tab w:val="left" w:pos="440"/>
              <w:tab w:val="right" w:leader="dot" w:pos="10194"/>
            </w:tabs>
            <w:rPr>
              <w:rFonts w:asciiTheme="minorHAnsi" w:eastAsiaTheme="minorEastAsia" w:hAnsiTheme="minorHAnsi"/>
              <w:noProof/>
              <w:lang w:eastAsia="cs-CZ"/>
            </w:rPr>
          </w:pPr>
          <w:hyperlink w:anchor="_Toc23778948" w:history="1">
            <w:r w:rsidR="001E27C1" w:rsidRPr="00ED7557">
              <w:rPr>
                <w:rStyle w:val="Hypertextovodkaz"/>
                <w:noProof/>
              </w:rPr>
              <w:t>5.</w:t>
            </w:r>
            <w:r w:rsidR="001E27C1">
              <w:rPr>
                <w:rFonts w:asciiTheme="minorHAnsi" w:eastAsiaTheme="minorEastAsia" w:hAnsiTheme="minorHAnsi"/>
                <w:noProof/>
                <w:lang w:eastAsia="cs-CZ"/>
              </w:rPr>
              <w:tab/>
            </w:r>
            <w:r w:rsidR="001E27C1" w:rsidRPr="00ED7557">
              <w:rPr>
                <w:rStyle w:val="Hypertextovodkaz"/>
                <w:noProof/>
              </w:rPr>
              <w:t>POŽADAVKY NA INFORMACE V MODELU</w:t>
            </w:r>
            <w:r w:rsidR="001E27C1">
              <w:rPr>
                <w:noProof/>
                <w:webHidden/>
              </w:rPr>
              <w:tab/>
            </w:r>
            <w:r w:rsidR="001E27C1">
              <w:rPr>
                <w:noProof/>
                <w:webHidden/>
              </w:rPr>
              <w:fldChar w:fldCharType="begin"/>
            </w:r>
            <w:r w:rsidR="001E27C1">
              <w:rPr>
                <w:noProof/>
                <w:webHidden/>
              </w:rPr>
              <w:instrText xml:space="preserve"> PAGEREF _Toc23778948 \h </w:instrText>
            </w:r>
            <w:r w:rsidR="001E27C1">
              <w:rPr>
                <w:noProof/>
                <w:webHidden/>
              </w:rPr>
            </w:r>
            <w:r w:rsidR="001E27C1">
              <w:rPr>
                <w:noProof/>
                <w:webHidden/>
              </w:rPr>
              <w:fldChar w:fldCharType="separate"/>
            </w:r>
            <w:r w:rsidR="0099635D">
              <w:rPr>
                <w:noProof/>
                <w:webHidden/>
              </w:rPr>
              <w:t>5</w:t>
            </w:r>
            <w:r w:rsidR="001E27C1">
              <w:rPr>
                <w:noProof/>
                <w:webHidden/>
              </w:rPr>
              <w:fldChar w:fldCharType="end"/>
            </w:r>
          </w:hyperlink>
        </w:p>
        <w:p w14:paraId="1FAE09E5" w14:textId="20D20982" w:rsidR="001E27C1" w:rsidRDefault="00411EC6">
          <w:pPr>
            <w:pStyle w:val="Obsah2"/>
            <w:tabs>
              <w:tab w:val="left" w:pos="880"/>
              <w:tab w:val="right" w:leader="dot" w:pos="10194"/>
            </w:tabs>
            <w:rPr>
              <w:rFonts w:asciiTheme="minorHAnsi" w:eastAsiaTheme="minorEastAsia" w:hAnsiTheme="minorHAnsi"/>
              <w:noProof/>
              <w:lang w:eastAsia="cs-CZ"/>
            </w:rPr>
          </w:pPr>
          <w:hyperlink w:anchor="_Toc23778949" w:history="1">
            <w:r w:rsidR="001E27C1" w:rsidRPr="00ED7557">
              <w:rPr>
                <w:rStyle w:val="Hypertextovodkaz"/>
                <w:noProof/>
              </w:rPr>
              <w:t>5.1</w:t>
            </w:r>
            <w:r w:rsidR="001E27C1">
              <w:rPr>
                <w:rFonts w:asciiTheme="minorHAnsi" w:eastAsiaTheme="minorEastAsia" w:hAnsiTheme="minorHAnsi"/>
                <w:noProof/>
                <w:lang w:eastAsia="cs-CZ"/>
              </w:rPr>
              <w:tab/>
            </w:r>
            <w:r w:rsidR="001E27C1" w:rsidRPr="00ED7557">
              <w:rPr>
                <w:rStyle w:val="Hypertextovodkaz"/>
                <w:noProof/>
              </w:rPr>
              <w:t>GRAFICKÁ PODROBNOST</w:t>
            </w:r>
            <w:r w:rsidR="001E27C1">
              <w:rPr>
                <w:noProof/>
                <w:webHidden/>
              </w:rPr>
              <w:tab/>
            </w:r>
            <w:r w:rsidR="001E27C1">
              <w:rPr>
                <w:noProof/>
                <w:webHidden/>
              </w:rPr>
              <w:fldChar w:fldCharType="begin"/>
            </w:r>
            <w:r w:rsidR="001E27C1">
              <w:rPr>
                <w:noProof/>
                <w:webHidden/>
              </w:rPr>
              <w:instrText xml:space="preserve"> PAGEREF _Toc23778949 \h </w:instrText>
            </w:r>
            <w:r w:rsidR="001E27C1">
              <w:rPr>
                <w:noProof/>
                <w:webHidden/>
              </w:rPr>
            </w:r>
            <w:r w:rsidR="001E27C1">
              <w:rPr>
                <w:noProof/>
                <w:webHidden/>
              </w:rPr>
              <w:fldChar w:fldCharType="separate"/>
            </w:r>
            <w:r w:rsidR="0099635D">
              <w:rPr>
                <w:noProof/>
                <w:webHidden/>
              </w:rPr>
              <w:t>5</w:t>
            </w:r>
            <w:r w:rsidR="001E27C1">
              <w:rPr>
                <w:noProof/>
                <w:webHidden/>
              </w:rPr>
              <w:fldChar w:fldCharType="end"/>
            </w:r>
          </w:hyperlink>
        </w:p>
        <w:p w14:paraId="72BE4AA3" w14:textId="49D00B56" w:rsidR="001E27C1" w:rsidRDefault="00411EC6">
          <w:pPr>
            <w:pStyle w:val="Obsah2"/>
            <w:tabs>
              <w:tab w:val="left" w:pos="880"/>
              <w:tab w:val="right" w:leader="dot" w:pos="10194"/>
            </w:tabs>
            <w:rPr>
              <w:rFonts w:asciiTheme="minorHAnsi" w:eastAsiaTheme="minorEastAsia" w:hAnsiTheme="minorHAnsi"/>
              <w:noProof/>
              <w:lang w:eastAsia="cs-CZ"/>
            </w:rPr>
          </w:pPr>
          <w:hyperlink w:anchor="_Toc23778950" w:history="1">
            <w:r w:rsidR="001E27C1" w:rsidRPr="00ED7557">
              <w:rPr>
                <w:rStyle w:val="Hypertextovodkaz"/>
                <w:noProof/>
              </w:rPr>
              <w:t>5.2</w:t>
            </w:r>
            <w:r w:rsidR="001E27C1">
              <w:rPr>
                <w:rFonts w:asciiTheme="minorHAnsi" w:eastAsiaTheme="minorEastAsia" w:hAnsiTheme="minorHAnsi"/>
                <w:noProof/>
                <w:lang w:eastAsia="cs-CZ"/>
              </w:rPr>
              <w:tab/>
            </w:r>
            <w:r w:rsidR="001E27C1" w:rsidRPr="00ED7557">
              <w:rPr>
                <w:rStyle w:val="Hypertextovodkaz"/>
                <w:noProof/>
              </w:rPr>
              <w:t>INFORMAČNÍ PODROBNOST</w:t>
            </w:r>
            <w:r w:rsidR="001E27C1">
              <w:rPr>
                <w:noProof/>
                <w:webHidden/>
              </w:rPr>
              <w:tab/>
            </w:r>
            <w:r w:rsidR="001E27C1">
              <w:rPr>
                <w:noProof/>
                <w:webHidden/>
              </w:rPr>
              <w:fldChar w:fldCharType="begin"/>
            </w:r>
            <w:r w:rsidR="001E27C1">
              <w:rPr>
                <w:noProof/>
                <w:webHidden/>
              </w:rPr>
              <w:instrText xml:space="preserve"> PAGEREF _Toc23778950 \h </w:instrText>
            </w:r>
            <w:r w:rsidR="001E27C1">
              <w:rPr>
                <w:noProof/>
                <w:webHidden/>
              </w:rPr>
            </w:r>
            <w:r w:rsidR="001E27C1">
              <w:rPr>
                <w:noProof/>
                <w:webHidden/>
              </w:rPr>
              <w:fldChar w:fldCharType="separate"/>
            </w:r>
            <w:r w:rsidR="0099635D">
              <w:rPr>
                <w:noProof/>
                <w:webHidden/>
              </w:rPr>
              <w:t>5</w:t>
            </w:r>
            <w:r w:rsidR="001E27C1">
              <w:rPr>
                <w:noProof/>
                <w:webHidden/>
              </w:rPr>
              <w:fldChar w:fldCharType="end"/>
            </w:r>
          </w:hyperlink>
        </w:p>
        <w:p w14:paraId="0942551E" w14:textId="093F68AA" w:rsidR="001E27C1" w:rsidRDefault="00411EC6">
          <w:pPr>
            <w:pStyle w:val="Obsah1"/>
            <w:tabs>
              <w:tab w:val="left" w:pos="440"/>
              <w:tab w:val="right" w:leader="dot" w:pos="10194"/>
            </w:tabs>
            <w:rPr>
              <w:rFonts w:asciiTheme="minorHAnsi" w:eastAsiaTheme="minorEastAsia" w:hAnsiTheme="minorHAnsi"/>
              <w:noProof/>
              <w:lang w:eastAsia="cs-CZ"/>
            </w:rPr>
          </w:pPr>
          <w:hyperlink w:anchor="_Toc23778951" w:history="1">
            <w:r w:rsidR="001E27C1" w:rsidRPr="00ED7557">
              <w:rPr>
                <w:rStyle w:val="Hypertextovodkaz"/>
                <w:noProof/>
              </w:rPr>
              <w:t>6.</w:t>
            </w:r>
            <w:r w:rsidR="001E27C1">
              <w:rPr>
                <w:rFonts w:asciiTheme="minorHAnsi" w:eastAsiaTheme="minorEastAsia" w:hAnsiTheme="minorHAnsi"/>
                <w:noProof/>
                <w:lang w:eastAsia="cs-CZ"/>
              </w:rPr>
              <w:tab/>
            </w:r>
            <w:r w:rsidR="001E27C1" w:rsidRPr="00ED7557">
              <w:rPr>
                <w:rStyle w:val="Hypertextovodkaz"/>
                <w:noProof/>
              </w:rPr>
              <w:t>ROLE A ODPOVĚDNOSTI</w:t>
            </w:r>
            <w:r w:rsidR="001E27C1">
              <w:rPr>
                <w:noProof/>
                <w:webHidden/>
              </w:rPr>
              <w:tab/>
            </w:r>
            <w:r w:rsidR="001E27C1">
              <w:rPr>
                <w:noProof/>
                <w:webHidden/>
              </w:rPr>
              <w:fldChar w:fldCharType="begin"/>
            </w:r>
            <w:r w:rsidR="001E27C1">
              <w:rPr>
                <w:noProof/>
                <w:webHidden/>
              </w:rPr>
              <w:instrText xml:space="preserve"> PAGEREF _Toc23778951 \h </w:instrText>
            </w:r>
            <w:r w:rsidR="001E27C1">
              <w:rPr>
                <w:noProof/>
                <w:webHidden/>
              </w:rPr>
            </w:r>
            <w:r w:rsidR="001E27C1">
              <w:rPr>
                <w:noProof/>
                <w:webHidden/>
              </w:rPr>
              <w:fldChar w:fldCharType="separate"/>
            </w:r>
            <w:r w:rsidR="0099635D">
              <w:rPr>
                <w:noProof/>
                <w:webHidden/>
              </w:rPr>
              <w:t>5</w:t>
            </w:r>
            <w:r w:rsidR="001E27C1">
              <w:rPr>
                <w:noProof/>
                <w:webHidden/>
              </w:rPr>
              <w:fldChar w:fldCharType="end"/>
            </w:r>
          </w:hyperlink>
        </w:p>
        <w:p w14:paraId="50C803CA" w14:textId="4C63D9C8" w:rsidR="001E27C1" w:rsidRDefault="00411EC6">
          <w:pPr>
            <w:pStyle w:val="Obsah1"/>
            <w:tabs>
              <w:tab w:val="left" w:pos="440"/>
              <w:tab w:val="right" w:leader="dot" w:pos="10194"/>
            </w:tabs>
            <w:rPr>
              <w:rFonts w:asciiTheme="minorHAnsi" w:eastAsiaTheme="minorEastAsia" w:hAnsiTheme="minorHAnsi"/>
              <w:noProof/>
              <w:lang w:eastAsia="cs-CZ"/>
            </w:rPr>
          </w:pPr>
          <w:hyperlink w:anchor="_Toc23778952" w:history="1">
            <w:r w:rsidR="001E27C1" w:rsidRPr="00ED7557">
              <w:rPr>
                <w:rStyle w:val="Hypertextovodkaz"/>
                <w:noProof/>
              </w:rPr>
              <w:t>7.</w:t>
            </w:r>
            <w:r w:rsidR="001E27C1">
              <w:rPr>
                <w:rFonts w:asciiTheme="minorHAnsi" w:eastAsiaTheme="minorEastAsia" w:hAnsiTheme="minorHAnsi"/>
                <w:noProof/>
                <w:lang w:eastAsia="cs-CZ"/>
              </w:rPr>
              <w:tab/>
            </w:r>
            <w:r w:rsidR="001E27C1" w:rsidRPr="00ED7557">
              <w:rPr>
                <w:rStyle w:val="Hypertextovodkaz"/>
                <w:noProof/>
              </w:rPr>
              <w:t>PROCES SPOLUPRÁCE</w:t>
            </w:r>
            <w:r w:rsidR="001E27C1">
              <w:rPr>
                <w:noProof/>
                <w:webHidden/>
              </w:rPr>
              <w:tab/>
            </w:r>
            <w:r w:rsidR="001E27C1">
              <w:rPr>
                <w:noProof/>
                <w:webHidden/>
              </w:rPr>
              <w:fldChar w:fldCharType="begin"/>
            </w:r>
            <w:r w:rsidR="001E27C1">
              <w:rPr>
                <w:noProof/>
                <w:webHidden/>
              </w:rPr>
              <w:instrText xml:space="preserve"> PAGEREF _Toc23778952 \h </w:instrText>
            </w:r>
            <w:r w:rsidR="001E27C1">
              <w:rPr>
                <w:noProof/>
                <w:webHidden/>
              </w:rPr>
            </w:r>
            <w:r w:rsidR="001E27C1">
              <w:rPr>
                <w:noProof/>
                <w:webHidden/>
              </w:rPr>
              <w:fldChar w:fldCharType="separate"/>
            </w:r>
            <w:r w:rsidR="0099635D">
              <w:rPr>
                <w:noProof/>
                <w:webHidden/>
              </w:rPr>
              <w:t>5</w:t>
            </w:r>
            <w:r w:rsidR="001E27C1">
              <w:rPr>
                <w:noProof/>
                <w:webHidden/>
              </w:rPr>
              <w:fldChar w:fldCharType="end"/>
            </w:r>
          </w:hyperlink>
        </w:p>
        <w:p w14:paraId="24463673" w14:textId="6BDC572C" w:rsidR="001E27C1" w:rsidRDefault="00411EC6">
          <w:pPr>
            <w:pStyle w:val="Obsah1"/>
            <w:tabs>
              <w:tab w:val="left" w:pos="440"/>
              <w:tab w:val="right" w:leader="dot" w:pos="10194"/>
            </w:tabs>
            <w:rPr>
              <w:rFonts w:asciiTheme="minorHAnsi" w:eastAsiaTheme="minorEastAsia" w:hAnsiTheme="minorHAnsi"/>
              <w:noProof/>
              <w:lang w:eastAsia="cs-CZ"/>
            </w:rPr>
          </w:pPr>
          <w:hyperlink w:anchor="_Toc23778953" w:history="1">
            <w:r w:rsidR="001E27C1" w:rsidRPr="00ED7557">
              <w:rPr>
                <w:rStyle w:val="Hypertextovodkaz"/>
                <w:noProof/>
              </w:rPr>
              <w:t>8.</w:t>
            </w:r>
            <w:r w:rsidR="001E27C1">
              <w:rPr>
                <w:rFonts w:asciiTheme="minorHAnsi" w:eastAsiaTheme="minorEastAsia" w:hAnsiTheme="minorHAnsi"/>
                <w:noProof/>
                <w:lang w:eastAsia="cs-CZ"/>
              </w:rPr>
              <w:tab/>
            </w:r>
            <w:r w:rsidR="001E27C1" w:rsidRPr="00ED7557">
              <w:rPr>
                <w:rStyle w:val="Hypertextovodkaz"/>
                <w:noProof/>
              </w:rPr>
              <w:t>BEZPEČNOST</w:t>
            </w:r>
            <w:r w:rsidR="001E27C1">
              <w:rPr>
                <w:noProof/>
                <w:webHidden/>
              </w:rPr>
              <w:tab/>
            </w:r>
            <w:r w:rsidR="001E27C1">
              <w:rPr>
                <w:noProof/>
                <w:webHidden/>
              </w:rPr>
              <w:fldChar w:fldCharType="begin"/>
            </w:r>
            <w:r w:rsidR="001E27C1">
              <w:rPr>
                <w:noProof/>
                <w:webHidden/>
              </w:rPr>
              <w:instrText xml:space="preserve"> PAGEREF _Toc23778953 \h </w:instrText>
            </w:r>
            <w:r w:rsidR="001E27C1">
              <w:rPr>
                <w:noProof/>
                <w:webHidden/>
              </w:rPr>
            </w:r>
            <w:r w:rsidR="001E27C1">
              <w:rPr>
                <w:noProof/>
                <w:webHidden/>
              </w:rPr>
              <w:fldChar w:fldCharType="separate"/>
            </w:r>
            <w:r w:rsidR="0099635D">
              <w:rPr>
                <w:noProof/>
                <w:webHidden/>
              </w:rPr>
              <w:t>6</w:t>
            </w:r>
            <w:r w:rsidR="001E27C1">
              <w:rPr>
                <w:noProof/>
                <w:webHidden/>
              </w:rPr>
              <w:fldChar w:fldCharType="end"/>
            </w:r>
          </w:hyperlink>
        </w:p>
        <w:p w14:paraId="34A399FE" w14:textId="1AA23C5E" w:rsidR="001E27C1" w:rsidRDefault="00411EC6">
          <w:pPr>
            <w:pStyle w:val="Obsah1"/>
            <w:tabs>
              <w:tab w:val="left" w:pos="440"/>
              <w:tab w:val="right" w:leader="dot" w:pos="10194"/>
            </w:tabs>
            <w:rPr>
              <w:rFonts w:asciiTheme="minorHAnsi" w:eastAsiaTheme="minorEastAsia" w:hAnsiTheme="minorHAnsi"/>
              <w:noProof/>
              <w:lang w:eastAsia="cs-CZ"/>
            </w:rPr>
          </w:pPr>
          <w:hyperlink w:anchor="_Toc23778954" w:history="1">
            <w:r w:rsidR="001E27C1" w:rsidRPr="00ED7557">
              <w:rPr>
                <w:rStyle w:val="Hypertextovodkaz"/>
                <w:noProof/>
              </w:rPr>
              <w:t>9.</w:t>
            </w:r>
            <w:r w:rsidR="001E27C1">
              <w:rPr>
                <w:rFonts w:asciiTheme="minorHAnsi" w:eastAsiaTheme="minorEastAsia" w:hAnsiTheme="minorHAnsi"/>
                <w:noProof/>
                <w:lang w:eastAsia="cs-CZ"/>
              </w:rPr>
              <w:tab/>
            </w:r>
            <w:r w:rsidR="001E27C1" w:rsidRPr="00ED7557">
              <w:rPr>
                <w:rStyle w:val="Hypertextovodkaz"/>
                <w:noProof/>
              </w:rPr>
              <w:t>KOORDINACE A KONTROLA KOLIZÍ</w:t>
            </w:r>
            <w:r w:rsidR="001E27C1">
              <w:rPr>
                <w:noProof/>
                <w:webHidden/>
              </w:rPr>
              <w:tab/>
            </w:r>
            <w:r w:rsidR="001E27C1">
              <w:rPr>
                <w:noProof/>
                <w:webHidden/>
              </w:rPr>
              <w:fldChar w:fldCharType="begin"/>
            </w:r>
            <w:r w:rsidR="001E27C1">
              <w:rPr>
                <w:noProof/>
                <w:webHidden/>
              </w:rPr>
              <w:instrText xml:space="preserve"> PAGEREF _Toc23778954 \h </w:instrText>
            </w:r>
            <w:r w:rsidR="001E27C1">
              <w:rPr>
                <w:noProof/>
                <w:webHidden/>
              </w:rPr>
            </w:r>
            <w:r w:rsidR="001E27C1">
              <w:rPr>
                <w:noProof/>
                <w:webHidden/>
              </w:rPr>
              <w:fldChar w:fldCharType="separate"/>
            </w:r>
            <w:r w:rsidR="0099635D">
              <w:rPr>
                <w:noProof/>
                <w:webHidden/>
              </w:rPr>
              <w:t>6</w:t>
            </w:r>
            <w:r w:rsidR="001E27C1">
              <w:rPr>
                <w:noProof/>
                <w:webHidden/>
              </w:rPr>
              <w:fldChar w:fldCharType="end"/>
            </w:r>
          </w:hyperlink>
        </w:p>
        <w:p w14:paraId="0357724E" w14:textId="608876A0" w:rsidR="001E27C1" w:rsidRDefault="00411EC6">
          <w:pPr>
            <w:pStyle w:val="Obsah1"/>
            <w:tabs>
              <w:tab w:val="left" w:pos="660"/>
              <w:tab w:val="right" w:leader="dot" w:pos="10194"/>
            </w:tabs>
            <w:rPr>
              <w:rFonts w:asciiTheme="minorHAnsi" w:eastAsiaTheme="minorEastAsia" w:hAnsiTheme="minorHAnsi"/>
              <w:noProof/>
              <w:lang w:eastAsia="cs-CZ"/>
            </w:rPr>
          </w:pPr>
          <w:hyperlink w:anchor="_Toc23778955" w:history="1">
            <w:r w:rsidR="001E27C1" w:rsidRPr="00ED7557">
              <w:rPr>
                <w:rStyle w:val="Hypertextovodkaz"/>
                <w:noProof/>
              </w:rPr>
              <w:t>10.</w:t>
            </w:r>
            <w:r w:rsidR="001E27C1">
              <w:rPr>
                <w:rFonts w:asciiTheme="minorHAnsi" w:eastAsiaTheme="minorEastAsia" w:hAnsiTheme="minorHAnsi"/>
                <w:noProof/>
                <w:lang w:eastAsia="cs-CZ"/>
              </w:rPr>
              <w:tab/>
            </w:r>
            <w:r w:rsidR="001E27C1" w:rsidRPr="00ED7557">
              <w:rPr>
                <w:rStyle w:val="Hypertextovodkaz"/>
                <w:noProof/>
              </w:rPr>
              <w:t>NÁSTROJE</w:t>
            </w:r>
            <w:r w:rsidR="001E27C1">
              <w:rPr>
                <w:noProof/>
                <w:webHidden/>
              </w:rPr>
              <w:tab/>
            </w:r>
            <w:r w:rsidR="001E27C1">
              <w:rPr>
                <w:noProof/>
                <w:webHidden/>
              </w:rPr>
              <w:fldChar w:fldCharType="begin"/>
            </w:r>
            <w:r w:rsidR="001E27C1">
              <w:rPr>
                <w:noProof/>
                <w:webHidden/>
              </w:rPr>
              <w:instrText xml:space="preserve"> PAGEREF _Toc23778955 \h </w:instrText>
            </w:r>
            <w:r w:rsidR="001E27C1">
              <w:rPr>
                <w:noProof/>
                <w:webHidden/>
              </w:rPr>
            </w:r>
            <w:r w:rsidR="001E27C1">
              <w:rPr>
                <w:noProof/>
                <w:webHidden/>
              </w:rPr>
              <w:fldChar w:fldCharType="separate"/>
            </w:r>
            <w:r w:rsidR="0099635D">
              <w:rPr>
                <w:noProof/>
                <w:webHidden/>
              </w:rPr>
              <w:t>7</w:t>
            </w:r>
            <w:r w:rsidR="001E27C1">
              <w:rPr>
                <w:noProof/>
                <w:webHidden/>
              </w:rPr>
              <w:fldChar w:fldCharType="end"/>
            </w:r>
          </w:hyperlink>
        </w:p>
        <w:p w14:paraId="4CC8C352" w14:textId="04075852" w:rsidR="001E27C1" w:rsidRDefault="00411EC6">
          <w:pPr>
            <w:pStyle w:val="Obsah1"/>
            <w:tabs>
              <w:tab w:val="left" w:pos="660"/>
              <w:tab w:val="right" w:leader="dot" w:pos="10194"/>
            </w:tabs>
            <w:rPr>
              <w:rFonts w:asciiTheme="minorHAnsi" w:eastAsiaTheme="minorEastAsia" w:hAnsiTheme="minorHAnsi"/>
              <w:noProof/>
              <w:lang w:eastAsia="cs-CZ"/>
            </w:rPr>
          </w:pPr>
          <w:hyperlink w:anchor="_Toc23778956" w:history="1">
            <w:r w:rsidR="001E27C1" w:rsidRPr="00ED7557">
              <w:rPr>
                <w:rStyle w:val="Hypertextovodkaz"/>
                <w:noProof/>
              </w:rPr>
              <w:t>11.</w:t>
            </w:r>
            <w:r w:rsidR="001E27C1">
              <w:rPr>
                <w:rFonts w:asciiTheme="minorHAnsi" w:eastAsiaTheme="minorEastAsia" w:hAnsiTheme="minorHAnsi"/>
                <w:noProof/>
                <w:lang w:eastAsia="cs-CZ"/>
              </w:rPr>
              <w:tab/>
            </w:r>
            <w:r w:rsidR="001E27C1" w:rsidRPr="00ED7557">
              <w:rPr>
                <w:rStyle w:val="Hypertextovodkaz"/>
                <w:noProof/>
              </w:rPr>
              <w:t>DALŠÍ POŽADAVKY OBJEDNATELE</w:t>
            </w:r>
            <w:r w:rsidR="001E27C1">
              <w:rPr>
                <w:noProof/>
                <w:webHidden/>
              </w:rPr>
              <w:tab/>
            </w:r>
            <w:r w:rsidR="001E27C1">
              <w:rPr>
                <w:noProof/>
                <w:webHidden/>
              </w:rPr>
              <w:fldChar w:fldCharType="begin"/>
            </w:r>
            <w:r w:rsidR="001E27C1">
              <w:rPr>
                <w:noProof/>
                <w:webHidden/>
              </w:rPr>
              <w:instrText xml:space="preserve"> PAGEREF _Toc23778956 \h </w:instrText>
            </w:r>
            <w:r w:rsidR="001E27C1">
              <w:rPr>
                <w:noProof/>
                <w:webHidden/>
              </w:rPr>
            </w:r>
            <w:r w:rsidR="001E27C1">
              <w:rPr>
                <w:noProof/>
                <w:webHidden/>
              </w:rPr>
              <w:fldChar w:fldCharType="separate"/>
            </w:r>
            <w:r w:rsidR="0099635D">
              <w:rPr>
                <w:noProof/>
                <w:webHidden/>
              </w:rPr>
              <w:t>7</w:t>
            </w:r>
            <w:r w:rsidR="001E27C1">
              <w:rPr>
                <w:noProof/>
                <w:webHidden/>
              </w:rPr>
              <w:fldChar w:fldCharType="end"/>
            </w:r>
          </w:hyperlink>
        </w:p>
        <w:p w14:paraId="4CFA0857" w14:textId="64361D3D" w:rsidR="001E27C1" w:rsidRDefault="00411EC6">
          <w:pPr>
            <w:pStyle w:val="Obsah1"/>
            <w:tabs>
              <w:tab w:val="left" w:pos="660"/>
              <w:tab w:val="right" w:leader="dot" w:pos="10194"/>
            </w:tabs>
            <w:rPr>
              <w:rFonts w:asciiTheme="minorHAnsi" w:eastAsiaTheme="minorEastAsia" w:hAnsiTheme="minorHAnsi"/>
              <w:noProof/>
              <w:lang w:eastAsia="cs-CZ"/>
            </w:rPr>
          </w:pPr>
          <w:hyperlink w:anchor="_Toc23778957" w:history="1">
            <w:r w:rsidR="001E27C1" w:rsidRPr="00ED7557">
              <w:rPr>
                <w:rStyle w:val="Hypertextovodkaz"/>
                <w:noProof/>
              </w:rPr>
              <w:t>12.</w:t>
            </w:r>
            <w:r w:rsidR="001E27C1">
              <w:rPr>
                <w:rFonts w:asciiTheme="minorHAnsi" w:eastAsiaTheme="minorEastAsia" w:hAnsiTheme="minorHAnsi"/>
                <w:noProof/>
                <w:lang w:eastAsia="cs-CZ"/>
              </w:rPr>
              <w:tab/>
            </w:r>
            <w:r w:rsidR="001E27C1" w:rsidRPr="00ED7557">
              <w:rPr>
                <w:rStyle w:val="Hypertextovodkaz"/>
                <w:noProof/>
              </w:rPr>
              <w:t>FORMÁTY PRO VÝMĚNU INFORMAČNÍCH MODELŮ</w:t>
            </w:r>
            <w:r w:rsidR="001E27C1">
              <w:rPr>
                <w:noProof/>
                <w:webHidden/>
              </w:rPr>
              <w:tab/>
            </w:r>
            <w:r w:rsidR="001E27C1">
              <w:rPr>
                <w:noProof/>
                <w:webHidden/>
              </w:rPr>
              <w:fldChar w:fldCharType="begin"/>
            </w:r>
            <w:r w:rsidR="001E27C1">
              <w:rPr>
                <w:noProof/>
                <w:webHidden/>
              </w:rPr>
              <w:instrText xml:space="preserve"> PAGEREF _Toc23778957 \h </w:instrText>
            </w:r>
            <w:r w:rsidR="001E27C1">
              <w:rPr>
                <w:noProof/>
                <w:webHidden/>
              </w:rPr>
            </w:r>
            <w:r w:rsidR="001E27C1">
              <w:rPr>
                <w:noProof/>
                <w:webHidden/>
              </w:rPr>
              <w:fldChar w:fldCharType="separate"/>
            </w:r>
            <w:r w:rsidR="0099635D">
              <w:rPr>
                <w:noProof/>
                <w:webHidden/>
              </w:rPr>
              <w:t>7</w:t>
            </w:r>
            <w:r w:rsidR="001E27C1">
              <w:rPr>
                <w:noProof/>
                <w:webHidden/>
              </w:rPr>
              <w:fldChar w:fldCharType="end"/>
            </w:r>
          </w:hyperlink>
        </w:p>
        <w:p w14:paraId="2F1ECC7F" w14:textId="7D5B7D5F" w:rsidR="001E27C1" w:rsidRDefault="00411EC6">
          <w:pPr>
            <w:pStyle w:val="Obsah1"/>
            <w:tabs>
              <w:tab w:val="left" w:pos="660"/>
              <w:tab w:val="right" w:leader="dot" w:pos="10194"/>
            </w:tabs>
            <w:rPr>
              <w:rFonts w:asciiTheme="minorHAnsi" w:eastAsiaTheme="minorEastAsia" w:hAnsiTheme="minorHAnsi"/>
              <w:noProof/>
              <w:lang w:eastAsia="cs-CZ"/>
            </w:rPr>
          </w:pPr>
          <w:hyperlink w:anchor="_Toc23778958" w:history="1">
            <w:r w:rsidR="001E27C1" w:rsidRPr="00ED7557">
              <w:rPr>
                <w:rStyle w:val="Hypertextovodkaz"/>
                <w:noProof/>
              </w:rPr>
              <w:t>13.</w:t>
            </w:r>
            <w:r w:rsidR="001E27C1">
              <w:rPr>
                <w:rFonts w:asciiTheme="minorHAnsi" w:eastAsiaTheme="minorEastAsia" w:hAnsiTheme="minorHAnsi"/>
                <w:noProof/>
                <w:lang w:eastAsia="cs-CZ"/>
              </w:rPr>
              <w:tab/>
            </w:r>
            <w:r w:rsidR="001E27C1" w:rsidRPr="00ED7557">
              <w:rPr>
                <w:rStyle w:val="Hypertextovodkaz"/>
                <w:noProof/>
              </w:rPr>
              <w:t>BEP</w:t>
            </w:r>
            <w:r w:rsidR="001E27C1">
              <w:rPr>
                <w:noProof/>
                <w:webHidden/>
              </w:rPr>
              <w:tab/>
            </w:r>
            <w:r w:rsidR="001E27C1">
              <w:rPr>
                <w:noProof/>
                <w:webHidden/>
              </w:rPr>
              <w:fldChar w:fldCharType="begin"/>
            </w:r>
            <w:r w:rsidR="001E27C1">
              <w:rPr>
                <w:noProof/>
                <w:webHidden/>
              </w:rPr>
              <w:instrText xml:space="preserve"> PAGEREF _Toc23778958 \h </w:instrText>
            </w:r>
            <w:r w:rsidR="001E27C1">
              <w:rPr>
                <w:noProof/>
                <w:webHidden/>
              </w:rPr>
            </w:r>
            <w:r w:rsidR="001E27C1">
              <w:rPr>
                <w:noProof/>
                <w:webHidden/>
              </w:rPr>
              <w:fldChar w:fldCharType="separate"/>
            </w:r>
            <w:r w:rsidR="0099635D">
              <w:rPr>
                <w:noProof/>
                <w:webHidden/>
              </w:rPr>
              <w:t>7</w:t>
            </w:r>
            <w:r w:rsidR="001E27C1">
              <w:rPr>
                <w:noProof/>
                <w:webHidden/>
              </w:rPr>
              <w:fldChar w:fldCharType="end"/>
            </w:r>
          </w:hyperlink>
        </w:p>
        <w:p w14:paraId="4B97E446" w14:textId="3A07AFBF" w:rsidR="001E27C1" w:rsidRDefault="00411EC6">
          <w:pPr>
            <w:pStyle w:val="Obsah1"/>
            <w:tabs>
              <w:tab w:val="left" w:pos="660"/>
              <w:tab w:val="right" w:leader="dot" w:pos="10194"/>
            </w:tabs>
            <w:rPr>
              <w:rFonts w:asciiTheme="minorHAnsi" w:eastAsiaTheme="minorEastAsia" w:hAnsiTheme="minorHAnsi"/>
              <w:noProof/>
              <w:lang w:eastAsia="cs-CZ"/>
            </w:rPr>
          </w:pPr>
          <w:hyperlink w:anchor="_Toc23778959" w:history="1">
            <w:r w:rsidR="001E27C1" w:rsidRPr="00ED7557">
              <w:rPr>
                <w:rStyle w:val="Hypertextovodkaz"/>
                <w:noProof/>
              </w:rPr>
              <w:t>14.</w:t>
            </w:r>
            <w:r w:rsidR="001E27C1">
              <w:rPr>
                <w:rFonts w:asciiTheme="minorHAnsi" w:eastAsiaTheme="minorEastAsia" w:hAnsiTheme="minorHAnsi"/>
                <w:noProof/>
                <w:lang w:eastAsia="cs-CZ"/>
              </w:rPr>
              <w:tab/>
            </w:r>
            <w:r w:rsidR="001E27C1" w:rsidRPr="00ED7557">
              <w:rPr>
                <w:rStyle w:val="Hypertextovodkaz"/>
                <w:noProof/>
              </w:rPr>
              <w:t>PŘÍLOHY</w:t>
            </w:r>
            <w:r w:rsidR="001E27C1">
              <w:rPr>
                <w:noProof/>
                <w:webHidden/>
              </w:rPr>
              <w:tab/>
            </w:r>
            <w:r w:rsidR="001E27C1">
              <w:rPr>
                <w:noProof/>
                <w:webHidden/>
              </w:rPr>
              <w:fldChar w:fldCharType="begin"/>
            </w:r>
            <w:r w:rsidR="001E27C1">
              <w:rPr>
                <w:noProof/>
                <w:webHidden/>
              </w:rPr>
              <w:instrText xml:space="preserve"> PAGEREF _Toc23778959 \h </w:instrText>
            </w:r>
            <w:r w:rsidR="001E27C1">
              <w:rPr>
                <w:noProof/>
                <w:webHidden/>
              </w:rPr>
            </w:r>
            <w:r w:rsidR="001E27C1">
              <w:rPr>
                <w:noProof/>
                <w:webHidden/>
              </w:rPr>
              <w:fldChar w:fldCharType="separate"/>
            </w:r>
            <w:r w:rsidR="0099635D">
              <w:rPr>
                <w:noProof/>
                <w:webHidden/>
              </w:rPr>
              <w:t>8</w:t>
            </w:r>
            <w:r w:rsidR="001E27C1">
              <w:rPr>
                <w:noProof/>
                <w:webHidden/>
              </w:rPr>
              <w:fldChar w:fldCharType="end"/>
            </w:r>
          </w:hyperlink>
        </w:p>
        <w:p w14:paraId="1D1D3DDA" w14:textId="6C0A9940" w:rsidR="001E27C1" w:rsidRDefault="00411EC6">
          <w:pPr>
            <w:pStyle w:val="Obsah2"/>
            <w:tabs>
              <w:tab w:val="left" w:pos="880"/>
              <w:tab w:val="right" w:leader="dot" w:pos="10194"/>
            </w:tabs>
            <w:rPr>
              <w:rFonts w:asciiTheme="minorHAnsi" w:eastAsiaTheme="minorEastAsia" w:hAnsiTheme="minorHAnsi"/>
              <w:noProof/>
              <w:lang w:eastAsia="cs-CZ"/>
            </w:rPr>
          </w:pPr>
          <w:hyperlink w:anchor="_Toc23778960" w:history="1">
            <w:r w:rsidR="001E27C1" w:rsidRPr="00ED7557">
              <w:rPr>
                <w:rStyle w:val="Hypertextovodkaz"/>
                <w:noProof/>
              </w:rPr>
              <w:t>14.1</w:t>
            </w:r>
            <w:r w:rsidR="001E27C1">
              <w:rPr>
                <w:rFonts w:asciiTheme="minorHAnsi" w:eastAsiaTheme="minorEastAsia" w:hAnsiTheme="minorHAnsi"/>
                <w:noProof/>
                <w:lang w:eastAsia="cs-CZ"/>
              </w:rPr>
              <w:tab/>
            </w:r>
            <w:r w:rsidR="001E27C1" w:rsidRPr="00ED7557">
              <w:rPr>
                <w:rStyle w:val="Hypertextovodkaz"/>
                <w:noProof/>
              </w:rPr>
              <w:t>ŠABLONA PRE-BEP</w:t>
            </w:r>
            <w:r w:rsidR="001E27C1">
              <w:rPr>
                <w:noProof/>
                <w:webHidden/>
              </w:rPr>
              <w:tab/>
            </w:r>
            <w:r w:rsidR="001E27C1">
              <w:rPr>
                <w:noProof/>
                <w:webHidden/>
              </w:rPr>
              <w:fldChar w:fldCharType="begin"/>
            </w:r>
            <w:r w:rsidR="001E27C1">
              <w:rPr>
                <w:noProof/>
                <w:webHidden/>
              </w:rPr>
              <w:instrText xml:space="preserve"> PAGEREF _Toc23778960 \h </w:instrText>
            </w:r>
            <w:r w:rsidR="001E27C1">
              <w:rPr>
                <w:noProof/>
                <w:webHidden/>
              </w:rPr>
            </w:r>
            <w:r w:rsidR="001E27C1">
              <w:rPr>
                <w:noProof/>
                <w:webHidden/>
              </w:rPr>
              <w:fldChar w:fldCharType="separate"/>
            </w:r>
            <w:r w:rsidR="0099635D">
              <w:rPr>
                <w:noProof/>
                <w:webHidden/>
              </w:rPr>
              <w:t>8</w:t>
            </w:r>
            <w:r w:rsidR="001E27C1">
              <w:rPr>
                <w:noProof/>
                <w:webHidden/>
              </w:rPr>
              <w:fldChar w:fldCharType="end"/>
            </w:r>
          </w:hyperlink>
        </w:p>
        <w:p w14:paraId="05DAA7AB" w14:textId="1B128F2B" w:rsidR="001E27C1" w:rsidRDefault="00411EC6">
          <w:pPr>
            <w:pStyle w:val="Obsah2"/>
            <w:tabs>
              <w:tab w:val="left" w:pos="880"/>
              <w:tab w:val="right" w:leader="dot" w:pos="10194"/>
            </w:tabs>
            <w:rPr>
              <w:rFonts w:asciiTheme="minorHAnsi" w:eastAsiaTheme="minorEastAsia" w:hAnsiTheme="minorHAnsi"/>
              <w:noProof/>
              <w:lang w:eastAsia="cs-CZ"/>
            </w:rPr>
          </w:pPr>
          <w:hyperlink w:anchor="_Toc23778961" w:history="1">
            <w:r w:rsidR="001E27C1" w:rsidRPr="00ED7557">
              <w:rPr>
                <w:rStyle w:val="Hypertextovodkaz"/>
                <w:noProof/>
              </w:rPr>
              <w:t>14.2</w:t>
            </w:r>
            <w:r w:rsidR="001E27C1">
              <w:rPr>
                <w:rFonts w:asciiTheme="minorHAnsi" w:eastAsiaTheme="minorEastAsia" w:hAnsiTheme="minorHAnsi"/>
                <w:noProof/>
                <w:lang w:eastAsia="cs-CZ"/>
              </w:rPr>
              <w:tab/>
            </w:r>
            <w:r w:rsidR="001E27C1" w:rsidRPr="00ED7557">
              <w:rPr>
                <w:rStyle w:val="Hypertextovodkaz"/>
                <w:noProof/>
              </w:rPr>
              <w:t>DATOVÁ STRUKTURA</w:t>
            </w:r>
            <w:r w:rsidR="001E27C1">
              <w:rPr>
                <w:noProof/>
                <w:webHidden/>
              </w:rPr>
              <w:tab/>
            </w:r>
            <w:r w:rsidR="001E27C1">
              <w:rPr>
                <w:noProof/>
                <w:webHidden/>
              </w:rPr>
              <w:fldChar w:fldCharType="begin"/>
            </w:r>
            <w:r w:rsidR="001E27C1">
              <w:rPr>
                <w:noProof/>
                <w:webHidden/>
              </w:rPr>
              <w:instrText xml:space="preserve"> PAGEREF _Toc23778961 \h </w:instrText>
            </w:r>
            <w:r w:rsidR="001E27C1">
              <w:rPr>
                <w:noProof/>
                <w:webHidden/>
              </w:rPr>
            </w:r>
            <w:r w:rsidR="001E27C1">
              <w:rPr>
                <w:noProof/>
                <w:webHidden/>
              </w:rPr>
              <w:fldChar w:fldCharType="separate"/>
            </w:r>
            <w:r w:rsidR="0099635D">
              <w:rPr>
                <w:noProof/>
                <w:webHidden/>
              </w:rPr>
              <w:t>8</w:t>
            </w:r>
            <w:r w:rsidR="001E27C1">
              <w:rPr>
                <w:noProof/>
                <w:webHidden/>
              </w:rPr>
              <w:fldChar w:fldCharType="end"/>
            </w:r>
          </w:hyperlink>
        </w:p>
        <w:p w14:paraId="782D3FDB" w14:textId="33021B69" w:rsidR="001F1A24" w:rsidRDefault="001F1A24" w:rsidP="006723A6">
          <w:pPr>
            <w:jc w:val="both"/>
            <w:rPr>
              <w:b/>
              <w:bCs/>
            </w:rPr>
          </w:pPr>
          <w:r>
            <w:rPr>
              <w:b/>
              <w:bCs/>
            </w:rPr>
            <w:fldChar w:fldCharType="end"/>
          </w:r>
        </w:p>
      </w:sdtContent>
    </w:sdt>
    <w:p w14:paraId="727B8170" w14:textId="77777777" w:rsidR="00565A45" w:rsidRDefault="00565A45" w:rsidP="006723A6">
      <w:pPr>
        <w:jc w:val="both"/>
      </w:pPr>
    </w:p>
    <w:p w14:paraId="1F159550" w14:textId="0F0C6357" w:rsidR="00A04463" w:rsidRDefault="00A04463" w:rsidP="006723A6">
      <w:pPr>
        <w:jc w:val="both"/>
        <w:rPr>
          <w:rFonts w:eastAsia="Times New Roman" w:cs="Times New Roman"/>
          <w:b/>
          <w:bCs/>
          <w:caps/>
          <w:sz w:val="32"/>
          <w:szCs w:val="36"/>
          <w:lang w:eastAsia="cs-CZ"/>
        </w:rPr>
      </w:pPr>
    </w:p>
    <w:p w14:paraId="694BAA30" w14:textId="16CCEC60" w:rsidR="00A82E4C" w:rsidRDefault="00A82E4C" w:rsidP="006723A6">
      <w:pPr>
        <w:jc w:val="both"/>
        <w:rPr>
          <w:rFonts w:eastAsia="Times New Roman" w:cs="Times New Roman"/>
          <w:b/>
          <w:bCs/>
          <w:caps/>
          <w:sz w:val="32"/>
          <w:szCs w:val="36"/>
          <w:lang w:eastAsia="cs-CZ"/>
        </w:rPr>
      </w:pPr>
    </w:p>
    <w:p w14:paraId="4E94D8CB" w14:textId="3F4DCD3F" w:rsidR="00A82E4C" w:rsidRDefault="00A82E4C" w:rsidP="006723A6">
      <w:pPr>
        <w:jc w:val="both"/>
        <w:rPr>
          <w:rFonts w:eastAsia="Times New Roman" w:cs="Times New Roman"/>
          <w:b/>
          <w:bCs/>
          <w:caps/>
          <w:sz w:val="32"/>
          <w:szCs w:val="36"/>
          <w:lang w:eastAsia="cs-CZ"/>
        </w:rPr>
      </w:pPr>
    </w:p>
    <w:p w14:paraId="26C7BA23" w14:textId="2635A245" w:rsidR="00A82E4C" w:rsidRDefault="00A82E4C" w:rsidP="006723A6">
      <w:pPr>
        <w:jc w:val="both"/>
        <w:rPr>
          <w:rFonts w:eastAsia="Times New Roman" w:cs="Times New Roman"/>
          <w:b/>
          <w:bCs/>
          <w:caps/>
          <w:sz w:val="32"/>
          <w:szCs w:val="36"/>
          <w:lang w:eastAsia="cs-CZ"/>
        </w:rPr>
      </w:pPr>
    </w:p>
    <w:p w14:paraId="729EF28D" w14:textId="0126C01B" w:rsidR="00456629" w:rsidRDefault="00456629" w:rsidP="006723A6">
      <w:pPr>
        <w:jc w:val="both"/>
        <w:rPr>
          <w:rFonts w:eastAsia="Times New Roman" w:cs="Times New Roman"/>
          <w:b/>
          <w:bCs/>
          <w:caps/>
          <w:sz w:val="32"/>
          <w:szCs w:val="36"/>
          <w:lang w:eastAsia="cs-CZ"/>
        </w:rPr>
      </w:pPr>
    </w:p>
    <w:p w14:paraId="0D68A186" w14:textId="178FED91" w:rsidR="000123F4" w:rsidRDefault="000123F4" w:rsidP="006723A6">
      <w:pPr>
        <w:jc w:val="both"/>
        <w:rPr>
          <w:rFonts w:eastAsia="Times New Roman" w:cs="Times New Roman"/>
          <w:b/>
          <w:bCs/>
          <w:caps/>
          <w:sz w:val="32"/>
          <w:szCs w:val="36"/>
          <w:lang w:eastAsia="cs-CZ"/>
        </w:rPr>
      </w:pPr>
      <w:bookmarkStart w:id="0" w:name="_GoBack"/>
      <w:bookmarkEnd w:id="0"/>
    </w:p>
    <w:p w14:paraId="67CCA550" w14:textId="77777777" w:rsidR="00792702" w:rsidRDefault="00792702" w:rsidP="006748A6">
      <w:pPr>
        <w:pStyle w:val="Nadpis1"/>
        <w:numPr>
          <w:ilvl w:val="0"/>
          <w:numId w:val="0"/>
        </w:numPr>
        <w:ind w:left="360" w:hanging="360"/>
      </w:pPr>
    </w:p>
    <w:p w14:paraId="71A0B896" w14:textId="7913F1B7" w:rsidR="00E74557" w:rsidRDefault="00170608" w:rsidP="006723A6">
      <w:pPr>
        <w:pStyle w:val="Nadpis1"/>
      </w:pPr>
      <w:bookmarkStart w:id="1" w:name="_Toc23778942"/>
      <w:r>
        <w:t>ÚVOD</w:t>
      </w:r>
      <w:bookmarkEnd w:id="1"/>
    </w:p>
    <w:p w14:paraId="117EFFCF" w14:textId="77777777" w:rsidR="00DE1227" w:rsidRDefault="00DE1227" w:rsidP="00DE1227">
      <w:pPr>
        <w:jc w:val="both"/>
        <w:rPr>
          <w:lang w:eastAsia="cs-CZ"/>
        </w:rPr>
      </w:pPr>
      <w:r>
        <w:rPr>
          <w:lang w:eastAsia="cs-CZ"/>
        </w:rPr>
        <w:t>Tento dokument formuluje Požadavky Zadavatele na informace (</w:t>
      </w:r>
      <w:proofErr w:type="spellStart"/>
      <w:r>
        <w:rPr>
          <w:lang w:eastAsia="cs-CZ"/>
        </w:rPr>
        <w:t>Employer´s</w:t>
      </w:r>
      <w:proofErr w:type="spellEnd"/>
      <w:r>
        <w:rPr>
          <w:lang w:eastAsia="cs-CZ"/>
        </w:rPr>
        <w:t xml:space="preserve"> </w:t>
      </w:r>
      <w:proofErr w:type="spellStart"/>
      <w:r>
        <w:rPr>
          <w:lang w:eastAsia="cs-CZ"/>
        </w:rPr>
        <w:t>Information</w:t>
      </w:r>
      <w:proofErr w:type="spellEnd"/>
      <w:r>
        <w:rPr>
          <w:lang w:eastAsia="cs-CZ"/>
        </w:rPr>
        <w:t xml:space="preserve"> </w:t>
      </w:r>
      <w:proofErr w:type="spellStart"/>
      <w:r>
        <w:rPr>
          <w:lang w:eastAsia="cs-CZ"/>
        </w:rPr>
        <w:t>Requirement</w:t>
      </w:r>
      <w:proofErr w:type="spellEnd"/>
      <w:r>
        <w:rPr>
          <w:lang w:eastAsia="cs-CZ"/>
        </w:rPr>
        <w:t xml:space="preserve"> = EIR), tj. stanovuje obecné požadavky Zadavatele na úroveň zpracování zakázky pomocí metody BIM. Definuje, jaké modely, dokumenty a data jsou vyžadovány v jednotlivých fázích projektu a jaké procesy jsou vyžadovány. Dále dokument slouží k sestavení Plánu realizace BIM (BEP), respektive v rámci ucházení se o zakázku Návrhový plán realizace BIM (PRE-BEP).</w:t>
      </w:r>
    </w:p>
    <w:p w14:paraId="0D2CF9FC" w14:textId="77777777" w:rsidR="00DE1227" w:rsidRPr="00DE1227" w:rsidRDefault="00DE1227" w:rsidP="00DE1227">
      <w:pPr>
        <w:rPr>
          <w:lang w:eastAsia="cs-CZ"/>
        </w:rPr>
      </w:pPr>
    </w:p>
    <w:p w14:paraId="3481EB52" w14:textId="77777777" w:rsidR="00B56244" w:rsidRDefault="00B56244" w:rsidP="00B56244">
      <w:pPr>
        <w:pStyle w:val="Nadpis2"/>
      </w:pPr>
      <w:bookmarkStart w:id="2" w:name="_Toc2780341"/>
      <w:bookmarkStart w:id="3" w:name="_Toc23778943"/>
      <w:bookmarkEnd w:id="2"/>
      <w:r>
        <w:t>SEZNAM ZKRATEK</w:t>
      </w:r>
      <w:bookmarkEnd w:id="3"/>
    </w:p>
    <w:p w14:paraId="772D7882" w14:textId="31619B82" w:rsidR="00B56244" w:rsidRDefault="00B56244" w:rsidP="00B56244">
      <w:pPr>
        <w:rPr>
          <w:lang w:eastAsia="cs-CZ"/>
        </w:rPr>
      </w:pPr>
      <w:r w:rsidRPr="00A615FA">
        <w:rPr>
          <w:b/>
          <w:lang w:eastAsia="cs-CZ"/>
        </w:rPr>
        <w:t>BEP</w:t>
      </w:r>
      <w:r>
        <w:rPr>
          <w:lang w:eastAsia="cs-CZ"/>
        </w:rPr>
        <w:tab/>
      </w:r>
      <w:r w:rsidR="0042679C">
        <w:rPr>
          <w:lang w:eastAsia="cs-CZ"/>
        </w:rPr>
        <w:tab/>
      </w:r>
      <w:r>
        <w:rPr>
          <w:lang w:eastAsia="cs-CZ"/>
        </w:rPr>
        <w:t>Plán realizace BIM</w:t>
      </w:r>
    </w:p>
    <w:p w14:paraId="1D585CBA" w14:textId="24192FD4" w:rsidR="0042679C" w:rsidRDefault="0042679C" w:rsidP="00B56244">
      <w:pPr>
        <w:rPr>
          <w:lang w:eastAsia="cs-CZ"/>
        </w:rPr>
      </w:pPr>
      <w:r w:rsidRPr="0042679C">
        <w:rPr>
          <w:b/>
          <w:bCs/>
          <w:lang w:eastAsia="cs-CZ"/>
        </w:rPr>
        <w:t>PRE-BEP</w:t>
      </w:r>
      <w:r>
        <w:rPr>
          <w:lang w:eastAsia="cs-CZ"/>
        </w:rPr>
        <w:tab/>
        <w:t>Návrhový plán realizace BIM</w:t>
      </w:r>
    </w:p>
    <w:p w14:paraId="754CAE68" w14:textId="59E390AB" w:rsidR="00350D70" w:rsidRDefault="00350D70" w:rsidP="00B56244">
      <w:pPr>
        <w:rPr>
          <w:lang w:eastAsia="cs-CZ"/>
        </w:rPr>
      </w:pPr>
      <w:r w:rsidRPr="00350D70">
        <w:rPr>
          <w:b/>
          <w:bCs/>
          <w:lang w:eastAsia="cs-CZ"/>
        </w:rPr>
        <w:t>CDE</w:t>
      </w:r>
      <w:r>
        <w:rPr>
          <w:lang w:eastAsia="cs-CZ"/>
        </w:rPr>
        <w:tab/>
      </w:r>
      <w:r>
        <w:rPr>
          <w:lang w:eastAsia="cs-CZ"/>
        </w:rPr>
        <w:tab/>
        <w:t>Společné datové prostředí</w:t>
      </w:r>
      <w:r w:rsidR="00DA794D">
        <w:rPr>
          <w:lang w:eastAsia="cs-CZ"/>
        </w:rPr>
        <w:t xml:space="preserve"> (také označováno jako SDP)</w:t>
      </w:r>
    </w:p>
    <w:p w14:paraId="26751D9F" w14:textId="09A3DD91" w:rsidR="00B56244" w:rsidRDefault="00B56244" w:rsidP="00B56244">
      <w:pPr>
        <w:rPr>
          <w:lang w:eastAsia="cs-CZ"/>
        </w:rPr>
      </w:pPr>
      <w:r w:rsidRPr="00A615FA">
        <w:rPr>
          <w:b/>
          <w:lang w:eastAsia="cs-CZ"/>
        </w:rPr>
        <w:t>EIR</w:t>
      </w:r>
      <w:r>
        <w:rPr>
          <w:lang w:eastAsia="cs-CZ"/>
        </w:rPr>
        <w:tab/>
      </w:r>
      <w:r w:rsidR="0042679C">
        <w:rPr>
          <w:lang w:eastAsia="cs-CZ"/>
        </w:rPr>
        <w:tab/>
      </w:r>
      <w:r>
        <w:rPr>
          <w:lang w:eastAsia="cs-CZ"/>
        </w:rPr>
        <w:t xml:space="preserve">Požadavky </w:t>
      </w:r>
      <w:r w:rsidR="009A4602">
        <w:rPr>
          <w:lang w:eastAsia="cs-CZ"/>
        </w:rPr>
        <w:t>Zadavatele</w:t>
      </w:r>
      <w:r>
        <w:rPr>
          <w:lang w:eastAsia="cs-CZ"/>
        </w:rPr>
        <w:t xml:space="preserve"> na informace</w:t>
      </w:r>
    </w:p>
    <w:p w14:paraId="0111638B" w14:textId="4413CF31" w:rsidR="00EB1421" w:rsidRDefault="00EB1421" w:rsidP="00EB1421">
      <w:pPr>
        <w:rPr>
          <w:lang w:eastAsia="cs-CZ"/>
        </w:rPr>
      </w:pPr>
      <w:r w:rsidRPr="00EB1421">
        <w:rPr>
          <w:b/>
          <w:bCs/>
          <w:lang w:eastAsia="cs-CZ"/>
        </w:rPr>
        <w:t>HSV</w:t>
      </w:r>
      <w:r>
        <w:rPr>
          <w:lang w:eastAsia="cs-CZ"/>
        </w:rPr>
        <w:tab/>
      </w:r>
      <w:r>
        <w:rPr>
          <w:lang w:eastAsia="cs-CZ"/>
        </w:rPr>
        <w:tab/>
        <w:t>Hlavní stavební výroba</w:t>
      </w:r>
    </w:p>
    <w:p w14:paraId="13248E43" w14:textId="23DF7681" w:rsidR="00EB1421" w:rsidRDefault="00EB1421" w:rsidP="00EB1421">
      <w:pPr>
        <w:rPr>
          <w:lang w:eastAsia="cs-CZ"/>
        </w:rPr>
      </w:pPr>
      <w:r>
        <w:rPr>
          <w:b/>
          <w:lang w:eastAsia="cs-CZ"/>
        </w:rPr>
        <w:t>PSV</w:t>
      </w:r>
      <w:r>
        <w:rPr>
          <w:lang w:eastAsia="cs-CZ"/>
        </w:rPr>
        <w:tab/>
      </w:r>
      <w:r>
        <w:rPr>
          <w:lang w:eastAsia="cs-CZ"/>
        </w:rPr>
        <w:tab/>
        <w:t>Přidružená stavební výroba</w:t>
      </w:r>
    </w:p>
    <w:p w14:paraId="24AC401B" w14:textId="77777777" w:rsidR="002942B0" w:rsidRPr="00A615FA" w:rsidRDefault="002942B0" w:rsidP="00B56244">
      <w:pPr>
        <w:rPr>
          <w:lang w:eastAsia="cs-CZ"/>
        </w:rPr>
      </w:pPr>
    </w:p>
    <w:p w14:paraId="0588794D" w14:textId="3ACE14A4" w:rsidR="000956AD" w:rsidRDefault="00E3343A" w:rsidP="006723A6">
      <w:pPr>
        <w:pStyle w:val="Nadpis2"/>
      </w:pPr>
      <w:bookmarkStart w:id="4" w:name="_Toc23778944"/>
      <w:r>
        <w:t>ÚČEL DOKUMENTU</w:t>
      </w:r>
      <w:bookmarkEnd w:id="4"/>
    </w:p>
    <w:p w14:paraId="1BAE32F9" w14:textId="75AE9D1D" w:rsidR="005A1648" w:rsidRDefault="000956AD">
      <w:pPr>
        <w:jc w:val="both"/>
        <w:rPr>
          <w:lang w:eastAsia="cs-CZ"/>
        </w:rPr>
      </w:pPr>
      <w:r>
        <w:rPr>
          <w:lang w:eastAsia="cs-CZ"/>
        </w:rPr>
        <w:t xml:space="preserve">EIR </w:t>
      </w:r>
      <w:r w:rsidR="00ED1DBC">
        <w:rPr>
          <w:lang w:eastAsia="cs-CZ"/>
        </w:rPr>
        <w:t xml:space="preserve">je součástí zadávací dokumentace </w:t>
      </w:r>
      <w:r w:rsidR="009A2E16">
        <w:rPr>
          <w:lang w:eastAsia="cs-CZ"/>
        </w:rPr>
        <w:t>pro zpracování</w:t>
      </w:r>
      <w:r w:rsidR="00546D90">
        <w:rPr>
          <w:lang w:eastAsia="cs-CZ"/>
        </w:rPr>
        <w:t xml:space="preserve"> projektu </w:t>
      </w:r>
      <w:r w:rsidR="004D3AD9">
        <w:rPr>
          <w:lang w:eastAsia="cs-CZ"/>
        </w:rPr>
        <w:t>metod</w:t>
      </w:r>
      <w:r w:rsidR="00546D90">
        <w:rPr>
          <w:lang w:eastAsia="cs-CZ"/>
        </w:rPr>
        <w:t>ou BIM.</w:t>
      </w:r>
      <w:r w:rsidR="00352D54">
        <w:rPr>
          <w:lang w:eastAsia="cs-CZ"/>
        </w:rPr>
        <w:t xml:space="preserve"> Na základě EIR</w:t>
      </w:r>
      <w:r w:rsidR="00546D90">
        <w:rPr>
          <w:lang w:eastAsia="cs-CZ"/>
        </w:rPr>
        <w:t xml:space="preserve"> </w:t>
      </w:r>
      <w:r w:rsidR="00ED1DBC">
        <w:rPr>
          <w:lang w:eastAsia="cs-CZ"/>
        </w:rPr>
        <w:t xml:space="preserve">účastník </w:t>
      </w:r>
      <w:r w:rsidR="0082291B">
        <w:rPr>
          <w:lang w:eastAsia="cs-CZ"/>
        </w:rPr>
        <w:t>sestaví</w:t>
      </w:r>
      <w:r w:rsidR="00D27435">
        <w:rPr>
          <w:lang w:eastAsia="cs-CZ"/>
        </w:rPr>
        <w:t xml:space="preserve"> „</w:t>
      </w:r>
      <w:r w:rsidR="0044367F">
        <w:rPr>
          <w:lang w:eastAsia="cs-CZ"/>
        </w:rPr>
        <w:t>Návrhový p</w:t>
      </w:r>
      <w:r w:rsidR="007C2770">
        <w:rPr>
          <w:lang w:eastAsia="cs-CZ"/>
        </w:rPr>
        <w:t>lán realizace BIM</w:t>
      </w:r>
      <w:r w:rsidR="00534563">
        <w:rPr>
          <w:lang w:eastAsia="cs-CZ"/>
        </w:rPr>
        <w:t xml:space="preserve"> (</w:t>
      </w:r>
      <w:r w:rsidR="0044367F">
        <w:rPr>
          <w:lang w:eastAsia="cs-CZ"/>
        </w:rPr>
        <w:t>PRE-</w:t>
      </w:r>
      <w:r w:rsidR="00534563">
        <w:rPr>
          <w:lang w:eastAsia="cs-CZ"/>
        </w:rPr>
        <w:t>BEP)</w:t>
      </w:r>
      <w:r w:rsidR="00D27435">
        <w:rPr>
          <w:lang w:eastAsia="cs-CZ"/>
        </w:rPr>
        <w:t>“</w:t>
      </w:r>
      <w:r w:rsidR="00413495">
        <w:rPr>
          <w:lang w:eastAsia="cs-CZ"/>
        </w:rPr>
        <w:t>.</w:t>
      </w:r>
      <w:r w:rsidR="00AE6118">
        <w:rPr>
          <w:lang w:eastAsia="cs-CZ"/>
        </w:rPr>
        <w:t xml:space="preserve"> </w:t>
      </w:r>
      <w:r w:rsidR="00795347">
        <w:rPr>
          <w:lang w:eastAsia="cs-CZ"/>
        </w:rPr>
        <w:t>Zpracovaný d</w:t>
      </w:r>
      <w:r w:rsidR="001E6EC1">
        <w:rPr>
          <w:lang w:eastAsia="cs-CZ"/>
        </w:rPr>
        <w:t xml:space="preserve">okument </w:t>
      </w:r>
      <w:r w:rsidR="0044367F">
        <w:rPr>
          <w:lang w:eastAsia="cs-CZ"/>
        </w:rPr>
        <w:t>PRE-</w:t>
      </w:r>
      <w:r w:rsidR="005D03C3">
        <w:rPr>
          <w:lang w:eastAsia="cs-CZ"/>
        </w:rPr>
        <w:t>BEP</w:t>
      </w:r>
      <w:r w:rsidR="00785ACE" w:rsidRPr="00785ACE">
        <w:rPr>
          <w:lang w:eastAsia="cs-CZ"/>
        </w:rPr>
        <w:t xml:space="preserve"> </w:t>
      </w:r>
      <w:r w:rsidR="00785ACE">
        <w:rPr>
          <w:lang w:eastAsia="cs-CZ"/>
        </w:rPr>
        <w:t>je povinnou přílohou nabídky</w:t>
      </w:r>
      <w:r w:rsidR="00ED1DBC">
        <w:rPr>
          <w:lang w:eastAsia="cs-CZ"/>
        </w:rPr>
        <w:t xml:space="preserve">. S vybraným dodavatelem </w:t>
      </w:r>
      <w:r w:rsidR="000D544A">
        <w:rPr>
          <w:lang w:eastAsia="cs-CZ"/>
        </w:rPr>
        <w:t xml:space="preserve">bude </w:t>
      </w:r>
      <w:r w:rsidR="00795347">
        <w:rPr>
          <w:lang w:eastAsia="cs-CZ"/>
        </w:rPr>
        <w:t xml:space="preserve">následně </w:t>
      </w:r>
      <w:r w:rsidR="00E945DE">
        <w:rPr>
          <w:lang w:eastAsia="cs-CZ"/>
        </w:rPr>
        <w:t xml:space="preserve">sestaven „Plán realizace BIM (BEP)“, který už bude </w:t>
      </w:r>
      <w:r w:rsidR="00887EFA">
        <w:rPr>
          <w:lang w:eastAsia="cs-CZ"/>
        </w:rPr>
        <w:t xml:space="preserve">reflektovat </w:t>
      </w:r>
      <w:r w:rsidR="005A1648">
        <w:rPr>
          <w:lang w:eastAsia="cs-CZ"/>
        </w:rPr>
        <w:t xml:space="preserve">případné požadavky a aktuální data obou stran, jenž v rámci zadávacího řízení nešlo zapracovat.  </w:t>
      </w:r>
    </w:p>
    <w:p w14:paraId="0D9B3683" w14:textId="43BECE61" w:rsidR="00E74557" w:rsidRDefault="006D5AC6">
      <w:pPr>
        <w:pStyle w:val="Nadpis1"/>
      </w:pPr>
      <w:bookmarkStart w:id="5" w:name="_Toc2780344"/>
      <w:bookmarkStart w:id="6" w:name="_Toc23778945"/>
      <w:bookmarkEnd w:id="5"/>
      <w:r>
        <w:t>CÍLE</w:t>
      </w:r>
      <w:r w:rsidR="0098266A">
        <w:t xml:space="preserve"> VYUŽITÍ METODY BIM</w:t>
      </w:r>
      <w:bookmarkEnd w:id="6"/>
    </w:p>
    <w:p w14:paraId="5854EA92" w14:textId="4FF97E9D" w:rsidR="00350D70" w:rsidRDefault="00DD7534" w:rsidP="0037135D">
      <w:pPr>
        <w:jc w:val="both"/>
        <w:rPr>
          <w:lang w:eastAsia="cs-CZ"/>
        </w:rPr>
      </w:pPr>
      <w:r>
        <w:rPr>
          <w:lang w:eastAsia="cs-CZ"/>
        </w:rPr>
        <w:t>Základním cílem použití metody BIM je</w:t>
      </w:r>
      <w:r w:rsidR="00350D70">
        <w:rPr>
          <w:lang w:eastAsia="cs-CZ"/>
        </w:rPr>
        <w:t>:</w:t>
      </w:r>
    </w:p>
    <w:p w14:paraId="208770DA" w14:textId="77777777" w:rsidR="004F4068" w:rsidRDefault="004F4068" w:rsidP="004F4068">
      <w:pPr>
        <w:pStyle w:val="Odstavecseseznamem"/>
        <w:numPr>
          <w:ilvl w:val="0"/>
          <w:numId w:val="34"/>
        </w:numPr>
        <w:jc w:val="both"/>
        <w:rPr>
          <w:lang w:eastAsia="cs-CZ"/>
        </w:rPr>
      </w:pPr>
      <w:r>
        <w:rPr>
          <w:lang w:eastAsia="cs-CZ"/>
        </w:rPr>
        <w:t xml:space="preserve">Použití společného datového prostředí (CDE) </w:t>
      </w:r>
    </w:p>
    <w:p w14:paraId="6601B0C0" w14:textId="08996CB2" w:rsidR="00350D70" w:rsidRDefault="004F4068" w:rsidP="0037135D">
      <w:pPr>
        <w:pStyle w:val="Odstavecseseznamem"/>
        <w:numPr>
          <w:ilvl w:val="0"/>
          <w:numId w:val="34"/>
        </w:numPr>
        <w:jc w:val="both"/>
        <w:rPr>
          <w:lang w:eastAsia="cs-CZ"/>
        </w:rPr>
      </w:pPr>
      <w:r>
        <w:rPr>
          <w:lang w:eastAsia="cs-CZ"/>
        </w:rPr>
        <w:t>Tvorba informačního modelu</w:t>
      </w:r>
    </w:p>
    <w:p w14:paraId="00EBA8F5" w14:textId="725E0D91" w:rsidR="004F4068" w:rsidRDefault="004F4068" w:rsidP="0037135D">
      <w:pPr>
        <w:pStyle w:val="Odstavecseseznamem"/>
        <w:numPr>
          <w:ilvl w:val="0"/>
          <w:numId w:val="34"/>
        </w:numPr>
        <w:jc w:val="both"/>
        <w:rPr>
          <w:lang w:eastAsia="cs-CZ"/>
        </w:rPr>
      </w:pPr>
      <w:r>
        <w:rPr>
          <w:lang w:eastAsia="cs-CZ"/>
        </w:rPr>
        <w:t>Digitalizace stávajících procesů</w:t>
      </w:r>
    </w:p>
    <w:p w14:paraId="0F686881" w14:textId="4CB7BBAE" w:rsidR="0037135D" w:rsidRDefault="0037135D" w:rsidP="0037135D">
      <w:pPr>
        <w:jc w:val="both"/>
        <w:rPr>
          <w:lang w:eastAsia="cs-CZ"/>
        </w:rPr>
      </w:pPr>
      <w:r>
        <w:rPr>
          <w:lang w:eastAsia="cs-CZ"/>
        </w:rPr>
        <w:t>Dílčí cíle využití metody BIM jsou zejména:</w:t>
      </w:r>
    </w:p>
    <w:p w14:paraId="337DE8C4" w14:textId="77777777" w:rsidR="0037135D" w:rsidRDefault="0037135D" w:rsidP="0037135D">
      <w:pPr>
        <w:pStyle w:val="Odstavecseseznamem"/>
        <w:numPr>
          <w:ilvl w:val="0"/>
          <w:numId w:val="25"/>
        </w:numPr>
        <w:jc w:val="both"/>
        <w:rPr>
          <w:lang w:eastAsia="cs-CZ"/>
        </w:rPr>
      </w:pPr>
      <w:r>
        <w:rPr>
          <w:lang w:eastAsia="cs-CZ"/>
        </w:rPr>
        <w:t>tvorba 2D dokumentace přímo z informačního modelu,</w:t>
      </w:r>
    </w:p>
    <w:p w14:paraId="0057811F" w14:textId="77777777" w:rsidR="0037135D" w:rsidRDefault="0037135D" w:rsidP="0037135D">
      <w:pPr>
        <w:pStyle w:val="Odstavecseseznamem"/>
        <w:numPr>
          <w:ilvl w:val="0"/>
          <w:numId w:val="25"/>
        </w:numPr>
        <w:jc w:val="both"/>
        <w:rPr>
          <w:lang w:eastAsia="cs-CZ"/>
        </w:rPr>
      </w:pPr>
      <w:r>
        <w:rPr>
          <w:lang w:eastAsia="cs-CZ"/>
        </w:rPr>
        <w:t xml:space="preserve">tvorba výkazu výměr (nikoli soupisu prací) přímo z modelu, </w:t>
      </w:r>
    </w:p>
    <w:p w14:paraId="3801348A" w14:textId="5BFE4B29" w:rsidR="0037135D" w:rsidRDefault="0037135D" w:rsidP="0037135D">
      <w:pPr>
        <w:pStyle w:val="Odstavecseseznamem"/>
        <w:numPr>
          <w:ilvl w:val="0"/>
          <w:numId w:val="25"/>
        </w:numPr>
        <w:jc w:val="both"/>
        <w:rPr>
          <w:lang w:eastAsia="cs-CZ"/>
        </w:rPr>
      </w:pPr>
      <w:r>
        <w:rPr>
          <w:lang w:eastAsia="cs-CZ"/>
        </w:rPr>
        <w:t>prostorová koordinace</w:t>
      </w:r>
      <w:r w:rsidR="00ED33B5">
        <w:rPr>
          <w:lang w:eastAsia="cs-CZ"/>
        </w:rPr>
        <w:t xml:space="preserve"> </w:t>
      </w:r>
      <w:r w:rsidR="00A706A6">
        <w:rPr>
          <w:lang w:eastAsia="cs-CZ"/>
        </w:rPr>
        <w:t>- dete</w:t>
      </w:r>
      <w:r w:rsidR="00872A4E">
        <w:rPr>
          <w:lang w:eastAsia="cs-CZ"/>
        </w:rPr>
        <w:t>kc</w:t>
      </w:r>
      <w:r w:rsidR="00A706A6">
        <w:rPr>
          <w:lang w:eastAsia="cs-CZ"/>
        </w:rPr>
        <w:t>e kolizí</w:t>
      </w:r>
      <w:r>
        <w:rPr>
          <w:lang w:eastAsia="cs-CZ"/>
        </w:rPr>
        <w:t>,</w:t>
      </w:r>
    </w:p>
    <w:p w14:paraId="041B65AD" w14:textId="5FF0AE04" w:rsidR="00EF17C9" w:rsidRDefault="0037135D" w:rsidP="00EF17C9">
      <w:pPr>
        <w:pStyle w:val="Odstavecseseznamem"/>
        <w:numPr>
          <w:ilvl w:val="0"/>
          <w:numId w:val="25"/>
        </w:numPr>
        <w:jc w:val="both"/>
        <w:rPr>
          <w:lang w:eastAsia="cs-CZ"/>
        </w:rPr>
      </w:pPr>
      <w:r>
        <w:rPr>
          <w:lang w:eastAsia="cs-CZ"/>
        </w:rPr>
        <w:t>tvorba strukturovaných dat pro správu a údržbu</w:t>
      </w:r>
      <w:r w:rsidR="009212EB">
        <w:rPr>
          <w:lang w:eastAsia="cs-CZ"/>
        </w:rPr>
        <w:t>, která umožní nasazení Centrálního dohledového systému</w:t>
      </w:r>
      <w:r w:rsidR="00044882">
        <w:rPr>
          <w:lang w:eastAsia="cs-CZ"/>
        </w:rPr>
        <w:t xml:space="preserve"> budovy</w:t>
      </w:r>
      <w:r w:rsidR="009212EB">
        <w:rPr>
          <w:lang w:eastAsia="cs-CZ"/>
        </w:rPr>
        <w:t xml:space="preserve"> (BMS</w:t>
      </w:r>
      <w:r w:rsidR="00044882">
        <w:rPr>
          <w:lang w:eastAsia="cs-CZ"/>
        </w:rPr>
        <w:t xml:space="preserve">, </w:t>
      </w:r>
      <w:proofErr w:type="spellStart"/>
      <w:r w:rsidR="009212EB">
        <w:rPr>
          <w:lang w:eastAsia="cs-CZ"/>
        </w:rPr>
        <w:t>Building</w:t>
      </w:r>
      <w:proofErr w:type="spellEnd"/>
      <w:r w:rsidR="009212EB">
        <w:rPr>
          <w:lang w:eastAsia="cs-CZ"/>
        </w:rPr>
        <w:t xml:space="preserve"> Management </w:t>
      </w:r>
      <w:proofErr w:type="spellStart"/>
      <w:r w:rsidR="009212EB">
        <w:rPr>
          <w:lang w:eastAsia="cs-CZ"/>
        </w:rPr>
        <w:t>System</w:t>
      </w:r>
      <w:proofErr w:type="spellEnd"/>
      <w:r w:rsidR="009212EB">
        <w:rPr>
          <w:lang w:eastAsia="cs-CZ"/>
        </w:rPr>
        <w:t>)</w:t>
      </w:r>
      <w:r w:rsidR="0047190D">
        <w:rPr>
          <w:lang w:eastAsia="cs-CZ"/>
        </w:rPr>
        <w:t>,</w:t>
      </w:r>
    </w:p>
    <w:p w14:paraId="5257E715" w14:textId="47A32F94" w:rsidR="00DE6D11" w:rsidRDefault="0047190D" w:rsidP="00EF17C9">
      <w:pPr>
        <w:pStyle w:val="Odstavecseseznamem"/>
        <w:numPr>
          <w:ilvl w:val="0"/>
          <w:numId w:val="25"/>
        </w:numPr>
        <w:jc w:val="both"/>
        <w:rPr>
          <w:lang w:eastAsia="cs-CZ"/>
        </w:rPr>
      </w:pPr>
      <w:r>
        <w:rPr>
          <w:lang w:eastAsia="cs-CZ"/>
        </w:rPr>
        <w:t>o</w:t>
      </w:r>
      <w:r w:rsidR="00DE6D11">
        <w:rPr>
          <w:lang w:eastAsia="cs-CZ"/>
        </w:rPr>
        <w:t>v</w:t>
      </w:r>
      <w:r w:rsidR="00BC72EA">
        <w:rPr>
          <w:lang w:eastAsia="cs-CZ"/>
        </w:rPr>
        <w:t>ěření energetické náročnosti budovy</w:t>
      </w:r>
      <w:r w:rsidR="00A17ADD">
        <w:rPr>
          <w:lang w:eastAsia="cs-CZ"/>
        </w:rPr>
        <w:t>.</w:t>
      </w:r>
    </w:p>
    <w:p w14:paraId="546F7A26" w14:textId="77777777" w:rsidR="00620910" w:rsidRDefault="00620910" w:rsidP="00620910">
      <w:pPr>
        <w:jc w:val="both"/>
        <w:rPr>
          <w:lang w:eastAsia="cs-CZ"/>
        </w:rPr>
      </w:pPr>
      <w:r>
        <w:rPr>
          <w:lang w:eastAsia="cs-CZ"/>
        </w:rPr>
        <w:t>Využití metody BIM zjednoduší:</w:t>
      </w:r>
      <w:r w:rsidDel="000A533E">
        <w:rPr>
          <w:lang w:eastAsia="cs-CZ"/>
        </w:rPr>
        <w:t xml:space="preserve"> </w:t>
      </w:r>
    </w:p>
    <w:p w14:paraId="53ADF8EB" w14:textId="77777777" w:rsidR="00620910" w:rsidRDefault="00620910" w:rsidP="00620910">
      <w:pPr>
        <w:pStyle w:val="Odstavecseseznamem"/>
        <w:numPr>
          <w:ilvl w:val="0"/>
          <w:numId w:val="17"/>
        </w:numPr>
        <w:rPr>
          <w:lang w:eastAsia="cs-CZ"/>
        </w:rPr>
      </w:pPr>
      <w:r>
        <w:rPr>
          <w:lang w:eastAsia="cs-CZ"/>
        </w:rPr>
        <w:t>spolupráci a komunikaci všech zúčastněných stran,</w:t>
      </w:r>
    </w:p>
    <w:p w14:paraId="5433258A" w14:textId="77777777" w:rsidR="00620910" w:rsidRDefault="00620910" w:rsidP="00620910">
      <w:pPr>
        <w:pStyle w:val="Odstavecseseznamem"/>
        <w:numPr>
          <w:ilvl w:val="0"/>
          <w:numId w:val="17"/>
        </w:numPr>
        <w:jc w:val="both"/>
        <w:rPr>
          <w:lang w:eastAsia="cs-CZ"/>
        </w:rPr>
      </w:pPr>
      <w:r>
        <w:rPr>
          <w:lang w:eastAsia="cs-CZ"/>
        </w:rPr>
        <w:t>včasné rozhodování nad aktuálními daty,</w:t>
      </w:r>
    </w:p>
    <w:p w14:paraId="4933F4A0" w14:textId="77777777" w:rsidR="00620910" w:rsidRDefault="00620910" w:rsidP="00620910">
      <w:pPr>
        <w:pStyle w:val="Odstavecseseznamem"/>
        <w:numPr>
          <w:ilvl w:val="0"/>
          <w:numId w:val="17"/>
        </w:numPr>
        <w:jc w:val="both"/>
        <w:rPr>
          <w:lang w:eastAsia="cs-CZ"/>
        </w:rPr>
      </w:pPr>
      <w:r w:rsidRPr="00872A4E">
        <w:rPr>
          <w:lang w:eastAsia="cs-CZ"/>
        </w:rPr>
        <w:t xml:space="preserve">kontrolu nákladů stavby v průběhu projektových </w:t>
      </w:r>
      <w:r w:rsidRPr="005A71DB">
        <w:rPr>
          <w:lang w:eastAsia="cs-CZ"/>
        </w:rPr>
        <w:t>fází</w:t>
      </w:r>
      <w:r>
        <w:rPr>
          <w:lang w:eastAsia="cs-CZ"/>
        </w:rPr>
        <w:t>,</w:t>
      </w:r>
    </w:p>
    <w:p w14:paraId="693C81A1" w14:textId="77777777" w:rsidR="00620910" w:rsidRDefault="00620910" w:rsidP="00620910">
      <w:pPr>
        <w:pStyle w:val="Odstavecseseznamem"/>
        <w:numPr>
          <w:ilvl w:val="0"/>
          <w:numId w:val="17"/>
        </w:numPr>
        <w:jc w:val="both"/>
        <w:rPr>
          <w:lang w:eastAsia="cs-CZ"/>
        </w:rPr>
      </w:pPr>
      <w:r>
        <w:rPr>
          <w:lang w:eastAsia="cs-CZ"/>
        </w:rPr>
        <w:t>předání dat pro správu a údržbu majetku.</w:t>
      </w:r>
    </w:p>
    <w:p w14:paraId="76D15E84" w14:textId="36857114" w:rsidR="005B663C" w:rsidRDefault="00620910" w:rsidP="00620910">
      <w:pPr>
        <w:jc w:val="both"/>
        <w:rPr>
          <w:lang w:eastAsia="cs-CZ"/>
        </w:rPr>
      </w:pPr>
      <w:r>
        <w:rPr>
          <w:lang w:eastAsia="cs-CZ"/>
        </w:rPr>
        <w:lastRenderedPageBreak/>
        <w:t>Výše jmenované cíle jsou postupně plněny v rámci zhotovování dokumentací stavby dle vyhlášky č.146/2008 Sb.,</w:t>
      </w:r>
      <w:r w:rsidRPr="00DD45C9">
        <w:t xml:space="preserve"> </w:t>
      </w:r>
      <w:r w:rsidRPr="00DD45C9">
        <w:rPr>
          <w:lang w:eastAsia="cs-CZ"/>
        </w:rPr>
        <w:t>Vyhláška o rozsahu a obsahu projektové dokumentace dopravních staveb</w:t>
      </w:r>
      <w:r w:rsidR="006368CC">
        <w:rPr>
          <w:lang w:eastAsia="cs-CZ"/>
        </w:rPr>
        <w:t>; č</w:t>
      </w:r>
      <w:r>
        <w:rPr>
          <w:lang w:eastAsia="cs-CZ"/>
        </w:rPr>
        <w:t>. 499/2006 Sb.,</w:t>
      </w:r>
      <w:r w:rsidRPr="004623F8">
        <w:t xml:space="preserve"> </w:t>
      </w:r>
      <w:r w:rsidRPr="004623F8">
        <w:rPr>
          <w:lang w:eastAsia="cs-CZ"/>
        </w:rPr>
        <w:t>Vyhláška o dokumentaci staveb</w:t>
      </w:r>
      <w:r w:rsidR="008E5114">
        <w:rPr>
          <w:lang w:eastAsia="cs-CZ"/>
        </w:rPr>
        <w:t xml:space="preserve"> </w:t>
      </w:r>
      <w:r w:rsidR="006368CC">
        <w:rPr>
          <w:lang w:eastAsia="cs-CZ"/>
        </w:rPr>
        <w:t>a č.169/2016</w:t>
      </w:r>
      <w:r w:rsidR="007E6190">
        <w:rPr>
          <w:lang w:eastAsia="cs-CZ"/>
        </w:rPr>
        <w:t xml:space="preserve"> Sb., Vyhláška o stanovení rozsahu dokumentace veřejných zakáz</w:t>
      </w:r>
      <w:r w:rsidR="008E5114">
        <w:rPr>
          <w:lang w:eastAsia="cs-CZ"/>
        </w:rPr>
        <w:t>ek</w:t>
      </w:r>
      <w:r w:rsidR="00C92291">
        <w:rPr>
          <w:lang w:eastAsia="cs-CZ"/>
        </w:rPr>
        <w:t xml:space="preserve"> na stavební práce a soupisu stavebních prací, dodávek a služeb s výkazem výměr.</w:t>
      </w:r>
    </w:p>
    <w:p w14:paraId="5145DFB8" w14:textId="5AAB405F" w:rsidR="00620910" w:rsidRDefault="00620910" w:rsidP="00620910">
      <w:pPr>
        <w:jc w:val="both"/>
        <w:rPr>
          <w:lang w:eastAsia="cs-CZ"/>
        </w:rPr>
      </w:pPr>
      <w:r>
        <w:rPr>
          <w:lang w:eastAsia="cs-CZ"/>
        </w:rPr>
        <w:t xml:space="preserve"> K dokumentacím je vyžadováno plnění těchto cílů:</w:t>
      </w:r>
    </w:p>
    <w:p w14:paraId="00A474B5" w14:textId="0C3D64C4" w:rsidR="00620910" w:rsidRDefault="00620910" w:rsidP="00620910">
      <w:pPr>
        <w:pStyle w:val="Odstavecseseznamem"/>
        <w:numPr>
          <w:ilvl w:val="0"/>
          <w:numId w:val="26"/>
        </w:numPr>
        <w:jc w:val="both"/>
        <w:rPr>
          <w:lang w:eastAsia="cs-CZ"/>
        </w:rPr>
      </w:pPr>
      <w:r w:rsidRPr="005003C7">
        <w:rPr>
          <w:lang w:eastAsia="cs-CZ"/>
        </w:rPr>
        <w:t>Dokumentace pro vydání rozhodnutí o umístění stavby</w:t>
      </w:r>
      <w:r>
        <w:rPr>
          <w:lang w:eastAsia="cs-CZ"/>
        </w:rPr>
        <w:t>:</w:t>
      </w:r>
    </w:p>
    <w:p w14:paraId="401DF595" w14:textId="2FA44776" w:rsidR="00620910" w:rsidRDefault="00620910" w:rsidP="00620910">
      <w:pPr>
        <w:pStyle w:val="Odstavecseseznamem"/>
        <w:numPr>
          <w:ilvl w:val="1"/>
          <w:numId w:val="26"/>
        </w:numPr>
        <w:jc w:val="both"/>
        <w:rPr>
          <w:lang w:eastAsia="cs-CZ"/>
        </w:rPr>
      </w:pPr>
      <w:r>
        <w:rPr>
          <w:lang w:eastAsia="cs-CZ"/>
        </w:rPr>
        <w:t>Produkce 2D projektové dokumentace (vyjma předem odsouhlasených výjimek).</w:t>
      </w:r>
    </w:p>
    <w:p w14:paraId="4C565880" w14:textId="4A5ECF09" w:rsidR="0033747A" w:rsidRDefault="0033747A" w:rsidP="00620910">
      <w:pPr>
        <w:pStyle w:val="Odstavecseseznamem"/>
        <w:numPr>
          <w:ilvl w:val="1"/>
          <w:numId w:val="26"/>
        </w:numPr>
        <w:jc w:val="both"/>
        <w:rPr>
          <w:lang w:eastAsia="cs-CZ"/>
        </w:rPr>
      </w:pPr>
      <w:r>
        <w:rPr>
          <w:lang w:eastAsia="cs-CZ"/>
        </w:rPr>
        <w:t xml:space="preserve">Základní </w:t>
      </w:r>
      <w:r w:rsidR="008447B9">
        <w:rPr>
          <w:lang w:eastAsia="cs-CZ"/>
        </w:rPr>
        <w:t>vizualizace dle odsouhlasení</w:t>
      </w:r>
    </w:p>
    <w:p w14:paraId="6EDA2B11" w14:textId="57583E1A" w:rsidR="00620910" w:rsidRDefault="00B01C5C" w:rsidP="00620910">
      <w:pPr>
        <w:pStyle w:val="Odstavecseseznamem"/>
        <w:numPr>
          <w:ilvl w:val="0"/>
          <w:numId w:val="26"/>
        </w:numPr>
        <w:jc w:val="both"/>
        <w:rPr>
          <w:lang w:eastAsia="cs-CZ"/>
        </w:rPr>
      </w:pPr>
      <w:r>
        <w:rPr>
          <w:lang w:eastAsia="cs-CZ"/>
        </w:rPr>
        <w:t>D</w:t>
      </w:r>
      <w:r w:rsidR="00620910" w:rsidRPr="00AF3F21">
        <w:rPr>
          <w:lang w:eastAsia="cs-CZ"/>
        </w:rPr>
        <w:t>okumentace pro vydání stavebního povolení</w:t>
      </w:r>
      <w:r w:rsidR="00620910">
        <w:rPr>
          <w:lang w:eastAsia="cs-CZ"/>
        </w:rPr>
        <w:t>:</w:t>
      </w:r>
    </w:p>
    <w:p w14:paraId="42B30F81" w14:textId="77777777" w:rsidR="00620910" w:rsidRDefault="00620910" w:rsidP="00620910">
      <w:pPr>
        <w:pStyle w:val="Odstavecseseznamem"/>
        <w:numPr>
          <w:ilvl w:val="1"/>
          <w:numId w:val="26"/>
        </w:numPr>
        <w:jc w:val="both"/>
        <w:rPr>
          <w:lang w:eastAsia="cs-CZ"/>
        </w:rPr>
      </w:pPr>
      <w:r>
        <w:rPr>
          <w:lang w:eastAsia="cs-CZ"/>
        </w:rPr>
        <w:t xml:space="preserve">Produkce 2D projektové dokumentace (vyjma předem odsouhlasených výjimek). </w:t>
      </w:r>
    </w:p>
    <w:p w14:paraId="6A66AA18" w14:textId="31D7D27F" w:rsidR="00620910" w:rsidRDefault="00620910" w:rsidP="00620910">
      <w:pPr>
        <w:pStyle w:val="Odstavecseseznamem"/>
        <w:numPr>
          <w:ilvl w:val="1"/>
          <w:numId w:val="26"/>
        </w:numPr>
        <w:jc w:val="both"/>
        <w:rPr>
          <w:lang w:eastAsia="cs-CZ"/>
        </w:rPr>
      </w:pPr>
      <w:r>
        <w:rPr>
          <w:lang w:eastAsia="cs-CZ"/>
        </w:rPr>
        <w:t>Výkaz výměr svislých a vodorovných nosných konstrukcí, dělících konstrukcí (příčky) se základní materiálovou skladbou</w:t>
      </w:r>
      <w:r w:rsidR="006C16E6">
        <w:rPr>
          <w:lang w:eastAsia="cs-CZ"/>
        </w:rPr>
        <w:t>, nenosné konstrukce (podlahy, střecha apod</w:t>
      </w:r>
      <w:r>
        <w:rPr>
          <w:lang w:eastAsia="cs-CZ"/>
        </w:rPr>
        <w:t>.</w:t>
      </w:r>
      <w:r w:rsidR="006C16E6">
        <w:rPr>
          <w:lang w:eastAsia="cs-CZ"/>
        </w:rPr>
        <w:t>) d</w:t>
      </w:r>
      <w:r w:rsidR="0022273C">
        <w:rPr>
          <w:lang w:eastAsia="cs-CZ"/>
        </w:rPr>
        <w:t xml:space="preserve">le rozsahu </w:t>
      </w:r>
      <w:r w:rsidR="00165350">
        <w:rPr>
          <w:lang w:eastAsia="cs-CZ"/>
        </w:rPr>
        <w:t>a</w:t>
      </w:r>
      <w:r w:rsidR="0022273C">
        <w:rPr>
          <w:lang w:eastAsia="cs-CZ"/>
        </w:rPr>
        <w:t xml:space="preserve"> odsouhlasení</w:t>
      </w:r>
    </w:p>
    <w:p w14:paraId="7F983993" w14:textId="62DF43EA" w:rsidR="00620910" w:rsidRDefault="00620910" w:rsidP="00620910">
      <w:pPr>
        <w:pStyle w:val="Odstavecseseznamem"/>
        <w:numPr>
          <w:ilvl w:val="1"/>
          <w:numId w:val="26"/>
        </w:numPr>
        <w:jc w:val="both"/>
        <w:rPr>
          <w:lang w:eastAsia="cs-CZ"/>
        </w:rPr>
      </w:pPr>
      <w:r>
        <w:rPr>
          <w:lang w:eastAsia="cs-CZ"/>
        </w:rPr>
        <w:t>Prostorová koordinace hlavních konstrukcí a hlavních tras TZB.</w:t>
      </w:r>
    </w:p>
    <w:p w14:paraId="2A3D4751" w14:textId="5EE297CC" w:rsidR="00FB2668" w:rsidRDefault="00FB2668" w:rsidP="00FB2668">
      <w:pPr>
        <w:pStyle w:val="Odstavecseseznamem"/>
        <w:numPr>
          <w:ilvl w:val="1"/>
          <w:numId w:val="26"/>
        </w:numPr>
        <w:jc w:val="both"/>
        <w:rPr>
          <w:lang w:eastAsia="cs-CZ"/>
        </w:rPr>
      </w:pPr>
      <w:r>
        <w:rPr>
          <w:lang w:eastAsia="cs-CZ"/>
        </w:rPr>
        <w:t>Základní vizualizace dle odsouhlasení</w:t>
      </w:r>
    </w:p>
    <w:p w14:paraId="35E65D94" w14:textId="1ACF38DC" w:rsidR="00634835" w:rsidRDefault="00F100BC" w:rsidP="00FB2668">
      <w:pPr>
        <w:pStyle w:val="Odstavecseseznamem"/>
        <w:numPr>
          <w:ilvl w:val="1"/>
          <w:numId w:val="26"/>
        </w:numPr>
        <w:jc w:val="both"/>
        <w:rPr>
          <w:lang w:eastAsia="cs-CZ"/>
        </w:rPr>
      </w:pPr>
      <w:r>
        <w:rPr>
          <w:lang w:eastAsia="cs-CZ"/>
        </w:rPr>
        <w:t>Ověření energetické náročnosti budovy</w:t>
      </w:r>
    </w:p>
    <w:p w14:paraId="2F53C3A0" w14:textId="77777777" w:rsidR="00793088" w:rsidRDefault="00793088" w:rsidP="00793088">
      <w:pPr>
        <w:pStyle w:val="Odstavecseseznamem"/>
        <w:numPr>
          <w:ilvl w:val="0"/>
          <w:numId w:val="26"/>
        </w:numPr>
        <w:jc w:val="both"/>
        <w:rPr>
          <w:lang w:eastAsia="cs-CZ"/>
        </w:rPr>
      </w:pPr>
      <w:r>
        <w:rPr>
          <w:lang w:eastAsia="cs-CZ"/>
        </w:rPr>
        <w:t>Dokumentace pro provedení stavby:</w:t>
      </w:r>
    </w:p>
    <w:p w14:paraId="3B84AAF7" w14:textId="77777777" w:rsidR="00793088" w:rsidRDefault="00793088" w:rsidP="00793088">
      <w:pPr>
        <w:pStyle w:val="Odstavecseseznamem"/>
        <w:numPr>
          <w:ilvl w:val="1"/>
          <w:numId w:val="26"/>
        </w:numPr>
        <w:jc w:val="both"/>
        <w:rPr>
          <w:lang w:eastAsia="cs-CZ"/>
        </w:rPr>
      </w:pPr>
      <w:r>
        <w:rPr>
          <w:lang w:eastAsia="cs-CZ"/>
        </w:rPr>
        <w:t>Produkce 2D projektové dokumentace (vyjma předem odsouhlasených výjimek).</w:t>
      </w:r>
    </w:p>
    <w:p w14:paraId="6B9F9766" w14:textId="77777777" w:rsidR="00793088" w:rsidRDefault="00793088" w:rsidP="00793088">
      <w:pPr>
        <w:pStyle w:val="Odstavecseseznamem"/>
        <w:numPr>
          <w:ilvl w:val="1"/>
          <w:numId w:val="26"/>
        </w:numPr>
        <w:jc w:val="both"/>
        <w:rPr>
          <w:lang w:eastAsia="cs-CZ"/>
        </w:rPr>
      </w:pPr>
      <w:r>
        <w:rPr>
          <w:lang w:eastAsia="cs-CZ"/>
        </w:rPr>
        <w:t>Výkaz výměr HSV a PSV (vyjma předem odsouhlasených výjimek).</w:t>
      </w:r>
    </w:p>
    <w:p w14:paraId="22EA8A80" w14:textId="26D20CA3" w:rsidR="00793088" w:rsidRDefault="00793088" w:rsidP="00B01C5C">
      <w:pPr>
        <w:pStyle w:val="Odstavecseseznamem"/>
        <w:numPr>
          <w:ilvl w:val="1"/>
          <w:numId w:val="26"/>
        </w:numPr>
        <w:jc w:val="both"/>
        <w:rPr>
          <w:lang w:eastAsia="cs-CZ"/>
        </w:rPr>
      </w:pPr>
      <w:r>
        <w:rPr>
          <w:lang w:eastAsia="cs-CZ"/>
        </w:rPr>
        <w:t>Kompletní prostorová koordinace všech konstrukcí a TZB.</w:t>
      </w:r>
    </w:p>
    <w:p w14:paraId="1AD02339" w14:textId="77777777" w:rsidR="00793088" w:rsidRDefault="00793088" w:rsidP="00793088">
      <w:pPr>
        <w:pStyle w:val="Odstavecseseznamem"/>
        <w:numPr>
          <w:ilvl w:val="1"/>
          <w:numId w:val="26"/>
        </w:numPr>
        <w:jc w:val="both"/>
        <w:rPr>
          <w:lang w:eastAsia="cs-CZ"/>
        </w:rPr>
      </w:pPr>
      <w:r>
        <w:rPr>
          <w:lang w:eastAsia="cs-CZ"/>
        </w:rPr>
        <w:t>Vyznačení servisních, údržbových, přístupových a montážních prostorů prvků TZB.</w:t>
      </w:r>
    </w:p>
    <w:p w14:paraId="69B00A54" w14:textId="77777777" w:rsidR="00620910" w:rsidRDefault="00620910" w:rsidP="00620910">
      <w:pPr>
        <w:ind w:left="360"/>
        <w:jc w:val="both"/>
        <w:rPr>
          <w:lang w:eastAsia="cs-CZ"/>
        </w:rPr>
      </w:pPr>
    </w:p>
    <w:p w14:paraId="5016BCA5" w14:textId="60789911" w:rsidR="00E74557" w:rsidRDefault="006D5AC6" w:rsidP="006723A6">
      <w:pPr>
        <w:pStyle w:val="Nadpis1"/>
      </w:pPr>
      <w:bookmarkStart w:id="7" w:name="_Toc2780346"/>
      <w:bookmarkStart w:id="8" w:name="_Toc2780347"/>
      <w:bookmarkStart w:id="9" w:name="_Toc2780348"/>
      <w:bookmarkStart w:id="10" w:name="_Toc23778946"/>
      <w:bookmarkEnd w:id="7"/>
      <w:bookmarkEnd w:id="8"/>
      <w:bookmarkEnd w:id="9"/>
      <w:r>
        <w:t xml:space="preserve">STRATEGIE </w:t>
      </w:r>
      <w:r w:rsidR="003952A1">
        <w:t xml:space="preserve">ZAVEDENÍ </w:t>
      </w:r>
      <w:r w:rsidR="00817701">
        <w:t>BIM V ORGANIZACI</w:t>
      </w:r>
      <w:bookmarkEnd w:id="10"/>
    </w:p>
    <w:p w14:paraId="6714DA1E" w14:textId="30867DC3" w:rsidR="00AC0ED4" w:rsidRDefault="00791347" w:rsidP="006723A6">
      <w:pPr>
        <w:jc w:val="both"/>
        <w:rPr>
          <w:lang w:eastAsia="cs-CZ"/>
        </w:rPr>
      </w:pPr>
      <w:r>
        <w:rPr>
          <w:lang w:eastAsia="cs-CZ"/>
        </w:rPr>
        <w:t>Použitím</w:t>
      </w:r>
      <w:r w:rsidR="008C154E">
        <w:rPr>
          <w:lang w:eastAsia="cs-CZ"/>
        </w:rPr>
        <w:t xml:space="preserve"> metody</w:t>
      </w:r>
      <w:r w:rsidR="00D7134D">
        <w:rPr>
          <w:lang w:eastAsia="cs-CZ"/>
        </w:rPr>
        <w:t xml:space="preserve"> BIM </w:t>
      </w:r>
      <w:r>
        <w:rPr>
          <w:lang w:eastAsia="cs-CZ"/>
        </w:rPr>
        <w:t>v</w:t>
      </w:r>
      <w:r w:rsidR="00D7134D">
        <w:rPr>
          <w:lang w:eastAsia="cs-CZ"/>
        </w:rPr>
        <w:t xml:space="preserve"> projekt</w:t>
      </w:r>
      <w:r>
        <w:rPr>
          <w:lang w:eastAsia="cs-CZ"/>
        </w:rPr>
        <w:t>ech</w:t>
      </w:r>
      <w:r w:rsidR="006B3ABF">
        <w:rPr>
          <w:lang w:eastAsia="cs-CZ"/>
        </w:rPr>
        <w:t xml:space="preserve"> se bude</w:t>
      </w:r>
      <w:r w:rsidR="00D7134D">
        <w:rPr>
          <w:lang w:eastAsia="cs-CZ"/>
        </w:rPr>
        <w:t xml:space="preserve"> </w:t>
      </w:r>
      <w:r w:rsidR="00BA6560">
        <w:rPr>
          <w:lang w:eastAsia="cs-CZ"/>
        </w:rPr>
        <w:t xml:space="preserve">Zadavatel </w:t>
      </w:r>
      <w:r w:rsidR="00A85044">
        <w:rPr>
          <w:lang w:eastAsia="cs-CZ"/>
        </w:rPr>
        <w:t>postupně blí</w:t>
      </w:r>
      <w:r w:rsidR="00084BA2">
        <w:rPr>
          <w:lang w:eastAsia="cs-CZ"/>
        </w:rPr>
        <w:t xml:space="preserve">žit </w:t>
      </w:r>
      <w:r w:rsidR="009A3318">
        <w:rPr>
          <w:lang w:eastAsia="cs-CZ"/>
        </w:rPr>
        <w:t>splnění požadavků</w:t>
      </w:r>
      <w:r w:rsidR="00CF7CCF">
        <w:rPr>
          <w:lang w:eastAsia="cs-CZ"/>
        </w:rPr>
        <w:t xml:space="preserve"> „Koncepce zavádění BIM v ČR“</w:t>
      </w:r>
      <w:r w:rsidR="009A2540">
        <w:rPr>
          <w:lang w:eastAsia="cs-CZ"/>
        </w:rPr>
        <w:t xml:space="preserve"> (usnesení vlády ČR č.</w:t>
      </w:r>
      <w:r w:rsidR="007B7961">
        <w:rPr>
          <w:lang w:eastAsia="cs-CZ"/>
        </w:rPr>
        <w:t xml:space="preserve"> </w:t>
      </w:r>
      <w:r w:rsidR="001C5D22">
        <w:rPr>
          <w:lang w:eastAsia="cs-CZ"/>
        </w:rPr>
        <w:t xml:space="preserve">682 ze dne 25.9.2017). </w:t>
      </w:r>
      <w:r w:rsidR="0068076A">
        <w:rPr>
          <w:lang w:eastAsia="cs-CZ"/>
        </w:rPr>
        <w:t>Zadavatel</w:t>
      </w:r>
      <w:r w:rsidR="001C5D22">
        <w:rPr>
          <w:lang w:eastAsia="cs-CZ"/>
        </w:rPr>
        <w:t xml:space="preserve"> si uvědomuje </w:t>
      </w:r>
      <w:r w:rsidR="009A3318">
        <w:rPr>
          <w:lang w:eastAsia="cs-CZ"/>
        </w:rPr>
        <w:t xml:space="preserve">důležitost </w:t>
      </w:r>
      <w:r w:rsidR="001C5D22">
        <w:rPr>
          <w:lang w:eastAsia="cs-CZ"/>
        </w:rPr>
        <w:t>této koncepce a aktivním zapojením</w:t>
      </w:r>
      <w:r w:rsidR="004D4836">
        <w:rPr>
          <w:lang w:eastAsia="cs-CZ"/>
        </w:rPr>
        <w:t xml:space="preserve"> chce odborně růst tak, aby mohl </w:t>
      </w:r>
      <w:r w:rsidR="00F72691">
        <w:rPr>
          <w:lang w:eastAsia="cs-CZ"/>
        </w:rPr>
        <w:t xml:space="preserve">do </w:t>
      </w:r>
      <w:r w:rsidR="004D4836">
        <w:rPr>
          <w:lang w:eastAsia="cs-CZ"/>
        </w:rPr>
        <w:t>ro</w:t>
      </w:r>
      <w:r w:rsidR="00F72691">
        <w:rPr>
          <w:lang w:eastAsia="cs-CZ"/>
        </w:rPr>
        <w:t>ku</w:t>
      </w:r>
      <w:r w:rsidR="004D4836">
        <w:rPr>
          <w:lang w:eastAsia="cs-CZ"/>
        </w:rPr>
        <w:t xml:space="preserve"> 202</w:t>
      </w:r>
      <w:r w:rsidR="002309E3">
        <w:rPr>
          <w:lang w:eastAsia="cs-CZ"/>
        </w:rPr>
        <w:t>3</w:t>
      </w:r>
      <w:r w:rsidR="004D4836">
        <w:rPr>
          <w:lang w:eastAsia="cs-CZ"/>
        </w:rPr>
        <w:t xml:space="preserve"> </w:t>
      </w:r>
      <w:r w:rsidR="00FD2984">
        <w:rPr>
          <w:lang w:eastAsia="cs-CZ"/>
        </w:rPr>
        <w:t>s</w:t>
      </w:r>
      <w:r w:rsidR="004D4836">
        <w:rPr>
          <w:lang w:eastAsia="cs-CZ"/>
        </w:rPr>
        <w:t xml:space="preserve">plnit </w:t>
      </w:r>
      <w:r w:rsidR="00FD2984">
        <w:rPr>
          <w:lang w:eastAsia="cs-CZ"/>
        </w:rPr>
        <w:t>všechny požadavky</w:t>
      </w:r>
      <w:r w:rsidR="00EE2D6A">
        <w:rPr>
          <w:lang w:eastAsia="cs-CZ"/>
        </w:rPr>
        <w:t> </w:t>
      </w:r>
      <w:r w:rsidR="00FD2984">
        <w:rPr>
          <w:lang w:eastAsia="cs-CZ"/>
        </w:rPr>
        <w:t xml:space="preserve">vyplývající z </w:t>
      </w:r>
      <w:r w:rsidR="00EE2D6A">
        <w:rPr>
          <w:lang w:eastAsia="cs-CZ"/>
        </w:rPr>
        <w:t>koncepce.</w:t>
      </w:r>
    </w:p>
    <w:p w14:paraId="1FF8D31D" w14:textId="3CBB4A51" w:rsidR="005439D7" w:rsidRDefault="00EE2D6A" w:rsidP="006723A6">
      <w:pPr>
        <w:jc w:val="both"/>
        <w:rPr>
          <w:lang w:eastAsia="cs-CZ"/>
        </w:rPr>
      </w:pPr>
      <w:r>
        <w:rPr>
          <w:lang w:eastAsia="cs-CZ"/>
        </w:rPr>
        <w:t>P</w:t>
      </w:r>
      <w:r w:rsidR="003E0F5C">
        <w:rPr>
          <w:lang w:eastAsia="cs-CZ"/>
        </w:rPr>
        <w:t>ro</w:t>
      </w:r>
      <w:r w:rsidR="00E46488">
        <w:rPr>
          <w:lang w:eastAsia="cs-CZ"/>
        </w:rPr>
        <w:t xml:space="preserve">střednictvím </w:t>
      </w:r>
      <w:r>
        <w:rPr>
          <w:lang w:eastAsia="cs-CZ"/>
        </w:rPr>
        <w:t xml:space="preserve">pilotních projektů chce </w:t>
      </w:r>
      <w:r w:rsidR="00C7549C">
        <w:rPr>
          <w:lang w:eastAsia="cs-CZ"/>
        </w:rPr>
        <w:t>objednatel</w:t>
      </w:r>
      <w:r w:rsidR="002062DF">
        <w:rPr>
          <w:lang w:eastAsia="cs-CZ"/>
        </w:rPr>
        <w:t xml:space="preserve"> </w:t>
      </w:r>
      <w:r>
        <w:rPr>
          <w:lang w:eastAsia="cs-CZ"/>
        </w:rPr>
        <w:t xml:space="preserve">ověřit správnost </w:t>
      </w:r>
      <w:r w:rsidR="005B4086">
        <w:rPr>
          <w:lang w:eastAsia="cs-CZ"/>
        </w:rPr>
        <w:t xml:space="preserve">interní zadávací </w:t>
      </w:r>
      <w:r w:rsidR="00C53A01">
        <w:rPr>
          <w:lang w:eastAsia="cs-CZ"/>
        </w:rPr>
        <w:t>dokument</w:t>
      </w:r>
      <w:r w:rsidR="005B4086">
        <w:rPr>
          <w:lang w:eastAsia="cs-CZ"/>
        </w:rPr>
        <w:t>ace</w:t>
      </w:r>
      <w:r w:rsidR="00C53A01">
        <w:rPr>
          <w:lang w:eastAsia="cs-CZ"/>
        </w:rPr>
        <w:t>, procesů</w:t>
      </w:r>
      <w:r w:rsidR="001B2028">
        <w:rPr>
          <w:lang w:eastAsia="cs-CZ"/>
        </w:rPr>
        <w:t xml:space="preserve">, </w:t>
      </w:r>
      <w:r w:rsidR="009F2D8A">
        <w:rPr>
          <w:lang w:eastAsia="cs-CZ"/>
        </w:rPr>
        <w:t xml:space="preserve">standardů a předpisů, které </w:t>
      </w:r>
      <w:r w:rsidR="00F442C2">
        <w:rPr>
          <w:lang w:eastAsia="cs-CZ"/>
        </w:rPr>
        <w:t xml:space="preserve">mu </w:t>
      </w:r>
      <w:r w:rsidR="009F2D8A">
        <w:rPr>
          <w:lang w:eastAsia="cs-CZ"/>
        </w:rPr>
        <w:t>pomohou efektivně zvládat problematiku BIM v rámci organizace.</w:t>
      </w:r>
    </w:p>
    <w:p w14:paraId="781ED166" w14:textId="236C7B65" w:rsidR="00584BD0" w:rsidRDefault="00584BD0" w:rsidP="00584BD0">
      <w:pPr>
        <w:pStyle w:val="Nadpis1"/>
      </w:pPr>
      <w:bookmarkStart w:id="11" w:name="_Toc23778947"/>
      <w:r>
        <w:t>POŽADAVKY NA SPOLEČNÉ DATOVÉ PROSTŘEDÍ</w:t>
      </w:r>
      <w:r w:rsidR="00E83ABF">
        <w:t xml:space="preserve"> (CDE)</w:t>
      </w:r>
      <w:bookmarkEnd w:id="11"/>
    </w:p>
    <w:p w14:paraId="42450714" w14:textId="08AA44FB" w:rsidR="00584BD0" w:rsidRDefault="00D06B53" w:rsidP="003F53FB">
      <w:pPr>
        <w:jc w:val="both"/>
        <w:rPr>
          <w:lang w:eastAsia="cs-CZ"/>
        </w:rPr>
      </w:pPr>
      <w:r>
        <w:rPr>
          <w:lang w:eastAsia="cs-CZ"/>
        </w:rPr>
        <w:t xml:space="preserve">Požadavkem </w:t>
      </w:r>
      <w:r w:rsidR="009A4602">
        <w:rPr>
          <w:lang w:eastAsia="cs-CZ"/>
        </w:rPr>
        <w:t>Zadavatele</w:t>
      </w:r>
      <w:r>
        <w:rPr>
          <w:lang w:eastAsia="cs-CZ"/>
        </w:rPr>
        <w:t xml:space="preserve"> je používat na projektu Společné datové prostředí </w:t>
      </w:r>
      <w:r w:rsidR="00BD6427">
        <w:rPr>
          <w:lang w:eastAsia="cs-CZ"/>
        </w:rPr>
        <w:t>dle normy ISO 19650</w:t>
      </w:r>
      <w:r w:rsidR="003F53FB">
        <w:rPr>
          <w:lang w:eastAsia="cs-CZ"/>
        </w:rPr>
        <w:t xml:space="preserve"> a dle přílohy 14.3 </w:t>
      </w:r>
      <w:r w:rsidR="003F53FB" w:rsidRPr="003F53FB">
        <w:rPr>
          <w:lang w:eastAsia="cs-CZ"/>
        </w:rPr>
        <w:t xml:space="preserve">TECHNICKÁ SPECIFIKACE </w:t>
      </w:r>
      <w:r w:rsidR="003F53FB">
        <w:rPr>
          <w:lang w:eastAsia="cs-CZ"/>
        </w:rPr>
        <w:t>SPOLEČNÉHO DATOVÉHO PROSTŘEDÍ</w:t>
      </w:r>
      <w:r w:rsidR="00BD6427">
        <w:rPr>
          <w:lang w:eastAsia="cs-CZ"/>
        </w:rPr>
        <w:t xml:space="preserve">. </w:t>
      </w:r>
      <w:r w:rsidR="004103CD">
        <w:rPr>
          <w:lang w:eastAsia="cs-CZ"/>
        </w:rPr>
        <w:t>Prostředí Společného datové prostředí (dále jen CDE) m</w:t>
      </w:r>
      <w:r w:rsidR="000C0C7F">
        <w:rPr>
          <w:lang w:eastAsia="cs-CZ"/>
        </w:rPr>
        <w:t>usí</w:t>
      </w:r>
      <w:r w:rsidR="004103CD">
        <w:rPr>
          <w:lang w:eastAsia="cs-CZ"/>
        </w:rPr>
        <w:t xml:space="preserve"> plnit </w:t>
      </w:r>
      <w:r w:rsidR="000C0C7F">
        <w:rPr>
          <w:lang w:eastAsia="cs-CZ"/>
        </w:rPr>
        <w:t>tato kritéria:</w:t>
      </w:r>
    </w:p>
    <w:p w14:paraId="3DE71A03" w14:textId="46B27637" w:rsidR="000C0C7F" w:rsidRDefault="00DA7725" w:rsidP="000C0C7F">
      <w:pPr>
        <w:pStyle w:val="Odstavecseseznamem"/>
        <w:numPr>
          <w:ilvl w:val="0"/>
          <w:numId w:val="35"/>
        </w:numPr>
        <w:rPr>
          <w:lang w:eastAsia="cs-CZ"/>
        </w:rPr>
      </w:pPr>
      <w:r>
        <w:rPr>
          <w:lang w:eastAsia="cs-CZ"/>
        </w:rPr>
        <w:t>Rozpracovaný prostor</w:t>
      </w:r>
    </w:p>
    <w:p w14:paraId="476DFD63" w14:textId="429D4350" w:rsidR="00622644" w:rsidRDefault="00622644" w:rsidP="00622644">
      <w:pPr>
        <w:pStyle w:val="Odstavecseseznamem"/>
        <w:numPr>
          <w:ilvl w:val="1"/>
          <w:numId w:val="35"/>
        </w:numPr>
        <w:rPr>
          <w:lang w:eastAsia="cs-CZ"/>
        </w:rPr>
      </w:pPr>
      <w:r>
        <w:rPr>
          <w:lang w:eastAsia="cs-CZ"/>
        </w:rPr>
        <w:t>Prostor v rámci CDE, který obsahuje neschválené informace vytvořené</w:t>
      </w:r>
      <w:r w:rsidR="00B0559A">
        <w:rPr>
          <w:lang w:eastAsia="cs-CZ"/>
        </w:rPr>
        <w:t xml:space="preserve"> jednotlivými organizacemi v projektovém týmu</w:t>
      </w:r>
    </w:p>
    <w:p w14:paraId="1A432B56" w14:textId="262C3818" w:rsidR="00DA7725" w:rsidRDefault="00DA7725" w:rsidP="000C0C7F">
      <w:pPr>
        <w:pStyle w:val="Odstavecseseznamem"/>
        <w:numPr>
          <w:ilvl w:val="0"/>
          <w:numId w:val="35"/>
        </w:numPr>
        <w:rPr>
          <w:lang w:eastAsia="cs-CZ"/>
        </w:rPr>
      </w:pPr>
      <w:r>
        <w:rPr>
          <w:lang w:eastAsia="cs-CZ"/>
        </w:rPr>
        <w:t>Sdílený prostor</w:t>
      </w:r>
    </w:p>
    <w:p w14:paraId="0970B701" w14:textId="3189087C" w:rsidR="00B0559A" w:rsidRDefault="00B9485F" w:rsidP="00B0559A">
      <w:pPr>
        <w:pStyle w:val="Odstavecseseznamem"/>
        <w:numPr>
          <w:ilvl w:val="1"/>
          <w:numId w:val="35"/>
        </w:numPr>
        <w:rPr>
          <w:lang w:eastAsia="cs-CZ"/>
        </w:rPr>
      </w:pPr>
      <w:r>
        <w:rPr>
          <w:lang w:eastAsia="cs-CZ"/>
        </w:rPr>
        <w:t xml:space="preserve">Prostor v rámci CDE, který obsahuje </w:t>
      </w:r>
      <w:r w:rsidR="0009636A">
        <w:rPr>
          <w:lang w:eastAsia="cs-CZ"/>
        </w:rPr>
        <w:t>informace, které byly ověřeny,</w:t>
      </w:r>
      <w:r w:rsidR="00A44D05">
        <w:rPr>
          <w:lang w:eastAsia="cs-CZ"/>
        </w:rPr>
        <w:t xml:space="preserve"> zkontrolovány a</w:t>
      </w:r>
      <w:r w:rsidR="0009636A">
        <w:rPr>
          <w:lang w:eastAsia="cs-CZ"/>
        </w:rPr>
        <w:t xml:space="preserve"> schváleny</w:t>
      </w:r>
      <w:r w:rsidR="00A44D05">
        <w:rPr>
          <w:lang w:eastAsia="cs-CZ"/>
        </w:rPr>
        <w:t xml:space="preserve"> pro sdílení s ostatními účastníky projektu</w:t>
      </w:r>
    </w:p>
    <w:p w14:paraId="6400C093" w14:textId="2DE9C24A" w:rsidR="00DA7725" w:rsidRDefault="00DA7725" w:rsidP="000C0C7F">
      <w:pPr>
        <w:pStyle w:val="Odstavecseseznamem"/>
        <w:numPr>
          <w:ilvl w:val="0"/>
          <w:numId w:val="35"/>
        </w:numPr>
        <w:rPr>
          <w:lang w:eastAsia="cs-CZ"/>
        </w:rPr>
      </w:pPr>
      <w:r>
        <w:rPr>
          <w:lang w:eastAsia="cs-CZ"/>
        </w:rPr>
        <w:t>Odsouhlasený prostor</w:t>
      </w:r>
    </w:p>
    <w:p w14:paraId="7BCF5B22" w14:textId="2C8969E6" w:rsidR="00A4789B" w:rsidRDefault="00A4789B" w:rsidP="00A4789B">
      <w:pPr>
        <w:pStyle w:val="Odstavecseseznamem"/>
        <w:numPr>
          <w:ilvl w:val="1"/>
          <w:numId w:val="35"/>
        </w:numPr>
        <w:rPr>
          <w:lang w:eastAsia="cs-CZ"/>
        </w:rPr>
      </w:pPr>
      <w:r>
        <w:rPr>
          <w:lang w:eastAsia="cs-CZ"/>
        </w:rPr>
        <w:t>Prostor v rámci CDE, kde zadavatel informace schválil</w:t>
      </w:r>
    </w:p>
    <w:p w14:paraId="0FB7766A" w14:textId="5AE4E3A8" w:rsidR="00DA7725" w:rsidRDefault="00DA7725" w:rsidP="000C0C7F">
      <w:pPr>
        <w:pStyle w:val="Odstavecseseznamem"/>
        <w:numPr>
          <w:ilvl w:val="0"/>
          <w:numId w:val="35"/>
        </w:numPr>
        <w:rPr>
          <w:lang w:eastAsia="cs-CZ"/>
        </w:rPr>
      </w:pPr>
      <w:r>
        <w:rPr>
          <w:lang w:eastAsia="cs-CZ"/>
        </w:rPr>
        <w:t>Archivační prostor</w:t>
      </w:r>
    </w:p>
    <w:p w14:paraId="19FE77A7" w14:textId="6A88540D" w:rsidR="00DE102E" w:rsidRPr="00584BD0" w:rsidRDefault="00DE102E" w:rsidP="00DE102E">
      <w:pPr>
        <w:pStyle w:val="Odstavecseseznamem"/>
        <w:numPr>
          <w:ilvl w:val="1"/>
          <w:numId w:val="35"/>
        </w:numPr>
        <w:rPr>
          <w:lang w:eastAsia="cs-CZ"/>
        </w:rPr>
      </w:pPr>
      <w:r>
        <w:rPr>
          <w:lang w:eastAsia="cs-CZ"/>
        </w:rPr>
        <w:t xml:space="preserve">Prostor v rámci CDE, kde se </w:t>
      </w:r>
      <w:r w:rsidR="00D6593C">
        <w:rPr>
          <w:lang w:eastAsia="cs-CZ"/>
        </w:rPr>
        <w:t>udržuje záznam o zakončené práci</w:t>
      </w:r>
      <w:r w:rsidR="00072873">
        <w:rPr>
          <w:lang w:eastAsia="cs-CZ"/>
        </w:rPr>
        <w:t xml:space="preserve">, </w:t>
      </w:r>
      <w:r w:rsidR="00D6593C">
        <w:rPr>
          <w:lang w:eastAsia="cs-CZ"/>
        </w:rPr>
        <w:t>modelech</w:t>
      </w:r>
      <w:r w:rsidR="00072873">
        <w:rPr>
          <w:lang w:eastAsia="cs-CZ"/>
        </w:rPr>
        <w:t xml:space="preserve"> aj. a poskytuje auditors</w:t>
      </w:r>
      <w:r w:rsidR="00F34288">
        <w:rPr>
          <w:lang w:eastAsia="cs-CZ"/>
        </w:rPr>
        <w:t>kou stopu v případě sporů</w:t>
      </w:r>
      <w:r w:rsidR="00072873">
        <w:rPr>
          <w:lang w:eastAsia="cs-CZ"/>
        </w:rPr>
        <w:t xml:space="preserve"> </w:t>
      </w:r>
    </w:p>
    <w:p w14:paraId="355D8E71" w14:textId="1D801B63" w:rsidR="00FB316C" w:rsidRDefault="009E74F4" w:rsidP="006723A6">
      <w:pPr>
        <w:pStyle w:val="Nadpis1"/>
      </w:pPr>
      <w:bookmarkStart w:id="12" w:name="_Toc2780350"/>
      <w:bookmarkStart w:id="13" w:name="_Toc23778948"/>
      <w:bookmarkEnd w:id="12"/>
      <w:r>
        <w:t>POŽADAVKY NA INFORMACE</w:t>
      </w:r>
      <w:r w:rsidR="000C3B3E">
        <w:t xml:space="preserve"> </w:t>
      </w:r>
      <w:r w:rsidR="007302A6">
        <w:t>V</w:t>
      </w:r>
      <w:r w:rsidR="00300ACF">
        <w:t> </w:t>
      </w:r>
      <w:r w:rsidR="007302A6">
        <w:t>MODELU</w:t>
      </w:r>
      <w:bookmarkEnd w:id="13"/>
    </w:p>
    <w:p w14:paraId="56A778F5" w14:textId="056B3EA6" w:rsidR="00300ACF" w:rsidRDefault="00300ACF" w:rsidP="00300ACF">
      <w:pPr>
        <w:jc w:val="both"/>
        <w:rPr>
          <w:lang w:eastAsia="cs-CZ"/>
        </w:rPr>
      </w:pPr>
      <w:r>
        <w:rPr>
          <w:lang w:eastAsia="cs-CZ"/>
        </w:rPr>
        <w:t>Informační model je „jediným zdrojem pravdy“ pro všechny výstupy (2D dokumentace, výkaz výměr atd.), které z něj vychází a zajišťuje jejich konzistenci.</w:t>
      </w:r>
      <w:r w:rsidR="00BC7EEA">
        <w:rPr>
          <w:lang w:eastAsia="cs-CZ"/>
        </w:rPr>
        <w:t xml:space="preserve"> </w:t>
      </w:r>
    </w:p>
    <w:p w14:paraId="59EF727F" w14:textId="1F9B18AF" w:rsidR="00F01A51" w:rsidRDefault="000C3B3E" w:rsidP="006723A6">
      <w:pPr>
        <w:jc w:val="both"/>
        <w:rPr>
          <w:lang w:eastAsia="cs-CZ"/>
        </w:rPr>
      </w:pPr>
      <w:r>
        <w:rPr>
          <w:lang w:eastAsia="cs-CZ"/>
        </w:rPr>
        <w:t xml:space="preserve">Jeden ze základních </w:t>
      </w:r>
      <w:r w:rsidR="007D7E8C">
        <w:rPr>
          <w:lang w:eastAsia="cs-CZ"/>
        </w:rPr>
        <w:t xml:space="preserve">kroků použití </w:t>
      </w:r>
      <w:r w:rsidR="004D3AD9">
        <w:rPr>
          <w:lang w:eastAsia="cs-CZ"/>
        </w:rPr>
        <w:t>metod</w:t>
      </w:r>
      <w:r>
        <w:rPr>
          <w:lang w:eastAsia="cs-CZ"/>
        </w:rPr>
        <w:t>y BIM je tvorba informa</w:t>
      </w:r>
      <w:r w:rsidR="0085027D">
        <w:rPr>
          <w:lang w:eastAsia="cs-CZ"/>
        </w:rPr>
        <w:t>čního modelu.</w:t>
      </w:r>
      <w:r w:rsidR="001F4F33">
        <w:rPr>
          <w:lang w:eastAsia="cs-CZ"/>
        </w:rPr>
        <w:t xml:space="preserve"> Není </w:t>
      </w:r>
      <w:r w:rsidR="00E17D26">
        <w:rPr>
          <w:lang w:eastAsia="cs-CZ"/>
        </w:rPr>
        <w:t xml:space="preserve">nutné, aby se </w:t>
      </w:r>
      <w:r w:rsidR="001F4F33">
        <w:rPr>
          <w:lang w:eastAsia="cs-CZ"/>
        </w:rPr>
        <w:t>všechny informace nacháze</w:t>
      </w:r>
      <w:r w:rsidR="00E17D26">
        <w:rPr>
          <w:lang w:eastAsia="cs-CZ"/>
        </w:rPr>
        <w:t>ly</w:t>
      </w:r>
      <w:r w:rsidR="001F4F33">
        <w:rPr>
          <w:lang w:eastAsia="cs-CZ"/>
        </w:rPr>
        <w:t xml:space="preserve"> v jednom modelu, naopak je žádoucí mít více modelů</w:t>
      </w:r>
      <w:r w:rsidR="002F5F02">
        <w:rPr>
          <w:lang w:eastAsia="cs-CZ"/>
        </w:rPr>
        <w:t xml:space="preserve">. </w:t>
      </w:r>
    </w:p>
    <w:p w14:paraId="5F870F9D" w14:textId="456D6A5E" w:rsidR="00F01A51" w:rsidRPr="000C3B3E" w:rsidRDefault="00F01A51" w:rsidP="006723A6">
      <w:pPr>
        <w:jc w:val="both"/>
        <w:rPr>
          <w:lang w:eastAsia="cs-CZ"/>
        </w:rPr>
      </w:pPr>
      <w:r>
        <w:rPr>
          <w:lang w:eastAsia="cs-CZ"/>
        </w:rPr>
        <w:t>Každý model se skládá z jednotlivých prvků, které jsou definovány grafickou</w:t>
      </w:r>
      <w:r w:rsidR="000813C5">
        <w:rPr>
          <w:lang w:eastAsia="cs-CZ"/>
        </w:rPr>
        <w:t xml:space="preserve"> podobou</w:t>
      </w:r>
      <w:r w:rsidR="00D512E7">
        <w:rPr>
          <w:lang w:eastAsia="cs-CZ"/>
        </w:rPr>
        <w:t xml:space="preserve">. </w:t>
      </w:r>
      <w:r w:rsidR="00F2128B">
        <w:rPr>
          <w:lang w:eastAsia="cs-CZ"/>
        </w:rPr>
        <w:t>Prvky mají přiřazeny parametry.</w:t>
      </w:r>
      <w:r w:rsidR="0012254D">
        <w:rPr>
          <w:lang w:eastAsia="cs-CZ"/>
        </w:rPr>
        <w:t xml:space="preserve"> </w:t>
      </w:r>
      <w:r w:rsidR="00010347">
        <w:rPr>
          <w:lang w:eastAsia="cs-CZ"/>
        </w:rPr>
        <w:t>Def</w:t>
      </w:r>
      <w:r w:rsidR="009E3500">
        <w:rPr>
          <w:lang w:eastAsia="cs-CZ"/>
        </w:rPr>
        <w:t xml:space="preserve">inice prvků a jim přiřazených parametrů je popsána v </w:t>
      </w:r>
      <w:r w:rsidR="002111A2">
        <w:rPr>
          <w:lang w:eastAsia="cs-CZ"/>
        </w:rPr>
        <w:t>BEP.</w:t>
      </w:r>
    </w:p>
    <w:p w14:paraId="31444327" w14:textId="22D0FFDE" w:rsidR="000A304C" w:rsidRDefault="004B2BBD" w:rsidP="006723A6">
      <w:pPr>
        <w:pStyle w:val="Nadpis2"/>
      </w:pPr>
      <w:bookmarkStart w:id="14" w:name="_Toc23778949"/>
      <w:r>
        <w:t xml:space="preserve">GRAFICKÁ </w:t>
      </w:r>
      <w:r w:rsidR="000A304C">
        <w:t>PODROBNOST</w:t>
      </w:r>
      <w:bookmarkEnd w:id="14"/>
    </w:p>
    <w:p w14:paraId="5BEECD52" w14:textId="63738232" w:rsidR="00D57456" w:rsidRDefault="000A304C" w:rsidP="006723A6">
      <w:pPr>
        <w:jc w:val="both"/>
        <w:rPr>
          <w:lang w:eastAsia="cs-CZ"/>
        </w:rPr>
      </w:pPr>
      <w:r>
        <w:rPr>
          <w:lang w:eastAsia="cs-CZ"/>
        </w:rPr>
        <w:t xml:space="preserve">Požadavky na grafickou podobu </w:t>
      </w:r>
      <w:r w:rsidR="008F7387">
        <w:rPr>
          <w:lang w:eastAsia="cs-CZ"/>
        </w:rPr>
        <w:t>prvků</w:t>
      </w:r>
      <w:r w:rsidR="00632DEA">
        <w:rPr>
          <w:lang w:eastAsia="cs-CZ"/>
        </w:rPr>
        <w:t xml:space="preserve"> v modelu </w:t>
      </w:r>
      <w:r>
        <w:rPr>
          <w:lang w:eastAsia="cs-CZ"/>
        </w:rPr>
        <w:t xml:space="preserve">jsou </w:t>
      </w:r>
      <w:r w:rsidR="00036997">
        <w:rPr>
          <w:lang w:eastAsia="cs-CZ"/>
        </w:rPr>
        <w:t>v BEP popsány slovně</w:t>
      </w:r>
      <w:r w:rsidR="00FA43FA">
        <w:rPr>
          <w:lang w:eastAsia="cs-CZ"/>
        </w:rPr>
        <w:t>. Není účelem</w:t>
      </w:r>
      <w:r w:rsidR="00C321EF">
        <w:rPr>
          <w:lang w:eastAsia="cs-CZ"/>
        </w:rPr>
        <w:t xml:space="preserve"> definice</w:t>
      </w:r>
      <w:r w:rsidR="00FA43FA">
        <w:rPr>
          <w:lang w:eastAsia="cs-CZ"/>
        </w:rPr>
        <w:t xml:space="preserve"> grafické podrobnosti nahrazovat platné normy a zvyklosti řešení grafických výstupů (zejména </w:t>
      </w:r>
      <w:r w:rsidR="000D60FA">
        <w:rPr>
          <w:lang w:eastAsia="cs-CZ"/>
        </w:rPr>
        <w:t xml:space="preserve">požadavky na podobu </w:t>
      </w:r>
      <w:r w:rsidR="00811B15">
        <w:rPr>
          <w:lang w:eastAsia="cs-CZ"/>
        </w:rPr>
        <w:t xml:space="preserve">výkresové </w:t>
      </w:r>
      <w:r w:rsidR="00FA43FA">
        <w:rPr>
          <w:lang w:eastAsia="cs-CZ"/>
        </w:rPr>
        <w:t>dokumentace)</w:t>
      </w:r>
      <w:r w:rsidR="00D360EA">
        <w:rPr>
          <w:lang w:eastAsia="cs-CZ"/>
        </w:rPr>
        <w:t xml:space="preserve">. </w:t>
      </w:r>
    </w:p>
    <w:p w14:paraId="3D9F20C7" w14:textId="6754B48B" w:rsidR="00171C2B" w:rsidRDefault="00C06970" w:rsidP="006723A6">
      <w:pPr>
        <w:jc w:val="both"/>
        <w:rPr>
          <w:lang w:eastAsia="cs-CZ"/>
        </w:rPr>
      </w:pPr>
      <w:r w:rsidDel="00C06970">
        <w:rPr>
          <w:lang w:eastAsia="cs-CZ"/>
        </w:rPr>
        <w:t xml:space="preserve"> </w:t>
      </w:r>
      <w:r w:rsidR="006109A7">
        <w:rPr>
          <w:lang w:eastAsia="cs-CZ"/>
        </w:rPr>
        <w:t>J</w:t>
      </w:r>
      <w:r w:rsidR="001125E2">
        <w:rPr>
          <w:lang w:eastAsia="cs-CZ"/>
        </w:rPr>
        <w:t>e potřeba popsat</w:t>
      </w:r>
      <w:r w:rsidR="00356D71">
        <w:rPr>
          <w:lang w:eastAsia="cs-CZ"/>
        </w:rPr>
        <w:t xml:space="preserve"> každý</w:t>
      </w:r>
      <w:r w:rsidR="001125E2">
        <w:rPr>
          <w:lang w:eastAsia="cs-CZ"/>
        </w:rPr>
        <w:t xml:space="preserve"> prvek</w:t>
      </w:r>
      <w:r>
        <w:rPr>
          <w:lang w:eastAsia="cs-CZ"/>
        </w:rPr>
        <w:t xml:space="preserve"> vyskytujících se v konkrétním projektu</w:t>
      </w:r>
      <w:r w:rsidR="00171C2B">
        <w:rPr>
          <w:lang w:eastAsia="cs-CZ"/>
        </w:rPr>
        <w:t xml:space="preserve"> tak,</w:t>
      </w:r>
      <w:r w:rsidR="001125E2">
        <w:rPr>
          <w:lang w:eastAsia="cs-CZ"/>
        </w:rPr>
        <w:t xml:space="preserve"> aby</w:t>
      </w:r>
      <w:r w:rsidR="00171C2B">
        <w:rPr>
          <w:lang w:eastAsia="cs-CZ"/>
        </w:rPr>
        <w:t>:</w:t>
      </w:r>
    </w:p>
    <w:p w14:paraId="734FD9D1" w14:textId="1996E125" w:rsidR="00171C2B" w:rsidRDefault="001125E2" w:rsidP="00171C2B">
      <w:pPr>
        <w:pStyle w:val="Odstavecseseznamem"/>
        <w:numPr>
          <w:ilvl w:val="0"/>
          <w:numId w:val="33"/>
        </w:numPr>
        <w:jc w:val="both"/>
        <w:rPr>
          <w:lang w:eastAsia="cs-CZ"/>
        </w:rPr>
      </w:pPr>
      <w:r>
        <w:rPr>
          <w:lang w:eastAsia="cs-CZ"/>
        </w:rPr>
        <w:t xml:space="preserve">bylo možné stanovit jeho </w:t>
      </w:r>
      <w:r w:rsidR="00FC2A6C">
        <w:rPr>
          <w:lang w:eastAsia="cs-CZ"/>
        </w:rPr>
        <w:t xml:space="preserve">grafickou </w:t>
      </w:r>
      <w:r>
        <w:rPr>
          <w:lang w:eastAsia="cs-CZ"/>
        </w:rPr>
        <w:t>podrobnost</w:t>
      </w:r>
      <w:r w:rsidR="00474B5E">
        <w:rPr>
          <w:lang w:eastAsia="cs-CZ"/>
        </w:rPr>
        <w:t xml:space="preserve">, která bude </w:t>
      </w:r>
      <w:r>
        <w:rPr>
          <w:lang w:eastAsia="cs-CZ"/>
        </w:rPr>
        <w:t>splňova</w:t>
      </w:r>
      <w:r w:rsidR="00474B5E">
        <w:rPr>
          <w:lang w:eastAsia="cs-CZ"/>
        </w:rPr>
        <w:t>t</w:t>
      </w:r>
      <w:r>
        <w:rPr>
          <w:lang w:eastAsia="cs-CZ"/>
        </w:rPr>
        <w:t xml:space="preserve"> </w:t>
      </w:r>
      <w:r w:rsidR="00B21B40">
        <w:rPr>
          <w:lang w:eastAsia="cs-CZ"/>
        </w:rPr>
        <w:t>požadavky na</w:t>
      </w:r>
      <w:r w:rsidR="00F44766">
        <w:rPr>
          <w:lang w:eastAsia="cs-CZ"/>
        </w:rPr>
        <w:t xml:space="preserve"> </w:t>
      </w:r>
      <w:r w:rsidR="00305DFB">
        <w:rPr>
          <w:lang w:eastAsia="cs-CZ"/>
        </w:rPr>
        <w:t>informační modelování</w:t>
      </w:r>
      <w:r w:rsidR="00171C2B">
        <w:rPr>
          <w:lang w:eastAsia="cs-CZ"/>
        </w:rPr>
        <w:t>,</w:t>
      </w:r>
      <w:r w:rsidR="00E37889">
        <w:rPr>
          <w:lang w:eastAsia="cs-CZ"/>
        </w:rPr>
        <w:t xml:space="preserve"> </w:t>
      </w:r>
    </w:p>
    <w:p w14:paraId="5D07E46B" w14:textId="17CC837C" w:rsidR="002824A3" w:rsidRDefault="00E37889" w:rsidP="00171C2B">
      <w:pPr>
        <w:pStyle w:val="Odstavecseseznamem"/>
        <w:numPr>
          <w:ilvl w:val="0"/>
          <w:numId w:val="33"/>
        </w:numPr>
        <w:jc w:val="both"/>
        <w:rPr>
          <w:lang w:eastAsia="cs-CZ"/>
        </w:rPr>
      </w:pPr>
      <w:r>
        <w:rPr>
          <w:lang w:eastAsia="cs-CZ"/>
        </w:rPr>
        <w:t>popis byl srozumitelný všem účastníkům projektu</w:t>
      </w:r>
      <w:r w:rsidR="009D1720">
        <w:rPr>
          <w:lang w:eastAsia="cs-CZ"/>
        </w:rPr>
        <w:t xml:space="preserve"> (</w:t>
      </w:r>
      <w:r w:rsidR="002F2F07">
        <w:rPr>
          <w:lang w:eastAsia="cs-CZ"/>
        </w:rPr>
        <w:t>slovní, obrázkový apod</w:t>
      </w:r>
      <w:r w:rsidR="0058463E">
        <w:rPr>
          <w:lang w:eastAsia="cs-CZ"/>
        </w:rPr>
        <w:t>.</w:t>
      </w:r>
      <w:r w:rsidR="009D1720">
        <w:rPr>
          <w:lang w:eastAsia="cs-CZ"/>
        </w:rPr>
        <w:t>)</w:t>
      </w:r>
      <w:r>
        <w:rPr>
          <w:lang w:eastAsia="cs-CZ"/>
        </w:rPr>
        <w:t xml:space="preserve"> </w:t>
      </w:r>
    </w:p>
    <w:p w14:paraId="260E5208" w14:textId="7C5F6159" w:rsidR="00BB6D74" w:rsidRDefault="00CC3914" w:rsidP="006723A6">
      <w:pPr>
        <w:jc w:val="both"/>
        <w:rPr>
          <w:lang w:eastAsia="cs-CZ"/>
        </w:rPr>
      </w:pPr>
      <w:r>
        <w:t>Zhotovitel</w:t>
      </w:r>
      <w:r w:rsidR="00476E1D">
        <w:t xml:space="preserve"> předlož</w:t>
      </w:r>
      <w:r>
        <w:t>í</w:t>
      </w:r>
      <w:r w:rsidR="00476E1D">
        <w:t xml:space="preserve"> </w:t>
      </w:r>
      <w:r w:rsidR="00D228DE">
        <w:t xml:space="preserve">objednateli </w:t>
      </w:r>
      <w:r w:rsidR="00476E1D">
        <w:t>k</w:t>
      </w:r>
      <w:r w:rsidR="00E62C14">
        <w:t> </w:t>
      </w:r>
      <w:r w:rsidR="00476E1D">
        <w:t>odsouhlasení</w:t>
      </w:r>
      <w:r w:rsidR="00E62C14">
        <w:t xml:space="preserve"> </w:t>
      </w:r>
      <w:r w:rsidR="009D1720">
        <w:t xml:space="preserve">zamýšlenou </w:t>
      </w:r>
      <w:r w:rsidR="00E62C14">
        <w:t xml:space="preserve">grafickou podrobnost modelu </w:t>
      </w:r>
      <w:r>
        <w:t>před začátkem každého projektového stupně</w:t>
      </w:r>
      <w:r w:rsidR="00852022">
        <w:t>.</w:t>
      </w:r>
      <w:r>
        <w:t xml:space="preserve"> </w:t>
      </w:r>
    </w:p>
    <w:p w14:paraId="1675FBDF" w14:textId="4F209D6D" w:rsidR="00E74557" w:rsidRDefault="004B2BBD" w:rsidP="006723A6">
      <w:pPr>
        <w:pStyle w:val="Nadpis2"/>
      </w:pPr>
      <w:bookmarkStart w:id="15" w:name="_Toc2780353"/>
      <w:bookmarkStart w:id="16" w:name="_Toc23778950"/>
      <w:bookmarkEnd w:id="15"/>
      <w:r>
        <w:t>INFORMAČNÍ PODROBNOST</w:t>
      </w:r>
      <w:bookmarkEnd w:id="16"/>
      <w:r>
        <w:t xml:space="preserve"> </w:t>
      </w:r>
    </w:p>
    <w:p w14:paraId="46259724" w14:textId="2D022E1D" w:rsidR="00190B89" w:rsidRDefault="005814CE" w:rsidP="006723A6">
      <w:pPr>
        <w:jc w:val="both"/>
        <w:rPr>
          <w:lang w:eastAsia="cs-CZ"/>
        </w:rPr>
      </w:pPr>
      <w:r>
        <w:rPr>
          <w:lang w:eastAsia="cs-CZ"/>
        </w:rPr>
        <w:t xml:space="preserve">Požadavky na informační podrobnost definují </w:t>
      </w:r>
      <w:r w:rsidR="00970047">
        <w:rPr>
          <w:lang w:eastAsia="cs-CZ"/>
        </w:rPr>
        <w:t>parametr</w:t>
      </w:r>
      <w:r w:rsidR="00622452">
        <w:rPr>
          <w:lang w:eastAsia="cs-CZ"/>
        </w:rPr>
        <w:t>y</w:t>
      </w:r>
      <w:r w:rsidR="00970047">
        <w:rPr>
          <w:lang w:eastAsia="cs-CZ"/>
        </w:rPr>
        <w:t xml:space="preserve"> </w:t>
      </w:r>
      <w:r>
        <w:rPr>
          <w:lang w:eastAsia="cs-CZ"/>
        </w:rPr>
        <w:t>připojen</w:t>
      </w:r>
      <w:r w:rsidR="008C199F">
        <w:rPr>
          <w:lang w:eastAsia="cs-CZ"/>
        </w:rPr>
        <w:t>é</w:t>
      </w:r>
      <w:r>
        <w:rPr>
          <w:lang w:eastAsia="cs-CZ"/>
        </w:rPr>
        <w:t xml:space="preserve"> </w:t>
      </w:r>
      <w:r w:rsidR="00970047">
        <w:rPr>
          <w:lang w:eastAsia="cs-CZ"/>
        </w:rPr>
        <w:t>k jednotlivým prvkům</w:t>
      </w:r>
      <w:r w:rsidR="008C199F">
        <w:rPr>
          <w:lang w:eastAsia="cs-CZ"/>
        </w:rPr>
        <w:t>.</w:t>
      </w:r>
      <w:r w:rsidR="006329D2">
        <w:rPr>
          <w:lang w:eastAsia="cs-CZ"/>
        </w:rPr>
        <w:t xml:space="preserve"> T</w:t>
      </w:r>
      <w:r w:rsidR="002A433C">
        <w:rPr>
          <w:lang w:eastAsia="cs-CZ"/>
        </w:rPr>
        <w:t>yto parametry</w:t>
      </w:r>
      <w:r w:rsidR="006329D2">
        <w:rPr>
          <w:lang w:eastAsia="cs-CZ"/>
        </w:rPr>
        <w:t xml:space="preserve"> </w:t>
      </w:r>
      <w:r w:rsidR="00AB269B">
        <w:rPr>
          <w:lang w:eastAsia="cs-CZ"/>
        </w:rPr>
        <w:t xml:space="preserve">slouží jako nositel </w:t>
      </w:r>
      <w:proofErr w:type="spellStart"/>
      <w:r w:rsidR="00AB269B">
        <w:rPr>
          <w:lang w:eastAsia="cs-CZ"/>
        </w:rPr>
        <w:t>neg</w:t>
      </w:r>
      <w:r w:rsidR="003800F8">
        <w:rPr>
          <w:lang w:eastAsia="cs-CZ"/>
        </w:rPr>
        <w:t>eometrických</w:t>
      </w:r>
      <w:proofErr w:type="spellEnd"/>
      <w:r w:rsidR="00AB269B">
        <w:rPr>
          <w:lang w:eastAsia="cs-CZ"/>
        </w:rPr>
        <w:t xml:space="preserve"> informací </w:t>
      </w:r>
      <w:r w:rsidR="00773769">
        <w:rPr>
          <w:lang w:eastAsia="cs-CZ"/>
        </w:rPr>
        <w:t>prvků</w:t>
      </w:r>
      <w:r w:rsidR="00AB269B">
        <w:rPr>
          <w:lang w:eastAsia="cs-CZ"/>
        </w:rPr>
        <w:t>.</w:t>
      </w:r>
      <w:r w:rsidR="00773769">
        <w:rPr>
          <w:lang w:eastAsia="cs-CZ"/>
        </w:rPr>
        <w:t xml:space="preserve"> </w:t>
      </w:r>
      <w:r w:rsidR="0021371A">
        <w:rPr>
          <w:lang w:eastAsia="cs-CZ"/>
        </w:rPr>
        <w:t>Zadavatel</w:t>
      </w:r>
      <w:r w:rsidR="00773769">
        <w:rPr>
          <w:lang w:eastAsia="cs-CZ"/>
        </w:rPr>
        <w:t xml:space="preserve"> </w:t>
      </w:r>
      <w:r w:rsidR="00CE7850">
        <w:rPr>
          <w:lang w:eastAsia="cs-CZ"/>
        </w:rPr>
        <w:t>definuje minimální úroveň i</w:t>
      </w:r>
      <w:r w:rsidR="00773769">
        <w:rPr>
          <w:lang w:eastAsia="cs-CZ"/>
        </w:rPr>
        <w:t>nformační podrobnost</w:t>
      </w:r>
      <w:r w:rsidR="00CE7850">
        <w:rPr>
          <w:lang w:eastAsia="cs-CZ"/>
        </w:rPr>
        <w:t>i</w:t>
      </w:r>
      <w:r w:rsidR="00F3112F">
        <w:rPr>
          <w:lang w:eastAsia="cs-CZ"/>
        </w:rPr>
        <w:t xml:space="preserve">. </w:t>
      </w:r>
      <w:r w:rsidR="003800F8">
        <w:rPr>
          <w:lang w:eastAsia="cs-CZ"/>
        </w:rPr>
        <w:t>Zhotovitel</w:t>
      </w:r>
      <w:r w:rsidR="00B66CCC">
        <w:rPr>
          <w:lang w:eastAsia="cs-CZ"/>
        </w:rPr>
        <w:t xml:space="preserve"> může dle potřeby přidávat k prvkům i další parametry.</w:t>
      </w:r>
      <w:r w:rsidR="00665691">
        <w:rPr>
          <w:lang w:eastAsia="cs-CZ"/>
        </w:rPr>
        <w:t xml:space="preserve"> </w:t>
      </w:r>
      <w:r w:rsidR="00F639D0">
        <w:rPr>
          <w:lang w:eastAsia="cs-CZ"/>
        </w:rPr>
        <w:t>Zavádění nových parametr</w:t>
      </w:r>
      <w:r w:rsidR="00DA4360">
        <w:rPr>
          <w:lang w:eastAsia="cs-CZ"/>
        </w:rPr>
        <w:t>ů</w:t>
      </w:r>
      <w:r w:rsidR="00F639D0">
        <w:rPr>
          <w:lang w:eastAsia="cs-CZ"/>
        </w:rPr>
        <w:t xml:space="preserve"> se </w:t>
      </w:r>
      <w:r w:rsidR="00DA4360">
        <w:rPr>
          <w:lang w:eastAsia="cs-CZ"/>
        </w:rPr>
        <w:t>řídí</w:t>
      </w:r>
      <w:r w:rsidR="00F639D0">
        <w:rPr>
          <w:lang w:eastAsia="cs-CZ"/>
        </w:rPr>
        <w:t xml:space="preserve"> pravidly definovan</w:t>
      </w:r>
      <w:r w:rsidR="00DA4360">
        <w:rPr>
          <w:lang w:eastAsia="cs-CZ"/>
        </w:rPr>
        <w:t xml:space="preserve">ými </w:t>
      </w:r>
      <w:r w:rsidR="002B30A0">
        <w:rPr>
          <w:lang w:eastAsia="cs-CZ"/>
        </w:rPr>
        <w:t>v BEP</w:t>
      </w:r>
      <w:r w:rsidR="006E1FD5">
        <w:rPr>
          <w:lang w:eastAsia="cs-CZ"/>
        </w:rPr>
        <w:t>.</w:t>
      </w:r>
      <w:r w:rsidR="00F639D0">
        <w:rPr>
          <w:lang w:eastAsia="cs-CZ"/>
        </w:rPr>
        <w:t xml:space="preserve"> </w:t>
      </w:r>
      <w:r w:rsidR="00321A6B">
        <w:rPr>
          <w:lang w:eastAsia="cs-CZ"/>
        </w:rPr>
        <w:t>Nové parametry</w:t>
      </w:r>
      <w:r w:rsidR="00EC3834">
        <w:rPr>
          <w:lang w:eastAsia="cs-CZ"/>
        </w:rPr>
        <w:t xml:space="preserve"> mohou zavádět </w:t>
      </w:r>
      <w:r w:rsidR="00321A6B">
        <w:rPr>
          <w:lang w:eastAsia="cs-CZ"/>
        </w:rPr>
        <w:t xml:space="preserve">pouze </w:t>
      </w:r>
      <w:r w:rsidR="00EC3834">
        <w:rPr>
          <w:lang w:eastAsia="cs-CZ"/>
        </w:rPr>
        <w:t>odpovědné osoby</w:t>
      </w:r>
      <w:r w:rsidR="00321A6B">
        <w:rPr>
          <w:lang w:eastAsia="cs-CZ"/>
        </w:rPr>
        <w:t xml:space="preserve"> určené v</w:t>
      </w:r>
      <w:r w:rsidR="009836D8">
        <w:rPr>
          <w:lang w:eastAsia="cs-CZ"/>
        </w:rPr>
        <w:t> </w:t>
      </w:r>
      <w:r w:rsidR="00321A6B">
        <w:rPr>
          <w:lang w:eastAsia="cs-CZ"/>
        </w:rPr>
        <w:t>BEP</w:t>
      </w:r>
      <w:r w:rsidR="009836D8">
        <w:rPr>
          <w:lang w:eastAsia="cs-CZ"/>
        </w:rPr>
        <w:t>.</w:t>
      </w:r>
    </w:p>
    <w:p w14:paraId="5A88C4C1" w14:textId="08EE520B" w:rsidR="004C1F98" w:rsidRDefault="004C1F98" w:rsidP="006723A6">
      <w:pPr>
        <w:jc w:val="both"/>
        <w:rPr>
          <w:lang w:eastAsia="cs-CZ"/>
        </w:rPr>
      </w:pPr>
      <w:r>
        <w:rPr>
          <w:lang w:eastAsia="cs-CZ"/>
        </w:rPr>
        <w:t xml:space="preserve">Informační podrobnost musí být definovaná pro každý </w:t>
      </w:r>
      <w:r w:rsidR="00382C05">
        <w:rPr>
          <w:lang w:eastAsia="cs-CZ"/>
        </w:rPr>
        <w:t>milník</w:t>
      </w:r>
      <w:r w:rsidR="00A76FA9">
        <w:rPr>
          <w:lang w:eastAsia="cs-CZ"/>
        </w:rPr>
        <w:t xml:space="preserve"> projektu</w:t>
      </w:r>
      <w:r w:rsidR="00736A28">
        <w:rPr>
          <w:lang w:eastAsia="cs-CZ"/>
        </w:rPr>
        <w:t>.</w:t>
      </w:r>
    </w:p>
    <w:p w14:paraId="3FD04138" w14:textId="2802A56F" w:rsidR="00470589" w:rsidRDefault="0063009E" w:rsidP="006723A6">
      <w:pPr>
        <w:jc w:val="both"/>
        <w:rPr>
          <w:lang w:eastAsia="cs-CZ"/>
        </w:rPr>
      </w:pPr>
      <w:r>
        <w:rPr>
          <w:lang w:eastAsia="cs-CZ"/>
        </w:rPr>
        <w:t xml:space="preserve">Součástí dokumentu EIR je příloha </w:t>
      </w:r>
      <w:r w:rsidR="00A06F20">
        <w:rPr>
          <w:lang w:eastAsia="cs-CZ"/>
        </w:rPr>
        <w:t xml:space="preserve">s výčtem parametrů </w:t>
      </w:r>
      <w:r w:rsidR="0072568E">
        <w:rPr>
          <w:lang w:eastAsia="cs-CZ"/>
        </w:rPr>
        <w:t xml:space="preserve">pro </w:t>
      </w:r>
      <w:r w:rsidR="0029193F">
        <w:rPr>
          <w:lang w:eastAsia="cs-CZ"/>
        </w:rPr>
        <w:t>jednotliv</w:t>
      </w:r>
      <w:r w:rsidR="0072568E">
        <w:rPr>
          <w:lang w:eastAsia="cs-CZ"/>
        </w:rPr>
        <w:t>é</w:t>
      </w:r>
      <w:r w:rsidR="0029193F">
        <w:rPr>
          <w:lang w:eastAsia="cs-CZ"/>
        </w:rPr>
        <w:t xml:space="preserve"> prvk</w:t>
      </w:r>
      <w:r w:rsidR="0072568E">
        <w:rPr>
          <w:lang w:eastAsia="cs-CZ"/>
        </w:rPr>
        <w:t>y</w:t>
      </w:r>
      <w:r w:rsidR="0029193F">
        <w:rPr>
          <w:lang w:eastAsia="cs-CZ"/>
        </w:rPr>
        <w:t xml:space="preserve"> v</w:t>
      </w:r>
      <w:r>
        <w:rPr>
          <w:lang w:eastAsia="cs-CZ"/>
        </w:rPr>
        <w:t xml:space="preserve"> modelu. </w:t>
      </w:r>
      <w:r w:rsidR="009836D8">
        <w:rPr>
          <w:lang w:eastAsia="cs-CZ"/>
        </w:rPr>
        <w:t>Zadavatel</w:t>
      </w:r>
      <w:r w:rsidR="004859FC">
        <w:rPr>
          <w:lang w:eastAsia="cs-CZ"/>
        </w:rPr>
        <w:t xml:space="preserve"> do přílohy vloží minimální požadovanou sadu parametrů </w:t>
      </w:r>
      <w:r w:rsidR="00EE3A66">
        <w:rPr>
          <w:lang w:eastAsia="cs-CZ"/>
        </w:rPr>
        <w:t xml:space="preserve">pro každý prvek. </w:t>
      </w:r>
      <w:r w:rsidR="00A626D9">
        <w:rPr>
          <w:lang w:eastAsia="cs-CZ"/>
        </w:rPr>
        <w:t xml:space="preserve">Zhotovitel </w:t>
      </w:r>
      <w:r w:rsidR="00EE3A66">
        <w:rPr>
          <w:lang w:eastAsia="cs-CZ"/>
        </w:rPr>
        <w:t>v průběhu projektu do přílohy doplňuje parametry použité nad rámec zadání</w:t>
      </w:r>
      <w:r w:rsidR="00F347D2">
        <w:rPr>
          <w:lang w:eastAsia="cs-CZ"/>
        </w:rPr>
        <w:t xml:space="preserve">. </w:t>
      </w:r>
      <w:r w:rsidR="00EE3A66">
        <w:rPr>
          <w:lang w:eastAsia="cs-CZ"/>
        </w:rPr>
        <w:t>Zhotovitel je</w:t>
      </w:r>
      <w:r w:rsidR="00F347D2">
        <w:rPr>
          <w:lang w:eastAsia="cs-CZ"/>
        </w:rPr>
        <w:t xml:space="preserve"> povinen udržovat tuto přílo</w:t>
      </w:r>
      <w:r w:rsidR="00426275">
        <w:rPr>
          <w:lang w:eastAsia="cs-CZ"/>
        </w:rPr>
        <w:t xml:space="preserve">hu </w:t>
      </w:r>
      <w:r w:rsidR="00EE3A66">
        <w:rPr>
          <w:lang w:eastAsia="cs-CZ"/>
        </w:rPr>
        <w:t xml:space="preserve">aktuální </w:t>
      </w:r>
      <w:r w:rsidR="00426275">
        <w:rPr>
          <w:lang w:eastAsia="cs-CZ"/>
        </w:rPr>
        <w:t xml:space="preserve">po </w:t>
      </w:r>
      <w:r w:rsidR="0035097D">
        <w:rPr>
          <w:lang w:eastAsia="cs-CZ"/>
        </w:rPr>
        <w:t xml:space="preserve">celou </w:t>
      </w:r>
      <w:r w:rsidR="00426275">
        <w:rPr>
          <w:lang w:eastAsia="cs-CZ"/>
        </w:rPr>
        <w:t>dobu zpracování modelu</w:t>
      </w:r>
      <w:r w:rsidR="0035097D">
        <w:rPr>
          <w:lang w:eastAsia="cs-CZ"/>
        </w:rPr>
        <w:t>.</w:t>
      </w:r>
      <w:r w:rsidR="00426275">
        <w:rPr>
          <w:lang w:eastAsia="cs-CZ"/>
        </w:rPr>
        <w:t xml:space="preserve"> </w:t>
      </w:r>
    </w:p>
    <w:p w14:paraId="6D7A4DD1" w14:textId="25A51516" w:rsidR="00B86D35" w:rsidRPr="00190B89" w:rsidRDefault="000E7109" w:rsidP="006748A6">
      <w:pPr>
        <w:jc w:val="both"/>
        <w:rPr>
          <w:lang w:eastAsia="cs-CZ"/>
        </w:rPr>
      </w:pPr>
      <w:r>
        <w:rPr>
          <w:lang w:eastAsia="cs-CZ"/>
        </w:rPr>
        <w:t>Z hlediska informační podrobnosti je potřeba definovat</w:t>
      </w:r>
      <w:r w:rsidR="00BF738C">
        <w:rPr>
          <w:lang w:eastAsia="cs-CZ"/>
        </w:rPr>
        <w:t xml:space="preserve"> </w:t>
      </w:r>
      <w:r w:rsidR="00B22457">
        <w:rPr>
          <w:lang w:eastAsia="cs-CZ"/>
        </w:rPr>
        <w:t>t</w:t>
      </w:r>
      <w:r>
        <w:rPr>
          <w:lang w:eastAsia="cs-CZ"/>
        </w:rPr>
        <w:t xml:space="preserve">řídící systém </w:t>
      </w:r>
      <w:r w:rsidR="007B1181">
        <w:rPr>
          <w:lang w:eastAsia="cs-CZ"/>
        </w:rPr>
        <w:t xml:space="preserve">použitý k </w:t>
      </w:r>
      <w:r w:rsidR="00D96EA7">
        <w:rPr>
          <w:lang w:eastAsia="cs-CZ"/>
        </w:rPr>
        <w:t xml:space="preserve">jednoznačné </w:t>
      </w:r>
      <w:r w:rsidR="007B1181">
        <w:rPr>
          <w:lang w:eastAsia="cs-CZ"/>
        </w:rPr>
        <w:t>identifikac</w:t>
      </w:r>
      <w:r w:rsidR="00A65A24">
        <w:rPr>
          <w:lang w:eastAsia="cs-CZ"/>
        </w:rPr>
        <w:t>i</w:t>
      </w:r>
      <w:r w:rsidR="00325421">
        <w:rPr>
          <w:lang w:eastAsia="cs-CZ"/>
        </w:rPr>
        <w:t xml:space="preserve"> v rámci projektu</w:t>
      </w:r>
      <w:r w:rsidR="00BF738C">
        <w:rPr>
          <w:lang w:eastAsia="cs-CZ"/>
        </w:rPr>
        <w:t>.</w:t>
      </w:r>
      <w:r w:rsidR="00BF738C" w:rsidDel="00BF738C">
        <w:rPr>
          <w:lang w:eastAsia="cs-CZ"/>
        </w:rPr>
        <w:t xml:space="preserve"> </w:t>
      </w:r>
    </w:p>
    <w:p w14:paraId="5DAC5F83" w14:textId="79428F5E" w:rsidR="00E74557" w:rsidRDefault="00F3048F" w:rsidP="000D5A66">
      <w:pPr>
        <w:pStyle w:val="Nadpis1"/>
      </w:pPr>
      <w:bookmarkStart w:id="17" w:name="_Toc23778951"/>
      <w:r>
        <w:t>ROLE A ODPOVĚDNOSTI</w:t>
      </w:r>
      <w:bookmarkEnd w:id="17"/>
    </w:p>
    <w:p w14:paraId="1F9FDE9F" w14:textId="539585E6" w:rsidR="009C2687" w:rsidRDefault="00C7290B">
      <w:pPr>
        <w:jc w:val="both"/>
        <w:rPr>
          <w:lang w:eastAsia="cs-CZ"/>
        </w:rPr>
      </w:pPr>
      <w:r>
        <w:rPr>
          <w:lang w:eastAsia="cs-CZ"/>
        </w:rPr>
        <w:t xml:space="preserve">Dokument </w:t>
      </w:r>
      <w:r w:rsidR="0007117A">
        <w:rPr>
          <w:lang w:eastAsia="cs-CZ"/>
        </w:rPr>
        <w:t xml:space="preserve">BEP </w:t>
      </w:r>
      <w:r>
        <w:rPr>
          <w:lang w:eastAsia="cs-CZ"/>
        </w:rPr>
        <w:t>obsahuje definici</w:t>
      </w:r>
      <w:r w:rsidR="0007117A">
        <w:rPr>
          <w:lang w:eastAsia="cs-CZ"/>
        </w:rPr>
        <w:t xml:space="preserve"> rolí a odpovědnost</w:t>
      </w:r>
      <w:r w:rsidR="008A0164">
        <w:rPr>
          <w:lang w:eastAsia="cs-CZ"/>
        </w:rPr>
        <w:t>í</w:t>
      </w:r>
      <w:r w:rsidR="0007117A">
        <w:rPr>
          <w:lang w:eastAsia="cs-CZ"/>
        </w:rPr>
        <w:t xml:space="preserve"> ve vztahu k informačnímu modelování</w:t>
      </w:r>
      <w:r w:rsidR="00C5656B">
        <w:rPr>
          <w:lang w:eastAsia="cs-CZ"/>
        </w:rPr>
        <w:t>. Tyto role j</w:t>
      </w:r>
      <w:r w:rsidR="009B71A4">
        <w:rPr>
          <w:lang w:eastAsia="cs-CZ"/>
        </w:rPr>
        <w:t>dou</w:t>
      </w:r>
      <w:r w:rsidR="00C5656B">
        <w:rPr>
          <w:lang w:eastAsia="cs-CZ"/>
        </w:rPr>
        <w:t xml:space="preserve"> </w:t>
      </w:r>
      <w:r w:rsidR="0007117A">
        <w:rPr>
          <w:lang w:eastAsia="cs-CZ"/>
        </w:rPr>
        <w:t xml:space="preserve">nad rámec běžných projektových rolí. </w:t>
      </w:r>
    </w:p>
    <w:p w14:paraId="27010135" w14:textId="18C3AE7A" w:rsidR="00D93AD2" w:rsidRDefault="00720B22">
      <w:pPr>
        <w:jc w:val="both"/>
        <w:rPr>
          <w:lang w:eastAsia="cs-CZ"/>
        </w:rPr>
      </w:pPr>
      <w:r>
        <w:rPr>
          <w:lang w:eastAsia="cs-CZ"/>
        </w:rPr>
        <w:t xml:space="preserve">Zadavatel deleguje </w:t>
      </w:r>
      <w:r w:rsidR="0033720A">
        <w:rPr>
          <w:lang w:eastAsia="cs-CZ"/>
        </w:rPr>
        <w:t xml:space="preserve">svoji osobu zodpovědnou za kontrolu dodržování </w:t>
      </w:r>
      <w:r w:rsidR="00E8460B">
        <w:rPr>
          <w:lang w:eastAsia="cs-CZ"/>
        </w:rPr>
        <w:t xml:space="preserve">BEP ze strany </w:t>
      </w:r>
      <w:r w:rsidR="009A4602">
        <w:rPr>
          <w:lang w:eastAsia="cs-CZ"/>
        </w:rPr>
        <w:t>Zadavatel</w:t>
      </w:r>
      <w:r w:rsidR="00FE47E3">
        <w:rPr>
          <w:lang w:eastAsia="cs-CZ"/>
        </w:rPr>
        <w:t>e</w:t>
      </w:r>
      <w:r w:rsidR="006A0EDF">
        <w:rPr>
          <w:lang w:eastAsia="cs-CZ"/>
        </w:rPr>
        <w:t xml:space="preserve">, která </w:t>
      </w:r>
      <w:r w:rsidR="00E8460B">
        <w:rPr>
          <w:lang w:eastAsia="cs-CZ"/>
        </w:rPr>
        <w:t>bude neprodleně upozorňovat na případné nedostatky</w:t>
      </w:r>
      <w:r w:rsidR="006A0EDF">
        <w:rPr>
          <w:lang w:eastAsia="cs-CZ"/>
        </w:rPr>
        <w:t xml:space="preserve"> ze strany Zhotovitele</w:t>
      </w:r>
      <w:r w:rsidR="00E8460B">
        <w:rPr>
          <w:lang w:eastAsia="cs-CZ"/>
        </w:rPr>
        <w:t>. Z tohoto důvodu požaduje Zadavatel</w:t>
      </w:r>
      <w:r w:rsidR="00D93AD2">
        <w:rPr>
          <w:lang w:eastAsia="cs-CZ"/>
        </w:rPr>
        <w:t xml:space="preserve"> delegovat ze strany </w:t>
      </w:r>
      <w:r w:rsidR="009A4602">
        <w:rPr>
          <w:lang w:eastAsia="cs-CZ"/>
        </w:rPr>
        <w:t>Z</w:t>
      </w:r>
      <w:r w:rsidR="00FE47E3">
        <w:rPr>
          <w:lang w:eastAsia="cs-CZ"/>
        </w:rPr>
        <w:t xml:space="preserve">hotovitele </w:t>
      </w:r>
      <w:r w:rsidR="00D93AD2">
        <w:rPr>
          <w:lang w:eastAsia="cs-CZ"/>
        </w:rPr>
        <w:t xml:space="preserve">zodpovědnou osobu, která bude odpovídat za plnění dokumentu BEP ze strany </w:t>
      </w:r>
      <w:r w:rsidR="009A4602">
        <w:rPr>
          <w:lang w:eastAsia="cs-CZ"/>
        </w:rPr>
        <w:t>Z</w:t>
      </w:r>
      <w:r w:rsidR="00376EC3">
        <w:rPr>
          <w:lang w:eastAsia="cs-CZ"/>
        </w:rPr>
        <w:t>hotovitele</w:t>
      </w:r>
      <w:r w:rsidR="00D93AD2">
        <w:rPr>
          <w:lang w:eastAsia="cs-CZ"/>
        </w:rPr>
        <w:t>. Zadavatel požaduje vypracovat několika</w:t>
      </w:r>
      <w:r w:rsidR="00AA6FAB">
        <w:rPr>
          <w:lang w:eastAsia="cs-CZ"/>
        </w:rPr>
        <w:t xml:space="preserve"> </w:t>
      </w:r>
      <w:r w:rsidR="00D93AD2">
        <w:rPr>
          <w:lang w:eastAsia="cs-CZ"/>
        </w:rPr>
        <w:t>úrovňovou matici odpovědnosti</w:t>
      </w:r>
      <w:r w:rsidR="0016129D">
        <w:rPr>
          <w:lang w:eastAsia="cs-CZ"/>
        </w:rPr>
        <w:t xml:space="preserve"> po Zhotoviteli</w:t>
      </w:r>
      <w:r w:rsidR="00783F07">
        <w:rPr>
          <w:lang w:eastAsia="cs-CZ"/>
        </w:rPr>
        <w:t>.</w:t>
      </w:r>
      <w:r w:rsidR="00D93AD2">
        <w:rPr>
          <w:lang w:eastAsia="cs-CZ"/>
        </w:rPr>
        <w:t xml:space="preserve"> </w:t>
      </w:r>
    </w:p>
    <w:p w14:paraId="79DEBA06" w14:textId="39FF3349" w:rsidR="00E74557" w:rsidRDefault="00472FD9" w:rsidP="00872A4E">
      <w:pPr>
        <w:pStyle w:val="Nadpis1"/>
      </w:pPr>
      <w:bookmarkStart w:id="18" w:name="_Toc2780356"/>
      <w:bookmarkStart w:id="19" w:name="_Toc23778952"/>
      <w:bookmarkEnd w:id="18"/>
      <w:r>
        <w:t xml:space="preserve">PROCES </w:t>
      </w:r>
      <w:r w:rsidR="006D57CD">
        <w:t>SPOLUPRÁCE</w:t>
      </w:r>
      <w:bookmarkEnd w:id="19"/>
    </w:p>
    <w:p w14:paraId="0FBAE0C7" w14:textId="07FAE272" w:rsidR="00E87116" w:rsidRDefault="00EE106F" w:rsidP="006723A6">
      <w:pPr>
        <w:jc w:val="both"/>
        <w:rPr>
          <w:lang w:eastAsia="cs-CZ"/>
        </w:rPr>
      </w:pPr>
      <w:r>
        <w:rPr>
          <w:lang w:eastAsia="cs-CZ"/>
        </w:rPr>
        <w:t xml:space="preserve">Pro řízení </w:t>
      </w:r>
      <w:r w:rsidR="00BE6A66">
        <w:rPr>
          <w:lang w:eastAsia="cs-CZ"/>
        </w:rPr>
        <w:t xml:space="preserve">projektu </w:t>
      </w:r>
      <w:r w:rsidR="00BA5BC2">
        <w:rPr>
          <w:lang w:eastAsia="cs-CZ"/>
        </w:rPr>
        <w:t xml:space="preserve">na straně </w:t>
      </w:r>
      <w:r w:rsidR="009A4602">
        <w:rPr>
          <w:lang w:eastAsia="cs-CZ"/>
        </w:rPr>
        <w:t>Zadavatele</w:t>
      </w:r>
      <w:r w:rsidR="00BE6A66">
        <w:rPr>
          <w:lang w:eastAsia="cs-CZ"/>
        </w:rPr>
        <w:t xml:space="preserve"> </w:t>
      </w:r>
      <w:r w:rsidR="006A50AD">
        <w:rPr>
          <w:lang w:eastAsia="cs-CZ"/>
        </w:rPr>
        <w:t xml:space="preserve">je </w:t>
      </w:r>
      <w:r w:rsidR="00BE6A66">
        <w:rPr>
          <w:lang w:eastAsia="cs-CZ"/>
        </w:rPr>
        <w:t xml:space="preserve">zavedeno </w:t>
      </w:r>
      <w:r w:rsidR="00C859B7">
        <w:rPr>
          <w:lang w:eastAsia="cs-CZ"/>
        </w:rPr>
        <w:t>Sdílené datové prostředí (CDE)</w:t>
      </w:r>
      <w:r w:rsidR="003F703A">
        <w:rPr>
          <w:lang w:eastAsia="cs-CZ"/>
        </w:rPr>
        <w:t xml:space="preserve">. </w:t>
      </w:r>
      <w:r w:rsidR="00946ADD">
        <w:rPr>
          <w:lang w:eastAsia="cs-CZ"/>
        </w:rPr>
        <w:t>Správu vykonává</w:t>
      </w:r>
      <w:r w:rsidR="0079476C">
        <w:rPr>
          <w:lang w:eastAsia="cs-CZ"/>
        </w:rPr>
        <w:t xml:space="preserve"> </w:t>
      </w:r>
      <w:r w:rsidR="006A50AD">
        <w:rPr>
          <w:lang w:eastAsia="cs-CZ"/>
        </w:rPr>
        <w:t xml:space="preserve">ve prospěch </w:t>
      </w:r>
      <w:r w:rsidR="009A4602">
        <w:rPr>
          <w:lang w:eastAsia="cs-CZ"/>
        </w:rPr>
        <w:t>Zadavatele</w:t>
      </w:r>
      <w:r w:rsidR="009C2687">
        <w:rPr>
          <w:lang w:eastAsia="cs-CZ"/>
        </w:rPr>
        <w:t xml:space="preserve"> </w:t>
      </w:r>
      <w:r w:rsidR="00AE506A">
        <w:rPr>
          <w:lang w:eastAsia="cs-CZ"/>
        </w:rPr>
        <w:t>Správce datového prostředí</w:t>
      </w:r>
      <w:r w:rsidR="00072DA2">
        <w:rPr>
          <w:lang w:eastAsia="cs-CZ"/>
        </w:rPr>
        <w:t xml:space="preserve"> (role definovaná v BEP)</w:t>
      </w:r>
      <w:r w:rsidR="002B072F">
        <w:rPr>
          <w:lang w:eastAsia="cs-CZ"/>
        </w:rPr>
        <w:t>. Zvolen</w:t>
      </w:r>
      <w:r w:rsidR="00F742DD">
        <w:rPr>
          <w:lang w:eastAsia="cs-CZ"/>
        </w:rPr>
        <w:t xml:space="preserve">ý systém </w:t>
      </w:r>
      <w:r w:rsidR="006721EE">
        <w:rPr>
          <w:lang w:eastAsia="cs-CZ"/>
        </w:rPr>
        <w:t>CDE</w:t>
      </w:r>
      <w:r w:rsidR="00F742DD">
        <w:rPr>
          <w:lang w:eastAsia="cs-CZ"/>
        </w:rPr>
        <w:t xml:space="preserve"> se </w:t>
      </w:r>
      <w:r w:rsidR="00B01819">
        <w:rPr>
          <w:lang w:eastAsia="cs-CZ"/>
        </w:rPr>
        <w:t>může</w:t>
      </w:r>
      <w:r w:rsidR="00F742DD">
        <w:rPr>
          <w:lang w:eastAsia="cs-CZ"/>
        </w:rPr>
        <w:t xml:space="preserve"> měnit při změnách složení týmů či přechodu do dalších fází projektu</w:t>
      </w:r>
      <w:r w:rsidR="0027228D">
        <w:rPr>
          <w:lang w:eastAsia="cs-CZ"/>
        </w:rPr>
        <w:t xml:space="preserve">. </w:t>
      </w:r>
      <w:r w:rsidR="005A6B06">
        <w:rPr>
          <w:lang w:eastAsia="cs-CZ"/>
        </w:rPr>
        <w:t xml:space="preserve">Každá jednotlivá </w:t>
      </w:r>
      <w:r w:rsidR="00BC3155">
        <w:rPr>
          <w:lang w:eastAsia="cs-CZ"/>
        </w:rPr>
        <w:t>fáze projektu bude mít vždy</w:t>
      </w:r>
      <w:r w:rsidR="005B1721">
        <w:rPr>
          <w:lang w:eastAsia="cs-CZ"/>
        </w:rPr>
        <w:t xml:space="preserve"> jen</w:t>
      </w:r>
      <w:r w:rsidR="00BC3155">
        <w:rPr>
          <w:lang w:eastAsia="cs-CZ"/>
        </w:rPr>
        <w:t xml:space="preserve"> jedno prostředí CDE</w:t>
      </w:r>
      <w:r w:rsidR="005A6B06">
        <w:rPr>
          <w:lang w:eastAsia="cs-CZ"/>
        </w:rPr>
        <w:t>.</w:t>
      </w:r>
    </w:p>
    <w:p w14:paraId="3ECDD2DB" w14:textId="6C207F35" w:rsidR="00CC105D" w:rsidRDefault="00CC105D" w:rsidP="006723A6">
      <w:pPr>
        <w:jc w:val="both"/>
        <w:rPr>
          <w:lang w:eastAsia="cs-CZ"/>
        </w:rPr>
      </w:pPr>
      <w:r>
        <w:rPr>
          <w:lang w:eastAsia="cs-CZ"/>
        </w:rPr>
        <w:t xml:space="preserve">Požadavky na prostředí </w:t>
      </w:r>
      <w:r w:rsidR="00DA794D">
        <w:rPr>
          <w:lang w:eastAsia="cs-CZ"/>
        </w:rPr>
        <w:t>je definované viz příloha „</w:t>
      </w:r>
      <w:r w:rsidR="00C75698">
        <w:rPr>
          <w:lang w:eastAsia="cs-CZ"/>
        </w:rPr>
        <w:t>Technická specifikace CDE“.</w:t>
      </w:r>
    </w:p>
    <w:p w14:paraId="1C95C068" w14:textId="740E3CAF" w:rsidR="009925C5" w:rsidRDefault="008E5F40" w:rsidP="006723A6">
      <w:pPr>
        <w:pStyle w:val="Nadpis1"/>
      </w:pPr>
      <w:bookmarkStart w:id="20" w:name="_Toc2780358"/>
      <w:bookmarkStart w:id="21" w:name="_Toc2780359"/>
      <w:bookmarkStart w:id="22" w:name="_Toc2780360"/>
      <w:bookmarkStart w:id="23" w:name="_Toc2780361"/>
      <w:bookmarkStart w:id="24" w:name="_Toc2780362"/>
      <w:bookmarkStart w:id="25" w:name="_Toc2780363"/>
      <w:bookmarkStart w:id="26" w:name="_Toc2780364"/>
      <w:bookmarkStart w:id="27" w:name="_Toc23778953"/>
      <w:bookmarkEnd w:id="20"/>
      <w:bookmarkEnd w:id="21"/>
      <w:bookmarkEnd w:id="22"/>
      <w:bookmarkEnd w:id="23"/>
      <w:bookmarkEnd w:id="24"/>
      <w:bookmarkEnd w:id="25"/>
      <w:bookmarkEnd w:id="26"/>
      <w:r>
        <w:t>BEZPEČNOST</w:t>
      </w:r>
      <w:bookmarkEnd w:id="27"/>
    </w:p>
    <w:p w14:paraId="7E49C00F" w14:textId="6E59FE3A" w:rsidR="00432069" w:rsidRPr="003964A1" w:rsidRDefault="00776820" w:rsidP="00432069">
      <w:pPr>
        <w:jc w:val="both"/>
      </w:pPr>
      <w:r>
        <w:t>Bezpečnost lze definovat jako zajištěnost proti hrozbám, minimalizaci rizik a komplex administrativních, technických, logických a fyzických opatření pro prevenci a detekci neautorizovaného využití dat.</w:t>
      </w:r>
      <w:r w:rsidR="00245EE0">
        <w:t xml:space="preserve"> Je třeba při zachování bezpečnosti dat na projektu mít především na </w:t>
      </w:r>
      <w:r w:rsidR="00245EE0" w:rsidRPr="003964A1">
        <w:t>paměti ochranu infras</w:t>
      </w:r>
      <w:r w:rsidR="003964A1" w:rsidRPr="003964A1">
        <w:t>t</w:t>
      </w:r>
      <w:r w:rsidR="00245EE0" w:rsidRPr="003964A1">
        <w:t xml:space="preserve">ruktury informačních systémů uchovávající data v elektronické podobě proti relevantním </w:t>
      </w:r>
      <w:r w:rsidR="008B13B3">
        <w:t xml:space="preserve"> </w:t>
      </w:r>
      <w:r w:rsidR="00432069" w:rsidRPr="00432069">
        <w:t xml:space="preserve"> </w:t>
      </w:r>
      <w:r w:rsidR="00432069" w:rsidRPr="003964A1">
        <w:t>hrozbám typu nea</w:t>
      </w:r>
      <w:r w:rsidR="00432069">
        <w:t>u</w:t>
      </w:r>
      <w:r w:rsidR="00432069" w:rsidRPr="003964A1">
        <w:t>torizovaný přístup, mali</w:t>
      </w:r>
      <w:r w:rsidR="00432069">
        <w:t>g</w:t>
      </w:r>
      <w:r w:rsidR="00432069" w:rsidRPr="003964A1">
        <w:t>ní software (viry, trojské koně), výpadky systému apod.</w:t>
      </w:r>
    </w:p>
    <w:p w14:paraId="613B0D0B" w14:textId="36E45CA8" w:rsidR="00776820" w:rsidRPr="003964A1" w:rsidRDefault="00776820" w:rsidP="006723A6">
      <w:pPr>
        <w:jc w:val="both"/>
      </w:pPr>
    </w:p>
    <w:p w14:paraId="4F2B8606" w14:textId="14DC0AA4" w:rsidR="001C0C34" w:rsidRDefault="001C0C34" w:rsidP="006723A6">
      <w:pPr>
        <w:jc w:val="both"/>
        <w:rPr>
          <w:lang w:eastAsia="cs-CZ"/>
        </w:rPr>
      </w:pPr>
      <w:r>
        <w:rPr>
          <w:lang w:eastAsia="cs-CZ"/>
        </w:rPr>
        <w:t>Základní bezpečnostní atributy</w:t>
      </w:r>
      <w:r w:rsidR="004A0289">
        <w:rPr>
          <w:lang w:eastAsia="cs-CZ"/>
        </w:rPr>
        <w:t xml:space="preserve"> jsou:</w:t>
      </w:r>
    </w:p>
    <w:p w14:paraId="5890F44B" w14:textId="73D2321D" w:rsidR="004A0289" w:rsidRDefault="006723A6" w:rsidP="006723A6">
      <w:pPr>
        <w:pStyle w:val="Odstavecseseznamem"/>
        <w:numPr>
          <w:ilvl w:val="0"/>
          <w:numId w:val="31"/>
        </w:numPr>
        <w:jc w:val="both"/>
        <w:rPr>
          <w:lang w:eastAsia="cs-CZ"/>
        </w:rPr>
      </w:pPr>
      <w:r>
        <w:rPr>
          <w:lang w:eastAsia="cs-CZ"/>
        </w:rPr>
        <w:t>d</w:t>
      </w:r>
      <w:r w:rsidR="004A0289">
        <w:rPr>
          <w:lang w:eastAsia="cs-CZ"/>
        </w:rPr>
        <w:t>ůvěr</w:t>
      </w:r>
      <w:r w:rsidR="00AB0391">
        <w:rPr>
          <w:lang w:eastAsia="cs-CZ"/>
        </w:rPr>
        <w:t>nost</w:t>
      </w:r>
    </w:p>
    <w:p w14:paraId="02C82226" w14:textId="7008C410" w:rsidR="00AB0391" w:rsidRDefault="00AB0391" w:rsidP="006723A6">
      <w:pPr>
        <w:jc w:val="both"/>
        <w:rPr>
          <w:lang w:eastAsia="cs-CZ"/>
        </w:rPr>
      </w:pPr>
      <w:r>
        <w:t>Důvěrnost je zajištěna schopností ujistit se, že je vynucena nezbytná úroveň míry utajení v každém okamžiku, kdy dochází ke zpracování dat a je zajištěna prevence jejich neautorizovaného vyzrazení. Taková úroveň důvěrnosti by měla přetrvat jak během uchovávání dat v systémech, tak při jejich přenosu nebo po předání adresátovi. Různé situace vedoucí k porušení důvěrnosti mohou nastat například v průběhu útoku, kdy budou překonány mechanismy zajišťující důvěrnost sledováním síťového provozu, odpozorováním stisků kláves přes rameno či z dat na obrazovce, krádeží nebo třeba sociálním inženýrstvím. Důvěrnost může být dále porušena v situaci, kdy uživatelé například záměrně, nebo svojí chybou vyzradí citlivou informaci tím, že ji nezašifrují před odesláním jiné osobě, podlehnou sociálnímu inženýrství a svěří obchodní tajemství nebo opomenou zvláštní opatření při zpracování citlivých dat.</w:t>
      </w:r>
    </w:p>
    <w:p w14:paraId="646F5B03" w14:textId="6E93BCB2" w:rsidR="004A0289" w:rsidRDefault="004A0289" w:rsidP="006723A6">
      <w:pPr>
        <w:pStyle w:val="Odstavecseseznamem"/>
        <w:numPr>
          <w:ilvl w:val="0"/>
          <w:numId w:val="31"/>
        </w:numPr>
        <w:jc w:val="both"/>
        <w:rPr>
          <w:lang w:eastAsia="cs-CZ"/>
        </w:rPr>
      </w:pPr>
      <w:r>
        <w:rPr>
          <w:lang w:eastAsia="cs-CZ"/>
        </w:rPr>
        <w:t>integrita</w:t>
      </w:r>
    </w:p>
    <w:p w14:paraId="34BAF113" w14:textId="3D3B75B3" w:rsidR="00B6491C" w:rsidRDefault="00B6491C" w:rsidP="006723A6">
      <w:pPr>
        <w:jc w:val="both"/>
        <w:rPr>
          <w:lang w:eastAsia="cs-CZ"/>
        </w:rPr>
      </w:pPr>
      <w:r>
        <w:t xml:space="preserve">Integrita je udržena, když je zajištěno, že data jsou přesná, se zaručeným obsahem a jsou provedena opatření proti jejich neautorizované změně. Hardwarové, softwarové a komunikační prostředky musí pracovat tak, aby data uchovávaly </w:t>
      </w:r>
      <w:r w:rsidR="007159F9">
        <w:t>a </w:t>
      </w:r>
      <w:r>
        <w:t xml:space="preserve">zpracovávaly správně a přesně, přenášely je do požadovaného cíle bez nežádoucích změn. Systémy a síť musí být chráněny před vnějším rušením či kontaminací původní informace. Integrita může být útočníkem narušena například počítačovým virem, pomocí trojského koně, tj. podvrženého programu či aplikace, jež se chová korektně pouze navenek, zadními vrátky do systému, tzv. </w:t>
      </w:r>
      <w:proofErr w:type="spellStart"/>
      <w:r>
        <w:t>back</w:t>
      </w:r>
      <w:proofErr w:type="spellEnd"/>
      <w:r>
        <w:t xml:space="preserve"> </w:t>
      </w:r>
      <w:proofErr w:type="spellStart"/>
      <w:r>
        <w:t>door</w:t>
      </w:r>
      <w:proofErr w:type="spellEnd"/>
      <w:r>
        <w:t xml:space="preserve"> metoda, což může vést k následné kontaminaci původních dat. Rovněž uživatelé mohou narušit integritu vlastní chybou či zlomyslností, a to například smazáním důležitých konfiguračních souborů při uvolňování použitého místa na disku nebo mylným či úmyslným zadáním cifer v účetnictví atp.</w:t>
      </w:r>
    </w:p>
    <w:p w14:paraId="6AFD346A" w14:textId="4F1ED303" w:rsidR="004A0289" w:rsidRDefault="004A0289" w:rsidP="006723A6">
      <w:pPr>
        <w:pStyle w:val="Odstavecseseznamem"/>
        <w:numPr>
          <w:ilvl w:val="0"/>
          <w:numId w:val="31"/>
        </w:numPr>
        <w:jc w:val="both"/>
        <w:rPr>
          <w:lang w:eastAsia="cs-CZ"/>
        </w:rPr>
      </w:pPr>
      <w:r>
        <w:rPr>
          <w:lang w:eastAsia="cs-CZ"/>
        </w:rPr>
        <w:t>dostupnost</w:t>
      </w:r>
    </w:p>
    <w:p w14:paraId="6C91EBE9" w14:textId="549D7A73" w:rsidR="00FB634D" w:rsidRDefault="00FB634D" w:rsidP="0053314C">
      <w:pPr>
        <w:jc w:val="both"/>
      </w:pPr>
      <w:r w:rsidRPr="00FB634D">
        <w:t>Zapříčinění nedostupnosti dat je populární metodou útočníků, kteří se tak snaží ovlivnit produktivitu, či daný systém zcela vyřadit z provozu. Proto musí být dostupnost zajištěna spolehlivou a včasnou dispozicí dat a zdrojů autorizovaným jednotlivcům. Informační systémy a sítě musí mít datovou kapacitu dimenzovanou tak, aby v definovaném čase poskytovaly dostatečný výkon, musí být schopny zotavit se z výpadků transparentním a rychlým způsobem, aby nebyla negativně narušena produktivita. Dále musí být omezena úzká místa, zavedeny redundantní mechanismy. Dostupnost může být například narušena chybou v zařízení či chybou v software, proto se využívají jak záložní zařízení pro možnost rychlé náhrady kritických systémů, tak i proškolení zaměstnanců k provedení náležitého zásahu pro uvedení systému do funkčního stavu.</w:t>
      </w:r>
    </w:p>
    <w:p w14:paraId="386F6718" w14:textId="744E028E" w:rsidR="007731E1" w:rsidRDefault="007731E1" w:rsidP="0053314C">
      <w:pPr>
        <w:jc w:val="both"/>
        <w:rPr>
          <w:lang w:eastAsia="cs-CZ"/>
        </w:rPr>
      </w:pPr>
      <w:r>
        <w:rPr>
          <w:lang w:eastAsia="cs-CZ"/>
        </w:rPr>
        <w:t xml:space="preserve">Všichni </w:t>
      </w:r>
      <w:r w:rsidRPr="005A71DB">
        <w:rPr>
          <w:lang w:eastAsia="cs-CZ"/>
        </w:rPr>
        <w:t>účastníci</w:t>
      </w:r>
      <w:r w:rsidR="002256AE" w:rsidRPr="005A71DB">
        <w:rPr>
          <w:lang w:eastAsia="cs-CZ"/>
        </w:rPr>
        <w:t xml:space="preserve"> projektu</w:t>
      </w:r>
      <w:r w:rsidR="002256AE">
        <w:rPr>
          <w:lang w:eastAsia="cs-CZ"/>
        </w:rPr>
        <w:t xml:space="preserve"> musí nastavit míru ochrany datových aktiv tak, aby veškerá rizika byla pokud možno minimalizována</w:t>
      </w:r>
      <w:r w:rsidR="006723A6">
        <w:rPr>
          <w:lang w:eastAsia="cs-CZ"/>
        </w:rPr>
        <w:t>.</w:t>
      </w:r>
    </w:p>
    <w:p w14:paraId="63441C9F" w14:textId="6B045EB7" w:rsidR="00DA6595" w:rsidRDefault="00DA6595" w:rsidP="0053314C">
      <w:pPr>
        <w:jc w:val="both"/>
        <w:rPr>
          <w:lang w:eastAsia="cs-CZ"/>
        </w:rPr>
      </w:pPr>
      <w:r>
        <w:rPr>
          <w:lang w:eastAsia="cs-CZ"/>
        </w:rPr>
        <w:t>Předem jsou jako komunikační kanály vyloučeny všechny veřejné</w:t>
      </w:r>
      <w:r w:rsidR="0006672A">
        <w:rPr>
          <w:lang w:eastAsia="cs-CZ"/>
        </w:rPr>
        <w:t xml:space="preserve"> kanály pro výměnu informací typu </w:t>
      </w:r>
      <w:hyperlink r:id="rId11" w:history="1">
        <w:r w:rsidR="0006672A" w:rsidRPr="00386098">
          <w:rPr>
            <w:rStyle w:val="Hypertextovodkaz"/>
            <w:lang w:eastAsia="cs-CZ"/>
          </w:rPr>
          <w:t>www.uschovna.cz</w:t>
        </w:r>
      </w:hyperlink>
      <w:r w:rsidR="0006672A">
        <w:rPr>
          <w:lang w:eastAsia="cs-CZ"/>
        </w:rPr>
        <w:t xml:space="preserve"> apod.</w:t>
      </w:r>
      <w:r w:rsidR="0053314C">
        <w:rPr>
          <w:lang w:eastAsia="cs-CZ"/>
        </w:rPr>
        <w:t xml:space="preserve"> </w:t>
      </w:r>
    </w:p>
    <w:p w14:paraId="31405013" w14:textId="46A559E8" w:rsidR="009E0552" w:rsidRPr="00BC38A3" w:rsidRDefault="0053314C" w:rsidP="003F1237">
      <w:pPr>
        <w:jc w:val="both"/>
        <w:rPr>
          <w:lang w:eastAsia="cs-CZ"/>
        </w:rPr>
      </w:pPr>
      <w:r>
        <w:rPr>
          <w:lang w:eastAsia="cs-CZ"/>
        </w:rPr>
        <w:t>Všechny komunikační kanály a CDE (</w:t>
      </w:r>
      <w:r w:rsidR="002B09C4">
        <w:rPr>
          <w:lang w:eastAsia="cs-CZ"/>
        </w:rPr>
        <w:t xml:space="preserve">Sdílené </w:t>
      </w:r>
      <w:r>
        <w:rPr>
          <w:lang w:eastAsia="cs-CZ"/>
        </w:rPr>
        <w:t xml:space="preserve">datové prostředí) musí být odsouhlaseny </w:t>
      </w:r>
      <w:r w:rsidR="00C012DA">
        <w:rPr>
          <w:lang w:eastAsia="cs-CZ"/>
        </w:rPr>
        <w:t>objednatelem</w:t>
      </w:r>
      <w:r>
        <w:rPr>
          <w:lang w:eastAsia="cs-CZ"/>
        </w:rPr>
        <w:t xml:space="preserve"> z hlediska splnění požadavků na bezpečnost dat vzhledem k platné legislativě a </w:t>
      </w:r>
      <w:r w:rsidR="00DF262F">
        <w:rPr>
          <w:lang w:eastAsia="cs-CZ"/>
        </w:rPr>
        <w:t>vnitřním směrnicím</w:t>
      </w:r>
      <w:r>
        <w:rPr>
          <w:lang w:eastAsia="cs-CZ"/>
        </w:rPr>
        <w:t>.</w:t>
      </w:r>
      <w:r w:rsidR="00810BCA">
        <w:rPr>
          <w:lang w:eastAsia="cs-CZ"/>
        </w:rPr>
        <w:t xml:space="preserve"> </w:t>
      </w:r>
      <w:r w:rsidR="009E0552">
        <w:rPr>
          <w:lang w:eastAsia="cs-CZ"/>
        </w:rPr>
        <w:t>Pro každá data musí být ja</w:t>
      </w:r>
      <w:r w:rsidR="00D8447A">
        <w:rPr>
          <w:lang w:eastAsia="cs-CZ"/>
        </w:rPr>
        <w:t>s</w:t>
      </w:r>
      <w:r w:rsidR="009E0552">
        <w:rPr>
          <w:lang w:eastAsia="cs-CZ"/>
        </w:rPr>
        <w:t>n</w:t>
      </w:r>
      <w:r w:rsidR="00D8447A">
        <w:rPr>
          <w:lang w:eastAsia="cs-CZ"/>
        </w:rPr>
        <w:t>ě</w:t>
      </w:r>
      <w:r w:rsidR="009E0552">
        <w:rPr>
          <w:lang w:eastAsia="cs-CZ"/>
        </w:rPr>
        <w:t xml:space="preserve"> vydefinovan</w:t>
      </w:r>
      <w:r w:rsidR="00CC798F">
        <w:rPr>
          <w:lang w:eastAsia="cs-CZ"/>
        </w:rPr>
        <w:t>á</w:t>
      </w:r>
      <w:r w:rsidR="009E0552">
        <w:rPr>
          <w:lang w:eastAsia="cs-CZ"/>
        </w:rPr>
        <w:t xml:space="preserve"> role a</w:t>
      </w:r>
      <w:r w:rsidR="00D8447A">
        <w:rPr>
          <w:lang w:eastAsia="cs-CZ"/>
        </w:rPr>
        <w:t xml:space="preserve"> oprávnění</w:t>
      </w:r>
      <w:r w:rsidR="009E0552">
        <w:rPr>
          <w:lang w:eastAsia="cs-CZ"/>
        </w:rPr>
        <w:t xml:space="preserve"> p</w:t>
      </w:r>
      <w:r w:rsidR="00CC798F">
        <w:rPr>
          <w:lang w:eastAsia="cs-CZ"/>
        </w:rPr>
        <w:t>ří</w:t>
      </w:r>
      <w:r w:rsidR="009E0552">
        <w:rPr>
          <w:lang w:eastAsia="cs-CZ"/>
        </w:rPr>
        <w:t>stup</w:t>
      </w:r>
      <w:r w:rsidR="00D8447A">
        <w:rPr>
          <w:lang w:eastAsia="cs-CZ"/>
        </w:rPr>
        <w:t>u k</w:t>
      </w:r>
      <w:r w:rsidR="00A2218E">
        <w:rPr>
          <w:lang w:eastAsia="cs-CZ"/>
        </w:rPr>
        <w:t> </w:t>
      </w:r>
      <w:r w:rsidR="00D8447A">
        <w:rPr>
          <w:lang w:eastAsia="cs-CZ"/>
        </w:rPr>
        <w:t>informacím</w:t>
      </w:r>
      <w:r w:rsidR="00A2218E">
        <w:rPr>
          <w:lang w:eastAsia="cs-CZ"/>
        </w:rPr>
        <w:t xml:space="preserve"> (</w:t>
      </w:r>
      <w:r w:rsidR="009E0552">
        <w:rPr>
          <w:lang w:eastAsia="cs-CZ"/>
        </w:rPr>
        <w:t>kdo je m</w:t>
      </w:r>
      <w:r w:rsidR="00CC798F">
        <w:rPr>
          <w:lang w:eastAsia="cs-CZ"/>
        </w:rPr>
        <w:t>ů</w:t>
      </w:r>
      <w:r w:rsidR="00D8447A">
        <w:rPr>
          <w:lang w:eastAsia="cs-CZ"/>
        </w:rPr>
        <w:t>ž</w:t>
      </w:r>
      <w:r w:rsidR="009E0552">
        <w:rPr>
          <w:lang w:eastAsia="cs-CZ"/>
        </w:rPr>
        <w:t xml:space="preserve">e </w:t>
      </w:r>
      <w:r w:rsidR="00CC798F">
        <w:rPr>
          <w:lang w:eastAsia="cs-CZ"/>
        </w:rPr>
        <w:t>editovat,</w:t>
      </w:r>
      <w:r w:rsidR="00A2218E">
        <w:rPr>
          <w:lang w:eastAsia="cs-CZ"/>
        </w:rPr>
        <w:t xml:space="preserve"> kdo je může číst apod.).</w:t>
      </w:r>
    </w:p>
    <w:p w14:paraId="674DE4C6" w14:textId="6F23B5B6" w:rsidR="00E74557" w:rsidRDefault="008E5F40" w:rsidP="006723A6">
      <w:pPr>
        <w:pStyle w:val="Nadpis1"/>
      </w:pPr>
      <w:bookmarkStart w:id="28" w:name="_Toc23778954"/>
      <w:r>
        <w:t>KOORDINACE A KONTROLA KOLIZÍ</w:t>
      </w:r>
      <w:bookmarkEnd w:id="28"/>
    </w:p>
    <w:p w14:paraId="47FEFA35" w14:textId="5D16B505" w:rsidR="00A337CC" w:rsidRDefault="008A589D" w:rsidP="006723A6">
      <w:pPr>
        <w:jc w:val="both"/>
        <w:rPr>
          <w:lang w:eastAsia="cs-CZ"/>
        </w:rPr>
      </w:pPr>
      <w:r>
        <w:rPr>
          <w:lang w:eastAsia="cs-CZ"/>
        </w:rPr>
        <w:t>Zhotovitel</w:t>
      </w:r>
      <w:r w:rsidR="0001714C">
        <w:rPr>
          <w:lang w:eastAsia="cs-CZ"/>
        </w:rPr>
        <w:t xml:space="preserve"> v</w:t>
      </w:r>
      <w:r w:rsidR="00190A3D">
        <w:rPr>
          <w:lang w:eastAsia="cs-CZ"/>
        </w:rPr>
        <w:t> BEP definuje</w:t>
      </w:r>
      <w:r w:rsidR="00612050">
        <w:rPr>
          <w:lang w:eastAsia="cs-CZ"/>
        </w:rPr>
        <w:t>, jak bude provádět</w:t>
      </w:r>
      <w:r w:rsidR="00190A3D">
        <w:rPr>
          <w:lang w:eastAsia="cs-CZ"/>
        </w:rPr>
        <w:t xml:space="preserve"> </w:t>
      </w:r>
      <w:r w:rsidR="00D27944">
        <w:rPr>
          <w:lang w:eastAsia="cs-CZ"/>
        </w:rPr>
        <w:t>ko</w:t>
      </w:r>
      <w:r w:rsidR="00337CA8">
        <w:rPr>
          <w:lang w:eastAsia="cs-CZ"/>
        </w:rPr>
        <w:t>ordinaci</w:t>
      </w:r>
      <w:r w:rsidR="0064143A">
        <w:rPr>
          <w:lang w:eastAsia="cs-CZ"/>
        </w:rPr>
        <w:t xml:space="preserve"> profesí</w:t>
      </w:r>
      <w:r w:rsidR="008F498C">
        <w:rPr>
          <w:lang w:eastAsia="cs-CZ"/>
        </w:rPr>
        <w:t xml:space="preserve">. </w:t>
      </w:r>
      <w:r w:rsidR="00E8424D">
        <w:rPr>
          <w:lang w:eastAsia="cs-CZ"/>
        </w:rPr>
        <w:t>Dokument</w:t>
      </w:r>
      <w:r w:rsidR="008F498C">
        <w:rPr>
          <w:lang w:eastAsia="cs-CZ"/>
        </w:rPr>
        <w:t xml:space="preserve"> BEP bude </w:t>
      </w:r>
      <w:r w:rsidR="00E8424D">
        <w:rPr>
          <w:lang w:eastAsia="cs-CZ"/>
        </w:rPr>
        <w:t xml:space="preserve">zejména </w:t>
      </w:r>
      <w:r w:rsidR="008F498C">
        <w:rPr>
          <w:lang w:eastAsia="cs-CZ"/>
        </w:rPr>
        <w:t>obsahovat:</w:t>
      </w:r>
    </w:p>
    <w:p w14:paraId="4B018D26" w14:textId="6711A36F" w:rsidR="00290C3D" w:rsidRDefault="00FF30E6" w:rsidP="006723A6">
      <w:pPr>
        <w:pStyle w:val="Odstavecseseznamem"/>
        <w:numPr>
          <w:ilvl w:val="0"/>
          <w:numId w:val="20"/>
        </w:numPr>
        <w:jc w:val="both"/>
        <w:rPr>
          <w:lang w:eastAsia="cs-CZ"/>
        </w:rPr>
      </w:pPr>
      <w:r>
        <w:rPr>
          <w:lang w:eastAsia="cs-CZ"/>
        </w:rPr>
        <w:t>p</w:t>
      </w:r>
      <w:r w:rsidR="00290C3D">
        <w:rPr>
          <w:lang w:eastAsia="cs-CZ"/>
        </w:rPr>
        <w:t xml:space="preserve">odrobnosti o procesu zjišťování </w:t>
      </w:r>
      <w:r w:rsidR="00E8424D">
        <w:rPr>
          <w:lang w:eastAsia="cs-CZ"/>
        </w:rPr>
        <w:t>prostorových</w:t>
      </w:r>
      <w:r w:rsidR="00290C3D">
        <w:rPr>
          <w:lang w:eastAsia="cs-CZ"/>
        </w:rPr>
        <w:t xml:space="preserve"> kolizí</w:t>
      </w:r>
      <w:r w:rsidR="0064143A">
        <w:rPr>
          <w:lang w:eastAsia="cs-CZ"/>
        </w:rPr>
        <w:t>,</w:t>
      </w:r>
    </w:p>
    <w:p w14:paraId="0AFBA413" w14:textId="4B2B63A5" w:rsidR="008F498C" w:rsidRDefault="004224CD" w:rsidP="006723A6">
      <w:pPr>
        <w:pStyle w:val="Odstavecseseznamem"/>
        <w:numPr>
          <w:ilvl w:val="1"/>
          <w:numId w:val="20"/>
        </w:numPr>
        <w:jc w:val="both"/>
        <w:rPr>
          <w:lang w:eastAsia="cs-CZ"/>
        </w:rPr>
      </w:pPr>
      <w:r>
        <w:rPr>
          <w:lang w:eastAsia="cs-CZ"/>
        </w:rPr>
        <w:t>n</w:t>
      </w:r>
      <w:r w:rsidR="00625C32">
        <w:rPr>
          <w:lang w:eastAsia="cs-CZ"/>
        </w:rPr>
        <w:t>ástroje</w:t>
      </w:r>
      <w:r>
        <w:rPr>
          <w:lang w:eastAsia="cs-CZ"/>
        </w:rPr>
        <w:t>,</w:t>
      </w:r>
    </w:p>
    <w:p w14:paraId="5A3BADB0" w14:textId="5E83B047" w:rsidR="00625C32" w:rsidRDefault="000D0647" w:rsidP="006723A6">
      <w:pPr>
        <w:pStyle w:val="Odstavecseseznamem"/>
        <w:numPr>
          <w:ilvl w:val="1"/>
          <w:numId w:val="20"/>
        </w:numPr>
        <w:jc w:val="both"/>
        <w:rPr>
          <w:lang w:eastAsia="cs-CZ"/>
        </w:rPr>
      </w:pPr>
      <w:r>
        <w:rPr>
          <w:lang w:eastAsia="cs-CZ"/>
        </w:rPr>
        <w:t>p</w:t>
      </w:r>
      <w:r w:rsidR="00290C3D">
        <w:rPr>
          <w:lang w:eastAsia="cs-CZ"/>
        </w:rPr>
        <w:t>řehled procesů</w:t>
      </w:r>
      <w:r w:rsidR="004224CD">
        <w:rPr>
          <w:lang w:eastAsia="cs-CZ"/>
        </w:rPr>
        <w:t>,</w:t>
      </w:r>
    </w:p>
    <w:p w14:paraId="2B15CB0C" w14:textId="7D0E8801" w:rsidR="00290C3D" w:rsidRDefault="000D0647" w:rsidP="006723A6">
      <w:pPr>
        <w:pStyle w:val="Odstavecseseznamem"/>
        <w:numPr>
          <w:ilvl w:val="1"/>
          <w:numId w:val="20"/>
        </w:numPr>
        <w:jc w:val="both"/>
        <w:rPr>
          <w:lang w:eastAsia="cs-CZ"/>
        </w:rPr>
      </w:pPr>
      <w:r>
        <w:rPr>
          <w:lang w:eastAsia="cs-CZ"/>
        </w:rPr>
        <w:t>p</w:t>
      </w:r>
      <w:r w:rsidR="00290C3D">
        <w:rPr>
          <w:lang w:eastAsia="cs-CZ"/>
        </w:rPr>
        <w:t>ovinnosti</w:t>
      </w:r>
      <w:r w:rsidR="004224CD">
        <w:rPr>
          <w:lang w:eastAsia="cs-CZ"/>
        </w:rPr>
        <w:t>,</w:t>
      </w:r>
    </w:p>
    <w:p w14:paraId="5F21C0E1" w14:textId="31848400" w:rsidR="00290C3D" w:rsidRDefault="000D0647" w:rsidP="006723A6">
      <w:pPr>
        <w:pStyle w:val="Odstavecseseznamem"/>
        <w:numPr>
          <w:ilvl w:val="1"/>
          <w:numId w:val="20"/>
        </w:numPr>
        <w:jc w:val="both"/>
        <w:rPr>
          <w:lang w:eastAsia="cs-CZ"/>
        </w:rPr>
      </w:pPr>
      <w:r>
        <w:rPr>
          <w:lang w:eastAsia="cs-CZ"/>
        </w:rPr>
        <w:t>v</w:t>
      </w:r>
      <w:r w:rsidR="00290C3D">
        <w:rPr>
          <w:lang w:eastAsia="cs-CZ"/>
        </w:rPr>
        <w:t>ýstupy</w:t>
      </w:r>
      <w:r w:rsidR="004224CD">
        <w:rPr>
          <w:lang w:eastAsia="cs-CZ"/>
        </w:rPr>
        <w:t>,</w:t>
      </w:r>
    </w:p>
    <w:p w14:paraId="0DA62BF8" w14:textId="43C8D4BC" w:rsidR="00290C3D" w:rsidRDefault="00FF30E6" w:rsidP="006723A6">
      <w:pPr>
        <w:pStyle w:val="Odstavecseseznamem"/>
        <w:numPr>
          <w:ilvl w:val="0"/>
          <w:numId w:val="20"/>
        </w:numPr>
        <w:jc w:val="both"/>
        <w:rPr>
          <w:lang w:eastAsia="cs-CZ"/>
        </w:rPr>
      </w:pPr>
      <w:r>
        <w:rPr>
          <w:lang w:eastAsia="cs-CZ"/>
        </w:rPr>
        <w:t>p</w:t>
      </w:r>
      <w:r w:rsidR="00C25499">
        <w:rPr>
          <w:lang w:eastAsia="cs-CZ"/>
        </w:rPr>
        <w:t>racovní tok technických dotazů</w:t>
      </w:r>
      <w:r w:rsidR="00A35C02">
        <w:rPr>
          <w:lang w:eastAsia="cs-CZ"/>
        </w:rPr>
        <w:t xml:space="preserve"> v rámci projektu</w:t>
      </w:r>
      <w:r w:rsidR="004224CD">
        <w:rPr>
          <w:lang w:eastAsia="cs-CZ"/>
        </w:rPr>
        <w:t>,</w:t>
      </w:r>
    </w:p>
    <w:p w14:paraId="662C45DA" w14:textId="0A95F6E2" w:rsidR="00C25499" w:rsidRDefault="00FF30E6" w:rsidP="006723A6">
      <w:pPr>
        <w:pStyle w:val="Odstavecseseznamem"/>
        <w:numPr>
          <w:ilvl w:val="0"/>
          <w:numId w:val="20"/>
        </w:numPr>
        <w:jc w:val="both"/>
        <w:rPr>
          <w:lang w:eastAsia="cs-CZ"/>
        </w:rPr>
      </w:pPr>
      <w:r>
        <w:rPr>
          <w:lang w:eastAsia="cs-CZ"/>
        </w:rPr>
        <w:t>t</w:t>
      </w:r>
      <w:r w:rsidR="00C25499">
        <w:rPr>
          <w:lang w:eastAsia="cs-CZ"/>
        </w:rPr>
        <w:t>oleranční strategie</w:t>
      </w:r>
      <w:r w:rsidR="004224CD">
        <w:rPr>
          <w:lang w:eastAsia="cs-CZ"/>
        </w:rPr>
        <w:t>,</w:t>
      </w:r>
    </w:p>
    <w:p w14:paraId="3080F7BE" w14:textId="362CF3A0" w:rsidR="00C25499" w:rsidRDefault="00FF30E6" w:rsidP="006723A6">
      <w:pPr>
        <w:pStyle w:val="Odstavecseseznamem"/>
        <w:numPr>
          <w:ilvl w:val="0"/>
          <w:numId w:val="20"/>
        </w:numPr>
        <w:jc w:val="both"/>
        <w:rPr>
          <w:lang w:eastAsia="cs-CZ"/>
        </w:rPr>
      </w:pPr>
      <w:r>
        <w:rPr>
          <w:lang w:eastAsia="cs-CZ"/>
        </w:rPr>
        <w:t>p</w:t>
      </w:r>
      <w:r w:rsidR="00C25499">
        <w:rPr>
          <w:lang w:eastAsia="cs-CZ"/>
        </w:rPr>
        <w:t>roces řešení rozporů</w:t>
      </w:r>
      <w:r w:rsidR="004224CD">
        <w:rPr>
          <w:lang w:eastAsia="cs-CZ"/>
        </w:rPr>
        <w:t>,</w:t>
      </w:r>
    </w:p>
    <w:p w14:paraId="5433261F" w14:textId="5E3C78AA" w:rsidR="000F39EE" w:rsidRPr="00A337CC" w:rsidRDefault="00FF30E6" w:rsidP="006723A6">
      <w:pPr>
        <w:pStyle w:val="Odstavecseseznamem"/>
        <w:numPr>
          <w:ilvl w:val="0"/>
          <w:numId w:val="20"/>
        </w:numPr>
        <w:jc w:val="both"/>
        <w:rPr>
          <w:lang w:eastAsia="cs-CZ"/>
        </w:rPr>
      </w:pPr>
      <w:r>
        <w:rPr>
          <w:lang w:eastAsia="cs-CZ"/>
        </w:rPr>
        <w:t>p</w:t>
      </w:r>
      <w:r w:rsidR="004C4270">
        <w:rPr>
          <w:lang w:eastAsia="cs-CZ"/>
        </w:rPr>
        <w:t xml:space="preserve">eriodicita </w:t>
      </w:r>
      <w:r w:rsidR="0002444A">
        <w:rPr>
          <w:lang w:eastAsia="cs-CZ"/>
        </w:rPr>
        <w:t>technických kontrol z hlediska informačního modelování</w:t>
      </w:r>
      <w:r w:rsidR="004224CD">
        <w:rPr>
          <w:lang w:eastAsia="cs-CZ"/>
        </w:rPr>
        <w:t>.</w:t>
      </w:r>
    </w:p>
    <w:p w14:paraId="088B1B44" w14:textId="507704A7" w:rsidR="003B3E6F" w:rsidRDefault="00E527EA" w:rsidP="006723A6">
      <w:pPr>
        <w:jc w:val="both"/>
        <w:rPr>
          <w:lang w:eastAsia="cs-CZ"/>
        </w:rPr>
      </w:pPr>
      <w:r>
        <w:rPr>
          <w:lang w:eastAsia="cs-CZ"/>
        </w:rPr>
        <w:t>Objednatele</w:t>
      </w:r>
      <w:r w:rsidR="003B3E6F">
        <w:rPr>
          <w:lang w:eastAsia="cs-CZ"/>
        </w:rPr>
        <w:t xml:space="preserve"> požaduje seznámení s plánem </w:t>
      </w:r>
      <w:r w:rsidR="00907480">
        <w:rPr>
          <w:lang w:eastAsia="cs-CZ"/>
        </w:rPr>
        <w:t>provádění prostorové koordinace</w:t>
      </w:r>
      <w:r w:rsidR="00234BAD">
        <w:rPr>
          <w:lang w:eastAsia="cs-CZ"/>
        </w:rPr>
        <w:t xml:space="preserve">. Požaduje předložení všech </w:t>
      </w:r>
      <w:r w:rsidR="00FF195A">
        <w:rPr>
          <w:lang w:eastAsia="cs-CZ"/>
        </w:rPr>
        <w:t>koordinačních protokolů, které budou v rámci zpracování projektu vytvořeny.</w:t>
      </w:r>
      <w:r w:rsidR="00E54E32">
        <w:rPr>
          <w:lang w:eastAsia="cs-CZ"/>
        </w:rPr>
        <w:t xml:space="preserve"> </w:t>
      </w:r>
    </w:p>
    <w:p w14:paraId="67D2F72D" w14:textId="746423DF" w:rsidR="00B26F58" w:rsidRPr="0050442F" w:rsidRDefault="00B26F58" w:rsidP="006723A6">
      <w:pPr>
        <w:jc w:val="both"/>
        <w:rPr>
          <w:lang w:eastAsia="cs-CZ"/>
        </w:rPr>
      </w:pPr>
      <w:r>
        <w:rPr>
          <w:lang w:eastAsia="cs-CZ"/>
        </w:rPr>
        <w:t xml:space="preserve">Koordinace se </w:t>
      </w:r>
      <w:r w:rsidR="004E2F65">
        <w:rPr>
          <w:lang w:eastAsia="cs-CZ"/>
        </w:rPr>
        <w:t>u</w:t>
      </w:r>
      <w:r>
        <w:rPr>
          <w:lang w:eastAsia="cs-CZ"/>
        </w:rPr>
        <w:t xml:space="preserve">važuje jak prostorová, tak i </w:t>
      </w:r>
      <w:r w:rsidR="00801EB7">
        <w:rPr>
          <w:lang w:eastAsia="cs-CZ"/>
        </w:rPr>
        <w:t>koordinace časového harmonogramu výstavby</w:t>
      </w:r>
      <w:r w:rsidR="00436589">
        <w:rPr>
          <w:lang w:eastAsia="cs-CZ"/>
        </w:rPr>
        <w:t xml:space="preserve"> v podobě, kterou Zhotovitel předloží a Zadavatel odsouhlasí</w:t>
      </w:r>
      <w:r w:rsidR="00801EB7">
        <w:rPr>
          <w:lang w:eastAsia="cs-CZ"/>
        </w:rPr>
        <w:t xml:space="preserve">. </w:t>
      </w:r>
    </w:p>
    <w:p w14:paraId="606ABA96" w14:textId="745454A3" w:rsidR="009925C5" w:rsidRPr="009925C5" w:rsidRDefault="00EC1D5C" w:rsidP="006723A6">
      <w:pPr>
        <w:pStyle w:val="Nadpis1"/>
      </w:pPr>
      <w:bookmarkStart w:id="29" w:name="_Toc23778955"/>
      <w:bookmarkStart w:id="30" w:name="_Hlk532310054"/>
      <w:r>
        <w:t>NÁSTROJE</w:t>
      </w:r>
      <w:bookmarkEnd w:id="29"/>
    </w:p>
    <w:bookmarkEnd w:id="30"/>
    <w:p w14:paraId="42726B86" w14:textId="79BAB19A" w:rsidR="009B3FAF" w:rsidRPr="00176395" w:rsidRDefault="009A4602" w:rsidP="006723A6">
      <w:pPr>
        <w:jc w:val="both"/>
        <w:rPr>
          <w:lang w:eastAsia="cs-CZ"/>
        </w:rPr>
      </w:pPr>
      <w:r>
        <w:rPr>
          <w:lang w:eastAsia="cs-CZ"/>
        </w:rPr>
        <w:t>Zadavatel</w:t>
      </w:r>
      <w:r w:rsidR="006908F0">
        <w:rPr>
          <w:lang w:eastAsia="cs-CZ"/>
        </w:rPr>
        <w:t xml:space="preserve"> </w:t>
      </w:r>
      <w:r w:rsidR="00400EE9">
        <w:rPr>
          <w:lang w:eastAsia="cs-CZ"/>
        </w:rPr>
        <w:t>ne</w:t>
      </w:r>
      <w:r w:rsidR="006908F0">
        <w:rPr>
          <w:lang w:eastAsia="cs-CZ"/>
        </w:rPr>
        <w:t>prefer</w:t>
      </w:r>
      <w:r w:rsidR="00400EE9">
        <w:rPr>
          <w:lang w:eastAsia="cs-CZ"/>
        </w:rPr>
        <w:t>uje</w:t>
      </w:r>
      <w:r w:rsidR="006908F0">
        <w:rPr>
          <w:lang w:eastAsia="cs-CZ"/>
        </w:rPr>
        <w:t xml:space="preserve"> </w:t>
      </w:r>
      <w:r w:rsidR="00AE0919">
        <w:rPr>
          <w:lang w:eastAsia="cs-CZ"/>
        </w:rPr>
        <w:t>žádnou</w:t>
      </w:r>
      <w:r w:rsidR="006908F0">
        <w:rPr>
          <w:lang w:eastAsia="cs-CZ"/>
        </w:rPr>
        <w:t xml:space="preserve"> </w:t>
      </w:r>
      <w:r w:rsidR="00C443AE">
        <w:rPr>
          <w:lang w:eastAsia="cs-CZ"/>
        </w:rPr>
        <w:t xml:space="preserve">konkrétní </w:t>
      </w:r>
      <w:r w:rsidR="006908F0">
        <w:rPr>
          <w:lang w:eastAsia="cs-CZ"/>
        </w:rPr>
        <w:t xml:space="preserve">nástrojovou platformu pro zpracování </w:t>
      </w:r>
      <w:r w:rsidR="00115EBB">
        <w:rPr>
          <w:lang w:eastAsia="cs-CZ"/>
        </w:rPr>
        <w:t xml:space="preserve">informačních </w:t>
      </w:r>
      <w:r w:rsidR="006908F0">
        <w:rPr>
          <w:lang w:eastAsia="cs-CZ"/>
        </w:rPr>
        <w:t xml:space="preserve">modelů. </w:t>
      </w:r>
      <w:r w:rsidR="001F571D">
        <w:rPr>
          <w:lang w:eastAsia="cs-CZ"/>
        </w:rPr>
        <w:t>Zhotovitel musí v BEP předložit</w:t>
      </w:r>
      <w:r w:rsidR="00436589">
        <w:rPr>
          <w:lang w:eastAsia="cs-CZ"/>
        </w:rPr>
        <w:t xml:space="preserve"> jednoznačný a konkrétní</w:t>
      </w:r>
      <w:r w:rsidR="001F571D">
        <w:rPr>
          <w:lang w:eastAsia="cs-CZ"/>
        </w:rPr>
        <w:t xml:space="preserve"> seznam všech použitých nástrojů a popsat jejich použití na modelech.</w:t>
      </w:r>
      <w:r w:rsidR="00EE5D89">
        <w:rPr>
          <w:lang w:eastAsia="cs-CZ"/>
        </w:rPr>
        <w:t xml:space="preserve"> </w:t>
      </w:r>
      <w:r w:rsidR="009B6B01">
        <w:rPr>
          <w:lang w:eastAsia="cs-CZ"/>
        </w:rPr>
        <w:t xml:space="preserve">Zhotovitel </w:t>
      </w:r>
      <w:r w:rsidR="0092243E">
        <w:rPr>
          <w:lang w:eastAsia="cs-CZ"/>
        </w:rPr>
        <w:t xml:space="preserve">předloží i seznam používaných </w:t>
      </w:r>
      <w:r w:rsidR="0092243E" w:rsidRPr="005A71DB">
        <w:rPr>
          <w:lang w:eastAsia="cs-CZ"/>
        </w:rPr>
        <w:t>kancelářských</w:t>
      </w:r>
      <w:r w:rsidR="0092243E">
        <w:rPr>
          <w:lang w:eastAsia="cs-CZ"/>
        </w:rPr>
        <w:t xml:space="preserve"> aplikací</w:t>
      </w:r>
      <w:r w:rsidR="007F39CE">
        <w:rPr>
          <w:lang w:eastAsia="cs-CZ"/>
        </w:rPr>
        <w:t xml:space="preserve">. </w:t>
      </w:r>
      <w:r w:rsidR="008A589D">
        <w:rPr>
          <w:lang w:eastAsia="cs-CZ"/>
        </w:rPr>
        <w:t>Zhotovitel</w:t>
      </w:r>
      <w:r w:rsidR="002C3FFD">
        <w:rPr>
          <w:lang w:eastAsia="cs-CZ"/>
        </w:rPr>
        <w:t xml:space="preserve"> musí </w:t>
      </w:r>
      <w:r w:rsidR="00B37213">
        <w:rPr>
          <w:lang w:eastAsia="cs-CZ"/>
        </w:rPr>
        <w:t xml:space="preserve">zvolit nástroje </w:t>
      </w:r>
      <w:r w:rsidR="002C3FFD">
        <w:rPr>
          <w:lang w:eastAsia="cs-CZ"/>
        </w:rPr>
        <w:t>pro efektivní sdílení informací</w:t>
      </w:r>
      <w:r w:rsidR="007F39CE">
        <w:rPr>
          <w:lang w:eastAsia="cs-CZ"/>
        </w:rPr>
        <w:t xml:space="preserve"> (CDE)</w:t>
      </w:r>
      <w:r w:rsidR="002C3FFD">
        <w:rPr>
          <w:lang w:eastAsia="cs-CZ"/>
        </w:rPr>
        <w:t>.</w:t>
      </w:r>
      <w:r w:rsidR="002C106B">
        <w:rPr>
          <w:lang w:eastAsia="cs-CZ"/>
        </w:rPr>
        <w:t xml:space="preserve"> </w:t>
      </w:r>
      <w:r w:rsidR="006047DC">
        <w:rPr>
          <w:lang w:eastAsia="cs-CZ"/>
        </w:rPr>
        <w:t xml:space="preserve">Odpovědnosti </w:t>
      </w:r>
      <w:r>
        <w:rPr>
          <w:lang w:eastAsia="cs-CZ"/>
        </w:rPr>
        <w:t>Zhotovitele</w:t>
      </w:r>
      <w:r w:rsidR="006047DC">
        <w:rPr>
          <w:lang w:eastAsia="cs-CZ"/>
        </w:rPr>
        <w:t xml:space="preserve"> je zajištění kompa</w:t>
      </w:r>
      <w:r w:rsidR="002C0BE8">
        <w:rPr>
          <w:lang w:eastAsia="cs-CZ"/>
        </w:rPr>
        <w:t>ti</w:t>
      </w:r>
      <w:r w:rsidR="006047DC">
        <w:rPr>
          <w:lang w:eastAsia="cs-CZ"/>
        </w:rPr>
        <w:t>bility používanýc</w:t>
      </w:r>
      <w:r w:rsidR="002C0BE8">
        <w:rPr>
          <w:lang w:eastAsia="cs-CZ"/>
        </w:rPr>
        <w:t>h</w:t>
      </w:r>
      <w:r w:rsidR="006047DC">
        <w:rPr>
          <w:lang w:eastAsia="cs-CZ"/>
        </w:rPr>
        <w:t xml:space="preserve"> nástrojů.</w:t>
      </w:r>
      <w:r w:rsidR="00ED04AE">
        <w:rPr>
          <w:lang w:eastAsia="cs-CZ"/>
        </w:rPr>
        <w:t xml:space="preserve"> </w:t>
      </w:r>
    </w:p>
    <w:p w14:paraId="76CEAC58" w14:textId="20351DA2" w:rsidR="00E74557" w:rsidRDefault="0072275D" w:rsidP="006723A6">
      <w:pPr>
        <w:pStyle w:val="Nadpis1"/>
      </w:pPr>
      <w:bookmarkStart w:id="31" w:name="_Toc23778956"/>
      <w:r>
        <w:t xml:space="preserve">DALŠÍ </w:t>
      </w:r>
      <w:r w:rsidR="00EC1260">
        <w:t>POŽADAVKY</w:t>
      </w:r>
      <w:r w:rsidR="0098380D">
        <w:t xml:space="preserve"> </w:t>
      </w:r>
      <w:r w:rsidR="00302A0A">
        <w:t>OBJEDNATELE</w:t>
      </w:r>
      <w:bookmarkEnd w:id="31"/>
    </w:p>
    <w:p w14:paraId="409632AA" w14:textId="1A5D7F69" w:rsidR="00090B9B" w:rsidRPr="00090B9B" w:rsidRDefault="00E66B66" w:rsidP="00090B9B">
      <w:pPr>
        <w:jc w:val="both"/>
        <w:rPr>
          <w:lang w:eastAsia="cs-CZ"/>
        </w:rPr>
      </w:pPr>
      <w:r>
        <w:rPr>
          <w:lang w:eastAsia="cs-CZ"/>
        </w:rPr>
        <w:t>Je požadováno</w:t>
      </w:r>
      <w:r w:rsidR="00C63709">
        <w:rPr>
          <w:lang w:eastAsia="cs-CZ"/>
        </w:rPr>
        <w:t>:</w:t>
      </w:r>
      <w:r w:rsidR="00F21DF3">
        <w:rPr>
          <w:lang w:eastAsia="cs-CZ"/>
        </w:rPr>
        <w:t xml:space="preserve"> </w:t>
      </w:r>
    </w:p>
    <w:p w14:paraId="1E34B4D1" w14:textId="5D90337E" w:rsidR="002D0B94" w:rsidRDefault="00F571B4" w:rsidP="006723A6">
      <w:pPr>
        <w:pStyle w:val="Odstavecseseznamem"/>
        <w:numPr>
          <w:ilvl w:val="0"/>
          <w:numId w:val="21"/>
        </w:numPr>
        <w:jc w:val="both"/>
        <w:rPr>
          <w:lang w:eastAsia="cs-CZ"/>
        </w:rPr>
      </w:pPr>
      <w:r>
        <w:rPr>
          <w:lang w:eastAsia="cs-CZ"/>
        </w:rPr>
        <w:t>v</w:t>
      </w:r>
      <w:r w:rsidR="002D0B94">
        <w:rPr>
          <w:lang w:eastAsia="cs-CZ"/>
        </w:rPr>
        <w:t xml:space="preserve">elikost </w:t>
      </w:r>
      <w:r w:rsidR="0030782C">
        <w:rPr>
          <w:lang w:eastAsia="cs-CZ"/>
        </w:rPr>
        <w:t xml:space="preserve">1 </w:t>
      </w:r>
      <w:r w:rsidR="002D0B94">
        <w:rPr>
          <w:lang w:eastAsia="cs-CZ"/>
        </w:rPr>
        <w:t>modelu</w:t>
      </w:r>
      <w:r w:rsidR="000F0F17">
        <w:rPr>
          <w:lang w:eastAsia="cs-CZ"/>
        </w:rPr>
        <w:t xml:space="preserve"> nesmí přesáhnout </w:t>
      </w:r>
      <w:r w:rsidR="00696E3C">
        <w:rPr>
          <w:lang w:eastAsia="cs-CZ"/>
        </w:rPr>
        <w:t>200</w:t>
      </w:r>
      <w:r w:rsidR="00F25AFF">
        <w:rPr>
          <w:lang w:eastAsia="cs-CZ"/>
        </w:rPr>
        <w:t xml:space="preserve"> </w:t>
      </w:r>
      <w:r w:rsidR="00696E3C">
        <w:rPr>
          <w:lang w:eastAsia="cs-CZ"/>
        </w:rPr>
        <w:t>MB</w:t>
      </w:r>
      <w:r w:rsidR="00F25AFF">
        <w:rPr>
          <w:lang w:eastAsia="cs-CZ"/>
        </w:rPr>
        <w:t>,</w:t>
      </w:r>
    </w:p>
    <w:p w14:paraId="0321749A" w14:textId="2DB7D6BE" w:rsidR="00696E3C" w:rsidRDefault="00573F7F" w:rsidP="006723A6">
      <w:pPr>
        <w:pStyle w:val="Odstavecseseznamem"/>
        <w:numPr>
          <w:ilvl w:val="0"/>
          <w:numId w:val="21"/>
        </w:numPr>
        <w:jc w:val="both"/>
        <w:rPr>
          <w:lang w:eastAsia="cs-CZ"/>
        </w:rPr>
      </w:pPr>
      <w:r>
        <w:rPr>
          <w:lang w:eastAsia="cs-CZ"/>
        </w:rPr>
        <w:t xml:space="preserve">prostředí CDE musí umožňovat bezplatné prohlížení modelu v nativním formátu </w:t>
      </w:r>
      <w:r w:rsidR="00DE692D">
        <w:rPr>
          <w:lang w:eastAsia="cs-CZ"/>
        </w:rPr>
        <w:t xml:space="preserve">informačního modelu </w:t>
      </w:r>
      <w:r>
        <w:rPr>
          <w:lang w:eastAsia="cs-CZ"/>
        </w:rPr>
        <w:t>nebo ve formátu IFC</w:t>
      </w:r>
      <w:r w:rsidR="00E256EA">
        <w:rPr>
          <w:lang w:eastAsia="cs-CZ"/>
        </w:rPr>
        <w:t>,</w:t>
      </w:r>
    </w:p>
    <w:p w14:paraId="2C7CED01" w14:textId="44CEA98B" w:rsidR="006235C4" w:rsidRPr="00D53D7D" w:rsidRDefault="00F571B4" w:rsidP="006723A6">
      <w:pPr>
        <w:pStyle w:val="Odstavecseseznamem"/>
        <w:numPr>
          <w:ilvl w:val="0"/>
          <w:numId w:val="21"/>
        </w:numPr>
        <w:jc w:val="both"/>
        <w:rPr>
          <w:lang w:eastAsia="cs-CZ"/>
        </w:rPr>
      </w:pPr>
      <w:r>
        <w:rPr>
          <w:lang w:eastAsia="cs-CZ"/>
        </w:rPr>
        <w:t>v</w:t>
      </w:r>
      <w:r w:rsidR="006235C4">
        <w:rPr>
          <w:lang w:eastAsia="cs-CZ"/>
        </w:rPr>
        <w:t xml:space="preserve">ypracování standardu pojmenování </w:t>
      </w:r>
      <w:r w:rsidR="00FF18FA">
        <w:rPr>
          <w:lang w:eastAsia="cs-CZ"/>
        </w:rPr>
        <w:t xml:space="preserve">všech </w:t>
      </w:r>
      <w:r w:rsidR="006235C4">
        <w:rPr>
          <w:lang w:eastAsia="cs-CZ"/>
        </w:rPr>
        <w:t>souborů</w:t>
      </w:r>
      <w:r w:rsidR="008C7391">
        <w:rPr>
          <w:lang w:eastAsia="cs-CZ"/>
        </w:rPr>
        <w:t>.</w:t>
      </w:r>
    </w:p>
    <w:p w14:paraId="058B01AB" w14:textId="7534A5D2" w:rsidR="00A32D77" w:rsidRPr="00A32D77" w:rsidRDefault="009C7A37" w:rsidP="00A32D77">
      <w:pPr>
        <w:pStyle w:val="Nadpis1"/>
      </w:pPr>
      <w:bookmarkStart w:id="32" w:name="_Toc23778957"/>
      <w:r>
        <w:t>FORMÁT</w:t>
      </w:r>
      <w:r w:rsidR="00741E27">
        <w:t>Y</w:t>
      </w:r>
      <w:r>
        <w:t xml:space="preserve"> </w:t>
      </w:r>
      <w:r w:rsidR="001B52A5">
        <w:t xml:space="preserve">PRO VÝMĚNU </w:t>
      </w:r>
      <w:r>
        <w:t>INFORMA</w:t>
      </w:r>
      <w:r w:rsidR="00D10DE6">
        <w:t>ČNÍCH MODELŮ</w:t>
      </w:r>
      <w:bookmarkEnd w:id="32"/>
    </w:p>
    <w:p w14:paraId="69EDA120" w14:textId="6B1E19B7" w:rsidR="00AC41FC" w:rsidRDefault="00C5286A" w:rsidP="006748A6">
      <w:pPr>
        <w:rPr>
          <w:lang w:eastAsia="cs-CZ"/>
        </w:rPr>
      </w:pPr>
      <w:r>
        <w:rPr>
          <w:lang w:eastAsia="cs-CZ"/>
        </w:rPr>
        <w:t>Objednatel</w:t>
      </w:r>
      <w:r w:rsidR="00E03C6A">
        <w:rPr>
          <w:lang w:eastAsia="cs-CZ"/>
        </w:rPr>
        <w:t xml:space="preserve"> akceptuje </w:t>
      </w:r>
      <w:r w:rsidR="00C91A8A">
        <w:rPr>
          <w:lang w:eastAsia="cs-CZ"/>
        </w:rPr>
        <w:t>výměnu modelů</w:t>
      </w:r>
      <w:r w:rsidR="00536E66">
        <w:rPr>
          <w:lang w:eastAsia="cs-CZ"/>
        </w:rPr>
        <w:t xml:space="preserve"> </w:t>
      </w:r>
      <w:r w:rsidR="00E03C6A">
        <w:rPr>
          <w:lang w:eastAsia="cs-CZ"/>
        </w:rPr>
        <w:t>v </w:t>
      </w:r>
      <w:r w:rsidR="00C91A8A">
        <w:rPr>
          <w:lang w:eastAsia="cs-CZ"/>
        </w:rPr>
        <w:t>těchto</w:t>
      </w:r>
      <w:r w:rsidR="00E03C6A">
        <w:rPr>
          <w:lang w:eastAsia="cs-CZ"/>
        </w:rPr>
        <w:t xml:space="preserve"> formátech:</w:t>
      </w:r>
    </w:p>
    <w:p w14:paraId="6EE623E4" w14:textId="12CF2C83" w:rsidR="006C471B" w:rsidRDefault="00A85F89" w:rsidP="006723A6">
      <w:pPr>
        <w:pStyle w:val="Odstavecseseznamem"/>
        <w:numPr>
          <w:ilvl w:val="0"/>
          <w:numId w:val="22"/>
        </w:numPr>
        <w:jc w:val="both"/>
        <w:rPr>
          <w:lang w:eastAsia="cs-CZ"/>
        </w:rPr>
      </w:pPr>
      <w:r>
        <w:rPr>
          <w:lang w:eastAsia="cs-CZ"/>
        </w:rPr>
        <w:t>n</w:t>
      </w:r>
      <w:r w:rsidR="006C471B">
        <w:rPr>
          <w:lang w:eastAsia="cs-CZ"/>
        </w:rPr>
        <w:t>ativní formáty</w:t>
      </w:r>
      <w:r w:rsidR="00FF18FA">
        <w:rPr>
          <w:lang w:eastAsia="cs-CZ"/>
        </w:rPr>
        <w:t xml:space="preserve"> nástrojů pro tvor</w:t>
      </w:r>
      <w:r w:rsidR="00070C1D">
        <w:rPr>
          <w:lang w:eastAsia="cs-CZ"/>
        </w:rPr>
        <w:t>bu informačních</w:t>
      </w:r>
      <w:r w:rsidR="006C471B">
        <w:rPr>
          <w:lang w:eastAsia="cs-CZ"/>
        </w:rPr>
        <w:t xml:space="preserve"> modelů</w:t>
      </w:r>
      <w:r w:rsidR="005A2329">
        <w:rPr>
          <w:lang w:eastAsia="cs-CZ"/>
        </w:rPr>
        <w:t>,</w:t>
      </w:r>
    </w:p>
    <w:p w14:paraId="34A74096" w14:textId="6F17CDDE" w:rsidR="006C471B" w:rsidRDefault="009E775E" w:rsidP="006723A6">
      <w:pPr>
        <w:pStyle w:val="Odstavecseseznamem"/>
        <w:numPr>
          <w:ilvl w:val="0"/>
          <w:numId w:val="22"/>
        </w:numPr>
        <w:jc w:val="both"/>
        <w:rPr>
          <w:lang w:eastAsia="cs-CZ"/>
        </w:rPr>
      </w:pPr>
      <w:r>
        <w:rPr>
          <w:lang w:eastAsia="cs-CZ"/>
        </w:rPr>
        <w:t>IFC formát</w:t>
      </w:r>
      <w:r w:rsidR="005A2329">
        <w:rPr>
          <w:lang w:eastAsia="cs-CZ"/>
        </w:rPr>
        <w:t>,</w:t>
      </w:r>
      <w:r>
        <w:rPr>
          <w:lang w:eastAsia="cs-CZ"/>
        </w:rPr>
        <w:t xml:space="preserve"> </w:t>
      </w:r>
    </w:p>
    <w:p w14:paraId="5F98C33E" w14:textId="7F419FA7" w:rsidR="00A03977" w:rsidRDefault="00A85F89" w:rsidP="006723A6">
      <w:pPr>
        <w:pStyle w:val="Odstavecseseznamem"/>
        <w:numPr>
          <w:ilvl w:val="0"/>
          <w:numId w:val="22"/>
        </w:numPr>
        <w:jc w:val="both"/>
        <w:rPr>
          <w:lang w:eastAsia="cs-CZ"/>
        </w:rPr>
      </w:pPr>
      <w:r>
        <w:rPr>
          <w:lang w:eastAsia="cs-CZ"/>
        </w:rPr>
        <w:t>s</w:t>
      </w:r>
      <w:r w:rsidR="00D2535D">
        <w:rPr>
          <w:lang w:eastAsia="cs-CZ"/>
        </w:rPr>
        <w:t>oubory PDF</w:t>
      </w:r>
      <w:r w:rsidR="005A2329">
        <w:rPr>
          <w:lang w:eastAsia="cs-CZ"/>
        </w:rPr>
        <w:t>,</w:t>
      </w:r>
    </w:p>
    <w:p w14:paraId="7AA7AE4F" w14:textId="318DAD2B" w:rsidR="003A11A8" w:rsidRPr="00AC41FC" w:rsidRDefault="00A85F89" w:rsidP="006723A6">
      <w:pPr>
        <w:pStyle w:val="Odstavecseseznamem"/>
        <w:numPr>
          <w:ilvl w:val="0"/>
          <w:numId w:val="22"/>
        </w:numPr>
        <w:jc w:val="both"/>
        <w:rPr>
          <w:lang w:eastAsia="cs-CZ"/>
        </w:rPr>
      </w:pPr>
      <w:r>
        <w:rPr>
          <w:lang w:eastAsia="cs-CZ"/>
        </w:rPr>
        <w:t>n</w:t>
      </w:r>
      <w:r w:rsidR="00D2535D">
        <w:rPr>
          <w:lang w:eastAsia="cs-CZ"/>
        </w:rPr>
        <w:t>ativní vektorové formáty</w:t>
      </w:r>
      <w:r w:rsidR="00070C1D">
        <w:rPr>
          <w:lang w:eastAsia="cs-CZ"/>
        </w:rPr>
        <w:t xml:space="preserve"> (např. </w:t>
      </w:r>
      <w:proofErr w:type="spellStart"/>
      <w:r w:rsidR="00070C1D">
        <w:rPr>
          <w:lang w:eastAsia="cs-CZ"/>
        </w:rPr>
        <w:t>dwg</w:t>
      </w:r>
      <w:proofErr w:type="spellEnd"/>
      <w:r w:rsidR="00070C1D">
        <w:rPr>
          <w:lang w:eastAsia="cs-CZ"/>
        </w:rPr>
        <w:t>)</w:t>
      </w:r>
      <w:r w:rsidR="005A2329">
        <w:rPr>
          <w:lang w:eastAsia="cs-CZ"/>
        </w:rPr>
        <w:t>.</w:t>
      </w:r>
    </w:p>
    <w:p w14:paraId="1D4EFCC3" w14:textId="3813DB8B" w:rsidR="00E74557" w:rsidRDefault="0078637E" w:rsidP="006723A6">
      <w:pPr>
        <w:pStyle w:val="Nadpis1"/>
      </w:pPr>
      <w:bookmarkStart w:id="33" w:name="_Toc23778958"/>
      <w:r>
        <w:t>BEP</w:t>
      </w:r>
      <w:bookmarkEnd w:id="33"/>
    </w:p>
    <w:p w14:paraId="6CDA4550" w14:textId="66D2C6CF" w:rsidR="00CF3388" w:rsidRPr="00CF3388" w:rsidRDefault="00742AB4" w:rsidP="006723A6">
      <w:pPr>
        <w:jc w:val="both"/>
        <w:rPr>
          <w:lang w:eastAsia="cs-CZ"/>
        </w:rPr>
      </w:pPr>
      <w:r w:rsidRPr="007B7961">
        <w:rPr>
          <w:lang w:eastAsia="cs-CZ"/>
        </w:rPr>
        <w:t xml:space="preserve">V rámci </w:t>
      </w:r>
      <w:r w:rsidR="00690E90" w:rsidRPr="007B7961">
        <w:rPr>
          <w:lang w:eastAsia="cs-CZ"/>
        </w:rPr>
        <w:t xml:space="preserve">zadávacího </w:t>
      </w:r>
      <w:r w:rsidRPr="007B7961">
        <w:rPr>
          <w:lang w:eastAsia="cs-CZ"/>
        </w:rPr>
        <w:t xml:space="preserve">řízení vypracuje </w:t>
      </w:r>
      <w:r w:rsidR="0061395F" w:rsidRPr="007B7961">
        <w:rPr>
          <w:lang w:eastAsia="cs-CZ"/>
        </w:rPr>
        <w:t>účastník</w:t>
      </w:r>
      <w:r w:rsidRPr="007B7961">
        <w:rPr>
          <w:lang w:eastAsia="cs-CZ"/>
        </w:rPr>
        <w:t xml:space="preserve"> n</w:t>
      </w:r>
      <w:r w:rsidR="00CF3388" w:rsidRPr="007B7961">
        <w:rPr>
          <w:lang w:eastAsia="cs-CZ"/>
        </w:rPr>
        <w:t xml:space="preserve">a základě </w:t>
      </w:r>
      <w:r w:rsidR="0046355C" w:rsidRPr="007B7961">
        <w:rPr>
          <w:lang w:eastAsia="cs-CZ"/>
        </w:rPr>
        <w:t>dokument</w:t>
      </w:r>
      <w:r w:rsidR="00490F9F" w:rsidRPr="007B7961">
        <w:rPr>
          <w:lang w:eastAsia="cs-CZ"/>
        </w:rPr>
        <w:t>u</w:t>
      </w:r>
      <w:r w:rsidR="0046355C" w:rsidRPr="007B7961">
        <w:rPr>
          <w:lang w:eastAsia="cs-CZ"/>
        </w:rPr>
        <w:t xml:space="preserve"> EIR</w:t>
      </w:r>
      <w:r w:rsidR="0073137F" w:rsidRPr="007B7961">
        <w:rPr>
          <w:lang w:eastAsia="cs-CZ"/>
        </w:rPr>
        <w:t xml:space="preserve"> </w:t>
      </w:r>
      <w:r w:rsidR="00306190" w:rsidRPr="007B7961">
        <w:rPr>
          <w:lang w:eastAsia="cs-CZ"/>
        </w:rPr>
        <w:t>„</w:t>
      </w:r>
      <w:bookmarkStart w:id="34" w:name="_Hlk3901405"/>
      <w:r w:rsidR="0046355C" w:rsidRPr="007B7961">
        <w:rPr>
          <w:lang w:eastAsia="cs-CZ"/>
        </w:rPr>
        <w:t>Přípravný plán realizace BIM (PRE-BEP</w:t>
      </w:r>
      <w:bookmarkEnd w:id="34"/>
      <w:r w:rsidR="0046355C" w:rsidRPr="007B7961">
        <w:rPr>
          <w:lang w:eastAsia="cs-CZ"/>
        </w:rPr>
        <w:t>)</w:t>
      </w:r>
      <w:r w:rsidR="00306190" w:rsidRPr="007B7961">
        <w:rPr>
          <w:lang w:eastAsia="cs-CZ"/>
        </w:rPr>
        <w:t>“</w:t>
      </w:r>
      <w:r w:rsidR="0046355C" w:rsidRPr="007B7961">
        <w:rPr>
          <w:lang w:eastAsia="cs-CZ"/>
        </w:rPr>
        <w:t xml:space="preserve">, který bude součástí </w:t>
      </w:r>
      <w:r w:rsidR="006E12C9" w:rsidRPr="007B7961">
        <w:rPr>
          <w:lang w:eastAsia="cs-CZ"/>
        </w:rPr>
        <w:t xml:space="preserve">podané nabídky. </w:t>
      </w:r>
      <w:r w:rsidR="002B2237" w:rsidRPr="007B7961">
        <w:rPr>
          <w:lang w:eastAsia="cs-CZ"/>
        </w:rPr>
        <w:t xml:space="preserve">Zadavatel pro konkrétní projekt </w:t>
      </w:r>
      <w:r w:rsidR="0061395F" w:rsidRPr="007B7961">
        <w:rPr>
          <w:lang w:eastAsia="cs-CZ"/>
        </w:rPr>
        <w:t xml:space="preserve">předá </w:t>
      </w:r>
      <w:r w:rsidR="002B2237" w:rsidRPr="007B7961">
        <w:rPr>
          <w:lang w:eastAsia="cs-CZ"/>
        </w:rPr>
        <w:t xml:space="preserve">šablonu PRE-BEP </w:t>
      </w:r>
      <w:r w:rsidR="0061395F" w:rsidRPr="007B7961">
        <w:rPr>
          <w:lang w:eastAsia="cs-CZ"/>
        </w:rPr>
        <w:t xml:space="preserve">účastníkovi </w:t>
      </w:r>
      <w:r w:rsidR="002B2237" w:rsidRPr="007B7961">
        <w:rPr>
          <w:lang w:eastAsia="cs-CZ"/>
        </w:rPr>
        <w:t xml:space="preserve">k jeho vypracování. </w:t>
      </w:r>
      <w:r w:rsidR="008E4962" w:rsidRPr="007B7961">
        <w:rPr>
          <w:lang w:eastAsia="cs-CZ"/>
        </w:rPr>
        <w:t xml:space="preserve">Po vyhodnocení </w:t>
      </w:r>
      <w:r w:rsidR="005A1648" w:rsidRPr="007B7961">
        <w:rPr>
          <w:lang w:eastAsia="cs-CZ"/>
        </w:rPr>
        <w:t xml:space="preserve">zadávacího </w:t>
      </w:r>
      <w:r w:rsidR="004572EE" w:rsidRPr="007B7961">
        <w:rPr>
          <w:lang w:eastAsia="cs-CZ"/>
        </w:rPr>
        <w:t xml:space="preserve">řízení </w:t>
      </w:r>
      <w:r w:rsidR="008E4962" w:rsidRPr="007B7961">
        <w:rPr>
          <w:lang w:eastAsia="cs-CZ"/>
        </w:rPr>
        <w:t xml:space="preserve">bude </w:t>
      </w:r>
      <w:r w:rsidR="004572EE" w:rsidRPr="007B7961">
        <w:rPr>
          <w:lang w:eastAsia="cs-CZ"/>
        </w:rPr>
        <w:t>vybr</w:t>
      </w:r>
      <w:r w:rsidR="00A25EC8" w:rsidRPr="007B7961">
        <w:rPr>
          <w:lang w:eastAsia="cs-CZ"/>
        </w:rPr>
        <w:t xml:space="preserve">án </w:t>
      </w:r>
      <w:r w:rsidR="0061395F" w:rsidRPr="007B7961">
        <w:rPr>
          <w:lang w:eastAsia="cs-CZ"/>
        </w:rPr>
        <w:t>dodavatel</w:t>
      </w:r>
      <w:r w:rsidR="00A25EC8" w:rsidRPr="007B7961">
        <w:rPr>
          <w:lang w:eastAsia="cs-CZ"/>
        </w:rPr>
        <w:t xml:space="preserve">. </w:t>
      </w:r>
      <w:r w:rsidR="0061395F" w:rsidRPr="007B7961">
        <w:rPr>
          <w:lang w:eastAsia="cs-CZ"/>
        </w:rPr>
        <w:t xml:space="preserve">Ten </w:t>
      </w:r>
      <w:r w:rsidR="00A25EC8" w:rsidRPr="007B7961">
        <w:rPr>
          <w:lang w:eastAsia="cs-CZ"/>
        </w:rPr>
        <w:t>v</w:t>
      </w:r>
      <w:r w:rsidR="008E4962" w:rsidRPr="007B7961">
        <w:rPr>
          <w:lang w:eastAsia="cs-CZ"/>
        </w:rPr>
        <w:t>yprac</w:t>
      </w:r>
      <w:r w:rsidR="00A25EC8" w:rsidRPr="007B7961">
        <w:rPr>
          <w:lang w:eastAsia="cs-CZ"/>
        </w:rPr>
        <w:t>uje</w:t>
      </w:r>
      <w:r w:rsidR="008E4962" w:rsidRPr="007B7961">
        <w:rPr>
          <w:lang w:eastAsia="cs-CZ"/>
        </w:rPr>
        <w:t xml:space="preserve"> </w:t>
      </w:r>
      <w:r w:rsidR="00A25EC8" w:rsidRPr="007B7961">
        <w:rPr>
          <w:lang w:eastAsia="cs-CZ"/>
        </w:rPr>
        <w:t>v</w:t>
      </w:r>
      <w:r w:rsidR="008E4962" w:rsidRPr="007B7961">
        <w:rPr>
          <w:lang w:eastAsia="cs-CZ"/>
        </w:rPr>
        <w:t xml:space="preserve"> </w:t>
      </w:r>
      <w:r w:rsidR="00F826D6" w:rsidRPr="007B7961">
        <w:rPr>
          <w:lang w:eastAsia="cs-CZ"/>
        </w:rPr>
        <w:t xml:space="preserve">součinnosti </w:t>
      </w:r>
      <w:r w:rsidR="00A25EC8" w:rsidRPr="007B7961">
        <w:rPr>
          <w:lang w:eastAsia="cs-CZ"/>
        </w:rPr>
        <w:t>s</w:t>
      </w:r>
      <w:r w:rsidR="00720B22" w:rsidRPr="007B7961">
        <w:rPr>
          <w:lang w:eastAsia="cs-CZ"/>
        </w:rPr>
        <w:t>e</w:t>
      </w:r>
      <w:r w:rsidR="00A25EC8" w:rsidRPr="007B7961">
        <w:rPr>
          <w:lang w:eastAsia="cs-CZ"/>
        </w:rPr>
        <w:t xml:space="preserve"> </w:t>
      </w:r>
      <w:r w:rsidR="009A4602" w:rsidRPr="007B7961">
        <w:rPr>
          <w:lang w:eastAsia="cs-CZ"/>
        </w:rPr>
        <w:t>Zadavatele</w:t>
      </w:r>
      <w:r w:rsidR="00720B22" w:rsidRPr="007B7961">
        <w:rPr>
          <w:lang w:eastAsia="cs-CZ"/>
        </w:rPr>
        <w:t xml:space="preserve">m </w:t>
      </w:r>
      <w:r w:rsidR="00003C29" w:rsidRPr="007B7961">
        <w:rPr>
          <w:lang w:eastAsia="cs-CZ"/>
        </w:rPr>
        <w:t>r</w:t>
      </w:r>
      <w:r w:rsidR="00F826D6" w:rsidRPr="007B7961">
        <w:rPr>
          <w:lang w:eastAsia="cs-CZ"/>
        </w:rPr>
        <w:t xml:space="preserve">ealizační </w:t>
      </w:r>
      <w:r w:rsidR="00003C29" w:rsidRPr="007B7961">
        <w:rPr>
          <w:lang w:eastAsia="cs-CZ"/>
        </w:rPr>
        <w:t>B</w:t>
      </w:r>
      <w:r w:rsidR="00F826D6" w:rsidRPr="007B7961">
        <w:rPr>
          <w:lang w:eastAsia="cs-CZ"/>
        </w:rPr>
        <w:t>EP</w:t>
      </w:r>
      <w:r w:rsidR="00CA16D2" w:rsidRPr="007B7961">
        <w:rPr>
          <w:lang w:eastAsia="cs-CZ"/>
        </w:rPr>
        <w:t xml:space="preserve">, na který má </w:t>
      </w:r>
      <w:r w:rsidR="007B7961" w:rsidRPr="007B7961">
        <w:rPr>
          <w:lang w:eastAsia="cs-CZ"/>
        </w:rPr>
        <w:t>20</w:t>
      </w:r>
      <w:r w:rsidR="00CA16D2" w:rsidRPr="007B7961">
        <w:rPr>
          <w:lang w:eastAsia="cs-CZ"/>
        </w:rPr>
        <w:t xml:space="preserve"> </w:t>
      </w:r>
      <w:r w:rsidR="007B7961" w:rsidRPr="007B7961">
        <w:rPr>
          <w:lang w:eastAsia="cs-CZ"/>
        </w:rPr>
        <w:t>pracovních</w:t>
      </w:r>
      <w:r w:rsidR="00CA16D2" w:rsidRPr="007B7961">
        <w:rPr>
          <w:lang w:eastAsia="cs-CZ"/>
        </w:rPr>
        <w:t xml:space="preserve"> dní od </w:t>
      </w:r>
      <w:r w:rsidR="00B01752" w:rsidRPr="007B7961">
        <w:rPr>
          <w:lang w:eastAsia="cs-CZ"/>
        </w:rPr>
        <w:t xml:space="preserve">účinnosti </w:t>
      </w:r>
      <w:proofErr w:type="spellStart"/>
      <w:r w:rsidR="00B01752" w:rsidRPr="007B7961">
        <w:rPr>
          <w:lang w:eastAsia="cs-CZ"/>
        </w:rPr>
        <w:t>SoD</w:t>
      </w:r>
      <w:proofErr w:type="spellEnd"/>
      <w:r w:rsidR="00003C29" w:rsidRPr="007B7961">
        <w:rPr>
          <w:lang w:eastAsia="cs-CZ"/>
        </w:rPr>
        <w:t xml:space="preserve">. </w:t>
      </w:r>
      <w:r w:rsidR="00F531FC" w:rsidRPr="007B7961">
        <w:rPr>
          <w:lang w:eastAsia="cs-CZ"/>
        </w:rPr>
        <w:t xml:space="preserve">V BEP </w:t>
      </w:r>
      <w:r w:rsidR="002762B3" w:rsidRPr="007B7961">
        <w:rPr>
          <w:lang w:eastAsia="cs-CZ"/>
        </w:rPr>
        <w:t xml:space="preserve">budou komunikovány případné </w:t>
      </w:r>
      <w:r w:rsidR="005A1648" w:rsidRPr="007B7961">
        <w:rPr>
          <w:lang w:eastAsia="cs-CZ"/>
        </w:rPr>
        <w:t>připomínky</w:t>
      </w:r>
      <w:r w:rsidR="007C4286" w:rsidRPr="007B7961">
        <w:rPr>
          <w:lang w:eastAsia="cs-CZ"/>
        </w:rPr>
        <w:t xml:space="preserve"> </w:t>
      </w:r>
      <w:r w:rsidR="002762B3" w:rsidRPr="007B7961">
        <w:rPr>
          <w:lang w:eastAsia="cs-CZ"/>
        </w:rPr>
        <w:t xml:space="preserve">obou stran na problematiku zpracování projektu </w:t>
      </w:r>
      <w:r w:rsidR="004D3AD9" w:rsidRPr="007B7961">
        <w:rPr>
          <w:lang w:eastAsia="cs-CZ"/>
        </w:rPr>
        <w:t>metod</w:t>
      </w:r>
      <w:r w:rsidR="002762B3" w:rsidRPr="007B7961">
        <w:rPr>
          <w:lang w:eastAsia="cs-CZ"/>
        </w:rPr>
        <w:t>ou BIM.</w:t>
      </w:r>
    </w:p>
    <w:p w14:paraId="16595352" w14:textId="521B49FE" w:rsidR="00943762" w:rsidRDefault="008A589D" w:rsidP="006723A6">
      <w:pPr>
        <w:jc w:val="both"/>
        <w:rPr>
          <w:lang w:eastAsia="cs-CZ"/>
        </w:rPr>
      </w:pPr>
      <w:r>
        <w:rPr>
          <w:lang w:eastAsia="cs-CZ"/>
        </w:rPr>
        <w:t>Zhotovitel</w:t>
      </w:r>
      <w:r w:rsidR="003D0CA1">
        <w:rPr>
          <w:lang w:eastAsia="cs-CZ"/>
        </w:rPr>
        <w:t xml:space="preserve"> má povinnost udržovat BEP aktuální a v případě potřeby ho </w:t>
      </w:r>
      <w:r w:rsidR="00115458">
        <w:rPr>
          <w:lang w:eastAsia="cs-CZ"/>
        </w:rPr>
        <w:t>neprodleně aktualizovat či vyvolat jednání k diskuzi nad jeho změnou.</w:t>
      </w:r>
    </w:p>
    <w:p w14:paraId="7BF279F9" w14:textId="1F213BF3" w:rsidR="007C4286" w:rsidRDefault="007C4286" w:rsidP="006723A6">
      <w:pPr>
        <w:jc w:val="both"/>
        <w:rPr>
          <w:lang w:eastAsia="cs-CZ"/>
        </w:rPr>
      </w:pPr>
      <w:r>
        <w:rPr>
          <w:lang w:eastAsia="cs-CZ"/>
        </w:rPr>
        <w:t>Je možné měnit technické řešení (</w:t>
      </w:r>
      <w:r w:rsidR="005A1648">
        <w:rPr>
          <w:lang w:eastAsia="cs-CZ"/>
        </w:rPr>
        <w:t>ve smyslu využití modernějších přístupů a postupů</w:t>
      </w:r>
      <w:r>
        <w:rPr>
          <w:lang w:eastAsia="cs-CZ"/>
        </w:rPr>
        <w:t>), ale není možné měnit cíle</w:t>
      </w:r>
      <w:r w:rsidR="005A1648">
        <w:rPr>
          <w:lang w:eastAsia="cs-CZ"/>
        </w:rPr>
        <w:t>, kapitoly apod</w:t>
      </w:r>
      <w:r>
        <w:rPr>
          <w:lang w:eastAsia="cs-CZ"/>
        </w:rPr>
        <w:t>.</w:t>
      </w:r>
      <w:r w:rsidR="005A1648">
        <w:rPr>
          <w:lang w:eastAsia="cs-CZ"/>
        </w:rPr>
        <w:t xml:space="preserve"> Tyto změny musí vždy podléhat odsouhlasení odpovědné osoby Zadavatele.</w:t>
      </w:r>
    </w:p>
    <w:p w14:paraId="24839AA7" w14:textId="0A3C60C7" w:rsidR="00907F98" w:rsidRDefault="00907F98" w:rsidP="00907F98">
      <w:pPr>
        <w:pStyle w:val="Nadpis1"/>
      </w:pPr>
      <w:bookmarkStart w:id="35" w:name="_Toc2780371"/>
      <w:bookmarkStart w:id="36" w:name="_Toc2780372"/>
      <w:bookmarkStart w:id="37" w:name="_Toc2780373"/>
      <w:bookmarkStart w:id="38" w:name="_Toc2780374"/>
      <w:bookmarkStart w:id="39" w:name="_Toc23778959"/>
      <w:bookmarkEnd w:id="35"/>
      <w:bookmarkEnd w:id="36"/>
      <w:bookmarkEnd w:id="37"/>
      <w:bookmarkEnd w:id="38"/>
      <w:r>
        <w:t>PŘÍLOHY</w:t>
      </w:r>
      <w:bookmarkEnd w:id="39"/>
    </w:p>
    <w:p w14:paraId="49596146" w14:textId="43AF811B" w:rsidR="009A4602" w:rsidRDefault="009A4602" w:rsidP="009A4602">
      <w:pPr>
        <w:pStyle w:val="Nadpis2"/>
      </w:pPr>
      <w:bookmarkStart w:id="40" w:name="_Toc23778960"/>
      <w:r>
        <w:t>ŠABLONA PRE-BEP</w:t>
      </w:r>
      <w:bookmarkEnd w:id="40"/>
    </w:p>
    <w:p w14:paraId="3EF8BBC1" w14:textId="4D21CBE6" w:rsidR="009A4602" w:rsidRPr="009A4602" w:rsidRDefault="009A4602" w:rsidP="009A4602">
      <w:pPr>
        <w:rPr>
          <w:lang w:eastAsia="cs-CZ"/>
        </w:rPr>
      </w:pPr>
      <w:r>
        <w:rPr>
          <w:lang w:eastAsia="cs-CZ"/>
        </w:rPr>
        <w:t>Šablona pro vyplnění uchazeče ke konkrétnímu projektu.</w:t>
      </w:r>
    </w:p>
    <w:p w14:paraId="16FD6C69" w14:textId="4D623F43" w:rsidR="00907F98" w:rsidRDefault="00907F98" w:rsidP="00907F98">
      <w:pPr>
        <w:pStyle w:val="Nadpis2"/>
      </w:pPr>
      <w:bookmarkStart w:id="41" w:name="_Toc23778961"/>
      <w:r>
        <w:t>DATOVÁ STRUKTURA</w:t>
      </w:r>
      <w:bookmarkEnd w:id="41"/>
    </w:p>
    <w:p w14:paraId="14D729E3" w14:textId="35BCF476" w:rsidR="00D706B0" w:rsidRDefault="00D706B0" w:rsidP="006748A6">
      <w:pPr>
        <w:jc w:val="both"/>
        <w:rPr>
          <w:lang w:eastAsia="cs-CZ"/>
        </w:rPr>
      </w:pPr>
      <w:r>
        <w:rPr>
          <w:lang w:eastAsia="cs-CZ"/>
        </w:rPr>
        <w:t>Datová struktura je seznam parametrů</w:t>
      </w:r>
      <w:r w:rsidR="00E7466D">
        <w:rPr>
          <w:lang w:eastAsia="cs-CZ"/>
        </w:rPr>
        <w:t xml:space="preserve"> (geometrických a </w:t>
      </w:r>
      <w:proofErr w:type="spellStart"/>
      <w:r w:rsidR="006A06A0">
        <w:rPr>
          <w:lang w:eastAsia="cs-CZ"/>
        </w:rPr>
        <w:t>negeometrických</w:t>
      </w:r>
      <w:proofErr w:type="spellEnd"/>
      <w:r w:rsidR="00E7466D">
        <w:rPr>
          <w:lang w:eastAsia="cs-CZ"/>
        </w:rPr>
        <w:t>)</w:t>
      </w:r>
      <w:r>
        <w:rPr>
          <w:lang w:eastAsia="cs-CZ"/>
        </w:rPr>
        <w:t xml:space="preserve">, které jsou sledovány </w:t>
      </w:r>
      <w:r w:rsidR="00F77164">
        <w:rPr>
          <w:lang w:eastAsia="cs-CZ"/>
        </w:rPr>
        <w:t xml:space="preserve">pro jednotlivé </w:t>
      </w:r>
      <w:r>
        <w:rPr>
          <w:lang w:eastAsia="cs-CZ"/>
        </w:rPr>
        <w:t>prvk</w:t>
      </w:r>
      <w:r w:rsidR="00F77164">
        <w:rPr>
          <w:lang w:eastAsia="cs-CZ"/>
        </w:rPr>
        <w:t>y.</w:t>
      </w:r>
      <w:r>
        <w:rPr>
          <w:lang w:eastAsia="cs-CZ"/>
        </w:rPr>
        <w:t xml:space="preserve"> </w:t>
      </w:r>
      <w:r w:rsidR="0001759F">
        <w:rPr>
          <w:lang w:eastAsia="cs-CZ"/>
        </w:rPr>
        <w:t xml:space="preserve">Zhotovitel musí před započetím prací v rámci </w:t>
      </w:r>
      <w:r w:rsidR="00146FE7">
        <w:rPr>
          <w:lang w:eastAsia="cs-CZ"/>
        </w:rPr>
        <w:t>dokumentu</w:t>
      </w:r>
      <w:r w:rsidR="0001759F">
        <w:rPr>
          <w:lang w:eastAsia="cs-CZ"/>
        </w:rPr>
        <w:t xml:space="preserve"> BEP předložit k</w:t>
      </w:r>
      <w:r w:rsidR="00146FE7">
        <w:rPr>
          <w:lang w:eastAsia="cs-CZ"/>
        </w:rPr>
        <w:t> </w:t>
      </w:r>
      <w:r w:rsidR="0001759F">
        <w:rPr>
          <w:lang w:eastAsia="cs-CZ"/>
        </w:rPr>
        <w:t xml:space="preserve">odsouhlasení </w:t>
      </w:r>
      <w:r w:rsidR="00D30F67">
        <w:rPr>
          <w:lang w:eastAsia="cs-CZ"/>
        </w:rPr>
        <w:t>množinu</w:t>
      </w:r>
      <w:r w:rsidR="00037806">
        <w:rPr>
          <w:lang w:eastAsia="cs-CZ"/>
        </w:rPr>
        <w:t xml:space="preserve"> parametrů k jednotlivým prvkům. V průběhu </w:t>
      </w:r>
      <w:r w:rsidR="00D30F67">
        <w:rPr>
          <w:lang w:eastAsia="cs-CZ"/>
        </w:rPr>
        <w:t>zpracování inform</w:t>
      </w:r>
      <w:r w:rsidR="0054076C">
        <w:rPr>
          <w:lang w:eastAsia="cs-CZ"/>
        </w:rPr>
        <w:t xml:space="preserve">ačního modelu </w:t>
      </w:r>
      <w:r w:rsidR="00037806">
        <w:rPr>
          <w:lang w:eastAsia="cs-CZ"/>
        </w:rPr>
        <w:t>je povinen navrhovat doplnění dle aktuálního vývoje projektu</w:t>
      </w:r>
      <w:r w:rsidR="0054076C">
        <w:rPr>
          <w:lang w:eastAsia="cs-CZ"/>
        </w:rPr>
        <w:t>.</w:t>
      </w:r>
      <w:r w:rsidR="00AC65E8">
        <w:rPr>
          <w:lang w:eastAsia="cs-CZ"/>
        </w:rPr>
        <w:t xml:space="preserve"> </w:t>
      </w:r>
    </w:p>
    <w:p w14:paraId="2CFB3566" w14:textId="215D0307" w:rsidR="00CA64A8" w:rsidRDefault="00C75698" w:rsidP="00C75698">
      <w:pPr>
        <w:pStyle w:val="Nadpis2"/>
      </w:pPr>
      <w:r>
        <w:t xml:space="preserve">TECHNICKÁ SPECIFIKACE </w:t>
      </w:r>
      <w:r w:rsidR="00CA64A8">
        <w:t>SPOLEČNÉHO DATOVÉHO PROSTŘEDÍ</w:t>
      </w:r>
    </w:p>
    <w:p w14:paraId="50BAB01D" w14:textId="77777777" w:rsidR="00CA64A8" w:rsidRPr="00CA64A8" w:rsidRDefault="00CA64A8" w:rsidP="00CA64A8">
      <w:pPr>
        <w:rPr>
          <w:lang w:eastAsia="cs-CZ"/>
        </w:rPr>
      </w:pPr>
    </w:p>
    <w:p w14:paraId="03871758" w14:textId="77777777" w:rsidR="00CA64A8" w:rsidRPr="00CA64A8" w:rsidRDefault="00CA64A8" w:rsidP="00CA64A8">
      <w:pPr>
        <w:rPr>
          <w:lang w:eastAsia="cs-CZ"/>
        </w:rPr>
      </w:pPr>
    </w:p>
    <w:p w14:paraId="76F299AF" w14:textId="77777777" w:rsidR="00CA64A8" w:rsidRPr="00CA64A8" w:rsidRDefault="00CA64A8" w:rsidP="00CA64A8">
      <w:pPr>
        <w:rPr>
          <w:lang w:eastAsia="cs-CZ"/>
        </w:rPr>
      </w:pPr>
    </w:p>
    <w:p w14:paraId="70978250" w14:textId="77777777" w:rsidR="00CA64A8" w:rsidRPr="00CA64A8" w:rsidRDefault="00CA64A8" w:rsidP="00CA64A8">
      <w:pPr>
        <w:rPr>
          <w:lang w:eastAsia="cs-CZ"/>
        </w:rPr>
      </w:pPr>
    </w:p>
    <w:p w14:paraId="0849F704" w14:textId="612F2D25" w:rsidR="00CA64A8" w:rsidRDefault="00CA64A8" w:rsidP="00CA64A8">
      <w:pPr>
        <w:rPr>
          <w:lang w:eastAsia="cs-CZ"/>
        </w:rPr>
      </w:pPr>
    </w:p>
    <w:p w14:paraId="69E3D07C" w14:textId="7AF17FEC" w:rsidR="00CA64A8" w:rsidRDefault="00CA64A8" w:rsidP="00CA64A8">
      <w:pPr>
        <w:rPr>
          <w:lang w:eastAsia="cs-CZ"/>
        </w:rPr>
      </w:pPr>
    </w:p>
    <w:p w14:paraId="1DC582D0" w14:textId="1D011BDB" w:rsidR="00C75698" w:rsidRPr="00CA64A8" w:rsidRDefault="00CA64A8" w:rsidP="00CA64A8">
      <w:pPr>
        <w:tabs>
          <w:tab w:val="left" w:pos="7230"/>
        </w:tabs>
        <w:rPr>
          <w:lang w:eastAsia="cs-CZ"/>
        </w:rPr>
      </w:pPr>
      <w:r>
        <w:rPr>
          <w:lang w:eastAsia="cs-CZ"/>
        </w:rPr>
        <w:tab/>
      </w:r>
    </w:p>
    <w:sectPr w:rsidR="00C75698" w:rsidRPr="00CA64A8" w:rsidSect="00E87BA7">
      <w:headerReference w:type="default" r:id="rId12"/>
      <w:footerReference w:type="default" r:id="rId13"/>
      <w:pgSz w:w="11906" w:h="16838"/>
      <w:pgMar w:top="1418" w:right="851" w:bottom="1418" w:left="851"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DBDCE" w14:textId="77777777" w:rsidR="005F06C7" w:rsidRDefault="005F06C7" w:rsidP="00295B22">
      <w:pPr>
        <w:spacing w:after="0" w:line="240" w:lineRule="auto"/>
      </w:pPr>
      <w:r>
        <w:separator/>
      </w:r>
    </w:p>
  </w:endnote>
  <w:endnote w:type="continuationSeparator" w:id="0">
    <w:p w14:paraId="78297BFA" w14:textId="77777777" w:rsidR="005F06C7" w:rsidRDefault="005F06C7" w:rsidP="00295B22">
      <w:pPr>
        <w:spacing w:after="0" w:line="240" w:lineRule="auto"/>
      </w:pPr>
      <w:r>
        <w:continuationSeparator/>
      </w:r>
    </w:p>
  </w:endnote>
  <w:endnote w:type="continuationNotice" w:id="1">
    <w:p w14:paraId="3725A93C" w14:textId="77777777" w:rsidR="005F06C7" w:rsidRDefault="005F06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50">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8B286" w14:textId="07ACD066" w:rsidR="00432069" w:rsidRPr="002F5D3E" w:rsidRDefault="00432069">
    <w:pPr>
      <w:jc w:val="center"/>
      <w:rPr>
        <w:caps/>
        <w:color w:val="4472C4" w:themeColor="accent1"/>
      </w:rPr>
    </w:pP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sidRPr="002F5D3E">
      <w:rPr>
        <w:caps/>
      </w:rPr>
      <w:fldChar w:fldCharType="begin"/>
    </w:r>
    <w:r w:rsidRPr="002F5D3E">
      <w:rPr>
        <w:caps/>
      </w:rPr>
      <w:instrText>PAGE   \* MERGEFORMAT</w:instrText>
    </w:r>
    <w:r w:rsidRPr="002F5D3E">
      <w:rPr>
        <w:caps/>
      </w:rPr>
      <w:fldChar w:fldCharType="separate"/>
    </w:r>
    <w:r w:rsidR="00411EC6">
      <w:rPr>
        <w:caps/>
        <w:noProof/>
      </w:rPr>
      <w:t>8</w:t>
    </w:r>
    <w:r w:rsidRPr="002F5D3E">
      <w:rPr>
        <w:caps/>
      </w:rPr>
      <w:fldChar w:fldCharType="end"/>
    </w:r>
  </w:p>
  <w:p w14:paraId="22658258" w14:textId="77777777" w:rsidR="00432069" w:rsidRDefault="0043206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3EEA1" w14:textId="77777777" w:rsidR="005F06C7" w:rsidRDefault="005F06C7" w:rsidP="00295B22">
      <w:pPr>
        <w:spacing w:after="0" w:line="240" w:lineRule="auto"/>
      </w:pPr>
      <w:r>
        <w:separator/>
      </w:r>
    </w:p>
  </w:footnote>
  <w:footnote w:type="continuationSeparator" w:id="0">
    <w:p w14:paraId="33A561B4" w14:textId="77777777" w:rsidR="005F06C7" w:rsidRDefault="005F06C7" w:rsidP="00295B22">
      <w:pPr>
        <w:spacing w:after="0" w:line="240" w:lineRule="auto"/>
      </w:pPr>
      <w:r>
        <w:continuationSeparator/>
      </w:r>
    </w:p>
  </w:footnote>
  <w:footnote w:type="continuationNotice" w:id="1">
    <w:p w14:paraId="634A7C27" w14:textId="77777777" w:rsidR="005F06C7" w:rsidRDefault="005F06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E5BE0" w14:textId="1D3B8FFD" w:rsidR="00432069" w:rsidRDefault="00432069">
    <w:r>
      <w:tab/>
    </w:r>
    <w:r>
      <w:tab/>
    </w:r>
    <w:r>
      <w:tab/>
    </w:r>
    <w:r>
      <w:tab/>
    </w:r>
    <w:r>
      <w:tab/>
    </w:r>
    <w:r>
      <w:tab/>
    </w:r>
    <w:r>
      <w:tab/>
    </w:r>
    <w:r>
      <w:tab/>
    </w:r>
    <w:r>
      <w:tab/>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3AA1"/>
    <w:multiLevelType w:val="hybridMultilevel"/>
    <w:tmpl w:val="9AF65F9E"/>
    <w:lvl w:ilvl="0" w:tplc="6254CF7E">
      <w:start w:val="2"/>
      <w:numFmt w:val="bullet"/>
      <w:lvlText w:val="-"/>
      <w:lvlJc w:val="left"/>
      <w:pPr>
        <w:ind w:left="720" w:hanging="360"/>
      </w:pPr>
      <w:rPr>
        <w:rFonts w:ascii="Arial Narrow" w:eastAsiaTheme="minorHAnsi" w:hAnsi="Arial Narrow"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6B158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BE1473"/>
    <w:multiLevelType w:val="hybridMultilevel"/>
    <w:tmpl w:val="4322F9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9A1931"/>
    <w:multiLevelType w:val="hybridMultilevel"/>
    <w:tmpl w:val="6A34B4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FB0FC5"/>
    <w:multiLevelType w:val="hybridMultilevel"/>
    <w:tmpl w:val="458A34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884128C"/>
    <w:multiLevelType w:val="hybridMultilevel"/>
    <w:tmpl w:val="7FF660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A967CC2"/>
    <w:multiLevelType w:val="hybridMultilevel"/>
    <w:tmpl w:val="06984E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3324095"/>
    <w:multiLevelType w:val="hybridMultilevel"/>
    <w:tmpl w:val="92E267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36B3C2C"/>
    <w:multiLevelType w:val="hybridMultilevel"/>
    <w:tmpl w:val="24F4ED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C391F0C"/>
    <w:multiLevelType w:val="hybridMultilevel"/>
    <w:tmpl w:val="B9265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161638A"/>
    <w:multiLevelType w:val="hybridMultilevel"/>
    <w:tmpl w:val="28F45F50"/>
    <w:lvl w:ilvl="0" w:tplc="EB6062DC">
      <w:numFmt w:val="bullet"/>
      <w:lvlText w:val="-"/>
      <w:lvlJc w:val="left"/>
      <w:pPr>
        <w:ind w:left="720" w:hanging="360"/>
      </w:pPr>
      <w:rPr>
        <w:rFonts w:ascii="Arial Narrow" w:eastAsiaTheme="minorHAnsi" w:hAnsi="Arial Narrow"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21E2848"/>
    <w:multiLevelType w:val="hybridMultilevel"/>
    <w:tmpl w:val="139499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3F8466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370F53"/>
    <w:multiLevelType w:val="multilevel"/>
    <w:tmpl w:val="731C8438"/>
    <w:lvl w:ilvl="0">
      <w:start w:val="1"/>
      <w:numFmt w:val="decimal"/>
      <w:pStyle w:val="Nadpis1"/>
      <w:lvlText w:val="%1."/>
      <w:lvlJc w:val="left"/>
      <w:pPr>
        <w:ind w:left="360" w:hanging="360"/>
      </w:pPr>
    </w:lvl>
    <w:lvl w:ilvl="1">
      <w:start w:val="1"/>
      <w:numFmt w:val="decimal"/>
      <w:pStyle w:val="Nadpis2"/>
      <w:lvlText w:val="%1.%2"/>
      <w:lvlJc w:val="left"/>
      <w:pPr>
        <w:ind w:left="2987"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47A9686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F92B2F"/>
    <w:multiLevelType w:val="hybridMultilevel"/>
    <w:tmpl w:val="E3FA7A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BF8205E"/>
    <w:multiLevelType w:val="hybridMultilevel"/>
    <w:tmpl w:val="E8A82E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C43749C"/>
    <w:multiLevelType w:val="hybridMultilevel"/>
    <w:tmpl w:val="DEA600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7410E8E"/>
    <w:multiLevelType w:val="hybridMultilevel"/>
    <w:tmpl w:val="1652A6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B5F10A9"/>
    <w:multiLevelType w:val="hybridMultilevel"/>
    <w:tmpl w:val="B6463C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C476420"/>
    <w:multiLevelType w:val="hybridMultilevel"/>
    <w:tmpl w:val="F998DD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5DC0811"/>
    <w:multiLevelType w:val="hybridMultilevel"/>
    <w:tmpl w:val="67F0C1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7087238"/>
    <w:multiLevelType w:val="hybridMultilevel"/>
    <w:tmpl w:val="5024F2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AA9305E"/>
    <w:multiLevelType w:val="hybridMultilevel"/>
    <w:tmpl w:val="A4DAE5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2D104C6"/>
    <w:multiLevelType w:val="hybridMultilevel"/>
    <w:tmpl w:val="7EB2E0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7"/>
  </w:num>
  <w:num w:numId="14">
    <w:abstractNumId w:val="17"/>
  </w:num>
  <w:num w:numId="15">
    <w:abstractNumId w:val="23"/>
  </w:num>
  <w:num w:numId="16">
    <w:abstractNumId w:val="8"/>
  </w:num>
  <w:num w:numId="17">
    <w:abstractNumId w:val="9"/>
  </w:num>
  <w:num w:numId="18">
    <w:abstractNumId w:val="20"/>
  </w:num>
  <w:num w:numId="19">
    <w:abstractNumId w:val="15"/>
  </w:num>
  <w:num w:numId="20">
    <w:abstractNumId w:val="24"/>
  </w:num>
  <w:num w:numId="21">
    <w:abstractNumId w:val="22"/>
  </w:num>
  <w:num w:numId="22">
    <w:abstractNumId w:val="4"/>
  </w:num>
  <w:num w:numId="23">
    <w:abstractNumId w:val="13"/>
  </w:num>
  <w:num w:numId="24">
    <w:abstractNumId w:val="13"/>
  </w:num>
  <w:num w:numId="25">
    <w:abstractNumId w:val="2"/>
  </w:num>
  <w:num w:numId="26">
    <w:abstractNumId w:val="5"/>
  </w:num>
  <w:num w:numId="27">
    <w:abstractNumId w:val="18"/>
  </w:num>
  <w:num w:numId="28">
    <w:abstractNumId w:val="11"/>
  </w:num>
  <w:num w:numId="29">
    <w:abstractNumId w:val="6"/>
  </w:num>
  <w:num w:numId="30">
    <w:abstractNumId w:val="3"/>
  </w:num>
  <w:num w:numId="31">
    <w:abstractNumId w:val="16"/>
  </w:num>
  <w:num w:numId="32">
    <w:abstractNumId w:val="0"/>
  </w:num>
  <w:num w:numId="33">
    <w:abstractNumId w:val="10"/>
  </w:num>
  <w:num w:numId="34">
    <w:abstractNumId w:val="1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B22"/>
    <w:rsid w:val="000017E6"/>
    <w:rsid w:val="000024A0"/>
    <w:rsid w:val="0000297C"/>
    <w:rsid w:val="00003C29"/>
    <w:rsid w:val="00004B5D"/>
    <w:rsid w:val="00004C58"/>
    <w:rsid w:val="0000521D"/>
    <w:rsid w:val="000056E4"/>
    <w:rsid w:val="00005B48"/>
    <w:rsid w:val="00006131"/>
    <w:rsid w:val="00010347"/>
    <w:rsid w:val="00010551"/>
    <w:rsid w:val="00010E5B"/>
    <w:rsid w:val="0001205D"/>
    <w:rsid w:val="000123F4"/>
    <w:rsid w:val="0001507F"/>
    <w:rsid w:val="000151B2"/>
    <w:rsid w:val="00015BB4"/>
    <w:rsid w:val="0001714C"/>
    <w:rsid w:val="0001759F"/>
    <w:rsid w:val="000217A0"/>
    <w:rsid w:val="000226DA"/>
    <w:rsid w:val="00022F00"/>
    <w:rsid w:val="0002444A"/>
    <w:rsid w:val="000255B7"/>
    <w:rsid w:val="000259A0"/>
    <w:rsid w:val="0003058E"/>
    <w:rsid w:val="00032762"/>
    <w:rsid w:val="00032C9A"/>
    <w:rsid w:val="00033074"/>
    <w:rsid w:val="00033DE2"/>
    <w:rsid w:val="00034316"/>
    <w:rsid w:val="00036997"/>
    <w:rsid w:val="00037806"/>
    <w:rsid w:val="00040E3E"/>
    <w:rsid w:val="00043452"/>
    <w:rsid w:val="00044882"/>
    <w:rsid w:val="00046230"/>
    <w:rsid w:val="00047F26"/>
    <w:rsid w:val="00047F2D"/>
    <w:rsid w:val="00050A47"/>
    <w:rsid w:val="000524FB"/>
    <w:rsid w:val="00052F1C"/>
    <w:rsid w:val="000542D1"/>
    <w:rsid w:val="0005527D"/>
    <w:rsid w:val="00055E32"/>
    <w:rsid w:val="0005734F"/>
    <w:rsid w:val="00060187"/>
    <w:rsid w:val="000623ED"/>
    <w:rsid w:val="00062B31"/>
    <w:rsid w:val="000633AA"/>
    <w:rsid w:val="000633B4"/>
    <w:rsid w:val="00063636"/>
    <w:rsid w:val="0006464C"/>
    <w:rsid w:val="00065352"/>
    <w:rsid w:val="0006672A"/>
    <w:rsid w:val="000672AA"/>
    <w:rsid w:val="00067F8E"/>
    <w:rsid w:val="00070A61"/>
    <w:rsid w:val="00070C1D"/>
    <w:rsid w:val="0007117A"/>
    <w:rsid w:val="0007177F"/>
    <w:rsid w:val="00072873"/>
    <w:rsid w:val="00072DA2"/>
    <w:rsid w:val="00073152"/>
    <w:rsid w:val="000733DA"/>
    <w:rsid w:val="0007366F"/>
    <w:rsid w:val="0007400A"/>
    <w:rsid w:val="00074C72"/>
    <w:rsid w:val="00074E71"/>
    <w:rsid w:val="00080E7C"/>
    <w:rsid w:val="000813C5"/>
    <w:rsid w:val="00081A94"/>
    <w:rsid w:val="00082E9F"/>
    <w:rsid w:val="00082F1B"/>
    <w:rsid w:val="00084218"/>
    <w:rsid w:val="00084BA2"/>
    <w:rsid w:val="000852A3"/>
    <w:rsid w:val="00085454"/>
    <w:rsid w:val="00085E79"/>
    <w:rsid w:val="000867D6"/>
    <w:rsid w:val="00090B9B"/>
    <w:rsid w:val="0009213E"/>
    <w:rsid w:val="00092763"/>
    <w:rsid w:val="00092D9B"/>
    <w:rsid w:val="00092F1D"/>
    <w:rsid w:val="00093476"/>
    <w:rsid w:val="00093EE5"/>
    <w:rsid w:val="00094940"/>
    <w:rsid w:val="000949B6"/>
    <w:rsid w:val="000956AD"/>
    <w:rsid w:val="0009636A"/>
    <w:rsid w:val="00097F7D"/>
    <w:rsid w:val="000A184C"/>
    <w:rsid w:val="000A304C"/>
    <w:rsid w:val="000A350A"/>
    <w:rsid w:val="000A3BF3"/>
    <w:rsid w:val="000A533E"/>
    <w:rsid w:val="000A53E6"/>
    <w:rsid w:val="000A5613"/>
    <w:rsid w:val="000A72A8"/>
    <w:rsid w:val="000B0489"/>
    <w:rsid w:val="000B25A9"/>
    <w:rsid w:val="000B3514"/>
    <w:rsid w:val="000B3577"/>
    <w:rsid w:val="000B3AFF"/>
    <w:rsid w:val="000B4D0E"/>
    <w:rsid w:val="000C0C7F"/>
    <w:rsid w:val="000C25CB"/>
    <w:rsid w:val="000C3B3E"/>
    <w:rsid w:val="000C4160"/>
    <w:rsid w:val="000C501E"/>
    <w:rsid w:val="000C5F53"/>
    <w:rsid w:val="000C6CF1"/>
    <w:rsid w:val="000C6E57"/>
    <w:rsid w:val="000D0087"/>
    <w:rsid w:val="000D0584"/>
    <w:rsid w:val="000D0647"/>
    <w:rsid w:val="000D2616"/>
    <w:rsid w:val="000D3ADF"/>
    <w:rsid w:val="000D4FD7"/>
    <w:rsid w:val="000D5259"/>
    <w:rsid w:val="000D544A"/>
    <w:rsid w:val="000D5A66"/>
    <w:rsid w:val="000D5B72"/>
    <w:rsid w:val="000D60FA"/>
    <w:rsid w:val="000D67F4"/>
    <w:rsid w:val="000E01F1"/>
    <w:rsid w:val="000E07D9"/>
    <w:rsid w:val="000E124C"/>
    <w:rsid w:val="000E19FA"/>
    <w:rsid w:val="000E1B83"/>
    <w:rsid w:val="000E23F5"/>
    <w:rsid w:val="000E2743"/>
    <w:rsid w:val="000E2B1E"/>
    <w:rsid w:val="000E2E37"/>
    <w:rsid w:val="000E33CE"/>
    <w:rsid w:val="000E5D32"/>
    <w:rsid w:val="000E7109"/>
    <w:rsid w:val="000F02C3"/>
    <w:rsid w:val="000F0F17"/>
    <w:rsid w:val="000F2D7C"/>
    <w:rsid w:val="000F3533"/>
    <w:rsid w:val="000F39EE"/>
    <w:rsid w:val="000F47E0"/>
    <w:rsid w:val="000F5CB0"/>
    <w:rsid w:val="000F616A"/>
    <w:rsid w:val="000F6685"/>
    <w:rsid w:val="000F70E1"/>
    <w:rsid w:val="00100AE9"/>
    <w:rsid w:val="00107331"/>
    <w:rsid w:val="00110974"/>
    <w:rsid w:val="001125E2"/>
    <w:rsid w:val="0011306F"/>
    <w:rsid w:val="00114DD8"/>
    <w:rsid w:val="00115458"/>
    <w:rsid w:val="00115EBB"/>
    <w:rsid w:val="00116C5A"/>
    <w:rsid w:val="0011757C"/>
    <w:rsid w:val="001175A0"/>
    <w:rsid w:val="00121C4D"/>
    <w:rsid w:val="00121E8A"/>
    <w:rsid w:val="0012254D"/>
    <w:rsid w:val="001238A2"/>
    <w:rsid w:val="00124B31"/>
    <w:rsid w:val="00124FC4"/>
    <w:rsid w:val="00126DFA"/>
    <w:rsid w:val="00131DB0"/>
    <w:rsid w:val="00131DEE"/>
    <w:rsid w:val="00132A2C"/>
    <w:rsid w:val="001337E8"/>
    <w:rsid w:val="00133D4B"/>
    <w:rsid w:val="00134452"/>
    <w:rsid w:val="0013547F"/>
    <w:rsid w:val="001409F7"/>
    <w:rsid w:val="00144678"/>
    <w:rsid w:val="00145919"/>
    <w:rsid w:val="00146D0D"/>
    <w:rsid w:val="00146FE7"/>
    <w:rsid w:val="00147987"/>
    <w:rsid w:val="00150B9B"/>
    <w:rsid w:val="0015158D"/>
    <w:rsid w:val="00152138"/>
    <w:rsid w:val="0015316C"/>
    <w:rsid w:val="00153666"/>
    <w:rsid w:val="00153B73"/>
    <w:rsid w:val="00153D56"/>
    <w:rsid w:val="00154BA1"/>
    <w:rsid w:val="00154F1B"/>
    <w:rsid w:val="00156159"/>
    <w:rsid w:val="00157592"/>
    <w:rsid w:val="0016082D"/>
    <w:rsid w:val="0016129D"/>
    <w:rsid w:val="00161347"/>
    <w:rsid w:val="00161F08"/>
    <w:rsid w:val="00162AD7"/>
    <w:rsid w:val="00163E7A"/>
    <w:rsid w:val="00164AE4"/>
    <w:rsid w:val="00164FEA"/>
    <w:rsid w:val="00165350"/>
    <w:rsid w:val="0016581D"/>
    <w:rsid w:val="0016607A"/>
    <w:rsid w:val="001668A7"/>
    <w:rsid w:val="00166DE9"/>
    <w:rsid w:val="00167C2D"/>
    <w:rsid w:val="00167F6C"/>
    <w:rsid w:val="001700A2"/>
    <w:rsid w:val="00170608"/>
    <w:rsid w:val="001708C7"/>
    <w:rsid w:val="00171C2B"/>
    <w:rsid w:val="00171D89"/>
    <w:rsid w:val="00172C29"/>
    <w:rsid w:val="00173D62"/>
    <w:rsid w:val="0017477E"/>
    <w:rsid w:val="00176395"/>
    <w:rsid w:val="00176A77"/>
    <w:rsid w:val="00176BE9"/>
    <w:rsid w:val="001772A7"/>
    <w:rsid w:val="00180364"/>
    <w:rsid w:val="00180BBA"/>
    <w:rsid w:val="0018102E"/>
    <w:rsid w:val="0018181F"/>
    <w:rsid w:val="0018189F"/>
    <w:rsid w:val="0018299F"/>
    <w:rsid w:val="001847E6"/>
    <w:rsid w:val="001866AD"/>
    <w:rsid w:val="00190A3D"/>
    <w:rsid w:val="00190B89"/>
    <w:rsid w:val="00192697"/>
    <w:rsid w:val="001949D1"/>
    <w:rsid w:val="00194EC0"/>
    <w:rsid w:val="001955C1"/>
    <w:rsid w:val="001A1ADF"/>
    <w:rsid w:val="001A2722"/>
    <w:rsid w:val="001A3F8D"/>
    <w:rsid w:val="001A405C"/>
    <w:rsid w:val="001A41FE"/>
    <w:rsid w:val="001A4576"/>
    <w:rsid w:val="001A4B7E"/>
    <w:rsid w:val="001A5C05"/>
    <w:rsid w:val="001B1CB1"/>
    <w:rsid w:val="001B2028"/>
    <w:rsid w:val="001B2EBB"/>
    <w:rsid w:val="001B335C"/>
    <w:rsid w:val="001B36F6"/>
    <w:rsid w:val="001B424A"/>
    <w:rsid w:val="001B4EA2"/>
    <w:rsid w:val="001B52A5"/>
    <w:rsid w:val="001C0C34"/>
    <w:rsid w:val="001C143F"/>
    <w:rsid w:val="001C19CF"/>
    <w:rsid w:val="001C3DC2"/>
    <w:rsid w:val="001C4A3D"/>
    <w:rsid w:val="001C4FC6"/>
    <w:rsid w:val="001C508A"/>
    <w:rsid w:val="001C5D22"/>
    <w:rsid w:val="001C6479"/>
    <w:rsid w:val="001C70B5"/>
    <w:rsid w:val="001D0533"/>
    <w:rsid w:val="001D05F7"/>
    <w:rsid w:val="001D1350"/>
    <w:rsid w:val="001D1F9D"/>
    <w:rsid w:val="001D2301"/>
    <w:rsid w:val="001D3220"/>
    <w:rsid w:val="001D3D37"/>
    <w:rsid w:val="001D3DA1"/>
    <w:rsid w:val="001D7D33"/>
    <w:rsid w:val="001E27C1"/>
    <w:rsid w:val="001E2E24"/>
    <w:rsid w:val="001E3B36"/>
    <w:rsid w:val="001E5960"/>
    <w:rsid w:val="001E59B9"/>
    <w:rsid w:val="001E5B67"/>
    <w:rsid w:val="001E6E49"/>
    <w:rsid w:val="001E6EC1"/>
    <w:rsid w:val="001F1759"/>
    <w:rsid w:val="001F1A24"/>
    <w:rsid w:val="001F38FA"/>
    <w:rsid w:val="001F397C"/>
    <w:rsid w:val="001F44D3"/>
    <w:rsid w:val="001F4F33"/>
    <w:rsid w:val="001F571D"/>
    <w:rsid w:val="001F64ED"/>
    <w:rsid w:val="001F7539"/>
    <w:rsid w:val="0020127F"/>
    <w:rsid w:val="00201DC7"/>
    <w:rsid w:val="00203D7D"/>
    <w:rsid w:val="002062DF"/>
    <w:rsid w:val="00206578"/>
    <w:rsid w:val="0020659C"/>
    <w:rsid w:val="0021101D"/>
    <w:rsid w:val="002111A2"/>
    <w:rsid w:val="00212687"/>
    <w:rsid w:val="0021371A"/>
    <w:rsid w:val="00213DE9"/>
    <w:rsid w:val="00213EE2"/>
    <w:rsid w:val="002143C8"/>
    <w:rsid w:val="00215B62"/>
    <w:rsid w:val="00215E07"/>
    <w:rsid w:val="002209EA"/>
    <w:rsid w:val="0022273C"/>
    <w:rsid w:val="00225082"/>
    <w:rsid w:val="002256AE"/>
    <w:rsid w:val="00225A9E"/>
    <w:rsid w:val="00225B55"/>
    <w:rsid w:val="0023021A"/>
    <w:rsid w:val="00230363"/>
    <w:rsid w:val="002308B8"/>
    <w:rsid w:val="002309E3"/>
    <w:rsid w:val="002311E2"/>
    <w:rsid w:val="0023196E"/>
    <w:rsid w:val="00231C54"/>
    <w:rsid w:val="00232554"/>
    <w:rsid w:val="00233DEC"/>
    <w:rsid w:val="00234045"/>
    <w:rsid w:val="00234BAD"/>
    <w:rsid w:val="0023655B"/>
    <w:rsid w:val="002374D6"/>
    <w:rsid w:val="00237C5F"/>
    <w:rsid w:val="00237EF7"/>
    <w:rsid w:val="00240F0D"/>
    <w:rsid w:val="002427F4"/>
    <w:rsid w:val="00242B64"/>
    <w:rsid w:val="0024397D"/>
    <w:rsid w:val="002444C2"/>
    <w:rsid w:val="0024583E"/>
    <w:rsid w:val="00245EE0"/>
    <w:rsid w:val="00246AD8"/>
    <w:rsid w:val="00246F0D"/>
    <w:rsid w:val="002475C4"/>
    <w:rsid w:val="00247F40"/>
    <w:rsid w:val="00251563"/>
    <w:rsid w:val="002516A0"/>
    <w:rsid w:val="0025262F"/>
    <w:rsid w:val="002530E4"/>
    <w:rsid w:val="00260523"/>
    <w:rsid w:val="00260799"/>
    <w:rsid w:val="002631B0"/>
    <w:rsid w:val="0026452B"/>
    <w:rsid w:val="002645B3"/>
    <w:rsid w:val="00265F2C"/>
    <w:rsid w:val="002661DB"/>
    <w:rsid w:val="00266327"/>
    <w:rsid w:val="0026673E"/>
    <w:rsid w:val="002677E7"/>
    <w:rsid w:val="0027228D"/>
    <w:rsid w:val="00272C95"/>
    <w:rsid w:val="00275BA7"/>
    <w:rsid w:val="002762B3"/>
    <w:rsid w:val="00276669"/>
    <w:rsid w:val="00276D65"/>
    <w:rsid w:val="00277351"/>
    <w:rsid w:val="00277E7D"/>
    <w:rsid w:val="002800C2"/>
    <w:rsid w:val="002823AF"/>
    <w:rsid w:val="002824A3"/>
    <w:rsid w:val="00282820"/>
    <w:rsid w:val="00282A64"/>
    <w:rsid w:val="00282DB7"/>
    <w:rsid w:val="00284EB5"/>
    <w:rsid w:val="00285120"/>
    <w:rsid w:val="00287ECB"/>
    <w:rsid w:val="00290C3D"/>
    <w:rsid w:val="0029193F"/>
    <w:rsid w:val="00291F57"/>
    <w:rsid w:val="002942B0"/>
    <w:rsid w:val="002945F5"/>
    <w:rsid w:val="00294E72"/>
    <w:rsid w:val="00295AD8"/>
    <w:rsid w:val="00295B22"/>
    <w:rsid w:val="00296300"/>
    <w:rsid w:val="00297AB6"/>
    <w:rsid w:val="00297FF1"/>
    <w:rsid w:val="002A07DA"/>
    <w:rsid w:val="002A10B2"/>
    <w:rsid w:val="002A2DE7"/>
    <w:rsid w:val="002A3ECC"/>
    <w:rsid w:val="002A433C"/>
    <w:rsid w:val="002A4D1A"/>
    <w:rsid w:val="002A5264"/>
    <w:rsid w:val="002A52F0"/>
    <w:rsid w:val="002A5F6B"/>
    <w:rsid w:val="002A6793"/>
    <w:rsid w:val="002A7521"/>
    <w:rsid w:val="002B072F"/>
    <w:rsid w:val="002B09C4"/>
    <w:rsid w:val="002B1103"/>
    <w:rsid w:val="002B167B"/>
    <w:rsid w:val="002B2237"/>
    <w:rsid w:val="002B30A0"/>
    <w:rsid w:val="002B39CE"/>
    <w:rsid w:val="002B7DCC"/>
    <w:rsid w:val="002C0931"/>
    <w:rsid w:val="002C09DC"/>
    <w:rsid w:val="002C0BE8"/>
    <w:rsid w:val="002C106B"/>
    <w:rsid w:val="002C15CB"/>
    <w:rsid w:val="002C185E"/>
    <w:rsid w:val="002C3118"/>
    <w:rsid w:val="002C3FFD"/>
    <w:rsid w:val="002C445A"/>
    <w:rsid w:val="002C4961"/>
    <w:rsid w:val="002C6EF3"/>
    <w:rsid w:val="002D0B94"/>
    <w:rsid w:val="002D116A"/>
    <w:rsid w:val="002D256B"/>
    <w:rsid w:val="002D6110"/>
    <w:rsid w:val="002D6E44"/>
    <w:rsid w:val="002E3695"/>
    <w:rsid w:val="002E43C2"/>
    <w:rsid w:val="002E4AEE"/>
    <w:rsid w:val="002E5985"/>
    <w:rsid w:val="002E66FE"/>
    <w:rsid w:val="002E7A8D"/>
    <w:rsid w:val="002F1766"/>
    <w:rsid w:val="002F2313"/>
    <w:rsid w:val="002F2F07"/>
    <w:rsid w:val="002F4319"/>
    <w:rsid w:val="002F46A1"/>
    <w:rsid w:val="002F4F26"/>
    <w:rsid w:val="002F5D3E"/>
    <w:rsid w:val="002F5F02"/>
    <w:rsid w:val="002F60E3"/>
    <w:rsid w:val="002F714A"/>
    <w:rsid w:val="002F7AF7"/>
    <w:rsid w:val="00300ACF"/>
    <w:rsid w:val="00301B15"/>
    <w:rsid w:val="003025AB"/>
    <w:rsid w:val="00302A0A"/>
    <w:rsid w:val="00303E2A"/>
    <w:rsid w:val="00305DFB"/>
    <w:rsid w:val="00306118"/>
    <w:rsid w:val="00306190"/>
    <w:rsid w:val="0030623C"/>
    <w:rsid w:val="003066C6"/>
    <w:rsid w:val="00306A5C"/>
    <w:rsid w:val="0030782C"/>
    <w:rsid w:val="00307995"/>
    <w:rsid w:val="00311460"/>
    <w:rsid w:val="00311954"/>
    <w:rsid w:val="00312777"/>
    <w:rsid w:val="00314432"/>
    <w:rsid w:val="00314AF2"/>
    <w:rsid w:val="00315574"/>
    <w:rsid w:val="003207E2"/>
    <w:rsid w:val="00321A6B"/>
    <w:rsid w:val="00321A87"/>
    <w:rsid w:val="00324166"/>
    <w:rsid w:val="00325421"/>
    <w:rsid w:val="00325874"/>
    <w:rsid w:val="0032599D"/>
    <w:rsid w:val="00325BC2"/>
    <w:rsid w:val="003262AF"/>
    <w:rsid w:val="0032631A"/>
    <w:rsid w:val="00330817"/>
    <w:rsid w:val="00332A10"/>
    <w:rsid w:val="00334408"/>
    <w:rsid w:val="0033506E"/>
    <w:rsid w:val="0033548B"/>
    <w:rsid w:val="003361EA"/>
    <w:rsid w:val="00336294"/>
    <w:rsid w:val="0033720A"/>
    <w:rsid w:val="0033747A"/>
    <w:rsid w:val="00337CA8"/>
    <w:rsid w:val="00337F4A"/>
    <w:rsid w:val="00341D8E"/>
    <w:rsid w:val="003443C4"/>
    <w:rsid w:val="0034487E"/>
    <w:rsid w:val="00345350"/>
    <w:rsid w:val="0034542E"/>
    <w:rsid w:val="0035097D"/>
    <w:rsid w:val="003509A7"/>
    <w:rsid w:val="00350D70"/>
    <w:rsid w:val="00351845"/>
    <w:rsid w:val="00351CD7"/>
    <w:rsid w:val="003526B9"/>
    <w:rsid w:val="00352D54"/>
    <w:rsid w:val="00352ED1"/>
    <w:rsid w:val="00353B0C"/>
    <w:rsid w:val="00356288"/>
    <w:rsid w:val="00356D71"/>
    <w:rsid w:val="003573F3"/>
    <w:rsid w:val="003575FE"/>
    <w:rsid w:val="00362956"/>
    <w:rsid w:val="00362FF3"/>
    <w:rsid w:val="00364334"/>
    <w:rsid w:val="00364340"/>
    <w:rsid w:val="00364768"/>
    <w:rsid w:val="003649D5"/>
    <w:rsid w:val="00370224"/>
    <w:rsid w:val="00370786"/>
    <w:rsid w:val="0037135D"/>
    <w:rsid w:val="003718A3"/>
    <w:rsid w:val="00371C4B"/>
    <w:rsid w:val="003740B6"/>
    <w:rsid w:val="0037479B"/>
    <w:rsid w:val="00374FFF"/>
    <w:rsid w:val="00376EC3"/>
    <w:rsid w:val="003771CD"/>
    <w:rsid w:val="003771FB"/>
    <w:rsid w:val="00377F4B"/>
    <w:rsid w:val="00380030"/>
    <w:rsid w:val="003800F8"/>
    <w:rsid w:val="00382C05"/>
    <w:rsid w:val="003911C9"/>
    <w:rsid w:val="003913A2"/>
    <w:rsid w:val="00391585"/>
    <w:rsid w:val="00392FCE"/>
    <w:rsid w:val="0039472B"/>
    <w:rsid w:val="003952A1"/>
    <w:rsid w:val="00395C38"/>
    <w:rsid w:val="003962CA"/>
    <w:rsid w:val="003964A1"/>
    <w:rsid w:val="00396852"/>
    <w:rsid w:val="003972D3"/>
    <w:rsid w:val="00397307"/>
    <w:rsid w:val="003A11A8"/>
    <w:rsid w:val="003A1FCE"/>
    <w:rsid w:val="003A2D4D"/>
    <w:rsid w:val="003A2D5F"/>
    <w:rsid w:val="003A39AC"/>
    <w:rsid w:val="003A4D44"/>
    <w:rsid w:val="003A5334"/>
    <w:rsid w:val="003A6678"/>
    <w:rsid w:val="003A68AB"/>
    <w:rsid w:val="003A6BF9"/>
    <w:rsid w:val="003B0E7B"/>
    <w:rsid w:val="003B125B"/>
    <w:rsid w:val="003B2335"/>
    <w:rsid w:val="003B2F5A"/>
    <w:rsid w:val="003B345A"/>
    <w:rsid w:val="003B3791"/>
    <w:rsid w:val="003B3E6F"/>
    <w:rsid w:val="003B477A"/>
    <w:rsid w:val="003B5D09"/>
    <w:rsid w:val="003B5D77"/>
    <w:rsid w:val="003B658D"/>
    <w:rsid w:val="003C205E"/>
    <w:rsid w:val="003C4587"/>
    <w:rsid w:val="003C52BE"/>
    <w:rsid w:val="003D05BF"/>
    <w:rsid w:val="003D0CA1"/>
    <w:rsid w:val="003D12E0"/>
    <w:rsid w:val="003D193E"/>
    <w:rsid w:val="003D1B9B"/>
    <w:rsid w:val="003D2F82"/>
    <w:rsid w:val="003D4CF2"/>
    <w:rsid w:val="003D6F26"/>
    <w:rsid w:val="003E0706"/>
    <w:rsid w:val="003E0F5C"/>
    <w:rsid w:val="003E1B7C"/>
    <w:rsid w:val="003E29DC"/>
    <w:rsid w:val="003E3675"/>
    <w:rsid w:val="003E3777"/>
    <w:rsid w:val="003E5259"/>
    <w:rsid w:val="003E5419"/>
    <w:rsid w:val="003E5D71"/>
    <w:rsid w:val="003E5DEE"/>
    <w:rsid w:val="003E774B"/>
    <w:rsid w:val="003E7989"/>
    <w:rsid w:val="003F1237"/>
    <w:rsid w:val="003F53FB"/>
    <w:rsid w:val="003F703A"/>
    <w:rsid w:val="003F770D"/>
    <w:rsid w:val="00400276"/>
    <w:rsid w:val="00400ADA"/>
    <w:rsid w:val="00400EE9"/>
    <w:rsid w:val="00402771"/>
    <w:rsid w:val="004031FD"/>
    <w:rsid w:val="00403EA2"/>
    <w:rsid w:val="00405622"/>
    <w:rsid w:val="00405633"/>
    <w:rsid w:val="004065D9"/>
    <w:rsid w:val="00406B4D"/>
    <w:rsid w:val="00407568"/>
    <w:rsid w:val="00407A02"/>
    <w:rsid w:val="00407CEB"/>
    <w:rsid w:val="004100AE"/>
    <w:rsid w:val="004103CD"/>
    <w:rsid w:val="00410BD3"/>
    <w:rsid w:val="00411EC6"/>
    <w:rsid w:val="0041234C"/>
    <w:rsid w:val="00412D73"/>
    <w:rsid w:val="00413495"/>
    <w:rsid w:val="00413990"/>
    <w:rsid w:val="004139E9"/>
    <w:rsid w:val="00415389"/>
    <w:rsid w:val="004157E3"/>
    <w:rsid w:val="004205F1"/>
    <w:rsid w:val="00420C53"/>
    <w:rsid w:val="004224CD"/>
    <w:rsid w:val="00423DE9"/>
    <w:rsid w:val="00425A0C"/>
    <w:rsid w:val="00425ED3"/>
    <w:rsid w:val="00426275"/>
    <w:rsid w:val="0042679C"/>
    <w:rsid w:val="0042724B"/>
    <w:rsid w:val="0042746B"/>
    <w:rsid w:val="00432069"/>
    <w:rsid w:val="004353AA"/>
    <w:rsid w:val="00436589"/>
    <w:rsid w:val="004378CA"/>
    <w:rsid w:val="00437DEC"/>
    <w:rsid w:val="00440400"/>
    <w:rsid w:val="00440FEC"/>
    <w:rsid w:val="0044367F"/>
    <w:rsid w:val="00443D1E"/>
    <w:rsid w:val="00443E37"/>
    <w:rsid w:val="00445053"/>
    <w:rsid w:val="00445200"/>
    <w:rsid w:val="0044574A"/>
    <w:rsid w:val="00445C7D"/>
    <w:rsid w:val="004522A7"/>
    <w:rsid w:val="00452A7C"/>
    <w:rsid w:val="0045567E"/>
    <w:rsid w:val="00456521"/>
    <w:rsid w:val="004565A6"/>
    <w:rsid w:val="00456629"/>
    <w:rsid w:val="004572EE"/>
    <w:rsid w:val="00457A8E"/>
    <w:rsid w:val="00457AD5"/>
    <w:rsid w:val="00460060"/>
    <w:rsid w:val="004623F8"/>
    <w:rsid w:val="0046355C"/>
    <w:rsid w:val="00465AB9"/>
    <w:rsid w:val="00465FC2"/>
    <w:rsid w:val="00466308"/>
    <w:rsid w:val="00466A0F"/>
    <w:rsid w:val="00467566"/>
    <w:rsid w:val="00467FEB"/>
    <w:rsid w:val="00470589"/>
    <w:rsid w:val="00470A93"/>
    <w:rsid w:val="0047140E"/>
    <w:rsid w:val="0047190D"/>
    <w:rsid w:val="00472CE9"/>
    <w:rsid w:val="00472FD9"/>
    <w:rsid w:val="00474B5E"/>
    <w:rsid w:val="00474FFF"/>
    <w:rsid w:val="004755FD"/>
    <w:rsid w:val="00475EEA"/>
    <w:rsid w:val="00476029"/>
    <w:rsid w:val="004768F1"/>
    <w:rsid w:val="004768FD"/>
    <w:rsid w:val="00476E1D"/>
    <w:rsid w:val="004778F1"/>
    <w:rsid w:val="00477EA2"/>
    <w:rsid w:val="00477EB2"/>
    <w:rsid w:val="004802EC"/>
    <w:rsid w:val="004809DC"/>
    <w:rsid w:val="00480F2C"/>
    <w:rsid w:val="00482865"/>
    <w:rsid w:val="00482BB8"/>
    <w:rsid w:val="0048300B"/>
    <w:rsid w:val="0048327A"/>
    <w:rsid w:val="004837CA"/>
    <w:rsid w:val="00484C7B"/>
    <w:rsid w:val="004859FC"/>
    <w:rsid w:val="00485A6A"/>
    <w:rsid w:val="00485FFF"/>
    <w:rsid w:val="00486725"/>
    <w:rsid w:val="0048683F"/>
    <w:rsid w:val="0048688E"/>
    <w:rsid w:val="00486ACC"/>
    <w:rsid w:val="00487F35"/>
    <w:rsid w:val="004906F0"/>
    <w:rsid w:val="00490C97"/>
    <w:rsid w:val="00490F9F"/>
    <w:rsid w:val="00490FB8"/>
    <w:rsid w:val="004919D7"/>
    <w:rsid w:val="00493550"/>
    <w:rsid w:val="00495CAE"/>
    <w:rsid w:val="004A0289"/>
    <w:rsid w:val="004A0BB9"/>
    <w:rsid w:val="004A19B3"/>
    <w:rsid w:val="004A3E21"/>
    <w:rsid w:val="004A4751"/>
    <w:rsid w:val="004A5398"/>
    <w:rsid w:val="004A5631"/>
    <w:rsid w:val="004B1233"/>
    <w:rsid w:val="004B12BB"/>
    <w:rsid w:val="004B2141"/>
    <w:rsid w:val="004B215B"/>
    <w:rsid w:val="004B2BBD"/>
    <w:rsid w:val="004B5747"/>
    <w:rsid w:val="004B57EA"/>
    <w:rsid w:val="004B74FE"/>
    <w:rsid w:val="004C1EE8"/>
    <w:rsid w:val="004C1F98"/>
    <w:rsid w:val="004C2947"/>
    <w:rsid w:val="004C4270"/>
    <w:rsid w:val="004D1013"/>
    <w:rsid w:val="004D1F1B"/>
    <w:rsid w:val="004D24BF"/>
    <w:rsid w:val="004D2A07"/>
    <w:rsid w:val="004D386F"/>
    <w:rsid w:val="004D3AD9"/>
    <w:rsid w:val="004D4125"/>
    <w:rsid w:val="004D4836"/>
    <w:rsid w:val="004D4B17"/>
    <w:rsid w:val="004D5E90"/>
    <w:rsid w:val="004E1219"/>
    <w:rsid w:val="004E14AA"/>
    <w:rsid w:val="004E1BC7"/>
    <w:rsid w:val="004E2502"/>
    <w:rsid w:val="004E2A5C"/>
    <w:rsid w:val="004E2F65"/>
    <w:rsid w:val="004E43E5"/>
    <w:rsid w:val="004E4FF2"/>
    <w:rsid w:val="004E615A"/>
    <w:rsid w:val="004E7BFF"/>
    <w:rsid w:val="004F06BC"/>
    <w:rsid w:val="004F1A7D"/>
    <w:rsid w:val="004F2420"/>
    <w:rsid w:val="004F2FA7"/>
    <w:rsid w:val="004F4068"/>
    <w:rsid w:val="004F4432"/>
    <w:rsid w:val="004F56A0"/>
    <w:rsid w:val="004F5C9A"/>
    <w:rsid w:val="004F6768"/>
    <w:rsid w:val="004F6C30"/>
    <w:rsid w:val="005003C7"/>
    <w:rsid w:val="005006C2"/>
    <w:rsid w:val="00501FCB"/>
    <w:rsid w:val="0050240F"/>
    <w:rsid w:val="00502AE8"/>
    <w:rsid w:val="0050442F"/>
    <w:rsid w:val="00505EF1"/>
    <w:rsid w:val="005102F9"/>
    <w:rsid w:val="005110CA"/>
    <w:rsid w:val="005117A3"/>
    <w:rsid w:val="00511C0E"/>
    <w:rsid w:val="00512620"/>
    <w:rsid w:val="00512DD6"/>
    <w:rsid w:val="00513737"/>
    <w:rsid w:val="00514ED0"/>
    <w:rsid w:val="00517A38"/>
    <w:rsid w:val="00522C61"/>
    <w:rsid w:val="005235DA"/>
    <w:rsid w:val="00525D67"/>
    <w:rsid w:val="00525EE5"/>
    <w:rsid w:val="0052607E"/>
    <w:rsid w:val="00527D6E"/>
    <w:rsid w:val="0053154A"/>
    <w:rsid w:val="00531E7A"/>
    <w:rsid w:val="005322BD"/>
    <w:rsid w:val="00532FC8"/>
    <w:rsid w:val="0053314C"/>
    <w:rsid w:val="0053386A"/>
    <w:rsid w:val="00533A45"/>
    <w:rsid w:val="005340CC"/>
    <w:rsid w:val="00534563"/>
    <w:rsid w:val="0053497E"/>
    <w:rsid w:val="0053516D"/>
    <w:rsid w:val="00536C34"/>
    <w:rsid w:val="00536E66"/>
    <w:rsid w:val="0054076C"/>
    <w:rsid w:val="0054193E"/>
    <w:rsid w:val="00541D90"/>
    <w:rsid w:val="005438E9"/>
    <w:rsid w:val="005439D7"/>
    <w:rsid w:val="00543C3B"/>
    <w:rsid w:val="005441C3"/>
    <w:rsid w:val="005447A2"/>
    <w:rsid w:val="005466CF"/>
    <w:rsid w:val="00546B89"/>
    <w:rsid w:val="00546D90"/>
    <w:rsid w:val="00547082"/>
    <w:rsid w:val="005502F8"/>
    <w:rsid w:val="00550DAA"/>
    <w:rsid w:val="00553CD7"/>
    <w:rsid w:val="00553CFD"/>
    <w:rsid w:val="005605FC"/>
    <w:rsid w:val="00560DBE"/>
    <w:rsid w:val="00561C23"/>
    <w:rsid w:val="005639E1"/>
    <w:rsid w:val="00564027"/>
    <w:rsid w:val="00565A45"/>
    <w:rsid w:val="005667A6"/>
    <w:rsid w:val="00566EE6"/>
    <w:rsid w:val="00567A37"/>
    <w:rsid w:val="00567BB9"/>
    <w:rsid w:val="00567F98"/>
    <w:rsid w:val="005702F2"/>
    <w:rsid w:val="00570748"/>
    <w:rsid w:val="005713B1"/>
    <w:rsid w:val="00573C3F"/>
    <w:rsid w:val="00573F7F"/>
    <w:rsid w:val="00574832"/>
    <w:rsid w:val="00575CBC"/>
    <w:rsid w:val="00576029"/>
    <w:rsid w:val="00576D45"/>
    <w:rsid w:val="005773AA"/>
    <w:rsid w:val="005777A4"/>
    <w:rsid w:val="00580DA4"/>
    <w:rsid w:val="005814CE"/>
    <w:rsid w:val="00581741"/>
    <w:rsid w:val="00581A82"/>
    <w:rsid w:val="00581C4B"/>
    <w:rsid w:val="00581CA5"/>
    <w:rsid w:val="00582217"/>
    <w:rsid w:val="0058463E"/>
    <w:rsid w:val="005848F0"/>
    <w:rsid w:val="00584BD0"/>
    <w:rsid w:val="00586B1B"/>
    <w:rsid w:val="00586D66"/>
    <w:rsid w:val="0058723F"/>
    <w:rsid w:val="00587822"/>
    <w:rsid w:val="00592E7F"/>
    <w:rsid w:val="00593364"/>
    <w:rsid w:val="00594416"/>
    <w:rsid w:val="0059486C"/>
    <w:rsid w:val="00595DA7"/>
    <w:rsid w:val="00597C74"/>
    <w:rsid w:val="00597D0C"/>
    <w:rsid w:val="005A0D71"/>
    <w:rsid w:val="005A12F4"/>
    <w:rsid w:val="005A1648"/>
    <w:rsid w:val="005A2329"/>
    <w:rsid w:val="005A362D"/>
    <w:rsid w:val="005A49BE"/>
    <w:rsid w:val="005A5D87"/>
    <w:rsid w:val="005A6B06"/>
    <w:rsid w:val="005A71DB"/>
    <w:rsid w:val="005A7D38"/>
    <w:rsid w:val="005B0115"/>
    <w:rsid w:val="005B1721"/>
    <w:rsid w:val="005B2529"/>
    <w:rsid w:val="005B36DD"/>
    <w:rsid w:val="005B4086"/>
    <w:rsid w:val="005B48BD"/>
    <w:rsid w:val="005B5CF6"/>
    <w:rsid w:val="005B663C"/>
    <w:rsid w:val="005B6AE9"/>
    <w:rsid w:val="005B6BCA"/>
    <w:rsid w:val="005B7331"/>
    <w:rsid w:val="005C22BB"/>
    <w:rsid w:val="005C2B66"/>
    <w:rsid w:val="005C460D"/>
    <w:rsid w:val="005C4BE1"/>
    <w:rsid w:val="005C4C2E"/>
    <w:rsid w:val="005C5254"/>
    <w:rsid w:val="005C54BD"/>
    <w:rsid w:val="005C6472"/>
    <w:rsid w:val="005D03C3"/>
    <w:rsid w:val="005D169C"/>
    <w:rsid w:val="005D1AAF"/>
    <w:rsid w:val="005D2C47"/>
    <w:rsid w:val="005D3862"/>
    <w:rsid w:val="005D3C5B"/>
    <w:rsid w:val="005D4B3A"/>
    <w:rsid w:val="005D6508"/>
    <w:rsid w:val="005D6C3F"/>
    <w:rsid w:val="005D6E01"/>
    <w:rsid w:val="005D6FB4"/>
    <w:rsid w:val="005D78E8"/>
    <w:rsid w:val="005E07DA"/>
    <w:rsid w:val="005E0B28"/>
    <w:rsid w:val="005E121F"/>
    <w:rsid w:val="005E1DC7"/>
    <w:rsid w:val="005E39E0"/>
    <w:rsid w:val="005E486B"/>
    <w:rsid w:val="005E4AA3"/>
    <w:rsid w:val="005E4D9F"/>
    <w:rsid w:val="005E7DF2"/>
    <w:rsid w:val="005F06C7"/>
    <w:rsid w:val="005F1273"/>
    <w:rsid w:val="005F2AE8"/>
    <w:rsid w:val="005F3DA1"/>
    <w:rsid w:val="005F4282"/>
    <w:rsid w:val="005F59FE"/>
    <w:rsid w:val="00601614"/>
    <w:rsid w:val="006016C7"/>
    <w:rsid w:val="00602851"/>
    <w:rsid w:val="00602DF2"/>
    <w:rsid w:val="00603DB5"/>
    <w:rsid w:val="006047DC"/>
    <w:rsid w:val="006055B2"/>
    <w:rsid w:val="00605D17"/>
    <w:rsid w:val="0060675D"/>
    <w:rsid w:val="00606B81"/>
    <w:rsid w:val="006074DA"/>
    <w:rsid w:val="006109A7"/>
    <w:rsid w:val="006118D0"/>
    <w:rsid w:val="00611DC8"/>
    <w:rsid w:val="00612050"/>
    <w:rsid w:val="00612696"/>
    <w:rsid w:val="0061395F"/>
    <w:rsid w:val="00614F58"/>
    <w:rsid w:val="00615A52"/>
    <w:rsid w:val="00615F9F"/>
    <w:rsid w:val="0061769D"/>
    <w:rsid w:val="00617E4A"/>
    <w:rsid w:val="00620910"/>
    <w:rsid w:val="00620990"/>
    <w:rsid w:val="00621E04"/>
    <w:rsid w:val="00622452"/>
    <w:rsid w:val="006224B0"/>
    <w:rsid w:val="00622547"/>
    <w:rsid w:val="00622644"/>
    <w:rsid w:val="006235C4"/>
    <w:rsid w:val="006255D3"/>
    <w:rsid w:val="00625C32"/>
    <w:rsid w:val="006274AA"/>
    <w:rsid w:val="00627CFC"/>
    <w:rsid w:val="00627D48"/>
    <w:rsid w:val="0063009E"/>
    <w:rsid w:val="006300A3"/>
    <w:rsid w:val="006320DC"/>
    <w:rsid w:val="006329D2"/>
    <w:rsid w:val="00632DBC"/>
    <w:rsid w:val="00632DEA"/>
    <w:rsid w:val="0063444F"/>
    <w:rsid w:val="00634835"/>
    <w:rsid w:val="00634DEC"/>
    <w:rsid w:val="00635E8C"/>
    <w:rsid w:val="006368CC"/>
    <w:rsid w:val="0064143A"/>
    <w:rsid w:val="00642223"/>
    <w:rsid w:val="0064333A"/>
    <w:rsid w:val="00643443"/>
    <w:rsid w:val="00644703"/>
    <w:rsid w:val="00645888"/>
    <w:rsid w:val="00645CC5"/>
    <w:rsid w:val="0064627F"/>
    <w:rsid w:val="0065006C"/>
    <w:rsid w:val="00651583"/>
    <w:rsid w:val="0065300A"/>
    <w:rsid w:val="0065317C"/>
    <w:rsid w:val="006538D1"/>
    <w:rsid w:val="0065430B"/>
    <w:rsid w:val="0065518D"/>
    <w:rsid w:val="00656625"/>
    <w:rsid w:val="006566BB"/>
    <w:rsid w:val="00656BB7"/>
    <w:rsid w:val="00656D82"/>
    <w:rsid w:val="00660BEA"/>
    <w:rsid w:val="00661230"/>
    <w:rsid w:val="00663CE4"/>
    <w:rsid w:val="00663D42"/>
    <w:rsid w:val="00663E2B"/>
    <w:rsid w:val="00664418"/>
    <w:rsid w:val="006645E1"/>
    <w:rsid w:val="00665691"/>
    <w:rsid w:val="00665DB0"/>
    <w:rsid w:val="00670F58"/>
    <w:rsid w:val="00671281"/>
    <w:rsid w:val="00672149"/>
    <w:rsid w:val="006721EE"/>
    <w:rsid w:val="006723A6"/>
    <w:rsid w:val="0067242F"/>
    <w:rsid w:val="0067253F"/>
    <w:rsid w:val="00672CDB"/>
    <w:rsid w:val="00673274"/>
    <w:rsid w:val="006740D8"/>
    <w:rsid w:val="00674873"/>
    <w:rsid w:val="006748A3"/>
    <w:rsid w:val="006748A6"/>
    <w:rsid w:val="00674F69"/>
    <w:rsid w:val="0068076A"/>
    <w:rsid w:val="00681C9E"/>
    <w:rsid w:val="00684D51"/>
    <w:rsid w:val="00686CA7"/>
    <w:rsid w:val="00687D65"/>
    <w:rsid w:val="00687DA0"/>
    <w:rsid w:val="0069063D"/>
    <w:rsid w:val="006908F0"/>
    <w:rsid w:val="00690E90"/>
    <w:rsid w:val="00692D88"/>
    <w:rsid w:val="00692DA2"/>
    <w:rsid w:val="00695687"/>
    <w:rsid w:val="00696E3C"/>
    <w:rsid w:val="006A023C"/>
    <w:rsid w:val="006A06A0"/>
    <w:rsid w:val="006A0881"/>
    <w:rsid w:val="006A0EDF"/>
    <w:rsid w:val="006A0F16"/>
    <w:rsid w:val="006A10FC"/>
    <w:rsid w:val="006A1372"/>
    <w:rsid w:val="006A3B4E"/>
    <w:rsid w:val="006A3BBC"/>
    <w:rsid w:val="006A477A"/>
    <w:rsid w:val="006A4DBF"/>
    <w:rsid w:val="006A50AD"/>
    <w:rsid w:val="006A557C"/>
    <w:rsid w:val="006A55E9"/>
    <w:rsid w:val="006A5D93"/>
    <w:rsid w:val="006B000F"/>
    <w:rsid w:val="006B1977"/>
    <w:rsid w:val="006B24A7"/>
    <w:rsid w:val="006B252D"/>
    <w:rsid w:val="006B2A30"/>
    <w:rsid w:val="006B2C62"/>
    <w:rsid w:val="006B3ABF"/>
    <w:rsid w:val="006B47ED"/>
    <w:rsid w:val="006B4B7B"/>
    <w:rsid w:val="006B4D83"/>
    <w:rsid w:val="006B51A9"/>
    <w:rsid w:val="006B5B3D"/>
    <w:rsid w:val="006C03DA"/>
    <w:rsid w:val="006C0D7C"/>
    <w:rsid w:val="006C126E"/>
    <w:rsid w:val="006C16E6"/>
    <w:rsid w:val="006C2CDA"/>
    <w:rsid w:val="006C3056"/>
    <w:rsid w:val="006C3566"/>
    <w:rsid w:val="006C471B"/>
    <w:rsid w:val="006C5BBC"/>
    <w:rsid w:val="006C5CC2"/>
    <w:rsid w:val="006C7D84"/>
    <w:rsid w:val="006D0056"/>
    <w:rsid w:val="006D146F"/>
    <w:rsid w:val="006D14D0"/>
    <w:rsid w:val="006D5277"/>
    <w:rsid w:val="006D57CD"/>
    <w:rsid w:val="006D5AC6"/>
    <w:rsid w:val="006D612D"/>
    <w:rsid w:val="006D65EB"/>
    <w:rsid w:val="006D6A40"/>
    <w:rsid w:val="006D6A49"/>
    <w:rsid w:val="006D6FBE"/>
    <w:rsid w:val="006D71B0"/>
    <w:rsid w:val="006D7398"/>
    <w:rsid w:val="006E08C2"/>
    <w:rsid w:val="006E1168"/>
    <w:rsid w:val="006E12C9"/>
    <w:rsid w:val="006E1C1F"/>
    <w:rsid w:val="006E1FD5"/>
    <w:rsid w:val="006E39B0"/>
    <w:rsid w:val="006E4B93"/>
    <w:rsid w:val="006E6B24"/>
    <w:rsid w:val="006E7623"/>
    <w:rsid w:val="006E77A7"/>
    <w:rsid w:val="006F0602"/>
    <w:rsid w:val="006F19CA"/>
    <w:rsid w:val="006F1D37"/>
    <w:rsid w:val="006F232F"/>
    <w:rsid w:val="006F292E"/>
    <w:rsid w:val="006F2FE9"/>
    <w:rsid w:val="006F3BE5"/>
    <w:rsid w:val="006F610D"/>
    <w:rsid w:val="006F626C"/>
    <w:rsid w:val="006F678A"/>
    <w:rsid w:val="006F67D4"/>
    <w:rsid w:val="006F682A"/>
    <w:rsid w:val="006F68C0"/>
    <w:rsid w:val="006F7B64"/>
    <w:rsid w:val="00700EEB"/>
    <w:rsid w:val="007010D7"/>
    <w:rsid w:val="00702157"/>
    <w:rsid w:val="0070399F"/>
    <w:rsid w:val="00704016"/>
    <w:rsid w:val="007050A2"/>
    <w:rsid w:val="00705312"/>
    <w:rsid w:val="007053FE"/>
    <w:rsid w:val="00706F78"/>
    <w:rsid w:val="007133C3"/>
    <w:rsid w:val="00713525"/>
    <w:rsid w:val="00713C97"/>
    <w:rsid w:val="007145E9"/>
    <w:rsid w:val="00714A2F"/>
    <w:rsid w:val="00715274"/>
    <w:rsid w:val="00715839"/>
    <w:rsid w:val="007159CF"/>
    <w:rsid w:val="007159F9"/>
    <w:rsid w:val="00716231"/>
    <w:rsid w:val="00717158"/>
    <w:rsid w:val="00717572"/>
    <w:rsid w:val="0072020A"/>
    <w:rsid w:val="00720A5F"/>
    <w:rsid w:val="00720B22"/>
    <w:rsid w:val="00721346"/>
    <w:rsid w:val="0072275D"/>
    <w:rsid w:val="00723ABF"/>
    <w:rsid w:val="00723C8D"/>
    <w:rsid w:val="00724FEC"/>
    <w:rsid w:val="0072568E"/>
    <w:rsid w:val="007302A6"/>
    <w:rsid w:val="00730329"/>
    <w:rsid w:val="007304CE"/>
    <w:rsid w:val="0073137F"/>
    <w:rsid w:val="00731444"/>
    <w:rsid w:val="00731923"/>
    <w:rsid w:val="00731F53"/>
    <w:rsid w:val="00732E3C"/>
    <w:rsid w:val="007343BB"/>
    <w:rsid w:val="0073534C"/>
    <w:rsid w:val="00736A28"/>
    <w:rsid w:val="007378F4"/>
    <w:rsid w:val="007401F7"/>
    <w:rsid w:val="00741B4E"/>
    <w:rsid w:val="00741E27"/>
    <w:rsid w:val="00742AB4"/>
    <w:rsid w:val="00742D69"/>
    <w:rsid w:val="0074544E"/>
    <w:rsid w:val="00745981"/>
    <w:rsid w:val="00745C96"/>
    <w:rsid w:val="007461F7"/>
    <w:rsid w:val="00746B2D"/>
    <w:rsid w:val="00747304"/>
    <w:rsid w:val="00750FFF"/>
    <w:rsid w:val="007520D6"/>
    <w:rsid w:val="007545B8"/>
    <w:rsid w:val="007560B9"/>
    <w:rsid w:val="007563C2"/>
    <w:rsid w:val="00756809"/>
    <w:rsid w:val="00757814"/>
    <w:rsid w:val="00761441"/>
    <w:rsid w:val="00761C99"/>
    <w:rsid w:val="00763343"/>
    <w:rsid w:val="00763646"/>
    <w:rsid w:val="00763C8C"/>
    <w:rsid w:val="00764940"/>
    <w:rsid w:val="007652F2"/>
    <w:rsid w:val="00765FEB"/>
    <w:rsid w:val="00766AE3"/>
    <w:rsid w:val="00766C07"/>
    <w:rsid w:val="00770BCD"/>
    <w:rsid w:val="0077118B"/>
    <w:rsid w:val="00772E89"/>
    <w:rsid w:val="007731E1"/>
    <w:rsid w:val="00773769"/>
    <w:rsid w:val="00773B2A"/>
    <w:rsid w:val="00774358"/>
    <w:rsid w:val="00775337"/>
    <w:rsid w:val="00776820"/>
    <w:rsid w:val="007770E9"/>
    <w:rsid w:val="00780EB4"/>
    <w:rsid w:val="007811E6"/>
    <w:rsid w:val="00782283"/>
    <w:rsid w:val="00782D78"/>
    <w:rsid w:val="00783096"/>
    <w:rsid w:val="00783F07"/>
    <w:rsid w:val="00783FE1"/>
    <w:rsid w:val="007844EF"/>
    <w:rsid w:val="00784BCF"/>
    <w:rsid w:val="00785ACE"/>
    <w:rsid w:val="0078623F"/>
    <w:rsid w:val="0078637E"/>
    <w:rsid w:val="007910A7"/>
    <w:rsid w:val="00791347"/>
    <w:rsid w:val="00791A2F"/>
    <w:rsid w:val="00792702"/>
    <w:rsid w:val="00793088"/>
    <w:rsid w:val="00793BF9"/>
    <w:rsid w:val="0079476C"/>
    <w:rsid w:val="0079528E"/>
    <w:rsid w:val="00795347"/>
    <w:rsid w:val="00795466"/>
    <w:rsid w:val="00795F76"/>
    <w:rsid w:val="00797C68"/>
    <w:rsid w:val="007A0030"/>
    <w:rsid w:val="007A17CB"/>
    <w:rsid w:val="007A275E"/>
    <w:rsid w:val="007A491D"/>
    <w:rsid w:val="007A4F6A"/>
    <w:rsid w:val="007A6C24"/>
    <w:rsid w:val="007A6C7F"/>
    <w:rsid w:val="007A6DA1"/>
    <w:rsid w:val="007A7CFE"/>
    <w:rsid w:val="007B1181"/>
    <w:rsid w:val="007B3ED5"/>
    <w:rsid w:val="007B4531"/>
    <w:rsid w:val="007B5973"/>
    <w:rsid w:val="007B5CD5"/>
    <w:rsid w:val="007B7961"/>
    <w:rsid w:val="007C13CC"/>
    <w:rsid w:val="007C2770"/>
    <w:rsid w:val="007C351E"/>
    <w:rsid w:val="007C4286"/>
    <w:rsid w:val="007C5D0F"/>
    <w:rsid w:val="007C742F"/>
    <w:rsid w:val="007D09CC"/>
    <w:rsid w:val="007D228A"/>
    <w:rsid w:val="007D2D36"/>
    <w:rsid w:val="007D383F"/>
    <w:rsid w:val="007D455E"/>
    <w:rsid w:val="007D7E8C"/>
    <w:rsid w:val="007E07C5"/>
    <w:rsid w:val="007E08DA"/>
    <w:rsid w:val="007E16F1"/>
    <w:rsid w:val="007E2C14"/>
    <w:rsid w:val="007E3686"/>
    <w:rsid w:val="007E490C"/>
    <w:rsid w:val="007E6190"/>
    <w:rsid w:val="007E7123"/>
    <w:rsid w:val="007F2586"/>
    <w:rsid w:val="007F3269"/>
    <w:rsid w:val="007F39CE"/>
    <w:rsid w:val="007F3CE2"/>
    <w:rsid w:val="007F460A"/>
    <w:rsid w:val="007F48A0"/>
    <w:rsid w:val="007F5D3C"/>
    <w:rsid w:val="007F6189"/>
    <w:rsid w:val="007F68D7"/>
    <w:rsid w:val="007F755B"/>
    <w:rsid w:val="0080047C"/>
    <w:rsid w:val="0080058B"/>
    <w:rsid w:val="00800C0E"/>
    <w:rsid w:val="00801EB7"/>
    <w:rsid w:val="008036F1"/>
    <w:rsid w:val="008038F9"/>
    <w:rsid w:val="008042DF"/>
    <w:rsid w:val="008060CA"/>
    <w:rsid w:val="0080676B"/>
    <w:rsid w:val="0080767C"/>
    <w:rsid w:val="00807B06"/>
    <w:rsid w:val="00807D4A"/>
    <w:rsid w:val="00810BCA"/>
    <w:rsid w:val="00810EBE"/>
    <w:rsid w:val="00811418"/>
    <w:rsid w:val="00811B15"/>
    <w:rsid w:val="008121C9"/>
    <w:rsid w:val="00812D8C"/>
    <w:rsid w:val="00814131"/>
    <w:rsid w:val="008173F1"/>
    <w:rsid w:val="00817701"/>
    <w:rsid w:val="008178E0"/>
    <w:rsid w:val="008179F6"/>
    <w:rsid w:val="008207A4"/>
    <w:rsid w:val="0082151C"/>
    <w:rsid w:val="0082291B"/>
    <w:rsid w:val="00822C9B"/>
    <w:rsid w:val="00822F0B"/>
    <w:rsid w:val="00825766"/>
    <w:rsid w:val="00825A73"/>
    <w:rsid w:val="008268D5"/>
    <w:rsid w:val="008270E6"/>
    <w:rsid w:val="00830BB5"/>
    <w:rsid w:val="00830FC2"/>
    <w:rsid w:val="008313A3"/>
    <w:rsid w:val="00834526"/>
    <w:rsid w:val="0083471C"/>
    <w:rsid w:val="00834C75"/>
    <w:rsid w:val="00837CAA"/>
    <w:rsid w:val="0084327E"/>
    <w:rsid w:val="00843C8E"/>
    <w:rsid w:val="008447B9"/>
    <w:rsid w:val="0084524A"/>
    <w:rsid w:val="00845B13"/>
    <w:rsid w:val="00845E12"/>
    <w:rsid w:val="0084615F"/>
    <w:rsid w:val="00846751"/>
    <w:rsid w:val="00846EE3"/>
    <w:rsid w:val="00847B66"/>
    <w:rsid w:val="0085027D"/>
    <w:rsid w:val="00851B9F"/>
    <w:rsid w:val="00851CFE"/>
    <w:rsid w:val="00852022"/>
    <w:rsid w:val="00852E99"/>
    <w:rsid w:val="0085377A"/>
    <w:rsid w:val="00853820"/>
    <w:rsid w:val="008538A5"/>
    <w:rsid w:val="00853C02"/>
    <w:rsid w:val="00854B00"/>
    <w:rsid w:val="00854DCF"/>
    <w:rsid w:val="00855E1A"/>
    <w:rsid w:val="0085787C"/>
    <w:rsid w:val="00860D8E"/>
    <w:rsid w:val="00861346"/>
    <w:rsid w:val="0086184B"/>
    <w:rsid w:val="00864B55"/>
    <w:rsid w:val="008660EB"/>
    <w:rsid w:val="00867D31"/>
    <w:rsid w:val="0087030E"/>
    <w:rsid w:val="00872A4E"/>
    <w:rsid w:val="00872CDA"/>
    <w:rsid w:val="00873D45"/>
    <w:rsid w:val="00874923"/>
    <w:rsid w:val="00875DDD"/>
    <w:rsid w:val="00876196"/>
    <w:rsid w:val="00877F48"/>
    <w:rsid w:val="008825AC"/>
    <w:rsid w:val="00882939"/>
    <w:rsid w:val="00882F37"/>
    <w:rsid w:val="00883F0C"/>
    <w:rsid w:val="008841C6"/>
    <w:rsid w:val="00886450"/>
    <w:rsid w:val="008864D8"/>
    <w:rsid w:val="008865D4"/>
    <w:rsid w:val="00887977"/>
    <w:rsid w:val="00887EFA"/>
    <w:rsid w:val="00890F06"/>
    <w:rsid w:val="008912ED"/>
    <w:rsid w:val="00894D5D"/>
    <w:rsid w:val="00895CF7"/>
    <w:rsid w:val="00897104"/>
    <w:rsid w:val="008A0164"/>
    <w:rsid w:val="008A02C2"/>
    <w:rsid w:val="008A0692"/>
    <w:rsid w:val="008A1E4A"/>
    <w:rsid w:val="008A2F7A"/>
    <w:rsid w:val="008A3891"/>
    <w:rsid w:val="008A589D"/>
    <w:rsid w:val="008B1164"/>
    <w:rsid w:val="008B13B3"/>
    <w:rsid w:val="008B1B84"/>
    <w:rsid w:val="008B27BD"/>
    <w:rsid w:val="008B2FC6"/>
    <w:rsid w:val="008B33B7"/>
    <w:rsid w:val="008B347A"/>
    <w:rsid w:val="008B3755"/>
    <w:rsid w:val="008B44BA"/>
    <w:rsid w:val="008B5EFB"/>
    <w:rsid w:val="008B63E5"/>
    <w:rsid w:val="008B705C"/>
    <w:rsid w:val="008B7A6E"/>
    <w:rsid w:val="008B7FB5"/>
    <w:rsid w:val="008C154E"/>
    <w:rsid w:val="008C199F"/>
    <w:rsid w:val="008C22C3"/>
    <w:rsid w:val="008C31E8"/>
    <w:rsid w:val="008C3231"/>
    <w:rsid w:val="008C392B"/>
    <w:rsid w:val="008C4BDD"/>
    <w:rsid w:val="008C4E31"/>
    <w:rsid w:val="008C6CEE"/>
    <w:rsid w:val="008C7391"/>
    <w:rsid w:val="008D1C1E"/>
    <w:rsid w:val="008D24AB"/>
    <w:rsid w:val="008D384C"/>
    <w:rsid w:val="008D3FCC"/>
    <w:rsid w:val="008D5FA5"/>
    <w:rsid w:val="008D64B1"/>
    <w:rsid w:val="008D78E8"/>
    <w:rsid w:val="008D7A2B"/>
    <w:rsid w:val="008E02DA"/>
    <w:rsid w:val="008E06F7"/>
    <w:rsid w:val="008E0F6B"/>
    <w:rsid w:val="008E11AB"/>
    <w:rsid w:val="008E15B9"/>
    <w:rsid w:val="008E4962"/>
    <w:rsid w:val="008E5114"/>
    <w:rsid w:val="008E5882"/>
    <w:rsid w:val="008E5F40"/>
    <w:rsid w:val="008E66F8"/>
    <w:rsid w:val="008E7333"/>
    <w:rsid w:val="008E7C29"/>
    <w:rsid w:val="008F0B6D"/>
    <w:rsid w:val="008F0C4A"/>
    <w:rsid w:val="008F0E6A"/>
    <w:rsid w:val="008F1870"/>
    <w:rsid w:val="008F2492"/>
    <w:rsid w:val="008F2936"/>
    <w:rsid w:val="008F311E"/>
    <w:rsid w:val="008F498C"/>
    <w:rsid w:val="008F5629"/>
    <w:rsid w:val="008F6079"/>
    <w:rsid w:val="008F7387"/>
    <w:rsid w:val="008F7E08"/>
    <w:rsid w:val="008F7E96"/>
    <w:rsid w:val="00900061"/>
    <w:rsid w:val="009001B3"/>
    <w:rsid w:val="00903B0E"/>
    <w:rsid w:val="009048AE"/>
    <w:rsid w:val="009048C3"/>
    <w:rsid w:val="00905139"/>
    <w:rsid w:val="0090513C"/>
    <w:rsid w:val="0090578B"/>
    <w:rsid w:val="00905C2E"/>
    <w:rsid w:val="00906202"/>
    <w:rsid w:val="00907480"/>
    <w:rsid w:val="00907F98"/>
    <w:rsid w:val="00913979"/>
    <w:rsid w:val="0091630F"/>
    <w:rsid w:val="00916E59"/>
    <w:rsid w:val="00917B4B"/>
    <w:rsid w:val="009212EB"/>
    <w:rsid w:val="0092243E"/>
    <w:rsid w:val="009229F6"/>
    <w:rsid w:val="00922CF9"/>
    <w:rsid w:val="009236A1"/>
    <w:rsid w:val="0092465E"/>
    <w:rsid w:val="00924E75"/>
    <w:rsid w:val="0092638D"/>
    <w:rsid w:val="00926E43"/>
    <w:rsid w:val="009309DE"/>
    <w:rsid w:val="00931353"/>
    <w:rsid w:val="00931B2E"/>
    <w:rsid w:val="0093222F"/>
    <w:rsid w:val="00932407"/>
    <w:rsid w:val="0093350B"/>
    <w:rsid w:val="009337DF"/>
    <w:rsid w:val="00935596"/>
    <w:rsid w:val="00935B81"/>
    <w:rsid w:val="009418D2"/>
    <w:rsid w:val="009436FD"/>
    <w:rsid w:val="00943762"/>
    <w:rsid w:val="00943830"/>
    <w:rsid w:val="009462CF"/>
    <w:rsid w:val="00946ADD"/>
    <w:rsid w:val="009471A8"/>
    <w:rsid w:val="0094771B"/>
    <w:rsid w:val="0095200E"/>
    <w:rsid w:val="009541FE"/>
    <w:rsid w:val="00961972"/>
    <w:rsid w:val="00962491"/>
    <w:rsid w:val="00963224"/>
    <w:rsid w:val="00963545"/>
    <w:rsid w:val="00963980"/>
    <w:rsid w:val="00963D01"/>
    <w:rsid w:val="009664FF"/>
    <w:rsid w:val="00966562"/>
    <w:rsid w:val="00967DE2"/>
    <w:rsid w:val="00970047"/>
    <w:rsid w:val="00971344"/>
    <w:rsid w:val="00971A72"/>
    <w:rsid w:val="00973159"/>
    <w:rsid w:val="009734EC"/>
    <w:rsid w:val="009768A7"/>
    <w:rsid w:val="0097707A"/>
    <w:rsid w:val="0098241C"/>
    <w:rsid w:val="0098266A"/>
    <w:rsid w:val="00983108"/>
    <w:rsid w:val="009836D8"/>
    <w:rsid w:val="0098380D"/>
    <w:rsid w:val="0098390A"/>
    <w:rsid w:val="00983CEE"/>
    <w:rsid w:val="009840E5"/>
    <w:rsid w:val="00984568"/>
    <w:rsid w:val="00985EDD"/>
    <w:rsid w:val="009862C1"/>
    <w:rsid w:val="009907B0"/>
    <w:rsid w:val="009913DF"/>
    <w:rsid w:val="009918CD"/>
    <w:rsid w:val="00991A8D"/>
    <w:rsid w:val="0099234E"/>
    <w:rsid w:val="009925C5"/>
    <w:rsid w:val="00992E80"/>
    <w:rsid w:val="00995603"/>
    <w:rsid w:val="0099635D"/>
    <w:rsid w:val="0099676A"/>
    <w:rsid w:val="00996A8E"/>
    <w:rsid w:val="009971DD"/>
    <w:rsid w:val="00997B05"/>
    <w:rsid w:val="009A0E46"/>
    <w:rsid w:val="009A2540"/>
    <w:rsid w:val="009A2DE4"/>
    <w:rsid w:val="009A2E16"/>
    <w:rsid w:val="009A3318"/>
    <w:rsid w:val="009A4602"/>
    <w:rsid w:val="009A4D32"/>
    <w:rsid w:val="009A4E2B"/>
    <w:rsid w:val="009A57A2"/>
    <w:rsid w:val="009A5C33"/>
    <w:rsid w:val="009A6808"/>
    <w:rsid w:val="009A7AFE"/>
    <w:rsid w:val="009B2E13"/>
    <w:rsid w:val="009B3FAF"/>
    <w:rsid w:val="009B4B2E"/>
    <w:rsid w:val="009B57E0"/>
    <w:rsid w:val="009B6B01"/>
    <w:rsid w:val="009B7109"/>
    <w:rsid w:val="009B71A4"/>
    <w:rsid w:val="009B7329"/>
    <w:rsid w:val="009C0C56"/>
    <w:rsid w:val="009C1632"/>
    <w:rsid w:val="009C2687"/>
    <w:rsid w:val="009C462D"/>
    <w:rsid w:val="009C53A4"/>
    <w:rsid w:val="009C7A37"/>
    <w:rsid w:val="009C7BA2"/>
    <w:rsid w:val="009D123E"/>
    <w:rsid w:val="009D1720"/>
    <w:rsid w:val="009D3097"/>
    <w:rsid w:val="009D34DE"/>
    <w:rsid w:val="009D3E64"/>
    <w:rsid w:val="009D44C0"/>
    <w:rsid w:val="009D4911"/>
    <w:rsid w:val="009D5012"/>
    <w:rsid w:val="009E0164"/>
    <w:rsid w:val="009E0552"/>
    <w:rsid w:val="009E1923"/>
    <w:rsid w:val="009E1D35"/>
    <w:rsid w:val="009E25A5"/>
    <w:rsid w:val="009E2CDF"/>
    <w:rsid w:val="009E3500"/>
    <w:rsid w:val="009E4E42"/>
    <w:rsid w:val="009E5DD2"/>
    <w:rsid w:val="009E7284"/>
    <w:rsid w:val="009E74F4"/>
    <w:rsid w:val="009E76E0"/>
    <w:rsid w:val="009E775E"/>
    <w:rsid w:val="009F0277"/>
    <w:rsid w:val="009F1F3F"/>
    <w:rsid w:val="009F27A5"/>
    <w:rsid w:val="009F2D8A"/>
    <w:rsid w:val="009F35F8"/>
    <w:rsid w:val="009F3C9A"/>
    <w:rsid w:val="009F3F51"/>
    <w:rsid w:val="009F3FF6"/>
    <w:rsid w:val="009F54F3"/>
    <w:rsid w:val="00A0136A"/>
    <w:rsid w:val="00A01C23"/>
    <w:rsid w:val="00A032BF"/>
    <w:rsid w:val="00A034AC"/>
    <w:rsid w:val="00A03977"/>
    <w:rsid w:val="00A04320"/>
    <w:rsid w:val="00A04463"/>
    <w:rsid w:val="00A06B80"/>
    <w:rsid w:val="00A06F20"/>
    <w:rsid w:val="00A11F3D"/>
    <w:rsid w:val="00A125E1"/>
    <w:rsid w:val="00A13521"/>
    <w:rsid w:val="00A1399E"/>
    <w:rsid w:val="00A16C66"/>
    <w:rsid w:val="00A17A1B"/>
    <w:rsid w:val="00A17ADD"/>
    <w:rsid w:val="00A2218E"/>
    <w:rsid w:val="00A22D30"/>
    <w:rsid w:val="00A23C3A"/>
    <w:rsid w:val="00A23DF1"/>
    <w:rsid w:val="00A25AA7"/>
    <w:rsid w:val="00A25EC8"/>
    <w:rsid w:val="00A265B1"/>
    <w:rsid w:val="00A270E5"/>
    <w:rsid w:val="00A27CAB"/>
    <w:rsid w:val="00A27EB8"/>
    <w:rsid w:val="00A32D77"/>
    <w:rsid w:val="00A337CC"/>
    <w:rsid w:val="00A34125"/>
    <w:rsid w:val="00A3441E"/>
    <w:rsid w:val="00A3482E"/>
    <w:rsid w:val="00A35431"/>
    <w:rsid w:val="00A354F2"/>
    <w:rsid w:val="00A35C02"/>
    <w:rsid w:val="00A37EF7"/>
    <w:rsid w:val="00A40D8F"/>
    <w:rsid w:val="00A4225B"/>
    <w:rsid w:val="00A4259C"/>
    <w:rsid w:val="00A42B57"/>
    <w:rsid w:val="00A4306A"/>
    <w:rsid w:val="00A4326A"/>
    <w:rsid w:val="00A440C3"/>
    <w:rsid w:val="00A44B96"/>
    <w:rsid w:val="00A44D05"/>
    <w:rsid w:val="00A451DF"/>
    <w:rsid w:val="00A4789B"/>
    <w:rsid w:val="00A50462"/>
    <w:rsid w:val="00A5094E"/>
    <w:rsid w:val="00A50B56"/>
    <w:rsid w:val="00A530FC"/>
    <w:rsid w:val="00A56C13"/>
    <w:rsid w:val="00A57461"/>
    <w:rsid w:val="00A603F2"/>
    <w:rsid w:val="00A6124C"/>
    <w:rsid w:val="00A626D9"/>
    <w:rsid w:val="00A62A2A"/>
    <w:rsid w:val="00A63F32"/>
    <w:rsid w:val="00A65A24"/>
    <w:rsid w:val="00A6662D"/>
    <w:rsid w:val="00A679F9"/>
    <w:rsid w:val="00A67DD7"/>
    <w:rsid w:val="00A706A6"/>
    <w:rsid w:val="00A7107B"/>
    <w:rsid w:val="00A720DA"/>
    <w:rsid w:val="00A740C5"/>
    <w:rsid w:val="00A74AED"/>
    <w:rsid w:val="00A74EC8"/>
    <w:rsid w:val="00A75379"/>
    <w:rsid w:val="00A75632"/>
    <w:rsid w:val="00A76FA9"/>
    <w:rsid w:val="00A77216"/>
    <w:rsid w:val="00A772C4"/>
    <w:rsid w:val="00A77524"/>
    <w:rsid w:val="00A807E6"/>
    <w:rsid w:val="00A80C2A"/>
    <w:rsid w:val="00A80DDD"/>
    <w:rsid w:val="00A82E4C"/>
    <w:rsid w:val="00A85044"/>
    <w:rsid w:val="00A850D0"/>
    <w:rsid w:val="00A85F89"/>
    <w:rsid w:val="00A8692F"/>
    <w:rsid w:val="00A87216"/>
    <w:rsid w:val="00A90313"/>
    <w:rsid w:val="00A912B8"/>
    <w:rsid w:val="00A91445"/>
    <w:rsid w:val="00A91481"/>
    <w:rsid w:val="00A9405C"/>
    <w:rsid w:val="00A96032"/>
    <w:rsid w:val="00A9603D"/>
    <w:rsid w:val="00A96236"/>
    <w:rsid w:val="00A9743C"/>
    <w:rsid w:val="00A97624"/>
    <w:rsid w:val="00AA0B47"/>
    <w:rsid w:val="00AA2A51"/>
    <w:rsid w:val="00AA5673"/>
    <w:rsid w:val="00AA6697"/>
    <w:rsid w:val="00AA68D0"/>
    <w:rsid w:val="00AA6FAB"/>
    <w:rsid w:val="00AA6FFF"/>
    <w:rsid w:val="00AA7CCE"/>
    <w:rsid w:val="00AB0391"/>
    <w:rsid w:val="00AB0B3C"/>
    <w:rsid w:val="00AB11C4"/>
    <w:rsid w:val="00AB1FED"/>
    <w:rsid w:val="00AB269B"/>
    <w:rsid w:val="00AB2A4C"/>
    <w:rsid w:val="00AB2E2E"/>
    <w:rsid w:val="00AB3021"/>
    <w:rsid w:val="00AB3F73"/>
    <w:rsid w:val="00AB40CD"/>
    <w:rsid w:val="00AB5533"/>
    <w:rsid w:val="00AB57E8"/>
    <w:rsid w:val="00AB6128"/>
    <w:rsid w:val="00AB6863"/>
    <w:rsid w:val="00AC01E1"/>
    <w:rsid w:val="00AC0ED4"/>
    <w:rsid w:val="00AC247A"/>
    <w:rsid w:val="00AC3271"/>
    <w:rsid w:val="00AC33D3"/>
    <w:rsid w:val="00AC3CAD"/>
    <w:rsid w:val="00AC41FC"/>
    <w:rsid w:val="00AC496E"/>
    <w:rsid w:val="00AC574A"/>
    <w:rsid w:val="00AC65E8"/>
    <w:rsid w:val="00AC6608"/>
    <w:rsid w:val="00AC6FFA"/>
    <w:rsid w:val="00AC742C"/>
    <w:rsid w:val="00AC75CA"/>
    <w:rsid w:val="00AC78A5"/>
    <w:rsid w:val="00AD0575"/>
    <w:rsid w:val="00AD05CB"/>
    <w:rsid w:val="00AD2516"/>
    <w:rsid w:val="00AD2969"/>
    <w:rsid w:val="00AD2EE7"/>
    <w:rsid w:val="00AD35E4"/>
    <w:rsid w:val="00AD3C90"/>
    <w:rsid w:val="00AE01BB"/>
    <w:rsid w:val="00AE0919"/>
    <w:rsid w:val="00AE21F9"/>
    <w:rsid w:val="00AE2713"/>
    <w:rsid w:val="00AE328A"/>
    <w:rsid w:val="00AE3D7E"/>
    <w:rsid w:val="00AE506A"/>
    <w:rsid w:val="00AE6118"/>
    <w:rsid w:val="00AE64CF"/>
    <w:rsid w:val="00AE7FAE"/>
    <w:rsid w:val="00AF1CD1"/>
    <w:rsid w:val="00AF2832"/>
    <w:rsid w:val="00AF3F21"/>
    <w:rsid w:val="00AF4E95"/>
    <w:rsid w:val="00AF70F2"/>
    <w:rsid w:val="00AF7C49"/>
    <w:rsid w:val="00B00BDA"/>
    <w:rsid w:val="00B01752"/>
    <w:rsid w:val="00B01819"/>
    <w:rsid w:val="00B01C5C"/>
    <w:rsid w:val="00B025EA"/>
    <w:rsid w:val="00B04F2B"/>
    <w:rsid w:val="00B052A7"/>
    <w:rsid w:val="00B0531B"/>
    <w:rsid w:val="00B0559A"/>
    <w:rsid w:val="00B11F30"/>
    <w:rsid w:val="00B13749"/>
    <w:rsid w:val="00B14364"/>
    <w:rsid w:val="00B14AE4"/>
    <w:rsid w:val="00B177A0"/>
    <w:rsid w:val="00B210D0"/>
    <w:rsid w:val="00B219B1"/>
    <w:rsid w:val="00B21B40"/>
    <w:rsid w:val="00B22457"/>
    <w:rsid w:val="00B24CCF"/>
    <w:rsid w:val="00B252F9"/>
    <w:rsid w:val="00B25EA1"/>
    <w:rsid w:val="00B26291"/>
    <w:rsid w:val="00B26C74"/>
    <w:rsid w:val="00B26E17"/>
    <w:rsid w:val="00B26F58"/>
    <w:rsid w:val="00B30302"/>
    <w:rsid w:val="00B30AB9"/>
    <w:rsid w:val="00B31494"/>
    <w:rsid w:val="00B3217B"/>
    <w:rsid w:val="00B3231F"/>
    <w:rsid w:val="00B32B34"/>
    <w:rsid w:val="00B32E59"/>
    <w:rsid w:val="00B3325C"/>
    <w:rsid w:val="00B3341B"/>
    <w:rsid w:val="00B33E52"/>
    <w:rsid w:val="00B34D9A"/>
    <w:rsid w:val="00B35195"/>
    <w:rsid w:val="00B35388"/>
    <w:rsid w:val="00B35D50"/>
    <w:rsid w:val="00B36415"/>
    <w:rsid w:val="00B37213"/>
    <w:rsid w:val="00B41375"/>
    <w:rsid w:val="00B42CF6"/>
    <w:rsid w:val="00B42F0B"/>
    <w:rsid w:val="00B451E8"/>
    <w:rsid w:val="00B453EA"/>
    <w:rsid w:val="00B5117B"/>
    <w:rsid w:val="00B51C88"/>
    <w:rsid w:val="00B52C6D"/>
    <w:rsid w:val="00B52C73"/>
    <w:rsid w:val="00B52FA2"/>
    <w:rsid w:val="00B56244"/>
    <w:rsid w:val="00B56B53"/>
    <w:rsid w:val="00B61A72"/>
    <w:rsid w:val="00B62E73"/>
    <w:rsid w:val="00B63986"/>
    <w:rsid w:val="00B64409"/>
    <w:rsid w:val="00B6491C"/>
    <w:rsid w:val="00B6521C"/>
    <w:rsid w:val="00B66CCC"/>
    <w:rsid w:val="00B67E2A"/>
    <w:rsid w:val="00B71ED8"/>
    <w:rsid w:val="00B72D85"/>
    <w:rsid w:val="00B76E1B"/>
    <w:rsid w:val="00B76FD4"/>
    <w:rsid w:val="00B805BF"/>
    <w:rsid w:val="00B809D5"/>
    <w:rsid w:val="00B819CE"/>
    <w:rsid w:val="00B81CC9"/>
    <w:rsid w:val="00B82D4B"/>
    <w:rsid w:val="00B82E68"/>
    <w:rsid w:val="00B858A1"/>
    <w:rsid w:val="00B86887"/>
    <w:rsid w:val="00B86D35"/>
    <w:rsid w:val="00B9427F"/>
    <w:rsid w:val="00B9485F"/>
    <w:rsid w:val="00B949FA"/>
    <w:rsid w:val="00B9548C"/>
    <w:rsid w:val="00B95527"/>
    <w:rsid w:val="00B957AF"/>
    <w:rsid w:val="00B9791E"/>
    <w:rsid w:val="00BA074A"/>
    <w:rsid w:val="00BA0C84"/>
    <w:rsid w:val="00BA1194"/>
    <w:rsid w:val="00BA2764"/>
    <w:rsid w:val="00BA4103"/>
    <w:rsid w:val="00BA494A"/>
    <w:rsid w:val="00BA5BC2"/>
    <w:rsid w:val="00BA5C72"/>
    <w:rsid w:val="00BA6560"/>
    <w:rsid w:val="00BA6C69"/>
    <w:rsid w:val="00BB018C"/>
    <w:rsid w:val="00BB096E"/>
    <w:rsid w:val="00BB1223"/>
    <w:rsid w:val="00BB1808"/>
    <w:rsid w:val="00BB28AE"/>
    <w:rsid w:val="00BB28BC"/>
    <w:rsid w:val="00BB3EB0"/>
    <w:rsid w:val="00BB3F1A"/>
    <w:rsid w:val="00BB4467"/>
    <w:rsid w:val="00BB4E1F"/>
    <w:rsid w:val="00BB5612"/>
    <w:rsid w:val="00BB6D74"/>
    <w:rsid w:val="00BC0801"/>
    <w:rsid w:val="00BC084A"/>
    <w:rsid w:val="00BC0A42"/>
    <w:rsid w:val="00BC1259"/>
    <w:rsid w:val="00BC1B18"/>
    <w:rsid w:val="00BC1E16"/>
    <w:rsid w:val="00BC3155"/>
    <w:rsid w:val="00BC38A3"/>
    <w:rsid w:val="00BC4BE7"/>
    <w:rsid w:val="00BC69E7"/>
    <w:rsid w:val="00BC72EA"/>
    <w:rsid w:val="00BC7654"/>
    <w:rsid w:val="00BC7EEA"/>
    <w:rsid w:val="00BD024A"/>
    <w:rsid w:val="00BD041A"/>
    <w:rsid w:val="00BD0860"/>
    <w:rsid w:val="00BD183D"/>
    <w:rsid w:val="00BD1A2C"/>
    <w:rsid w:val="00BD1DF3"/>
    <w:rsid w:val="00BD1F41"/>
    <w:rsid w:val="00BD2492"/>
    <w:rsid w:val="00BD2910"/>
    <w:rsid w:val="00BD3C32"/>
    <w:rsid w:val="00BD6427"/>
    <w:rsid w:val="00BE00F8"/>
    <w:rsid w:val="00BE26C0"/>
    <w:rsid w:val="00BE3DD7"/>
    <w:rsid w:val="00BE4BFF"/>
    <w:rsid w:val="00BE6254"/>
    <w:rsid w:val="00BE6A66"/>
    <w:rsid w:val="00BE6D05"/>
    <w:rsid w:val="00BE75B1"/>
    <w:rsid w:val="00BF0E1B"/>
    <w:rsid w:val="00BF316F"/>
    <w:rsid w:val="00BF41E8"/>
    <w:rsid w:val="00BF44C6"/>
    <w:rsid w:val="00BF66FB"/>
    <w:rsid w:val="00BF734D"/>
    <w:rsid w:val="00BF738C"/>
    <w:rsid w:val="00BF7A3E"/>
    <w:rsid w:val="00C00114"/>
    <w:rsid w:val="00C00385"/>
    <w:rsid w:val="00C0088B"/>
    <w:rsid w:val="00C012DA"/>
    <w:rsid w:val="00C03D3B"/>
    <w:rsid w:val="00C0448F"/>
    <w:rsid w:val="00C045DB"/>
    <w:rsid w:val="00C05070"/>
    <w:rsid w:val="00C05464"/>
    <w:rsid w:val="00C05C3B"/>
    <w:rsid w:val="00C0622C"/>
    <w:rsid w:val="00C06970"/>
    <w:rsid w:val="00C070E9"/>
    <w:rsid w:val="00C0714B"/>
    <w:rsid w:val="00C10F03"/>
    <w:rsid w:val="00C114E2"/>
    <w:rsid w:val="00C117BE"/>
    <w:rsid w:val="00C1356C"/>
    <w:rsid w:val="00C13D27"/>
    <w:rsid w:val="00C13DA0"/>
    <w:rsid w:val="00C15041"/>
    <w:rsid w:val="00C21587"/>
    <w:rsid w:val="00C220B1"/>
    <w:rsid w:val="00C2228E"/>
    <w:rsid w:val="00C22CC0"/>
    <w:rsid w:val="00C24812"/>
    <w:rsid w:val="00C24E3D"/>
    <w:rsid w:val="00C25499"/>
    <w:rsid w:val="00C25519"/>
    <w:rsid w:val="00C306E2"/>
    <w:rsid w:val="00C310EB"/>
    <w:rsid w:val="00C3154C"/>
    <w:rsid w:val="00C321EF"/>
    <w:rsid w:val="00C3229B"/>
    <w:rsid w:val="00C32373"/>
    <w:rsid w:val="00C3279D"/>
    <w:rsid w:val="00C3365E"/>
    <w:rsid w:val="00C35090"/>
    <w:rsid w:val="00C35A8B"/>
    <w:rsid w:val="00C375E7"/>
    <w:rsid w:val="00C37CD8"/>
    <w:rsid w:val="00C411CC"/>
    <w:rsid w:val="00C41A58"/>
    <w:rsid w:val="00C41A8A"/>
    <w:rsid w:val="00C443AE"/>
    <w:rsid w:val="00C44D27"/>
    <w:rsid w:val="00C44D8B"/>
    <w:rsid w:val="00C44F2F"/>
    <w:rsid w:val="00C45716"/>
    <w:rsid w:val="00C459B6"/>
    <w:rsid w:val="00C51931"/>
    <w:rsid w:val="00C5280B"/>
    <w:rsid w:val="00C5286A"/>
    <w:rsid w:val="00C53A01"/>
    <w:rsid w:val="00C540CA"/>
    <w:rsid w:val="00C54D29"/>
    <w:rsid w:val="00C54FE9"/>
    <w:rsid w:val="00C55249"/>
    <w:rsid w:val="00C564AB"/>
    <w:rsid w:val="00C5656B"/>
    <w:rsid w:val="00C630E2"/>
    <w:rsid w:val="00C63709"/>
    <w:rsid w:val="00C66458"/>
    <w:rsid w:val="00C70473"/>
    <w:rsid w:val="00C708FA"/>
    <w:rsid w:val="00C70AD5"/>
    <w:rsid w:val="00C7290B"/>
    <w:rsid w:val="00C73236"/>
    <w:rsid w:val="00C73690"/>
    <w:rsid w:val="00C743BA"/>
    <w:rsid w:val="00C746CB"/>
    <w:rsid w:val="00C7549C"/>
    <w:rsid w:val="00C75698"/>
    <w:rsid w:val="00C7585B"/>
    <w:rsid w:val="00C80133"/>
    <w:rsid w:val="00C80A58"/>
    <w:rsid w:val="00C81E01"/>
    <w:rsid w:val="00C82B15"/>
    <w:rsid w:val="00C83C3E"/>
    <w:rsid w:val="00C846FE"/>
    <w:rsid w:val="00C853C5"/>
    <w:rsid w:val="00C859B7"/>
    <w:rsid w:val="00C85E6B"/>
    <w:rsid w:val="00C86B11"/>
    <w:rsid w:val="00C86FE3"/>
    <w:rsid w:val="00C87183"/>
    <w:rsid w:val="00C87CCD"/>
    <w:rsid w:val="00C90740"/>
    <w:rsid w:val="00C91A8A"/>
    <w:rsid w:val="00C92291"/>
    <w:rsid w:val="00C93283"/>
    <w:rsid w:val="00C9370B"/>
    <w:rsid w:val="00C94CB0"/>
    <w:rsid w:val="00C94D94"/>
    <w:rsid w:val="00C969A6"/>
    <w:rsid w:val="00C96FCE"/>
    <w:rsid w:val="00C97466"/>
    <w:rsid w:val="00C97CA3"/>
    <w:rsid w:val="00CA0CA2"/>
    <w:rsid w:val="00CA16D2"/>
    <w:rsid w:val="00CA281B"/>
    <w:rsid w:val="00CA2F4B"/>
    <w:rsid w:val="00CA4AD0"/>
    <w:rsid w:val="00CA4C0C"/>
    <w:rsid w:val="00CA64A8"/>
    <w:rsid w:val="00CA6E45"/>
    <w:rsid w:val="00CA6FBE"/>
    <w:rsid w:val="00CA71F2"/>
    <w:rsid w:val="00CA71F7"/>
    <w:rsid w:val="00CA789F"/>
    <w:rsid w:val="00CA7F14"/>
    <w:rsid w:val="00CA7F6C"/>
    <w:rsid w:val="00CB02C8"/>
    <w:rsid w:val="00CB45B2"/>
    <w:rsid w:val="00CB4A8D"/>
    <w:rsid w:val="00CB5CC4"/>
    <w:rsid w:val="00CB663C"/>
    <w:rsid w:val="00CB67CF"/>
    <w:rsid w:val="00CC0EE3"/>
    <w:rsid w:val="00CC104C"/>
    <w:rsid w:val="00CC105D"/>
    <w:rsid w:val="00CC106C"/>
    <w:rsid w:val="00CC14BD"/>
    <w:rsid w:val="00CC3914"/>
    <w:rsid w:val="00CC4B82"/>
    <w:rsid w:val="00CC4C5D"/>
    <w:rsid w:val="00CC51C4"/>
    <w:rsid w:val="00CC5CD1"/>
    <w:rsid w:val="00CC63F1"/>
    <w:rsid w:val="00CC660D"/>
    <w:rsid w:val="00CC798F"/>
    <w:rsid w:val="00CC7FAD"/>
    <w:rsid w:val="00CD128C"/>
    <w:rsid w:val="00CD265D"/>
    <w:rsid w:val="00CD510A"/>
    <w:rsid w:val="00CD5379"/>
    <w:rsid w:val="00CD56BA"/>
    <w:rsid w:val="00CD71D8"/>
    <w:rsid w:val="00CE15BD"/>
    <w:rsid w:val="00CE263C"/>
    <w:rsid w:val="00CE3196"/>
    <w:rsid w:val="00CE5143"/>
    <w:rsid w:val="00CE66CF"/>
    <w:rsid w:val="00CE6711"/>
    <w:rsid w:val="00CE6FF6"/>
    <w:rsid w:val="00CE7850"/>
    <w:rsid w:val="00CF0294"/>
    <w:rsid w:val="00CF1DB6"/>
    <w:rsid w:val="00CF32EE"/>
    <w:rsid w:val="00CF3388"/>
    <w:rsid w:val="00CF4E32"/>
    <w:rsid w:val="00CF7CCF"/>
    <w:rsid w:val="00D01463"/>
    <w:rsid w:val="00D015AB"/>
    <w:rsid w:val="00D01BC8"/>
    <w:rsid w:val="00D03192"/>
    <w:rsid w:val="00D037CE"/>
    <w:rsid w:val="00D0485E"/>
    <w:rsid w:val="00D06367"/>
    <w:rsid w:val="00D06B53"/>
    <w:rsid w:val="00D077C2"/>
    <w:rsid w:val="00D10DE6"/>
    <w:rsid w:val="00D111DC"/>
    <w:rsid w:val="00D1134B"/>
    <w:rsid w:val="00D130F1"/>
    <w:rsid w:val="00D13702"/>
    <w:rsid w:val="00D146FC"/>
    <w:rsid w:val="00D15A2E"/>
    <w:rsid w:val="00D160AD"/>
    <w:rsid w:val="00D164A7"/>
    <w:rsid w:val="00D16CEB"/>
    <w:rsid w:val="00D17711"/>
    <w:rsid w:val="00D2222F"/>
    <w:rsid w:val="00D228DE"/>
    <w:rsid w:val="00D2381E"/>
    <w:rsid w:val="00D2535D"/>
    <w:rsid w:val="00D27435"/>
    <w:rsid w:val="00D27581"/>
    <w:rsid w:val="00D277FC"/>
    <w:rsid w:val="00D27944"/>
    <w:rsid w:val="00D27FF1"/>
    <w:rsid w:val="00D30F67"/>
    <w:rsid w:val="00D31CF7"/>
    <w:rsid w:val="00D322C1"/>
    <w:rsid w:val="00D33102"/>
    <w:rsid w:val="00D33398"/>
    <w:rsid w:val="00D352EF"/>
    <w:rsid w:val="00D360EA"/>
    <w:rsid w:val="00D407EC"/>
    <w:rsid w:val="00D4096D"/>
    <w:rsid w:val="00D42675"/>
    <w:rsid w:val="00D466CC"/>
    <w:rsid w:val="00D46D91"/>
    <w:rsid w:val="00D47345"/>
    <w:rsid w:val="00D500F0"/>
    <w:rsid w:val="00D512E7"/>
    <w:rsid w:val="00D52021"/>
    <w:rsid w:val="00D52A79"/>
    <w:rsid w:val="00D52F33"/>
    <w:rsid w:val="00D53D7D"/>
    <w:rsid w:val="00D54277"/>
    <w:rsid w:val="00D56484"/>
    <w:rsid w:val="00D56673"/>
    <w:rsid w:val="00D57456"/>
    <w:rsid w:val="00D5757F"/>
    <w:rsid w:val="00D577C2"/>
    <w:rsid w:val="00D60A3F"/>
    <w:rsid w:val="00D61073"/>
    <w:rsid w:val="00D614B0"/>
    <w:rsid w:val="00D6317A"/>
    <w:rsid w:val="00D633FB"/>
    <w:rsid w:val="00D64C0A"/>
    <w:rsid w:val="00D652E6"/>
    <w:rsid w:val="00D6573C"/>
    <w:rsid w:val="00D6593C"/>
    <w:rsid w:val="00D67A1A"/>
    <w:rsid w:val="00D706B0"/>
    <w:rsid w:val="00D7134D"/>
    <w:rsid w:val="00D71533"/>
    <w:rsid w:val="00D7214F"/>
    <w:rsid w:val="00D738B1"/>
    <w:rsid w:val="00D739F6"/>
    <w:rsid w:val="00D73E12"/>
    <w:rsid w:val="00D73EEB"/>
    <w:rsid w:val="00D75E71"/>
    <w:rsid w:val="00D773C5"/>
    <w:rsid w:val="00D8272E"/>
    <w:rsid w:val="00D839D6"/>
    <w:rsid w:val="00D8447A"/>
    <w:rsid w:val="00D85C6A"/>
    <w:rsid w:val="00D86978"/>
    <w:rsid w:val="00D873B8"/>
    <w:rsid w:val="00D90628"/>
    <w:rsid w:val="00D91FB9"/>
    <w:rsid w:val="00D93689"/>
    <w:rsid w:val="00D9379A"/>
    <w:rsid w:val="00D93AD2"/>
    <w:rsid w:val="00D95027"/>
    <w:rsid w:val="00D96EA7"/>
    <w:rsid w:val="00D9700D"/>
    <w:rsid w:val="00D97B26"/>
    <w:rsid w:val="00D97D2F"/>
    <w:rsid w:val="00DA0720"/>
    <w:rsid w:val="00DA27B3"/>
    <w:rsid w:val="00DA4360"/>
    <w:rsid w:val="00DA5B13"/>
    <w:rsid w:val="00DA604B"/>
    <w:rsid w:val="00DA6595"/>
    <w:rsid w:val="00DA7505"/>
    <w:rsid w:val="00DA7725"/>
    <w:rsid w:val="00DA7924"/>
    <w:rsid w:val="00DA794D"/>
    <w:rsid w:val="00DA7A2E"/>
    <w:rsid w:val="00DB05F2"/>
    <w:rsid w:val="00DB0F7D"/>
    <w:rsid w:val="00DB1633"/>
    <w:rsid w:val="00DB1E94"/>
    <w:rsid w:val="00DB22B3"/>
    <w:rsid w:val="00DB319E"/>
    <w:rsid w:val="00DB368A"/>
    <w:rsid w:val="00DB62AB"/>
    <w:rsid w:val="00DB7414"/>
    <w:rsid w:val="00DC19C0"/>
    <w:rsid w:val="00DC4630"/>
    <w:rsid w:val="00DC4F61"/>
    <w:rsid w:val="00DC5905"/>
    <w:rsid w:val="00DD135D"/>
    <w:rsid w:val="00DD2979"/>
    <w:rsid w:val="00DD3CC2"/>
    <w:rsid w:val="00DD45C9"/>
    <w:rsid w:val="00DD4984"/>
    <w:rsid w:val="00DD5A5F"/>
    <w:rsid w:val="00DD7086"/>
    <w:rsid w:val="00DD74F7"/>
    <w:rsid w:val="00DD7534"/>
    <w:rsid w:val="00DE102E"/>
    <w:rsid w:val="00DE1227"/>
    <w:rsid w:val="00DE1808"/>
    <w:rsid w:val="00DE3679"/>
    <w:rsid w:val="00DE3BE4"/>
    <w:rsid w:val="00DE692D"/>
    <w:rsid w:val="00DE6D11"/>
    <w:rsid w:val="00DF0757"/>
    <w:rsid w:val="00DF262F"/>
    <w:rsid w:val="00DF2D2D"/>
    <w:rsid w:val="00DF31AA"/>
    <w:rsid w:val="00DF661A"/>
    <w:rsid w:val="00DF6E77"/>
    <w:rsid w:val="00DF7CE0"/>
    <w:rsid w:val="00E0275D"/>
    <w:rsid w:val="00E0281A"/>
    <w:rsid w:val="00E034F8"/>
    <w:rsid w:val="00E03947"/>
    <w:rsid w:val="00E03C6A"/>
    <w:rsid w:val="00E0471F"/>
    <w:rsid w:val="00E049EE"/>
    <w:rsid w:val="00E05B02"/>
    <w:rsid w:val="00E0601B"/>
    <w:rsid w:val="00E0684A"/>
    <w:rsid w:val="00E06CE8"/>
    <w:rsid w:val="00E07DA7"/>
    <w:rsid w:val="00E10848"/>
    <w:rsid w:val="00E10B49"/>
    <w:rsid w:val="00E10C1C"/>
    <w:rsid w:val="00E11E07"/>
    <w:rsid w:val="00E127AE"/>
    <w:rsid w:val="00E15DCC"/>
    <w:rsid w:val="00E164A7"/>
    <w:rsid w:val="00E16538"/>
    <w:rsid w:val="00E17178"/>
    <w:rsid w:val="00E17D26"/>
    <w:rsid w:val="00E256EA"/>
    <w:rsid w:val="00E26280"/>
    <w:rsid w:val="00E266FC"/>
    <w:rsid w:val="00E2750C"/>
    <w:rsid w:val="00E319BF"/>
    <w:rsid w:val="00E332BF"/>
    <w:rsid w:val="00E3343A"/>
    <w:rsid w:val="00E37477"/>
    <w:rsid w:val="00E37889"/>
    <w:rsid w:val="00E43D56"/>
    <w:rsid w:val="00E45FAF"/>
    <w:rsid w:val="00E46488"/>
    <w:rsid w:val="00E4648F"/>
    <w:rsid w:val="00E47134"/>
    <w:rsid w:val="00E47EDF"/>
    <w:rsid w:val="00E5038A"/>
    <w:rsid w:val="00E51395"/>
    <w:rsid w:val="00E527EA"/>
    <w:rsid w:val="00E52B3B"/>
    <w:rsid w:val="00E52E99"/>
    <w:rsid w:val="00E5334F"/>
    <w:rsid w:val="00E54E32"/>
    <w:rsid w:val="00E56181"/>
    <w:rsid w:val="00E56D09"/>
    <w:rsid w:val="00E60770"/>
    <w:rsid w:val="00E608E1"/>
    <w:rsid w:val="00E62891"/>
    <w:rsid w:val="00E62C14"/>
    <w:rsid w:val="00E63D67"/>
    <w:rsid w:val="00E65D60"/>
    <w:rsid w:val="00E66B66"/>
    <w:rsid w:val="00E66E04"/>
    <w:rsid w:val="00E67AF5"/>
    <w:rsid w:val="00E71275"/>
    <w:rsid w:val="00E73D60"/>
    <w:rsid w:val="00E74557"/>
    <w:rsid w:val="00E74577"/>
    <w:rsid w:val="00E7466D"/>
    <w:rsid w:val="00E75D8E"/>
    <w:rsid w:val="00E75E27"/>
    <w:rsid w:val="00E761FA"/>
    <w:rsid w:val="00E76B7A"/>
    <w:rsid w:val="00E80AA2"/>
    <w:rsid w:val="00E81ADA"/>
    <w:rsid w:val="00E8264F"/>
    <w:rsid w:val="00E82957"/>
    <w:rsid w:val="00E82AB2"/>
    <w:rsid w:val="00E83785"/>
    <w:rsid w:val="00E83ABF"/>
    <w:rsid w:val="00E8424D"/>
    <w:rsid w:val="00E8460B"/>
    <w:rsid w:val="00E87116"/>
    <w:rsid w:val="00E87BA7"/>
    <w:rsid w:val="00E90447"/>
    <w:rsid w:val="00E91449"/>
    <w:rsid w:val="00E9174F"/>
    <w:rsid w:val="00E92E16"/>
    <w:rsid w:val="00E92E19"/>
    <w:rsid w:val="00E92F04"/>
    <w:rsid w:val="00E933EF"/>
    <w:rsid w:val="00E945DE"/>
    <w:rsid w:val="00E94EA2"/>
    <w:rsid w:val="00E95157"/>
    <w:rsid w:val="00E96D0B"/>
    <w:rsid w:val="00E976F7"/>
    <w:rsid w:val="00EA0C41"/>
    <w:rsid w:val="00EA205E"/>
    <w:rsid w:val="00EA2808"/>
    <w:rsid w:val="00EA2814"/>
    <w:rsid w:val="00EA30C4"/>
    <w:rsid w:val="00EA62D0"/>
    <w:rsid w:val="00EA62FA"/>
    <w:rsid w:val="00EA6D95"/>
    <w:rsid w:val="00EB0029"/>
    <w:rsid w:val="00EB1421"/>
    <w:rsid w:val="00EB1429"/>
    <w:rsid w:val="00EB210E"/>
    <w:rsid w:val="00EB22ED"/>
    <w:rsid w:val="00EB2D94"/>
    <w:rsid w:val="00EB3CA2"/>
    <w:rsid w:val="00EB5B4F"/>
    <w:rsid w:val="00EB6343"/>
    <w:rsid w:val="00EB6BE8"/>
    <w:rsid w:val="00EB73ED"/>
    <w:rsid w:val="00EC1260"/>
    <w:rsid w:val="00EC1D5C"/>
    <w:rsid w:val="00EC26CC"/>
    <w:rsid w:val="00EC3834"/>
    <w:rsid w:val="00EC3CBC"/>
    <w:rsid w:val="00EC43D5"/>
    <w:rsid w:val="00EC6035"/>
    <w:rsid w:val="00EC6087"/>
    <w:rsid w:val="00EC7F12"/>
    <w:rsid w:val="00ED04AE"/>
    <w:rsid w:val="00ED0C57"/>
    <w:rsid w:val="00ED1DBC"/>
    <w:rsid w:val="00ED33B5"/>
    <w:rsid w:val="00ED4238"/>
    <w:rsid w:val="00ED4B49"/>
    <w:rsid w:val="00ED619F"/>
    <w:rsid w:val="00ED6D23"/>
    <w:rsid w:val="00ED7EDE"/>
    <w:rsid w:val="00EE0E7D"/>
    <w:rsid w:val="00EE0E7E"/>
    <w:rsid w:val="00EE106F"/>
    <w:rsid w:val="00EE1F89"/>
    <w:rsid w:val="00EE2C2B"/>
    <w:rsid w:val="00EE2D6A"/>
    <w:rsid w:val="00EE3A66"/>
    <w:rsid w:val="00EE3C22"/>
    <w:rsid w:val="00EE4E7B"/>
    <w:rsid w:val="00EE5557"/>
    <w:rsid w:val="00EE5A0A"/>
    <w:rsid w:val="00EE5D89"/>
    <w:rsid w:val="00EE627B"/>
    <w:rsid w:val="00EF0024"/>
    <w:rsid w:val="00EF17C9"/>
    <w:rsid w:val="00EF2EE4"/>
    <w:rsid w:val="00EF416E"/>
    <w:rsid w:val="00EF6B6E"/>
    <w:rsid w:val="00EF7A8A"/>
    <w:rsid w:val="00F01A51"/>
    <w:rsid w:val="00F02EF8"/>
    <w:rsid w:val="00F04E4B"/>
    <w:rsid w:val="00F05C75"/>
    <w:rsid w:val="00F064D2"/>
    <w:rsid w:val="00F06B68"/>
    <w:rsid w:val="00F07211"/>
    <w:rsid w:val="00F100BC"/>
    <w:rsid w:val="00F12E5B"/>
    <w:rsid w:val="00F16E57"/>
    <w:rsid w:val="00F2128B"/>
    <w:rsid w:val="00F2135C"/>
    <w:rsid w:val="00F215D4"/>
    <w:rsid w:val="00F2175B"/>
    <w:rsid w:val="00F21DF3"/>
    <w:rsid w:val="00F237C3"/>
    <w:rsid w:val="00F2486D"/>
    <w:rsid w:val="00F25705"/>
    <w:rsid w:val="00F25AFF"/>
    <w:rsid w:val="00F272AE"/>
    <w:rsid w:val="00F27B69"/>
    <w:rsid w:val="00F3034D"/>
    <w:rsid w:val="00F3048F"/>
    <w:rsid w:val="00F3112F"/>
    <w:rsid w:val="00F32501"/>
    <w:rsid w:val="00F34288"/>
    <w:rsid w:val="00F347D2"/>
    <w:rsid w:val="00F363DD"/>
    <w:rsid w:val="00F36F79"/>
    <w:rsid w:val="00F40FF9"/>
    <w:rsid w:val="00F4141D"/>
    <w:rsid w:val="00F4143B"/>
    <w:rsid w:val="00F41A81"/>
    <w:rsid w:val="00F42D02"/>
    <w:rsid w:val="00F43B9B"/>
    <w:rsid w:val="00F442C2"/>
    <w:rsid w:val="00F44766"/>
    <w:rsid w:val="00F46019"/>
    <w:rsid w:val="00F46104"/>
    <w:rsid w:val="00F4719D"/>
    <w:rsid w:val="00F50643"/>
    <w:rsid w:val="00F51483"/>
    <w:rsid w:val="00F5281A"/>
    <w:rsid w:val="00F531FC"/>
    <w:rsid w:val="00F5395F"/>
    <w:rsid w:val="00F5585B"/>
    <w:rsid w:val="00F570CA"/>
    <w:rsid w:val="00F571B4"/>
    <w:rsid w:val="00F57C21"/>
    <w:rsid w:val="00F57EDF"/>
    <w:rsid w:val="00F6132A"/>
    <w:rsid w:val="00F61E45"/>
    <w:rsid w:val="00F62454"/>
    <w:rsid w:val="00F6336C"/>
    <w:rsid w:val="00F6359B"/>
    <w:rsid w:val="00F639D0"/>
    <w:rsid w:val="00F63F7A"/>
    <w:rsid w:val="00F65A2C"/>
    <w:rsid w:val="00F664F1"/>
    <w:rsid w:val="00F711E8"/>
    <w:rsid w:val="00F71E94"/>
    <w:rsid w:val="00F72691"/>
    <w:rsid w:val="00F72E3A"/>
    <w:rsid w:val="00F73259"/>
    <w:rsid w:val="00F7394C"/>
    <w:rsid w:val="00F73FE0"/>
    <w:rsid w:val="00F742DD"/>
    <w:rsid w:val="00F74777"/>
    <w:rsid w:val="00F74BF5"/>
    <w:rsid w:val="00F750E7"/>
    <w:rsid w:val="00F753F3"/>
    <w:rsid w:val="00F7555A"/>
    <w:rsid w:val="00F75D3E"/>
    <w:rsid w:val="00F77164"/>
    <w:rsid w:val="00F776F2"/>
    <w:rsid w:val="00F805E7"/>
    <w:rsid w:val="00F809B8"/>
    <w:rsid w:val="00F80B7E"/>
    <w:rsid w:val="00F810DC"/>
    <w:rsid w:val="00F826D6"/>
    <w:rsid w:val="00F82B18"/>
    <w:rsid w:val="00F82F5E"/>
    <w:rsid w:val="00F83118"/>
    <w:rsid w:val="00F84046"/>
    <w:rsid w:val="00F8508E"/>
    <w:rsid w:val="00F867C9"/>
    <w:rsid w:val="00F874BD"/>
    <w:rsid w:val="00F87966"/>
    <w:rsid w:val="00F905DC"/>
    <w:rsid w:val="00F91271"/>
    <w:rsid w:val="00F928E2"/>
    <w:rsid w:val="00F93EA1"/>
    <w:rsid w:val="00F949CD"/>
    <w:rsid w:val="00F9521B"/>
    <w:rsid w:val="00F953F9"/>
    <w:rsid w:val="00F954CF"/>
    <w:rsid w:val="00F96A83"/>
    <w:rsid w:val="00FA0675"/>
    <w:rsid w:val="00FA0719"/>
    <w:rsid w:val="00FA0A43"/>
    <w:rsid w:val="00FA1323"/>
    <w:rsid w:val="00FA3C08"/>
    <w:rsid w:val="00FA43FA"/>
    <w:rsid w:val="00FA5678"/>
    <w:rsid w:val="00FA60F2"/>
    <w:rsid w:val="00FA6140"/>
    <w:rsid w:val="00FA75EC"/>
    <w:rsid w:val="00FA77AB"/>
    <w:rsid w:val="00FA7A75"/>
    <w:rsid w:val="00FB0010"/>
    <w:rsid w:val="00FB0275"/>
    <w:rsid w:val="00FB0F97"/>
    <w:rsid w:val="00FB10B5"/>
    <w:rsid w:val="00FB2668"/>
    <w:rsid w:val="00FB2D22"/>
    <w:rsid w:val="00FB316C"/>
    <w:rsid w:val="00FB3923"/>
    <w:rsid w:val="00FB39DF"/>
    <w:rsid w:val="00FB4AA6"/>
    <w:rsid w:val="00FB4DD7"/>
    <w:rsid w:val="00FB53B7"/>
    <w:rsid w:val="00FB631E"/>
    <w:rsid w:val="00FB634D"/>
    <w:rsid w:val="00FB71A0"/>
    <w:rsid w:val="00FB770B"/>
    <w:rsid w:val="00FC2A6C"/>
    <w:rsid w:val="00FC309F"/>
    <w:rsid w:val="00FC52A4"/>
    <w:rsid w:val="00FC5CC3"/>
    <w:rsid w:val="00FC75FD"/>
    <w:rsid w:val="00FC77B4"/>
    <w:rsid w:val="00FD071B"/>
    <w:rsid w:val="00FD0DAA"/>
    <w:rsid w:val="00FD2984"/>
    <w:rsid w:val="00FD2C32"/>
    <w:rsid w:val="00FD39BE"/>
    <w:rsid w:val="00FD6356"/>
    <w:rsid w:val="00FD6825"/>
    <w:rsid w:val="00FD6E9F"/>
    <w:rsid w:val="00FE1206"/>
    <w:rsid w:val="00FE1319"/>
    <w:rsid w:val="00FE1914"/>
    <w:rsid w:val="00FE1AC9"/>
    <w:rsid w:val="00FE1AE3"/>
    <w:rsid w:val="00FE1DBD"/>
    <w:rsid w:val="00FE1E24"/>
    <w:rsid w:val="00FE2AAB"/>
    <w:rsid w:val="00FE47E3"/>
    <w:rsid w:val="00FE5794"/>
    <w:rsid w:val="00FF02C6"/>
    <w:rsid w:val="00FF07FF"/>
    <w:rsid w:val="00FF0A28"/>
    <w:rsid w:val="00FF18FA"/>
    <w:rsid w:val="00FF195A"/>
    <w:rsid w:val="00FF2CD0"/>
    <w:rsid w:val="00FF30E6"/>
    <w:rsid w:val="00FF41B2"/>
    <w:rsid w:val="00FF4307"/>
    <w:rsid w:val="00FF4B70"/>
    <w:rsid w:val="00FF529C"/>
    <w:rsid w:val="00FF5C19"/>
    <w:rsid w:val="00FF73C6"/>
    <w:rsid w:val="00FF7418"/>
    <w:rsid w:val="00FF7A8E"/>
    <w:rsid w:val="00FF7FCE"/>
    <w:rsid w:val="48F8E3B8"/>
    <w:rsid w:val="5D2A57DA"/>
    <w:rsid w:val="693FB8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C5E684"/>
  <w15:chartTrackingRefBased/>
  <w15:docId w15:val="{F5756D91-54D6-47DD-8750-792ABF8C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4E2B"/>
    <w:rPr>
      <w:rFonts w:ascii="Arial Narrow" w:hAnsi="Arial Narrow"/>
    </w:rPr>
  </w:style>
  <w:style w:type="paragraph" w:styleId="Nadpis1">
    <w:name w:val="heading 1"/>
    <w:basedOn w:val="Normln"/>
    <w:next w:val="Normln"/>
    <w:link w:val="Nadpis1Char"/>
    <w:qFormat/>
    <w:rsid w:val="00644703"/>
    <w:pPr>
      <w:keepNext/>
      <w:numPr>
        <w:numId w:val="12"/>
      </w:numPr>
      <w:spacing w:after="60" w:line="240" w:lineRule="auto"/>
      <w:jc w:val="both"/>
      <w:outlineLvl w:val="0"/>
    </w:pPr>
    <w:rPr>
      <w:rFonts w:eastAsia="Times New Roman" w:cs="Times New Roman"/>
      <w:b/>
      <w:bCs/>
      <w:caps/>
      <w:sz w:val="32"/>
      <w:szCs w:val="36"/>
      <w:lang w:eastAsia="cs-CZ"/>
    </w:rPr>
  </w:style>
  <w:style w:type="paragraph" w:styleId="Nadpis2">
    <w:name w:val="heading 2"/>
    <w:basedOn w:val="Normln"/>
    <w:next w:val="Normln"/>
    <w:link w:val="Nadpis2Char"/>
    <w:autoRedefine/>
    <w:qFormat/>
    <w:rsid w:val="009B3FAF"/>
    <w:pPr>
      <w:keepNext/>
      <w:numPr>
        <w:ilvl w:val="1"/>
        <w:numId w:val="12"/>
      </w:numPr>
      <w:spacing w:after="60" w:line="240" w:lineRule="auto"/>
      <w:ind w:left="576"/>
      <w:jc w:val="both"/>
      <w:outlineLvl w:val="1"/>
    </w:pPr>
    <w:rPr>
      <w:rFonts w:eastAsia="Times New Roman" w:cs="Times New Roman"/>
      <w:b/>
      <w:bCs/>
      <w:caps/>
      <w:sz w:val="28"/>
      <w:szCs w:val="24"/>
      <w:lang w:eastAsia="cs-CZ"/>
    </w:rPr>
  </w:style>
  <w:style w:type="paragraph" w:styleId="Nadpis3">
    <w:name w:val="heading 3"/>
    <w:basedOn w:val="Normln"/>
    <w:next w:val="Normln"/>
    <w:link w:val="Nadpis3Char"/>
    <w:qFormat/>
    <w:rsid w:val="00644703"/>
    <w:pPr>
      <w:keepNext/>
      <w:numPr>
        <w:ilvl w:val="2"/>
        <w:numId w:val="12"/>
      </w:numPr>
      <w:spacing w:after="60" w:line="240" w:lineRule="auto"/>
      <w:outlineLvl w:val="2"/>
    </w:pPr>
    <w:rPr>
      <w:rFonts w:eastAsia="Times New Roman" w:cs="Times New Roman"/>
      <w:b/>
      <w:caps/>
      <w:sz w:val="24"/>
      <w:szCs w:val="20"/>
      <w:lang w:eastAsia="cs-CZ"/>
    </w:rPr>
  </w:style>
  <w:style w:type="paragraph" w:styleId="Nadpis4">
    <w:name w:val="heading 4"/>
    <w:basedOn w:val="Normln"/>
    <w:next w:val="Normln"/>
    <w:link w:val="Nadpis4Char"/>
    <w:qFormat/>
    <w:rsid w:val="00644703"/>
    <w:pPr>
      <w:keepNext/>
      <w:numPr>
        <w:ilvl w:val="3"/>
        <w:numId w:val="12"/>
      </w:numPr>
      <w:spacing w:after="60" w:line="240" w:lineRule="auto"/>
      <w:jc w:val="both"/>
      <w:outlineLvl w:val="3"/>
    </w:pPr>
    <w:rPr>
      <w:rFonts w:eastAsia="Times New Roman" w:cs="Times New Roman"/>
      <w:b/>
      <w:bCs/>
      <w:caps/>
      <w:sz w:val="24"/>
      <w:szCs w:val="28"/>
      <w:lang w:eastAsia="cs-CZ"/>
    </w:rPr>
  </w:style>
  <w:style w:type="paragraph" w:styleId="Nadpis5">
    <w:name w:val="heading 5"/>
    <w:basedOn w:val="Normln"/>
    <w:next w:val="Normln"/>
    <w:link w:val="Nadpis5Char"/>
    <w:qFormat/>
    <w:rsid w:val="00644703"/>
    <w:pPr>
      <w:numPr>
        <w:ilvl w:val="4"/>
        <w:numId w:val="12"/>
      </w:numPr>
      <w:spacing w:after="120" w:line="240" w:lineRule="auto"/>
      <w:jc w:val="both"/>
      <w:outlineLvl w:val="4"/>
    </w:pPr>
    <w:rPr>
      <w:rFonts w:eastAsia="Times New Roman" w:cs="Times New Roman"/>
      <w:b/>
      <w:bCs/>
      <w:i/>
      <w:iCs/>
      <w:caps/>
      <w:sz w:val="24"/>
      <w:szCs w:val="26"/>
      <w:lang w:eastAsia="cs-CZ"/>
    </w:rPr>
  </w:style>
  <w:style w:type="paragraph" w:styleId="Nadpis6">
    <w:name w:val="heading 6"/>
    <w:basedOn w:val="Normln"/>
    <w:next w:val="Normln"/>
    <w:link w:val="Nadpis6Char"/>
    <w:qFormat/>
    <w:rsid w:val="00644703"/>
    <w:pPr>
      <w:numPr>
        <w:ilvl w:val="5"/>
        <w:numId w:val="12"/>
      </w:numPr>
      <w:spacing w:after="120" w:line="240" w:lineRule="auto"/>
      <w:jc w:val="both"/>
      <w:outlineLvl w:val="5"/>
    </w:pPr>
    <w:rPr>
      <w:rFonts w:eastAsia="Times New Roman" w:cs="Times New Roman"/>
      <w:b/>
      <w:bCs/>
      <w:i/>
      <w:caps/>
      <w:lang w:eastAsia="cs-CZ"/>
    </w:rPr>
  </w:style>
  <w:style w:type="paragraph" w:styleId="Nadpis7">
    <w:name w:val="heading 7"/>
    <w:basedOn w:val="Normln"/>
    <w:next w:val="Normln"/>
    <w:link w:val="Nadpis7Char"/>
    <w:qFormat/>
    <w:rsid w:val="00644703"/>
    <w:pPr>
      <w:keepNext/>
      <w:numPr>
        <w:ilvl w:val="6"/>
        <w:numId w:val="12"/>
      </w:numPr>
      <w:spacing w:after="120" w:line="240" w:lineRule="auto"/>
      <w:outlineLvl w:val="6"/>
    </w:pPr>
    <w:rPr>
      <w:rFonts w:eastAsia="Times New Roman" w:cs="Times New Roman"/>
      <w:caps/>
      <w:sz w:val="24"/>
      <w:szCs w:val="20"/>
      <w:lang w:eastAsia="cs-CZ"/>
    </w:rPr>
  </w:style>
  <w:style w:type="paragraph" w:styleId="Nadpis8">
    <w:name w:val="heading 8"/>
    <w:basedOn w:val="Normln"/>
    <w:next w:val="Normln"/>
    <w:link w:val="Nadpis8Char"/>
    <w:qFormat/>
    <w:rsid w:val="00644703"/>
    <w:pPr>
      <w:numPr>
        <w:ilvl w:val="7"/>
        <w:numId w:val="12"/>
      </w:numPr>
      <w:spacing w:after="120" w:line="240" w:lineRule="auto"/>
      <w:jc w:val="both"/>
      <w:outlineLvl w:val="7"/>
    </w:pPr>
    <w:rPr>
      <w:rFonts w:eastAsia="Times New Roman" w:cs="Times New Roman"/>
      <w:i/>
      <w:iCs/>
      <w:caps/>
      <w:sz w:val="24"/>
      <w:szCs w:val="24"/>
      <w:lang w:eastAsia="cs-CZ"/>
    </w:rPr>
  </w:style>
  <w:style w:type="paragraph" w:styleId="Nadpis9">
    <w:name w:val="heading 9"/>
    <w:basedOn w:val="Normln"/>
    <w:next w:val="Normln"/>
    <w:link w:val="Nadpis9Char"/>
    <w:qFormat/>
    <w:rsid w:val="00644703"/>
    <w:pPr>
      <w:numPr>
        <w:ilvl w:val="8"/>
        <w:numId w:val="12"/>
      </w:numPr>
      <w:spacing w:after="120" w:line="240" w:lineRule="auto"/>
      <w:jc w:val="both"/>
      <w:outlineLvl w:val="8"/>
    </w:pPr>
    <w:rPr>
      <w:rFonts w:eastAsia="Times New Roman" w:cs="Arial"/>
      <w:cap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44703"/>
    <w:rPr>
      <w:rFonts w:ascii="Arial Narrow" w:eastAsia="Times New Roman" w:hAnsi="Arial Narrow" w:cs="Times New Roman"/>
      <w:b/>
      <w:bCs/>
      <w:caps/>
      <w:sz w:val="32"/>
      <w:szCs w:val="36"/>
      <w:lang w:eastAsia="cs-CZ"/>
    </w:rPr>
  </w:style>
  <w:style w:type="character" w:customStyle="1" w:styleId="Nadpis2Char">
    <w:name w:val="Nadpis 2 Char"/>
    <w:basedOn w:val="Standardnpsmoodstavce"/>
    <w:link w:val="Nadpis2"/>
    <w:rsid w:val="009B3FAF"/>
    <w:rPr>
      <w:rFonts w:ascii="Arial Narrow" w:eastAsia="Times New Roman" w:hAnsi="Arial Narrow" w:cs="Times New Roman"/>
      <w:b/>
      <w:bCs/>
      <w:caps/>
      <w:sz w:val="28"/>
      <w:szCs w:val="24"/>
      <w:lang w:eastAsia="cs-CZ"/>
    </w:rPr>
  </w:style>
  <w:style w:type="character" w:customStyle="1" w:styleId="Nadpis4Char">
    <w:name w:val="Nadpis 4 Char"/>
    <w:basedOn w:val="Standardnpsmoodstavce"/>
    <w:link w:val="Nadpis4"/>
    <w:rsid w:val="00644703"/>
    <w:rPr>
      <w:rFonts w:ascii="Arial Narrow" w:eastAsia="Times New Roman" w:hAnsi="Arial Narrow" w:cs="Times New Roman"/>
      <w:b/>
      <w:bCs/>
      <w:caps/>
      <w:sz w:val="24"/>
      <w:szCs w:val="28"/>
      <w:lang w:eastAsia="cs-CZ"/>
    </w:rPr>
  </w:style>
  <w:style w:type="character" w:customStyle="1" w:styleId="Nadpis3Char">
    <w:name w:val="Nadpis 3 Char"/>
    <w:basedOn w:val="Standardnpsmoodstavce"/>
    <w:link w:val="Nadpis3"/>
    <w:rsid w:val="00644703"/>
    <w:rPr>
      <w:rFonts w:ascii="Arial Narrow" w:eastAsia="Times New Roman" w:hAnsi="Arial Narrow" w:cs="Times New Roman"/>
      <w:b/>
      <w:caps/>
      <w:sz w:val="24"/>
      <w:szCs w:val="20"/>
      <w:lang w:eastAsia="cs-CZ"/>
    </w:rPr>
  </w:style>
  <w:style w:type="character" w:customStyle="1" w:styleId="Nadpis5Char">
    <w:name w:val="Nadpis 5 Char"/>
    <w:basedOn w:val="Standardnpsmoodstavce"/>
    <w:link w:val="Nadpis5"/>
    <w:rsid w:val="00644703"/>
    <w:rPr>
      <w:rFonts w:ascii="Arial Narrow" w:eastAsia="Times New Roman" w:hAnsi="Arial Narrow" w:cs="Times New Roman"/>
      <w:b/>
      <w:bCs/>
      <w:i/>
      <w:iCs/>
      <w:caps/>
      <w:sz w:val="24"/>
      <w:szCs w:val="26"/>
      <w:lang w:eastAsia="cs-CZ"/>
    </w:rPr>
  </w:style>
  <w:style w:type="character" w:customStyle="1" w:styleId="Nadpis6Char">
    <w:name w:val="Nadpis 6 Char"/>
    <w:basedOn w:val="Standardnpsmoodstavce"/>
    <w:link w:val="Nadpis6"/>
    <w:rsid w:val="00644703"/>
    <w:rPr>
      <w:rFonts w:ascii="Arial Narrow" w:eastAsia="Times New Roman" w:hAnsi="Arial Narrow" w:cs="Times New Roman"/>
      <w:b/>
      <w:bCs/>
      <w:i/>
      <w:caps/>
      <w:lang w:eastAsia="cs-CZ"/>
    </w:rPr>
  </w:style>
  <w:style w:type="character" w:customStyle="1" w:styleId="Nadpis7Char">
    <w:name w:val="Nadpis 7 Char"/>
    <w:basedOn w:val="Standardnpsmoodstavce"/>
    <w:link w:val="Nadpis7"/>
    <w:rsid w:val="00644703"/>
    <w:rPr>
      <w:rFonts w:ascii="Arial Narrow" w:eastAsia="Times New Roman" w:hAnsi="Arial Narrow" w:cs="Times New Roman"/>
      <w:caps/>
      <w:sz w:val="24"/>
      <w:szCs w:val="20"/>
      <w:lang w:eastAsia="cs-CZ"/>
    </w:rPr>
  </w:style>
  <w:style w:type="character" w:customStyle="1" w:styleId="Nadpis8Char">
    <w:name w:val="Nadpis 8 Char"/>
    <w:basedOn w:val="Standardnpsmoodstavce"/>
    <w:link w:val="Nadpis8"/>
    <w:rsid w:val="00644703"/>
    <w:rPr>
      <w:rFonts w:ascii="Arial Narrow" w:eastAsia="Times New Roman" w:hAnsi="Arial Narrow" w:cs="Times New Roman"/>
      <w:i/>
      <w:iCs/>
      <w:caps/>
      <w:sz w:val="24"/>
      <w:szCs w:val="24"/>
      <w:lang w:eastAsia="cs-CZ"/>
    </w:rPr>
  </w:style>
  <w:style w:type="character" w:customStyle="1" w:styleId="Nadpis9Char">
    <w:name w:val="Nadpis 9 Char"/>
    <w:basedOn w:val="Standardnpsmoodstavce"/>
    <w:link w:val="Nadpis9"/>
    <w:rsid w:val="00644703"/>
    <w:rPr>
      <w:rFonts w:ascii="Arial Narrow" w:eastAsia="Times New Roman" w:hAnsi="Arial Narrow" w:cs="Arial"/>
      <w:caps/>
      <w:lang w:eastAsia="cs-CZ"/>
    </w:rPr>
  </w:style>
  <w:style w:type="paragraph" w:customStyle="1" w:styleId="Text">
    <w:name w:val="Text"/>
    <w:basedOn w:val="Normln"/>
    <w:link w:val="TextChar"/>
    <w:qFormat/>
    <w:rsid w:val="00644703"/>
    <w:pPr>
      <w:spacing w:after="60" w:line="240" w:lineRule="auto"/>
      <w:jc w:val="both"/>
    </w:pPr>
  </w:style>
  <w:style w:type="character" w:customStyle="1" w:styleId="TextChar">
    <w:name w:val="Text Char"/>
    <w:basedOn w:val="Standardnpsmoodstavce"/>
    <w:link w:val="Text"/>
    <w:rsid w:val="00644703"/>
    <w:rPr>
      <w:rFonts w:ascii="Arial Narrow" w:hAnsi="Arial Narrow"/>
    </w:rPr>
  </w:style>
  <w:style w:type="paragraph" w:styleId="Bezmezer">
    <w:name w:val="No Spacing"/>
    <w:aliases w:val="NADPIS"/>
    <w:uiPriority w:val="1"/>
    <w:qFormat/>
    <w:rsid w:val="009048AE"/>
    <w:pPr>
      <w:spacing w:after="0" w:line="240" w:lineRule="auto"/>
    </w:pPr>
    <w:rPr>
      <w:rFonts w:ascii="Arial Narrow" w:hAnsi="Arial Narrow"/>
      <w:color w:val="EE7219"/>
      <w:sz w:val="72"/>
    </w:rPr>
  </w:style>
  <w:style w:type="paragraph" w:styleId="Zhlav">
    <w:name w:val="header"/>
    <w:basedOn w:val="Normln"/>
    <w:link w:val="ZhlavChar"/>
    <w:uiPriority w:val="99"/>
    <w:unhideWhenUsed/>
    <w:rsid w:val="009355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5596"/>
  </w:style>
  <w:style w:type="paragraph" w:styleId="Zpat">
    <w:name w:val="footer"/>
    <w:basedOn w:val="Normln"/>
    <w:link w:val="ZpatChar"/>
    <w:uiPriority w:val="99"/>
    <w:unhideWhenUsed/>
    <w:rsid w:val="00935596"/>
    <w:pPr>
      <w:tabs>
        <w:tab w:val="center" w:pos="4536"/>
        <w:tab w:val="right" w:pos="9072"/>
      </w:tabs>
      <w:spacing w:after="0" w:line="240" w:lineRule="auto"/>
    </w:pPr>
  </w:style>
  <w:style w:type="character" w:customStyle="1" w:styleId="ZpatChar">
    <w:name w:val="Zápatí Char"/>
    <w:basedOn w:val="Standardnpsmoodstavce"/>
    <w:link w:val="Zpat"/>
    <w:uiPriority w:val="99"/>
    <w:rsid w:val="00935596"/>
  </w:style>
  <w:style w:type="paragraph" w:styleId="Odstavecseseznamem">
    <w:name w:val="List Paragraph"/>
    <w:basedOn w:val="Normln"/>
    <w:uiPriority w:val="34"/>
    <w:qFormat/>
    <w:rsid w:val="00962491"/>
    <w:pPr>
      <w:ind w:left="720"/>
      <w:contextualSpacing/>
    </w:pPr>
  </w:style>
  <w:style w:type="table" w:styleId="Mkatabulky">
    <w:name w:val="Table Grid"/>
    <w:basedOn w:val="Normlntabulka"/>
    <w:uiPriority w:val="39"/>
    <w:rsid w:val="00D7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0D2616"/>
    <w:rPr>
      <w:color w:val="0563C1" w:themeColor="hyperlink"/>
      <w:u w:val="single"/>
    </w:rPr>
  </w:style>
  <w:style w:type="character" w:customStyle="1" w:styleId="Nevyeenzmnka1">
    <w:name w:val="Nevyřešená zmínka1"/>
    <w:basedOn w:val="Standardnpsmoodstavce"/>
    <w:uiPriority w:val="99"/>
    <w:semiHidden/>
    <w:unhideWhenUsed/>
    <w:rsid w:val="000D2616"/>
    <w:rPr>
      <w:color w:val="605E5C"/>
      <w:shd w:val="clear" w:color="auto" w:fill="E1DFDD"/>
    </w:rPr>
  </w:style>
  <w:style w:type="paragraph" w:styleId="Nadpisobsahu">
    <w:name w:val="TOC Heading"/>
    <w:basedOn w:val="Nadpis1"/>
    <w:next w:val="Normln"/>
    <w:uiPriority w:val="39"/>
    <w:unhideWhenUsed/>
    <w:qFormat/>
    <w:rsid w:val="001F1A24"/>
    <w:pPr>
      <w:keepLines/>
      <w:numPr>
        <w:numId w:val="0"/>
      </w:numPr>
      <w:spacing w:before="240" w:after="0" w:line="259" w:lineRule="auto"/>
      <w:jc w:val="left"/>
      <w:outlineLvl w:val="9"/>
    </w:pPr>
    <w:rPr>
      <w:rFonts w:asciiTheme="majorHAnsi" w:eastAsiaTheme="majorEastAsia" w:hAnsiTheme="majorHAnsi" w:cstheme="majorBidi"/>
      <w:b w:val="0"/>
      <w:bCs w:val="0"/>
      <w:caps w:val="0"/>
      <w:color w:val="2F5496" w:themeColor="accent1" w:themeShade="BF"/>
      <w:szCs w:val="32"/>
    </w:rPr>
  </w:style>
  <w:style w:type="paragraph" w:styleId="Obsah1">
    <w:name w:val="toc 1"/>
    <w:basedOn w:val="Normln"/>
    <w:next w:val="Normln"/>
    <w:autoRedefine/>
    <w:uiPriority w:val="39"/>
    <w:unhideWhenUsed/>
    <w:rsid w:val="001F1A24"/>
    <w:pPr>
      <w:spacing w:after="100"/>
    </w:pPr>
  </w:style>
  <w:style w:type="paragraph" w:styleId="Obsah2">
    <w:name w:val="toc 2"/>
    <w:basedOn w:val="Normln"/>
    <w:next w:val="Normln"/>
    <w:autoRedefine/>
    <w:uiPriority w:val="39"/>
    <w:unhideWhenUsed/>
    <w:rsid w:val="001F1A24"/>
    <w:pPr>
      <w:spacing w:after="100"/>
      <w:ind w:left="220"/>
    </w:pPr>
  </w:style>
  <w:style w:type="paragraph" w:styleId="Obsah3">
    <w:name w:val="toc 3"/>
    <w:basedOn w:val="Normln"/>
    <w:next w:val="Normln"/>
    <w:autoRedefine/>
    <w:uiPriority w:val="39"/>
    <w:unhideWhenUsed/>
    <w:rsid w:val="001F1A24"/>
    <w:pPr>
      <w:spacing w:after="100"/>
      <w:ind w:left="440"/>
    </w:pPr>
  </w:style>
  <w:style w:type="paragraph" w:customStyle="1" w:styleId="DecimalAligned">
    <w:name w:val="Decimal Aligned"/>
    <w:basedOn w:val="Normln"/>
    <w:uiPriority w:val="40"/>
    <w:qFormat/>
    <w:rsid w:val="001668A7"/>
    <w:pPr>
      <w:tabs>
        <w:tab w:val="decimal" w:pos="360"/>
      </w:tabs>
      <w:spacing w:after="200" w:line="276" w:lineRule="auto"/>
    </w:pPr>
    <w:rPr>
      <w:rFonts w:asciiTheme="minorHAnsi" w:eastAsiaTheme="minorEastAsia" w:hAnsiTheme="minorHAnsi" w:cs="Times New Roman"/>
      <w:lang w:eastAsia="cs-CZ"/>
    </w:rPr>
  </w:style>
  <w:style w:type="paragraph" w:styleId="Textpoznpodarou">
    <w:name w:val="footnote text"/>
    <w:basedOn w:val="Normln"/>
    <w:link w:val="TextpoznpodarouChar"/>
    <w:uiPriority w:val="99"/>
    <w:unhideWhenUsed/>
    <w:rsid w:val="001668A7"/>
    <w:pPr>
      <w:spacing w:after="0" w:line="240" w:lineRule="auto"/>
    </w:pPr>
    <w:rPr>
      <w:rFonts w:asciiTheme="minorHAnsi" w:eastAsiaTheme="minorEastAsia" w:hAnsiTheme="minorHAnsi" w:cs="Times New Roman"/>
      <w:sz w:val="20"/>
      <w:szCs w:val="20"/>
      <w:lang w:eastAsia="cs-CZ"/>
    </w:rPr>
  </w:style>
  <w:style w:type="character" w:customStyle="1" w:styleId="TextpoznpodarouChar">
    <w:name w:val="Text pozn. pod čarou Char"/>
    <w:basedOn w:val="Standardnpsmoodstavce"/>
    <w:link w:val="Textpoznpodarou"/>
    <w:uiPriority w:val="99"/>
    <w:rsid w:val="001668A7"/>
    <w:rPr>
      <w:rFonts w:eastAsiaTheme="minorEastAsia" w:cs="Times New Roman"/>
      <w:sz w:val="20"/>
      <w:szCs w:val="20"/>
      <w:lang w:eastAsia="cs-CZ"/>
    </w:rPr>
  </w:style>
  <w:style w:type="character" w:styleId="Zdraznnjemn">
    <w:name w:val="Subtle Emphasis"/>
    <w:basedOn w:val="Standardnpsmoodstavce"/>
    <w:uiPriority w:val="19"/>
    <w:qFormat/>
    <w:rsid w:val="001668A7"/>
    <w:rPr>
      <w:i/>
      <w:iCs/>
    </w:rPr>
  </w:style>
  <w:style w:type="table" w:styleId="Stednstnovn2zvraznn5">
    <w:name w:val="Medium Shading 2 Accent 5"/>
    <w:basedOn w:val="Normlntabulka"/>
    <w:uiPriority w:val="64"/>
    <w:rsid w:val="001668A7"/>
    <w:pPr>
      <w:spacing w:after="0" w:line="240" w:lineRule="auto"/>
    </w:pPr>
    <w:rPr>
      <w:rFonts w:eastAsiaTheme="minorEastAsia"/>
      <w:lang w:eastAsia="cs-CZ"/>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Odstavecseseznamem1">
    <w:name w:val="Odstavec se seznamem1"/>
    <w:basedOn w:val="Normln"/>
    <w:rsid w:val="00A04463"/>
    <w:pPr>
      <w:suppressAutoHyphens/>
      <w:ind w:left="720"/>
    </w:pPr>
    <w:rPr>
      <w:rFonts w:ascii="Calibri" w:eastAsia="SimSun" w:hAnsi="Calibri" w:cs="font350"/>
      <w:lang w:eastAsia="ar-SA"/>
    </w:rPr>
  </w:style>
  <w:style w:type="character" w:styleId="Odkaznakoment">
    <w:name w:val="annotation reference"/>
    <w:basedOn w:val="Standardnpsmoodstavce"/>
    <w:uiPriority w:val="99"/>
    <w:semiHidden/>
    <w:unhideWhenUsed/>
    <w:rsid w:val="00B61A72"/>
    <w:rPr>
      <w:sz w:val="16"/>
      <w:szCs w:val="16"/>
    </w:rPr>
  </w:style>
  <w:style w:type="paragraph" w:styleId="Textkomente">
    <w:name w:val="annotation text"/>
    <w:basedOn w:val="Normln"/>
    <w:link w:val="TextkomenteChar"/>
    <w:uiPriority w:val="99"/>
    <w:semiHidden/>
    <w:unhideWhenUsed/>
    <w:rsid w:val="00B61A72"/>
    <w:pPr>
      <w:spacing w:line="240" w:lineRule="auto"/>
    </w:pPr>
    <w:rPr>
      <w:sz w:val="20"/>
      <w:szCs w:val="20"/>
    </w:rPr>
  </w:style>
  <w:style w:type="character" w:customStyle="1" w:styleId="TextkomenteChar">
    <w:name w:val="Text komentáře Char"/>
    <w:basedOn w:val="Standardnpsmoodstavce"/>
    <w:link w:val="Textkomente"/>
    <w:uiPriority w:val="99"/>
    <w:semiHidden/>
    <w:rsid w:val="00B61A72"/>
    <w:rPr>
      <w:rFonts w:ascii="Arial Narrow" w:hAnsi="Arial Narrow"/>
      <w:sz w:val="20"/>
      <w:szCs w:val="20"/>
    </w:rPr>
  </w:style>
  <w:style w:type="paragraph" w:styleId="Pedmtkomente">
    <w:name w:val="annotation subject"/>
    <w:basedOn w:val="Textkomente"/>
    <w:next w:val="Textkomente"/>
    <w:link w:val="PedmtkomenteChar"/>
    <w:uiPriority w:val="99"/>
    <w:semiHidden/>
    <w:unhideWhenUsed/>
    <w:rsid w:val="00B61A72"/>
    <w:rPr>
      <w:b/>
      <w:bCs/>
    </w:rPr>
  </w:style>
  <w:style w:type="character" w:customStyle="1" w:styleId="PedmtkomenteChar">
    <w:name w:val="Předmět komentáře Char"/>
    <w:basedOn w:val="TextkomenteChar"/>
    <w:link w:val="Pedmtkomente"/>
    <w:uiPriority w:val="99"/>
    <w:semiHidden/>
    <w:rsid w:val="00B61A72"/>
    <w:rPr>
      <w:rFonts w:ascii="Arial Narrow" w:hAnsi="Arial Narrow"/>
      <w:b/>
      <w:bCs/>
      <w:sz w:val="20"/>
      <w:szCs w:val="20"/>
    </w:rPr>
  </w:style>
  <w:style w:type="paragraph" w:styleId="Textbubliny">
    <w:name w:val="Balloon Text"/>
    <w:basedOn w:val="Normln"/>
    <w:link w:val="TextbublinyChar"/>
    <w:uiPriority w:val="99"/>
    <w:semiHidden/>
    <w:unhideWhenUsed/>
    <w:rsid w:val="00B61A7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61A72"/>
    <w:rPr>
      <w:rFonts w:ascii="Segoe UI" w:hAnsi="Segoe UI" w:cs="Segoe UI"/>
      <w:sz w:val="18"/>
      <w:szCs w:val="18"/>
    </w:rPr>
  </w:style>
  <w:style w:type="paragraph" w:styleId="Revize">
    <w:name w:val="Revision"/>
    <w:hidden/>
    <w:uiPriority w:val="99"/>
    <w:semiHidden/>
    <w:rsid w:val="00BD3C32"/>
    <w:pPr>
      <w:spacing w:after="0" w:line="240" w:lineRule="auto"/>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42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schovna.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s.cermak\AppData\Local\Microsoft\Windows\INetCache\Content.Outlook\K2AJLZ4E\Metodika_TC_new.doc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963D4226AEDE040993E2D66C50C2CBB" ma:contentTypeVersion="12" ma:contentTypeDescription="Vytvoří nový dokument" ma:contentTypeScope="" ma:versionID="3d5e8ae09236d4575fa8b444ce8a1e21">
  <xsd:schema xmlns:xsd="http://www.w3.org/2001/XMLSchema" xmlns:xs="http://www.w3.org/2001/XMLSchema" xmlns:p="http://schemas.microsoft.com/office/2006/metadata/properties" xmlns:ns2="9459720b-3c68-457c-942c-3306925aedda" xmlns:ns3="0f12a255-1600-4cae-9121-dd52f35d4516" targetNamespace="http://schemas.microsoft.com/office/2006/metadata/properties" ma:root="true" ma:fieldsID="87340937c8f7a9e6151d0aede2d587eb" ns2:_="" ns3:_="">
    <xsd:import namespace="9459720b-3c68-457c-942c-3306925aedda"/>
    <xsd:import namespace="0f12a255-1600-4cae-9121-dd52f35d45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9720b-3c68-457c-942c-3306925ae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2a255-1600-4cae-9121-dd52f35d4516"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6B0BC-18D5-4C68-9403-5CAD3FDBEBB3}">
  <ds:schemaRefs>
    <ds:schemaRef ds:uri="http://schemas.microsoft.com/sharepoint/v3/contenttype/forms"/>
  </ds:schemaRefs>
</ds:datastoreItem>
</file>

<file path=customXml/itemProps2.xml><?xml version="1.0" encoding="utf-8"?>
<ds:datastoreItem xmlns:ds="http://schemas.openxmlformats.org/officeDocument/2006/customXml" ds:itemID="{687A63FC-93A2-4103-BAFD-3FC343832AA2}">
  <ds:schemaRefs>
    <ds:schemaRef ds:uri="http://purl.org/dc/dcmitype/"/>
    <ds:schemaRef ds:uri="http://schemas.microsoft.com/office/infopath/2007/PartnerControls"/>
    <ds:schemaRef ds:uri="http://purl.org/dc/elements/1.1/"/>
    <ds:schemaRef ds:uri="http://schemas.microsoft.com/office/2006/metadata/properties"/>
    <ds:schemaRef ds:uri="0f12a255-1600-4cae-9121-dd52f35d4516"/>
    <ds:schemaRef ds:uri="http://schemas.microsoft.com/office/2006/documentManagement/types"/>
    <ds:schemaRef ds:uri="http://schemas.openxmlformats.org/package/2006/metadata/core-properties"/>
    <ds:schemaRef ds:uri="9459720b-3c68-457c-942c-3306925aedda"/>
    <ds:schemaRef ds:uri="http://www.w3.org/XML/1998/namespace"/>
    <ds:schemaRef ds:uri="http://purl.org/dc/terms/"/>
  </ds:schemaRefs>
</ds:datastoreItem>
</file>

<file path=customXml/itemProps3.xml><?xml version="1.0" encoding="utf-8"?>
<ds:datastoreItem xmlns:ds="http://schemas.openxmlformats.org/officeDocument/2006/customXml" ds:itemID="{B2A6889A-FBEF-4011-BFDF-EB8069257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9720b-3c68-457c-942c-3306925aedda"/>
    <ds:schemaRef ds:uri="0f12a255-1600-4cae-9121-dd52f35d4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91F038-7A68-46A6-BA53-EEBDE17B2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Metodika_TC_new</Template>
  <TotalTime>29</TotalTime>
  <Pages>8</Pages>
  <Words>2398</Words>
  <Characters>14154</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tomas.cermak</dc:creator>
  <cp:keywords/>
  <dc:description/>
  <cp:lastModifiedBy>Drobilová Monika</cp:lastModifiedBy>
  <cp:revision>8</cp:revision>
  <cp:lastPrinted>2021-03-19T11:07:00Z</cp:lastPrinted>
  <dcterms:created xsi:type="dcterms:W3CDTF">2020-10-12T10:16:00Z</dcterms:created>
  <dcterms:modified xsi:type="dcterms:W3CDTF">2021-03-23T05:20:00Z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0x0101007963D4226AEDE040993E2D66C50C2CBB</vt:lpwstr>
  </property>
  <property fmtid="{D5CDD505-2E9C-101B-9397-08002B2CF9AE}" pid="3" name="AuthorIds_UIVersion_75776">
    <vt:lpwstr>6</vt:lpwstr>
  </property>
</Properties>
</file>