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AE8BE" w14:textId="74443C22" w:rsidR="005D2C44" w:rsidRDefault="005D2C44" w:rsidP="00B21BFB">
      <w:pPr>
        <w:spacing w:after="120"/>
        <w:jc w:val="center"/>
        <w:rPr>
          <w:rFonts w:ascii="Arial" w:hAnsi="Arial" w:cs="Arial"/>
          <w:b/>
          <w:spacing w:val="70"/>
          <w:sz w:val="28"/>
          <w:szCs w:val="28"/>
        </w:rPr>
      </w:pPr>
      <w:r>
        <w:rPr>
          <w:rFonts w:ascii="Arial" w:hAnsi="Arial" w:cs="Arial"/>
          <w:b/>
          <w:spacing w:val="70"/>
          <w:sz w:val="28"/>
          <w:szCs w:val="28"/>
        </w:rPr>
        <w:t xml:space="preserve">                                         </w:t>
      </w:r>
      <w:r w:rsidRPr="005D2C44">
        <w:rPr>
          <w:rFonts w:ascii="Arial" w:hAnsi="Arial" w:cs="Arial"/>
          <w:b/>
          <w:spacing w:val="70"/>
          <w:sz w:val="28"/>
          <w:szCs w:val="28"/>
        </w:rPr>
        <w:t>KK 03583/2021</w:t>
      </w:r>
    </w:p>
    <w:p w14:paraId="61718BDB" w14:textId="77777777" w:rsidR="005D2C44" w:rsidRDefault="005D2C44" w:rsidP="00B21BFB">
      <w:pPr>
        <w:spacing w:after="120"/>
        <w:jc w:val="center"/>
        <w:rPr>
          <w:rFonts w:ascii="Arial" w:hAnsi="Arial" w:cs="Arial"/>
          <w:b/>
          <w:spacing w:val="70"/>
          <w:sz w:val="28"/>
          <w:szCs w:val="28"/>
        </w:rPr>
      </w:pPr>
    </w:p>
    <w:p w14:paraId="46304517" w14:textId="4AEF8296" w:rsidR="00B21BFB" w:rsidRPr="00DA1CF7" w:rsidRDefault="00B21BFB" w:rsidP="00B21BFB">
      <w:pPr>
        <w:spacing w:after="120"/>
        <w:jc w:val="center"/>
        <w:rPr>
          <w:rFonts w:ascii="Arial" w:hAnsi="Arial" w:cs="Arial"/>
          <w:b/>
          <w:spacing w:val="70"/>
          <w:sz w:val="28"/>
          <w:szCs w:val="28"/>
        </w:rPr>
      </w:pPr>
      <w:r w:rsidRPr="00DA1CF7">
        <w:rPr>
          <w:rFonts w:ascii="Arial" w:hAnsi="Arial" w:cs="Arial"/>
          <w:b/>
          <w:spacing w:val="70"/>
          <w:sz w:val="28"/>
          <w:szCs w:val="28"/>
        </w:rPr>
        <w:t>SMLOUVA O DÍLO</w:t>
      </w:r>
    </w:p>
    <w:p w14:paraId="1694C807" w14:textId="39F9D0A2" w:rsidR="00B21BFB" w:rsidRPr="00DA1CF7" w:rsidRDefault="00B21BFB" w:rsidP="00DA1CF7">
      <w:pPr>
        <w:spacing w:after="120"/>
        <w:jc w:val="center"/>
        <w:rPr>
          <w:rFonts w:ascii="Arial" w:hAnsi="Arial" w:cs="Arial"/>
          <w:b/>
          <w:spacing w:val="70"/>
          <w:sz w:val="28"/>
          <w:szCs w:val="28"/>
        </w:rPr>
      </w:pPr>
      <w:r w:rsidRPr="00DA1CF7">
        <w:rPr>
          <w:rFonts w:ascii="Arial" w:hAnsi="Arial" w:cs="Arial"/>
          <w:b/>
          <w:spacing w:val="70"/>
          <w:sz w:val="28"/>
          <w:szCs w:val="28"/>
        </w:rPr>
        <w:t xml:space="preserve">na zpracování projektové dokumentace a </w:t>
      </w:r>
      <w:r w:rsidR="009D3829" w:rsidRPr="00DA1CF7">
        <w:rPr>
          <w:rFonts w:ascii="Arial" w:hAnsi="Arial" w:cs="Arial"/>
          <w:b/>
          <w:spacing w:val="70"/>
          <w:sz w:val="28"/>
          <w:szCs w:val="28"/>
        </w:rPr>
        <w:t>inženýrská činnost</w:t>
      </w:r>
    </w:p>
    <w:p w14:paraId="64CA68EA" w14:textId="77777777" w:rsidR="00B21BFB" w:rsidRPr="00B21BFB" w:rsidRDefault="00B21BFB" w:rsidP="00B21BFB">
      <w:pPr>
        <w:widowControl w:val="0"/>
        <w:spacing w:before="46" w:after="120"/>
        <w:jc w:val="center"/>
        <w:rPr>
          <w:rFonts w:ascii="Arial" w:hAnsi="Arial" w:cs="Arial"/>
          <w:sz w:val="22"/>
          <w:szCs w:val="22"/>
        </w:rPr>
      </w:pPr>
      <w:r w:rsidRPr="00B21BFB">
        <w:rPr>
          <w:rFonts w:ascii="Arial" w:hAnsi="Arial" w:cs="Arial"/>
          <w:sz w:val="22"/>
          <w:szCs w:val="22"/>
        </w:rPr>
        <w:t>na akci</w:t>
      </w:r>
    </w:p>
    <w:p w14:paraId="105C7B93" w14:textId="77777777" w:rsidR="007A014B" w:rsidRDefault="007A014B" w:rsidP="007A014B">
      <w:pPr>
        <w:jc w:val="center"/>
        <w:rPr>
          <w:rFonts w:ascii="Arial" w:hAnsi="Arial" w:cs="Arial"/>
          <w:b/>
          <w:sz w:val="22"/>
          <w:szCs w:val="22"/>
        </w:rPr>
      </w:pPr>
      <w:r w:rsidRPr="007A014B">
        <w:rPr>
          <w:rFonts w:ascii="Arial" w:hAnsi="Arial" w:cs="Arial"/>
          <w:b/>
          <w:sz w:val="22"/>
          <w:szCs w:val="22"/>
        </w:rPr>
        <w:t xml:space="preserve">Zpracování projektové dokumentace na zhotovení stavby </w:t>
      </w:r>
    </w:p>
    <w:p w14:paraId="4793E07D" w14:textId="2FA8A7AD" w:rsidR="00F37043" w:rsidRDefault="00977450" w:rsidP="007A014B">
      <w:pPr>
        <w:jc w:val="center"/>
        <w:rPr>
          <w:rFonts w:ascii="Arial" w:hAnsi="Arial" w:cs="Arial"/>
        </w:rPr>
      </w:pPr>
      <w:r w:rsidRPr="00977450">
        <w:rPr>
          <w:rFonts w:ascii="Arial" w:hAnsi="Arial" w:cs="Arial"/>
          <w:b/>
          <w:sz w:val="22"/>
          <w:szCs w:val="22"/>
        </w:rPr>
        <w:t>Společné operační středisko integrovaného záchranného systému</w:t>
      </w:r>
      <w:r w:rsidRPr="00977450" w:rsidDel="00977450">
        <w:rPr>
          <w:rFonts w:ascii="Arial" w:hAnsi="Arial" w:cs="Arial"/>
          <w:b/>
          <w:sz w:val="22"/>
          <w:szCs w:val="22"/>
        </w:rPr>
        <w:t xml:space="preserve"> </w:t>
      </w:r>
      <w:r w:rsidR="007A014B" w:rsidRPr="007A014B">
        <w:rPr>
          <w:rFonts w:ascii="Arial" w:hAnsi="Arial" w:cs="Arial"/>
          <w:b/>
          <w:sz w:val="22"/>
          <w:szCs w:val="22"/>
        </w:rPr>
        <w:t>včetně výkonu autorského dozoru</w:t>
      </w:r>
    </w:p>
    <w:p w14:paraId="0F17EE22" w14:textId="77777777" w:rsidR="00B21BFB" w:rsidRDefault="00B21BFB">
      <w:pPr>
        <w:rPr>
          <w:rFonts w:ascii="Arial" w:hAnsi="Arial" w:cs="Arial"/>
        </w:rPr>
      </w:pPr>
    </w:p>
    <w:p w14:paraId="24175636"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DNEŠNÍHO DNE, MĚSÍCE A ROKU:</w:t>
      </w:r>
    </w:p>
    <w:p w14:paraId="43AD4296" w14:textId="3FC59951" w:rsidR="00B21BFB" w:rsidRPr="00B21BFB" w:rsidRDefault="00B21BFB" w:rsidP="00B21BFB">
      <w:pPr>
        <w:rPr>
          <w:rFonts w:ascii="Arial" w:hAnsi="Arial" w:cs="Arial"/>
          <w:color w:val="auto"/>
          <w:sz w:val="22"/>
          <w:szCs w:val="22"/>
        </w:rPr>
      </w:pPr>
    </w:p>
    <w:p w14:paraId="5BA92741" w14:textId="77777777" w:rsidR="007A014B" w:rsidRPr="007A014B" w:rsidRDefault="007A014B" w:rsidP="007A014B">
      <w:pPr>
        <w:rPr>
          <w:rFonts w:ascii="Arial" w:hAnsi="Arial" w:cs="Arial"/>
          <w:b/>
          <w:iCs/>
          <w:color w:val="auto"/>
          <w:sz w:val="20"/>
          <w:szCs w:val="20"/>
        </w:rPr>
      </w:pPr>
      <w:r w:rsidRPr="007A014B">
        <w:rPr>
          <w:rFonts w:ascii="Arial" w:hAnsi="Arial" w:cs="Arial"/>
          <w:b/>
          <w:iCs/>
          <w:color w:val="auto"/>
          <w:sz w:val="20"/>
          <w:szCs w:val="20"/>
        </w:rPr>
        <w:t>Karlovarský kraj</w:t>
      </w:r>
    </w:p>
    <w:p w14:paraId="0353BD10" w14:textId="77777777"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se sídlem: </w:t>
      </w:r>
      <w:r w:rsidRPr="007A014B">
        <w:rPr>
          <w:rFonts w:ascii="Arial" w:hAnsi="Arial" w:cs="Arial"/>
          <w:iCs/>
          <w:color w:val="auto"/>
          <w:sz w:val="20"/>
          <w:szCs w:val="20"/>
        </w:rPr>
        <w:tab/>
      </w:r>
      <w:r w:rsidRPr="007A014B">
        <w:rPr>
          <w:rFonts w:ascii="Arial" w:hAnsi="Arial" w:cs="Arial"/>
          <w:iCs/>
          <w:color w:val="auto"/>
          <w:sz w:val="20"/>
          <w:szCs w:val="20"/>
        </w:rPr>
        <w:tab/>
        <w:t>Závodní 353/88, 360 06 Karlovy Vary</w:t>
      </w:r>
    </w:p>
    <w:p w14:paraId="3E88B720" w14:textId="77777777"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IČO: </w:t>
      </w:r>
      <w:r w:rsidRPr="007A014B">
        <w:rPr>
          <w:rFonts w:ascii="Arial" w:hAnsi="Arial" w:cs="Arial"/>
          <w:iCs/>
          <w:color w:val="auto"/>
          <w:sz w:val="20"/>
          <w:szCs w:val="20"/>
        </w:rPr>
        <w:tab/>
      </w:r>
      <w:r w:rsidRPr="007A014B">
        <w:rPr>
          <w:rFonts w:ascii="Arial" w:hAnsi="Arial" w:cs="Arial"/>
          <w:iCs/>
          <w:color w:val="auto"/>
          <w:sz w:val="20"/>
          <w:szCs w:val="20"/>
        </w:rPr>
        <w:tab/>
      </w:r>
      <w:r w:rsidRPr="007A014B">
        <w:rPr>
          <w:rFonts w:ascii="Arial" w:hAnsi="Arial" w:cs="Arial"/>
          <w:iCs/>
          <w:color w:val="auto"/>
          <w:sz w:val="20"/>
          <w:szCs w:val="20"/>
        </w:rPr>
        <w:tab/>
        <w:t>70891168</w:t>
      </w:r>
    </w:p>
    <w:p w14:paraId="1DE615D4" w14:textId="77777777"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DIČ: </w:t>
      </w:r>
      <w:r w:rsidRPr="007A014B">
        <w:rPr>
          <w:rFonts w:ascii="Arial" w:hAnsi="Arial" w:cs="Arial"/>
          <w:iCs/>
          <w:color w:val="auto"/>
          <w:sz w:val="20"/>
          <w:szCs w:val="20"/>
        </w:rPr>
        <w:tab/>
      </w:r>
      <w:r w:rsidRPr="007A014B">
        <w:rPr>
          <w:rFonts w:ascii="Arial" w:hAnsi="Arial" w:cs="Arial"/>
          <w:iCs/>
          <w:color w:val="auto"/>
          <w:sz w:val="20"/>
          <w:szCs w:val="20"/>
        </w:rPr>
        <w:tab/>
      </w:r>
      <w:r w:rsidRPr="007A014B">
        <w:rPr>
          <w:rFonts w:ascii="Arial" w:hAnsi="Arial" w:cs="Arial"/>
          <w:iCs/>
          <w:color w:val="auto"/>
          <w:sz w:val="20"/>
          <w:szCs w:val="20"/>
        </w:rPr>
        <w:tab/>
        <w:t>CZ70891168</w:t>
      </w:r>
    </w:p>
    <w:p w14:paraId="1EE03046" w14:textId="77777777"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bankovní spojení: </w:t>
      </w:r>
      <w:r w:rsidRPr="007A014B">
        <w:rPr>
          <w:rFonts w:ascii="Arial" w:hAnsi="Arial" w:cs="Arial"/>
          <w:iCs/>
          <w:color w:val="auto"/>
          <w:sz w:val="20"/>
          <w:szCs w:val="20"/>
        </w:rPr>
        <w:tab/>
      </w:r>
    </w:p>
    <w:p w14:paraId="19A8A122" w14:textId="2622EFC1" w:rsidR="007A014B" w:rsidRPr="007A014B" w:rsidRDefault="00EA0E2B" w:rsidP="007A014B">
      <w:pPr>
        <w:rPr>
          <w:rFonts w:ascii="Arial" w:hAnsi="Arial" w:cs="Arial"/>
          <w:iCs/>
          <w:color w:val="auto"/>
          <w:sz w:val="20"/>
          <w:szCs w:val="20"/>
        </w:rPr>
      </w:pPr>
      <w:r>
        <w:rPr>
          <w:rFonts w:ascii="Arial" w:hAnsi="Arial" w:cs="Arial"/>
          <w:iCs/>
          <w:color w:val="auto"/>
          <w:sz w:val="20"/>
          <w:szCs w:val="20"/>
        </w:rPr>
        <w:t>XXXXXXXXXXXXXXXXXXXXXXXXXXX</w:t>
      </w:r>
    </w:p>
    <w:p w14:paraId="753A5590" w14:textId="2EF8D14B" w:rsidR="007A014B" w:rsidRPr="007A014B" w:rsidRDefault="00EA0E2B" w:rsidP="007A014B">
      <w:pPr>
        <w:rPr>
          <w:rFonts w:ascii="Arial" w:hAnsi="Arial" w:cs="Arial"/>
          <w:iCs/>
          <w:color w:val="auto"/>
          <w:sz w:val="20"/>
          <w:szCs w:val="20"/>
        </w:rPr>
      </w:pPr>
      <w:r>
        <w:rPr>
          <w:rFonts w:ascii="Arial" w:hAnsi="Arial" w:cs="Arial"/>
          <w:iCs/>
          <w:color w:val="auto"/>
          <w:sz w:val="20"/>
          <w:szCs w:val="20"/>
        </w:rPr>
        <w:t>XXXXXXXXXXXXXXXXXXXXXXXXXXX</w:t>
      </w:r>
    </w:p>
    <w:p w14:paraId="59F168B3" w14:textId="5B54DEA6" w:rsidR="007A014B" w:rsidRPr="007A014B" w:rsidRDefault="00EA0E2B" w:rsidP="007A014B">
      <w:pPr>
        <w:rPr>
          <w:rFonts w:ascii="Arial" w:hAnsi="Arial" w:cs="Arial"/>
          <w:iCs/>
          <w:color w:val="auto"/>
          <w:sz w:val="20"/>
          <w:szCs w:val="20"/>
        </w:rPr>
      </w:pPr>
      <w:r>
        <w:rPr>
          <w:rFonts w:ascii="Arial" w:hAnsi="Arial" w:cs="Arial"/>
          <w:iCs/>
          <w:color w:val="auto"/>
          <w:sz w:val="20"/>
          <w:szCs w:val="20"/>
        </w:rPr>
        <w:t>XXXXXXXXXXXXXXXXXXXXXXXXXXX</w:t>
      </w:r>
    </w:p>
    <w:p w14:paraId="1D4A90BE" w14:textId="3127716D" w:rsidR="007A014B" w:rsidRPr="007A014B" w:rsidRDefault="00EA0E2B" w:rsidP="007A014B">
      <w:pPr>
        <w:rPr>
          <w:rFonts w:ascii="Arial" w:hAnsi="Arial" w:cs="Arial"/>
          <w:iCs/>
          <w:color w:val="auto"/>
          <w:sz w:val="20"/>
          <w:szCs w:val="20"/>
        </w:rPr>
      </w:pPr>
      <w:r>
        <w:rPr>
          <w:rFonts w:ascii="Arial" w:hAnsi="Arial" w:cs="Arial"/>
          <w:iCs/>
          <w:color w:val="auto"/>
          <w:sz w:val="20"/>
          <w:szCs w:val="20"/>
        </w:rPr>
        <w:t>XXXXXXXXXXXXXXXXXXXXXXXXXXX</w:t>
      </w:r>
    </w:p>
    <w:p w14:paraId="7BA2BAFF" w14:textId="511BB336" w:rsidR="007A014B" w:rsidRPr="007A014B" w:rsidRDefault="007A014B" w:rsidP="007A014B">
      <w:pPr>
        <w:rPr>
          <w:rFonts w:ascii="Arial" w:hAnsi="Arial" w:cs="Arial"/>
          <w:color w:val="auto"/>
          <w:sz w:val="20"/>
          <w:szCs w:val="20"/>
        </w:rPr>
      </w:pPr>
      <w:r w:rsidRPr="007A014B">
        <w:rPr>
          <w:rFonts w:ascii="Arial" w:hAnsi="Arial" w:cs="Arial"/>
          <w:iCs/>
          <w:color w:val="auto"/>
          <w:sz w:val="20"/>
          <w:szCs w:val="20"/>
        </w:rPr>
        <w:t xml:space="preserve">zastoupený:  </w:t>
      </w:r>
      <w:r w:rsidRPr="007A014B">
        <w:rPr>
          <w:rFonts w:ascii="Arial" w:hAnsi="Arial" w:cs="Arial"/>
          <w:iCs/>
          <w:color w:val="auto"/>
          <w:sz w:val="20"/>
          <w:szCs w:val="20"/>
        </w:rPr>
        <w:tab/>
      </w:r>
      <w:r w:rsidRPr="007A014B">
        <w:rPr>
          <w:rFonts w:ascii="Arial" w:hAnsi="Arial" w:cs="Arial"/>
          <w:iCs/>
          <w:color w:val="auto"/>
          <w:sz w:val="20"/>
          <w:szCs w:val="20"/>
        </w:rPr>
        <w:tab/>
      </w:r>
      <w:r w:rsidR="00DB78B3">
        <w:rPr>
          <w:rFonts w:ascii="Arial" w:hAnsi="Arial" w:cs="Arial"/>
          <w:iCs/>
          <w:color w:val="auto"/>
          <w:sz w:val="20"/>
          <w:szCs w:val="20"/>
        </w:rPr>
        <w:t>Mgr. Daliborem</w:t>
      </w:r>
      <w:r w:rsidR="00DB78B3" w:rsidRPr="00DB78B3">
        <w:rPr>
          <w:rFonts w:ascii="Arial" w:hAnsi="Arial" w:cs="Arial"/>
          <w:iCs/>
          <w:color w:val="auto"/>
          <w:sz w:val="20"/>
          <w:szCs w:val="20"/>
        </w:rPr>
        <w:t xml:space="preserve"> Blažk</w:t>
      </w:r>
      <w:r w:rsidR="00DB78B3">
        <w:rPr>
          <w:rFonts w:ascii="Arial" w:hAnsi="Arial" w:cs="Arial"/>
          <w:iCs/>
          <w:color w:val="auto"/>
          <w:sz w:val="20"/>
          <w:szCs w:val="20"/>
        </w:rPr>
        <w:t>em</w:t>
      </w:r>
      <w:r w:rsidR="00DB78B3" w:rsidRPr="00DB78B3">
        <w:rPr>
          <w:rFonts w:ascii="Arial" w:hAnsi="Arial" w:cs="Arial"/>
          <w:iCs/>
          <w:color w:val="auto"/>
          <w:sz w:val="20"/>
          <w:szCs w:val="20"/>
        </w:rPr>
        <w:t>, náměstk</w:t>
      </w:r>
      <w:r w:rsidR="00DB78B3">
        <w:rPr>
          <w:rFonts w:ascii="Arial" w:hAnsi="Arial" w:cs="Arial"/>
          <w:iCs/>
          <w:color w:val="auto"/>
          <w:sz w:val="20"/>
          <w:szCs w:val="20"/>
        </w:rPr>
        <w:t>em</w:t>
      </w:r>
      <w:r w:rsidR="00DB78B3" w:rsidRPr="00DB78B3">
        <w:rPr>
          <w:rFonts w:ascii="Arial" w:hAnsi="Arial" w:cs="Arial"/>
          <w:iCs/>
          <w:color w:val="auto"/>
          <w:sz w:val="20"/>
          <w:szCs w:val="20"/>
        </w:rPr>
        <w:t xml:space="preserve"> hejtmana Karlovarského kraje</w:t>
      </w:r>
    </w:p>
    <w:p w14:paraId="03D881B3" w14:textId="77777777" w:rsidR="00B21BFB" w:rsidRPr="00B21BFB" w:rsidRDefault="00B21BFB" w:rsidP="00B21BFB">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14:paraId="133DADB8" w14:textId="1A977BCA" w:rsidR="007A014B" w:rsidRPr="00B21BFB" w:rsidRDefault="007A014B" w:rsidP="00B21BFB">
      <w:pPr>
        <w:rPr>
          <w:rFonts w:ascii="Arial" w:hAnsi="Arial" w:cs="Arial"/>
          <w:color w:val="auto"/>
          <w:sz w:val="20"/>
          <w:szCs w:val="20"/>
        </w:rPr>
      </w:pPr>
    </w:p>
    <w:p w14:paraId="720D185C"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a</w:t>
      </w:r>
    </w:p>
    <w:p w14:paraId="0AEF7D4F" w14:textId="4074B32C" w:rsidR="00B21BFB" w:rsidRPr="00B21BFB" w:rsidRDefault="00B21BFB" w:rsidP="00B21BFB">
      <w:pPr>
        <w:rPr>
          <w:rFonts w:ascii="Arial" w:hAnsi="Arial" w:cs="Arial"/>
          <w:b/>
          <w:color w:val="auto"/>
          <w:sz w:val="20"/>
          <w:szCs w:val="20"/>
        </w:rPr>
      </w:pPr>
    </w:p>
    <w:p w14:paraId="20A6F8B9" w14:textId="6EC6C9CD" w:rsidR="00B21BFB" w:rsidRPr="007A014B" w:rsidRDefault="00524D3C" w:rsidP="00B21BFB">
      <w:pPr>
        <w:rPr>
          <w:rFonts w:ascii="Arial" w:hAnsi="Arial" w:cs="Arial"/>
          <w:b/>
          <w:color w:val="0000FF"/>
          <w:sz w:val="20"/>
          <w:szCs w:val="20"/>
        </w:rPr>
      </w:pPr>
      <w:r>
        <w:rPr>
          <w:rFonts w:ascii="Arial" w:hAnsi="Arial" w:cs="Arial"/>
          <w:b/>
          <w:color w:val="auto"/>
          <w:sz w:val="20"/>
          <w:szCs w:val="20"/>
        </w:rPr>
        <w:t>INTAR a.s.</w:t>
      </w:r>
    </w:p>
    <w:p w14:paraId="40A08D73" w14:textId="1F752697" w:rsidR="00B21BFB" w:rsidRPr="007A014B" w:rsidRDefault="00B21BFB" w:rsidP="00B21BFB">
      <w:pPr>
        <w:rPr>
          <w:rFonts w:ascii="Arial" w:hAnsi="Arial" w:cs="Arial"/>
          <w:iCs/>
          <w:color w:val="auto"/>
          <w:sz w:val="20"/>
          <w:szCs w:val="20"/>
        </w:rPr>
      </w:pPr>
      <w:r w:rsidRPr="00B21BFB">
        <w:rPr>
          <w:rFonts w:ascii="Arial" w:hAnsi="Arial" w:cs="Arial"/>
          <w:color w:val="auto"/>
          <w:sz w:val="20"/>
          <w:szCs w:val="20"/>
        </w:rPr>
        <w:t xml:space="preserve">sídlo: </w:t>
      </w:r>
      <w:r w:rsidR="007A014B">
        <w:rPr>
          <w:rFonts w:ascii="Arial" w:hAnsi="Arial" w:cs="Arial"/>
          <w:color w:val="auto"/>
          <w:sz w:val="20"/>
          <w:szCs w:val="20"/>
        </w:rPr>
        <w:tab/>
      </w:r>
      <w:r w:rsidR="007A014B">
        <w:rPr>
          <w:rFonts w:ascii="Arial" w:hAnsi="Arial" w:cs="Arial"/>
          <w:color w:val="auto"/>
          <w:sz w:val="20"/>
          <w:szCs w:val="20"/>
        </w:rPr>
        <w:tab/>
      </w:r>
      <w:r w:rsidR="007A014B">
        <w:rPr>
          <w:rFonts w:ascii="Arial" w:hAnsi="Arial" w:cs="Arial"/>
          <w:color w:val="auto"/>
          <w:sz w:val="20"/>
          <w:szCs w:val="20"/>
        </w:rPr>
        <w:tab/>
      </w:r>
      <w:r w:rsidR="00524D3C">
        <w:rPr>
          <w:rFonts w:ascii="Arial" w:hAnsi="Arial" w:cs="Arial"/>
          <w:iCs/>
          <w:color w:val="auto"/>
          <w:sz w:val="20"/>
          <w:szCs w:val="20"/>
        </w:rPr>
        <w:t>Bezručova 81/17a, 602 22 Brno</w:t>
      </w:r>
    </w:p>
    <w:p w14:paraId="6A5F501D" w14:textId="4B5185E9" w:rsidR="00B21BFB" w:rsidRPr="007A014B" w:rsidRDefault="00B21BFB" w:rsidP="00B21BFB">
      <w:pPr>
        <w:rPr>
          <w:rFonts w:ascii="Arial" w:hAnsi="Arial" w:cs="Arial"/>
          <w:iCs/>
          <w:color w:val="auto"/>
          <w:sz w:val="20"/>
          <w:szCs w:val="20"/>
        </w:rPr>
      </w:pPr>
      <w:r w:rsidRPr="00B21BFB">
        <w:rPr>
          <w:rFonts w:ascii="Arial" w:hAnsi="Arial" w:cs="Arial"/>
          <w:color w:val="auto"/>
          <w:sz w:val="20"/>
          <w:szCs w:val="20"/>
        </w:rPr>
        <w:t xml:space="preserve">IČO:         </w:t>
      </w:r>
      <w:r w:rsidR="007A014B">
        <w:rPr>
          <w:rFonts w:ascii="Arial" w:hAnsi="Arial" w:cs="Arial"/>
          <w:color w:val="auto"/>
          <w:sz w:val="20"/>
          <w:szCs w:val="20"/>
        </w:rPr>
        <w:tab/>
      </w:r>
      <w:r w:rsidR="007A014B">
        <w:rPr>
          <w:rFonts w:ascii="Arial" w:hAnsi="Arial" w:cs="Arial"/>
          <w:color w:val="auto"/>
          <w:sz w:val="20"/>
          <w:szCs w:val="20"/>
        </w:rPr>
        <w:tab/>
      </w:r>
      <w:r w:rsidR="00524D3C" w:rsidRPr="00524D3C">
        <w:rPr>
          <w:rFonts w:ascii="Arial" w:hAnsi="Arial" w:cs="Arial"/>
          <w:iCs/>
          <w:color w:val="auto"/>
          <w:sz w:val="20"/>
          <w:szCs w:val="20"/>
        </w:rPr>
        <w:t>25594443</w:t>
      </w:r>
      <w:r w:rsidRPr="00B21BFB">
        <w:rPr>
          <w:rFonts w:ascii="Arial" w:hAnsi="Arial" w:cs="Arial"/>
          <w:color w:val="auto"/>
          <w:sz w:val="20"/>
          <w:szCs w:val="20"/>
        </w:rPr>
        <w:t xml:space="preserve">          </w:t>
      </w:r>
      <w:r w:rsidRPr="00B21BFB">
        <w:rPr>
          <w:rFonts w:ascii="Arial" w:hAnsi="Arial" w:cs="Arial"/>
          <w:color w:val="auto"/>
          <w:sz w:val="20"/>
          <w:szCs w:val="20"/>
        </w:rPr>
        <w:tab/>
      </w:r>
      <w:r w:rsidRPr="00B21BFB">
        <w:rPr>
          <w:rFonts w:ascii="Arial" w:hAnsi="Arial" w:cs="Arial"/>
          <w:color w:val="auto"/>
          <w:sz w:val="20"/>
          <w:szCs w:val="20"/>
        </w:rPr>
        <w:tab/>
      </w:r>
    </w:p>
    <w:p w14:paraId="74F4446B" w14:textId="25FB812C" w:rsidR="00524D3C" w:rsidRDefault="00B21BFB" w:rsidP="007A014B">
      <w:pPr>
        <w:rPr>
          <w:rFonts w:ascii="Arial" w:hAnsi="Arial" w:cs="Arial"/>
          <w:iCs/>
          <w:color w:val="auto"/>
          <w:sz w:val="20"/>
          <w:szCs w:val="20"/>
        </w:rPr>
      </w:pPr>
      <w:r w:rsidRPr="00B21BFB">
        <w:rPr>
          <w:rFonts w:ascii="Arial" w:hAnsi="Arial" w:cs="Arial"/>
          <w:color w:val="auto"/>
          <w:sz w:val="20"/>
          <w:szCs w:val="20"/>
        </w:rPr>
        <w:t xml:space="preserve">DIČ: </w:t>
      </w:r>
      <w:r w:rsidR="007A014B">
        <w:rPr>
          <w:rFonts w:ascii="Arial" w:hAnsi="Arial" w:cs="Arial"/>
          <w:color w:val="auto"/>
          <w:sz w:val="20"/>
          <w:szCs w:val="20"/>
        </w:rPr>
        <w:tab/>
      </w:r>
      <w:r w:rsidR="007A014B">
        <w:rPr>
          <w:rFonts w:ascii="Arial" w:hAnsi="Arial" w:cs="Arial"/>
          <w:color w:val="auto"/>
          <w:sz w:val="20"/>
          <w:szCs w:val="20"/>
        </w:rPr>
        <w:tab/>
      </w:r>
      <w:r w:rsidR="007A014B">
        <w:rPr>
          <w:rFonts w:ascii="Arial" w:hAnsi="Arial" w:cs="Arial"/>
          <w:color w:val="auto"/>
          <w:sz w:val="20"/>
          <w:szCs w:val="20"/>
        </w:rPr>
        <w:tab/>
      </w:r>
      <w:r w:rsidR="00524D3C">
        <w:rPr>
          <w:rFonts w:ascii="Arial" w:hAnsi="Arial" w:cs="Arial"/>
          <w:color w:val="auto"/>
          <w:sz w:val="20"/>
          <w:szCs w:val="20"/>
        </w:rPr>
        <w:t>CZ</w:t>
      </w:r>
      <w:r w:rsidR="00524D3C" w:rsidRPr="00524D3C">
        <w:rPr>
          <w:rFonts w:ascii="Arial" w:hAnsi="Arial" w:cs="Arial"/>
          <w:iCs/>
          <w:color w:val="auto"/>
          <w:sz w:val="20"/>
          <w:szCs w:val="20"/>
        </w:rPr>
        <w:t>25594443</w:t>
      </w:r>
    </w:p>
    <w:p w14:paraId="131632BF" w14:textId="34FFD8C3" w:rsidR="00B21BFB" w:rsidRPr="007A014B" w:rsidRDefault="00B21BFB" w:rsidP="007A014B">
      <w:pPr>
        <w:rPr>
          <w:rFonts w:ascii="Arial" w:hAnsi="Arial" w:cs="Arial"/>
          <w:iCs/>
          <w:color w:val="auto"/>
          <w:sz w:val="20"/>
          <w:szCs w:val="20"/>
        </w:rPr>
      </w:pPr>
      <w:r w:rsidRPr="00B21BFB">
        <w:rPr>
          <w:rFonts w:ascii="Arial" w:hAnsi="Arial" w:cs="Arial"/>
          <w:color w:val="auto"/>
          <w:sz w:val="20"/>
          <w:szCs w:val="20"/>
        </w:rPr>
        <w:t>bankovní spojení:</w:t>
      </w:r>
      <w:r w:rsidR="007A014B">
        <w:rPr>
          <w:rFonts w:ascii="Arial" w:hAnsi="Arial" w:cs="Arial"/>
          <w:color w:val="auto"/>
          <w:sz w:val="20"/>
          <w:szCs w:val="20"/>
        </w:rPr>
        <w:tab/>
      </w:r>
      <w:r w:rsidR="00EA0E2B">
        <w:rPr>
          <w:rFonts w:ascii="Arial" w:hAnsi="Arial" w:cs="Arial"/>
          <w:color w:val="auto"/>
          <w:sz w:val="20"/>
          <w:szCs w:val="20"/>
        </w:rPr>
        <w:t>XXXXXXXXXXXXXXXX</w:t>
      </w:r>
    </w:p>
    <w:p w14:paraId="55A578BE" w14:textId="42E05E84" w:rsidR="00B21BFB" w:rsidRPr="007A014B" w:rsidRDefault="00B21BFB" w:rsidP="007A014B">
      <w:pPr>
        <w:rPr>
          <w:rFonts w:ascii="Arial" w:hAnsi="Arial" w:cs="Arial"/>
          <w:iCs/>
          <w:color w:val="auto"/>
          <w:sz w:val="20"/>
          <w:szCs w:val="20"/>
        </w:rPr>
      </w:pPr>
      <w:r w:rsidRPr="00B21BFB">
        <w:rPr>
          <w:rFonts w:ascii="Arial" w:hAnsi="Arial" w:cs="Arial"/>
          <w:color w:val="auto"/>
          <w:sz w:val="20"/>
          <w:szCs w:val="20"/>
        </w:rPr>
        <w:t>číslo účtu:</w:t>
      </w:r>
      <w:r w:rsidR="007A014B">
        <w:rPr>
          <w:rFonts w:ascii="Arial" w:hAnsi="Arial" w:cs="Arial"/>
          <w:color w:val="auto"/>
          <w:sz w:val="20"/>
          <w:szCs w:val="20"/>
        </w:rPr>
        <w:tab/>
      </w:r>
      <w:r w:rsidR="007A014B">
        <w:rPr>
          <w:rFonts w:ascii="Arial" w:hAnsi="Arial" w:cs="Arial"/>
          <w:color w:val="auto"/>
          <w:sz w:val="20"/>
          <w:szCs w:val="20"/>
        </w:rPr>
        <w:tab/>
      </w:r>
      <w:r w:rsidR="00EA0E2B">
        <w:rPr>
          <w:rFonts w:ascii="Arial" w:hAnsi="Arial" w:cs="Arial"/>
          <w:color w:val="auto"/>
          <w:sz w:val="20"/>
          <w:szCs w:val="20"/>
        </w:rPr>
        <w:t>XXXXXXXXXXXXXXXX</w:t>
      </w:r>
    </w:p>
    <w:p w14:paraId="4815E312" w14:textId="005C1EDD" w:rsidR="00B21BFB" w:rsidRPr="007A014B" w:rsidRDefault="00B21BFB" w:rsidP="00B21BFB">
      <w:pPr>
        <w:rPr>
          <w:rFonts w:ascii="Arial" w:hAnsi="Arial" w:cs="Arial"/>
          <w:iCs/>
          <w:color w:val="auto"/>
          <w:sz w:val="20"/>
          <w:szCs w:val="20"/>
        </w:rPr>
      </w:pPr>
      <w:r w:rsidRPr="00B21BFB">
        <w:rPr>
          <w:rFonts w:ascii="Arial" w:hAnsi="Arial" w:cs="Arial"/>
          <w:color w:val="auto"/>
          <w:sz w:val="20"/>
          <w:szCs w:val="20"/>
        </w:rPr>
        <w:t xml:space="preserve">zastoupený: </w:t>
      </w:r>
      <w:r w:rsidR="007A014B">
        <w:rPr>
          <w:rFonts w:ascii="Arial" w:hAnsi="Arial" w:cs="Arial"/>
          <w:color w:val="auto"/>
          <w:sz w:val="20"/>
          <w:szCs w:val="20"/>
        </w:rPr>
        <w:tab/>
      </w:r>
      <w:r w:rsidR="007A014B">
        <w:rPr>
          <w:rFonts w:ascii="Arial" w:hAnsi="Arial" w:cs="Arial"/>
          <w:color w:val="auto"/>
          <w:sz w:val="20"/>
          <w:szCs w:val="20"/>
        </w:rPr>
        <w:tab/>
      </w:r>
      <w:r w:rsidR="00524D3C">
        <w:rPr>
          <w:rFonts w:ascii="Arial" w:hAnsi="Arial" w:cs="Arial"/>
          <w:iCs/>
          <w:color w:val="auto"/>
          <w:sz w:val="20"/>
          <w:szCs w:val="20"/>
        </w:rPr>
        <w:t>Ing. Františkem Houdkem, předsedou představenstva</w:t>
      </w:r>
    </w:p>
    <w:p w14:paraId="0AB4FF69" w14:textId="79998E29" w:rsidR="00B21BFB" w:rsidRPr="00B21BFB" w:rsidRDefault="00B21BFB" w:rsidP="00B21BFB">
      <w:pPr>
        <w:jc w:val="both"/>
        <w:rPr>
          <w:rFonts w:ascii="Arial" w:hAnsi="Arial" w:cs="Arial"/>
          <w:color w:val="auto"/>
          <w:sz w:val="20"/>
          <w:szCs w:val="20"/>
        </w:rPr>
      </w:pPr>
      <w:r w:rsidRPr="00B21BFB">
        <w:rPr>
          <w:rFonts w:ascii="Arial" w:hAnsi="Arial" w:cs="Arial"/>
          <w:color w:val="auto"/>
          <w:sz w:val="20"/>
          <w:szCs w:val="20"/>
        </w:rPr>
        <w:t xml:space="preserve">zapsaný v obchodním rejstříku vedeném Krajským soudem v </w:t>
      </w:r>
      <w:r w:rsidR="00524D3C">
        <w:rPr>
          <w:rFonts w:ascii="Arial" w:hAnsi="Arial" w:cs="Arial"/>
          <w:color w:val="auto"/>
          <w:sz w:val="20"/>
          <w:szCs w:val="20"/>
        </w:rPr>
        <w:t>Brně</w:t>
      </w:r>
      <w:r w:rsidRPr="00B21BFB">
        <w:rPr>
          <w:rFonts w:ascii="Arial" w:hAnsi="Arial" w:cs="Arial"/>
          <w:color w:val="auto"/>
          <w:sz w:val="20"/>
          <w:szCs w:val="20"/>
        </w:rPr>
        <w:t xml:space="preserve"> oddíl </w:t>
      </w:r>
      <w:r w:rsidR="00524D3C">
        <w:rPr>
          <w:rFonts w:ascii="Arial" w:hAnsi="Arial" w:cs="Arial"/>
          <w:color w:val="auto"/>
          <w:sz w:val="20"/>
          <w:szCs w:val="20"/>
        </w:rPr>
        <w:t>B</w:t>
      </w:r>
      <w:r w:rsidRPr="00B21BFB">
        <w:rPr>
          <w:rFonts w:ascii="Arial" w:hAnsi="Arial" w:cs="Arial"/>
          <w:color w:val="auto"/>
          <w:sz w:val="20"/>
          <w:szCs w:val="20"/>
        </w:rPr>
        <w:t xml:space="preserve">  vložka </w:t>
      </w:r>
      <w:r w:rsidR="00524D3C">
        <w:rPr>
          <w:rFonts w:ascii="Arial" w:hAnsi="Arial" w:cs="Arial"/>
          <w:color w:val="auto"/>
          <w:sz w:val="20"/>
          <w:szCs w:val="20"/>
        </w:rPr>
        <w:t>3239</w:t>
      </w:r>
    </w:p>
    <w:p w14:paraId="5CB718C3" w14:textId="77777777" w:rsidR="00B21BFB" w:rsidRPr="00B21BFB" w:rsidRDefault="00B21BFB" w:rsidP="00B21BFB">
      <w:pPr>
        <w:jc w:val="both"/>
        <w:rPr>
          <w:rFonts w:ascii="Arial" w:hAnsi="Arial" w:cs="Arial"/>
          <w:color w:val="auto"/>
          <w:sz w:val="20"/>
          <w:szCs w:val="20"/>
        </w:rPr>
      </w:pPr>
    </w:p>
    <w:p w14:paraId="773DE4D3" w14:textId="77777777" w:rsidR="00B21BFB" w:rsidRPr="00B21BFB" w:rsidRDefault="00B21BFB" w:rsidP="00B21BFB">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14:paraId="1C8079C0" w14:textId="77777777" w:rsidR="00B21BFB" w:rsidRPr="00B21BFB" w:rsidRDefault="00B21BFB" w:rsidP="00B21BFB">
      <w:pPr>
        <w:jc w:val="both"/>
        <w:rPr>
          <w:rFonts w:ascii="Arial" w:hAnsi="Arial" w:cs="Arial"/>
          <w:i/>
          <w:snapToGrid w:val="0"/>
          <w:color w:val="auto"/>
          <w:sz w:val="20"/>
          <w:szCs w:val="20"/>
        </w:rPr>
      </w:pPr>
    </w:p>
    <w:p w14:paraId="07CB8169" w14:textId="77777777"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4A9ECE6C" w14:textId="26063A1A" w:rsidR="00B21BFB" w:rsidRDefault="00B21BFB" w:rsidP="00B21BFB">
      <w:pPr>
        <w:jc w:val="both"/>
        <w:rPr>
          <w:rFonts w:ascii="Arial" w:hAnsi="Arial" w:cs="Arial"/>
          <w:color w:val="auto"/>
          <w:sz w:val="22"/>
          <w:szCs w:val="20"/>
        </w:rPr>
      </w:pPr>
    </w:p>
    <w:p w14:paraId="57EFB183" w14:textId="77777777" w:rsidR="00DA1CF7" w:rsidRPr="00B21BFB" w:rsidRDefault="00DA1CF7" w:rsidP="00B21BFB">
      <w:pPr>
        <w:jc w:val="both"/>
        <w:rPr>
          <w:rFonts w:ascii="Arial" w:hAnsi="Arial" w:cs="Arial"/>
          <w:color w:val="auto"/>
          <w:sz w:val="22"/>
          <w:szCs w:val="20"/>
        </w:rPr>
      </w:pPr>
    </w:p>
    <w:p w14:paraId="4961E6A4" w14:textId="77777777" w:rsidR="00B21BFB" w:rsidRPr="00B21BFB" w:rsidRDefault="00B21BFB" w:rsidP="00B21BFB">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14:paraId="4BDA008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055280C1"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je držitelem potřebného živnostenského oprávnění a má řádné vybavení, zkušenosti a schopnosti, aby řádně a včas provedl dílo dle této smlouvy; a</w:t>
      </w:r>
    </w:p>
    <w:p w14:paraId="49221373" w14:textId="377AF8A5" w:rsidR="00B21BFB" w:rsidRPr="00D557A1" w:rsidRDefault="00B21BFB" w:rsidP="00524D3C">
      <w:pPr>
        <w:numPr>
          <w:ilvl w:val="0"/>
          <w:numId w:val="1"/>
        </w:numPr>
        <w:spacing w:after="120" w:line="276" w:lineRule="auto"/>
        <w:jc w:val="both"/>
        <w:rPr>
          <w:rFonts w:ascii="Arial" w:hAnsi="Arial" w:cs="Arial"/>
          <w:color w:val="auto"/>
          <w:sz w:val="20"/>
          <w:szCs w:val="20"/>
        </w:rPr>
      </w:pPr>
      <w:r w:rsidRPr="00D557A1">
        <w:rPr>
          <w:rFonts w:ascii="Arial" w:hAnsi="Arial" w:cs="Arial"/>
          <w:color w:val="auto"/>
          <w:sz w:val="20"/>
          <w:szCs w:val="20"/>
        </w:rPr>
        <w:t xml:space="preserve">Zhotovitel je </w:t>
      </w:r>
      <w:r w:rsidR="008B658A" w:rsidRPr="00D557A1">
        <w:rPr>
          <w:rFonts w:ascii="Arial" w:hAnsi="Arial" w:cs="Arial"/>
          <w:color w:val="auto"/>
          <w:sz w:val="20"/>
          <w:szCs w:val="20"/>
        </w:rPr>
        <w:t>vybraným dodavatelem</w:t>
      </w:r>
      <w:r w:rsidRPr="00D557A1">
        <w:rPr>
          <w:rFonts w:ascii="Arial" w:hAnsi="Arial" w:cs="Arial"/>
          <w:color w:val="auto"/>
          <w:sz w:val="20"/>
          <w:szCs w:val="20"/>
        </w:rPr>
        <w:t xml:space="preserve"> veřejné zakázky „</w:t>
      </w:r>
      <w:r w:rsidR="00D557A1" w:rsidRPr="00D557A1">
        <w:rPr>
          <w:rFonts w:ascii="Arial" w:hAnsi="Arial" w:cs="Arial"/>
          <w:color w:val="auto"/>
          <w:sz w:val="20"/>
          <w:szCs w:val="20"/>
        </w:rPr>
        <w:t xml:space="preserve">Zpracování projektové dokumentace na zhotovení stavby </w:t>
      </w:r>
      <w:r w:rsidR="00977450" w:rsidRPr="00977450">
        <w:rPr>
          <w:rFonts w:ascii="Arial" w:hAnsi="Arial" w:cs="Arial"/>
          <w:color w:val="auto"/>
          <w:sz w:val="20"/>
          <w:szCs w:val="20"/>
        </w:rPr>
        <w:t>Společné operační středisko integrovaného záchranného systému</w:t>
      </w:r>
      <w:r w:rsidR="00D557A1" w:rsidRPr="00D557A1">
        <w:rPr>
          <w:rFonts w:ascii="Arial" w:hAnsi="Arial" w:cs="Arial"/>
          <w:color w:val="auto"/>
          <w:sz w:val="20"/>
          <w:szCs w:val="20"/>
        </w:rPr>
        <w:t xml:space="preserve"> včetně výkonu autorského dozoru</w:t>
      </w:r>
      <w:r w:rsidRPr="00D557A1">
        <w:rPr>
          <w:rFonts w:ascii="Arial" w:hAnsi="Arial" w:cs="Arial"/>
          <w:color w:val="auto"/>
          <w:sz w:val="20"/>
          <w:szCs w:val="20"/>
        </w:rPr>
        <w:t xml:space="preserve">“, vyhlášené dne </w:t>
      </w:r>
      <w:r w:rsidR="00524D3C" w:rsidRPr="00524D3C">
        <w:rPr>
          <w:rFonts w:ascii="Arial" w:hAnsi="Arial" w:cs="Arial"/>
          <w:color w:val="auto"/>
          <w:sz w:val="20"/>
          <w:szCs w:val="20"/>
        </w:rPr>
        <w:t xml:space="preserve">12.04.2021 </w:t>
      </w:r>
      <w:r w:rsidRPr="00D557A1">
        <w:rPr>
          <w:rFonts w:ascii="Arial" w:hAnsi="Arial" w:cs="Arial"/>
          <w:color w:val="auto"/>
          <w:sz w:val="20"/>
          <w:szCs w:val="20"/>
        </w:rPr>
        <w:t xml:space="preserve">objednatelem jako zadavatelem </w:t>
      </w:r>
      <w:r w:rsidR="00D557A1">
        <w:rPr>
          <w:rFonts w:ascii="Arial" w:hAnsi="Arial" w:cs="Arial"/>
          <w:color w:val="auto"/>
          <w:sz w:val="20"/>
          <w:szCs w:val="20"/>
        </w:rPr>
        <w:t xml:space="preserve">nadlimitní </w:t>
      </w:r>
      <w:r w:rsidRPr="00D557A1">
        <w:rPr>
          <w:rFonts w:ascii="Arial" w:hAnsi="Arial" w:cs="Arial"/>
          <w:color w:val="auto"/>
          <w:sz w:val="20"/>
          <w:szCs w:val="20"/>
        </w:rPr>
        <w:t xml:space="preserve">veřejné zakázky formou </w:t>
      </w:r>
      <w:r w:rsidR="00D557A1">
        <w:rPr>
          <w:rFonts w:ascii="Arial" w:hAnsi="Arial" w:cs="Arial"/>
          <w:color w:val="auto"/>
          <w:sz w:val="20"/>
          <w:szCs w:val="20"/>
        </w:rPr>
        <w:t>otevřeného řízení</w:t>
      </w:r>
      <w:r w:rsidR="00D070DA">
        <w:rPr>
          <w:rFonts w:ascii="Arial" w:hAnsi="Arial" w:cs="Arial"/>
          <w:color w:val="auto"/>
          <w:sz w:val="20"/>
          <w:szCs w:val="20"/>
        </w:rPr>
        <w:t xml:space="preserve"> (dále jen „veřejná zakázka“)</w:t>
      </w:r>
      <w:r w:rsidRPr="00D557A1">
        <w:rPr>
          <w:rFonts w:ascii="Arial" w:hAnsi="Arial" w:cs="Arial"/>
          <w:color w:val="auto"/>
          <w:sz w:val="20"/>
          <w:szCs w:val="20"/>
        </w:rPr>
        <w:t xml:space="preserve"> a výběr dodavatele </w:t>
      </w:r>
      <w:r w:rsidR="008B658A" w:rsidRPr="00D557A1">
        <w:rPr>
          <w:rFonts w:ascii="Arial" w:hAnsi="Arial" w:cs="Arial"/>
          <w:color w:val="auto"/>
          <w:sz w:val="20"/>
          <w:szCs w:val="20"/>
        </w:rPr>
        <w:t xml:space="preserve">a uzavření smlouvy </w:t>
      </w:r>
      <w:r w:rsidRPr="00D557A1">
        <w:rPr>
          <w:rFonts w:ascii="Arial" w:hAnsi="Arial" w:cs="Arial"/>
          <w:color w:val="auto"/>
          <w:sz w:val="20"/>
          <w:szCs w:val="20"/>
        </w:rPr>
        <w:t>byl</w:t>
      </w:r>
      <w:r w:rsidR="008B658A" w:rsidRPr="00D557A1">
        <w:rPr>
          <w:rFonts w:ascii="Arial" w:hAnsi="Arial" w:cs="Arial"/>
          <w:color w:val="auto"/>
          <w:sz w:val="20"/>
          <w:szCs w:val="20"/>
        </w:rPr>
        <w:t>y</w:t>
      </w:r>
      <w:r w:rsidRPr="00D557A1">
        <w:rPr>
          <w:rFonts w:ascii="Arial" w:hAnsi="Arial" w:cs="Arial"/>
          <w:color w:val="auto"/>
          <w:sz w:val="20"/>
          <w:szCs w:val="20"/>
        </w:rPr>
        <w:t xml:space="preserve"> schválen</w:t>
      </w:r>
      <w:r w:rsidR="008B658A" w:rsidRPr="00D557A1">
        <w:rPr>
          <w:rFonts w:ascii="Arial" w:hAnsi="Arial" w:cs="Arial"/>
          <w:color w:val="auto"/>
          <w:sz w:val="20"/>
          <w:szCs w:val="20"/>
        </w:rPr>
        <w:t>y</w:t>
      </w:r>
      <w:r w:rsidRPr="00D557A1">
        <w:rPr>
          <w:rFonts w:ascii="Arial" w:hAnsi="Arial" w:cs="Arial"/>
          <w:color w:val="auto"/>
          <w:sz w:val="20"/>
          <w:szCs w:val="20"/>
        </w:rPr>
        <w:t xml:space="preserve"> usnesením Rady Karlovarského kraje dne </w:t>
      </w:r>
      <w:r w:rsidR="00524D3C">
        <w:rPr>
          <w:rFonts w:ascii="Arial" w:hAnsi="Arial" w:cs="Arial"/>
          <w:color w:val="auto"/>
          <w:sz w:val="20"/>
          <w:szCs w:val="20"/>
        </w:rPr>
        <w:t>26.07.2021</w:t>
      </w:r>
      <w:r w:rsidRPr="00D557A1">
        <w:rPr>
          <w:rFonts w:ascii="Arial" w:hAnsi="Arial" w:cs="Arial"/>
          <w:color w:val="auto"/>
          <w:sz w:val="20"/>
          <w:szCs w:val="20"/>
        </w:rPr>
        <w:t xml:space="preserve"> usnesením č. </w:t>
      </w:r>
      <w:r w:rsidR="00524D3C" w:rsidRPr="00524D3C">
        <w:rPr>
          <w:rFonts w:ascii="Arial" w:hAnsi="Arial" w:cs="Arial"/>
          <w:color w:val="auto"/>
          <w:sz w:val="20"/>
          <w:szCs w:val="20"/>
        </w:rPr>
        <w:t>RK 813/07/21</w:t>
      </w:r>
      <w:r w:rsidRPr="00D557A1">
        <w:rPr>
          <w:rFonts w:ascii="Arial" w:hAnsi="Arial" w:cs="Arial"/>
          <w:color w:val="auto"/>
          <w:sz w:val="20"/>
          <w:szCs w:val="20"/>
        </w:rPr>
        <w:t>; a</w:t>
      </w:r>
    </w:p>
    <w:p w14:paraId="2F0BD325"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lastRenderedPageBreak/>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73B010B3" w14:textId="77777777" w:rsidR="00B21BFB" w:rsidRPr="00B21BFB" w:rsidRDefault="00B21BFB" w:rsidP="00B21BFB">
      <w:pPr>
        <w:spacing w:after="120" w:line="276" w:lineRule="auto"/>
        <w:jc w:val="both"/>
        <w:rPr>
          <w:rFonts w:ascii="Arial" w:hAnsi="Arial" w:cs="Arial"/>
          <w:color w:val="auto"/>
          <w:sz w:val="20"/>
          <w:szCs w:val="20"/>
        </w:rPr>
      </w:pPr>
    </w:p>
    <w:p w14:paraId="447D903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14:paraId="2011C108" w14:textId="77777777" w:rsidR="00B21BFB" w:rsidRDefault="00B21BFB" w:rsidP="00B21BFB">
      <w:pPr>
        <w:spacing w:line="276" w:lineRule="auto"/>
        <w:jc w:val="both"/>
        <w:rPr>
          <w:rFonts w:ascii="Arial" w:hAnsi="Arial" w:cs="Arial"/>
          <w:color w:val="auto"/>
          <w:sz w:val="20"/>
          <w:szCs w:val="20"/>
        </w:rPr>
      </w:pPr>
    </w:p>
    <w:p w14:paraId="642714D7" w14:textId="77777777" w:rsidR="00B21BFB" w:rsidRPr="00B21BFB" w:rsidRDefault="00B21BFB" w:rsidP="00B21BFB">
      <w:pPr>
        <w:spacing w:line="276" w:lineRule="auto"/>
        <w:jc w:val="both"/>
        <w:rPr>
          <w:rFonts w:ascii="Arial" w:hAnsi="Arial" w:cs="Arial"/>
          <w:color w:val="auto"/>
          <w:sz w:val="20"/>
          <w:szCs w:val="20"/>
        </w:rPr>
      </w:pPr>
    </w:p>
    <w:p w14:paraId="4A575A24" w14:textId="77777777" w:rsidR="00B21BFB" w:rsidRPr="00B21BFB" w:rsidRDefault="00B21BFB" w:rsidP="00B21BFB">
      <w:pPr>
        <w:spacing w:after="120" w:line="276" w:lineRule="auto"/>
        <w:jc w:val="center"/>
        <w:rPr>
          <w:rFonts w:ascii="Arial" w:hAnsi="Arial" w:cs="Arial"/>
          <w:color w:val="auto"/>
        </w:rPr>
      </w:pPr>
      <w:r w:rsidRPr="00B21BFB">
        <w:rPr>
          <w:rFonts w:ascii="Arial" w:hAnsi="Arial" w:cs="Arial"/>
          <w:color w:val="auto"/>
        </w:rPr>
        <w:t>S M L O U V Y  O  D Í L O</w:t>
      </w:r>
    </w:p>
    <w:p w14:paraId="1429EF59" w14:textId="77777777" w:rsidR="00B21BFB" w:rsidRPr="00B21BFB" w:rsidRDefault="00B21BFB" w:rsidP="00B21BFB">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14:paraId="27CFDBC3" w14:textId="4B3AFD0D" w:rsidR="00B21BFB" w:rsidRPr="00B21BFB" w:rsidRDefault="00B21BFB" w:rsidP="00B21BFB">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8B658A">
        <w:rPr>
          <w:rFonts w:ascii="Arial" w:hAnsi="Arial" w:cs="Arial"/>
          <w:snapToGrid w:val="0"/>
          <w:color w:val="auto"/>
          <w:sz w:val="20"/>
          <w:szCs w:val="20"/>
        </w:rPr>
        <w:t>, ve znění pozdějších předpisů</w:t>
      </w:r>
    </w:p>
    <w:p w14:paraId="6C2E84AE" w14:textId="77777777" w:rsidR="00B21BFB" w:rsidRPr="00F30033" w:rsidRDefault="00B21BFB">
      <w:pPr>
        <w:rPr>
          <w:rFonts w:ascii="Arial" w:hAnsi="Arial" w:cs="Arial"/>
          <w:sz w:val="20"/>
          <w:szCs w:val="20"/>
        </w:rPr>
      </w:pPr>
    </w:p>
    <w:p w14:paraId="4FA4F3EE" w14:textId="77777777" w:rsidR="008F60E9" w:rsidRPr="00F30033" w:rsidRDefault="008F60E9" w:rsidP="002B7978">
      <w:pPr>
        <w:pStyle w:val="Nadpis1"/>
        <w:numPr>
          <w:ilvl w:val="0"/>
          <w:numId w:val="3"/>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4F75F566" w14:textId="77777777" w:rsidR="008F60E9" w:rsidRPr="00224034" w:rsidRDefault="008F60E9" w:rsidP="002B7978">
      <w:pPr>
        <w:pStyle w:val="Zkladntext2"/>
        <w:numPr>
          <w:ilvl w:val="0"/>
          <w:numId w:val="2"/>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sidR="00D674D9">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w:t>
      </w:r>
      <w:r w:rsidRPr="00224034">
        <w:rPr>
          <w:rFonts w:ascii="Arial" w:hAnsi="Arial" w:cs="Arial"/>
          <w:color w:val="auto"/>
          <w:sz w:val="20"/>
          <w:szCs w:val="20"/>
        </w:rPr>
        <w:t>zhotoviteli cenu ve výši a za podmínek sjednaných v této smlouvě.</w:t>
      </w:r>
    </w:p>
    <w:p w14:paraId="2B178056" w14:textId="4C0E22A4" w:rsidR="00317AEF" w:rsidRDefault="008F60E9" w:rsidP="00977450">
      <w:pPr>
        <w:pStyle w:val="Zkladntext2"/>
        <w:numPr>
          <w:ilvl w:val="0"/>
          <w:numId w:val="2"/>
        </w:numPr>
        <w:spacing w:after="240"/>
        <w:rPr>
          <w:rFonts w:ascii="Arial" w:hAnsi="Arial" w:cs="Arial"/>
          <w:color w:val="auto"/>
          <w:sz w:val="20"/>
          <w:szCs w:val="20"/>
        </w:rPr>
      </w:pPr>
      <w:r w:rsidRPr="00224034">
        <w:rPr>
          <w:rFonts w:ascii="Arial" w:hAnsi="Arial" w:cs="Arial"/>
          <w:color w:val="auto"/>
          <w:sz w:val="20"/>
          <w:szCs w:val="20"/>
        </w:rPr>
        <w:t xml:space="preserve">Zhotovitel provede dílo dle této smlouvy tím, že řádně a včas </w:t>
      </w:r>
      <w:r w:rsidR="00224034" w:rsidRPr="00224034">
        <w:rPr>
          <w:rFonts w:ascii="Arial" w:hAnsi="Arial" w:cs="Arial"/>
          <w:color w:val="auto"/>
          <w:sz w:val="20"/>
          <w:szCs w:val="20"/>
        </w:rPr>
        <w:t xml:space="preserve">přepracuje studii a </w:t>
      </w:r>
      <w:r w:rsidRPr="00224034">
        <w:rPr>
          <w:rFonts w:ascii="Arial" w:hAnsi="Arial" w:cs="Arial"/>
          <w:color w:val="auto"/>
          <w:sz w:val="20"/>
          <w:szCs w:val="20"/>
        </w:rPr>
        <w:t xml:space="preserve">zpracuje projektovou dokumentaci pro </w:t>
      </w:r>
      <w:r w:rsidR="00224034" w:rsidRPr="00224034">
        <w:rPr>
          <w:rFonts w:ascii="Arial" w:hAnsi="Arial" w:cs="Arial"/>
          <w:color w:val="auto"/>
          <w:sz w:val="20"/>
          <w:szCs w:val="20"/>
        </w:rPr>
        <w:t>vydání rozhodnutí o umístění stavby,</w:t>
      </w:r>
      <w:r w:rsidR="009E21AB">
        <w:rPr>
          <w:rFonts w:ascii="Arial" w:hAnsi="Arial" w:cs="Arial"/>
          <w:color w:val="auto"/>
          <w:sz w:val="20"/>
          <w:szCs w:val="20"/>
        </w:rPr>
        <w:t xml:space="preserve"> </w:t>
      </w:r>
      <w:r w:rsidR="00224034" w:rsidRPr="00224034">
        <w:rPr>
          <w:rFonts w:ascii="Arial" w:hAnsi="Arial" w:cs="Arial"/>
          <w:color w:val="auto"/>
          <w:sz w:val="20"/>
          <w:szCs w:val="20"/>
        </w:rPr>
        <w:t xml:space="preserve">pro </w:t>
      </w:r>
      <w:r w:rsidR="00224034" w:rsidRPr="00224034">
        <w:rPr>
          <w:rFonts w:ascii="Arial" w:hAnsi="Arial" w:cs="Arial"/>
          <w:sz w:val="20"/>
          <w:szCs w:val="20"/>
        </w:rPr>
        <w:t xml:space="preserve">vydání stavebního povolení </w:t>
      </w:r>
      <w:r w:rsidRPr="00224034">
        <w:rPr>
          <w:rFonts w:ascii="Arial" w:hAnsi="Arial" w:cs="Arial"/>
          <w:color w:val="auto"/>
          <w:sz w:val="20"/>
          <w:szCs w:val="20"/>
        </w:rPr>
        <w:t>a pro provádění stavby</w:t>
      </w:r>
      <w:r w:rsidR="00224034" w:rsidRPr="00224034">
        <w:rPr>
          <w:rFonts w:ascii="Arial" w:hAnsi="Arial" w:cs="Arial"/>
          <w:color w:val="auto"/>
          <w:sz w:val="20"/>
          <w:szCs w:val="20"/>
        </w:rPr>
        <w:t>, a to za využití metody BIM (Building Information Modeling)</w:t>
      </w:r>
      <w:r w:rsidRPr="00224034">
        <w:rPr>
          <w:rFonts w:ascii="Arial" w:hAnsi="Arial" w:cs="Arial"/>
          <w:color w:val="auto"/>
          <w:sz w:val="20"/>
          <w:szCs w:val="20"/>
        </w:rPr>
        <w:t xml:space="preserve"> a zajistí výkon inženýrské činnosti v souladu s veškerými pokyny a podklady předanými objednatelem zhotoviteli v rozsahu této smlouvy</w:t>
      </w:r>
      <w:r w:rsidR="00317AEF">
        <w:rPr>
          <w:rFonts w:ascii="Arial" w:hAnsi="Arial" w:cs="Arial"/>
          <w:color w:val="auto"/>
          <w:sz w:val="20"/>
          <w:szCs w:val="20"/>
        </w:rPr>
        <w:t xml:space="preserve"> včetně přílohy č. </w:t>
      </w:r>
      <w:r w:rsidR="001F0619">
        <w:rPr>
          <w:rFonts w:ascii="Arial" w:hAnsi="Arial" w:cs="Arial"/>
          <w:color w:val="auto"/>
          <w:sz w:val="20"/>
          <w:szCs w:val="20"/>
        </w:rPr>
        <w:t>2</w:t>
      </w:r>
      <w:r w:rsidR="00317AEF">
        <w:rPr>
          <w:rFonts w:ascii="Arial" w:hAnsi="Arial" w:cs="Arial"/>
          <w:color w:val="auto"/>
          <w:sz w:val="20"/>
          <w:szCs w:val="20"/>
        </w:rPr>
        <w:t xml:space="preserve"> (BIM Protokol)</w:t>
      </w:r>
      <w:r w:rsidRPr="00224034">
        <w:rPr>
          <w:rFonts w:ascii="Arial" w:hAnsi="Arial" w:cs="Arial"/>
          <w:color w:val="auto"/>
          <w:sz w:val="20"/>
          <w:szCs w:val="20"/>
        </w:rPr>
        <w:t xml:space="preserve"> pro přípravu a realizaci stavby: </w:t>
      </w:r>
      <w:r w:rsidR="00D557A1" w:rsidRPr="00224034">
        <w:rPr>
          <w:rFonts w:ascii="Arial" w:hAnsi="Arial" w:cs="Arial"/>
          <w:b/>
          <w:color w:val="auto"/>
          <w:sz w:val="20"/>
          <w:szCs w:val="20"/>
        </w:rPr>
        <w:t>„</w:t>
      </w:r>
      <w:r w:rsidR="00977450" w:rsidRPr="00977450">
        <w:rPr>
          <w:rFonts w:ascii="Arial" w:hAnsi="Arial" w:cs="Arial"/>
          <w:b/>
          <w:sz w:val="20"/>
          <w:szCs w:val="20"/>
        </w:rPr>
        <w:t>Společné operační středisko integrovaného záchranného systému</w:t>
      </w:r>
      <w:r w:rsidRPr="00224034">
        <w:rPr>
          <w:rFonts w:ascii="Arial" w:hAnsi="Arial" w:cs="Arial"/>
          <w:b/>
          <w:color w:val="auto"/>
          <w:sz w:val="20"/>
          <w:szCs w:val="20"/>
        </w:rPr>
        <w:t xml:space="preserve">“ </w:t>
      </w:r>
      <w:r w:rsidRPr="00224034">
        <w:rPr>
          <w:rFonts w:ascii="Arial" w:hAnsi="Arial" w:cs="Arial"/>
          <w:color w:val="auto"/>
          <w:sz w:val="20"/>
          <w:szCs w:val="20"/>
        </w:rPr>
        <w:t>(dále jen „stavba")</w:t>
      </w:r>
      <w:r w:rsidR="00317AEF">
        <w:rPr>
          <w:rFonts w:ascii="Arial" w:hAnsi="Arial" w:cs="Arial"/>
          <w:color w:val="auto"/>
          <w:sz w:val="20"/>
          <w:szCs w:val="20"/>
        </w:rPr>
        <w:t xml:space="preserve">, a dále poskytne objednateli součinnost </w:t>
      </w:r>
      <w:r w:rsidR="00317AEF" w:rsidRPr="00224034">
        <w:rPr>
          <w:rFonts w:ascii="Arial" w:hAnsi="Arial" w:cs="Arial"/>
          <w:sz w:val="20"/>
          <w:szCs w:val="20"/>
        </w:rPr>
        <w:t>v průběhu zadáva</w:t>
      </w:r>
      <w:r w:rsidR="00317AEF">
        <w:rPr>
          <w:rFonts w:ascii="Arial" w:hAnsi="Arial" w:cs="Arial"/>
          <w:sz w:val="20"/>
          <w:szCs w:val="20"/>
        </w:rPr>
        <w:t>cích</w:t>
      </w:r>
      <w:r w:rsidR="00317AEF" w:rsidRPr="00224034">
        <w:rPr>
          <w:rFonts w:ascii="Arial" w:hAnsi="Arial" w:cs="Arial"/>
          <w:sz w:val="20"/>
          <w:szCs w:val="20"/>
        </w:rPr>
        <w:t xml:space="preserve"> řízení veřejných zakázek</w:t>
      </w:r>
      <w:r w:rsidR="00317AEF">
        <w:rPr>
          <w:rFonts w:ascii="Arial" w:hAnsi="Arial" w:cs="Arial"/>
          <w:sz w:val="20"/>
          <w:szCs w:val="20"/>
        </w:rPr>
        <w:t xml:space="preserve"> na realizaci stavby</w:t>
      </w:r>
      <w:r w:rsidR="001F0619">
        <w:rPr>
          <w:rFonts w:ascii="Arial" w:hAnsi="Arial" w:cs="Arial"/>
          <w:sz w:val="20"/>
          <w:szCs w:val="20"/>
        </w:rPr>
        <w:t xml:space="preserve"> a na dodavatele vybavení</w:t>
      </w:r>
      <w:r w:rsidR="00317AEF">
        <w:rPr>
          <w:rFonts w:ascii="Arial" w:hAnsi="Arial" w:cs="Arial"/>
          <w:sz w:val="20"/>
          <w:szCs w:val="20"/>
        </w:rPr>
        <w:t xml:space="preserve"> a bude v průběhu stavby vykonávat autorský dozor</w:t>
      </w:r>
      <w:r w:rsidR="00640A2E">
        <w:rPr>
          <w:rFonts w:ascii="Arial" w:hAnsi="Arial" w:cs="Arial"/>
          <w:sz w:val="20"/>
          <w:szCs w:val="20"/>
        </w:rPr>
        <w:t xml:space="preserve"> a zajistí Společné datové prostředí</w:t>
      </w:r>
      <w:r w:rsidRPr="00224034">
        <w:rPr>
          <w:rFonts w:ascii="Arial" w:hAnsi="Arial" w:cs="Arial"/>
          <w:color w:val="auto"/>
          <w:sz w:val="20"/>
          <w:szCs w:val="20"/>
        </w:rPr>
        <w:t>. Projektová dokumentace bude zahrnovat komplexní řešení předmětné stavby umožňující vydání kolaudačního souhlasu dle zák. č. 183/2006 Sb., o územním plánování a stavebním řádu</w:t>
      </w:r>
      <w:r w:rsidR="008B658A" w:rsidRPr="00224034">
        <w:rPr>
          <w:rFonts w:ascii="Arial" w:hAnsi="Arial" w:cs="Arial"/>
          <w:color w:val="auto"/>
          <w:sz w:val="20"/>
          <w:szCs w:val="20"/>
        </w:rPr>
        <w:t>, ve znění pozdějších předpisů</w:t>
      </w:r>
      <w:r w:rsidRPr="00224034">
        <w:rPr>
          <w:rFonts w:ascii="Arial" w:hAnsi="Arial" w:cs="Arial"/>
          <w:color w:val="auto"/>
          <w:sz w:val="20"/>
          <w:szCs w:val="20"/>
        </w:rPr>
        <w:t xml:space="preserve">. </w:t>
      </w:r>
    </w:p>
    <w:p w14:paraId="7B5425D7" w14:textId="30C4F6B4" w:rsidR="008F60E9" w:rsidRPr="00224034" w:rsidRDefault="008F60E9" w:rsidP="00317AEF">
      <w:pPr>
        <w:pStyle w:val="Zkladntext2"/>
        <w:spacing w:after="240"/>
        <w:ind w:left="680"/>
        <w:rPr>
          <w:rFonts w:ascii="Arial" w:hAnsi="Arial" w:cs="Arial"/>
          <w:color w:val="auto"/>
          <w:sz w:val="20"/>
          <w:szCs w:val="20"/>
        </w:rPr>
      </w:pPr>
      <w:r w:rsidRPr="00224034">
        <w:rPr>
          <w:rFonts w:ascii="Arial" w:hAnsi="Arial" w:cs="Arial"/>
          <w:sz w:val="20"/>
          <w:szCs w:val="20"/>
        </w:rPr>
        <w:t xml:space="preserve">Podkladem pro uzavření smlouvy je nabídka zhotovitele </w:t>
      </w:r>
      <w:r w:rsidR="00224034">
        <w:rPr>
          <w:rFonts w:ascii="Arial" w:hAnsi="Arial" w:cs="Arial"/>
          <w:sz w:val="20"/>
          <w:szCs w:val="20"/>
        </w:rPr>
        <w:t>podaná</w:t>
      </w:r>
      <w:r w:rsidRPr="00224034">
        <w:rPr>
          <w:rFonts w:ascii="Arial" w:hAnsi="Arial" w:cs="Arial"/>
          <w:sz w:val="20"/>
          <w:szCs w:val="20"/>
        </w:rPr>
        <w:t xml:space="preserve"> dne </w:t>
      </w:r>
      <w:r w:rsidR="00DB78B3" w:rsidRPr="00DB78B3">
        <w:rPr>
          <w:rFonts w:ascii="Arial" w:hAnsi="Arial" w:cs="Arial"/>
          <w:sz w:val="20"/>
          <w:szCs w:val="20"/>
        </w:rPr>
        <w:t>26.05.2021</w:t>
      </w:r>
      <w:r w:rsidRPr="00224034">
        <w:rPr>
          <w:rFonts w:ascii="Arial" w:hAnsi="Arial" w:cs="Arial"/>
          <w:sz w:val="20"/>
          <w:szCs w:val="20"/>
        </w:rPr>
        <w:t xml:space="preserve"> na </w:t>
      </w:r>
      <w:r w:rsidR="00224034">
        <w:rPr>
          <w:rFonts w:ascii="Arial" w:hAnsi="Arial" w:cs="Arial"/>
          <w:sz w:val="20"/>
          <w:szCs w:val="20"/>
        </w:rPr>
        <w:t>veřejnou zakázku</w:t>
      </w:r>
      <w:r w:rsidRPr="00224034">
        <w:rPr>
          <w:rFonts w:ascii="Arial" w:hAnsi="Arial" w:cs="Arial"/>
          <w:sz w:val="20"/>
          <w:szCs w:val="20"/>
        </w:rPr>
        <w:t xml:space="preserve">: </w:t>
      </w:r>
      <w:r w:rsidRPr="00224034">
        <w:rPr>
          <w:rFonts w:ascii="Arial" w:hAnsi="Arial" w:cs="Arial"/>
          <w:b/>
          <w:sz w:val="20"/>
          <w:szCs w:val="20"/>
        </w:rPr>
        <w:t>„</w:t>
      </w:r>
      <w:r w:rsidR="00224034" w:rsidRPr="00224034">
        <w:rPr>
          <w:rFonts w:ascii="Arial" w:hAnsi="Arial" w:cs="Arial"/>
          <w:b/>
          <w:sz w:val="20"/>
          <w:szCs w:val="20"/>
        </w:rPr>
        <w:t xml:space="preserve">Zpracování projektové dokumentace na zhotovení stavby </w:t>
      </w:r>
      <w:r w:rsidR="00977450" w:rsidRPr="00977450">
        <w:rPr>
          <w:rFonts w:ascii="Arial" w:hAnsi="Arial" w:cs="Arial"/>
          <w:b/>
          <w:sz w:val="20"/>
          <w:szCs w:val="20"/>
        </w:rPr>
        <w:t>Společné operační středisko integrovaného záchranného systému</w:t>
      </w:r>
      <w:r w:rsidR="00224034" w:rsidRPr="00224034">
        <w:rPr>
          <w:rFonts w:ascii="Arial" w:hAnsi="Arial" w:cs="Arial"/>
          <w:b/>
          <w:sz w:val="20"/>
          <w:szCs w:val="20"/>
        </w:rPr>
        <w:t xml:space="preserve"> včetně výkonu autorského dozoru</w:t>
      </w:r>
      <w:r w:rsidRPr="00224034">
        <w:rPr>
          <w:rFonts w:ascii="Arial" w:hAnsi="Arial" w:cs="Arial"/>
          <w:b/>
          <w:i/>
          <w:sz w:val="20"/>
          <w:szCs w:val="20"/>
        </w:rPr>
        <w:t>“</w:t>
      </w:r>
      <w:r w:rsidRPr="00224034">
        <w:rPr>
          <w:rFonts w:ascii="Arial" w:hAnsi="Arial" w:cs="Arial"/>
          <w:sz w:val="20"/>
          <w:szCs w:val="20"/>
        </w:rPr>
        <w:t>.</w:t>
      </w:r>
    </w:p>
    <w:p w14:paraId="663C9680" w14:textId="77777777" w:rsidR="008F60E9" w:rsidRPr="003A3605" w:rsidRDefault="008F60E9" w:rsidP="002B7978">
      <w:pPr>
        <w:pStyle w:val="Zkladntext2"/>
        <w:numPr>
          <w:ilvl w:val="0"/>
          <w:numId w:val="2"/>
        </w:numPr>
        <w:spacing w:after="240"/>
        <w:rPr>
          <w:rFonts w:ascii="Arial" w:hAnsi="Arial" w:cs="Arial"/>
          <w:color w:val="auto"/>
          <w:sz w:val="20"/>
          <w:szCs w:val="20"/>
        </w:rPr>
      </w:pPr>
      <w:r w:rsidRPr="003A3605">
        <w:rPr>
          <w:rFonts w:ascii="Arial" w:hAnsi="Arial" w:cs="Arial"/>
          <w:color w:val="auto"/>
          <w:sz w:val="20"/>
          <w:szCs w:val="20"/>
        </w:rPr>
        <w:t>Dílem se rozumí především</w:t>
      </w:r>
      <w:r w:rsidR="00025F54" w:rsidRPr="003A3605">
        <w:rPr>
          <w:rFonts w:ascii="Arial" w:hAnsi="Arial" w:cs="Arial"/>
          <w:color w:val="auto"/>
          <w:sz w:val="20"/>
          <w:szCs w:val="20"/>
        </w:rPr>
        <w:t>:</w:t>
      </w:r>
    </w:p>
    <w:p w14:paraId="5156AEAF" w14:textId="77777777" w:rsidR="00224034" w:rsidRPr="00224034" w:rsidRDefault="00224034" w:rsidP="002B7978">
      <w:pPr>
        <w:pStyle w:val="Odstavecseseznamem"/>
        <w:numPr>
          <w:ilvl w:val="0"/>
          <w:numId w:val="22"/>
        </w:numPr>
        <w:autoSpaceDE w:val="0"/>
        <w:autoSpaceDN w:val="0"/>
        <w:adjustRightInd w:val="0"/>
        <w:spacing w:after="120"/>
        <w:ind w:left="851" w:hanging="567"/>
        <w:contextualSpacing/>
        <w:jc w:val="both"/>
        <w:rPr>
          <w:rFonts w:ascii="Arial" w:hAnsi="Arial" w:cs="Arial"/>
          <w:bCs/>
          <w:sz w:val="20"/>
          <w:szCs w:val="20"/>
        </w:rPr>
      </w:pPr>
      <w:r w:rsidRPr="00224034">
        <w:rPr>
          <w:rFonts w:ascii="Arial" w:hAnsi="Arial" w:cs="Arial"/>
          <w:bCs/>
          <w:sz w:val="20"/>
          <w:szCs w:val="20"/>
        </w:rPr>
        <w:t xml:space="preserve">Aktualizace stávající studie </w:t>
      </w:r>
      <w:r w:rsidRPr="00224034">
        <w:rPr>
          <w:rFonts w:ascii="Arial" w:hAnsi="Arial" w:cs="Arial"/>
          <w:sz w:val="20"/>
          <w:szCs w:val="20"/>
        </w:rPr>
        <w:t>v rozsahu:</w:t>
      </w:r>
    </w:p>
    <w:p w14:paraId="33091818" w14:textId="77777777" w:rsidR="00E21703" w:rsidRPr="00E21703" w:rsidRDefault="00E21703" w:rsidP="00977450">
      <w:pPr>
        <w:pStyle w:val="Odstavecseseznamem"/>
        <w:autoSpaceDE w:val="0"/>
        <w:autoSpaceDN w:val="0"/>
        <w:adjustRightInd w:val="0"/>
        <w:spacing w:after="120"/>
        <w:ind w:left="851"/>
        <w:contextualSpacing/>
        <w:jc w:val="both"/>
        <w:rPr>
          <w:rFonts w:ascii="Arial" w:hAnsi="Arial" w:cs="Arial"/>
          <w:sz w:val="20"/>
          <w:szCs w:val="20"/>
        </w:rPr>
      </w:pPr>
      <w:r w:rsidRPr="00E21703">
        <w:rPr>
          <w:rFonts w:ascii="Arial" w:hAnsi="Arial" w:cs="Arial"/>
          <w:sz w:val="20"/>
          <w:szCs w:val="20"/>
        </w:rPr>
        <w:t xml:space="preserve">a1) </w:t>
      </w:r>
      <w:r w:rsidRPr="00E21703">
        <w:rPr>
          <w:rFonts w:ascii="Arial" w:hAnsi="Arial" w:cs="Arial"/>
          <w:sz w:val="20"/>
          <w:szCs w:val="20"/>
        </w:rPr>
        <w:tab/>
        <w:t>přepracování dispozic budovy bez přítomnosti prostor pro odbor bezpečnosti a krizového řízení Krajského úřadu Karlovarského kraje, místnosti krizového štábu statutárního města Karlovy Vary a Městské policie Karlovy Vary vyjma operačního střediska městské policie a jeho sociálního zázemí viz usnesení č. ZK 290/09/20 Zastupitelstva Karlovarského kraje ze dne 14.09.2020;</w:t>
      </w:r>
    </w:p>
    <w:p w14:paraId="7EEE26E2" w14:textId="7E3722BE" w:rsidR="00E21703" w:rsidRPr="00E21703" w:rsidRDefault="00E21703" w:rsidP="00977450">
      <w:pPr>
        <w:pStyle w:val="Odstavecseseznamem"/>
        <w:autoSpaceDE w:val="0"/>
        <w:autoSpaceDN w:val="0"/>
        <w:adjustRightInd w:val="0"/>
        <w:spacing w:after="120"/>
        <w:ind w:left="851"/>
        <w:contextualSpacing/>
        <w:jc w:val="both"/>
        <w:rPr>
          <w:rFonts w:ascii="Arial" w:hAnsi="Arial" w:cs="Arial"/>
          <w:sz w:val="20"/>
          <w:szCs w:val="20"/>
        </w:rPr>
      </w:pPr>
      <w:r w:rsidRPr="00E21703">
        <w:rPr>
          <w:rFonts w:ascii="Arial" w:hAnsi="Arial" w:cs="Arial"/>
          <w:sz w:val="20"/>
          <w:szCs w:val="20"/>
        </w:rPr>
        <w:t xml:space="preserve">a2) </w:t>
      </w:r>
      <w:r w:rsidRPr="00E21703">
        <w:rPr>
          <w:rFonts w:ascii="Arial" w:hAnsi="Arial" w:cs="Arial"/>
          <w:sz w:val="20"/>
          <w:szCs w:val="20"/>
        </w:rPr>
        <w:tab/>
        <w:t>určení jakou variantou budou napojeny zpevněné plochy mimo areál</w:t>
      </w:r>
      <w:r w:rsidR="00C12B50">
        <w:rPr>
          <w:rFonts w:ascii="Arial" w:hAnsi="Arial" w:cs="Arial"/>
          <w:sz w:val="20"/>
          <w:szCs w:val="20"/>
        </w:rPr>
        <w:t>,</w:t>
      </w:r>
      <w:r w:rsidRPr="00E21703">
        <w:rPr>
          <w:rFonts w:ascii="Arial" w:hAnsi="Arial" w:cs="Arial"/>
          <w:sz w:val="20"/>
          <w:szCs w:val="20"/>
        </w:rPr>
        <w:t xml:space="preserve"> tzn. určení finálního způsobu napojení (studie obsahuje 3 možné varianty);</w:t>
      </w:r>
    </w:p>
    <w:p w14:paraId="1156A7F6" w14:textId="08584E55" w:rsidR="00E21703" w:rsidRDefault="00E21703" w:rsidP="00977450">
      <w:pPr>
        <w:pStyle w:val="Odstavecseseznamem"/>
        <w:autoSpaceDE w:val="0"/>
        <w:autoSpaceDN w:val="0"/>
        <w:adjustRightInd w:val="0"/>
        <w:spacing w:after="120"/>
        <w:ind w:left="851"/>
        <w:contextualSpacing/>
        <w:jc w:val="both"/>
        <w:rPr>
          <w:rFonts w:ascii="Arial" w:hAnsi="Arial" w:cs="Arial"/>
          <w:sz w:val="20"/>
          <w:szCs w:val="20"/>
        </w:rPr>
      </w:pPr>
      <w:r w:rsidRPr="00E21703">
        <w:rPr>
          <w:rFonts w:ascii="Arial" w:hAnsi="Arial" w:cs="Arial"/>
          <w:sz w:val="20"/>
          <w:szCs w:val="20"/>
        </w:rPr>
        <w:t xml:space="preserve">a3) </w:t>
      </w:r>
      <w:r w:rsidRPr="00E21703">
        <w:rPr>
          <w:rFonts w:ascii="Arial" w:hAnsi="Arial" w:cs="Arial"/>
          <w:sz w:val="20"/>
          <w:szCs w:val="20"/>
        </w:rPr>
        <w:tab/>
        <w:t>úprava návrhu s ohledem na požadovanou certifikaci návrhu budovy SBToolCZ.</w:t>
      </w:r>
    </w:p>
    <w:p w14:paraId="3EC1C741" w14:textId="77777777" w:rsidR="00E21703" w:rsidRPr="00E21703" w:rsidRDefault="00E21703" w:rsidP="00977450">
      <w:pPr>
        <w:pStyle w:val="Odstavecseseznamem"/>
        <w:autoSpaceDE w:val="0"/>
        <w:autoSpaceDN w:val="0"/>
        <w:adjustRightInd w:val="0"/>
        <w:spacing w:after="120"/>
        <w:ind w:left="851"/>
        <w:contextualSpacing/>
        <w:jc w:val="both"/>
        <w:rPr>
          <w:rFonts w:ascii="Arial" w:hAnsi="Arial" w:cs="Arial"/>
          <w:sz w:val="20"/>
          <w:szCs w:val="20"/>
        </w:rPr>
      </w:pPr>
    </w:p>
    <w:p w14:paraId="1B9C7003" w14:textId="77777777" w:rsidR="00E21703" w:rsidRDefault="00E21703" w:rsidP="00303343">
      <w:pPr>
        <w:pStyle w:val="Odstavecseseznamem"/>
        <w:autoSpaceDE w:val="0"/>
        <w:autoSpaceDN w:val="0"/>
        <w:adjustRightInd w:val="0"/>
        <w:spacing w:after="120"/>
        <w:ind w:left="851"/>
        <w:jc w:val="both"/>
        <w:rPr>
          <w:rFonts w:ascii="Arial" w:hAnsi="Arial" w:cs="Arial"/>
          <w:sz w:val="20"/>
          <w:szCs w:val="20"/>
        </w:rPr>
      </w:pPr>
      <w:r w:rsidRPr="00E21703">
        <w:rPr>
          <w:rFonts w:ascii="Arial" w:hAnsi="Arial" w:cs="Arial"/>
          <w:sz w:val="20"/>
          <w:szCs w:val="20"/>
        </w:rPr>
        <w:t>Výstup aktualizované studie v počtu 3 tištěné paré a dále elektronická podoba dokumentace bude předána v prostředí SDP popřípadě na 3 nosičích s elektronickou verzí – minimálně ve formátech docx, xlsx, pdf, dwg a .ifc.</w:t>
      </w:r>
    </w:p>
    <w:p w14:paraId="4E917950" w14:textId="7C360C92" w:rsidR="00224034" w:rsidRPr="00224034" w:rsidRDefault="0070658C" w:rsidP="00303343">
      <w:pPr>
        <w:pStyle w:val="Odstavecseseznamem"/>
        <w:autoSpaceDE w:val="0"/>
        <w:autoSpaceDN w:val="0"/>
        <w:adjustRightInd w:val="0"/>
        <w:spacing w:after="120"/>
        <w:ind w:left="851"/>
        <w:jc w:val="both"/>
        <w:rPr>
          <w:rFonts w:ascii="Arial" w:hAnsi="Arial" w:cs="Arial"/>
          <w:bCs/>
          <w:sz w:val="20"/>
          <w:szCs w:val="20"/>
        </w:rPr>
      </w:pPr>
      <w:r>
        <w:rPr>
          <w:rFonts w:ascii="Arial" w:hAnsi="Arial" w:cs="Arial"/>
          <w:sz w:val="20"/>
          <w:szCs w:val="20"/>
        </w:rPr>
        <w:t>Zhotoviteli</w:t>
      </w:r>
      <w:r w:rsidR="00224034" w:rsidRPr="00224034">
        <w:rPr>
          <w:rFonts w:ascii="Arial" w:hAnsi="Arial" w:cs="Arial"/>
          <w:sz w:val="20"/>
          <w:szCs w:val="20"/>
        </w:rPr>
        <w:t xml:space="preserve"> b</w:t>
      </w:r>
      <w:r>
        <w:rPr>
          <w:rFonts w:ascii="Arial" w:hAnsi="Arial" w:cs="Arial"/>
          <w:sz w:val="20"/>
          <w:szCs w:val="20"/>
        </w:rPr>
        <w:t>yla</w:t>
      </w:r>
      <w:r w:rsidR="00224034" w:rsidRPr="00224034">
        <w:rPr>
          <w:rFonts w:ascii="Arial" w:hAnsi="Arial" w:cs="Arial"/>
          <w:sz w:val="20"/>
          <w:szCs w:val="20"/>
        </w:rPr>
        <w:t xml:space="preserve"> předána zpracovaná studie ve formátech .docx .pdf, .ifc, .bimx, .dwg, .dng a .pla</w:t>
      </w:r>
      <w:r>
        <w:rPr>
          <w:rFonts w:ascii="Arial" w:hAnsi="Arial" w:cs="Arial"/>
          <w:sz w:val="20"/>
          <w:szCs w:val="20"/>
        </w:rPr>
        <w:t>, což zhotovitel podpisem této smlouvy stvrzuje</w:t>
      </w:r>
      <w:r w:rsidR="00224034" w:rsidRPr="00224034">
        <w:rPr>
          <w:rFonts w:ascii="Arial" w:hAnsi="Arial" w:cs="Arial"/>
          <w:sz w:val="20"/>
          <w:szCs w:val="20"/>
        </w:rPr>
        <w:t>.</w:t>
      </w:r>
    </w:p>
    <w:p w14:paraId="3DE7C037" w14:textId="7BD2AFDA" w:rsidR="00224034" w:rsidRPr="00224034" w:rsidRDefault="00224034" w:rsidP="002B7978">
      <w:pPr>
        <w:pStyle w:val="Odstavecseseznamem"/>
        <w:numPr>
          <w:ilvl w:val="0"/>
          <w:numId w:val="22"/>
        </w:numPr>
        <w:autoSpaceDE w:val="0"/>
        <w:autoSpaceDN w:val="0"/>
        <w:adjustRightInd w:val="0"/>
        <w:spacing w:after="120"/>
        <w:ind w:left="851" w:hanging="567"/>
        <w:contextualSpacing/>
        <w:jc w:val="both"/>
        <w:rPr>
          <w:rFonts w:ascii="Arial" w:hAnsi="Arial" w:cs="Arial"/>
          <w:bCs/>
          <w:sz w:val="20"/>
          <w:szCs w:val="20"/>
        </w:rPr>
      </w:pPr>
      <w:r w:rsidRPr="00224034">
        <w:rPr>
          <w:rFonts w:ascii="Arial" w:hAnsi="Arial" w:cs="Arial"/>
          <w:bCs/>
          <w:sz w:val="20"/>
          <w:szCs w:val="20"/>
        </w:rPr>
        <w:t>Geodetické zaměření zájmové lokality pro potřeby projektové přípravy; součástí geodetického zaměření bude také výškopis a polohopis skutečného stavu terénu dotčených pozemků (tištěný výstup v počtu 1 paré, e</w:t>
      </w:r>
      <w:r w:rsidR="009E21AB">
        <w:rPr>
          <w:rFonts w:ascii="Arial" w:hAnsi="Arial" w:cs="Arial"/>
          <w:bCs/>
          <w:sz w:val="20"/>
          <w:szCs w:val="20"/>
        </w:rPr>
        <w:t>lektronická podoba bude předána v </w:t>
      </w:r>
      <w:r w:rsidR="009E21AB">
        <w:rPr>
          <w:rFonts w:ascii="Arial" w:hAnsi="Arial" w:cs="Arial"/>
          <w:sz w:val="20"/>
          <w:szCs w:val="20"/>
        </w:rPr>
        <w:t xml:space="preserve">SDP </w:t>
      </w:r>
      <w:r w:rsidRPr="00224034">
        <w:rPr>
          <w:rFonts w:ascii="Arial" w:hAnsi="Arial" w:cs="Arial"/>
          <w:sz w:val="20"/>
          <w:szCs w:val="20"/>
        </w:rPr>
        <w:t>min. ve formátu .dwg</w:t>
      </w:r>
      <w:r w:rsidRPr="00224034">
        <w:rPr>
          <w:rFonts w:ascii="Arial" w:hAnsi="Arial" w:cs="Arial"/>
          <w:bCs/>
          <w:sz w:val="20"/>
          <w:szCs w:val="20"/>
        </w:rPr>
        <w:t>).</w:t>
      </w:r>
    </w:p>
    <w:p w14:paraId="7EC5C2C3" w14:textId="794C4897" w:rsidR="00224034" w:rsidRPr="00224034" w:rsidRDefault="00224034" w:rsidP="002B7978">
      <w:pPr>
        <w:pStyle w:val="Odstavecseseznamem"/>
        <w:numPr>
          <w:ilvl w:val="0"/>
          <w:numId w:val="22"/>
        </w:numPr>
        <w:autoSpaceDE w:val="0"/>
        <w:autoSpaceDN w:val="0"/>
        <w:adjustRightInd w:val="0"/>
        <w:spacing w:after="120"/>
        <w:ind w:left="851" w:hanging="567"/>
        <w:contextualSpacing/>
        <w:jc w:val="both"/>
        <w:rPr>
          <w:rFonts w:ascii="Arial" w:hAnsi="Arial" w:cs="Arial"/>
          <w:bCs/>
          <w:sz w:val="20"/>
          <w:szCs w:val="20"/>
        </w:rPr>
      </w:pPr>
      <w:r w:rsidRPr="00224034">
        <w:rPr>
          <w:rFonts w:ascii="Arial" w:hAnsi="Arial" w:cs="Arial"/>
          <w:bCs/>
          <w:sz w:val="20"/>
          <w:szCs w:val="20"/>
        </w:rPr>
        <w:lastRenderedPageBreak/>
        <w:t xml:space="preserve">Provedení veškerých potřebných průzkumů, včetně jejich analýzy a vyhodnocení, zaměření a případně zaměření stávajícího stavu potřebného pro zpracování veškeré dokumentace (výstup kompletní dokumentace v počtu </w:t>
      </w:r>
      <w:r w:rsidR="00604766">
        <w:rPr>
          <w:rFonts w:ascii="Arial" w:hAnsi="Arial" w:cs="Arial"/>
          <w:bCs/>
          <w:sz w:val="20"/>
          <w:szCs w:val="20"/>
        </w:rPr>
        <w:t>2</w:t>
      </w:r>
      <w:r w:rsidRPr="00224034">
        <w:rPr>
          <w:rFonts w:ascii="Arial" w:hAnsi="Arial" w:cs="Arial"/>
          <w:bCs/>
          <w:sz w:val="20"/>
          <w:szCs w:val="20"/>
        </w:rPr>
        <w:t xml:space="preserve"> paré v tištěné podobě a dále elektronická podoba dokumentace bude předána v prostředí SDP). </w:t>
      </w:r>
      <w:r w:rsidRPr="00224034">
        <w:rPr>
          <w:rFonts w:ascii="Arial" w:hAnsi="Arial" w:cs="Arial"/>
          <w:sz w:val="20"/>
          <w:szCs w:val="20"/>
        </w:rPr>
        <w:t>Minimální rozsah provedení průzkumů:</w:t>
      </w:r>
      <w:r w:rsidRPr="00224034">
        <w:rPr>
          <w:rFonts w:ascii="Arial" w:hAnsi="Arial" w:cs="Arial"/>
          <w:bCs/>
          <w:sz w:val="20"/>
          <w:szCs w:val="20"/>
        </w:rPr>
        <w:t xml:space="preserve"> </w:t>
      </w:r>
    </w:p>
    <w:p w14:paraId="03CDA94E" w14:textId="77777777" w:rsidR="00224034" w:rsidRPr="00224034" w:rsidRDefault="00224034" w:rsidP="00303343">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224034">
        <w:rPr>
          <w:rFonts w:ascii="Arial" w:hAnsi="Arial" w:cs="Arial"/>
          <w:bCs/>
          <w:sz w:val="20"/>
          <w:szCs w:val="20"/>
        </w:rPr>
        <w:t xml:space="preserve">inženýrsko-geologický průzkum stavbou dotčených pozemků (dále jen „IG průzkum“) a zachycení jeho výsledků ve formě závěrečné zprávy IG průzkumu, která bude podkladem pro zpracování projektové dokumentace k žádosti o vydání rozhodnutí o umístění stavby a pro zpracování projektové dokumentace pro stavební povolení; </w:t>
      </w:r>
    </w:p>
    <w:p w14:paraId="03E4CF8F" w14:textId="77777777" w:rsidR="00224034" w:rsidRPr="00224034" w:rsidRDefault="00224034" w:rsidP="00303343">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303343">
        <w:rPr>
          <w:rFonts w:ascii="Arial" w:hAnsi="Arial" w:cs="Arial"/>
          <w:bCs/>
          <w:sz w:val="20"/>
          <w:szCs w:val="20"/>
        </w:rPr>
        <w:t>radonový průzkum;</w:t>
      </w:r>
    </w:p>
    <w:p w14:paraId="7BFB5997" w14:textId="77777777" w:rsidR="00224034" w:rsidRPr="00224034" w:rsidRDefault="00224034" w:rsidP="00303343">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224034">
        <w:rPr>
          <w:rFonts w:ascii="Arial" w:hAnsi="Arial" w:cs="Arial"/>
          <w:bCs/>
          <w:sz w:val="20"/>
          <w:szCs w:val="20"/>
        </w:rPr>
        <w:t>hydrogeologický průzkum včetně zajištění hydrogeologického posudku k zjištění hladiny spodní vody a dále zjištění pro realizaci vrtu jako záložního zdroje vody případně pro zvážení možnost vrtu(ů) při zvolení způsobu vytápění a chlazení pomocí tepelného čerpadla ve variantě země – voda.</w:t>
      </w:r>
    </w:p>
    <w:p w14:paraId="74A90258" w14:textId="77777777" w:rsidR="00224034" w:rsidRPr="00224034" w:rsidRDefault="00224034" w:rsidP="002B7978">
      <w:pPr>
        <w:pStyle w:val="Odstavecseseznamem"/>
        <w:numPr>
          <w:ilvl w:val="0"/>
          <w:numId w:val="22"/>
        </w:numPr>
        <w:autoSpaceDE w:val="0"/>
        <w:autoSpaceDN w:val="0"/>
        <w:adjustRightInd w:val="0"/>
        <w:spacing w:after="120"/>
        <w:ind w:left="851" w:hanging="567"/>
        <w:contextualSpacing/>
        <w:jc w:val="both"/>
        <w:rPr>
          <w:rFonts w:ascii="Arial" w:hAnsi="Arial" w:cs="Arial"/>
          <w:bCs/>
          <w:sz w:val="20"/>
          <w:szCs w:val="20"/>
        </w:rPr>
      </w:pPr>
      <w:r w:rsidRPr="00224034">
        <w:rPr>
          <w:rFonts w:ascii="Arial" w:hAnsi="Arial" w:cs="Arial"/>
          <w:bCs/>
          <w:sz w:val="20"/>
          <w:szCs w:val="20"/>
        </w:rPr>
        <w:t>Na základě výsledku hydrogeologického posudku vypracovat projekt pro provádění vrtu(ů) pro zajištění záložního zdroje vody a případně pro tepelné čerpadlo ve variantě země–voda včetně výkonu inženýrské činnosti spočívající v zajištění vydání pravomocného vodoprávního rozhodnutí.</w:t>
      </w:r>
    </w:p>
    <w:p w14:paraId="12CBD9FD" w14:textId="243CC96A" w:rsidR="00224034" w:rsidRPr="00224034" w:rsidRDefault="00224034" w:rsidP="002B7978">
      <w:pPr>
        <w:pStyle w:val="Odstavecseseznamem"/>
        <w:numPr>
          <w:ilvl w:val="0"/>
          <w:numId w:val="22"/>
        </w:numPr>
        <w:autoSpaceDE w:val="0"/>
        <w:autoSpaceDN w:val="0"/>
        <w:adjustRightInd w:val="0"/>
        <w:spacing w:after="120"/>
        <w:ind w:left="851" w:hanging="567"/>
        <w:contextualSpacing/>
        <w:jc w:val="both"/>
        <w:rPr>
          <w:rFonts w:ascii="Arial" w:hAnsi="Arial" w:cs="Arial"/>
          <w:bCs/>
          <w:sz w:val="20"/>
          <w:szCs w:val="20"/>
        </w:rPr>
      </w:pPr>
      <w:r w:rsidRPr="00224034">
        <w:rPr>
          <w:rFonts w:ascii="Arial" w:hAnsi="Arial" w:cs="Arial"/>
          <w:sz w:val="20"/>
          <w:szCs w:val="20"/>
        </w:rPr>
        <w:t xml:space="preserve">Zpracování dokumentace pro vydání rozhodnutí o umístění stavby </w:t>
      </w:r>
      <w:r w:rsidRPr="00224034">
        <w:rPr>
          <w:rFonts w:ascii="Arial" w:hAnsi="Arial" w:cs="Arial"/>
          <w:bCs/>
          <w:sz w:val="20"/>
          <w:szCs w:val="20"/>
        </w:rPr>
        <w:t xml:space="preserve">(dále jen „DUR“) </w:t>
      </w:r>
      <w:r w:rsidRPr="00224034">
        <w:rPr>
          <w:rFonts w:ascii="Arial" w:hAnsi="Arial" w:cs="Arial"/>
          <w:sz w:val="20"/>
          <w:szCs w:val="20"/>
        </w:rPr>
        <w:t xml:space="preserve">a propočtu nákladů, včetně zajištění inženýrské činnosti při obstarání všech stanovisek účastníků řízení </w:t>
      </w:r>
      <w:r w:rsidRPr="00224034">
        <w:rPr>
          <w:rFonts w:ascii="Arial" w:hAnsi="Arial" w:cs="Arial"/>
          <w:bCs/>
          <w:sz w:val="20"/>
          <w:szCs w:val="20"/>
        </w:rPr>
        <w:t>dle podmínek a požadavků stanovených zákonem č. 183/2006 Sb.</w:t>
      </w:r>
      <w:r w:rsidR="00C12B50">
        <w:rPr>
          <w:rFonts w:ascii="Arial" w:hAnsi="Arial" w:cs="Arial"/>
          <w:bCs/>
          <w:sz w:val="20"/>
          <w:szCs w:val="20"/>
        </w:rPr>
        <w:t>,</w:t>
      </w:r>
      <w:r w:rsidRPr="00224034">
        <w:rPr>
          <w:rFonts w:ascii="Arial" w:hAnsi="Arial" w:cs="Arial"/>
          <w:bCs/>
          <w:sz w:val="20"/>
          <w:szCs w:val="20"/>
        </w:rPr>
        <w:t xml:space="preserve"> o územním plánování a stavebním řádu (stavební zákon), ve znění pozdějších předpisů (dále jen „stavební zákon“) a jeho prováděcími předpisy, </w:t>
      </w:r>
      <w:r w:rsidRPr="00224034">
        <w:rPr>
          <w:rFonts w:ascii="Arial" w:hAnsi="Arial" w:cs="Arial"/>
          <w:sz w:val="20"/>
          <w:szCs w:val="20"/>
        </w:rPr>
        <w:t xml:space="preserve">ve věci vydání rozhodnutí o umístění stavby, včetně zpracování příslušného návrhu na vydání rozhodnutí o umístění stavby a zajištění rozhodnutí o umístění stavby (tištěný výstup kompletní dokumentace v počtu </w:t>
      </w:r>
      <w:r w:rsidR="00604766">
        <w:rPr>
          <w:rFonts w:ascii="Arial" w:hAnsi="Arial" w:cs="Arial"/>
          <w:sz w:val="20"/>
          <w:szCs w:val="20"/>
        </w:rPr>
        <w:t>5</w:t>
      </w:r>
      <w:r w:rsidRPr="00224034">
        <w:rPr>
          <w:rFonts w:ascii="Arial" w:hAnsi="Arial" w:cs="Arial"/>
          <w:sz w:val="20"/>
          <w:szCs w:val="20"/>
        </w:rPr>
        <w:t xml:space="preserve"> paré a dále elektronická podoba dokumentace bude předána v prostředí SDP).</w:t>
      </w:r>
    </w:p>
    <w:p w14:paraId="317687AB" w14:textId="2217E01D" w:rsidR="00224034" w:rsidRPr="00224034" w:rsidRDefault="00224034" w:rsidP="002B7978">
      <w:pPr>
        <w:pStyle w:val="Odstavecseseznamem"/>
        <w:numPr>
          <w:ilvl w:val="0"/>
          <w:numId w:val="22"/>
        </w:numPr>
        <w:autoSpaceDE w:val="0"/>
        <w:autoSpaceDN w:val="0"/>
        <w:adjustRightInd w:val="0"/>
        <w:spacing w:after="120"/>
        <w:ind w:left="851" w:hanging="567"/>
        <w:contextualSpacing/>
        <w:jc w:val="both"/>
        <w:rPr>
          <w:rFonts w:ascii="Arial" w:hAnsi="Arial" w:cs="Arial"/>
          <w:bCs/>
          <w:sz w:val="20"/>
          <w:szCs w:val="20"/>
        </w:rPr>
      </w:pPr>
      <w:r w:rsidRPr="00224034">
        <w:rPr>
          <w:rFonts w:ascii="Arial" w:hAnsi="Arial" w:cs="Arial"/>
          <w:sz w:val="20"/>
          <w:szCs w:val="20"/>
        </w:rPr>
        <w:t xml:space="preserve">Zpracování dokumentace pro vydání stavebního povolení </w:t>
      </w:r>
      <w:r w:rsidRPr="00224034">
        <w:rPr>
          <w:rFonts w:ascii="Arial" w:hAnsi="Arial" w:cs="Arial"/>
          <w:bCs/>
          <w:sz w:val="20"/>
          <w:szCs w:val="20"/>
        </w:rPr>
        <w:t xml:space="preserve">(dále jen „DSP“) </w:t>
      </w:r>
      <w:r w:rsidRPr="00224034">
        <w:rPr>
          <w:rFonts w:ascii="Arial" w:hAnsi="Arial" w:cs="Arial"/>
          <w:sz w:val="20"/>
          <w:szCs w:val="20"/>
        </w:rPr>
        <w:t>a propočtu nákladů, včetně zajištění inženýrské činnosti při obstarání všech stanovisek účastníků řízení</w:t>
      </w:r>
      <w:r w:rsidRPr="00224034">
        <w:rPr>
          <w:rFonts w:ascii="Arial" w:hAnsi="Arial" w:cs="Arial"/>
          <w:bCs/>
          <w:sz w:val="20"/>
          <w:szCs w:val="20"/>
        </w:rPr>
        <w:t xml:space="preserve"> dle podmínek a požadavků stanovených stavebním zákonem a jeho prováděcími předpisy, </w:t>
      </w:r>
      <w:r w:rsidRPr="00224034">
        <w:rPr>
          <w:rFonts w:ascii="Arial" w:hAnsi="Arial" w:cs="Arial"/>
          <w:sz w:val="20"/>
          <w:szCs w:val="20"/>
        </w:rPr>
        <w:t xml:space="preserve">ve věci povolení předmětné stavby, včetně zpracování příslušné žádosti ke stavebnímu úřadu a zajištění stavebního povolení (tištěný výstup kompletní dokumentace v počtu </w:t>
      </w:r>
      <w:r w:rsidR="00604766">
        <w:rPr>
          <w:rFonts w:ascii="Arial" w:hAnsi="Arial" w:cs="Arial"/>
          <w:sz w:val="20"/>
          <w:szCs w:val="20"/>
        </w:rPr>
        <w:t>5</w:t>
      </w:r>
      <w:r w:rsidRPr="00224034">
        <w:rPr>
          <w:rFonts w:ascii="Arial" w:hAnsi="Arial" w:cs="Arial"/>
          <w:sz w:val="20"/>
          <w:szCs w:val="20"/>
        </w:rPr>
        <w:t xml:space="preserve"> paré, a dále elektronická podoba dokumentace bude předána v prostředí SDP). </w:t>
      </w:r>
    </w:p>
    <w:p w14:paraId="2B3F6CE9" w14:textId="3EEAE1C9" w:rsidR="00224034" w:rsidRPr="00224034" w:rsidRDefault="00224034" w:rsidP="002B7978">
      <w:pPr>
        <w:pStyle w:val="Odstavecseseznamem"/>
        <w:numPr>
          <w:ilvl w:val="0"/>
          <w:numId w:val="22"/>
        </w:numPr>
        <w:autoSpaceDE w:val="0"/>
        <w:autoSpaceDN w:val="0"/>
        <w:adjustRightInd w:val="0"/>
        <w:spacing w:after="120"/>
        <w:ind w:left="851" w:hanging="567"/>
        <w:contextualSpacing/>
        <w:jc w:val="both"/>
        <w:rPr>
          <w:rFonts w:ascii="Arial" w:hAnsi="Arial" w:cs="Arial"/>
          <w:bCs/>
          <w:sz w:val="20"/>
          <w:szCs w:val="20"/>
        </w:rPr>
      </w:pPr>
      <w:r w:rsidRPr="00224034">
        <w:rPr>
          <w:rFonts w:ascii="Arial" w:hAnsi="Arial" w:cs="Arial"/>
          <w:sz w:val="20"/>
          <w:szCs w:val="20"/>
        </w:rPr>
        <w:t>Součástí DSP bude u příslušných staveb také dokumentace dle požadavků zák. č. 406/2000 Sb., o hospodaření energií</w:t>
      </w:r>
      <w:r w:rsidR="00C12B50">
        <w:rPr>
          <w:rFonts w:ascii="Arial" w:hAnsi="Arial" w:cs="Arial"/>
          <w:sz w:val="20"/>
          <w:szCs w:val="20"/>
        </w:rPr>
        <w:t>, ve znění pozdějších předpisů</w:t>
      </w:r>
      <w:r w:rsidRPr="00224034">
        <w:rPr>
          <w:rFonts w:ascii="Arial" w:hAnsi="Arial" w:cs="Arial"/>
          <w:sz w:val="20"/>
          <w:szCs w:val="20"/>
        </w:rPr>
        <w:t xml:space="preserve"> a příslušných prováděcích vyhlášek (vyhl. č. 264/2020 Sb., o energetické náročnosti budov). </w:t>
      </w:r>
    </w:p>
    <w:p w14:paraId="3B41EC8E" w14:textId="19633A71" w:rsidR="00224034" w:rsidRPr="00224034" w:rsidRDefault="00224034" w:rsidP="002B7978">
      <w:pPr>
        <w:pStyle w:val="Odstavecseseznamem"/>
        <w:numPr>
          <w:ilvl w:val="0"/>
          <w:numId w:val="22"/>
        </w:numPr>
        <w:autoSpaceDE w:val="0"/>
        <w:autoSpaceDN w:val="0"/>
        <w:adjustRightInd w:val="0"/>
        <w:spacing w:after="120"/>
        <w:ind w:left="851" w:hanging="567"/>
        <w:contextualSpacing/>
        <w:jc w:val="both"/>
        <w:rPr>
          <w:rFonts w:ascii="Arial" w:hAnsi="Arial" w:cs="Arial"/>
          <w:bCs/>
          <w:sz w:val="20"/>
          <w:szCs w:val="20"/>
        </w:rPr>
      </w:pPr>
      <w:r w:rsidRPr="00224034">
        <w:rPr>
          <w:rFonts w:ascii="Arial" w:hAnsi="Arial" w:cs="Arial"/>
          <w:sz w:val="20"/>
          <w:szCs w:val="20"/>
        </w:rPr>
        <w:t xml:space="preserve">Zpracování dokumentace pro provádění stavby </w:t>
      </w:r>
      <w:r w:rsidRPr="00224034">
        <w:rPr>
          <w:rFonts w:ascii="Arial" w:hAnsi="Arial" w:cs="Arial"/>
          <w:bCs/>
          <w:sz w:val="20"/>
          <w:szCs w:val="20"/>
        </w:rPr>
        <w:t xml:space="preserve">(dále jen „DPS“) </w:t>
      </w:r>
      <w:r w:rsidRPr="00224034">
        <w:rPr>
          <w:rFonts w:ascii="Arial" w:hAnsi="Arial" w:cs="Arial"/>
          <w:sz w:val="20"/>
          <w:szCs w:val="20"/>
        </w:rPr>
        <w:t xml:space="preserve">včetně tištěné </w:t>
      </w:r>
      <w:r w:rsidR="007548AF">
        <w:rPr>
          <w:rFonts w:ascii="Arial" w:hAnsi="Arial" w:cs="Arial"/>
          <w:sz w:val="20"/>
          <w:szCs w:val="20"/>
        </w:rPr>
        <w:t xml:space="preserve">i elektronické </w:t>
      </w:r>
      <w:r w:rsidRPr="00224034">
        <w:rPr>
          <w:rFonts w:ascii="Arial" w:hAnsi="Arial" w:cs="Arial"/>
          <w:sz w:val="20"/>
          <w:szCs w:val="20"/>
        </w:rPr>
        <w:t>verze výkazů výměr,</w:t>
      </w:r>
      <w:r w:rsidR="007548AF">
        <w:rPr>
          <w:rFonts w:ascii="Arial" w:hAnsi="Arial" w:cs="Arial"/>
          <w:sz w:val="20"/>
          <w:szCs w:val="20"/>
        </w:rPr>
        <w:t xml:space="preserve"> </w:t>
      </w:r>
      <w:r w:rsidRPr="00224034">
        <w:rPr>
          <w:rFonts w:ascii="Arial" w:hAnsi="Arial" w:cs="Arial"/>
          <w:sz w:val="20"/>
          <w:szCs w:val="20"/>
        </w:rPr>
        <w:t xml:space="preserve">ve formátu dle vyhlášky </w:t>
      </w:r>
      <w:hyperlink r:id="rId8" w:history="1">
        <w:r w:rsidRPr="00224034">
          <w:rPr>
            <w:rFonts w:ascii="Arial" w:hAnsi="Arial" w:cs="Arial"/>
            <w:sz w:val="20"/>
            <w:szCs w:val="20"/>
          </w:rPr>
          <w:t>č. 169/2016 Sb.</w:t>
        </w:r>
      </w:hyperlink>
      <w:r w:rsidRPr="00224034">
        <w:rPr>
          <w:rFonts w:ascii="Arial" w:hAnsi="Arial" w:cs="Arial"/>
          <w:sz w:val="20"/>
          <w:szCs w:val="20"/>
        </w:rPr>
        <w:t>,</w:t>
      </w:r>
      <w:r w:rsidRPr="00224034">
        <w:rPr>
          <w:rFonts w:ascii="Arial" w:eastAsiaTheme="minorEastAsia" w:hAnsi="Arial" w:cs="Arial"/>
          <w:bCs/>
          <w:sz w:val="20"/>
          <w:szCs w:val="20"/>
        </w:rPr>
        <w:t xml:space="preserve"> </w:t>
      </w:r>
      <w:r w:rsidRPr="00224034">
        <w:rPr>
          <w:rFonts w:ascii="Arial" w:hAnsi="Arial" w:cs="Arial"/>
          <w:bCs/>
          <w:sz w:val="20"/>
          <w:szCs w:val="20"/>
        </w:rPr>
        <w:t>o stanovení rozsahu dokumentace veřejné zakázky na stavební práce a soupisu stavebních prací, dodávek a služeb s výkazem výměr</w:t>
      </w:r>
      <w:r w:rsidR="00C12B50">
        <w:rPr>
          <w:rFonts w:ascii="Arial" w:hAnsi="Arial" w:cs="Arial"/>
          <w:bCs/>
          <w:sz w:val="20"/>
          <w:szCs w:val="20"/>
        </w:rPr>
        <w:t>, ve znění pozdějších předpisů</w:t>
      </w:r>
      <w:r w:rsidRPr="00224034">
        <w:rPr>
          <w:rFonts w:ascii="Arial" w:hAnsi="Arial" w:cs="Arial"/>
          <w:bCs/>
          <w:sz w:val="20"/>
          <w:szCs w:val="20"/>
        </w:rPr>
        <w:t xml:space="preserve"> </w:t>
      </w:r>
      <w:r w:rsidRPr="00224034">
        <w:rPr>
          <w:rFonts w:ascii="Arial" w:hAnsi="Arial" w:cs="Arial"/>
          <w:sz w:val="20"/>
          <w:szCs w:val="20"/>
        </w:rPr>
        <w:t>v tištěném výstupu</w:t>
      </w:r>
      <w:r w:rsidR="00604766">
        <w:rPr>
          <w:rFonts w:ascii="Arial" w:hAnsi="Arial" w:cs="Arial"/>
          <w:sz w:val="20"/>
          <w:szCs w:val="20"/>
        </w:rPr>
        <w:t xml:space="preserve"> 3 </w:t>
      </w:r>
      <w:r w:rsidRPr="00224034">
        <w:rPr>
          <w:rFonts w:ascii="Arial" w:hAnsi="Arial" w:cs="Arial"/>
          <w:sz w:val="20"/>
          <w:szCs w:val="20"/>
        </w:rPr>
        <w:t xml:space="preserve">paré, a dále elektronická podoba dokumentace bude předána v prostředí SDP. Dále budou expedována 2 paré tištěné verze rozpočtové části a souhrnný rozpočet včetně elektronické podoby dokumentace bude předán v prostředí SDP v nezměněném formátu *.xml (uniXML), přičemž popis formátu a způsob ocenění je k dispozici bezplatně na webu </w:t>
      </w:r>
      <w:hyperlink r:id="rId9" w:history="1">
        <w:r w:rsidRPr="00224034">
          <w:rPr>
            <w:rStyle w:val="Hypertextovodkaz"/>
            <w:rFonts w:ascii="Arial" w:hAnsi="Arial" w:cs="Arial"/>
            <w:sz w:val="20"/>
            <w:szCs w:val="20"/>
          </w:rPr>
          <w:t>www.unixml.cz</w:t>
        </w:r>
      </w:hyperlink>
      <w:r w:rsidRPr="00224034">
        <w:rPr>
          <w:rFonts w:ascii="Arial" w:hAnsi="Arial" w:cs="Arial"/>
          <w:sz w:val="20"/>
          <w:szCs w:val="20"/>
        </w:rPr>
        <w:t xml:space="preserve">. </w:t>
      </w:r>
    </w:p>
    <w:p w14:paraId="6B1CC91E" w14:textId="486B492E" w:rsidR="00224034" w:rsidRPr="00224034" w:rsidRDefault="00224034" w:rsidP="007C194F">
      <w:pPr>
        <w:pStyle w:val="Odstavecseseznamem"/>
        <w:autoSpaceDE w:val="0"/>
        <w:autoSpaceDN w:val="0"/>
        <w:adjustRightInd w:val="0"/>
        <w:spacing w:after="120"/>
        <w:ind w:left="851"/>
        <w:jc w:val="both"/>
        <w:rPr>
          <w:rFonts w:ascii="Arial" w:hAnsi="Arial" w:cs="Arial"/>
          <w:bCs/>
          <w:sz w:val="20"/>
          <w:szCs w:val="20"/>
        </w:rPr>
      </w:pPr>
      <w:r w:rsidRPr="00224034">
        <w:rPr>
          <w:rFonts w:ascii="Arial" w:hAnsi="Arial" w:cs="Arial"/>
          <w:bCs/>
          <w:sz w:val="20"/>
          <w:szCs w:val="20"/>
        </w:rPr>
        <w:t xml:space="preserve">Součástí DPS bude taktéž projektová dokumentace vybavení interiéru budovy. Grafická a informační podrobnost bude dojednána v rámci </w:t>
      </w:r>
      <w:r w:rsidR="00BA4B7C" w:rsidRPr="00BA4B7C">
        <w:rPr>
          <w:rFonts w:ascii="Arial" w:hAnsi="Arial" w:cs="Arial"/>
          <w:bCs/>
          <w:sz w:val="20"/>
          <w:szCs w:val="20"/>
        </w:rPr>
        <w:t>Plánu realizace BIM (dále jen „BEP“)</w:t>
      </w:r>
      <w:r w:rsidRPr="00224034">
        <w:rPr>
          <w:rFonts w:ascii="Arial" w:hAnsi="Arial" w:cs="Arial"/>
          <w:bCs/>
          <w:sz w:val="20"/>
          <w:szCs w:val="20"/>
        </w:rPr>
        <w:t xml:space="preserve">. </w:t>
      </w:r>
    </w:p>
    <w:p w14:paraId="4A5C7351" w14:textId="77777777" w:rsidR="00224034" w:rsidRPr="00224034" w:rsidRDefault="00224034" w:rsidP="007C194F">
      <w:pPr>
        <w:pStyle w:val="Odstavecseseznamem"/>
        <w:autoSpaceDE w:val="0"/>
        <w:autoSpaceDN w:val="0"/>
        <w:adjustRightInd w:val="0"/>
        <w:spacing w:after="120"/>
        <w:ind w:left="851"/>
        <w:jc w:val="both"/>
        <w:rPr>
          <w:rFonts w:ascii="Arial" w:hAnsi="Arial" w:cs="Arial"/>
          <w:bCs/>
          <w:iCs/>
          <w:sz w:val="20"/>
          <w:szCs w:val="20"/>
        </w:rPr>
      </w:pPr>
      <w:r w:rsidRPr="00224034">
        <w:rPr>
          <w:rFonts w:ascii="Arial" w:hAnsi="Arial" w:cs="Arial"/>
          <w:bCs/>
          <w:iCs/>
          <w:sz w:val="20"/>
          <w:szCs w:val="20"/>
        </w:rPr>
        <w:t>Projektová dokumentace pro provádění stavby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w:t>
      </w:r>
    </w:p>
    <w:p w14:paraId="57C0C829" w14:textId="77777777" w:rsidR="00224034" w:rsidRPr="00224034" w:rsidRDefault="00224034" w:rsidP="007C194F">
      <w:pPr>
        <w:pStyle w:val="Odstavecseseznamem"/>
        <w:autoSpaceDE w:val="0"/>
        <w:autoSpaceDN w:val="0"/>
        <w:adjustRightInd w:val="0"/>
        <w:spacing w:after="120"/>
        <w:ind w:left="851"/>
        <w:jc w:val="both"/>
        <w:rPr>
          <w:rFonts w:ascii="Arial" w:hAnsi="Arial" w:cs="Arial"/>
          <w:bCs/>
          <w:iCs/>
          <w:sz w:val="20"/>
          <w:szCs w:val="20"/>
        </w:rPr>
      </w:pPr>
      <w:r w:rsidRPr="00224034">
        <w:rPr>
          <w:rFonts w:ascii="Arial" w:hAnsi="Arial" w:cs="Arial"/>
          <w:bCs/>
          <w:sz w:val="20"/>
          <w:szCs w:val="20"/>
        </w:rPr>
        <w:t xml:space="preserve">Součástí technických zpráv jednotlivých profesí v DPS u jednotlivých stavebních objektů a profesí bude kapitola s názvem „Specifikace rizik a možných příčin navýšení rozsahu prací při realizaci stavby", ve které budou uvedeny možné příčiny vzniku případných dodatečných prací při provádění stavby, včetně popisu náplně a předpokládaného rozsahu těchto případných dodatečných prací. </w:t>
      </w:r>
    </w:p>
    <w:p w14:paraId="19CBAFA7" w14:textId="77777777" w:rsidR="00224034" w:rsidRPr="00224034" w:rsidRDefault="00224034" w:rsidP="007C194F">
      <w:pPr>
        <w:pStyle w:val="Odstavecseseznamem"/>
        <w:autoSpaceDE w:val="0"/>
        <w:autoSpaceDN w:val="0"/>
        <w:adjustRightInd w:val="0"/>
        <w:spacing w:after="120"/>
        <w:ind w:left="851"/>
        <w:jc w:val="both"/>
        <w:rPr>
          <w:rFonts w:ascii="Arial" w:hAnsi="Arial" w:cs="Arial"/>
          <w:sz w:val="20"/>
          <w:szCs w:val="20"/>
        </w:rPr>
      </w:pPr>
      <w:r w:rsidRPr="00224034">
        <w:rPr>
          <w:rFonts w:ascii="Arial" w:hAnsi="Arial" w:cs="Arial"/>
          <w:sz w:val="20"/>
          <w:szCs w:val="20"/>
        </w:rPr>
        <w:lastRenderedPageBreak/>
        <w:t xml:space="preserve">DPS bude splňovat požadavky zák. č. 134/2016 Sb., o zadávání veřejných zakázek, ve znění pozdějších předpisů, které jsou kladeny na zadávací dokumentaci staveb a v rozsahu vyhlášky </w:t>
      </w:r>
      <w:hyperlink r:id="rId10" w:history="1">
        <w:r w:rsidRPr="00224034">
          <w:rPr>
            <w:rFonts w:ascii="Arial" w:hAnsi="Arial" w:cs="Arial"/>
            <w:sz w:val="20"/>
            <w:szCs w:val="20"/>
          </w:rPr>
          <w:t>č.169/2016 Sb.</w:t>
        </w:r>
      </w:hyperlink>
      <w:r w:rsidRPr="00224034">
        <w:rPr>
          <w:rFonts w:ascii="Arial" w:hAnsi="Arial" w:cs="Arial"/>
          <w:sz w:val="20"/>
          <w:szCs w:val="20"/>
        </w:rPr>
        <w:t>, o stanovení rozsahu dokumentace veřejné zakázky na stavební práce a soupisu stavebních prací, dodávek a služeb s výkazem výměr, ve znění pozdějších předpisů.</w:t>
      </w:r>
    </w:p>
    <w:p w14:paraId="361E5C94" w14:textId="77777777" w:rsidR="00224034" w:rsidRPr="00224034" w:rsidRDefault="00224034" w:rsidP="007C194F">
      <w:pPr>
        <w:pStyle w:val="Odstavecseseznamem"/>
        <w:autoSpaceDE w:val="0"/>
        <w:autoSpaceDN w:val="0"/>
        <w:adjustRightInd w:val="0"/>
        <w:spacing w:after="120"/>
        <w:ind w:left="851"/>
        <w:jc w:val="both"/>
        <w:rPr>
          <w:rFonts w:ascii="Arial" w:hAnsi="Arial" w:cs="Arial"/>
          <w:bCs/>
          <w:iCs/>
          <w:sz w:val="20"/>
          <w:szCs w:val="20"/>
        </w:rPr>
      </w:pPr>
      <w:r w:rsidRPr="00224034">
        <w:rPr>
          <w:rFonts w:ascii="Arial" w:hAnsi="Arial" w:cs="Arial"/>
          <w:bCs/>
          <w:iCs/>
          <w:sz w:val="20"/>
          <w:szCs w:val="20"/>
        </w:rPr>
        <w:t xml:space="preserve">Rozpočty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  </w:t>
      </w:r>
    </w:p>
    <w:p w14:paraId="45D27B79" w14:textId="6317F17D" w:rsidR="00224034" w:rsidRPr="00224034" w:rsidRDefault="00224034" w:rsidP="007C194F">
      <w:pPr>
        <w:pStyle w:val="Odstavecseseznamem"/>
        <w:autoSpaceDE w:val="0"/>
        <w:autoSpaceDN w:val="0"/>
        <w:adjustRightInd w:val="0"/>
        <w:ind w:left="1276" w:hanging="425"/>
        <w:jc w:val="both"/>
        <w:rPr>
          <w:rFonts w:ascii="Arial" w:hAnsi="Arial" w:cs="Arial"/>
          <w:bCs/>
          <w:iCs/>
          <w:sz w:val="20"/>
          <w:szCs w:val="20"/>
        </w:rPr>
      </w:pPr>
      <w:r w:rsidRPr="00224034">
        <w:rPr>
          <w:rFonts w:ascii="Arial" w:hAnsi="Arial" w:cs="Arial"/>
          <w:bCs/>
          <w:sz w:val="20"/>
          <w:szCs w:val="20"/>
        </w:rPr>
        <w:t>Položky, které je také nutno zapracovat položkově do výkazů výměr a rozpočtu (s ohledem na ustanovení zák. č. 134/2016 Sb., o zadávání veřejných zakázek</w:t>
      </w:r>
      <w:r w:rsidR="00861781">
        <w:rPr>
          <w:rFonts w:ascii="Arial" w:hAnsi="Arial" w:cs="Arial"/>
          <w:bCs/>
          <w:sz w:val="20"/>
          <w:szCs w:val="20"/>
        </w:rPr>
        <w:t>, ve znění pozdějších předpisů</w:t>
      </w:r>
      <w:r w:rsidRPr="00224034">
        <w:rPr>
          <w:rFonts w:ascii="Arial" w:hAnsi="Arial" w:cs="Arial"/>
          <w:bCs/>
          <w:sz w:val="20"/>
          <w:szCs w:val="20"/>
        </w:rPr>
        <w:t>):</w:t>
      </w:r>
    </w:p>
    <w:p w14:paraId="36D7A567" w14:textId="77777777" w:rsidR="00224034" w:rsidRPr="00224034" w:rsidRDefault="00224034" w:rsidP="007C194F">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224034">
        <w:rPr>
          <w:rFonts w:ascii="Arial" w:hAnsi="Arial" w:cs="Arial"/>
          <w:bCs/>
          <w:sz w:val="20"/>
          <w:szCs w:val="20"/>
        </w:rPr>
        <w:t>Poplatky za dopravu a uložení veškerých odpadů</w:t>
      </w:r>
    </w:p>
    <w:p w14:paraId="09F12F19" w14:textId="77777777" w:rsidR="00224034" w:rsidRPr="00224034" w:rsidRDefault="00224034" w:rsidP="007C194F">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224034">
        <w:rPr>
          <w:rFonts w:ascii="Arial" w:hAnsi="Arial" w:cs="Arial"/>
          <w:bCs/>
          <w:sz w:val="20"/>
          <w:szCs w:val="20"/>
        </w:rPr>
        <w:t xml:space="preserve">Zpracování dokumentace skutečného provádění stavby </w:t>
      </w:r>
    </w:p>
    <w:p w14:paraId="04A87AEC" w14:textId="77777777" w:rsidR="00224034" w:rsidRPr="00224034" w:rsidRDefault="00224034" w:rsidP="007C194F">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224034">
        <w:rPr>
          <w:rFonts w:ascii="Arial" w:hAnsi="Arial" w:cs="Arial"/>
          <w:bCs/>
          <w:sz w:val="20"/>
          <w:szCs w:val="20"/>
        </w:rPr>
        <w:t>Všechny zkoušky (tlakové, topné, oživení systémů, zkušební provoz atd.) – položkově rozepsat jednotlivé zkoušky</w:t>
      </w:r>
    </w:p>
    <w:p w14:paraId="4E8062FC" w14:textId="77777777" w:rsidR="00224034" w:rsidRPr="00224034" w:rsidRDefault="00224034" w:rsidP="007C194F">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224034">
        <w:rPr>
          <w:rFonts w:ascii="Arial" w:hAnsi="Arial" w:cs="Arial"/>
          <w:bCs/>
          <w:sz w:val="20"/>
          <w:szCs w:val="20"/>
        </w:rPr>
        <w:t>Veškeré revize (elektro, plyn atd.) – položkově rozepsat jednotlivé revize</w:t>
      </w:r>
    </w:p>
    <w:p w14:paraId="2E6240AE" w14:textId="08683DEA" w:rsidR="00224034" w:rsidRPr="00224034" w:rsidRDefault="00224034" w:rsidP="007C194F">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224034">
        <w:rPr>
          <w:rFonts w:ascii="Arial" w:hAnsi="Arial" w:cs="Arial"/>
          <w:bCs/>
          <w:sz w:val="20"/>
          <w:szCs w:val="20"/>
        </w:rPr>
        <w:t xml:space="preserve">Úklid dokončené stavby (např. položky ÚRS </w:t>
      </w:r>
      <w:r w:rsidR="00686CCF">
        <w:rPr>
          <w:rFonts w:ascii="Arial" w:hAnsi="Arial" w:cs="Arial"/>
          <w:bCs/>
          <w:sz w:val="20"/>
          <w:szCs w:val="20"/>
        </w:rPr>
        <w:t>CZ</w:t>
      </w:r>
      <w:r w:rsidRPr="00224034">
        <w:rPr>
          <w:rFonts w:ascii="Arial" w:hAnsi="Arial" w:cs="Arial"/>
          <w:bCs/>
          <w:sz w:val="20"/>
          <w:szCs w:val="20"/>
        </w:rPr>
        <w:t xml:space="preserve"> a.s., 952901111 a 952901114) a jejího okolí</w:t>
      </w:r>
    </w:p>
    <w:p w14:paraId="0A58129B" w14:textId="77777777" w:rsidR="00224034" w:rsidRPr="00224034" w:rsidRDefault="00224034" w:rsidP="007C194F">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224034">
        <w:rPr>
          <w:rFonts w:ascii="Arial" w:hAnsi="Arial" w:cs="Arial"/>
          <w:bCs/>
          <w:sz w:val="20"/>
          <w:szCs w:val="20"/>
        </w:rPr>
        <w:t>Opatření k zajištění bezpečnosti účastníků realizace akce a veřejnosti (zejména zajištění staveniště, bezpečnostní tabulky)</w:t>
      </w:r>
    </w:p>
    <w:p w14:paraId="6FCE6B0B" w14:textId="77777777" w:rsidR="00224034" w:rsidRPr="00224034" w:rsidRDefault="00224034" w:rsidP="007C194F">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224034">
        <w:rPr>
          <w:rFonts w:ascii="Arial" w:hAnsi="Arial" w:cs="Arial"/>
          <w:bCs/>
          <w:sz w:val="20"/>
          <w:szCs w:val="20"/>
        </w:rPr>
        <w:t>Zpracování návrhů provozních řádů příslušných zařízení zhotovitelem stavby.</w:t>
      </w:r>
    </w:p>
    <w:p w14:paraId="5CED81AD" w14:textId="7667D521" w:rsidR="00224034" w:rsidRPr="00224034" w:rsidRDefault="00224034" w:rsidP="007C194F">
      <w:pPr>
        <w:autoSpaceDE w:val="0"/>
        <w:autoSpaceDN w:val="0"/>
        <w:adjustRightInd w:val="0"/>
        <w:ind w:left="851"/>
        <w:jc w:val="both"/>
        <w:rPr>
          <w:rFonts w:ascii="Arial" w:hAnsi="Arial" w:cs="Arial"/>
          <w:bCs/>
          <w:sz w:val="20"/>
          <w:szCs w:val="20"/>
        </w:rPr>
      </w:pPr>
      <w:r w:rsidRPr="00224034">
        <w:rPr>
          <w:rFonts w:ascii="Arial" w:hAnsi="Arial" w:cs="Arial"/>
          <w:bCs/>
          <w:sz w:val="20"/>
          <w:szCs w:val="20"/>
        </w:rPr>
        <w:t xml:space="preserve">Souhrnný rozpočet stavby bude zpracován v členění do oddílů dle systému společnosti ÚRS </w:t>
      </w:r>
      <w:r w:rsidR="004522DA">
        <w:rPr>
          <w:rFonts w:ascii="Arial" w:hAnsi="Arial" w:cs="Arial"/>
          <w:bCs/>
          <w:sz w:val="20"/>
          <w:szCs w:val="20"/>
        </w:rPr>
        <w:t>CZ</w:t>
      </w:r>
      <w:r w:rsidRPr="00224034">
        <w:rPr>
          <w:rFonts w:ascii="Arial" w:hAnsi="Arial" w:cs="Arial"/>
          <w:bCs/>
          <w:sz w:val="20"/>
          <w:szCs w:val="20"/>
        </w:rPr>
        <w:t xml:space="preserve"> a.s., </w:t>
      </w:r>
      <w:r w:rsidR="004522DA">
        <w:rPr>
          <w:rFonts w:ascii="Arial" w:hAnsi="Arial" w:cs="Arial"/>
          <w:bCs/>
          <w:sz w:val="20"/>
          <w:szCs w:val="20"/>
        </w:rPr>
        <w:t xml:space="preserve">IČO </w:t>
      </w:r>
      <w:r w:rsidR="004522DA" w:rsidRPr="004522DA">
        <w:rPr>
          <w:rFonts w:ascii="Arial" w:hAnsi="Arial" w:cs="Arial"/>
          <w:bCs/>
          <w:sz w:val="20"/>
          <w:szCs w:val="20"/>
        </w:rPr>
        <w:t>47115645</w:t>
      </w:r>
      <w:r w:rsidRPr="00224034">
        <w:rPr>
          <w:rFonts w:ascii="Arial" w:hAnsi="Arial" w:cs="Arial"/>
          <w:bCs/>
          <w:sz w:val="20"/>
          <w:szCs w:val="20"/>
        </w:rPr>
        <w:t>. Položkové rozpočty a souhrnné rozpočty budou expedovány ve formátu orf (Obecný Rozpočtový Formát)</w:t>
      </w:r>
      <w:r w:rsidR="007C194F">
        <w:rPr>
          <w:rFonts w:ascii="Arial" w:hAnsi="Arial" w:cs="Arial"/>
          <w:bCs/>
          <w:sz w:val="20"/>
          <w:szCs w:val="20"/>
        </w:rPr>
        <w:t xml:space="preserve"> </w:t>
      </w:r>
      <w:r w:rsidRPr="00224034">
        <w:rPr>
          <w:rFonts w:ascii="Arial" w:hAnsi="Arial" w:cs="Arial"/>
          <w:bCs/>
          <w:sz w:val="20"/>
          <w:szCs w:val="20"/>
        </w:rPr>
        <w:t>– tento formát podporují programy pro tvorbu rozpočtů, nebo ve formátu xlsx. Souhrnný rozpočet nebude obsahovat položku rezervy. Součástí DPS bude i vypracování podrobného plánu organizace výstavby na kompletní realizaci.</w:t>
      </w:r>
    </w:p>
    <w:p w14:paraId="1E94AD48" w14:textId="13C8426E" w:rsidR="00224034" w:rsidRPr="00224034" w:rsidRDefault="00224034" w:rsidP="002B7978">
      <w:pPr>
        <w:pStyle w:val="Odstavecseseznamem"/>
        <w:numPr>
          <w:ilvl w:val="0"/>
          <w:numId w:val="22"/>
        </w:numPr>
        <w:autoSpaceDE w:val="0"/>
        <w:autoSpaceDN w:val="0"/>
        <w:adjustRightInd w:val="0"/>
        <w:spacing w:after="120"/>
        <w:ind w:left="851" w:hanging="567"/>
        <w:contextualSpacing/>
        <w:jc w:val="both"/>
        <w:rPr>
          <w:rFonts w:ascii="Arial" w:hAnsi="Arial" w:cs="Arial"/>
          <w:bCs/>
          <w:sz w:val="20"/>
          <w:szCs w:val="20"/>
        </w:rPr>
      </w:pPr>
      <w:r w:rsidRPr="00224034">
        <w:rPr>
          <w:rFonts w:ascii="Arial" w:hAnsi="Arial" w:cs="Arial"/>
          <w:bCs/>
          <w:sz w:val="20"/>
          <w:szCs w:val="20"/>
        </w:rPr>
        <w:t>Součástí DPS bude i vypracování plánu bezpečnosti a ochrany zdraví při práci n</w:t>
      </w:r>
      <w:r w:rsidR="009E21AB">
        <w:rPr>
          <w:rFonts w:ascii="Arial" w:hAnsi="Arial" w:cs="Arial"/>
          <w:bCs/>
          <w:sz w:val="20"/>
          <w:szCs w:val="20"/>
        </w:rPr>
        <w:t xml:space="preserve">a staveništi v tištěné verzi v </w:t>
      </w:r>
      <w:r w:rsidRPr="00224034">
        <w:rPr>
          <w:rFonts w:ascii="Arial" w:hAnsi="Arial" w:cs="Arial"/>
          <w:bCs/>
          <w:sz w:val="20"/>
          <w:szCs w:val="20"/>
        </w:rPr>
        <w:t>počtu 3 paré a dále předání elektronické podoby bude přes prostředí SDP.</w:t>
      </w:r>
    </w:p>
    <w:p w14:paraId="48C8580E" w14:textId="47F5C18B" w:rsidR="00224034" w:rsidRPr="00224034" w:rsidRDefault="00224034" w:rsidP="002B7978">
      <w:pPr>
        <w:pStyle w:val="Odstavecseseznamem"/>
        <w:numPr>
          <w:ilvl w:val="0"/>
          <w:numId w:val="22"/>
        </w:numPr>
        <w:autoSpaceDE w:val="0"/>
        <w:autoSpaceDN w:val="0"/>
        <w:adjustRightInd w:val="0"/>
        <w:spacing w:after="120"/>
        <w:ind w:left="851" w:hanging="567"/>
        <w:contextualSpacing/>
        <w:jc w:val="both"/>
        <w:rPr>
          <w:rFonts w:ascii="Arial" w:hAnsi="Arial" w:cs="Arial"/>
          <w:bCs/>
          <w:sz w:val="20"/>
          <w:szCs w:val="20"/>
        </w:rPr>
      </w:pPr>
      <w:r w:rsidRPr="00224034">
        <w:rPr>
          <w:rFonts w:ascii="Arial" w:hAnsi="Arial" w:cs="Arial"/>
          <w:bCs/>
          <w:sz w:val="20"/>
          <w:szCs w:val="20"/>
        </w:rPr>
        <w:t>Součástí předmětu plnění je dále výkon inženýrské činnosti zahrnující zajištění všech potřebných průzkumů a zaměření potřebných ke zpracování projektové dokumentace, projednání předmětné projektové dokumentace se všemi účastníky územního a stavebního řízení, vč. zajištění stanovisek všech účastníků územního a stavebního řízení, a dále zpracování žádosti o územní rozhodnutí a stavební povolení na příslušných formulářích dotčeného stavebního úřadu a účast při příslušných řízeních a jednáních ve věci povolení předmětné stavby. Návrhy na vydání rozhodnutí stavebního úřadu budou expedovány ve 2 exemplářích kontrolního výtisku a dále v elektronické verzi přes prostředí SDP. Zajištění veškeré dokumentace potřebné pro projednání dokumentace se všemi účastníky územního a stavebního řízení je součástí ceny díla.</w:t>
      </w:r>
    </w:p>
    <w:p w14:paraId="48E6F411" w14:textId="77777777" w:rsidR="00224034" w:rsidRPr="00224034" w:rsidRDefault="00224034" w:rsidP="002B7978">
      <w:pPr>
        <w:pStyle w:val="Odstavecseseznamem"/>
        <w:numPr>
          <w:ilvl w:val="0"/>
          <w:numId w:val="22"/>
        </w:numPr>
        <w:ind w:left="851" w:hanging="567"/>
        <w:contextualSpacing/>
        <w:jc w:val="both"/>
        <w:rPr>
          <w:rFonts w:ascii="Arial" w:hAnsi="Arial" w:cs="Arial"/>
          <w:bCs/>
          <w:sz w:val="20"/>
          <w:szCs w:val="20"/>
        </w:rPr>
      </w:pPr>
      <w:r w:rsidRPr="00224034">
        <w:rPr>
          <w:rFonts w:ascii="Arial" w:hAnsi="Arial" w:cs="Arial"/>
          <w:bCs/>
          <w:sz w:val="20"/>
          <w:szCs w:val="20"/>
        </w:rPr>
        <w:t xml:space="preserve">Poskytnutí součinnosti </w:t>
      </w:r>
      <w:bookmarkStart w:id="0" w:name="_Hlk52163788"/>
      <w:r w:rsidRPr="00224034">
        <w:rPr>
          <w:rFonts w:ascii="Arial" w:hAnsi="Arial" w:cs="Arial"/>
          <w:sz w:val="20"/>
          <w:szCs w:val="20"/>
        </w:rPr>
        <w:t xml:space="preserve">v průběhu zadávacího řízení veřejných zakázek na stavební práce a dodávku vybavení </w:t>
      </w:r>
      <w:bookmarkEnd w:id="0"/>
      <w:r w:rsidRPr="00224034">
        <w:rPr>
          <w:rFonts w:ascii="Arial" w:hAnsi="Arial" w:cs="Arial"/>
          <w:bCs/>
          <w:sz w:val="20"/>
          <w:szCs w:val="20"/>
        </w:rPr>
        <w:t>dle výše specifikované projektové dokumentace:</w:t>
      </w:r>
    </w:p>
    <w:p w14:paraId="5F2E07FD" w14:textId="5348D769" w:rsidR="00224034" w:rsidRPr="00224034" w:rsidRDefault="00224034" w:rsidP="007C194F">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224034">
        <w:rPr>
          <w:rFonts w:ascii="Arial" w:hAnsi="Arial" w:cs="Arial"/>
          <w:bCs/>
          <w:sz w:val="20"/>
          <w:szCs w:val="20"/>
        </w:rPr>
        <w:t xml:space="preserve">poskytování informací </w:t>
      </w:r>
      <w:r w:rsidR="0070658C">
        <w:rPr>
          <w:rFonts w:ascii="Arial" w:hAnsi="Arial" w:cs="Arial"/>
          <w:bCs/>
          <w:sz w:val="20"/>
          <w:szCs w:val="20"/>
        </w:rPr>
        <w:t>objednateli</w:t>
      </w:r>
      <w:r w:rsidRPr="00224034">
        <w:rPr>
          <w:rFonts w:ascii="Arial" w:hAnsi="Arial" w:cs="Arial"/>
          <w:bCs/>
          <w:sz w:val="20"/>
          <w:szCs w:val="20"/>
        </w:rPr>
        <w:t xml:space="preserve"> a písemné vypracování odpovědí na dotazy účastníků v zadávacím řízení k DPS nejpozději do dvou</w:t>
      </w:r>
      <w:r w:rsidR="00415F11">
        <w:rPr>
          <w:rFonts w:ascii="Arial" w:hAnsi="Arial" w:cs="Arial"/>
          <w:bCs/>
          <w:sz w:val="20"/>
          <w:szCs w:val="20"/>
        </w:rPr>
        <w:t xml:space="preserve"> (2)</w:t>
      </w:r>
      <w:r w:rsidRPr="00224034">
        <w:rPr>
          <w:rFonts w:ascii="Arial" w:hAnsi="Arial" w:cs="Arial"/>
          <w:bCs/>
          <w:sz w:val="20"/>
          <w:szCs w:val="20"/>
        </w:rPr>
        <w:t xml:space="preserve"> pracovních dnů po odeslání žádosti </w:t>
      </w:r>
      <w:r w:rsidR="0070658C">
        <w:rPr>
          <w:rFonts w:ascii="Arial" w:hAnsi="Arial" w:cs="Arial"/>
          <w:bCs/>
          <w:sz w:val="20"/>
          <w:szCs w:val="20"/>
        </w:rPr>
        <w:t>objednatele</w:t>
      </w:r>
      <w:r w:rsidRPr="00224034">
        <w:rPr>
          <w:rFonts w:ascii="Arial" w:hAnsi="Arial" w:cs="Arial"/>
          <w:bCs/>
          <w:sz w:val="20"/>
          <w:szCs w:val="20"/>
        </w:rPr>
        <w:t xml:space="preserve"> o informace nebo žádosti o odpověď na dotaz účastníka, pokud se </w:t>
      </w:r>
      <w:r w:rsidR="0070658C">
        <w:rPr>
          <w:rFonts w:ascii="Arial" w:hAnsi="Arial" w:cs="Arial"/>
          <w:bCs/>
          <w:sz w:val="20"/>
          <w:szCs w:val="20"/>
        </w:rPr>
        <w:t>objednatel</w:t>
      </w:r>
      <w:r w:rsidRPr="00224034">
        <w:rPr>
          <w:rFonts w:ascii="Arial" w:hAnsi="Arial" w:cs="Arial"/>
          <w:bCs/>
          <w:sz w:val="20"/>
          <w:szCs w:val="20"/>
        </w:rPr>
        <w:t xml:space="preserve"> </w:t>
      </w:r>
      <w:r w:rsidR="0070658C">
        <w:rPr>
          <w:rFonts w:ascii="Arial" w:hAnsi="Arial" w:cs="Arial"/>
          <w:bCs/>
          <w:sz w:val="20"/>
          <w:szCs w:val="20"/>
        </w:rPr>
        <w:t>se zhotovitelem</w:t>
      </w:r>
      <w:r w:rsidRPr="00224034">
        <w:rPr>
          <w:rFonts w:ascii="Arial" w:hAnsi="Arial" w:cs="Arial"/>
          <w:bCs/>
          <w:sz w:val="20"/>
          <w:szCs w:val="20"/>
        </w:rPr>
        <w:t xml:space="preserve"> nedohodnou jinak; </w:t>
      </w:r>
    </w:p>
    <w:p w14:paraId="03F5709F" w14:textId="3E8F5FA1" w:rsidR="00224034" w:rsidRPr="00224034" w:rsidRDefault="00224034" w:rsidP="007C194F">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224034">
        <w:rPr>
          <w:rFonts w:ascii="Arial" w:hAnsi="Arial" w:cs="Arial"/>
          <w:bCs/>
          <w:sz w:val="20"/>
          <w:szCs w:val="20"/>
        </w:rPr>
        <w:t xml:space="preserve">vypracování odborných stanovisek k námitkám účastníků, popř. jejich následným návrhům na ÚOHS, týkajících se projektové dokumentace, a to nejpozději do dvou pracovních dnů po odeslání žádosti </w:t>
      </w:r>
      <w:r w:rsidR="0070658C">
        <w:rPr>
          <w:rFonts w:ascii="Arial" w:hAnsi="Arial" w:cs="Arial"/>
          <w:bCs/>
          <w:sz w:val="20"/>
          <w:szCs w:val="20"/>
        </w:rPr>
        <w:t>objednatele</w:t>
      </w:r>
      <w:r w:rsidRPr="00224034">
        <w:rPr>
          <w:rFonts w:ascii="Arial" w:hAnsi="Arial" w:cs="Arial"/>
          <w:bCs/>
          <w:sz w:val="20"/>
          <w:szCs w:val="20"/>
        </w:rPr>
        <w:t xml:space="preserve"> o informace nebo žádosti o odpověď o stanovisko k námitkám, popř. k následným návrhům, pokud se </w:t>
      </w:r>
      <w:r w:rsidR="0070658C">
        <w:rPr>
          <w:rFonts w:ascii="Arial" w:hAnsi="Arial" w:cs="Arial"/>
          <w:bCs/>
          <w:sz w:val="20"/>
          <w:szCs w:val="20"/>
        </w:rPr>
        <w:t>objednatel</w:t>
      </w:r>
      <w:r w:rsidRPr="00224034">
        <w:rPr>
          <w:rFonts w:ascii="Arial" w:hAnsi="Arial" w:cs="Arial"/>
          <w:bCs/>
          <w:sz w:val="20"/>
          <w:szCs w:val="20"/>
        </w:rPr>
        <w:t xml:space="preserve"> </w:t>
      </w:r>
      <w:r w:rsidR="0070658C">
        <w:rPr>
          <w:rFonts w:ascii="Arial" w:hAnsi="Arial" w:cs="Arial"/>
          <w:bCs/>
          <w:sz w:val="20"/>
          <w:szCs w:val="20"/>
        </w:rPr>
        <w:t>se zhotovitelem</w:t>
      </w:r>
      <w:r w:rsidRPr="00224034">
        <w:rPr>
          <w:rFonts w:ascii="Arial" w:hAnsi="Arial" w:cs="Arial"/>
          <w:bCs/>
          <w:sz w:val="20"/>
          <w:szCs w:val="20"/>
        </w:rPr>
        <w:t xml:space="preserve"> nedohodnou jinak.</w:t>
      </w:r>
    </w:p>
    <w:p w14:paraId="79EE32F7" w14:textId="319D031E" w:rsidR="00224034" w:rsidRPr="00224034" w:rsidRDefault="00224034" w:rsidP="007C194F">
      <w:pPr>
        <w:pStyle w:val="Zkladntextodsazen"/>
        <w:ind w:left="851"/>
        <w:jc w:val="both"/>
        <w:rPr>
          <w:rFonts w:ascii="Arial" w:hAnsi="Arial" w:cs="Arial"/>
          <w:sz w:val="20"/>
          <w:szCs w:val="20"/>
        </w:rPr>
      </w:pPr>
      <w:r w:rsidRPr="00224034">
        <w:rPr>
          <w:rFonts w:ascii="Arial" w:hAnsi="Arial" w:cs="Arial"/>
          <w:bCs/>
          <w:sz w:val="20"/>
          <w:szCs w:val="20"/>
        </w:rPr>
        <w:t xml:space="preserve">Maximální úhrada za součinnosti </w:t>
      </w:r>
      <w:r w:rsidRPr="00224034">
        <w:rPr>
          <w:rFonts w:ascii="Arial" w:hAnsi="Arial" w:cs="Arial"/>
          <w:sz w:val="20"/>
          <w:szCs w:val="20"/>
        </w:rPr>
        <w:t>v průběhu zadávacího řízení veřejných zakázek na stavební práce a dodávku vybavení</w:t>
      </w:r>
      <w:r w:rsidRPr="00224034">
        <w:rPr>
          <w:rFonts w:ascii="Arial" w:hAnsi="Arial" w:cs="Arial"/>
          <w:bCs/>
          <w:sz w:val="20"/>
          <w:szCs w:val="20"/>
        </w:rPr>
        <w:t xml:space="preserve"> nesmí v celkovém plnění přesáhnout částku rovnající se </w:t>
      </w:r>
      <w:r w:rsidRPr="00224034">
        <w:rPr>
          <w:rFonts w:ascii="Arial" w:hAnsi="Arial" w:cs="Arial"/>
          <w:sz w:val="20"/>
          <w:szCs w:val="20"/>
        </w:rPr>
        <w:t xml:space="preserve">součinu hodinové sazby a maximálního možného plnění ve výši </w:t>
      </w:r>
      <w:r w:rsidRPr="007C194F">
        <w:rPr>
          <w:rFonts w:ascii="Arial" w:hAnsi="Arial" w:cs="Arial"/>
          <w:b/>
          <w:sz w:val="20"/>
          <w:szCs w:val="20"/>
        </w:rPr>
        <w:t>80 hodin</w:t>
      </w:r>
      <w:r w:rsidRPr="00224034">
        <w:rPr>
          <w:rFonts w:ascii="Arial" w:hAnsi="Arial" w:cs="Arial"/>
          <w:sz w:val="20"/>
          <w:szCs w:val="20"/>
        </w:rPr>
        <w:t xml:space="preserve"> součinnosti. Účtovány budou pouze skutečné počty odpracovaných hodin</w:t>
      </w:r>
      <w:r w:rsidR="00A31EBB">
        <w:rPr>
          <w:rFonts w:ascii="Arial" w:hAnsi="Arial" w:cs="Arial"/>
          <w:sz w:val="20"/>
          <w:szCs w:val="20"/>
        </w:rPr>
        <w:t xml:space="preserve"> </w:t>
      </w:r>
      <w:r w:rsidR="007548AF" w:rsidRPr="007548AF">
        <w:rPr>
          <w:rFonts w:ascii="Arial" w:hAnsi="Arial" w:cs="Arial"/>
          <w:sz w:val="20"/>
          <w:szCs w:val="20"/>
        </w:rPr>
        <w:t>a dále nebudou účtovány práce spočívající v úpravě projektové dokumentace a výkazu výměr, které vzniknou z důvodu opomenutí či chybného zpracování projektové dokumentace či výkazu výměr dodavatelem.</w:t>
      </w:r>
    </w:p>
    <w:p w14:paraId="42261834" w14:textId="77777777" w:rsidR="00224034" w:rsidRPr="00224034" w:rsidRDefault="00224034" w:rsidP="002B7978">
      <w:pPr>
        <w:pStyle w:val="Odstavecseseznamem"/>
        <w:numPr>
          <w:ilvl w:val="0"/>
          <w:numId w:val="22"/>
        </w:numPr>
        <w:autoSpaceDE w:val="0"/>
        <w:autoSpaceDN w:val="0"/>
        <w:adjustRightInd w:val="0"/>
        <w:spacing w:after="120"/>
        <w:ind w:left="851" w:hanging="567"/>
        <w:contextualSpacing/>
        <w:jc w:val="both"/>
        <w:rPr>
          <w:rFonts w:ascii="Arial" w:hAnsi="Arial" w:cs="Arial"/>
          <w:bCs/>
          <w:sz w:val="20"/>
          <w:szCs w:val="20"/>
        </w:rPr>
      </w:pPr>
      <w:r w:rsidRPr="00224034">
        <w:rPr>
          <w:rFonts w:ascii="Arial" w:hAnsi="Arial" w:cs="Arial"/>
          <w:bCs/>
          <w:sz w:val="20"/>
          <w:szCs w:val="20"/>
        </w:rPr>
        <w:t>Předmětem plnění je také výkon autorského dozoru zhotovitele v rozsahu dle aktuální metodiky UNIKA. Výkon autorského dozoru bude zahrnovat přiměřeně druhu a podmínkám stavby zejména tyto činnosti:</w:t>
      </w:r>
    </w:p>
    <w:p w14:paraId="4A7B6113" w14:textId="77777777" w:rsidR="00224034" w:rsidRPr="00224034" w:rsidRDefault="00224034" w:rsidP="007C194F">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224034">
        <w:rPr>
          <w:rFonts w:ascii="Arial" w:hAnsi="Arial" w:cs="Arial"/>
          <w:bCs/>
          <w:sz w:val="20"/>
          <w:szCs w:val="20"/>
        </w:rPr>
        <w:lastRenderedPageBreak/>
        <w:t>účast na řízeních v případech, kdy je nutné vysvětlit souvislosti s dokumentací stavby;</w:t>
      </w:r>
    </w:p>
    <w:p w14:paraId="7A47FC1A" w14:textId="77777777" w:rsidR="00224034" w:rsidRPr="00224034" w:rsidRDefault="00224034" w:rsidP="007C194F">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224034">
        <w:rPr>
          <w:rFonts w:ascii="Arial" w:hAnsi="Arial" w:cs="Arial"/>
          <w:bCs/>
          <w:sz w:val="20"/>
          <w:szCs w:val="20"/>
        </w:rPr>
        <w:t>sledování souladu vytyčovacích výkresů se situací stavby;</w:t>
      </w:r>
    </w:p>
    <w:p w14:paraId="369F685B" w14:textId="7E95F211" w:rsidR="00224034" w:rsidRPr="00224034" w:rsidRDefault="00224034" w:rsidP="007C194F">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224034">
        <w:rPr>
          <w:rFonts w:ascii="Arial" w:hAnsi="Arial" w:cs="Arial"/>
          <w:bCs/>
          <w:sz w:val="20"/>
          <w:szCs w:val="20"/>
        </w:rPr>
        <w:t>poskytování vysvětlení po</w:t>
      </w:r>
      <w:r w:rsidR="00C12B50">
        <w:rPr>
          <w:rFonts w:ascii="Arial" w:hAnsi="Arial" w:cs="Arial"/>
          <w:bCs/>
          <w:sz w:val="20"/>
          <w:szCs w:val="20"/>
        </w:rPr>
        <w:t xml:space="preserve">třebných k dokumentaci stavby </w:t>
      </w:r>
      <w:r w:rsidRPr="00224034">
        <w:rPr>
          <w:rFonts w:ascii="Arial" w:hAnsi="Arial" w:cs="Arial"/>
          <w:bCs/>
          <w:sz w:val="20"/>
          <w:szCs w:val="20"/>
        </w:rPr>
        <w:t>nebo k vypracování dodavatelské dokumentace;</w:t>
      </w:r>
    </w:p>
    <w:p w14:paraId="1C734F17" w14:textId="4E37CCD2" w:rsidR="00224034" w:rsidRPr="00224034" w:rsidRDefault="00224034" w:rsidP="007C194F">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224034">
        <w:rPr>
          <w:rFonts w:ascii="Arial" w:hAnsi="Arial" w:cs="Arial"/>
          <w:bCs/>
          <w:sz w:val="20"/>
          <w:szCs w:val="20"/>
        </w:rPr>
        <w:t>posuzování návrhů účastníků výstavby na odchylky a změny proti příslušné části dokumentace stavby z pohledu dodržení technicko</w:t>
      </w:r>
      <w:r w:rsidR="00C91BD2">
        <w:rPr>
          <w:rFonts w:ascii="Arial" w:hAnsi="Arial" w:cs="Arial"/>
          <w:bCs/>
          <w:sz w:val="20"/>
          <w:szCs w:val="20"/>
        </w:rPr>
        <w:t>-</w:t>
      </w:r>
      <w:r w:rsidRPr="00224034">
        <w:rPr>
          <w:rFonts w:ascii="Arial" w:hAnsi="Arial" w:cs="Arial"/>
          <w:bCs/>
          <w:sz w:val="20"/>
          <w:szCs w:val="20"/>
        </w:rPr>
        <w:t>ekonomických parametrů stavby, dodržení lhůt výstavby včetně poskytování vyjádření k případným požadavkům na větší množství výrobků a výkonů oproti dokumentaci stavby;</w:t>
      </w:r>
    </w:p>
    <w:p w14:paraId="0EADEBA4" w14:textId="77777777" w:rsidR="00224034" w:rsidRPr="00224034" w:rsidRDefault="00224034" w:rsidP="007C194F">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224034">
        <w:rPr>
          <w:rFonts w:ascii="Arial" w:hAnsi="Arial" w:cs="Arial"/>
          <w:bCs/>
          <w:sz w:val="20"/>
          <w:szCs w:val="20"/>
        </w:rPr>
        <w:t>sledování postupu výstavby z hlediska souladu s dokumentací stavby a podmínkami stavebního povolení;</w:t>
      </w:r>
    </w:p>
    <w:p w14:paraId="4135B497" w14:textId="77777777" w:rsidR="00224034" w:rsidRPr="00224034" w:rsidRDefault="00224034" w:rsidP="007C194F">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224034">
        <w:rPr>
          <w:rFonts w:ascii="Arial" w:hAnsi="Arial" w:cs="Arial"/>
          <w:bCs/>
          <w:sz w:val="20"/>
          <w:szCs w:val="20"/>
        </w:rPr>
        <w:t>operativní zpracování dokumentace k odstranění odchylek mezi prováděním stavby a dokumentací stavby;</w:t>
      </w:r>
    </w:p>
    <w:p w14:paraId="445DDFAB" w14:textId="77777777" w:rsidR="00224034" w:rsidRPr="00224034" w:rsidRDefault="00224034" w:rsidP="007C194F">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224034">
        <w:rPr>
          <w:rFonts w:ascii="Arial" w:hAnsi="Arial" w:cs="Arial"/>
          <w:bCs/>
          <w:sz w:val="20"/>
          <w:szCs w:val="20"/>
        </w:rPr>
        <w:t>příprava podkladů pro případná změnová řízení, pokud se týkají dokumentace;</w:t>
      </w:r>
    </w:p>
    <w:p w14:paraId="605A82A7" w14:textId="77777777" w:rsidR="00224034" w:rsidRPr="00224034" w:rsidRDefault="00224034" w:rsidP="007C194F">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224034">
        <w:rPr>
          <w:rFonts w:ascii="Arial" w:hAnsi="Arial" w:cs="Arial"/>
          <w:bCs/>
          <w:sz w:val="20"/>
          <w:szCs w:val="20"/>
        </w:rPr>
        <w:t>účast při předání jednotlivých etap, či ucelených částí stavby, dále kontrola částí stavby, nebo inženýrských sítí a objektů, které mají být zakryty, nebo se jinak stanou nepřístupnými;</w:t>
      </w:r>
    </w:p>
    <w:p w14:paraId="0B533137" w14:textId="77777777" w:rsidR="00224034" w:rsidRPr="00224034" w:rsidRDefault="00224034" w:rsidP="007C194F">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224034">
        <w:rPr>
          <w:rFonts w:ascii="Arial" w:hAnsi="Arial" w:cs="Arial"/>
          <w:bCs/>
          <w:sz w:val="20"/>
          <w:szCs w:val="20"/>
        </w:rPr>
        <w:t>účast při předání stavby a kolaudaci;</w:t>
      </w:r>
    </w:p>
    <w:p w14:paraId="1193B7B7" w14:textId="77777777" w:rsidR="00224034" w:rsidRPr="00224034" w:rsidRDefault="00224034" w:rsidP="007C194F">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224034">
        <w:rPr>
          <w:rFonts w:ascii="Arial" w:hAnsi="Arial" w:cs="Arial"/>
          <w:bCs/>
          <w:sz w:val="20"/>
          <w:szCs w:val="20"/>
        </w:rPr>
        <w:t>poskytování běžných konzultací účastníkům výstavby, pokud jde o souvislosti dodávek a výstavby s dokumentací stavby;</w:t>
      </w:r>
    </w:p>
    <w:p w14:paraId="6AFBABD0" w14:textId="77777777" w:rsidR="00224034" w:rsidRPr="00224034" w:rsidRDefault="00224034" w:rsidP="007C194F">
      <w:pPr>
        <w:pStyle w:val="Odstavecseseznamem"/>
        <w:numPr>
          <w:ilvl w:val="0"/>
          <w:numId w:val="24"/>
        </w:numPr>
        <w:autoSpaceDE w:val="0"/>
        <w:autoSpaceDN w:val="0"/>
        <w:adjustRightInd w:val="0"/>
        <w:ind w:left="1276" w:hanging="425"/>
        <w:contextualSpacing/>
        <w:jc w:val="both"/>
        <w:rPr>
          <w:rFonts w:ascii="Arial" w:hAnsi="Arial" w:cs="Arial"/>
          <w:bCs/>
          <w:sz w:val="20"/>
          <w:szCs w:val="20"/>
        </w:rPr>
      </w:pPr>
      <w:r w:rsidRPr="00224034">
        <w:rPr>
          <w:rFonts w:ascii="Arial" w:hAnsi="Arial" w:cs="Arial"/>
          <w:bCs/>
          <w:sz w:val="20"/>
          <w:szCs w:val="20"/>
        </w:rPr>
        <w:t>koordinace dokumentace, popř. dokumentů a návrhů na zařízení staveniště a na organizaci prací na staveništi v souvislosti s projektem organizace výstavby, který je součástí dokumentace.</w:t>
      </w:r>
    </w:p>
    <w:p w14:paraId="6EF9AFBD" w14:textId="6F8D52D0" w:rsidR="00C91BD2" w:rsidRDefault="00224034" w:rsidP="00C91BD2">
      <w:pPr>
        <w:pStyle w:val="Zkladntextodsazen"/>
        <w:ind w:left="851"/>
        <w:jc w:val="both"/>
        <w:rPr>
          <w:rFonts w:ascii="Arial" w:hAnsi="Arial" w:cs="Arial"/>
          <w:sz w:val="20"/>
          <w:szCs w:val="20"/>
        </w:rPr>
      </w:pPr>
      <w:r w:rsidRPr="00224034">
        <w:rPr>
          <w:rFonts w:ascii="Arial" w:hAnsi="Arial" w:cs="Arial"/>
          <w:bCs/>
          <w:sz w:val="20"/>
          <w:szCs w:val="20"/>
        </w:rPr>
        <w:t xml:space="preserve">Maximální úhrada za autorský dozor od zahájení stavby až do vydání platného kolaudačního rozhodnutí nesmí v celkovém plnění přesáhnout částku rovnající se </w:t>
      </w:r>
      <w:r w:rsidRPr="00224034">
        <w:rPr>
          <w:rFonts w:ascii="Arial" w:hAnsi="Arial" w:cs="Arial"/>
          <w:sz w:val="20"/>
          <w:szCs w:val="20"/>
        </w:rPr>
        <w:t xml:space="preserve">součinu hodinové sazby a maximálního možného plnění ve výši </w:t>
      </w:r>
      <w:r w:rsidRPr="007C194F">
        <w:rPr>
          <w:rFonts w:ascii="Arial" w:hAnsi="Arial" w:cs="Arial"/>
          <w:b/>
          <w:sz w:val="20"/>
          <w:szCs w:val="20"/>
        </w:rPr>
        <w:t>880 hodin</w:t>
      </w:r>
      <w:r w:rsidRPr="00224034">
        <w:rPr>
          <w:rFonts w:ascii="Arial" w:hAnsi="Arial" w:cs="Arial"/>
          <w:sz w:val="20"/>
          <w:szCs w:val="20"/>
        </w:rPr>
        <w:t xml:space="preserve"> autorského dozoru. </w:t>
      </w:r>
    </w:p>
    <w:p w14:paraId="1ED2D8F8" w14:textId="38BAAA1D" w:rsidR="00C91BD2" w:rsidRDefault="00C91BD2" w:rsidP="00EB30FC">
      <w:pPr>
        <w:pStyle w:val="Zkladntextodsazen"/>
        <w:spacing w:after="0"/>
        <w:ind w:left="851"/>
        <w:jc w:val="both"/>
        <w:rPr>
          <w:rStyle w:val="FontStyle29"/>
          <w:rFonts w:ascii="Arial" w:hAnsi="Arial" w:cs="Arial"/>
          <w:color w:val="auto"/>
        </w:rPr>
      </w:pPr>
      <w:r w:rsidRPr="00F46F3D">
        <w:rPr>
          <w:rStyle w:val="FontStyle29"/>
          <w:rFonts w:ascii="Arial" w:hAnsi="Arial" w:cs="Arial"/>
          <w:color w:val="auto"/>
        </w:rPr>
        <w:t>Zhotovitel bude vykonávat autorský dozor projektanta stavby s těmito podmínkami autorského dozoru:</w:t>
      </w:r>
    </w:p>
    <w:p w14:paraId="6C1CE3D0" w14:textId="3F40A791" w:rsidR="00C91BD2" w:rsidRPr="00C91BD2" w:rsidRDefault="00C91BD2" w:rsidP="00C91BD2">
      <w:pPr>
        <w:pStyle w:val="Zkladntext2"/>
        <w:numPr>
          <w:ilvl w:val="1"/>
          <w:numId w:val="28"/>
        </w:numPr>
        <w:tabs>
          <w:tab w:val="clear" w:pos="1363"/>
          <w:tab w:val="left" w:pos="1276"/>
        </w:tabs>
        <w:ind w:left="1276" w:hanging="425"/>
        <w:rPr>
          <w:rStyle w:val="FontStyle29"/>
          <w:rFonts w:ascii="Arial" w:hAnsi="Arial" w:cs="Arial"/>
        </w:rPr>
      </w:pPr>
      <w:r w:rsidRPr="00F46F3D">
        <w:rPr>
          <w:rFonts w:ascii="Arial" w:hAnsi="Arial" w:cs="Arial"/>
          <w:sz w:val="20"/>
          <w:szCs w:val="20"/>
        </w:rPr>
        <w:t xml:space="preserve">úhrada ceny za výkon autorského dozoru bude probíhat na základě jednotné hodinové sazby a skutečně odpracovaných hodin v rámci autorského dozoru, které budou odsouhlaseny objednatelem; </w:t>
      </w:r>
    </w:p>
    <w:p w14:paraId="67DDD609" w14:textId="36CD3B69" w:rsidR="00C91BD2" w:rsidRPr="00F46F3D" w:rsidRDefault="00C91BD2" w:rsidP="00C91BD2">
      <w:pPr>
        <w:pStyle w:val="Zkladntext2"/>
        <w:numPr>
          <w:ilvl w:val="1"/>
          <w:numId w:val="28"/>
        </w:numPr>
        <w:tabs>
          <w:tab w:val="clear" w:pos="1363"/>
          <w:tab w:val="left" w:pos="1276"/>
        </w:tabs>
        <w:ind w:left="1276" w:hanging="425"/>
        <w:rPr>
          <w:rFonts w:ascii="Arial" w:hAnsi="Arial" w:cs="Arial"/>
          <w:sz w:val="20"/>
          <w:szCs w:val="20"/>
        </w:rPr>
      </w:pPr>
      <w:r w:rsidRPr="00F46F3D">
        <w:rPr>
          <w:rFonts w:ascii="Arial" w:hAnsi="Arial" w:cs="Arial"/>
          <w:sz w:val="20"/>
          <w:szCs w:val="20"/>
        </w:rPr>
        <w:t>v rámci předmětu plnění dle této smlouvy zajistí zhotovitel v průběhu stavby účast příslušných zástupců zhotovitele na kontrolních dnech, přičemž objednatel zajistí, aby potřebné předměty projednání byly v případě možností časově směřovány právě na tyto kontrolní dny;</w:t>
      </w:r>
    </w:p>
    <w:p w14:paraId="4469147A" w14:textId="77777777" w:rsidR="00C91BD2" w:rsidRPr="00F46F3D" w:rsidRDefault="00C91BD2" w:rsidP="00C91BD2">
      <w:pPr>
        <w:pStyle w:val="Zkladntext2"/>
        <w:numPr>
          <w:ilvl w:val="1"/>
          <w:numId w:val="28"/>
        </w:numPr>
        <w:tabs>
          <w:tab w:val="clear" w:pos="1363"/>
          <w:tab w:val="left" w:pos="1276"/>
        </w:tabs>
        <w:ind w:left="1276" w:hanging="425"/>
        <w:rPr>
          <w:rFonts w:ascii="Arial" w:hAnsi="Arial" w:cs="Arial"/>
          <w:sz w:val="20"/>
          <w:szCs w:val="20"/>
        </w:rPr>
      </w:pPr>
      <w:r w:rsidRPr="00F46F3D">
        <w:rPr>
          <w:rFonts w:ascii="Arial" w:hAnsi="Arial" w:cs="Arial"/>
          <w:sz w:val="20"/>
          <w:szCs w:val="20"/>
        </w:rPr>
        <w:t>autorský dozor projektanta stavby bude dále vykonáván na vyzvání objednatele po celou dobu realizace stavby (je předpokládáno konání kontrolních dní každý týden, případně každé dva týdny). Objednatel vyzve zhotovitele písemnou výzvou nebo jinou vhodnou formou k provádění autorského dozoru. Zhotovitel je dále povinen na základě předchozí výzvy objednatele zajistit příslušné činnosti autorského dozoru ve lhůtě nejpozději do pěti pracovních dní od doručení písemné výzvy k výkonu autorského dozoru nebo od telefonické, mailové či faxové výzvy k výkonu autorského dozoru. V případě havárie, nebo v případě výskytu okolností ohrožujících dodržení termínů realizace stavby, je objednatel oprávněn vyzvat zhotovitele k výkonu autorského dozoru telefonicky, mailem či faxem a v tomto případě zajistí zhotovitel příslušné činnosti autorského dozoru pro objednatele nejpozději do dvou pracovních dní od doručení výzvy, pokud se smluvní strany nedohodnou jinak;</w:t>
      </w:r>
    </w:p>
    <w:p w14:paraId="0E4353CE" w14:textId="77777777" w:rsidR="00C91BD2" w:rsidRPr="00F46F3D" w:rsidRDefault="00C91BD2" w:rsidP="00C91BD2">
      <w:pPr>
        <w:pStyle w:val="Zkladntext2"/>
        <w:numPr>
          <w:ilvl w:val="1"/>
          <w:numId w:val="28"/>
        </w:numPr>
        <w:tabs>
          <w:tab w:val="clear" w:pos="1363"/>
          <w:tab w:val="left" w:pos="1276"/>
        </w:tabs>
        <w:ind w:left="1276" w:hanging="425"/>
        <w:rPr>
          <w:rFonts w:ascii="Arial" w:hAnsi="Arial" w:cs="Arial"/>
          <w:sz w:val="20"/>
          <w:szCs w:val="20"/>
        </w:rPr>
      </w:pPr>
      <w:r w:rsidRPr="00F46F3D">
        <w:rPr>
          <w:rFonts w:ascii="Arial" w:hAnsi="Arial" w:cs="Arial"/>
          <w:sz w:val="20"/>
          <w:szCs w:val="20"/>
        </w:rPr>
        <w:t>zhotovitel na základě předchozího požadavku objednatele vykoná v rámci autorského dozoru po vzájemné dohodě obou stran i činnost nad rámec činností sjednaných k výkonu autorského dozoru. Jedná se např. o konzultace u dodavatelů dílčích částí stavby nebo výrobků pro stavbu se sídlem mimo Karlovy Vary, projektové řešení změn stavby z důvodů neležících na straně zhotovitele apod. Rozsah, způsob provedení a cena prací provedených zhotovitelem v rámci autorského dozoru, budou předem dohodnuty mezi objednatelem a zhotovitelem;</w:t>
      </w:r>
    </w:p>
    <w:p w14:paraId="47F2C440" w14:textId="77777777" w:rsidR="00C91BD2" w:rsidRPr="00F46F3D" w:rsidRDefault="00C91BD2" w:rsidP="00C91BD2">
      <w:pPr>
        <w:pStyle w:val="Zkladntext2"/>
        <w:numPr>
          <w:ilvl w:val="1"/>
          <w:numId w:val="28"/>
        </w:numPr>
        <w:tabs>
          <w:tab w:val="clear" w:pos="1363"/>
          <w:tab w:val="left" w:pos="1276"/>
        </w:tabs>
        <w:ind w:left="1276" w:hanging="425"/>
        <w:rPr>
          <w:rFonts w:ascii="Arial" w:hAnsi="Arial" w:cs="Arial"/>
          <w:sz w:val="20"/>
          <w:szCs w:val="20"/>
        </w:rPr>
      </w:pPr>
      <w:r w:rsidRPr="00F46F3D">
        <w:rPr>
          <w:rFonts w:ascii="Arial" w:hAnsi="Arial" w:cs="Arial"/>
          <w:sz w:val="20"/>
          <w:szCs w:val="20"/>
        </w:rPr>
        <w:t>k vedení evidence výkonu autorského dozoru na stavbě bude zřízen deník, který bude podepisován oprávněným zástupcem objednatele ve věcech technických nebo pověřenou osobou k výkonu technického dozoru stavby. V rámci tohoto deníku budou uvedeny záznamy o provedených výkonech autorského dozoru minimálně s uvedením rozsahu a předmětu výkonu a dále zúčastněných pracovníků zhotovitele. Poslední zápis bude proveden v den kolaudace stavby pro vystavení konečné faktury;</w:t>
      </w:r>
    </w:p>
    <w:p w14:paraId="475FB0DA" w14:textId="77777777" w:rsidR="00C91BD2" w:rsidRDefault="00C91BD2" w:rsidP="00C91BD2">
      <w:pPr>
        <w:pStyle w:val="Zkladntext2"/>
        <w:numPr>
          <w:ilvl w:val="1"/>
          <w:numId w:val="28"/>
        </w:numPr>
        <w:tabs>
          <w:tab w:val="clear" w:pos="1363"/>
          <w:tab w:val="left" w:pos="1276"/>
        </w:tabs>
        <w:ind w:left="1276" w:hanging="425"/>
        <w:rPr>
          <w:rFonts w:ascii="Arial" w:hAnsi="Arial" w:cs="Arial"/>
          <w:sz w:val="20"/>
          <w:szCs w:val="20"/>
        </w:rPr>
      </w:pPr>
      <w:r w:rsidRPr="00F46F3D">
        <w:rPr>
          <w:rFonts w:ascii="Arial" w:hAnsi="Arial" w:cs="Arial"/>
          <w:sz w:val="20"/>
          <w:szCs w:val="20"/>
        </w:rPr>
        <w:lastRenderedPageBreak/>
        <w:t>podmínkou úhrady autorského dozoru v plné výši objednatelem je splnění všech úkonů a činností;</w:t>
      </w:r>
    </w:p>
    <w:p w14:paraId="24C46E94" w14:textId="62A4BF30" w:rsidR="00C91BD2" w:rsidRPr="00C91BD2" w:rsidRDefault="00C91BD2" w:rsidP="00EB30FC">
      <w:pPr>
        <w:pStyle w:val="Zkladntext2"/>
        <w:numPr>
          <w:ilvl w:val="1"/>
          <w:numId w:val="28"/>
        </w:numPr>
        <w:tabs>
          <w:tab w:val="clear" w:pos="1363"/>
          <w:tab w:val="left" w:pos="1276"/>
        </w:tabs>
        <w:spacing w:after="120"/>
        <w:ind w:left="1276" w:hanging="425"/>
        <w:rPr>
          <w:rFonts w:ascii="Arial" w:hAnsi="Arial" w:cs="Arial"/>
          <w:sz w:val="20"/>
          <w:szCs w:val="20"/>
        </w:rPr>
      </w:pPr>
      <w:r w:rsidRPr="003A6C27">
        <w:rPr>
          <w:rFonts w:ascii="Arial" w:hAnsi="Arial" w:cs="Arial"/>
          <w:sz w:val="20"/>
          <w:szCs w:val="20"/>
        </w:rPr>
        <w:t>smluvní strany se dohodly, že čas strávený dopravou na místo stavby nebude považ</w:t>
      </w:r>
      <w:r w:rsidR="00EB30FC">
        <w:rPr>
          <w:rFonts w:ascii="Arial" w:hAnsi="Arial" w:cs="Arial"/>
          <w:sz w:val="20"/>
          <w:szCs w:val="20"/>
        </w:rPr>
        <w:t>ován za výkon autorského dozoru.</w:t>
      </w:r>
    </w:p>
    <w:p w14:paraId="687629B6" w14:textId="6F345487" w:rsidR="00224034" w:rsidRDefault="00224034" w:rsidP="002B7978">
      <w:pPr>
        <w:pStyle w:val="Odstavecseseznamem"/>
        <w:numPr>
          <w:ilvl w:val="0"/>
          <w:numId w:val="22"/>
        </w:numPr>
        <w:autoSpaceDE w:val="0"/>
        <w:autoSpaceDN w:val="0"/>
        <w:adjustRightInd w:val="0"/>
        <w:spacing w:after="120"/>
        <w:ind w:left="851" w:hanging="567"/>
        <w:contextualSpacing/>
        <w:jc w:val="both"/>
        <w:rPr>
          <w:rFonts w:ascii="Arial" w:hAnsi="Arial" w:cs="Arial"/>
          <w:bCs/>
          <w:sz w:val="20"/>
          <w:szCs w:val="20"/>
        </w:rPr>
      </w:pPr>
      <w:r w:rsidRPr="00224034">
        <w:rPr>
          <w:rFonts w:ascii="Arial" w:hAnsi="Arial" w:cs="Arial"/>
          <w:bCs/>
          <w:sz w:val="20"/>
          <w:szCs w:val="20"/>
        </w:rPr>
        <w:t xml:space="preserve">Součástí předmětu plnění je taktéž zajištění </w:t>
      </w:r>
      <w:r w:rsidRPr="00224034">
        <w:rPr>
          <w:rFonts w:ascii="Arial" w:hAnsi="Arial" w:cs="Arial"/>
          <w:bCs/>
          <w:iCs/>
          <w:sz w:val="20"/>
          <w:szCs w:val="20"/>
        </w:rPr>
        <w:t>Společného datového prostředí (Common Data Environment)</w:t>
      </w:r>
      <w:r w:rsidRPr="00224034">
        <w:rPr>
          <w:rFonts w:ascii="Arial" w:hAnsi="Arial" w:cs="Arial"/>
          <w:bCs/>
          <w:sz w:val="20"/>
          <w:szCs w:val="20"/>
        </w:rPr>
        <w:t xml:space="preserve">. Bližší specifikace k </w:t>
      </w:r>
      <w:r w:rsidR="009E21AB">
        <w:rPr>
          <w:rFonts w:ascii="Arial" w:hAnsi="Arial" w:cs="Arial"/>
          <w:bCs/>
          <w:sz w:val="20"/>
          <w:szCs w:val="20"/>
        </w:rPr>
        <w:t>SDP</w:t>
      </w:r>
      <w:r w:rsidRPr="00224034">
        <w:rPr>
          <w:rFonts w:ascii="Arial" w:hAnsi="Arial" w:cs="Arial"/>
          <w:bCs/>
          <w:sz w:val="20"/>
          <w:szCs w:val="20"/>
        </w:rPr>
        <w:t xml:space="preserve"> je součástí </w:t>
      </w:r>
      <w:r w:rsidRPr="00224034">
        <w:rPr>
          <w:rFonts w:ascii="Arial" w:hAnsi="Arial" w:cs="Arial"/>
          <w:bCs/>
          <w:i/>
          <w:sz w:val="20"/>
          <w:szCs w:val="20"/>
        </w:rPr>
        <w:t>EIR</w:t>
      </w:r>
      <w:r w:rsidRPr="00224034">
        <w:rPr>
          <w:rFonts w:ascii="Arial" w:hAnsi="Arial" w:cs="Arial"/>
          <w:bCs/>
          <w:sz w:val="20"/>
          <w:szCs w:val="20"/>
        </w:rPr>
        <w:t xml:space="preserve"> a </w:t>
      </w:r>
      <w:r w:rsidRPr="00224034">
        <w:rPr>
          <w:rFonts w:ascii="Arial" w:hAnsi="Arial" w:cs="Arial"/>
          <w:bCs/>
          <w:i/>
          <w:sz w:val="20"/>
          <w:szCs w:val="20"/>
        </w:rPr>
        <w:t>BIM protokolu</w:t>
      </w:r>
      <w:r w:rsidRPr="00224034">
        <w:rPr>
          <w:rFonts w:ascii="Arial" w:hAnsi="Arial" w:cs="Arial"/>
          <w:bCs/>
          <w:sz w:val="20"/>
          <w:szCs w:val="20"/>
        </w:rPr>
        <w:t xml:space="preserve">. Zároveň se předpokládá součinnost </w:t>
      </w:r>
      <w:r w:rsidR="0070658C">
        <w:rPr>
          <w:rFonts w:ascii="Arial" w:hAnsi="Arial" w:cs="Arial"/>
          <w:bCs/>
          <w:sz w:val="20"/>
          <w:szCs w:val="20"/>
        </w:rPr>
        <w:t>zhotovitele</w:t>
      </w:r>
      <w:r w:rsidRPr="00224034">
        <w:rPr>
          <w:rFonts w:ascii="Arial" w:hAnsi="Arial" w:cs="Arial"/>
          <w:bCs/>
          <w:sz w:val="20"/>
          <w:szCs w:val="20"/>
        </w:rPr>
        <w:t xml:space="preserve"> po dokončení projektov</w:t>
      </w:r>
      <w:r w:rsidR="009E21AB">
        <w:rPr>
          <w:rFonts w:ascii="Arial" w:hAnsi="Arial" w:cs="Arial"/>
          <w:bCs/>
          <w:sz w:val="20"/>
          <w:szCs w:val="20"/>
        </w:rPr>
        <w:t>ých prací v rámci převodu dat z</w:t>
      </w:r>
      <w:r w:rsidRPr="00224034">
        <w:rPr>
          <w:rFonts w:ascii="Arial" w:hAnsi="Arial" w:cs="Arial"/>
          <w:bCs/>
          <w:sz w:val="20"/>
          <w:szCs w:val="20"/>
        </w:rPr>
        <w:t xml:space="preserve"> </w:t>
      </w:r>
      <w:r w:rsidR="009E21AB">
        <w:rPr>
          <w:rFonts w:ascii="Arial" w:hAnsi="Arial" w:cs="Arial"/>
          <w:bCs/>
          <w:sz w:val="20"/>
          <w:szCs w:val="20"/>
        </w:rPr>
        <w:t>SDP</w:t>
      </w:r>
      <w:r w:rsidRPr="00224034">
        <w:rPr>
          <w:rFonts w:ascii="Arial" w:hAnsi="Arial" w:cs="Arial"/>
          <w:bCs/>
          <w:sz w:val="20"/>
          <w:szCs w:val="20"/>
        </w:rPr>
        <w:t xml:space="preserve"> na interní úložiště </w:t>
      </w:r>
      <w:r w:rsidR="0070658C">
        <w:rPr>
          <w:rFonts w:ascii="Arial" w:hAnsi="Arial" w:cs="Arial"/>
          <w:bCs/>
          <w:sz w:val="20"/>
          <w:szCs w:val="20"/>
        </w:rPr>
        <w:t>objednatele</w:t>
      </w:r>
      <w:r w:rsidRPr="00224034">
        <w:rPr>
          <w:rFonts w:ascii="Arial" w:hAnsi="Arial" w:cs="Arial"/>
          <w:bCs/>
          <w:sz w:val="20"/>
          <w:szCs w:val="20"/>
        </w:rPr>
        <w:t xml:space="preserve">. </w:t>
      </w:r>
      <w:r w:rsidR="00D7560E">
        <w:rPr>
          <w:rFonts w:ascii="Arial" w:hAnsi="Arial" w:cs="Arial"/>
          <w:bCs/>
          <w:sz w:val="20"/>
          <w:szCs w:val="20"/>
        </w:rPr>
        <w:t xml:space="preserve">Zhotovitel se zavazuje zajistit </w:t>
      </w:r>
      <w:r w:rsidR="00D7560E" w:rsidRPr="00D7560E">
        <w:rPr>
          <w:rFonts w:ascii="Arial" w:hAnsi="Arial" w:cs="Arial"/>
          <w:bCs/>
          <w:sz w:val="20"/>
          <w:szCs w:val="20"/>
        </w:rPr>
        <w:t>SDP po celou dobu projektové činnosti, a to včetně doby, kdy bude projekt schvalován stavebním úřadem.</w:t>
      </w:r>
      <w:r w:rsidR="00F65FC0">
        <w:rPr>
          <w:rFonts w:ascii="Arial" w:hAnsi="Arial" w:cs="Arial"/>
          <w:bCs/>
          <w:sz w:val="20"/>
          <w:szCs w:val="20"/>
        </w:rPr>
        <w:t xml:space="preserve"> </w:t>
      </w:r>
    </w:p>
    <w:p w14:paraId="479F88A7" w14:textId="547903E7" w:rsidR="00167713" w:rsidRPr="00977450" w:rsidRDefault="007548AF" w:rsidP="00977450">
      <w:pPr>
        <w:pStyle w:val="Odstavecseseznamem"/>
        <w:numPr>
          <w:ilvl w:val="0"/>
          <w:numId w:val="22"/>
        </w:numPr>
        <w:spacing w:after="240"/>
        <w:ind w:left="851" w:hanging="567"/>
        <w:jc w:val="both"/>
        <w:rPr>
          <w:rFonts w:ascii="Arial" w:hAnsi="Arial" w:cs="Arial"/>
          <w:bCs/>
          <w:sz w:val="20"/>
          <w:szCs w:val="20"/>
        </w:rPr>
      </w:pPr>
      <w:r w:rsidRPr="007548AF">
        <w:rPr>
          <w:rFonts w:ascii="Arial" w:hAnsi="Arial" w:cs="Arial"/>
          <w:bCs/>
          <w:sz w:val="20"/>
          <w:szCs w:val="20"/>
        </w:rPr>
        <w:t>Zadavatel požaduje, aby dodavatel zajistil ke zpracované projektové dokumentaci certifikaci návrhu budovy SBToolCZ (minimálně bronzového certifikátu). Všechny podkladové materiály k certifikaci budou součástí DPS.</w:t>
      </w:r>
    </w:p>
    <w:p w14:paraId="36941DDD" w14:textId="71483B27" w:rsidR="000A2317" w:rsidRDefault="00E37599" w:rsidP="00E37599">
      <w:pPr>
        <w:pStyle w:val="Zkladntext2"/>
        <w:numPr>
          <w:ilvl w:val="0"/>
          <w:numId w:val="2"/>
        </w:numPr>
        <w:spacing w:after="240"/>
        <w:rPr>
          <w:rFonts w:ascii="Arial" w:hAnsi="Arial" w:cs="Arial"/>
          <w:color w:val="auto"/>
          <w:sz w:val="20"/>
          <w:szCs w:val="20"/>
        </w:rPr>
      </w:pPr>
      <w:r w:rsidRPr="00E37599">
        <w:rPr>
          <w:rFonts w:ascii="Arial" w:hAnsi="Arial" w:cs="Arial"/>
          <w:color w:val="auto"/>
          <w:sz w:val="20"/>
          <w:szCs w:val="20"/>
        </w:rPr>
        <w:t>Projektová dokumentace bude provedena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„závazné předpisy“). Dílo bude provedeno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která by byla běžně a rozumně očekávána od odborně kvalifikované, schopné a zkušené osoby zabývající se příslušnou činností za stejných nebo podobných podmínek. Veškeré projektové dokumentace budou tedy například obsahovat příslušné dokladové části a budou zpracovány ve struktuře a v rozsahu dle vyhl. č. 499/2006 Sb., o dokumentaci staveb, ve znění pozdějších předpisů a dále dle požadavků na obsah a detailnost zpracování jednotlivých stupňů dokumentace dle metodiky UNIKA platné v době zpracování projektové dokumentace. Projektová dokumentace bude zpracována v souladu s požadavky zák. č. 309/2006 Sb., o zajištění dalších podmínek bezpečnosti a ochrany zdraví při práci, ve znění pozdějších předpisů.</w:t>
      </w:r>
    </w:p>
    <w:p w14:paraId="3106E561" w14:textId="0B7D8A21" w:rsidR="000951EA" w:rsidRDefault="000951EA" w:rsidP="009F24EE">
      <w:pPr>
        <w:pStyle w:val="Odstavecseseznamem"/>
        <w:numPr>
          <w:ilvl w:val="0"/>
          <w:numId w:val="2"/>
        </w:numPr>
        <w:spacing w:after="240"/>
        <w:jc w:val="both"/>
        <w:rPr>
          <w:rFonts w:ascii="Arial" w:hAnsi="Arial" w:cs="Arial"/>
          <w:color w:val="auto"/>
          <w:sz w:val="20"/>
          <w:szCs w:val="20"/>
        </w:rPr>
      </w:pPr>
      <w:r w:rsidRPr="000951EA">
        <w:rPr>
          <w:rFonts w:ascii="Arial" w:hAnsi="Arial" w:cs="Arial"/>
          <w:color w:val="auto"/>
          <w:sz w:val="20"/>
          <w:szCs w:val="20"/>
        </w:rPr>
        <w:t>Součástí všech projektových dokumentací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paré, datem expedice, a dále bude označena oprávněnou osobou nebo osobami v souladu s ustanovením zák. č. 183/2006 Sb., o územním plánování a stavebním řádu, ve znění pozdějších předpisů a zák. č. 360/1992 Sb., o výkonu povolání autorizovaných architektů a o výkonu povolání autorizovaných inženýrů a techniků činných ve výstavbě, ve znění pozdějších předpisů (dále jen „autorizační zákon“). Jednotlivé strany technických zpráv a příloh dokumentace budou číslovány.</w:t>
      </w:r>
    </w:p>
    <w:p w14:paraId="7B123E60" w14:textId="53699B80" w:rsidR="000951EA" w:rsidRPr="00EB30FC" w:rsidRDefault="009F24EE" w:rsidP="00EB30FC">
      <w:pPr>
        <w:pStyle w:val="Zkladntext2"/>
        <w:numPr>
          <w:ilvl w:val="0"/>
          <w:numId w:val="2"/>
        </w:numPr>
        <w:spacing w:after="240"/>
        <w:rPr>
          <w:rFonts w:ascii="Arial" w:hAnsi="Arial" w:cs="Arial"/>
          <w:sz w:val="20"/>
          <w:szCs w:val="20"/>
        </w:rPr>
      </w:pPr>
      <w:r w:rsidRPr="00F46F3D">
        <w:rPr>
          <w:rFonts w:ascii="Arial" w:hAnsi="Arial" w:cs="Arial"/>
          <w:sz w:val="20"/>
          <w:szCs w:val="20"/>
        </w:rPr>
        <w:t xml:space="preserve">Zhotovitel se zavazuje provést dílo svým jménem a na vlastní zodpovědnost. </w:t>
      </w:r>
    </w:p>
    <w:p w14:paraId="4A209574" w14:textId="77777777" w:rsidR="00A12AE7" w:rsidRDefault="00A12AE7" w:rsidP="008F60E9">
      <w:pPr>
        <w:rPr>
          <w:rFonts w:ascii="Arial" w:hAnsi="Arial" w:cs="Arial"/>
          <w:sz w:val="20"/>
          <w:szCs w:val="20"/>
        </w:rPr>
      </w:pPr>
    </w:p>
    <w:p w14:paraId="4B78F05A" w14:textId="490E2E85" w:rsidR="000A2317" w:rsidRPr="000A2317" w:rsidRDefault="000A2317" w:rsidP="002B7978">
      <w:pPr>
        <w:pStyle w:val="Nadpis1"/>
        <w:numPr>
          <w:ilvl w:val="0"/>
          <w:numId w:val="3"/>
        </w:numPr>
        <w:spacing w:after="120"/>
        <w:ind w:left="567" w:hanging="210"/>
        <w:jc w:val="center"/>
        <w:rPr>
          <w:rFonts w:ascii="Arial" w:hAnsi="Arial" w:cs="Arial"/>
          <w:color w:val="auto"/>
          <w:sz w:val="20"/>
          <w:szCs w:val="20"/>
        </w:rPr>
      </w:pPr>
      <w:r w:rsidRPr="000A2317">
        <w:rPr>
          <w:rFonts w:ascii="Arial" w:hAnsi="Arial" w:cs="Arial"/>
          <w:color w:val="auto"/>
          <w:sz w:val="20"/>
          <w:szCs w:val="20"/>
        </w:rPr>
        <w:t>Cena za dílo</w:t>
      </w:r>
    </w:p>
    <w:p w14:paraId="768713DB" w14:textId="78F79E20" w:rsidR="000A2317" w:rsidRPr="000A2317" w:rsidRDefault="000A2317" w:rsidP="002B7978">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zaplatit zhotoviteli za předmět plnění dle čl. I. této smlouvy (s výjimkou úhrady činnosti dle čl. I odst. </w:t>
      </w:r>
      <w:r>
        <w:rPr>
          <w:rStyle w:val="FontStyle29"/>
          <w:rFonts w:ascii="Arial" w:hAnsi="Arial" w:cs="Arial"/>
          <w:color w:val="auto"/>
        </w:rPr>
        <w:t>1</w:t>
      </w:r>
      <w:r w:rsidRPr="000A2317">
        <w:rPr>
          <w:rStyle w:val="FontStyle29"/>
          <w:rFonts w:ascii="Arial" w:hAnsi="Arial" w:cs="Arial"/>
          <w:color w:val="auto"/>
        </w:rPr>
        <w:t>.</w:t>
      </w:r>
      <w:r w:rsidR="00303343">
        <w:rPr>
          <w:rStyle w:val="FontStyle29"/>
          <w:rFonts w:ascii="Arial" w:hAnsi="Arial" w:cs="Arial"/>
          <w:color w:val="auto"/>
        </w:rPr>
        <w:t>3</w:t>
      </w:r>
      <w:r w:rsidRPr="000A2317">
        <w:rPr>
          <w:rStyle w:val="FontStyle29"/>
          <w:rFonts w:ascii="Arial" w:hAnsi="Arial" w:cs="Arial"/>
          <w:color w:val="auto"/>
        </w:rPr>
        <w:t xml:space="preserve"> </w:t>
      </w:r>
      <w:r w:rsidR="00303343">
        <w:rPr>
          <w:rStyle w:val="FontStyle29"/>
          <w:rFonts w:ascii="Arial" w:hAnsi="Arial" w:cs="Arial"/>
          <w:color w:val="auto"/>
        </w:rPr>
        <w:t>písm. k)</w:t>
      </w:r>
      <w:r w:rsidR="00F65FC0">
        <w:rPr>
          <w:rStyle w:val="FontStyle29"/>
          <w:rFonts w:ascii="Arial" w:hAnsi="Arial" w:cs="Arial"/>
          <w:color w:val="auto"/>
        </w:rPr>
        <w:t>,</w:t>
      </w:r>
      <w:r w:rsidR="00303343">
        <w:rPr>
          <w:rStyle w:val="FontStyle29"/>
          <w:rFonts w:ascii="Arial" w:hAnsi="Arial" w:cs="Arial"/>
          <w:color w:val="auto"/>
        </w:rPr>
        <w:t xml:space="preserve"> l)</w:t>
      </w:r>
      <w:r w:rsidR="00F65FC0">
        <w:rPr>
          <w:rStyle w:val="FontStyle29"/>
          <w:rFonts w:ascii="Arial" w:hAnsi="Arial" w:cs="Arial"/>
          <w:color w:val="auto"/>
        </w:rPr>
        <w:t xml:space="preserve">, a m) </w:t>
      </w:r>
      <w:r w:rsidR="00303343">
        <w:rPr>
          <w:rStyle w:val="FontStyle29"/>
          <w:rFonts w:ascii="Arial" w:hAnsi="Arial" w:cs="Arial"/>
          <w:color w:val="auto"/>
        </w:rPr>
        <w:t>smlouvy</w:t>
      </w:r>
      <w:r w:rsidR="00891558">
        <w:rPr>
          <w:rStyle w:val="FontStyle29"/>
          <w:rFonts w:ascii="Arial" w:hAnsi="Arial" w:cs="Arial"/>
          <w:color w:val="auto"/>
        </w:rPr>
        <w:t>)</w:t>
      </w:r>
      <w:r w:rsidRPr="000A2317">
        <w:rPr>
          <w:rStyle w:val="FontStyle29"/>
          <w:rFonts w:ascii="Arial" w:hAnsi="Arial" w:cs="Arial"/>
          <w:color w:val="auto"/>
        </w:rPr>
        <w:t xml:space="preserve"> po jeho řádném provedení a předání sjednanou cenu:</w:t>
      </w:r>
    </w:p>
    <w:p w14:paraId="39EA90A1" w14:textId="15248E51" w:rsidR="000A2317" w:rsidRPr="000A2317" w:rsidRDefault="000A2317" w:rsidP="000A2317">
      <w:pPr>
        <w:spacing w:after="120"/>
        <w:ind w:left="1134"/>
        <w:rPr>
          <w:rFonts w:ascii="Arial" w:hAnsi="Arial" w:cs="Arial"/>
          <w:sz w:val="20"/>
          <w:szCs w:val="20"/>
        </w:rPr>
      </w:pPr>
      <w:r>
        <w:rPr>
          <w:rFonts w:ascii="Arial" w:hAnsi="Arial" w:cs="Arial"/>
          <w:sz w:val="20"/>
          <w:szCs w:val="20"/>
        </w:rPr>
        <w:t>c</w:t>
      </w:r>
      <w:r w:rsidRPr="000A2317">
        <w:rPr>
          <w:rFonts w:ascii="Arial" w:hAnsi="Arial" w:cs="Arial"/>
          <w:sz w:val="20"/>
          <w:szCs w:val="20"/>
        </w:rPr>
        <w:t>ena bez DPH</w:t>
      </w:r>
      <w:r w:rsidR="00BB50C1">
        <w:rPr>
          <w:rFonts w:ascii="Arial" w:hAnsi="Arial" w:cs="Arial"/>
          <w:sz w:val="20"/>
          <w:szCs w:val="20"/>
        </w:rPr>
        <w:t xml:space="preserve"> </w:t>
      </w:r>
      <w:r w:rsidR="00BB50C1">
        <w:rPr>
          <w:rFonts w:ascii="Arial" w:hAnsi="Arial" w:cs="Arial"/>
          <w:sz w:val="20"/>
          <w:szCs w:val="20"/>
        </w:rPr>
        <w:tab/>
        <w:t>11 530 000,00 Kč</w:t>
      </w:r>
    </w:p>
    <w:p w14:paraId="76BB33C5" w14:textId="2B716C5E"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 xml:space="preserve">DPH 21 % </w:t>
      </w:r>
      <w:r w:rsidR="00BB50C1">
        <w:rPr>
          <w:rFonts w:ascii="Arial" w:hAnsi="Arial" w:cs="Arial"/>
          <w:sz w:val="20"/>
          <w:szCs w:val="20"/>
        </w:rPr>
        <w:tab/>
      </w:r>
      <w:r w:rsidR="00BB50C1">
        <w:rPr>
          <w:rFonts w:ascii="Arial" w:hAnsi="Arial" w:cs="Arial"/>
          <w:sz w:val="20"/>
          <w:szCs w:val="20"/>
        </w:rPr>
        <w:tab/>
        <w:t xml:space="preserve">  2 421 300,00 Kč</w:t>
      </w:r>
    </w:p>
    <w:p w14:paraId="06BE111E" w14:textId="4B1223AF"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w:t>
      </w:r>
    </w:p>
    <w:p w14:paraId="44A36BD0" w14:textId="5A9A2437" w:rsidR="000A2317" w:rsidRPr="000A2317" w:rsidRDefault="000A2317" w:rsidP="000A2317">
      <w:pPr>
        <w:spacing w:after="120"/>
        <w:ind w:left="1134"/>
        <w:rPr>
          <w:rFonts w:ascii="Arial" w:hAnsi="Arial" w:cs="Arial"/>
          <w:b/>
          <w:bCs/>
          <w:sz w:val="20"/>
          <w:szCs w:val="20"/>
          <w:u w:val="single"/>
        </w:rPr>
      </w:pPr>
      <w:r w:rsidRPr="000A2317">
        <w:rPr>
          <w:rFonts w:ascii="Arial" w:hAnsi="Arial" w:cs="Arial"/>
          <w:b/>
          <w:bCs/>
          <w:sz w:val="20"/>
          <w:szCs w:val="20"/>
          <w:u w:val="single"/>
        </w:rPr>
        <w:t xml:space="preserve">cena včetně DPH </w:t>
      </w:r>
      <w:r w:rsidR="00BB50C1">
        <w:rPr>
          <w:rFonts w:ascii="Arial" w:hAnsi="Arial" w:cs="Arial"/>
          <w:b/>
          <w:bCs/>
          <w:sz w:val="20"/>
          <w:szCs w:val="20"/>
          <w:u w:val="single"/>
        </w:rPr>
        <w:tab/>
        <w:t>13 951 300,00 Kč</w:t>
      </w:r>
    </w:p>
    <w:p w14:paraId="4C6BE214" w14:textId="77777777" w:rsidR="000A2317" w:rsidRPr="000A2317" w:rsidRDefault="000A2317" w:rsidP="000A2317">
      <w:pPr>
        <w:rPr>
          <w:rFonts w:ascii="Arial" w:hAnsi="Arial" w:cs="Arial"/>
          <w:sz w:val="20"/>
          <w:szCs w:val="20"/>
        </w:rPr>
      </w:pPr>
    </w:p>
    <w:p w14:paraId="0F7D1A23" w14:textId="104EADA9" w:rsidR="000A2317" w:rsidRDefault="00733A27" w:rsidP="000A2317">
      <w:pPr>
        <w:pStyle w:val="Zkladntext2"/>
        <w:spacing w:after="120" w:line="259" w:lineRule="exact"/>
        <w:ind w:left="680"/>
        <w:rPr>
          <w:rStyle w:val="FontStyle29"/>
          <w:rFonts w:ascii="Arial" w:hAnsi="Arial" w:cs="Arial"/>
          <w:color w:val="auto"/>
        </w:rPr>
      </w:pPr>
      <w:r>
        <w:rPr>
          <w:rStyle w:val="FontStyle29"/>
          <w:rFonts w:ascii="Arial" w:hAnsi="Arial" w:cs="Arial"/>
          <w:color w:val="auto"/>
        </w:rPr>
        <w:t>(dále jen „C</w:t>
      </w:r>
      <w:r w:rsidR="000A2317" w:rsidRPr="000A2317">
        <w:rPr>
          <w:rStyle w:val="FontStyle29"/>
          <w:rFonts w:ascii="Arial" w:hAnsi="Arial" w:cs="Arial"/>
          <w:color w:val="auto"/>
        </w:rPr>
        <w:t xml:space="preserve">ena“). </w:t>
      </w:r>
    </w:p>
    <w:p w14:paraId="54C81A46" w14:textId="02A20873" w:rsidR="000A2317" w:rsidRPr="000A2317" w:rsidRDefault="00B838DE" w:rsidP="000A2317">
      <w:pPr>
        <w:pStyle w:val="Zkladntext2"/>
        <w:spacing w:after="120" w:line="259" w:lineRule="exact"/>
        <w:ind w:left="680"/>
        <w:rPr>
          <w:rStyle w:val="FontStyle29"/>
          <w:rFonts w:ascii="Arial" w:hAnsi="Arial" w:cs="Arial"/>
          <w:color w:val="auto"/>
        </w:rPr>
      </w:pPr>
      <w:r>
        <w:rPr>
          <w:rStyle w:val="FontStyle29"/>
          <w:rFonts w:ascii="Arial" w:hAnsi="Arial" w:cs="Arial"/>
          <w:color w:val="auto"/>
        </w:rPr>
        <w:t xml:space="preserve">Cenová nabídka zhotovitele s cenami za jednotlivé části díla pro fakturaci je nedílnou přílohou této smlouvy.  </w:t>
      </w:r>
    </w:p>
    <w:p w14:paraId="4D607353" w14:textId="5277F9BF" w:rsidR="000A2317" w:rsidRPr="000A2317" w:rsidRDefault="000A2317" w:rsidP="002B7978">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lastRenderedPageBreak/>
        <w:t xml:space="preserve">Objednatel se zavazuje uhradit zhotoviteli za </w:t>
      </w:r>
      <w:r w:rsidR="00303343">
        <w:rPr>
          <w:rFonts w:ascii="Arial" w:hAnsi="Arial" w:cs="Arial"/>
          <w:bCs/>
          <w:sz w:val="20"/>
          <w:szCs w:val="20"/>
        </w:rPr>
        <w:t>p</w:t>
      </w:r>
      <w:r w:rsidR="00303343" w:rsidRPr="00224034">
        <w:rPr>
          <w:rFonts w:ascii="Arial" w:hAnsi="Arial" w:cs="Arial"/>
          <w:bCs/>
          <w:sz w:val="20"/>
          <w:szCs w:val="20"/>
        </w:rPr>
        <w:t xml:space="preserve">oskytnutí součinnosti </w:t>
      </w:r>
      <w:r w:rsidR="00303343" w:rsidRPr="00224034">
        <w:rPr>
          <w:rFonts w:ascii="Arial" w:hAnsi="Arial" w:cs="Arial"/>
          <w:sz w:val="20"/>
          <w:szCs w:val="20"/>
        </w:rPr>
        <w:t>v průběhu zadávacího řízení</w:t>
      </w:r>
      <w:r w:rsidR="00303343" w:rsidRPr="000A2317">
        <w:rPr>
          <w:rStyle w:val="FontStyle29"/>
          <w:rFonts w:ascii="Arial" w:hAnsi="Arial" w:cs="Arial"/>
          <w:color w:val="auto"/>
        </w:rPr>
        <w:t xml:space="preserve"> </w:t>
      </w:r>
      <w:r w:rsidRPr="000A2317">
        <w:rPr>
          <w:rStyle w:val="FontStyle29"/>
          <w:rFonts w:ascii="Arial" w:hAnsi="Arial" w:cs="Arial"/>
          <w:color w:val="auto"/>
        </w:rPr>
        <w:t xml:space="preserve">(činnosti dle čl. I odst. </w:t>
      </w:r>
      <w:r w:rsidR="003E3005">
        <w:rPr>
          <w:rStyle w:val="FontStyle29"/>
          <w:rFonts w:ascii="Arial" w:hAnsi="Arial" w:cs="Arial"/>
          <w:color w:val="auto"/>
        </w:rPr>
        <w:t>1.</w:t>
      </w:r>
      <w:r w:rsidR="00303343">
        <w:rPr>
          <w:rStyle w:val="FontStyle29"/>
          <w:rFonts w:ascii="Arial" w:hAnsi="Arial" w:cs="Arial"/>
          <w:color w:val="auto"/>
        </w:rPr>
        <w:t>3</w:t>
      </w:r>
      <w:r w:rsidR="003E3005">
        <w:rPr>
          <w:rStyle w:val="FontStyle29"/>
          <w:rFonts w:ascii="Arial" w:hAnsi="Arial" w:cs="Arial"/>
          <w:color w:val="auto"/>
        </w:rPr>
        <w:t xml:space="preserve"> </w:t>
      </w:r>
      <w:r w:rsidR="00303343">
        <w:rPr>
          <w:rStyle w:val="FontStyle29"/>
          <w:rFonts w:ascii="Arial" w:hAnsi="Arial" w:cs="Arial"/>
          <w:color w:val="auto"/>
        </w:rPr>
        <w:t>písm. k) smlouvy</w:t>
      </w:r>
      <w:r w:rsidRPr="000A2317">
        <w:rPr>
          <w:rStyle w:val="FontStyle29"/>
          <w:rFonts w:ascii="Arial" w:hAnsi="Arial" w:cs="Arial"/>
          <w:color w:val="auto"/>
        </w:rPr>
        <w:t xml:space="preserve">) dohodnutou </w:t>
      </w:r>
      <w:r w:rsidR="00303343">
        <w:rPr>
          <w:rStyle w:val="FontStyle29"/>
          <w:rFonts w:ascii="Arial" w:hAnsi="Arial" w:cs="Arial"/>
          <w:color w:val="auto"/>
        </w:rPr>
        <w:t>hodinovou sazbu</w:t>
      </w:r>
      <w:r w:rsidRPr="000A2317">
        <w:rPr>
          <w:rStyle w:val="FontStyle29"/>
          <w:rFonts w:ascii="Arial" w:hAnsi="Arial" w:cs="Arial"/>
          <w:color w:val="auto"/>
        </w:rPr>
        <w:t xml:space="preserve"> ve výši:</w:t>
      </w:r>
    </w:p>
    <w:p w14:paraId="0835235A" w14:textId="0D717D7B"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 xml:space="preserve">cena bez DPH za hodinu </w:t>
      </w:r>
      <w:r w:rsidR="00303343">
        <w:rPr>
          <w:rFonts w:ascii="Arial" w:hAnsi="Arial" w:cs="Arial"/>
          <w:sz w:val="20"/>
          <w:szCs w:val="20"/>
        </w:rPr>
        <w:t>poskytování</w:t>
      </w:r>
      <w:r w:rsidRPr="000A2317">
        <w:rPr>
          <w:rFonts w:ascii="Arial" w:hAnsi="Arial" w:cs="Arial"/>
          <w:sz w:val="20"/>
          <w:szCs w:val="20"/>
        </w:rPr>
        <w:t xml:space="preserve"> </w:t>
      </w:r>
      <w:r w:rsidR="00303343">
        <w:rPr>
          <w:rFonts w:ascii="Arial" w:hAnsi="Arial" w:cs="Arial"/>
          <w:sz w:val="20"/>
          <w:szCs w:val="20"/>
        </w:rPr>
        <w:t>součinnosti</w:t>
      </w:r>
      <w:r w:rsidR="00A31EBB">
        <w:rPr>
          <w:rFonts w:ascii="Arial" w:hAnsi="Arial" w:cs="Arial"/>
          <w:sz w:val="20"/>
          <w:szCs w:val="20"/>
        </w:rPr>
        <w:t xml:space="preserve"> </w:t>
      </w:r>
      <w:r w:rsidR="00BB50C1">
        <w:rPr>
          <w:rFonts w:ascii="Arial" w:hAnsi="Arial" w:cs="Arial"/>
          <w:sz w:val="20"/>
          <w:szCs w:val="20"/>
        </w:rPr>
        <w:t xml:space="preserve"> </w:t>
      </w:r>
      <w:r w:rsidR="00BB50C1">
        <w:rPr>
          <w:rFonts w:ascii="Arial" w:hAnsi="Arial" w:cs="Arial"/>
          <w:sz w:val="20"/>
          <w:szCs w:val="20"/>
        </w:rPr>
        <w:tab/>
        <w:t>700,00 Kč</w:t>
      </w:r>
    </w:p>
    <w:p w14:paraId="7999F242" w14:textId="45017D7F" w:rsidR="000A2317" w:rsidRPr="000A2317" w:rsidRDefault="00BB50C1" w:rsidP="000A2317">
      <w:pPr>
        <w:spacing w:after="120"/>
        <w:ind w:left="1134"/>
        <w:rPr>
          <w:rFonts w:ascii="Arial" w:hAnsi="Arial" w:cs="Arial"/>
          <w:sz w:val="20"/>
          <w:szCs w:val="20"/>
        </w:rPr>
      </w:pPr>
      <w:r>
        <w:rPr>
          <w:rFonts w:ascii="Arial" w:hAnsi="Arial" w:cs="Arial"/>
          <w:sz w:val="20"/>
          <w:szCs w:val="20"/>
        </w:rPr>
        <w:t>DPH 21 %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147,00 Kč</w:t>
      </w:r>
    </w:p>
    <w:p w14:paraId="21EFC185" w14:textId="22ECF03E"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w:t>
      </w:r>
      <w:r w:rsidR="00303343">
        <w:rPr>
          <w:rFonts w:ascii="Arial" w:hAnsi="Arial" w:cs="Arial"/>
          <w:sz w:val="20"/>
          <w:szCs w:val="20"/>
        </w:rPr>
        <w:t>-------</w:t>
      </w:r>
    </w:p>
    <w:p w14:paraId="05DFC265" w14:textId="54C818F1" w:rsidR="000A2317" w:rsidRDefault="000A2317" w:rsidP="000A2317">
      <w:pPr>
        <w:spacing w:after="120"/>
        <w:ind w:left="1134"/>
        <w:rPr>
          <w:rFonts w:ascii="Arial" w:hAnsi="Arial" w:cs="Arial"/>
          <w:b/>
          <w:sz w:val="20"/>
          <w:szCs w:val="20"/>
        </w:rPr>
      </w:pPr>
      <w:r w:rsidRPr="000A2317">
        <w:rPr>
          <w:rFonts w:ascii="Arial" w:hAnsi="Arial" w:cs="Arial"/>
          <w:b/>
          <w:sz w:val="20"/>
          <w:szCs w:val="20"/>
        </w:rPr>
        <w:t xml:space="preserve">cena včetně DPH za hodinu výkonu </w:t>
      </w:r>
      <w:r w:rsidR="00303343">
        <w:rPr>
          <w:rFonts w:ascii="Arial" w:hAnsi="Arial" w:cs="Arial"/>
          <w:b/>
          <w:sz w:val="20"/>
          <w:szCs w:val="20"/>
        </w:rPr>
        <w:t>součinnosti</w:t>
      </w:r>
      <w:r w:rsidRPr="000A2317">
        <w:rPr>
          <w:rFonts w:ascii="Arial" w:hAnsi="Arial" w:cs="Arial"/>
          <w:b/>
          <w:sz w:val="20"/>
          <w:szCs w:val="20"/>
        </w:rPr>
        <w:t xml:space="preserve"> </w:t>
      </w:r>
      <w:r w:rsidR="00BB50C1">
        <w:rPr>
          <w:rFonts w:ascii="Arial" w:hAnsi="Arial" w:cs="Arial"/>
          <w:b/>
          <w:sz w:val="20"/>
          <w:szCs w:val="20"/>
        </w:rPr>
        <w:tab/>
      </w:r>
      <w:r w:rsidR="00BB50C1">
        <w:rPr>
          <w:rFonts w:ascii="Arial" w:hAnsi="Arial" w:cs="Arial"/>
          <w:b/>
          <w:sz w:val="20"/>
          <w:szCs w:val="20"/>
        </w:rPr>
        <w:tab/>
        <w:t>847,00 Kč</w:t>
      </w:r>
    </w:p>
    <w:p w14:paraId="205F34AC" w14:textId="7F746B72" w:rsidR="003E40C1" w:rsidRPr="00977450" w:rsidRDefault="003E40C1" w:rsidP="00977450">
      <w:pPr>
        <w:spacing w:after="120"/>
        <w:ind w:left="709"/>
        <w:rPr>
          <w:rFonts w:ascii="Arial" w:hAnsi="Arial" w:cs="Arial"/>
          <w:sz w:val="20"/>
          <w:szCs w:val="20"/>
        </w:rPr>
      </w:pPr>
      <w:r w:rsidRPr="003E40C1">
        <w:rPr>
          <w:rFonts w:ascii="Arial" w:hAnsi="Arial" w:cs="Arial"/>
          <w:sz w:val="20"/>
          <w:szCs w:val="20"/>
        </w:rPr>
        <w:t xml:space="preserve">Maximální úhrada za součinnosti </w:t>
      </w:r>
      <w:r w:rsidRPr="00224034">
        <w:rPr>
          <w:rFonts w:ascii="Arial" w:hAnsi="Arial" w:cs="Arial"/>
          <w:sz w:val="20"/>
          <w:szCs w:val="20"/>
        </w:rPr>
        <w:t>v průběhu zadávacího řízení veřejných zakázek na stavební práce a dodávku vybavení</w:t>
      </w:r>
      <w:r w:rsidRPr="003E40C1">
        <w:rPr>
          <w:rFonts w:ascii="Arial" w:hAnsi="Arial" w:cs="Arial"/>
          <w:sz w:val="20"/>
          <w:szCs w:val="20"/>
        </w:rPr>
        <w:t xml:space="preserve"> nesmí v celkovém plnění přesáhnout částku rovnající se </w:t>
      </w:r>
      <w:r w:rsidRPr="00224034">
        <w:rPr>
          <w:rFonts w:ascii="Arial" w:hAnsi="Arial" w:cs="Arial"/>
          <w:sz w:val="20"/>
          <w:szCs w:val="20"/>
        </w:rPr>
        <w:t xml:space="preserve">součinu hodinové sazby a maximálního možného plnění ve výši </w:t>
      </w:r>
      <w:r w:rsidRPr="00977450">
        <w:rPr>
          <w:rFonts w:ascii="Arial" w:hAnsi="Arial" w:cs="Arial"/>
          <w:sz w:val="20"/>
          <w:szCs w:val="20"/>
        </w:rPr>
        <w:t>80 hodin</w:t>
      </w:r>
      <w:r w:rsidRPr="00224034">
        <w:rPr>
          <w:rFonts w:ascii="Arial" w:hAnsi="Arial" w:cs="Arial"/>
          <w:sz w:val="20"/>
          <w:szCs w:val="20"/>
        </w:rPr>
        <w:t xml:space="preserve"> součinnosti.</w:t>
      </w:r>
    </w:p>
    <w:p w14:paraId="29DBF6B9" w14:textId="70B83F1F" w:rsidR="00303343" w:rsidRPr="000A2317" w:rsidRDefault="00303343" w:rsidP="00303343">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w:t>
      </w:r>
      <w:r>
        <w:rPr>
          <w:rFonts w:ascii="Arial" w:hAnsi="Arial" w:cs="Arial"/>
          <w:bCs/>
          <w:sz w:val="20"/>
          <w:szCs w:val="20"/>
        </w:rPr>
        <w:t>výkon autorského dozoru</w:t>
      </w:r>
      <w:r w:rsidRPr="000A2317">
        <w:rPr>
          <w:rStyle w:val="FontStyle29"/>
          <w:rFonts w:ascii="Arial" w:hAnsi="Arial" w:cs="Arial"/>
          <w:color w:val="auto"/>
        </w:rPr>
        <w:t xml:space="preserve"> (činnosti</w:t>
      </w:r>
      <w:r w:rsidR="00012086">
        <w:rPr>
          <w:rStyle w:val="FontStyle29"/>
          <w:rFonts w:ascii="Arial" w:hAnsi="Arial" w:cs="Arial"/>
          <w:color w:val="auto"/>
        </w:rPr>
        <w:t xml:space="preserve"> </w:t>
      </w:r>
      <w:r w:rsidR="00012086" w:rsidRPr="000A2317">
        <w:rPr>
          <w:rStyle w:val="FontStyle29"/>
          <w:rFonts w:ascii="Arial" w:hAnsi="Arial" w:cs="Arial"/>
          <w:color w:val="auto"/>
        </w:rPr>
        <w:t xml:space="preserve">dle čl. I odst. </w:t>
      </w:r>
      <w:r w:rsidR="00012086">
        <w:rPr>
          <w:rStyle w:val="FontStyle29"/>
          <w:rFonts w:ascii="Arial" w:hAnsi="Arial" w:cs="Arial"/>
          <w:color w:val="auto"/>
        </w:rPr>
        <w:t>1.3 písm. l</w:t>
      </w:r>
      <w:r w:rsidRPr="000A2317">
        <w:rPr>
          <w:rStyle w:val="FontStyle29"/>
          <w:rFonts w:ascii="Arial" w:hAnsi="Arial" w:cs="Arial"/>
          <w:color w:val="auto"/>
        </w:rPr>
        <w:t xml:space="preserve">) </w:t>
      </w:r>
      <w:r w:rsidR="00012086">
        <w:rPr>
          <w:rStyle w:val="FontStyle29"/>
          <w:rFonts w:ascii="Arial" w:hAnsi="Arial" w:cs="Arial"/>
          <w:color w:val="auto"/>
        </w:rPr>
        <w:t xml:space="preserve">smlouvy) </w:t>
      </w:r>
      <w:r w:rsidRPr="000A2317">
        <w:rPr>
          <w:rStyle w:val="FontStyle29"/>
          <w:rFonts w:ascii="Arial" w:hAnsi="Arial" w:cs="Arial"/>
          <w:color w:val="auto"/>
        </w:rPr>
        <w:t xml:space="preserve">dohodnutou </w:t>
      </w:r>
      <w:r>
        <w:rPr>
          <w:rStyle w:val="FontStyle29"/>
          <w:rFonts w:ascii="Arial" w:hAnsi="Arial" w:cs="Arial"/>
          <w:color w:val="auto"/>
        </w:rPr>
        <w:t>hodinovou sazbu</w:t>
      </w:r>
      <w:r w:rsidRPr="000A2317">
        <w:rPr>
          <w:rStyle w:val="FontStyle29"/>
          <w:rFonts w:ascii="Arial" w:hAnsi="Arial" w:cs="Arial"/>
          <w:color w:val="auto"/>
        </w:rPr>
        <w:t xml:space="preserve"> ve výši:</w:t>
      </w:r>
    </w:p>
    <w:p w14:paraId="7694E6C7" w14:textId="75AE6F41" w:rsidR="00303343" w:rsidRPr="000A2317" w:rsidRDefault="00303343" w:rsidP="00303343">
      <w:pPr>
        <w:spacing w:after="120"/>
        <w:ind w:left="1134"/>
        <w:rPr>
          <w:rFonts w:ascii="Arial" w:hAnsi="Arial" w:cs="Arial"/>
          <w:sz w:val="20"/>
          <w:szCs w:val="20"/>
        </w:rPr>
      </w:pPr>
      <w:r w:rsidRPr="000A2317">
        <w:rPr>
          <w:rFonts w:ascii="Arial" w:hAnsi="Arial" w:cs="Arial"/>
          <w:sz w:val="20"/>
          <w:szCs w:val="20"/>
        </w:rPr>
        <w:t xml:space="preserve">cena bez DPH za hodinu výkonu </w:t>
      </w:r>
      <w:r>
        <w:rPr>
          <w:rFonts w:ascii="Arial" w:hAnsi="Arial" w:cs="Arial"/>
          <w:sz w:val="20"/>
          <w:szCs w:val="20"/>
        </w:rPr>
        <w:t xml:space="preserve">AD </w:t>
      </w:r>
      <w:r w:rsidR="00BB50C1">
        <w:rPr>
          <w:rFonts w:ascii="Arial" w:hAnsi="Arial" w:cs="Arial"/>
          <w:sz w:val="20"/>
          <w:szCs w:val="20"/>
        </w:rPr>
        <w:tab/>
      </w:r>
      <w:r w:rsidR="00BB50C1">
        <w:rPr>
          <w:rFonts w:ascii="Arial" w:hAnsi="Arial" w:cs="Arial"/>
          <w:sz w:val="20"/>
          <w:szCs w:val="20"/>
        </w:rPr>
        <w:tab/>
      </w:r>
      <w:r w:rsidR="00BB50C1">
        <w:rPr>
          <w:rFonts w:ascii="Arial" w:hAnsi="Arial" w:cs="Arial"/>
          <w:sz w:val="20"/>
          <w:szCs w:val="20"/>
        </w:rPr>
        <w:tab/>
      </w:r>
      <w:r w:rsidR="00BB50C1">
        <w:rPr>
          <w:rFonts w:ascii="Arial" w:hAnsi="Arial" w:cs="Arial"/>
          <w:sz w:val="20"/>
          <w:szCs w:val="20"/>
        </w:rPr>
        <w:tab/>
        <w:t>700,00 Kč</w:t>
      </w:r>
    </w:p>
    <w:p w14:paraId="49665CC0" w14:textId="754CBED6" w:rsidR="00303343" w:rsidRPr="000A2317" w:rsidRDefault="00303343" w:rsidP="00303343">
      <w:pPr>
        <w:spacing w:after="120"/>
        <w:ind w:left="1134"/>
        <w:rPr>
          <w:rFonts w:ascii="Arial" w:hAnsi="Arial" w:cs="Arial"/>
          <w:sz w:val="20"/>
          <w:szCs w:val="20"/>
        </w:rPr>
      </w:pPr>
      <w:r w:rsidRPr="000A2317">
        <w:rPr>
          <w:rFonts w:ascii="Arial" w:hAnsi="Arial" w:cs="Arial"/>
          <w:sz w:val="20"/>
          <w:szCs w:val="20"/>
        </w:rPr>
        <w:t xml:space="preserve">DPH 21 % </w:t>
      </w:r>
      <w:r w:rsidR="00BB50C1">
        <w:rPr>
          <w:rFonts w:ascii="Arial" w:hAnsi="Arial" w:cs="Arial"/>
          <w:sz w:val="20"/>
          <w:szCs w:val="20"/>
        </w:rPr>
        <w:tab/>
      </w:r>
      <w:r w:rsidR="00BB50C1">
        <w:rPr>
          <w:rFonts w:ascii="Arial" w:hAnsi="Arial" w:cs="Arial"/>
          <w:sz w:val="20"/>
          <w:szCs w:val="20"/>
        </w:rPr>
        <w:tab/>
      </w:r>
      <w:r w:rsidR="00BB50C1">
        <w:rPr>
          <w:rFonts w:ascii="Arial" w:hAnsi="Arial" w:cs="Arial"/>
          <w:sz w:val="20"/>
          <w:szCs w:val="20"/>
        </w:rPr>
        <w:tab/>
      </w:r>
      <w:r w:rsidR="00BB50C1">
        <w:rPr>
          <w:rFonts w:ascii="Arial" w:hAnsi="Arial" w:cs="Arial"/>
          <w:sz w:val="20"/>
          <w:szCs w:val="20"/>
        </w:rPr>
        <w:tab/>
      </w:r>
      <w:r w:rsidR="00BB50C1">
        <w:rPr>
          <w:rFonts w:ascii="Arial" w:hAnsi="Arial" w:cs="Arial"/>
          <w:sz w:val="20"/>
          <w:szCs w:val="20"/>
        </w:rPr>
        <w:tab/>
      </w:r>
      <w:r w:rsidR="00BB50C1">
        <w:rPr>
          <w:rFonts w:ascii="Arial" w:hAnsi="Arial" w:cs="Arial"/>
          <w:sz w:val="20"/>
          <w:szCs w:val="20"/>
        </w:rPr>
        <w:tab/>
      </w:r>
      <w:r w:rsidR="00BB50C1">
        <w:rPr>
          <w:rFonts w:ascii="Arial" w:hAnsi="Arial" w:cs="Arial"/>
          <w:sz w:val="20"/>
          <w:szCs w:val="20"/>
        </w:rPr>
        <w:tab/>
      </w:r>
      <w:r w:rsidR="00BB50C1">
        <w:rPr>
          <w:rFonts w:ascii="Arial" w:hAnsi="Arial" w:cs="Arial"/>
          <w:sz w:val="20"/>
          <w:szCs w:val="20"/>
        </w:rPr>
        <w:tab/>
        <w:t>147,00 Kč</w:t>
      </w:r>
    </w:p>
    <w:p w14:paraId="77010059" w14:textId="77777777" w:rsidR="00303343" w:rsidRPr="000A2317" w:rsidRDefault="00303343" w:rsidP="00303343">
      <w:pPr>
        <w:spacing w:after="120"/>
        <w:ind w:left="1134"/>
        <w:rPr>
          <w:rFonts w:ascii="Arial" w:hAnsi="Arial" w:cs="Arial"/>
          <w:sz w:val="20"/>
          <w:szCs w:val="20"/>
        </w:rPr>
      </w:pPr>
      <w:r w:rsidRPr="000A2317">
        <w:rPr>
          <w:rFonts w:ascii="Arial" w:hAnsi="Arial" w:cs="Arial"/>
          <w:sz w:val="20"/>
          <w:szCs w:val="20"/>
        </w:rPr>
        <w:t>------------------------------------------------------------------------------------------</w:t>
      </w:r>
    </w:p>
    <w:p w14:paraId="7C7744EC" w14:textId="026F4800" w:rsidR="00303343" w:rsidRDefault="00303343" w:rsidP="00303343">
      <w:pPr>
        <w:spacing w:after="120"/>
        <w:ind w:left="1134"/>
        <w:rPr>
          <w:rFonts w:ascii="Arial" w:hAnsi="Arial" w:cs="Arial"/>
          <w:b/>
          <w:sz w:val="20"/>
          <w:szCs w:val="20"/>
        </w:rPr>
      </w:pPr>
      <w:r w:rsidRPr="000A2317">
        <w:rPr>
          <w:rFonts w:ascii="Arial" w:hAnsi="Arial" w:cs="Arial"/>
          <w:b/>
          <w:sz w:val="20"/>
          <w:szCs w:val="20"/>
        </w:rPr>
        <w:t xml:space="preserve">cena včetně DPH za hodinu výkonu AD </w:t>
      </w:r>
      <w:r w:rsidR="00BB50C1">
        <w:rPr>
          <w:rFonts w:ascii="Arial" w:hAnsi="Arial" w:cs="Arial"/>
          <w:b/>
          <w:sz w:val="20"/>
          <w:szCs w:val="20"/>
        </w:rPr>
        <w:tab/>
      </w:r>
      <w:r w:rsidR="00BB50C1">
        <w:rPr>
          <w:rFonts w:ascii="Arial" w:hAnsi="Arial" w:cs="Arial"/>
          <w:b/>
          <w:sz w:val="20"/>
          <w:szCs w:val="20"/>
        </w:rPr>
        <w:tab/>
      </w:r>
      <w:r w:rsidR="00BB50C1">
        <w:rPr>
          <w:rFonts w:ascii="Arial" w:hAnsi="Arial" w:cs="Arial"/>
          <w:b/>
          <w:sz w:val="20"/>
          <w:szCs w:val="20"/>
        </w:rPr>
        <w:tab/>
      </w:r>
      <w:r w:rsidR="00BB50C1">
        <w:rPr>
          <w:rFonts w:ascii="Arial" w:hAnsi="Arial" w:cs="Arial"/>
          <w:b/>
          <w:sz w:val="20"/>
          <w:szCs w:val="20"/>
        </w:rPr>
        <w:tab/>
        <w:t>847,00 Kč</w:t>
      </w:r>
    </w:p>
    <w:p w14:paraId="0658AA09" w14:textId="10C12B81" w:rsidR="003E40C1" w:rsidRDefault="003E40C1" w:rsidP="00977450">
      <w:pPr>
        <w:spacing w:after="120"/>
        <w:ind w:left="709"/>
        <w:jc w:val="both"/>
        <w:rPr>
          <w:rFonts w:ascii="Arial" w:hAnsi="Arial" w:cs="Arial"/>
          <w:b/>
          <w:sz w:val="20"/>
          <w:szCs w:val="20"/>
        </w:rPr>
      </w:pPr>
      <w:r w:rsidRPr="00680373">
        <w:rPr>
          <w:rFonts w:ascii="Arial" w:hAnsi="Arial" w:cs="Arial"/>
          <w:sz w:val="20"/>
          <w:szCs w:val="20"/>
        </w:rPr>
        <w:t>Maximální úhrada za autorský dozor od zahájení stavby až do vydání všech platných kolaudačních rozhodnutí nesmí v celkovém plnění přesáhnout</w:t>
      </w:r>
      <w:r>
        <w:rPr>
          <w:rFonts w:ascii="Arial" w:hAnsi="Arial" w:cs="Arial"/>
          <w:sz w:val="20"/>
          <w:szCs w:val="20"/>
        </w:rPr>
        <w:t xml:space="preserve"> </w:t>
      </w:r>
      <w:r w:rsidRPr="003E40C1">
        <w:rPr>
          <w:rFonts w:ascii="Arial" w:hAnsi="Arial" w:cs="Arial"/>
          <w:sz w:val="20"/>
          <w:szCs w:val="20"/>
        </w:rPr>
        <w:t xml:space="preserve">částku rovnající se </w:t>
      </w:r>
      <w:r w:rsidRPr="00224034">
        <w:rPr>
          <w:rFonts w:ascii="Arial" w:hAnsi="Arial" w:cs="Arial"/>
          <w:sz w:val="20"/>
          <w:szCs w:val="20"/>
        </w:rPr>
        <w:t>součinu hodinové sazby a maximálního možného plnění ve výši</w:t>
      </w:r>
      <w:r w:rsidRPr="00680373">
        <w:rPr>
          <w:rFonts w:ascii="Arial" w:hAnsi="Arial" w:cs="Arial"/>
          <w:sz w:val="20"/>
          <w:szCs w:val="20"/>
        </w:rPr>
        <w:t xml:space="preserve"> </w:t>
      </w:r>
      <w:r>
        <w:rPr>
          <w:rFonts w:ascii="Arial" w:hAnsi="Arial" w:cs="Arial"/>
          <w:sz w:val="20"/>
          <w:szCs w:val="20"/>
        </w:rPr>
        <w:t>880</w:t>
      </w:r>
      <w:r w:rsidRPr="00680373">
        <w:rPr>
          <w:rFonts w:ascii="Arial" w:hAnsi="Arial" w:cs="Arial"/>
          <w:sz w:val="20"/>
          <w:szCs w:val="20"/>
        </w:rPr>
        <w:t xml:space="preserve"> hodin z</w:t>
      </w:r>
      <w:r>
        <w:rPr>
          <w:rFonts w:ascii="Arial" w:hAnsi="Arial" w:cs="Arial"/>
          <w:sz w:val="20"/>
          <w:szCs w:val="20"/>
        </w:rPr>
        <w:t>a celou dobu realizace stavby</w:t>
      </w:r>
      <w:r w:rsidRPr="000A2317">
        <w:rPr>
          <w:rStyle w:val="FontStyle29"/>
          <w:rFonts w:ascii="Arial" w:hAnsi="Arial" w:cs="Arial"/>
          <w:color w:val="auto"/>
        </w:rPr>
        <w:t>.</w:t>
      </w:r>
    </w:p>
    <w:p w14:paraId="74313D35" w14:textId="77777777" w:rsidR="000A2317" w:rsidRPr="000A2317" w:rsidRDefault="000A2317" w:rsidP="00977450">
      <w:pPr>
        <w:jc w:val="both"/>
        <w:rPr>
          <w:rFonts w:ascii="Arial" w:hAnsi="Arial" w:cs="Arial"/>
          <w:sz w:val="20"/>
          <w:szCs w:val="20"/>
        </w:rPr>
      </w:pPr>
    </w:p>
    <w:p w14:paraId="10BF897A" w14:textId="7583E02A" w:rsidR="00DE6F58" w:rsidRPr="000A2317" w:rsidRDefault="00DE6F58" w:rsidP="00DE6F58">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w:t>
      </w:r>
      <w:r>
        <w:rPr>
          <w:rFonts w:ascii="Arial" w:hAnsi="Arial" w:cs="Arial"/>
          <w:bCs/>
          <w:sz w:val="20"/>
          <w:szCs w:val="20"/>
        </w:rPr>
        <w:t>zajištění Společného datového prostoru</w:t>
      </w:r>
      <w:r w:rsidRPr="000A2317">
        <w:rPr>
          <w:rStyle w:val="FontStyle29"/>
          <w:rFonts w:ascii="Arial" w:hAnsi="Arial" w:cs="Arial"/>
          <w:color w:val="auto"/>
        </w:rPr>
        <w:t xml:space="preserve"> (činnosti dle čl. I odst. </w:t>
      </w:r>
      <w:r>
        <w:rPr>
          <w:rStyle w:val="FontStyle29"/>
          <w:rFonts w:ascii="Arial" w:hAnsi="Arial" w:cs="Arial"/>
          <w:color w:val="auto"/>
        </w:rPr>
        <w:t>1.3 písm. m) smlouvy</w:t>
      </w:r>
      <w:r w:rsidRPr="000A2317">
        <w:rPr>
          <w:rStyle w:val="FontStyle29"/>
          <w:rFonts w:ascii="Arial" w:hAnsi="Arial" w:cs="Arial"/>
          <w:color w:val="auto"/>
        </w:rPr>
        <w:t xml:space="preserve">) dohodnutou </w:t>
      </w:r>
      <w:r>
        <w:rPr>
          <w:rStyle w:val="FontStyle29"/>
          <w:rFonts w:ascii="Arial" w:hAnsi="Arial" w:cs="Arial"/>
          <w:color w:val="auto"/>
        </w:rPr>
        <w:t>měsíční sazbu</w:t>
      </w:r>
      <w:r w:rsidRPr="000A2317">
        <w:rPr>
          <w:rStyle w:val="FontStyle29"/>
          <w:rFonts w:ascii="Arial" w:hAnsi="Arial" w:cs="Arial"/>
          <w:color w:val="auto"/>
        </w:rPr>
        <w:t xml:space="preserve"> ve výši:</w:t>
      </w:r>
    </w:p>
    <w:p w14:paraId="1F09BE40" w14:textId="008CA72F" w:rsidR="00DE6F58" w:rsidRPr="000A2317" w:rsidRDefault="00DE6F58" w:rsidP="00DE6F58">
      <w:pPr>
        <w:spacing w:after="120"/>
        <w:ind w:left="1134"/>
        <w:rPr>
          <w:rFonts w:ascii="Arial" w:hAnsi="Arial" w:cs="Arial"/>
          <w:sz w:val="20"/>
          <w:szCs w:val="20"/>
        </w:rPr>
      </w:pPr>
      <w:r w:rsidRPr="000A2317">
        <w:rPr>
          <w:rFonts w:ascii="Arial" w:hAnsi="Arial" w:cs="Arial"/>
          <w:sz w:val="20"/>
          <w:szCs w:val="20"/>
        </w:rPr>
        <w:t xml:space="preserve">cena bez DPH za </w:t>
      </w:r>
      <w:r>
        <w:rPr>
          <w:rFonts w:ascii="Arial" w:hAnsi="Arial" w:cs="Arial"/>
          <w:sz w:val="20"/>
          <w:szCs w:val="20"/>
        </w:rPr>
        <w:t xml:space="preserve">měsíc zřízení SDP </w:t>
      </w:r>
      <w:r w:rsidR="00BB50C1">
        <w:rPr>
          <w:rFonts w:ascii="Arial" w:hAnsi="Arial" w:cs="Arial"/>
          <w:sz w:val="20"/>
          <w:szCs w:val="20"/>
        </w:rPr>
        <w:tab/>
      </w:r>
      <w:r w:rsidR="00BB50C1">
        <w:rPr>
          <w:rFonts w:ascii="Arial" w:hAnsi="Arial" w:cs="Arial"/>
          <w:sz w:val="20"/>
          <w:szCs w:val="20"/>
        </w:rPr>
        <w:tab/>
      </w:r>
      <w:r w:rsidR="00BB50C1">
        <w:rPr>
          <w:rFonts w:ascii="Arial" w:hAnsi="Arial" w:cs="Arial"/>
          <w:sz w:val="20"/>
          <w:szCs w:val="20"/>
        </w:rPr>
        <w:tab/>
      </w:r>
      <w:r w:rsidR="00BB50C1">
        <w:rPr>
          <w:rFonts w:ascii="Arial" w:hAnsi="Arial" w:cs="Arial"/>
          <w:sz w:val="20"/>
          <w:szCs w:val="20"/>
        </w:rPr>
        <w:tab/>
        <w:t>24 900,00 Kč</w:t>
      </w:r>
    </w:p>
    <w:p w14:paraId="53D4682D" w14:textId="697641BE" w:rsidR="00DE6F58" w:rsidRPr="000A2317" w:rsidRDefault="00DE6F58" w:rsidP="00DE6F58">
      <w:pPr>
        <w:spacing w:after="120"/>
        <w:ind w:left="1134"/>
        <w:rPr>
          <w:rFonts w:ascii="Arial" w:hAnsi="Arial" w:cs="Arial"/>
          <w:sz w:val="20"/>
          <w:szCs w:val="20"/>
        </w:rPr>
      </w:pPr>
      <w:r w:rsidRPr="000A2317">
        <w:rPr>
          <w:rFonts w:ascii="Arial" w:hAnsi="Arial" w:cs="Arial"/>
          <w:sz w:val="20"/>
          <w:szCs w:val="20"/>
        </w:rPr>
        <w:t xml:space="preserve">DPH 21 % </w:t>
      </w:r>
      <w:r w:rsidR="00BB50C1">
        <w:rPr>
          <w:rFonts w:ascii="Arial" w:hAnsi="Arial" w:cs="Arial"/>
          <w:sz w:val="20"/>
          <w:szCs w:val="20"/>
        </w:rPr>
        <w:tab/>
      </w:r>
      <w:r w:rsidR="00BB50C1">
        <w:rPr>
          <w:rFonts w:ascii="Arial" w:hAnsi="Arial" w:cs="Arial"/>
          <w:sz w:val="20"/>
          <w:szCs w:val="20"/>
        </w:rPr>
        <w:tab/>
      </w:r>
      <w:r w:rsidR="00BB50C1">
        <w:rPr>
          <w:rFonts w:ascii="Arial" w:hAnsi="Arial" w:cs="Arial"/>
          <w:sz w:val="20"/>
          <w:szCs w:val="20"/>
        </w:rPr>
        <w:tab/>
      </w:r>
      <w:r w:rsidR="00BB50C1">
        <w:rPr>
          <w:rFonts w:ascii="Arial" w:hAnsi="Arial" w:cs="Arial"/>
          <w:sz w:val="20"/>
          <w:szCs w:val="20"/>
        </w:rPr>
        <w:tab/>
      </w:r>
      <w:r w:rsidR="00BB50C1">
        <w:rPr>
          <w:rFonts w:ascii="Arial" w:hAnsi="Arial" w:cs="Arial"/>
          <w:sz w:val="20"/>
          <w:szCs w:val="20"/>
        </w:rPr>
        <w:tab/>
      </w:r>
      <w:r w:rsidR="00BB50C1">
        <w:rPr>
          <w:rFonts w:ascii="Arial" w:hAnsi="Arial" w:cs="Arial"/>
          <w:sz w:val="20"/>
          <w:szCs w:val="20"/>
        </w:rPr>
        <w:tab/>
      </w:r>
      <w:r w:rsidR="00BB50C1">
        <w:rPr>
          <w:rFonts w:ascii="Arial" w:hAnsi="Arial" w:cs="Arial"/>
          <w:sz w:val="20"/>
          <w:szCs w:val="20"/>
        </w:rPr>
        <w:tab/>
      </w:r>
      <w:r w:rsidR="00BB50C1">
        <w:rPr>
          <w:rFonts w:ascii="Arial" w:hAnsi="Arial" w:cs="Arial"/>
          <w:sz w:val="20"/>
          <w:szCs w:val="20"/>
        </w:rPr>
        <w:tab/>
        <w:t xml:space="preserve">  5 229,00 Kč</w:t>
      </w:r>
    </w:p>
    <w:p w14:paraId="16AD78C4" w14:textId="77777777" w:rsidR="00DE6F58" w:rsidRPr="000A2317" w:rsidRDefault="00DE6F58" w:rsidP="00DE6F58">
      <w:pPr>
        <w:spacing w:after="120"/>
        <w:ind w:left="1134"/>
        <w:rPr>
          <w:rFonts w:ascii="Arial" w:hAnsi="Arial" w:cs="Arial"/>
          <w:sz w:val="20"/>
          <w:szCs w:val="20"/>
        </w:rPr>
      </w:pPr>
      <w:r w:rsidRPr="000A2317">
        <w:rPr>
          <w:rFonts w:ascii="Arial" w:hAnsi="Arial" w:cs="Arial"/>
          <w:sz w:val="20"/>
          <w:szCs w:val="20"/>
        </w:rPr>
        <w:t>------------------------------------------------------------------------------------------</w:t>
      </w:r>
    </w:p>
    <w:p w14:paraId="17FEB8B1" w14:textId="0B1969EB" w:rsidR="00DE6F58" w:rsidRDefault="00DE6F58" w:rsidP="00DE6F58">
      <w:pPr>
        <w:spacing w:after="120"/>
        <w:ind w:left="1134"/>
        <w:rPr>
          <w:rFonts w:ascii="Arial" w:hAnsi="Arial" w:cs="Arial"/>
          <w:b/>
          <w:sz w:val="20"/>
          <w:szCs w:val="20"/>
        </w:rPr>
      </w:pPr>
      <w:r w:rsidRPr="000A2317">
        <w:rPr>
          <w:rFonts w:ascii="Arial" w:hAnsi="Arial" w:cs="Arial"/>
          <w:b/>
          <w:sz w:val="20"/>
          <w:szCs w:val="20"/>
        </w:rPr>
        <w:t xml:space="preserve">cena včetně DPH za </w:t>
      </w:r>
      <w:r w:rsidRPr="00DE6F58">
        <w:rPr>
          <w:rFonts w:ascii="Arial" w:hAnsi="Arial" w:cs="Arial"/>
          <w:b/>
          <w:sz w:val="20"/>
          <w:szCs w:val="20"/>
        </w:rPr>
        <w:t xml:space="preserve">měsíc zřízení SDP </w:t>
      </w:r>
      <w:r w:rsidR="00BB50C1">
        <w:rPr>
          <w:rFonts w:ascii="Arial" w:hAnsi="Arial" w:cs="Arial"/>
          <w:b/>
          <w:sz w:val="20"/>
          <w:szCs w:val="20"/>
        </w:rPr>
        <w:tab/>
      </w:r>
      <w:r w:rsidR="00BB50C1">
        <w:rPr>
          <w:rFonts w:ascii="Arial" w:hAnsi="Arial" w:cs="Arial"/>
          <w:b/>
          <w:sz w:val="20"/>
          <w:szCs w:val="20"/>
        </w:rPr>
        <w:tab/>
      </w:r>
      <w:r w:rsidR="00BB50C1">
        <w:rPr>
          <w:rFonts w:ascii="Arial" w:hAnsi="Arial" w:cs="Arial"/>
          <w:b/>
          <w:sz w:val="20"/>
          <w:szCs w:val="20"/>
        </w:rPr>
        <w:tab/>
      </w:r>
      <w:r w:rsidR="00BB50C1">
        <w:rPr>
          <w:rFonts w:ascii="Arial" w:hAnsi="Arial" w:cs="Arial"/>
          <w:b/>
          <w:sz w:val="20"/>
          <w:szCs w:val="20"/>
        </w:rPr>
        <w:tab/>
        <w:t>30 129,00 Kč</w:t>
      </w:r>
    </w:p>
    <w:p w14:paraId="1F475A97" w14:textId="7DBFD047" w:rsidR="00D26CEC" w:rsidRDefault="00D26CEC" w:rsidP="002B7978">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Ceny za jednotlivé části díla jsou uvedeny v příloze č. 1 smlouvy.</w:t>
      </w:r>
    </w:p>
    <w:p w14:paraId="76CE0102" w14:textId="74CE094A" w:rsidR="000A231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V</w:t>
      </w:r>
      <w:r w:rsidR="00733A27">
        <w:rPr>
          <w:rStyle w:val="FontStyle29"/>
          <w:rFonts w:ascii="Arial" w:hAnsi="Arial" w:cs="Arial"/>
          <w:color w:val="auto"/>
        </w:rPr>
        <w:t> </w:t>
      </w:r>
      <w:r w:rsidR="00484B32">
        <w:rPr>
          <w:rStyle w:val="FontStyle29"/>
          <w:rFonts w:ascii="Arial" w:hAnsi="Arial" w:cs="Arial"/>
          <w:color w:val="auto"/>
        </w:rPr>
        <w:t>Ceně</w:t>
      </w:r>
      <w:r w:rsidRPr="00733A27">
        <w:rPr>
          <w:rStyle w:val="FontStyle29"/>
          <w:rFonts w:ascii="Arial" w:hAnsi="Arial" w:cs="Arial"/>
          <w:color w:val="auto"/>
        </w:rPr>
        <w:t xml:space="preserve"> jsou zahrnuty veškeré náklady zhotovitele, které při plnění svého závazku dle této smlouvy vynaloží, </w:t>
      </w:r>
      <w:r w:rsidR="002A6F8E" w:rsidRPr="00733A27">
        <w:rPr>
          <w:rStyle w:val="FontStyle29"/>
          <w:rFonts w:ascii="Arial" w:hAnsi="Arial" w:cs="Arial"/>
          <w:color w:val="auto"/>
        </w:rPr>
        <w:t>zejména náklady na administrativní práce, využívání výpočetní techniky, využívání osobního vozidla</w:t>
      </w:r>
      <w:r w:rsidR="002A6F8E">
        <w:rPr>
          <w:rStyle w:val="FontStyle29"/>
          <w:rFonts w:ascii="Arial" w:hAnsi="Arial" w:cs="Arial"/>
          <w:color w:val="auto"/>
        </w:rPr>
        <w:t>,</w:t>
      </w:r>
      <w:r w:rsidR="002A6F8E" w:rsidRPr="00733A27">
        <w:rPr>
          <w:rStyle w:val="FontStyle29"/>
          <w:rFonts w:ascii="Arial" w:hAnsi="Arial" w:cs="Arial"/>
          <w:color w:val="auto"/>
        </w:rPr>
        <w:t xml:space="preserve"> </w:t>
      </w:r>
      <w:r w:rsidRPr="00733A27">
        <w:rPr>
          <w:rStyle w:val="FontStyle29"/>
          <w:rFonts w:ascii="Arial" w:hAnsi="Arial" w:cs="Arial"/>
          <w:color w:val="auto"/>
        </w:rPr>
        <w:t xml:space="preserve">včetně započtení </w:t>
      </w:r>
      <w:r w:rsidRPr="00DA1CF7">
        <w:rPr>
          <w:rStyle w:val="FontStyle29"/>
          <w:rFonts w:ascii="Arial" w:hAnsi="Arial" w:cs="Arial"/>
          <w:color w:val="auto"/>
        </w:rPr>
        <w:t>veškerých poplatků</w:t>
      </w:r>
      <w:r w:rsidR="00A31EBB" w:rsidRPr="00DA1CF7">
        <w:rPr>
          <w:rStyle w:val="FontStyle29"/>
          <w:rFonts w:ascii="Arial" w:hAnsi="Arial" w:cs="Arial"/>
          <w:color w:val="auto"/>
        </w:rPr>
        <w:t xml:space="preserve"> (vyjma poplatku</w:t>
      </w:r>
      <w:r w:rsidR="00770A65" w:rsidRPr="00DA1CF7">
        <w:rPr>
          <w:rStyle w:val="FontStyle29"/>
          <w:rFonts w:ascii="Arial" w:hAnsi="Arial" w:cs="Arial"/>
          <w:color w:val="auto"/>
        </w:rPr>
        <w:t xml:space="preserve"> za vydání rozhodnutí veřejnoprávních orgánů, na kolky a</w:t>
      </w:r>
      <w:r w:rsidR="00A31EBB" w:rsidRPr="00DA1CF7">
        <w:rPr>
          <w:rStyle w:val="FontStyle29"/>
          <w:rFonts w:ascii="Arial" w:hAnsi="Arial" w:cs="Arial"/>
          <w:color w:val="auto"/>
        </w:rPr>
        <w:t xml:space="preserve"> za vydání certifikátu SBToolCZ)</w:t>
      </w:r>
      <w:r w:rsidRPr="00DA1CF7">
        <w:rPr>
          <w:rStyle w:val="FontStyle29"/>
          <w:rFonts w:ascii="Arial" w:hAnsi="Arial" w:cs="Arial"/>
          <w:color w:val="auto"/>
        </w:rPr>
        <w:t>, které</w:t>
      </w:r>
      <w:r w:rsidRPr="00733A27">
        <w:rPr>
          <w:rStyle w:val="FontStyle29"/>
          <w:rFonts w:ascii="Arial" w:hAnsi="Arial" w:cs="Arial"/>
          <w:color w:val="auto"/>
        </w:rPr>
        <w:t xml:space="preserve">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121B9BE9" w14:textId="4838F13E" w:rsidR="00077782" w:rsidRPr="00733A27" w:rsidRDefault="00077782" w:rsidP="002B7978">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N</w:t>
      </w:r>
      <w:r w:rsidRPr="00733A27">
        <w:rPr>
          <w:rStyle w:val="FontStyle29"/>
          <w:rFonts w:ascii="Arial" w:hAnsi="Arial" w:cs="Arial"/>
          <w:color w:val="auto"/>
        </w:rPr>
        <w:t>áklady na správní poplatky za vydání rozhodnutí veřejnoprávních orgánů</w:t>
      </w:r>
      <w:r>
        <w:rPr>
          <w:rStyle w:val="FontStyle29"/>
          <w:rFonts w:ascii="Arial" w:hAnsi="Arial" w:cs="Arial"/>
          <w:color w:val="auto"/>
        </w:rPr>
        <w:t xml:space="preserve">, </w:t>
      </w:r>
      <w:r w:rsidRPr="00733A27">
        <w:rPr>
          <w:rStyle w:val="FontStyle29"/>
          <w:rFonts w:ascii="Arial" w:hAnsi="Arial" w:cs="Arial"/>
          <w:color w:val="auto"/>
        </w:rPr>
        <w:t>na kolky</w:t>
      </w:r>
      <w:r>
        <w:rPr>
          <w:rStyle w:val="FontStyle29"/>
          <w:rFonts w:ascii="Arial" w:hAnsi="Arial" w:cs="Arial"/>
          <w:color w:val="auto"/>
        </w:rPr>
        <w:t xml:space="preserve"> a poplatek za vydání certifikátu SBToolCZ certifikačním orgánem nese objednatel.</w:t>
      </w:r>
    </w:p>
    <w:p w14:paraId="5809A056" w14:textId="798C6E8B"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w:t>
      </w:r>
      <w:r w:rsidR="00E32BE5">
        <w:rPr>
          <w:rStyle w:val="FontStyle29"/>
          <w:rFonts w:ascii="Arial" w:hAnsi="Arial" w:cs="Arial"/>
          <w:color w:val="auto"/>
        </w:rPr>
        <w:t xml:space="preserve">dle čl. II odst. 2.1 smlouvy </w:t>
      </w:r>
      <w:r w:rsidRPr="00733A27">
        <w:rPr>
          <w:rStyle w:val="FontStyle29"/>
          <w:rFonts w:ascii="Arial" w:hAnsi="Arial" w:cs="Arial"/>
          <w:color w:val="auto"/>
        </w:rPr>
        <w:t xml:space="preserve">bude objednatelem zhotoviteli hrazena dílčími platbami po splnění jednotlivých </w:t>
      </w:r>
      <w:r w:rsidR="00B838DE">
        <w:rPr>
          <w:rStyle w:val="FontStyle29"/>
          <w:rFonts w:ascii="Arial" w:hAnsi="Arial" w:cs="Arial"/>
          <w:color w:val="auto"/>
        </w:rPr>
        <w:t>částí</w:t>
      </w:r>
      <w:r w:rsidRPr="002E354C">
        <w:rPr>
          <w:rStyle w:val="FontStyle29"/>
          <w:rFonts w:ascii="Arial" w:hAnsi="Arial" w:cs="Arial"/>
          <w:color w:val="auto"/>
        </w:rPr>
        <w:t xml:space="preserve"> plnění</w:t>
      </w:r>
      <w:r w:rsidR="00784B5F">
        <w:rPr>
          <w:rStyle w:val="FontStyle29"/>
          <w:rFonts w:ascii="Arial" w:hAnsi="Arial" w:cs="Arial"/>
          <w:color w:val="auto"/>
        </w:rPr>
        <w:t xml:space="preserve"> dle </w:t>
      </w:r>
      <w:r w:rsidR="00523FCF">
        <w:rPr>
          <w:rStyle w:val="FontStyle29"/>
          <w:rFonts w:ascii="Arial" w:hAnsi="Arial" w:cs="Arial"/>
          <w:color w:val="auto"/>
        </w:rPr>
        <w:t xml:space="preserve">čl. III. </w:t>
      </w:r>
      <w:r w:rsidR="00784B5F">
        <w:rPr>
          <w:rStyle w:val="FontStyle29"/>
          <w:rFonts w:ascii="Arial" w:hAnsi="Arial" w:cs="Arial"/>
          <w:color w:val="auto"/>
        </w:rPr>
        <w:t>odst. 3.1</w:t>
      </w:r>
      <w:r w:rsidR="00523FCF">
        <w:rPr>
          <w:rStyle w:val="FontStyle29"/>
          <w:rFonts w:ascii="Arial" w:hAnsi="Arial" w:cs="Arial"/>
          <w:color w:val="auto"/>
        </w:rPr>
        <w:t xml:space="preserve"> smlouvy</w:t>
      </w:r>
      <w:r w:rsidRPr="002E354C">
        <w:rPr>
          <w:rStyle w:val="FontStyle29"/>
          <w:rFonts w:ascii="Arial" w:hAnsi="Arial" w:cs="Arial"/>
          <w:color w:val="auto"/>
        </w:rPr>
        <w:t xml:space="preserve"> </w:t>
      </w:r>
      <w:r w:rsidRPr="00733A27">
        <w:rPr>
          <w:rStyle w:val="FontStyle29"/>
          <w:rFonts w:ascii="Arial" w:hAnsi="Arial" w:cs="Arial"/>
          <w:color w:val="auto"/>
        </w:rPr>
        <w:t>na základě dílčích faktur vystavených zhotovitelem dle čl</w:t>
      </w:r>
      <w:r w:rsidRPr="002E354C">
        <w:rPr>
          <w:rStyle w:val="FontStyle29"/>
          <w:rFonts w:ascii="Arial" w:hAnsi="Arial" w:cs="Arial"/>
          <w:color w:val="auto"/>
        </w:rPr>
        <w:t xml:space="preserve">. </w:t>
      </w:r>
      <w:r w:rsidR="002E354C">
        <w:rPr>
          <w:rStyle w:val="FontStyle29"/>
          <w:rFonts w:ascii="Arial" w:hAnsi="Arial" w:cs="Arial"/>
          <w:color w:val="auto"/>
        </w:rPr>
        <w:t>III. odst. 3.</w:t>
      </w:r>
      <w:r w:rsidR="00291F17">
        <w:rPr>
          <w:rStyle w:val="FontStyle29"/>
          <w:rFonts w:ascii="Arial" w:hAnsi="Arial" w:cs="Arial"/>
          <w:color w:val="auto"/>
        </w:rPr>
        <w:t xml:space="preserve">4 </w:t>
      </w:r>
      <w:r w:rsidRPr="00733A27">
        <w:rPr>
          <w:rStyle w:val="FontStyle29"/>
          <w:rFonts w:ascii="Arial" w:hAnsi="Arial" w:cs="Arial"/>
          <w:color w:val="auto"/>
        </w:rPr>
        <w:t xml:space="preserve">smlouvy a prokazatelně předaných objednateli. </w:t>
      </w:r>
    </w:p>
    <w:p w14:paraId="0458F1C4" w14:textId="0FBFA9EE" w:rsidR="000A2317" w:rsidRDefault="00353053" w:rsidP="002B7978">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 xml:space="preserve">Cena dle čl. II. odst. 2.2 a 2.3 smlouvy bude </w:t>
      </w:r>
      <w:r w:rsidRPr="00484B32">
        <w:rPr>
          <w:rStyle w:val="FontStyle29"/>
          <w:rFonts w:ascii="Arial" w:hAnsi="Arial" w:cs="Arial"/>
          <w:color w:val="auto"/>
        </w:rPr>
        <w:t>objednatelem zhotoviteli hrazena dílčími platbami 1</w:t>
      </w:r>
      <w:r w:rsidR="00B90E62">
        <w:rPr>
          <w:rStyle w:val="FontStyle29"/>
          <w:rFonts w:ascii="Arial" w:hAnsi="Arial" w:cs="Arial"/>
          <w:color w:val="auto"/>
        </w:rPr>
        <w:t xml:space="preserve"> </w:t>
      </w:r>
      <w:r w:rsidRPr="00484B32">
        <w:rPr>
          <w:rStyle w:val="FontStyle29"/>
          <w:rFonts w:ascii="Arial" w:hAnsi="Arial" w:cs="Arial"/>
          <w:color w:val="auto"/>
        </w:rPr>
        <w:t>x měsíčně na základě dílčích faktur vystavených zhotovitelem a předaných objednateli, včetně objednatelem odsouhlasených výkazů odpracovaných hodin.</w:t>
      </w:r>
      <w:r>
        <w:rPr>
          <w:rStyle w:val="FontStyle29"/>
          <w:rFonts w:ascii="Arial" w:hAnsi="Arial" w:cs="Arial"/>
          <w:color w:val="auto"/>
        </w:rPr>
        <w:t xml:space="preserve"> V</w:t>
      </w:r>
      <w:r w:rsidRPr="00484B32">
        <w:rPr>
          <w:rStyle w:val="FontStyle29"/>
          <w:rFonts w:ascii="Arial" w:hAnsi="Arial" w:cs="Arial"/>
          <w:color w:val="auto"/>
        </w:rPr>
        <w:t>ýkaz odpracovaných hodin</w:t>
      </w:r>
      <w:r>
        <w:rPr>
          <w:rStyle w:val="FontStyle29"/>
          <w:rFonts w:ascii="Arial" w:hAnsi="Arial" w:cs="Arial"/>
          <w:color w:val="auto"/>
        </w:rPr>
        <w:t xml:space="preserve"> je povinen zhotovitel předložit objednateli</w:t>
      </w:r>
      <w:r w:rsidRPr="00484B32">
        <w:rPr>
          <w:rStyle w:val="FontStyle29"/>
          <w:rFonts w:ascii="Arial" w:hAnsi="Arial" w:cs="Arial"/>
          <w:color w:val="auto"/>
        </w:rPr>
        <w:t xml:space="preserve"> vždy nejpozději do 5. kalendářního dne měsíce následujícího po měsíci, za který je předkládán výkaz odpracovaných hodin. Objednatel je </w:t>
      </w:r>
      <w:r w:rsidRPr="00484B32">
        <w:rPr>
          <w:rStyle w:val="FontStyle29"/>
          <w:rFonts w:ascii="Arial" w:hAnsi="Arial" w:cs="Arial"/>
          <w:color w:val="auto"/>
        </w:rPr>
        <w:lastRenderedPageBreak/>
        <w:t xml:space="preserve">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w:t>
      </w:r>
      <w:r>
        <w:rPr>
          <w:rStyle w:val="FontStyle29"/>
          <w:rFonts w:ascii="Arial" w:hAnsi="Arial" w:cs="Arial"/>
          <w:color w:val="auto"/>
        </w:rPr>
        <w:t>o</w:t>
      </w:r>
      <w:r w:rsidRPr="00484B32">
        <w:rPr>
          <w:rStyle w:val="FontStyle29"/>
          <w:rFonts w:ascii="Arial" w:hAnsi="Arial" w:cs="Arial"/>
          <w:color w:val="auto"/>
        </w:rPr>
        <w:t>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14:paraId="46E6BC6B" w14:textId="5A30077D" w:rsidR="001A3D91" w:rsidRPr="00733A27" w:rsidRDefault="001A3D91" w:rsidP="002B7978">
      <w:pPr>
        <w:pStyle w:val="Zkladntext2"/>
        <w:numPr>
          <w:ilvl w:val="0"/>
          <w:numId w:val="4"/>
        </w:numPr>
        <w:spacing w:after="120" w:line="259" w:lineRule="exact"/>
        <w:rPr>
          <w:rStyle w:val="FontStyle29"/>
          <w:rFonts w:ascii="Arial" w:hAnsi="Arial" w:cs="Arial"/>
          <w:color w:val="auto"/>
        </w:rPr>
      </w:pPr>
      <w:r>
        <w:rPr>
          <w:rStyle w:val="FontStyle29"/>
          <w:rFonts w:ascii="Arial" w:hAnsi="Arial" w:cs="Arial"/>
          <w:color w:val="auto"/>
        </w:rPr>
        <w:t>Cena dle čl. II  odst. 2.4</w:t>
      </w:r>
      <w:r w:rsidR="003E40C1">
        <w:rPr>
          <w:rStyle w:val="FontStyle29"/>
          <w:rFonts w:ascii="Arial" w:hAnsi="Arial" w:cs="Arial"/>
          <w:color w:val="auto"/>
        </w:rPr>
        <w:t xml:space="preserve"> smlouvy bude </w:t>
      </w:r>
      <w:r w:rsidR="003E40C1" w:rsidRPr="00484B32">
        <w:rPr>
          <w:rStyle w:val="FontStyle29"/>
          <w:rFonts w:ascii="Arial" w:hAnsi="Arial" w:cs="Arial"/>
          <w:color w:val="auto"/>
        </w:rPr>
        <w:t>objednatelem zhotoviteli hrazena dílčími platbami 1</w:t>
      </w:r>
      <w:r w:rsidR="003E40C1">
        <w:rPr>
          <w:rStyle w:val="FontStyle29"/>
          <w:rFonts w:ascii="Arial" w:hAnsi="Arial" w:cs="Arial"/>
          <w:color w:val="auto"/>
        </w:rPr>
        <w:t xml:space="preserve"> </w:t>
      </w:r>
      <w:r w:rsidR="003E40C1" w:rsidRPr="00484B32">
        <w:rPr>
          <w:rStyle w:val="FontStyle29"/>
          <w:rFonts w:ascii="Arial" w:hAnsi="Arial" w:cs="Arial"/>
          <w:color w:val="auto"/>
        </w:rPr>
        <w:t>x měsíčně na základě dílčích faktur vystavených zhotovitelem a předaných objednateli</w:t>
      </w:r>
      <w:r w:rsidR="003E40C1">
        <w:rPr>
          <w:rStyle w:val="FontStyle29"/>
          <w:rFonts w:ascii="Arial" w:hAnsi="Arial" w:cs="Arial"/>
          <w:color w:val="auto"/>
        </w:rPr>
        <w:t xml:space="preserve">. </w:t>
      </w:r>
      <w:r w:rsidR="002A6F8E">
        <w:rPr>
          <w:rFonts w:ascii="Arial" w:hAnsi="Arial" w:cs="Arial"/>
          <w:bCs/>
          <w:sz w:val="20"/>
          <w:szCs w:val="20"/>
        </w:rPr>
        <w:t xml:space="preserve">Pokud bude </w:t>
      </w:r>
      <w:r w:rsidR="0059135C">
        <w:rPr>
          <w:rFonts w:ascii="Arial" w:hAnsi="Arial" w:cs="Arial"/>
          <w:bCs/>
          <w:sz w:val="20"/>
          <w:szCs w:val="20"/>
        </w:rPr>
        <w:t>SDP</w:t>
      </w:r>
      <w:r w:rsidR="002A6F8E">
        <w:rPr>
          <w:rFonts w:ascii="Arial" w:hAnsi="Arial" w:cs="Arial"/>
          <w:bCs/>
          <w:sz w:val="20"/>
          <w:szCs w:val="20"/>
        </w:rPr>
        <w:t xml:space="preserve"> </w:t>
      </w:r>
      <w:r w:rsidR="0059135C">
        <w:rPr>
          <w:rFonts w:ascii="Arial" w:hAnsi="Arial" w:cs="Arial"/>
          <w:bCs/>
          <w:sz w:val="20"/>
          <w:szCs w:val="20"/>
        </w:rPr>
        <w:t>zajištěn</w:t>
      </w:r>
      <w:r w:rsidR="005D435B">
        <w:rPr>
          <w:rFonts w:ascii="Arial" w:hAnsi="Arial" w:cs="Arial"/>
          <w:bCs/>
          <w:sz w:val="20"/>
          <w:szCs w:val="20"/>
        </w:rPr>
        <w:t>o</w:t>
      </w:r>
      <w:r w:rsidR="0059135C">
        <w:rPr>
          <w:rFonts w:ascii="Arial" w:hAnsi="Arial" w:cs="Arial"/>
          <w:bCs/>
          <w:sz w:val="20"/>
          <w:szCs w:val="20"/>
        </w:rPr>
        <w:t xml:space="preserve"> pouze</w:t>
      </w:r>
      <w:r w:rsidR="002A6F8E">
        <w:rPr>
          <w:rFonts w:ascii="Arial" w:hAnsi="Arial" w:cs="Arial"/>
          <w:bCs/>
          <w:sz w:val="20"/>
          <w:szCs w:val="20"/>
        </w:rPr>
        <w:t xml:space="preserve"> po část měsíce, bude uhrazena poměrná část ceny.</w:t>
      </w:r>
    </w:p>
    <w:p w14:paraId="633F9C9B" w14:textId="7EFF170E"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Faktury budou mít splatnost třicet</w:t>
      </w:r>
      <w:r w:rsidR="003E3005">
        <w:rPr>
          <w:rStyle w:val="FontStyle29"/>
          <w:rFonts w:ascii="Arial" w:hAnsi="Arial" w:cs="Arial"/>
          <w:color w:val="auto"/>
        </w:rPr>
        <w:t xml:space="preserve"> (30)</w:t>
      </w:r>
      <w:r w:rsidRPr="00733A27">
        <w:rPr>
          <w:rStyle w:val="FontStyle29"/>
          <w:rFonts w:ascii="Arial" w:hAnsi="Arial" w:cs="Arial"/>
          <w:color w:val="auto"/>
        </w:rPr>
        <w:t xml:space="preserve"> dní ode dne řádného předání objednat</w:t>
      </w:r>
      <w:r w:rsidR="00B90E62">
        <w:rPr>
          <w:rStyle w:val="FontStyle29"/>
          <w:rFonts w:ascii="Arial" w:hAnsi="Arial" w:cs="Arial"/>
          <w:color w:val="auto"/>
        </w:rPr>
        <w:t xml:space="preserve">eli. </w:t>
      </w:r>
      <w:r w:rsidRPr="00733A27">
        <w:rPr>
          <w:rStyle w:val="FontStyle29"/>
          <w:rFonts w:ascii="Arial" w:hAnsi="Arial" w:cs="Arial"/>
          <w:color w:val="auto"/>
        </w:rPr>
        <w:t>V každé faktuře zhotovitel uvede fakturovanou část ceny bez DPH a DPH stanovenou ve smyslu zákona č. 235/2004 Sb., o dani z přidané hodnoty</w:t>
      </w:r>
      <w:r w:rsidR="008B658A">
        <w:rPr>
          <w:rStyle w:val="FontStyle29"/>
          <w:rFonts w:ascii="Arial" w:hAnsi="Arial" w:cs="Arial"/>
          <w:color w:val="auto"/>
        </w:rPr>
        <w:t>, ve znění pozdějších předpisů</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 ve znění pozdějších předpisů.</w:t>
      </w:r>
    </w:p>
    <w:p w14:paraId="4FEC46D5" w14:textId="2D4AE159"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36663338" w14:textId="3F6926C9" w:rsidR="000A231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Pr>
          <w:rStyle w:val="FontStyle29"/>
          <w:rFonts w:ascii="Arial" w:hAnsi="Arial" w:cs="Arial"/>
          <w:color w:val="auto"/>
        </w:rPr>
        <w:t>zákona o DPH</w:t>
      </w:r>
      <w:r w:rsidRPr="00733A27">
        <w:rPr>
          <w:rStyle w:val="FontStyle29"/>
          <w:rFonts w:ascii="Arial" w:hAnsi="Arial" w:cs="Arial"/>
          <w:color w:val="auto"/>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6141524" w14:textId="6B7BD653" w:rsidR="003C1446" w:rsidRDefault="003C1446" w:rsidP="003C1446">
      <w:pPr>
        <w:pStyle w:val="Zkladntext2"/>
        <w:spacing w:after="120" w:line="259" w:lineRule="exact"/>
        <w:ind w:left="680"/>
        <w:rPr>
          <w:rStyle w:val="FontStyle29"/>
          <w:rFonts w:ascii="Arial" w:hAnsi="Arial" w:cs="Arial"/>
          <w:color w:val="auto"/>
        </w:rPr>
      </w:pPr>
    </w:p>
    <w:p w14:paraId="09FB940C" w14:textId="59BBBF4E" w:rsidR="003C1446" w:rsidRPr="003C1446" w:rsidRDefault="003C1446" w:rsidP="002B7978">
      <w:pPr>
        <w:pStyle w:val="Nadpis1"/>
        <w:numPr>
          <w:ilvl w:val="0"/>
          <w:numId w:val="3"/>
        </w:numPr>
        <w:spacing w:after="120"/>
        <w:ind w:left="567" w:hanging="210"/>
        <w:jc w:val="center"/>
        <w:rPr>
          <w:rFonts w:ascii="Arial" w:hAnsi="Arial" w:cs="Arial"/>
          <w:color w:val="auto"/>
          <w:sz w:val="20"/>
          <w:szCs w:val="20"/>
        </w:rPr>
      </w:pPr>
      <w:r w:rsidRPr="003C1446">
        <w:rPr>
          <w:rFonts w:ascii="Arial" w:hAnsi="Arial" w:cs="Arial"/>
          <w:color w:val="auto"/>
          <w:sz w:val="20"/>
          <w:szCs w:val="20"/>
        </w:rPr>
        <w:t>Věcné plnění ve vztahu k termínům realizace a platbám, místo plnění</w:t>
      </w:r>
    </w:p>
    <w:p w14:paraId="0CAEC9D2" w14:textId="71717FFE" w:rsidR="00750386" w:rsidRDefault="00E0670C" w:rsidP="0070658C">
      <w:pPr>
        <w:pStyle w:val="Zkladntext2"/>
        <w:numPr>
          <w:ilvl w:val="0"/>
          <w:numId w:val="6"/>
        </w:numPr>
        <w:tabs>
          <w:tab w:val="left" w:pos="3686"/>
        </w:tabs>
        <w:spacing w:after="120" w:line="259" w:lineRule="exact"/>
        <w:rPr>
          <w:rStyle w:val="FontStyle29"/>
          <w:rFonts w:ascii="Arial" w:hAnsi="Arial" w:cs="Arial"/>
          <w:color w:val="auto"/>
        </w:rPr>
      </w:pPr>
      <w:r>
        <w:rPr>
          <w:rStyle w:val="FontStyle29"/>
          <w:rFonts w:ascii="Arial" w:hAnsi="Arial" w:cs="Arial"/>
          <w:color w:val="auto"/>
        </w:rPr>
        <w:t>Dílo bude provedeno v následujících dílčích termínech:</w:t>
      </w:r>
      <w:r w:rsidR="003C1446" w:rsidRPr="00750386">
        <w:rPr>
          <w:rStyle w:val="FontStyle29"/>
          <w:rFonts w:ascii="Arial" w:hAnsi="Arial" w:cs="Arial"/>
          <w:color w:val="auto"/>
        </w:rPr>
        <w:tab/>
      </w:r>
    </w:p>
    <w:p w14:paraId="37CD4644" w14:textId="2710EA99" w:rsidR="00E0670C" w:rsidRPr="00E0670C" w:rsidRDefault="00E0670C" w:rsidP="00B8455E">
      <w:pPr>
        <w:pStyle w:val="Zkladntext2"/>
        <w:tabs>
          <w:tab w:val="left" w:pos="3969"/>
          <w:tab w:val="left" w:pos="4395"/>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t xml:space="preserve">Předání aktualizované studie: </w:t>
      </w:r>
      <w:r w:rsidR="0070658C">
        <w:rPr>
          <w:rStyle w:val="FontStyle29"/>
          <w:rFonts w:ascii="Arial" w:hAnsi="Arial" w:cs="Arial"/>
          <w:color w:val="auto"/>
        </w:rPr>
        <w:tab/>
      </w:r>
      <w:r w:rsidRPr="00E0670C">
        <w:rPr>
          <w:rStyle w:val="FontStyle29"/>
          <w:rFonts w:ascii="Arial" w:hAnsi="Arial" w:cs="Arial"/>
          <w:color w:val="auto"/>
        </w:rPr>
        <w:t>nejpozději do 3 měsíců od účinnosti smlouvy.</w:t>
      </w:r>
    </w:p>
    <w:p w14:paraId="4F2BE6F2" w14:textId="77777777" w:rsidR="0070658C"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t xml:space="preserve">Předání zaměření a všech potřebných průzkumů a podkladů: </w:t>
      </w:r>
    </w:p>
    <w:p w14:paraId="590D69B5" w14:textId="7E1650A2" w:rsidR="00E0670C" w:rsidRPr="00E0670C" w:rsidRDefault="0070658C"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nejpozději do 3 měsíců od účinnosti smlouvy.</w:t>
      </w:r>
    </w:p>
    <w:p w14:paraId="59EBD1F1" w14:textId="6544F744" w:rsidR="0070658C"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43170">
        <w:rPr>
          <w:rStyle w:val="FontStyle29"/>
          <w:rFonts w:ascii="Arial" w:hAnsi="Arial" w:cs="Arial"/>
          <w:color w:val="auto"/>
        </w:rPr>
        <w:t xml:space="preserve">Předání DUR včetně dokumentace dle čl. </w:t>
      </w:r>
      <w:r w:rsidR="0070658C" w:rsidRPr="00E43170">
        <w:rPr>
          <w:rStyle w:val="FontStyle29"/>
          <w:rFonts w:ascii="Arial" w:hAnsi="Arial" w:cs="Arial"/>
          <w:color w:val="auto"/>
        </w:rPr>
        <w:t>I.</w:t>
      </w:r>
      <w:r w:rsidRPr="00E43170">
        <w:rPr>
          <w:rStyle w:val="FontStyle29"/>
          <w:rFonts w:ascii="Arial" w:hAnsi="Arial" w:cs="Arial"/>
          <w:color w:val="auto"/>
        </w:rPr>
        <w:t xml:space="preserve"> odst.</w:t>
      </w:r>
      <w:r w:rsidR="0070658C" w:rsidRPr="00E43170">
        <w:rPr>
          <w:rStyle w:val="FontStyle29"/>
          <w:rFonts w:ascii="Arial" w:hAnsi="Arial" w:cs="Arial"/>
          <w:color w:val="auto"/>
        </w:rPr>
        <w:t xml:space="preserve"> 1</w:t>
      </w:r>
      <w:r w:rsidRPr="00E43170">
        <w:rPr>
          <w:rStyle w:val="FontStyle29"/>
          <w:rFonts w:ascii="Arial" w:hAnsi="Arial" w:cs="Arial"/>
          <w:color w:val="auto"/>
        </w:rPr>
        <w:t xml:space="preserve">.3 písm. </w:t>
      </w:r>
      <w:r w:rsidR="00A7404D" w:rsidRPr="00E43170">
        <w:rPr>
          <w:rStyle w:val="FontStyle29"/>
          <w:rFonts w:ascii="Arial" w:hAnsi="Arial" w:cs="Arial"/>
          <w:color w:val="auto"/>
        </w:rPr>
        <w:t xml:space="preserve">d) a </w:t>
      </w:r>
      <w:r w:rsidR="0070658C" w:rsidRPr="00E43170">
        <w:rPr>
          <w:rStyle w:val="FontStyle29"/>
          <w:rFonts w:ascii="Arial" w:hAnsi="Arial" w:cs="Arial"/>
          <w:color w:val="auto"/>
        </w:rPr>
        <w:t>e</w:t>
      </w:r>
      <w:r w:rsidRPr="00E43170">
        <w:rPr>
          <w:rStyle w:val="FontStyle29"/>
          <w:rFonts w:ascii="Arial" w:hAnsi="Arial" w:cs="Arial"/>
          <w:color w:val="auto"/>
        </w:rPr>
        <w:t>)</w:t>
      </w:r>
      <w:r w:rsidR="0070658C" w:rsidRPr="00E43170">
        <w:rPr>
          <w:rStyle w:val="FontStyle29"/>
          <w:rFonts w:ascii="Arial" w:hAnsi="Arial" w:cs="Arial"/>
          <w:color w:val="auto"/>
        </w:rPr>
        <w:t xml:space="preserve"> smlouvy</w:t>
      </w:r>
      <w:r w:rsidR="00A7404D" w:rsidRPr="00E43170">
        <w:rPr>
          <w:rStyle w:val="FontStyle29"/>
          <w:rFonts w:ascii="Arial" w:hAnsi="Arial" w:cs="Arial"/>
          <w:color w:val="auto"/>
        </w:rPr>
        <w:t xml:space="preserve"> (mimo inženýrské činnosti)</w:t>
      </w:r>
      <w:r w:rsidR="0070658C" w:rsidRPr="00E43170">
        <w:rPr>
          <w:rStyle w:val="FontStyle29"/>
          <w:rFonts w:ascii="Arial" w:hAnsi="Arial" w:cs="Arial"/>
          <w:color w:val="auto"/>
        </w:rPr>
        <w:t>:</w:t>
      </w:r>
      <w:r w:rsidRPr="00E0670C">
        <w:rPr>
          <w:rStyle w:val="FontStyle29"/>
          <w:rFonts w:ascii="Arial" w:hAnsi="Arial" w:cs="Arial"/>
          <w:color w:val="auto"/>
        </w:rPr>
        <w:t xml:space="preserve"> </w:t>
      </w:r>
    </w:p>
    <w:p w14:paraId="729D17C6" w14:textId="3920564E" w:rsidR="00E0670C" w:rsidRPr="00E0670C" w:rsidRDefault="0070658C"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nejpozději do 4 měsíců od předání a převzetí aktualizované studie.</w:t>
      </w:r>
    </w:p>
    <w:p w14:paraId="2DF6E91D" w14:textId="77777777" w:rsidR="0006114F"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t>Podání žádosti o územní rozhodnutí a vodoprávní rozhodnutí</w:t>
      </w:r>
      <w:r w:rsidR="0006114F">
        <w:rPr>
          <w:rStyle w:val="FontStyle29"/>
          <w:rFonts w:ascii="Arial" w:hAnsi="Arial" w:cs="Arial"/>
          <w:color w:val="auto"/>
        </w:rPr>
        <w:t>:</w:t>
      </w:r>
      <w:r w:rsidRPr="00E0670C">
        <w:rPr>
          <w:rStyle w:val="FontStyle29"/>
          <w:rFonts w:ascii="Arial" w:hAnsi="Arial" w:cs="Arial"/>
          <w:color w:val="auto"/>
        </w:rPr>
        <w:t xml:space="preserve"> </w:t>
      </w:r>
    </w:p>
    <w:p w14:paraId="0FA5EAAA" w14:textId="7459D3C6" w:rsidR="00E0670C" w:rsidRPr="00E0670C" w:rsidRDefault="0006114F"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lastRenderedPageBreak/>
        <w:tab/>
      </w:r>
      <w:r w:rsidR="00E0670C" w:rsidRPr="00E0670C">
        <w:rPr>
          <w:rStyle w:val="FontStyle29"/>
          <w:rFonts w:ascii="Arial" w:hAnsi="Arial" w:cs="Arial"/>
          <w:color w:val="auto"/>
        </w:rPr>
        <w:t xml:space="preserve">nejpozději do 2 měsíců od předání DUR. </w:t>
      </w:r>
    </w:p>
    <w:p w14:paraId="6B28263D" w14:textId="2EF0FF62" w:rsidR="00E0670C" w:rsidRPr="00E0670C"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t>Předání DSP</w:t>
      </w:r>
      <w:r w:rsidR="00B8455E">
        <w:rPr>
          <w:rStyle w:val="FontStyle29"/>
          <w:rFonts w:ascii="Arial" w:hAnsi="Arial" w:cs="Arial"/>
          <w:color w:val="auto"/>
        </w:rPr>
        <w:t>:</w:t>
      </w:r>
      <w:r w:rsidRPr="00E0670C">
        <w:rPr>
          <w:rStyle w:val="FontStyle29"/>
          <w:rFonts w:ascii="Arial" w:hAnsi="Arial" w:cs="Arial"/>
          <w:color w:val="auto"/>
        </w:rPr>
        <w:t xml:space="preserve"> </w:t>
      </w:r>
      <w:r w:rsidR="0006114F">
        <w:rPr>
          <w:rStyle w:val="FontStyle29"/>
          <w:rFonts w:ascii="Arial" w:hAnsi="Arial" w:cs="Arial"/>
          <w:color w:val="auto"/>
        </w:rPr>
        <w:tab/>
      </w:r>
      <w:r w:rsidRPr="00E0670C">
        <w:rPr>
          <w:rStyle w:val="FontStyle29"/>
          <w:rFonts w:ascii="Arial" w:hAnsi="Arial" w:cs="Arial"/>
          <w:color w:val="auto"/>
        </w:rPr>
        <w:t>nejpozději do 6 měsíců od nabytí právní moci územního rozhodnutí</w:t>
      </w:r>
      <w:r w:rsidR="0006114F">
        <w:rPr>
          <w:rStyle w:val="FontStyle29"/>
          <w:rFonts w:ascii="Arial" w:hAnsi="Arial" w:cs="Arial"/>
          <w:color w:val="auto"/>
        </w:rPr>
        <w:t>.</w:t>
      </w:r>
    </w:p>
    <w:p w14:paraId="7E4FF1FC" w14:textId="37573FB0" w:rsidR="00E0670C" w:rsidRPr="00E0670C"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t>Podání žádosti o stavební povolení</w:t>
      </w:r>
      <w:r w:rsidR="00B8455E">
        <w:rPr>
          <w:rStyle w:val="FontStyle29"/>
          <w:rFonts w:ascii="Arial" w:hAnsi="Arial" w:cs="Arial"/>
          <w:color w:val="auto"/>
        </w:rPr>
        <w:t>:</w:t>
      </w:r>
      <w:r w:rsidRPr="00E0670C">
        <w:rPr>
          <w:rStyle w:val="FontStyle29"/>
          <w:rFonts w:ascii="Arial" w:hAnsi="Arial" w:cs="Arial"/>
          <w:color w:val="auto"/>
        </w:rPr>
        <w:t xml:space="preserve"> </w:t>
      </w:r>
      <w:r w:rsidR="00B8455E">
        <w:rPr>
          <w:rStyle w:val="FontStyle29"/>
          <w:rFonts w:ascii="Arial" w:hAnsi="Arial" w:cs="Arial"/>
          <w:color w:val="auto"/>
        </w:rPr>
        <w:tab/>
      </w:r>
      <w:r w:rsidRPr="00E0670C">
        <w:rPr>
          <w:rStyle w:val="FontStyle29"/>
          <w:rFonts w:ascii="Arial" w:hAnsi="Arial" w:cs="Arial"/>
          <w:color w:val="auto"/>
        </w:rPr>
        <w:t>nejpozději do 2 měsíců od předání DSP.</w:t>
      </w:r>
    </w:p>
    <w:p w14:paraId="3B82F1F3" w14:textId="3F950749" w:rsidR="00B8455E"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t>Předání DPS se zapracovanými požadavky a připomínkami ze stavebního řízení</w:t>
      </w:r>
      <w:r w:rsidR="00DA1878">
        <w:rPr>
          <w:rStyle w:val="FontStyle29"/>
          <w:rFonts w:ascii="Arial" w:hAnsi="Arial" w:cs="Arial"/>
          <w:color w:val="auto"/>
        </w:rPr>
        <w:t xml:space="preserve"> a předání certifikátu SBToolCZ</w:t>
      </w:r>
      <w:r w:rsidR="00B8455E">
        <w:rPr>
          <w:rStyle w:val="FontStyle29"/>
          <w:rFonts w:ascii="Arial" w:hAnsi="Arial" w:cs="Arial"/>
          <w:color w:val="auto"/>
        </w:rPr>
        <w:t>:</w:t>
      </w:r>
      <w:r w:rsidRPr="00E0670C">
        <w:rPr>
          <w:rStyle w:val="FontStyle29"/>
          <w:rFonts w:ascii="Arial" w:hAnsi="Arial" w:cs="Arial"/>
          <w:color w:val="auto"/>
        </w:rPr>
        <w:t xml:space="preserve"> </w:t>
      </w:r>
    </w:p>
    <w:p w14:paraId="2A481FB2" w14:textId="01195DD5" w:rsidR="00E0670C" w:rsidRDefault="00B8455E"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nejpozději do 6 měsíců od nabytí právní moci stavebního povolení.</w:t>
      </w:r>
    </w:p>
    <w:p w14:paraId="37E48CE7" w14:textId="77777777" w:rsidR="00794ABB" w:rsidRDefault="00794ABB" w:rsidP="00794ABB">
      <w:pPr>
        <w:pStyle w:val="Zkladntext2"/>
        <w:tabs>
          <w:tab w:val="left" w:pos="3969"/>
          <w:tab w:val="left" w:pos="4395"/>
        </w:tabs>
        <w:spacing w:after="120" w:line="259" w:lineRule="exact"/>
        <w:ind w:left="3969" w:hanging="3289"/>
        <w:rPr>
          <w:rStyle w:val="FontStyle29"/>
          <w:rFonts w:ascii="Arial" w:hAnsi="Arial" w:cs="Arial"/>
        </w:rPr>
      </w:pPr>
      <w:r w:rsidRPr="002A186F">
        <w:rPr>
          <w:rStyle w:val="FontStyle29"/>
          <w:rFonts w:ascii="Arial" w:hAnsi="Arial" w:cs="Arial"/>
        </w:rPr>
        <w:t>Zřízení Společného datového prostředí:</w:t>
      </w:r>
      <w:r w:rsidRPr="00794ABB">
        <w:rPr>
          <w:rStyle w:val="FontStyle29"/>
          <w:rFonts w:ascii="Arial" w:hAnsi="Arial" w:cs="Arial"/>
        </w:rPr>
        <w:t xml:space="preserve"> </w:t>
      </w:r>
      <w:r w:rsidRPr="00794ABB">
        <w:rPr>
          <w:rStyle w:val="FontStyle29"/>
          <w:rFonts w:ascii="Arial" w:hAnsi="Arial" w:cs="Arial"/>
        </w:rPr>
        <w:tab/>
      </w:r>
    </w:p>
    <w:p w14:paraId="58A38756" w14:textId="55FE3A21" w:rsidR="00794ABB" w:rsidRPr="00794ABB" w:rsidRDefault="00794ABB" w:rsidP="00794ABB">
      <w:pPr>
        <w:pStyle w:val="Zkladntext2"/>
        <w:tabs>
          <w:tab w:val="left" w:pos="3969"/>
          <w:tab w:val="left" w:pos="4395"/>
        </w:tabs>
        <w:spacing w:after="120" w:line="259" w:lineRule="exact"/>
        <w:ind w:left="3969" w:hanging="3289"/>
        <w:rPr>
          <w:rStyle w:val="FontStyle29"/>
          <w:rFonts w:ascii="Arial" w:hAnsi="Arial" w:cs="Arial"/>
        </w:rPr>
      </w:pPr>
      <w:r>
        <w:rPr>
          <w:rStyle w:val="FontStyle29"/>
          <w:rFonts w:ascii="Arial" w:hAnsi="Arial" w:cs="Arial"/>
        </w:rPr>
        <w:tab/>
      </w:r>
      <w:r w:rsidRPr="00794ABB">
        <w:rPr>
          <w:rStyle w:val="FontStyle29"/>
          <w:rFonts w:ascii="Arial" w:hAnsi="Arial" w:cs="Arial"/>
        </w:rPr>
        <w:t>do 5 pracovních dnů od účinnosti smlouvy.</w:t>
      </w:r>
    </w:p>
    <w:p w14:paraId="441E3195" w14:textId="19B46259" w:rsidR="00794ABB" w:rsidRPr="00794ABB" w:rsidRDefault="00794ABB" w:rsidP="00794ABB">
      <w:pPr>
        <w:pStyle w:val="Zkladntext2"/>
        <w:tabs>
          <w:tab w:val="left" w:pos="4111"/>
          <w:tab w:val="left" w:pos="4395"/>
        </w:tabs>
        <w:spacing w:after="120" w:line="259" w:lineRule="exact"/>
        <w:ind w:left="709"/>
        <w:rPr>
          <w:rStyle w:val="FontStyle29"/>
          <w:rFonts w:ascii="Arial" w:hAnsi="Arial" w:cs="Arial"/>
        </w:rPr>
      </w:pPr>
      <w:r w:rsidRPr="00794ABB">
        <w:rPr>
          <w:rStyle w:val="FontStyle29"/>
          <w:rFonts w:ascii="Arial" w:hAnsi="Arial" w:cs="Arial"/>
        </w:rPr>
        <w:t xml:space="preserve">Dopracování BEP (na základě předloženého PRE-BEP z nabídky) v součinnosti s BIM manažerem a jeho předložení objednateli ke kontrole a schválení: </w:t>
      </w:r>
    </w:p>
    <w:p w14:paraId="148BD340" w14:textId="50DCF3BC" w:rsidR="00794ABB" w:rsidRPr="00794ABB" w:rsidRDefault="00794ABB" w:rsidP="00794ABB">
      <w:pPr>
        <w:pStyle w:val="Zkladntext2"/>
        <w:tabs>
          <w:tab w:val="left" w:pos="3969"/>
          <w:tab w:val="left" w:pos="4395"/>
        </w:tabs>
        <w:spacing w:after="120" w:line="259" w:lineRule="exact"/>
        <w:ind w:left="3969" w:hanging="3289"/>
        <w:rPr>
          <w:rStyle w:val="FontStyle29"/>
          <w:rFonts w:ascii="Arial" w:hAnsi="Arial" w:cs="Arial"/>
        </w:rPr>
      </w:pPr>
      <w:r w:rsidRPr="00794ABB">
        <w:rPr>
          <w:rStyle w:val="FontStyle29"/>
          <w:rFonts w:ascii="Arial" w:hAnsi="Arial" w:cs="Arial"/>
        </w:rPr>
        <w:tab/>
        <w:t>do 20 pracovních dnů od účinnosti smlouvy.</w:t>
      </w:r>
    </w:p>
    <w:p w14:paraId="3C3B7087" w14:textId="1D20F148" w:rsidR="00257092" w:rsidRDefault="00794ABB" w:rsidP="00794ABB">
      <w:pPr>
        <w:pStyle w:val="Zkladntext2"/>
        <w:tabs>
          <w:tab w:val="left" w:pos="3969"/>
          <w:tab w:val="left" w:pos="4395"/>
        </w:tabs>
        <w:spacing w:after="120" w:line="259" w:lineRule="exact"/>
        <w:ind w:left="3969" w:hanging="3289"/>
        <w:rPr>
          <w:rStyle w:val="FontStyle29"/>
          <w:rFonts w:ascii="Arial" w:hAnsi="Arial" w:cs="Arial"/>
        </w:rPr>
      </w:pPr>
      <w:r w:rsidRPr="00794ABB">
        <w:rPr>
          <w:rStyle w:val="FontStyle29"/>
          <w:rFonts w:ascii="Arial" w:hAnsi="Arial" w:cs="Arial"/>
        </w:rPr>
        <w:t>Převod dat z</w:t>
      </w:r>
      <w:r w:rsidR="00257092">
        <w:rPr>
          <w:rStyle w:val="FontStyle29"/>
          <w:rFonts w:ascii="Arial" w:hAnsi="Arial" w:cs="Arial"/>
        </w:rPr>
        <w:t>e</w:t>
      </w:r>
      <w:r w:rsidRPr="00794ABB">
        <w:rPr>
          <w:rStyle w:val="FontStyle29"/>
          <w:rFonts w:ascii="Arial" w:hAnsi="Arial" w:cs="Arial"/>
        </w:rPr>
        <w:t> SDP na interní úložiště zadavatele</w:t>
      </w:r>
      <w:r w:rsidR="00257092">
        <w:rPr>
          <w:rStyle w:val="FontStyle29"/>
          <w:rFonts w:ascii="Arial" w:hAnsi="Arial" w:cs="Arial"/>
        </w:rPr>
        <w:t>:</w:t>
      </w:r>
      <w:r w:rsidRPr="00794ABB">
        <w:rPr>
          <w:rStyle w:val="FontStyle29"/>
          <w:rFonts w:ascii="Arial" w:hAnsi="Arial" w:cs="Arial"/>
        </w:rPr>
        <w:t xml:space="preserve"> </w:t>
      </w:r>
    </w:p>
    <w:p w14:paraId="45315A98" w14:textId="4F58CF99" w:rsidR="00794ABB" w:rsidRPr="00794ABB" w:rsidRDefault="00257092" w:rsidP="00794ABB">
      <w:pPr>
        <w:pStyle w:val="Zkladntext2"/>
        <w:tabs>
          <w:tab w:val="left" w:pos="3969"/>
          <w:tab w:val="left" w:pos="4395"/>
        </w:tabs>
        <w:spacing w:after="120" w:line="259" w:lineRule="exact"/>
        <w:ind w:left="3969" w:hanging="3289"/>
      </w:pPr>
      <w:r>
        <w:rPr>
          <w:rStyle w:val="FontStyle29"/>
          <w:rFonts w:ascii="Arial" w:hAnsi="Arial" w:cs="Arial"/>
        </w:rPr>
        <w:tab/>
      </w:r>
      <w:r w:rsidR="00794ABB" w:rsidRPr="00794ABB">
        <w:rPr>
          <w:rStyle w:val="FontStyle29"/>
          <w:rFonts w:ascii="Arial" w:hAnsi="Arial" w:cs="Arial"/>
        </w:rPr>
        <w:t>do 30 pracovních dnů od finální kontroly BIM</w:t>
      </w:r>
      <w:r w:rsidR="00794ABB" w:rsidRPr="00794ABB">
        <w:rPr>
          <w:rFonts w:ascii="Arial" w:hAnsi="Arial" w:cs="Arial"/>
          <w:color w:val="auto"/>
          <w:sz w:val="20"/>
          <w:szCs w:val="20"/>
        </w:rPr>
        <w:t xml:space="preserve"> modelu.</w:t>
      </w:r>
    </w:p>
    <w:p w14:paraId="2515FDA9" w14:textId="5CD7D0DC" w:rsidR="00794ABB" w:rsidRDefault="00794ABB" w:rsidP="00794ABB">
      <w:pPr>
        <w:pStyle w:val="Zkladntext2"/>
        <w:numPr>
          <w:ilvl w:val="0"/>
          <w:numId w:val="6"/>
        </w:numPr>
        <w:tabs>
          <w:tab w:val="left" w:pos="3969"/>
          <w:tab w:val="left" w:pos="4395"/>
        </w:tabs>
        <w:spacing w:after="120" w:line="259" w:lineRule="exact"/>
        <w:rPr>
          <w:rStyle w:val="FontStyle29"/>
          <w:rFonts w:ascii="Arial" w:hAnsi="Arial" w:cs="Arial"/>
        </w:rPr>
      </w:pPr>
      <w:r w:rsidRPr="00794ABB">
        <w:rPr>
          <w:rStyle w:val="FontStyle29"/>
          <w:rFonts w:ascii="Arial" w:hAnsi="Arial" w:cs="Arial"/>
        </w:rPr>
        <w:t xml:space="preserve">Objednatel je povinen provést kontrolu a schválení předloženého BEP do 15 pracovních dnů od převzetí návrhu od </w:t>
      </w:r>
      <w:r>
        <w:rPr>
          <w:rStyle w:val="FontStyle29"/>
          <w:rFonts w:ascii="Arial" w:hAnsi="Arial" w:cs="Arial"/>
        </w:rPr>
        <w:t>zhotovitele</w:t>
      </w:r>
      <w:r w:rsidRPr="00794ABB">
        <w:rPr>
          <w:rStyle w:val="FontStyle29"/>
          <w:rFonts w:ascii="Arial" w:hAnsi="Arial" w:cs="Arial"/>
        </w:rPr>
        <w:t xml:space="preserve">. </w:t>
      </w:r>
      <w:r>
        <w:rPr>
          <w:rStyle w:val="FontStyle29"/>
          <w:rFonts w:ascii="Arial" w:hAnsi="Arial" w:cs="Arial"/>
        </w:rPr>
        <w:t>Pokud objednatel předložený BEP neschválí, předá zhotoviteli požadavek na p</w:t>
      </w:r>
      <w:r w:rsidRPr="00794ABB">
        <w:rPr>
          <w:rStyle w:val="FontStyle29"/>
          <w:rFonts w:ascii="Arial" w:hAnsi="Arial" w:cs="Arial"/>
        </w:rPr>
        <w:t>řípadné úpravy</w:t>
      </w:r>
      <w:r>
        <w:rPr>
          <w:rStyle w:val="FontStyle29"/>
          <w:rFonts w:ascii="Arial" w:hAnsi="Arial" w:cs="Arial"/>
        </w:rPr>
        <w:t xml:space="preserve">. </w:t>
      </w:r>
      <w:r w:rsidRPr="00794ABB">
        <w:rPr>
          <w:rStyle w:val="FontStyle29"/>
          <w:rFonts w:ascii="Arial" w:hAnsi="Arial" w:cs="Arial"/>
        </w:rPr>
        <w:t xml:space="preserve"> </w:t>
      </w:r>
      <w:r>
        <w:rPr>
          <w:rStyle w:val="FontStyle29"/>
          <w:rFonts w:ascii="Arial" w:hAnsi="Arial" w:cs="Arial"/>
        </w:rPr>
        <w:t xml:space="preserve">Zhotovitel je povinen tyto úpravy provést </w:t>
      </w:r>
      <w:r w:rsidRPr="00794ABB">
        <w:rPr>
          <w:rStyle w:val="FontStyle29"/>
          <w:rFonts w:ascii="Arial" w:hAnsi="Arial" w:cs="Arial"/>
        </w:rPr>
        <w:t>do 5 pracovních dnů.</w:t>
      </w:r>
    </w:p>
    <w:p w14:paraId="5FA7CDB8" w14:textId="7BF05444" w:rsidR="00C91314" w:rsidRPr="00794ABB" w:rsidRDefault="00C91314" w:rsidP="00794ABB">
      <w:pPr>
        <w:pStyle w:val="Zkladntext2"/>
        <w:numPr>
          <w:ilvl w:val="0"/>
          <w:numId w:val="6"/>
        </w:numPr>
        <w:tabs>
          <w:tab w:val="left" w:pos="3969"/>
          <w:tab w:val="left" w:pos="4395"/>
        </w:tabs>
        <w:spacing w:after="120" w:line="259" w:lineRule="exact"/>
        <w:rPr>
          <w:rStyle w:val="FontStyle29"/>
          <w:rFonts w:ascii="Arial" w:hAnsi="Arial" w:cs="Arial"/>
        </w:rPr>
      </w:pPr>
      <w:r>
        <w:rPr>
          <w:rStyle w:val="FontStyle29"/>
          <w:rFonts w:ascii="Arial" w:hAnsi="Arial" w:cs="Arial"/>
        </w:rPr>
        <w:t>Objednatel je povinen provést kontrolu předané</w:t>
      </w:r>
      <w:r w:rsidR="00504845">
        <w:rPr>
          <w:rStyle w:val="FontStyle29"/>
          <w:rFonts w:ascii="Arial" w:hAnsi="Arial" w:cs="Arial"/>
        </w:rPr>
        <w:t xml:space="preserve"> studie a</w:t>
      </w:r>
      <w:r>
        <w:rPr>
          <w:rStyle w:val="FontStyle29"/>
          <w:rFonts w:ascii="Arial" w:hAnsi="Arial" w:cs="Arial"/>
        </w:rPr>
        <w:t xml:space="preserve"> projektové dokumentace ve všech stupních vždy do 15 pracovních dnů od </w:t>
      </w:r>
      <w:r w:rsidR="00504845">
        <w:rPr>
          <w:rStyle w:val="FontStyle29"/>
          <w:rFonts w:ascii="Arial" w:hAnsi="Arial" w:cs="Arial"/>
        </w:rPr>
        <w:t>jejich</w:t>
      </w:r>
      <w:r>
        <w:rPr>
          <w:rStyle w:val="FontStyle29"/>
          <w:rFonts w:ascii="Arial" w:hAnsi="Arial" w:cs="Arial"/>
        </w:rPr>
        <w:t xml:space="preserve"> převzetí od zhotovitele</w:t>
      </w:r>
      <w:r w:rsidR="00DF6BB0">
        <w:rPr>
          <w:rStyle w:val="FontStyle29"/>
          <w:rFonts w:ascii="Arial" w:hAnsi="Arial" w:cs="Arial"/>
        </w:rPr>
        <w:t xml:space="preserve"> a o svých zjištěních vydá zjišťovací protokol</w:t>
      </w:r>
      <w:r>
        <w:rPr>
          <w:rStyle w:val="FontStyle29"/>
          <w:rFonts w:ascii="Arial" w:hAnsi="Arial" w:cs="Arial"/>
        </w:rPr>
        <w:t xml:space="preserve">. </w:t>
      </w:r>
      <w:r w:rsidR="00DF6BB0">
        <w:rPr>
          <w:rStyle w:val="FontStyle29"/>
          <w:rFonts w:ascii="Arial" w:hAnsi="Arial" w:cs="Arial"/>
        </w:rPr>
        <w:t>Vytknuté</w:t>
      </w:r>
      <w:r>
        <w:rPr>
          <w:rStyle w:val="FontStyle29"/>
          <w:rFonts w:ascii="Arial" w:hAnsi="Arial" w:cs="Arial"/>
        </w:rPr>
        <w:t xml:space="preserve"> vady či nedodělky</w:t>
      </w:r>
      <w:r w:rsidR="00DF6BB0">
        <w:rPr>
          <w:rStyle w:val="FontStyle29"/>
          <w:rFonts w:ascii="Arial" w:hAnsi="Arial" w:cs="Arial"/>
        </w:rPr>
        <w:t xml:space="preserve"> je zhotovitel povinen odstranit do 5 </w:t>
      </w:r>
      <w:r w:rsidR="00675A03">
        <w:rPr>
          <w:rStyle w:val="FontStyle29"/>
          <w:rFonts w:ascii="Arial" w:hAnsi="Arial" w:cs="Arial"/>
        </w:rPr>
        <w:t xml:space="preserve">pracovních </w:t>
      </w:r>
      <w:r w:rsidR="00DF6BB0">
        <w:rPr>
          <w:rStyle w:val="FontStyle29"/>
          <w:rFonts w:ascii="Arial" w:hAnsi="Arial" w:cs="Arial"/>
        </w:rPr>
        <w:t xml:space="preserve">dní. </w:t>
      </w:r>
      <w:r w:rsidR="00504845">
        <w:rPr>
          <w:rStyle w:val="FontStyle29"/>
          <w:rFonts w:ascii="Arial" w:hAnsi="Arial" w:cs="Arial"/>
        </w:rPr>
        <w:t>Odstranění veškerých vytknutých vad a nedodělků vyznačí objednatel do zjišťovacího protokolu.</w:t>
      </w:r>
    </w:p>
    <w:p w14:paraId="187D1155" w14:textId="70582936" w:rsidR="003C1446" w:rsidRP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3C1446">
        <w:rPr>
          <w:rStyle w:val="FontStyle29"/>
          <w:rFonts w:ascii="Arial" w:hAnsi="Arial" w:cs="Arial"/>
          <w:color w:val="auto"/>
        </w:rPr>
        <w:t>Smluvní strany se dohodly, že dílo bude fakturováno dílčí</w:t>
      </w:r>
      <w:r w:rsidR="00257092">
        <w:rPr>
          <w:rStyle w:val="FontStyle29"/>
          <w:rFonts w:ascii="Arial" w:hAnsi="Arial" w:cs="Arial"/>
          <w:color w:val="auto"/>
        </w:rPr>
        <w:t xml:space="preserve">mi </w:t>
      </w:r>
      <w:r w:rsidRPr="003C1446">
        <w:rPr>
          <w:rStyle w:val="FontStyle29"/>
          <w:rFonts w:ascii="Arial" w:hAnsi="Arial" w:cs="Arial"/>
          <w:color w:val="auto"/>
        </w:rPr>
        <w:t>platb</w:t>
      </w:r>
      <w:r w:rsidR="00257092">
        <w:rPr>
          <w:rStyle w:val="FontStyle29"/>
          <w:rFonts w:ascii="Arial" w:hAnsi="Arial" w:cs="Arial"/>
          <w:color w:val="auto"/>
        </w:rPr>
        <w:t xml:space="preserve">ami ve výši dle přílohy č. </w:t>
      </w:r>
      <w:r w:rsidR="00B90E62">
        <w:rPr>
          <w:rStyle w:val="FontStyle29"/>
          <w:rFonts w:ascii="Arial" w:hAnsi="Arial" w:cs="Arial"/>
          <w:color w:val="auto"/>
        </w:rPr>
        <w:t>1</w:t>
      </w:r>
      <w:r w:rsidR="00257092">
        <w:rPr>
          <w:rStyle w:val="FontStyle29"/>
          <w:rFonts w:ascii="Arial" w:hAnsi="Arial" w:cs="Arial"/>
          <w:color w:val="auto"/>
        </w:rPr>
        <w:t xml:space="preserve"> ta</w:t>
      </w:r>
      <w:r w:rsidR="00AC0404">
        <w:rPr>
          <w:rStyle w:val="FontStyle29"/>
          <w:rFonts w:ascii="Arial" w:hAnsi="Arial" w:cs="Arial"/>
          <w:color w:val="auto"/>
        </w:rPr>
        <w:t>k</w:t>
      </w:r>
      <w:r w:rsidR="00257092">
        <w:rPr>
          <w:rStyle w:val="FontStyle29"/>
          <w:rFonts w:ascii="Arial" w:hAnsi="Arial" w:cs="Arial"/>
          <w:color w:val="auto"/>
        </w:rPr>
        <w:t>to</w:t>
      </w:r>
      <w:r w:rsidRPr="003C1446">
        <w:rPr>
          <w:rStyle w:val="FontStyle29"/>
          <w:rFonts w:ascii="Arial" w:hAnsi="Arial" w:cs="Arial"/>
          <w:color w:val="auto"/>
        </w:rPr>
        <w:t>:</w:t>
      </w:r>
    </w:p>
    <w:p w14:paraId="785B81DE" w14:textId="376C7415" w:rsidR="003C1446" w:rsidRPr="00750386" w:rsidRDefault="00257092" w:rsidP="002B7978">
      <w:pPr>
        <w:pStyle w:val="Zkladntextodsazen"/>
        <w:widowControl w:val="0"/>
        <w:numPr>
          <w:ilvl w:val="0"/>
          <w:numId w:val="5"/>
        </w:numPr>
        <w:suppressAutoHyphens/>
        <w:ind w:left="1276"/>
        <w:jc w:val="both"/>
        <w:rPr>
          <w:rFonts w:ascii="Arial" w:hAnsi="Arial" w:cs="Arial"/>
          <w:sz w:val="20"/>
          <w:szCs w:val="20"/>
        </w:rPr>
      </w:pPr>
      <w:r>
        <w:rPr>
          <w:rFonts w:ascii="Arial" w:hAnsi="Arial" w:cs="Arial"/>
          <w:sz w:val="20"/>
          <w:szCs w:val="20"/>
        </w:rPr>
        <w:t>Aktualizace stávající studie – po protokolárním předání aktualizované studie objednateli</w:t>
      </w:r>
      <w:r w:rsidR="00504845">
        <w:rPr>
          <w:rFonts w:ascii="Arial" w:hAnsi="Arial" w:cs="Arial"/>
          <w:sz w:val="20"/>
          <w:szCs w:val="20"/>
        </w:rPr>
        <w:t xml:space="preserve"> a vystavení zjišťovacího protokolu bez vad a nedodělků</w:t>
      </w:r>
      <w:r>
        <w:rPr>
          <w:rFonts w:ascii="Arial" w:hAnsi="Arial" w:cs="Arial"/>
          <w:sz w:val="20"/>
          <w:szCs w:val="20"/>
        </w:rPr>
        <w:t>.</w:t>
      </w:r>
    </w:p>
    <w:p w14:paraId="22DC5FF7" w14:textId="1B745794" w:rsidR="003C1446" w:rsidRPr="00750386" w:rsidRDefault="00257092" w:rsidP="00257092">
      <w:pPr>
        <w:pStyle w:val="Zkladntextodsazen"/>
        <w:widowControl w:val="0"/>
        <w:numPr>
          <w:ilvl w:val="0"/>
          <w:numId w:val="5"/>
        </w:numPr>
        <w:suppressAutoHyphens/>
        <w:ind w:left="1276"/>
        <w:jc w:val="both"/>
        <w:rPr>
          <w:rFonts w:ascii="Arial" w:hAnsi="Arial" w:cs="Arial"/>
          <w:sz w:val="20"/>
          <w:szCs w:val="20"/>
        </w:rPr>
      </w:pPr>
      <w:r w:rsidRPr="00257092">
        <w:rPr>
          <w:rFonts w:ascii="Arial" w:hAnsi="Arial" w:cs="Arial"/>
          <w:sz w:val="20"/>
          <w:szCs w:val="20"/>
        </w:rPr>
        <w:t>Provedení veškerých potřebných zaměření a průzkumů pro potřeby projektové přípravy</w:t>
      </w:r>
      <w:r>
        <w:rPr>
          <w:rFonts w:ascii="Arial" w:hAnsi="Arial" w:cs="Arial"/>
          <w:sz w:val="20"/>
          <w:szCs w:val="20"/>
        </w:rPr>
        <w:t xml:space="preserve"> – po protokolárním předání protokolů o provedených zaměřeních a průzkumech objednateli.</w:t>
      </w:r>
    </w:p>
    <w:p w14:paraId="53CA8322" w14:textId="133CC960" w:rsidR="003C1446" w:rsidRDefault="00766F68" w:rsidP="00766F68">
      <w:pPr>
        <w:pStyle w:val="Zkladntextodsazen"/>
        <w:widowControl w:val="0"/>
        <w:numPr>
          <w:ilvl w:val="0"/>
          <w:numId w:val="5"/>
        </w:numPr>
        <w:suppressAutoHyphens/>
        <w:ind w:left="1276"/>
        <w:jc w:val="both"/>
        <w:rPr>
          <w:rFonts w:ascii="Arial" w:hAnsi="Arial" w:cs="Arial"/>
          <w:sz w:val="20"/>
          <w:szCs w:val="20"/>
        </w:rPr>
      </w:pPr>
      <w:r w:rsidRPr="00766F68">
        <w:rPr>
          <w:rFonts w:ascii="Arial" w:hAnsi="Arial" w:cs="Arial"/>
          <w:sz w:val="20"/>
          <w:szCs w:val="20"/>
        </w:rPr>
        <w:t>Zpracování dokumentace pro vydání rozhodnutí o umístění stavby (DUR)</w:t>
      </w:r>
      <w:r>
        <w:rPr>
          <w:rFonts w:ascii="Arial" w:hAnsi="Arial" w:cs="Arial"/>
          <w:sz w:val="20"/>
          <w:szCs w:val="20"/>
        </w:rPr>
        <w:t xml:space="preserve"> – po protokolárním předání DUR objednateli</w:t>
      </w:r>
      <w:r w:rsidR="00504845">
        <w:rPr>
          <w:rFonts w:ascii="Arial" w:hAnsi="Arial" w:cs="Arial"/>
          <w:sz w:val="20"/>
          <w:szCs w:val="20"/>
        </w:rPr>
        <w:t xml:space="preserve"> a vystavení zjišťovacího protokolu bez vad a nedodělků</w:t>
      </w:r>
      <w:r w:rsidR="003C1446" w:rsidRPr="00750386">
        <w:rPr>
          <w:rFonts w:ascii="Arial" w:hAnsi="Arial" w:cs="Arial"/>
          <w:sz w:val="20"/>
          <w:szCs w:val="20"/>
        </w:rPr>
        <w:t>.</w:t>
      </w:r>
    </w:p>
    <w:p w14:paraId="74722A60" w14:textId="5F9A1B42" w:rsidR="00766F68" w:rsidRDefault="00766F68" w:rsidP="00766F68">
      <w:pPr>
        <w:pStyle w:val="Zkladntextodsazen"/>
        <w:widowControl w:val="0"/>
        <w:numPr>
          <w:ilvl w:val="0"/>
          <w:numId w:val="5"/>
        </w:numPr>
        <w:suppressAutoHyphens/>
        <w:ind w:left="1276"/>
        <w:jc w:val="both"/>
        <w:rPr>
          <w:rFonts w:ascii="Arial" w:hAnsi="Arial" w:cs="Arial"/>
          <w:sz w:val="20"/>
          <w:szCs w:val="20"/>
        </w:rPr>
      </w:pPr>
      <w:r w:rsidRPr="00766F68">
        <w:rPr>
          <w:rFonts w:ascii="Arial" w:hAnsi="Arial" w:cs="Arial"/>
          <w:sz w:val="20"/>
          <w:szCs w:val="20"/>
        </w:rPr>
        <w:t>Inženýrská činnost vedoucí k zajištění územního rozhodnutí</w:t>
      </w:r>
      <w:r>
        <w:rPr>
          <w:rFonts w:ascii="Arial" w:hAnsi="Arial" w:cs="Arial"/>
          <w:sz w:val="20"/>
          <w:szCs w:val="20"/>
        </w:rPr>
        <w:t xml:space="preserve"> – po protokolárním předání pravomocného rozhodnutí o umístění stavby objednateli.</w:t>
      </w:r>
    </w:p>
    <w:p w14:paraId="63CC3A23" w14:textId="3B362E1F" w:rsidR="00766F68" w:rsidRDefault="00766F68" w:rsidP="00766F68">
      <w:pPr>
        <w:pStyle w:val="Zkladntextodsazen"/>
        <w:widowControl w:val="0"/>
        <w:numPr>
          <w:ilvl w:val="0"/>
          <w:numId w:val="5"/>
        </w:numPr>
        <w:suppressAutoHyphens/>
        <w:ind w:left="1276"/>
        <w:jc w:val="both"/>
        <w:rPr>
          <w:rFonts w:ascii="Arial" w:hAnsi="Arial" w:cs="Arial"/>
          <w:sz w:val="20"/>
          <w:szCs w:val="20"/>
        </w:rPr>
      </w:pPr>
      <w:r w:rsidRPr="00766F68">
        <w:rPr>
          <w:rFonts w:ascii="Arial" w:hAnsi="Arial" w:cs="Arial"/>
          <w:sz w:val="20"/>
          <w:szCs w:val="20"/>
        </w:rPr>
        <w:t>Zpracování dokumentace pro vydání stavebního povolení (DSP)</w:t>
      </w:r>
      <w:r>
        <w:rPr>
          <w:rFonts w:ascii="Arial" w:hAnsi="Arial" w:cs="Arial"/>
          <w:sz w:val="20"/>
          <w:szCs w:val="20"/>
        </w:rPr>
        <w:t xml:space="preserve"> – po protokolárním předání DSP objednateli</w:t>
      </w:r>
      <w:r w:rsidR="00504845">
        <w:rPr>
          <w:rFonts w:ascii="Arial" w:hAnsi="Arial" w:cs="Arial"/>
          <w:sz w:val="20"/>
          <w:szCs w:val="20"/>
        </w:rPr>
        <w:t xml:space="preserve"> a vystavení zjišťovacího protokolu bez vad a nedodělků</w:t>
      </w:r>
      <w:r>
        <w:rPr>
          <w:rFonts w:ascii="Arial" w:hAnsi="Arial" w:cs="Arial"/>
          <w:sz w:val="20"/>
          <w:szCs w:val="20"/>
        </w:rPr>
        <w:t>.</w:t>
      </w:r>
    </w:p>
    <w:p w14:paraId="40686EEE" w14:textId="7D108E09" w:rsidR="00766F68" w:rsidRDefault="00766F68" w:rsidP="00766F68">
      <w:pPr>
        <w:pStyle w:val="Zkladntextodsazen"/>
        <w:widowControl w:val="0"/>
        <w:numPr>
          <w:ilvl w:val="0"/>
          <w:numId w:val="5"/>
        </w:numPr>
        <w:suppressAutoHyphens/>
        <w:ind w:left="1276"/>
        <w:jc w:val="both"/>
        <w:rPr>
          <w:rFonts w:ascii="Arial" w:hAnsi="Arial" w:cs="Arial"/>
          <w:sz w:val="20"/>
          <w:szCs w:val="20"/>
        </w:rPr>
      </w:pPr>
      <w:r w:rsidRPr="00766F68">
        <w:rPr>
          <w:rFonts w:ascii="Arial" w:hAnsi="Arial" w:cs="Arial"/>
          <w:sz w:val="20"/>
          <w:szCs w:val="20"/>
        </w:rPr>
        <w:t>Inženýrská činnost vedoucí k zajištění stavebního povolení</w:t>
      </w:r>
      <w:r>
        <w:rPr>
          <w:rFonts w:ascii="Arial" w:hAnsi="Arial" w:cs="Arial"/>
          <w:sz w:val="20"/>
          <w:szCs w:val="20"/>
        </w:rPr>
        <w:t xml:space="preserve"> – po protokolárním předání pravomocného stavebního povolení.</w:t>
      </w:r>
    </w:p>
    <w:p w14:paraId="7F25FD54" w14:textId="4DDDB61B" w:rsidR="00766F68" w:rsidRPr="00504845" w:rsidRDefault="00766F68" w:rsidP="00766F68">
      <w:pPr>
        <w:pStyle w:val="Zkladntextodsazen"/>
        <w:widowControl w:val="0"/>
        <w:numPr>
          <w:ilvl w:val="0"/>
          <w:numId w:val="5"/>
        </w:numPr>
        <w:suppressAutoHyphens/>
        <w:ind w:left="1276"/>
        <w:jc w:val="both"/>
        <w:rPr>
          <w:rFonts w:ascii="Arial" w:hAnsi="Arial" w:cs="Arial"/>
          <w:sz w:val="20"/>
          <w:szCs w:val="20"/>
        </w:rPr>
      </w:pPr>
      <w:r w:rsidRPr="00504845">
        <w:rPr>
          <w:rFonts w:ascii="Arial" w:hAnsi="Arial" w:cs="Arial"/>
          <w:sz w:val="20"/>
          <w:szCs w:val="20"/>
        </w:rPr>
        <w:t>Zpracování dokumentace pro provádění stavby (DPS) – po protokolárním předání DPS objednateli</w:t>
      </w:r>
      <w:r w:rsidR="00504845">
        <w:rPr>
          <w:rFonts w:ascii="Arial" w:hAnsi="Arial" w:cs="Arial"/>
          <w:sz w:val="20"/>
          <w:szCs w:val="20"/>
        </w:rPr>
        <w:t>, vystavení zjišťovacího protokolu bez vad a nedodělků</w:t>
      </w:r>
      <w:r w:rsidR="00DA1878">
        <w:rPr>
          <w:rFonts w:ascii="Arial" w:hAnsi="Arial" w:cs="Arial"/>
          <w:sz w:val="20"/>
          <w:szCs w:val="20"/>
        </w:rPr>
        <w:t>,</w:t>
      </w:r>
      <w:r w:rsidRPr="00504845">
        <w:rPr>
          <w:rFonts w:ascii="Arial" w:hAnsi="Arial" w:cs="Arial"/>
          <w:sz w:val="20"/>
          <w:szCs w:val="20"/>
        </w:rPr>
        <w:t xml:space="preserve"> po dokončení migrace dat ze SDP na interní úložiště zadavatele</w:t>
      </w:r>
      <w:r w:rsidR="00DA1878">
        <w:rPr>
          <w:rFonts w:ascii="Arial" w:hAnsi="Arial" w:cs="Arial"/>
          <w:sz w:val="20"/>
          <w:szCs w:val="20"/>
        </w:rPr>
        <w:t xml:space="preserve"> a předání certifikátu SBToolCZ</w:t>
      </w:r>
      <w:r w:rsidRPr="00504845">
        <w:rPr>
          <w:rFonts w:ascii="Arial" w:hAnsi="Arial" w:cs="Arial"/>
          <w:sz w:val="20"/>
          <w:szCs w:val="20"/>
        </w:rPr>
        <w:t>.</w:t>
      </w:r>
    </w:p>
    <w:p w14:paraId="61B375EB" w14:textId="666A13A5" w:rsidR="003C1446" w:rsidRPr="00E43170" w:rsidRDefault="00A7404D" w:rsidP="00A7404D">
      <w:pPr>
        <w:pStyle w:val="Zkladntext2"/>
        <w:numPr>
          <w:ilvl w:val="0"/>
          <w:numId w:val="6"/>
        </w:numPr>
        <w:tabs>
          <w:tab w:val="left" w:pos="5387"/>
        </w:tabs>
        <w:spacing w:after="120" w:line="259" w:lineRule="exact"/>
        <w:rPr>
          <w:rStyle w:val="FontStyle29"/>
          <w:rFonts w:ascii="Arial" w:hAnsi="Arial" w:cs="Arial"/>
          <w:color w:val="auto"/>
        </w:rPr>
      </w:pPr>
      <w:r w:rsidRPr="00E43170">
        <w:rPr>
          <w:rStyle w:val="FontStyle29"/>
          <w:rFonts w:ascii="Arial" w:hAnsi="Arial" w:cs="Arial"/>
          <w:color w:val="auto"/>
        </w:rPr>
        <w:t>V případě, že nebude do tří měsíců ode dne podání žádosti o územní rozhodnutí nebo stavební povolení toto rozhodnutí či povolení vydáno z důvodu nezaviněného zhotovitelem, je zhotovitel po předchozím písemném schválení objednatelem oprávněn vystavit fakturu za zpracování příslušného stupně projektové dokumentace a příslušnou inženýrskou činnost.</w:t>
      </w:r>
    </w:p>
    <w:p w14:paraId="3CBFB341" w14:textId="5D2DFAD6"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lastRenderedPageBreak/>
        <w:t>Pokud zhotovitel splní svůj závazek před dohodnutými termíny plnění uvedenými v tomto článku smlouvy, může fakturovat před dohodnutými termíny plnění pouze na základě předchozího písemného souhlasu objednatele.</w:t>
      </w:r>
    </w:p>
    <w:p w14:paraId="1A404D4F" w14:textId="77777777" w:rsidR="00A7404D" w:rsidRPr="00E43170" w:rsidRDefault="00A7404D" w:rsidP="00A7404D">
      <w:pPr>
        <w:pStyle w:val="Zkladntext2"/>
        <w:numPr>
          <w:ilvl w:val="0"/>
          <w:numId w:val="6"/>
        </w:numPr>
        <w:tabs>
          <w:tab w:val="left" w:pos="5387"/>
        </w:tabs>
        <w:spacing w:after="120" w:line="259" w:lineRule="exact"/>
        <w:rPr>
          <w:rStyle w:val="FontStyle29"/>
          <w:rFonts w:ascii="Arial" w:hAnsi="Arial" w:cs="Arial"/>
          <w:color w:val="auto"/>
        </w:rPr>
      </w:pPr>
      <w:r w:rsidRPr="00E43170">
        <w:rPr>
          <w:rStyle w:val="FontStyle29"/>
          <w:rFonts w:ascii="Arial" w:hAnsi="Arial" w:cs="Arial"/>
          <w:color w:val="auto"/>
        </w:rPr>
        <w:t xml:space="preserve">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odst. 2 zákona č. 89/2012 Sb., občanský zákoník, ve znění pozdějších předpisů. Odpovědnost nevylučuje překážka, která vznikla v době, kdy již byl zhotovitel v prodlení s plněním své povinnosti nebo vznikla v důsledku hospodářských či organizačních poměrů zhotovitele. </w:t>
      </w:r>
    </w:p>
    <w:p w14:paraId="47FCC3E0" w14:textId="2FE29A7B" w:rsidR="00A7404D" w:rsidRPr="00750386" w:rsidRDefault="00A7404D" w:rsidP="00A7404D">
      <w:pPr>
        <w:pStyle w:val="Zkladntext2"/>
        <w:tabs>
          <w:tab w:val="left" w:pos="5387"/>
        </w:tabs>
        <w:spacing w:after="120" w:line="259" w:lineRule="exact"/>
        <w:ind w:left="680"/>
        <w:rPr>
          <w:rStyle w:val="FontStyle29"/>
          <w:rFonts w:ascii="Arial" w:hAnsi="Arial" w:cs="Arial"/>
          <w:color w:val="auto"/>
        </w:rPr>
      </w:pPr>
      <w:r w:rsidRPr="00E43170">
        <w:rPr>
          <w:rStyle w:val="FontStyle29"/>
          <w:rFonts w:ascii="Arial" w:hAnsi="Arial" w:cs="Arial"/>
          <w:color w:val="auto"/>
        </w:rPr>
        <w:t>Za nepředvídatelnou překážku nebude považována doba, po kterou příslušné orgány rozhodují o vydání územního rozhodnutí nebo stavebního povolení nebo doba, potřebná na vyjádření vlastníků či správců sítí, získání souhlasu majitelů dotčených pozemků či vydání stanovisek dotčených orgánů.</w:t>
      </w:r>
    </w:p>
    <w:p w14:paraId="214C9A42" w14:textId="56E500CD"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Místem plnění je sídlo objednatele.</w:t>
      </w:r>
    </w:p>
    <w:p w14:paraId="2A5C8C2B" w14:textId="5B6CF493" w:rsidR="00750386" w:rsidRDefault="00750386" w:rsidP="00750386">
      <w:pPr>
        <w:pStyle w:val="Zkladntext2"/>
        <w:tabs>
          <w:tab w:val="left" w:pos="5387"/>
        </w:tabs>
        <w:spacing w:after="120" w:line="259" w:lineRule="exact"/>
        <w:rPr>
          <w:rStyle w:val="FontStyle29"/>
          <w:rFonts w:ascii="Arial" w:hAnsi="Arial" w:cs="Arial"/>
          <w:color w:val="auto"/>
        </w:rPr>
      </w:pPr>
    </w:p>
    <w:p w14:paraId="5C531E3D" w14:textId="77777777" w:rsidR="00750386" w:rsidRPr="00A67779" w:rsidRDefault="00750386" w:rsidP="002B7978">
      <w:pPr>
        <w:pStyle w:val="Nadpis1"/>
        <w:numPr>
          <w:ilvl w:val="0"/>
          <w:numId w:val="3"/>
        </w:numPr>
        <w:spacing w:after="120"/>
        <w:ind w:left="567" w:hanging="210"/>
        <w:jc w:val="center"/>
        <w:rPr>
          <w:rFonts w:ascii="Arial" w:hAnsi="Arial" w:cs="Arial"/>
          <w:color w:val="auto"/>
          <w:sz w:val="20"/>
          <w:szCs w:val="20"/>
        </w:rPr>
      </w:pPr>
      <w:r w:rsidRPr="00A67779">
        <w:rPr>
          <w:rFonts w:ascii="Arial" w:hAnsi="Arial" w:cs="Arial"/>
          <w:color w:val="auto"/>
          <w:sz w:val="20"/>
          <w:szCs w:val="20"/>
        </w:rPr>
        <w:t>Prohlášení, práva a povinnosti smluvních stran</w:t>
      </w:r>
    </w:p>
    <w:p w14:paraId="72EFDC9E" w14:textId="7420C092"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že zajistí, aby provádění díla bylo zabezpečeno oprávněnou osobou nebo osobami v souladu s ustanovením zák. č. 183/2006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územním plánování a stavebním řádu (stavební zákon)</w:t>
      </w:r>
      <w:r w:rsidR="008B658A">
        <w:rPr>
          <w:rStyle w:val="FontStyle29"/>
          <w:rFonts w:ascii="Arial" w:hAnsi="Arial" w:cs="Arial"/>
          <w:color w:val="auto"/>
        </w:rPr>
        <w:t>, ve znění pozdějších předpisů</w:t>
      </w:r>
      <w:r w:rsidR="001557C4">
        <w:rPr>
          <w:rStyle w:val="FontStyle29"/>
          <w:rFonts w:ascii="Arial" w:hAnsi="Arial" w:cs="Arial"/>
          <w:color w:val="auto"/>
        </w:rPr>
        <w:t xml:space="preserve"> </w:t>
      </w:r>
      <w:r w:rsidRPr="00A67779">
        <w:rPr>
          <w:rStyle w:val="FontStyle29"/>
          <w:rFonts w:ascii="Arial" w:hAnsi="Arial" w:cs="Arial"/>
          <w:color w:val="auto"/>
        </w:rPr>
        <w:t>a zák. č. 360/1992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výkonu povolání autorizovaných architektů a o výkonu povolání autorizovaných inženýrů a techniků činných ve výstavbě</w:t>
      </w:r>
      <w:r w:rsidR="008B658A">
        <w:rPr>
          <w:rStyle w:val="FontStyle29"/>
          <w:rFonts w:ascii="Arial" w:hAnsi="Arial" w:cs="Arial"/>
          <w:color w:val="auto"/>
        </w:rPr>
        <w:t>, ve znění pozdějších předpisů</w:t>
      </w:r>
      <w:r w:rsidRPr="00A67779">
        <w:rPr>
          <w:rStyle w:val="FontStyle29"/>
          <w:rFonts w:ascii="Arial" w:hAnsi="Arial" w:cs="Arial"/>
          <w:color w:val="auto"/>
        </w:rPr>
        <w:t xml:space="preserve">.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76EF8538"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5DD69DDE"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není oprávněn zastupovat objednatele na základě této smlouvy. Pro příslušné zastupování udělí objednatel zhotoviteli příslušnou plnou moc.</w:t>
      </w:r>
    </w:p>
    <w:p w14:paraId="0D73367A"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574066EC" w14:textId="3883A2DC" w:rsidR="00A12AE7" w:rsidRPr="00A12AE7" w:rsidRDefault="00A12AE7" w:rsidP="00A12AE7">
      <w:pPr>
        <w:pStyle w:val="Zkladntext2"/>
        <w:numPr>
          <w:ilvl w:val="0"/>
          <w:numId w:val="7"/>
        </w:numPr>
        <w:tabs>
          <w:tab w:val="left" w:pos="5387"/>
        </w:tabs>
        <w:spacing w:after="120" w:line="259" w:lineRule="exact"/>
        <w:rPr>
          <w:rStyle w:val="FontStyle29"/>
          <w:rFonts w:ascii="Arial" w:hAnsi="Arial" w:cs="Arial"/>
          <w:color w:val="auto"/>
        </w:rPr>
      </w:pPr>
      <w:r w:rsidRPr="00A12AE7">
        <w:rPr>
          <w:rStyle w:val="FontStyle29"/>
          <w:rFonts w:ascii="Arial" w:hAnsi="Arial" w:cs="Arial"/>
          <w:color w:val="auto"/>
        </w:rPr>
        <w:t xml:space="preserve">V průběhu provádění díla </w:t>
      </w:r>
      <w:r>
        <w:rPr>
          <w:rStyle w:val="FontStyle29"/>
          <w:rFonts w:ascii="Arial" w:hAnsi="Arial" w:cs="Arial"/>
          <w:color w:val="auto"/>
        </w:rPr>
        <w:t>je zhotovitel</w:t>
      </w:r>
      <w:r w:rsidRPr="00A12AE7">
        <w:rPr>
          <w:rStyle w:val="FontStyle29"/>
          <w:rFonts w:ascii="Arial" w:hAnsi="Arial" w:cs="Arial"/>
          <w:color w:val="auto"/>
        </w:rPr>
        <w:t xml:space="preserve"> povinen přizvat </w:t>
      </w:r>
      <w:r>
        <w:rPr>
          <w:rStyle w:val="FontStyle29"/>
          <w:rFonts w:ascii="Arial" w:hAnsi="Arial" w:cs="Arial"/>
          <w:color w:val="auto"/>
        </w:rPr>
        <w:t>objednatele</w:t>
      </w:r>
      <w:r w:rsidRPr="00A12AE7">
        <w:rPr>
          <w:rStyle w:val="FontStyle29"/>
          <w:rFonts w:ascii="Arial" w:hAnsi="Arial" w:cs="Arial"/>
          <w:color w:val="auto"/>
        </w:rPr>
        <w:t xml:space="preserve"> nejméně 1 x za 2 týdny ke konzultaci formou výrobních výborů a seznámit </w:t>
      </w:r>
      <w:r>
        <w:rPr>
          <w:rStyle w:val="FontStyle29"/>
          <w:rFonts w:ascii="Arial" w:hAnsi="Arial" w:cs="Arial"/>
          <w:color w:val="auto"/>
        </w:rPr>
        <w:t>objednatele</w:t>
      </w:r>
      <w:r w:rsidRPr="00A12AE7">
        <w:rPr>
          <w:rStyle w:val="FontStyle29"/>
          <w:rFonts w:ascii="Arial" w:hAnsi="Arial" w:cs="Arial"/>
          <w:color w:val="auto"/>
        </w:rPr>
        <w:t xml:space="preserve"> se způsobem provádění díla. Výrobní výbory budou primárně probíhat nad informačním modelem, v případě potřeby na žádost </w:t>
      </w:r>
      <w:r>
        <w:rPr>
          <w:rStyle w:val="FontStyle29"/>
          <w:rFonts w:ascii="Arial" w:hAnsi="Arial" w:cs="Arial"/>
          <w:color w:val="auto"/>
        </w:rPr>
        <w:t>objednatele</w:t>
      </w:r>
      <w:r w:rsidRPr="00A12AE7">
        <w:rPr>
          <w:rStyle w:val="FontStyle29"/>
          <w:rFonts w:ascii="Arial" w:hAnsi="Arial" w:cs="Arial"/>
          <w:color w:val="auto"/>
        </w:rPr>
        <w:t xml:space="preserve"> budou </w:t>
      </w:r>
      <w:r>
        <w:rPr>
          <w:rStyle w:val="FontStyle29"/>
          <w:rFonts w:ascii="Arial" w:hAnsi="Arial" w:cs="Arial"/>
          <w:color w:val="auto"/>
        </w:rPr>
        <w:t>zhotovitelem</w:t>
      </w:r>
      <w:r w:rsidRPr="00A12AE7">
        <w:rPr>
          <w:rStyle w:val="FontStyle29"/>
          <w:rFonts w:ascii="Arial" w:hAnsi="Arial" w:cs="Arial"/>
          <w:color w:val="auto"/>
        </w:rPr>
        <w:t xml:space="preserve"> zajištěny i tištěné výstupy.</w:t>
      </w:r>
    </w:p>
    <w:p w14:paraId="205B8D50" w14:textId="694ACAF5" w:rsidR="00A12AE7" w:rsidRDefault="00A12AE7" w:rsidP="002B7978">
      <w:pPr>
        <w:pStyle w:val="Zkladntext2"/>
        <w:numPr>
          <w:ilvl w:val="0"/>
          <w:numId w:val="7"/>
        </w:numPr>
        <w:tabs>
          <w:tab w:val="left" w:pos="5387"/>
        </w:tabs>
        <w:spacing w:after="120" w:line="259" w:lineRule="exact"/>
        <w:rPr>
          <w:rStyle w:val="FontStyle29"/>
          <w:rFonts w:ascii="Arial" w:hAnsi="Arial" w:cs="Arial"/>
          <w:color w:val="auto"/>
        </w:rPr>
      </w:pPr>
      <w:r>
        <w:rPr>
          <w:rFonts w:ascii="Arial" w:hAnsi="Arial" w:cs="Arial"/>
          <w:color w:val="auto"/>
          <w:sz w:val="20"/>
          <w:szCs w:val="20"/>
        </w:rPr>
        <w:t>Zhotovitel</w:t>
      </w:r>
      <w:r w:rsidRPr="00A12AE7">
        <w:rPr>
          <w:rFonts w:ascii="Arial" w:hAnsi="Arial" w:cs="Arial"/>
          <w:color w:val="auto"/>
          <w:sz w:val="20"/>
          <w:szCs w:val="20"/>
        </w:rPr>
        <w:t xml:space="preserve"> zodpovídá za soulad zpracované DPS a DSP a DUR včetně souladu se všemi stanovisky účastníků řízení ve věci povolení stavby a vydaného územního rozhodnutí a </w:t>
      </w:r>
      <w:r w:rsidRPr="00A12AE7">
        <w:rPr>
          <w:rFonts w:ascii="Arial" w:hAnsi="Arial" w:cs="Arial"/>
          <w:color w:val="auto"/>
          <w:sz w:val="20"/>
          <w:szCs w:val="20"/>
        </w:rPr>
        <w:lastRenderedPageBreak/>
        <w:t>stavebního povolení. V případě existence odchylek navrženého řešení, obsaženého v projektové dokumentaci pro provádění stavby, oproti předchozím stupňům projektové dokumentace z</w:t>
      </w:r>
      <w:r>
        <w:rPr>
          <w:rFonts w:ascii="Arial" w:hAnsi="Arial" w:cs="Arial"/>
          <w:color w:val="auto"/>
          <w:sz w:val="20"/>
          <w:szCs w:val="20"/>
        </w:rPr>
        <w:t>hotovitel</w:t>
      </w:r>
      <w:r w:rsidRPr="00A12AE7">
        <w:rPr>
          <w:rFonts w:ascii="Arial" w:hAnsi="Arial" w:cs="Arial"/>
          <w:color w:val="auto"/>
          <w:sz w:val="20"/>
          <w:szCs w:val="20"/>
        </w:rPr>
        <w:t xml:space="preserve"> vždy uvede v projektové DPS seznam a přesnou specifikaci těchto odchylek a způsob povolení těchto změn příslušným stavebním úřadem oproti dosud vydaným rozhodnutím o povolení stavby.</w:t>
      </w:r>
    </w:p>
    <w:p w14:paraId="0BEC5199" w14:textId="0CDFEE9D"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Při výkonu aut</w:t>
      </w:r>
      <w:r w:rsidR="006730BE">
        <w:rPr>
          <w:rStyle w:val="FontStyle29"/>
          <w:rFonts w:ascii="Arial" w:hAnsi="Arial" w:cs="Arial"/>
          <w:color w:val="auto"/>
        </w:rPr>
        <w:t xml:space="preserve">orského dozoru se zhotovitel </w:t>
      </w:r>
      <w:r w:rsidRPr="00A67779">
        <w:rPr>
          <w:rStyle w:val="FontStyle29"/>
          <w:rFonts w:ascii="Arial" w:hAnsi="Arial" w:cs="Arial"/>
          <w:color w:val="auto"/>
        </w:rPr>
        <w:t>zavazuje písemně oznámit objednateli všechny okolnosti, které zjistil při uskutečňování výkonu autorského dozoru při realizaci předmětné stavby nebo které zjistil i mimo rámec této činnosti, a jenž by mohly mít vliv na zadání pokynů a/nebo změnu pokynů objednatele.</w:t>
      </w:r>
    </w:p>
    <w:p w14:paraId="0403188D" w14:textId="7DA8B95B"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w:t>
      </w:r>
      <w:r w:rsidR="009A2C84">
        <w:rPr>
          <w:rStyle w:val="FontStyle29"/>
          <w:rFonts w:ascii="Arial" w:hAnsi="Arial" w:cs="Arial"/>
          <w:color w:val="auto"/>
        </w:rPr>
        <w:t xml:space="preserve"> (3) pracovních dní</w:t>
      </w:r>
      <w:r w:rsidRPr="00A67779">
        <w:rPr>
          <w:rStyle w:val="FontStyle29"/>
          <w:rFonts w:ascii="Arial" w:hAnsi="Arial" w:cs="Arial"/>
          <w:color w:val="auto"/>
        </w:rPr>
        <w:t xml:space="preserve"> ode dne, kdy k takovému odchýlení od písemných pokynů objednatele došlo.</w:t>
      </w:r>
    </w:p>
    <w:p w14:paraId="05D19505"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postupovat při zařizování záležitostí autorského dozoru s odbornou péčí a chránit zájmy objednatele. Dále se zavazuje zachovat mlčenlivost o všech skutečnostech, které při plnění úkolů podle této smlouvy zjistí.</w:t>
      </w:r>
    </w:p>
    <w:p w14:paraId="544E9258"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předat bez zbytečného odkladu objednateli podklady a věci, které pro objednatele převzal či pro objednavatele obstaral při výkonu autorského dozoru při realizaci smlouvy.</w:t>
      </w:r>
    </w:p>
    <w:p w14:paraId="65511647"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odpovídá objednateli za újmu, která objednateli vznikne při výkonu autorského dozoru při realizaci předmětné stavby, s výjimkou dále uvedených případů, kdy zhotovitel tuto újmu nemohl odvrátit ani při vynaložení veškeré odborné péče.</w:t>
      </w:r>
    </w:p>
    <w:p w14:paraId="72D0999A"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neodpovídá za újmy vzniklé v důsledku jednání třetích osob či vzniklých živelnými událostmi a za újmy vzniklé v důsledku nečinnosti nebo zavinění ze strany objednatele.</w:t>
      </w:r>
    </w:p>
    <w:p w14:paraId="7DEF9F76" w14:textId="2989306D" w:rsidR="00750386"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provádět autorský dozor dle této smlouvy osobně. Zhotovitel je</w:t>
      </w:r>
      <w:r w:rsidRPr="00A67779">
        <w:rPr>
          <w:rStyle w:val="FontStyle29"/>
          <w:rFonts w:ascii="Arial" w:hAnsi="Arial" w:cs="Arial"/>
          <w:color w:val="auto"/>
        </w:rPr>
        <w:br/>
        <w:t>oprávněn nechat se při výkonu autorského dozoru předmětné stavby zastoupit třetí osobou</w:t>
      </w:r>
      <w:r w:rsidRPr="00A67779">
        <w:rPr>
          <w:rStyle w:val="FontStyle29"/>
          <w:rFonts w:ascii="Arial" w:hAnsi="Arial" w:cs="Arial"/>
          <w:color w:val="auto"/>
        </w:rPr>
        <w:br/>
        <w:t>pouze po předchozím písemném souhlasu objednatele.</w:t>
      </w:r>
    </w:p>
    <w:p w14:paraId="0F1391E1" w14:textId="33F2B919" w:rsidR="00D80BCE" w:rsidRPr="00977450" w:rsidRDefault="00D80BCE" w:rsidP="002B7978">
      <w:pPr>
        <w:pStyle w:val="Zkladntext2"/>
        <w:numPr>
          <w:ilvl w:val="0"/>
          <w:numId w:val="7"/>
        </w:numPr>
        <w:tabs>
          <w:tab w:val="left" w:pos="5387"/>
        </w:tabs>
        <w:spacing w:after="120" w:line="259" w:lineRule="exact"/>
        <w:rPr>
          <w:rStyle w:val="FontStyle29"/>
          <w:rFonts w:ascii="Arial" w:hAnsi="Arial" w:cs="Arial"/>
          <w:color w:val="auto"/>
        </w:rPr>
      </w:pPr>
      <w:r w:rsidRPr="00D80BCE">
        <w:rPr>
          <w:rStyle w:val="FontStyle29"/>
          <w:rFonts w:ascii="Arial" w:hAnsi="Arial"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01B3D27F" w14:textId="256044C9" w:rsidR="0059135C" w:rsidRPr="00977450" w:rsidRDefault="0059135C" w:rsidP="002B7978">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rPr>
        <w:t>Zhotovitel se zavazuje, že dílo dle této smlouvy budou na určených pozicích provádět tyto osoby:</w:t>
      </w:r>
    </w:p>
    <w:p w14:paraId="59D4720F" w14:textId="323A00CD" w:rsidR="0059135C" w:rsidRPr="00977450" w:rsidRDefault="0059135C" w:rsidP="00977450">
      <w:pPr>
        <w:pStyle w:val="Zkladntext2"/>
        <w:numPr>
          <w:ilvl w:val="0"/>
          <w:numId w:val="31"/>
        </w:numPr>
        <w:tabs>
          <w:tab w:val="left" w:pos="5387"/>
        </w:tabs>
        <w:spacing w:after="120" w:line="259" w:lineRule="exact"/>
        <w:rPr>
          <w:rFonts w:ascii="Arial" w:hAnsi="Arial" w:cs="Arial"/>
          <w:color w:val="auto"/>
          <w:sz w:val="20"/>
          <w:szCs w:val="20"/>
        </w:rPr>
      </w:pPr>
      <w:r w:rsidRPr="00977450">
        <w:rPr>
          <w:rFonts w:ascii="Arial" w:hAnsi="Arial" w:cs="Arial"/>
          <w:sz w:val="20"/>
          <w:szCs w:val="20"/>
        </w:rPr>
        <w:t xml:space="preserve">Hlavní inženýr projektu (HIP) </w:t>
      </w:r>
      <w:r w:rsidR="00E43170">
        <w:rPr>
          <w:rFonts w:ascii="Arial" w:hAnsi="Arial" w:cs="Arial"/>
          <w:sz w:val="20"/>
          <w:szCs w:val="20"/>
        </w:rPr>
        <w:tab/>
      </w:r>
      <w:r w:rsidR="00E43170">
        <w:rPr>
          <w:rFonts w:ascii="Arial" w:hAnsi="Arial" w:cs="Arial"/>
          <w:sz w:val="20"/>
          <w:szCs w:val="20"/>
        </w:rPr>
        <w:tab/>
      </w:r>
      <w:r w:rsidR="00637CB7">
        <w:rPr>
          <w:rFonts w:ascii="Arial" w:hAnsi="Arial" w:cs="Arial"/>
          <w:sz w:val="20"/>
          <w:szCs w:val="20"/>
        </w:rPr>
        <w:t>XXXXXXXXXXXXXX</w:t>
      </w:r>
    </w:p>
    <w:p w14:paraId="03D4AA1F" w14:textId="1993A602" w:rsidR="0059135C" w:rsidRPr="00977450" w:rsidRDefault="0059135C" w:rsidP="00977450">
      <w:pPr>
        <w:pStyle w:val="Zkladntext2"/>
        <w:numPr>
          <w:ilvl w:val="0"/>
          <w:numId w:val="31"/>
        </w:numPr>
        <w:tabs>
          <w:tab w:val="left" w:pos="5387"/>
        </w:tabs>
        <w:spacing w:after="120" w:line="259" w:lineRule="exact"/>
        <w:rPr>
          <w:rFonts w:ascii="Arial" w:hAnsi="Arial" w:cs="Arial"/>
          <w:sz w:val="20"/>
          <w:szCs w:val="20"/>
        </w:rPr>
      </w:pPr>
      <w:r w:rsidRPr="00977450">
        <w:rPr>
          <w:rFonts w:ascii="Arial" w:hAnsi="Arial" w:cs="Arial"/>
          <w:sz w:val="20"/>
          <w:szCs w:val="20"/>
        </w:rPr>
        <w:t xml:space="preserve">Koordinátor BIM </w:t>
      </w:r>
      <w:r w:rsidR="00E43170">
        <w:rPr>
          <w:rFonts w:ascii="Arial" w:hAnsi="Arial" w:cs="Arial"/>
          <w:sz w:val="20"/>
          <w:szCs w:val="20"/>
        </w:rPr>
        <w:tab/>
      </w:r>
      <w:r w:rsidR="00E43170">
        <w:rPr>
          <w:rFonts w:ascii="Arial" w:hAnsi="Arial" w:cs="Arial"/>
          <w:sz w:val="20"/>
          <w:szCs w:val="20"/>
        </w:rPr>
        <w:tab/>
      </w:r>
      <w:r w:rsidR="00637CB7">
        <w:rPr>
          <w:rFonts w:ascii="Arial" w:hAnsi="Arial" w:cs="Arial"/>
          <w:sz w:val="20"/>
          <w:szCs w:val="20"/>
        </w:rPr>
        <w:t>XXXXXXXXXXXXXX</w:t>
      </w:r>
    </w:p>
    <w:p w14:paraId="793B9DB8" w14:textId="42C7E82E" w:rsidR="0059135C" w:rsidRPr="00D00ECD" w:rsidRDefault="0059135C" w:rsidP="00977450">
      <w:pPr>
        <w:pStyle w:val="Zkladntext2"/>
        <w:numPr>
          <w:ilvl w:val="0"/>
          <w:numId w:val="31"/>
        </w:numPr>
        <w:tabs>
          <w:tab w:val="left" w:pos="1701"/>
        </w:tabs>
        <w:spacing w:after="120" w:line="259" w:lineRule="exact"/>
        <w:rPr>
          <w:rStyle w:val="FontStyle29"/>
          <w:rFonts w:ascii="Arial" w:hAnsi="Arial" w:cs="Arial"/>
          <w:color w:val="auto"/>
        </w:rPr>
      </w:pPr>
      <w:r w:rsidRPr="00977450">
        <w:rPr>
          <w:rFonts w:ascii="Arial" w:hAnsi="Arial" w:cs="Arial"/>
          <w:sz w:val="20"/>
          <w:szCs w:val="20"/>
        </w:rPr>
        <w:t xml:space="preserve">Autorizovaná osoba SBToolCZ </w:t>
      </w:r>
      <w:r w:rsidR="00E43170">
        <w:rPr>
          <w:rFonts w:ascii="Arial" w:hAnsi="Arial" w:cs="Arial"/>
          <w:sz w:val="20"/>
          <w:szCs w:val="20"/>
        </w:rPr>
        <w:tab/>
      </w:r>
      <w:r w:rsidR="00E43170">
        <w:rPr>
          <w:rFonts w:ascii="Arial" w:hAnsi="Arial" w:cs="Arial"/>
          <w:sz w:val="20"/>
          <w:szCs w:val="20"/>
        </w:rPr>
        <w:tab/>
      </w:r>
      <w:r w:rsidR="00E43170">
        <w:rPr>
          <w:rFonts w:ascii="Arial" w:hAnsi="Arial" w:cs="Arial"/>
          <w:sz w:val="20"/>
          <w:szCs w:val="20"/>
        </w:rPr>
        <w:tab/>
      </w:r>
      <w:r w:rsidR="00637CB7">
        <w:rPr>
          <w:rFonts w:ascii="Arial" w:hAnsi="Arial" w:cs="Arial"/>
          <w:sz w:val="20"/>
          <w:szCs w:val="20"/>
        </w:rPr>
        <w:t>XXXXXXXXXXXXXX</w:t>
      </w:r>
    </w:p>
    <w:p w14:paraId="192710CB" w14:textId="59C6D4D2" w:rsidR="0043439A" w:rsidRDefault="000D671C" w:rsidP="00977450">
      <w:pPr>
        <w:pStyle w:val="Zkladntext2"/>
        <w:numPr>
          <w:ilvl w:val="0"/>
          <w:numId w:val="7"/>
        </w:numPr>
        <w:tabs>
          <w:tab w:val="left" w:pos="5387"/>
        </w:tabs>
        <w:spacing w:after="120" w:line="259" w:lineRule="exact"/>
        <w:rPr>
          <w:rStyle w:val="FontStyle29"/>
          <w:rFonts w:ascii="Arial" w:hAnsi="Arial" w:cs="Arial"/>
        </w:rPr>
      </w:pPr>
      <w:r>
        <w:rPr>
          <w:rStyle w:val="FontStyle29"/>
          <w:rFonts w:ascii="Arial" w:hAnsi="Arial" w:cs="Arial"/>
        </w:rPr>
        <w:t xml:space="preserve">Zhotovitel se zavazuje, že osoby uvedené v předchozím odstavci nenahradí bez souhlasu objednatele. Souhlas objednatele mu bude udělen pouze v případě, že tyto osoby budou nahrazeny osobami se stejnou či vyšší odbornou kvalifikací a zkušenostmi, ve smyslu prokázané kvalifikace a zkušeností </w:t>
      </w:r>
      <w:r w:rsidR="00D070DA">
        <w:rPr>
          <w:rStyle w:val="FontStyle29"/>
          <w:rFonts w:ascii="Arial" w:hAnsi="Arial" w:cs="Arial"/>
        </w:rPr>
        <w:t>z nabídky zhotovitele v zadávacím řízení veřej</w:t>
      </w:r>
      <w:r w:rsidR="008049B9">
        <w:rPr>
          <w:rStyle w:val="FontStyle29"/>
          <w:rFonts w:ascii="Arial" w:hAnsi="Arial" w:cs="Arial"/>
        </w:rPr>
        <w:t>né zakázky.</w:t>
      </w:r>
      <w:r>
        <w:rPr>
          <w:rStyle w:val="FontStyle29"/>
          <w:rFonts w:ascii="Arial" w:hAnsi="Arial" w:cs="Arial"/>
        </w:rPr>
        <w:t xml:space="preserve"> </w:t>
      </w:r>
    </w:p>
    <w:p w14:paraId="3BDF6989" w14:textId="411A92D3" w:rsidR="008049B9" w:rsidRDefault="008049B9" w:rsidP="00977450">
      <w:pPr>
        <w:pStyle w:val="Zkladntext2"/>
        <w:numPr>
          <w:ilvl w:val="0"/>
          <w:numId w:val="7"/>
        </w:numPr>
        <w:tabs>
          <w:tab w:val="left" w:pos="5387"/>
        </w:tabs>
        <w:spacing w:after="120" w:line="259" w:lineRule="exact"/>
        <w:rPr>
          <w:rFonts w:ascii="Arial" w:hAnsi="Arial" w:cs="Arial"/>
          <w:sz w:val="20"/>
          <w:szCs w:val="20"/>
        </w:rPr>
      </w:pPr>
      <w:r w:rsidRPr="008049B9">
        <w:rPr>
          <w:rFonts w:ascii="Arial" w:hAnsi="Arial" w:cs="Arial"/>
          <w:sz w:val="20"/>
          <w:szCs w:val="20"/>
        </w:rPr>
        <w:t>Zhotovitel je povinen zajistit, aby se na realizaci díla, s výjimkou činnosti dle čl. I. odst. 1.</w:t>
      </w:r>
      <w:r w:rsidR="00762107">
        <w:rPr>
          <w:rFonts w:ascii="Arial" w:hAnsi="Arial" w:cs="Arial"/>
          <w:sz w:val="20"/>
          <w:szCs w:val="20"/>
        </w:rPr>
        <w:t>3 písm. l)</w:t>
      </w:r>
      <w:r w:rsidRPr="008049B9">
        <w:rPr>
          <w:rFonts w:ascii="Arial" w:hAnsi="Arial" w:cs="Arial"/>
          <w:sz w:val="20"/>
          <w:szCs w:val="20"/>
        </w:rPr>
        <w:t xml:space="preserve"> smlouvy, podílel alespoň 1 student stavebního či architektonického oboru střední, vyšší odborné nebo vysoké školy, a to po dobu nejméně </w:t>
      </w:r>
      <w:r w:rsidR="00762107">
        <w:rPr>
          <w:rFonts w:ascii="Arial" w:hAnsi="Arial" w:cs="Arial"/>
          <w:sz w:val="20"/>
          <w:szCs w:val="20"/>
        </w:rPr>
        <w:t>2 měsíců</w:t>
      </w:r>
      <w:r w:rsidRPr="008049B9">
        <w:rPr>
          <w:rFonts w:ascii="Arial" w:hAnsi="Arial" w:cs="Arial"/>
          <w:sz w:val="20"/>
          <w:szCs w:val="20"/>
        </w:rPr>
        <w:t>. Splnění této povinnosti zhotovitel prokáže ve lhůtě pro </w:t>
      </w:r>
      <w:r w:rsidR="00762107">
        <w:rPr>
          <w:rFonts w:ascii="Arial" w:hAnsi="Arial" w:cs="Arial"/>
          <w:sz w:val="20"/>
          <w:szCs w:val="20"/>
        </w:rPr>
        <w:t>předání DPS</w:t>
      </w:r>
      <w:r w:rsidRPr="008049B9">
        <w:rPr>
          <w:rFonts w:ascii="Arial" w:hAnsi="Arial" w:cs="Arial"/>
          <w:sz w:val="20"/>
          <w:szCs w:val="20"/>
        </w:rPr>
        <w:t xml:space="preserve"> předložením čestného prohlášení s uvedením jména a příjmení studenta vykonávajícího odbornou studijní praxi, identifikačních údajů školy a název </w:t>
      </w:r>
      <w:r w:rsidRPr="008049B9">
        <w:rPr>
          <w:rFonts w:ascii="Arial" w:hAnsi="Arial" w:cs="Arial"/>
          <w:sz w:val="20"/>
          <w:szCs w:val="20"/>
        </w:rPr>
        <w:lastRenderedPageBreak/>
        <w:t>studijního oboru. Přílohu čestného prohlášení bude tvořit smlouva se studentem nebo školou. Smlouvou se pro tyto účely rozumí především pracovní smlouva, dohoda o pracovní činnosti, dohoda o provedení práce, dohoda o odborné praxi studenta apod.</w:t>
      </w:r>
    </w:p>
    <w:p w14:paraId="337F88DD" w14:textId="77777777" w:rsidR="00762107" w:rsidRPr="00977450" w:rsidRDefault="00762107" w:rsidP="00762107">
      <w:pPr>
        <w:pStyle w:val="Zkladntext2"/>
        <w:tabs>
          <w:tab w:val="left" w:pos="5387"/>
        </w:tabs>
        <w:spacing w:after="120" w:line="259" w:lineRule="exact"/>
        <w:ind w:left="680"/>
        <w:rPr>
          <w:rStyle w:val="FontStyle29"/>
          <w:rFonts w:ascii="Arial" w:hAnsi="Arial" w:cs="Arial"/>
        </w:rPr>
      </w:pPr>
    </w:p>
    <w:p w14:paraId="5D9E39BF" w14:textId="7EAE1299" w:rsidR="0043439A" w:rsidRPr="0043439A" w:rsidRDefault="0043439A" w:rsidP="002B7978">
      <w:pPr>
        <w:pStyle w:val="Nadpis1"/>
        <w:numPr>
          <w:ilvl w:val="0"/>
          <w:numId w:val="3"/>
        </w:numPr>
        <w:spacing w:after="120"/>
        <w:ind w:left="567" w:hanging="210"/>
        <w:jc w:val="center"/>
        <w:rPr>
          <w:rFonts w:ascii="Arial" w:hAnsi="Arial" w:cs="Arial"/>
          <w:color w:val="auto"/>
          <w:sz w:val="20"/>
          <w:szCs w:val="20"/>
        </w:rPr>
      </w:pPr>
      <w:r w:rsidRPr="0043439A">
        <w:rPr>
          <w:rFonts w:ascii="Arial" w:hAnsi="Arial" w:cs="Arial"/>
          <w:color w:val="auto"/>
          <w:sz w:val="20"/>
          <w:szCs w:val="20"/>
        </w:rPr>
        <w:t>Odpovědnost za vady díla</w:t>
      </w:r>
    </w:p>
    <w:p w14:paraId="7AB10A20"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p>
    <w:p w14:paraId="74DE680E"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14:paraId="134AD9CC"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autorského dozoru, nebo jakoukoliv činností vykonávanou na základě smlouvy.</w:t>
      </w:r>
    </w:p>
    <w:p w14:paraId="39923290" w14:textId="0CD7254C"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Objednatel je povinen vady projektové dokumentace nebo jiného výstupu zhotoveného na základě této smlouvy písemně uplatnit u zhotovitele, a to bez zbytečného odkladu po té, co se o nich dozvěděl. Pro vyloučení pochybností strany sjednávají, že objednatel má právo takto vadu uplatnit po celou dobu životnosti projektované stavby a výslovně sjednávají, že § 2112 zákona č. 89/2012 Sb., občanský zákoník,</w:t>
      </w:r>
      <w:r w:rsidR="00E70DA0">
        <w:rPr>
          <w:rStyle w:val="FontStyle29"/>
          <w:rFonts w:ascii="Arial" w:hAnsi="Arial" w:cs="Arial"/>
          <w:color w:val="auto"/>
        </w:rPr>
        <w:t xml:space="preserve"> ve znění pozdějších předpisů</w:t>
      </w:r>
      <w:r w:rsidRPr="0043439A">
        <w:rPr>
          <w:rStyle w:val="FontStyle29"/>
          <w:rFonts w:ascii="Arial" w:hAnsi="Arial" w:cs="Arial"/>
          <w:color w:val="auto"/>
        </w:rPr>
        <w:t xml:space="preserve"> se pro právní vztah založený touto smlouvou nepoužije.</w:t>
      </w:r>
    </w:p>
    <w:p w14:paraId="38AA94C8" w14:textId="77BAE476" w:rsid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Právo na odstranění vady díla</w:t>
      </w:r>
      <w:r w:rsidR="003E6048">
        <w:rPr>
          <w:rStyle w:val="FontStyle29"/>
          <w:rFonts w:ascii="Arial" w:hAnsi="Arial" w:cs="Arial"/>
          <w:color w:val="auto"/>
        </w:rPr>
        <w:t xml:space="preserve"> či jeho části</w:t>
      </w:r>
      <w:r w:rsidRPr="0043439A">
        <w:rPr>
          <w:rStyle w:val="FontStyle29"/>
          <w:rFonts w:ascii="Arial" w:hAnsi="Arial" w:cs="Arial"/>
          <w:color w:val="auto"/>
        </w:rPr>
        <w:t>, zjištěné po předání díla</w:t>
      </w:r>
      <w:r w:rsidR="003E6048">
        <w:rPr>
          <w:rStyle w:val="FontStyle29"/>
          <w:rFonts w:ascii="Arial" w:hAnsi="Arial" w:cs="Arial"/>
          <w:color w:val="auto"/>
        </w:rPr>
        <w:t xml:space="preserve"> (části díla)</w:t>
      </w:r>
      <w:r w:rsidRPr="0043439A">
        <w:rPr>
          <w:rStyle w:val="FontStyle29"/>
          <w:rFonts w:ascii="Arial" w:hAnsi="Arial" w:cs="Arial"/>
          <w:color w:val="auto"/>
        </w:rPr>
        <w:t xml:space="preserve">, objednatel u zhotovitele uplatní písemnou formou. Zhotovitel bez zbytečného odkladu, nejpozději ve lhůtě do tří </w:t>
      </w:r>
      <w:r>
        <w:rPr>
          <w:rStyle w:val="FontStyle29"/>
          <w:rFonts w:ascii="Arial" w:hAnsi="Arial" w:cs="Arial"/>
          <w:color w:val="auto"/>
        </w:rPr>
        <w:t xml:space="preserve">(3) </w:t>
      </w:r>
      <w:r w:rsidRPr="0043439A">
        <w:rPr>
          <w:rStyle w:val="FontStyle29"/>
          <w:rFonts w:ascii="Arial" w:hAnsi="Arial" w:cs="Arial"/>
          <w:color w:val="auto"/>
        </w:rPr>
        <w:t xml:space="preserve">pracovních dní od doručení reklamace, projedná s objednatelem reklamovanou vadu a způsob jejího odstranění. </w:t>
      </w:r>
      <w:r w:rsidR="00187B67">
        <w:rPr>
          <w:rStyle w:val="FontStyle29"/>
          <w:rFonts w:ascii="Arial" w:hAnsi="Arial" w:cs="Arial"/>
          <w:color w:val="auto"/>
        </w:rPr>
        <w:t>Zhotovitel je povinen odstranit reklamované vady</w:t>
      </w:r>
      <w:r w:rsidRPr="0043439A">
        <w:rPr>
          <w:rStyle w:val="FontStyle29"/>
          <w:rFonts w:ascii="Arial" w:hAnsi="Arial" w:cs="Arial"/>
          <w:color w:val="auto"/>
        </w:rPr>
        <w:t xml:space="preserve"> v přiměřené lhůtě, tj. nejpozději do sedmi</w:t>
      </w:r>
      <w:r>
        <w:rPr>
          <w:rStyle w:val="FontStyle29"/>
          <w:rFonts w:ascii="Arial" w:hAnsi="Arial" w:cs="Arial"/>
          <w:color w:val="auto"/>
        </w:rPr>
        <w:t xml:space="preserve"> (7)</w:t>
      </w:r>
      <w:r w:rsidRPr="0043439A">
        <w:rPr>
          <w:rStyle w:val="FontStyle29"/>
          <w:rFonts w:ascii="Arial" w:hAnsi="Arial" w:cs="Arial"/>
          <w:color w:val="auto"/>
        </w:rPr>
        <w:t xml:space="preserve"> kalendářních dní o</w:t>
      </w:r>
      <w:r w:rsidR="002E354C">
        <w:rPr>
          <w:rStyle w:val="FontStyle29"/>
          <w:rFonts w:ascii="Arial" w:hAnsi="Arial" w:cs="Arial"/>
          <w:color w:val="auto"/>
        </w:rPr>
        <w:t>d jejich reklamace objednatelem, nebo v jiné lhůtě písemně sjednané s objednatelem</w:t>
      </w:r>
      <w:r w:rsidRPr="0043439A">
        <w:rPr>
          <w:rStyle w:val="FontStyle29"/>
          <w:rFonts w:ascii="Arial" w:hAnsi="Arial" w:cs="Arial"/>
          <w:color w:val="auto"/>
        </w:rPr>
        <w:t>.</w:t>
      </w:r>
    </w:p>
    <w:p w14:paraId="2A1BB551" w14:textId="5C8A6556" w:rsidR="009A2C84" w:rsidRPr="009A2C84" w:rsidRDefault="009A2C84" w:rsidP="002B7978">
      <w:pPr>
        <w:pStyle w:val="Zkladntext2"/>
        <w:numPr>
          <w:ilvl w:val="0"/>
          <w:numId w:val="8"/>
        </w:numPr>
        <w:tabs>
          <w:tab w:val="left" w:pos="5387"/>
        </w:tabs>
        <w:spacing w:after="120" w:line="259" w:lineRule="exact"/>
        <w:rPr>
          <w:rStyle w:val="FontStyle29"/>
          <w:rFonts w:ascii="Arial" w:hAnsi="Arial" w:cs="Arial"/>
          <w:color w:val="auto"/>
        </w:rPr>
      </w:pPr>
      <w:r w:rsidRPr="009A2C84">
        <w:rPr>
          <w:rStyle w:val="FontStyle29"/>
          <w:rFonts w:ascii="Arial" w:hAnsi="Arial" w:cs="Arial"/>
          <w:color w:val="auto"/>
        </w:rPr>
        <w:t xml:space="preserve">Neodstraní-li zhotovitel reklamované vady díla či jeho části ve lhůtě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 xml:space="preserve">5.5 </w:t>
      </w:r>
      <w:r w:rsidRPr="009A2C84">
        <w:rPr>
          <w:rStyle w:val="FontStyle29"/>
          <w:rFonts w:ascii="Arial" w:hAnsi="Arial" w:cs="Arial"/>
          <w:color w:val="auto"/>
        </w:rPr>
        <w:t xml:space="preserve">smlouvy anebo nezahájí-li zhotovitel odstraňování vad díla v termínech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5.5</w:t>
      </w:r>
      <w:r w:rsidRPr="009A2C84">
        <w:rPr>
          <w:rStyle w:val="FontStyle29"/>
          <w:rFonts w:ascii="Arial" w:hAnsi="Arial" w:cs="Arial"/>
          <w:color w:val="auto"/>
        </w:rPr>
        <w:t xml:space="preserve"> smlouvy anebo oznámí-li zhotovitel objednateli před uplynutím doby k odstranění vad či nedodělků díla, že vadu neodstraní anebo je-li zřejmé, že zhotovitel reklamované vady díla či jeho části neodstraní, má objednatel oprávnění též právo zadat provedení oprav jiné osobě anebo požadovat slevu z odměny za provedení díla. </w:t>
      </w:r>
    </w:p>
    <w:p w14:paraId="0884672B" w14:textId="3ADE501E" w:rsidR="009A2C84" w:rsidRPr="0043439A" w:rsidRDefault="009A2C84" w:rsidP="009A2C84">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V případě zadání provedení oprav jiné osobě</w:t>
      </w:r>
      <w:r w:rsidRPr="009A2C84">
        <w:rPr>
          <w:rStyle w:val="FontStyle29"/>
          <w:rFonts w:ascii="Arial" w:hAnsi="Arial" w:cs="Arial"/>
          <w:color w:val="auto"/>
        </w:rPr>
        <w:t xml:space="preserve"> vzniká</w:t>
      </w:r>
      <w:r>
        <w:rPr>
          <w:rStyle w:val="FontStyle29"/>
          <w:rFonts w:ascii="Arial" w:hAnsi="Arial" w:cs="Arial"/>
          <w:color w:val="auto"/>
        </w:rPr>
        <w:t xml:space="preserve"> objednateli</w:t>
      </w:r>
      <w:r w:rsidRPr="009A2C84">
        <w:rPr>
          <w:rStyle w:val="FontStyle29"/>
          <w:rFonts w:ascii="Arial" w:hAnsi="Arial" w:cs="Arial"/>
          <w:color w:val="auto"/>
        </w:rPr>
        <w:t xml:space="preserve"> nárok, aby mu zhotovitel zaplatil částku připadající na cenu, kterou objednatel třetí osobě v důsledku tohoto postupu zaplatí. Nárok objednatele účtovat zhotoviteli smluvní pokutu tím nezaniká.</w:t>
      </w:r>
    </w:p>
    <w:p w14:paraId="031A87AA"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Práva a povinnosti z odpovědnosti zhotovitele za vady na předané části díla nezanikají ani odstoupením kterékoli ze smluvních stran od smlouvy.</w:t>
      </w:r>
    </w:p>
    <w:p w14:paraId="2BD3316B"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14:paraId="601B933D"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neodpovídá za vady díla, jestliže tyto vady byly způsobeny předáním nevhodných nebo neúplných podkladů a pokynů v případě, že zhotovitel na ně objednatele upozornil a objednatel na jejich použití nebo provedení trval.</w:t>
      </w:r>
    </w:p>
    <w:p w14:paraId="1CEC72F0" w14:textId="232FC031"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rPr>
        <w:lastRenderedPageBreak/>
        <w:t xml:space="preserve">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 </w:t>
      </w:r>
    </w:p>
    <w:p w14:paraId="79ECCB93" w14:textId="0C4AB3F3" w:rsidR="0043439A" w:rsidRDefault="0043439A" w:rsidP="0043439A">
      <w:pPr>
        <w:pStyle w:val="Zkladntext2"/>
        <w:tabs>
          <w:tab w:val="left" w:pos="5387"/>
        </w:tabs>
        <w:spacing w:after="120" w:line="259" w:lineRule="exact"/>
        <w:ind w:left="680"/>
        <w:rPr>
          <w:rStyle w:val="FontStyle29"/>
          <w:rFonts w:ascii="Arial" w:hAnsi="Arial" w:cs="Arial"/>
        </w:rPr>
      </w:pPr>
    </w:p>
    <w:p w14:paraId="30FBB329" w14:textId="517D482C" w:rsidR="0043439A" w:rsidRPr="0043439A" w:rsidRDefault="0043439A" w:rsidP="002B7978">
      <w:pPr>
        <w:pStyle w:val="Nadpis1"/>
        <w:numPr>
          <w:ilvl w:val="0"/>
          <w:numId w:val="3"/>
        </w:numPr>
        <w:spacing w:after="120"/>
        <w:ind w:left="567" w:hanging="210"/>
        <w:jc w:val="center"/>
        <w:rPr>
          <w:rFonts w:ascii="Arial" w:hAnsi="Arial" w:cs="Arial"/>
          <w:color w:val="auto"/>
          <w:sz w:val="20"/>
          <w:szCs w:val="20"/>
        </w:rPr>
      </w:pPr>
      <w:r w:rsidRPr="0043439A">
        <w:rPr>
          <w:rFonts w:ascii="Arial" w:hAnsi="Arial" w:cs="Arial"/>
          <w:color w:val="auto"/>
          <w:sz w:val="20"/>
          <w:szCs w:val="20"/>
        </w:rPr>
        <w:t>Smluvní pokuta a úrok z prodlení</w:t>
      </w:r>
    </w:p>
    <w:p w14:paraId="179859D6" w14:textId="549E1049" w:rsidR="0043439A" w:rsidRPr="0043439A" w:rsidRDefault="0043439A" w:rsidP="002B7978">
      <w:pPr>
        <w:pStyle w:val="Zkladntext2"/>
        <w:numPr>
          <w:ilvl w:val="0"/>
          <w:numId w:val="11"/>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Obě smluvní strany sjednávají ve smyslu ustanovení § 2048 a násl. </w:t>
      </w:r>
      <w:r w:rsidR="00E70DA0">
        <w:rPr>
          <w:rStyle w:val="FontStyle29"/>
          <w:rFonts w:ascii="Arial" w:hAnsi="Arial" w:cs="Arial"/>
        </w:rPr>
        <w:t xml:space="preserve">zákona č. 89/2012 Sb., </w:t>
      </w:r>
      <w:r w:rsidRPr="0043439A">
        <w:rPr>
          <w:rStyle w:val="FontStyle29"/>
          <w:rFonts w:ascii="Arial" w:hAnsi="Arial" w:cs="Arial"/>
        </w:rPr>
        <w:t>občansk</w:t>
      </w:r>
      <w:r w:rsidR="00E70DA0">
        <w:rPr>
          <w:rStyle w:val="FontStyle29"/>
          <w:rFonts w:ascii="Arial" w:hAnsi="Arial" w:cs="Arial"/>
        </w:rPr>
        <w:t>ý</w:t>
      </w:r>
      <w:r w:rsidRPr="0043439A">
        <w:rPr>
          <w:rStyle w:val="FontStyle29"/>
          <w:rFonts w:ascii="Arial" w:hAnsi="Arial" w:cs="Arial"/>
        </w:rPr>
        <w:t xml:space="preserve"> zákoník</w:t>
      </w:r>
      <w:r w:rsidR="00E70DA0">
        <w:rPr>
          <w:rStyle w:val="FontStyle29"/>
          <w:rFonts w:ascii="Arial" w:hAnsi="Arial" w:cs="Arial"/>
        </w:rPr>
        <w:t>, ve znění pozdějších předpisů</w:t>
      </w:r>
      <w:r w:rsidRPr="0043439A">
        <w:rPr>
          <w:rStyle w:val="FontStyle29"/>
          <w:rFonts w:ascii="Arial" w:hAnsi="Arial" w:cs="Arial"/>
        </w:rPr>
        <w:t xml:space="preserve"> smluvní pokutu za porušení závazků vyplývajících z této smlouvy takto:</w:t>
      </w:r>
    </w:p>
    <w:p w14:paraId="4ABB1AAB" w14:textId="08024ACB"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v případě prodlení objednatele s </w:t>
      </w:r>
      <w:r w:rsidR="009905D7">
        <w:rPr>
          <w:rFonts w:ascii="Arial" w:hAnsi="Arial" w:cs="Arial"/>
          <w:sz w:val="20"/>
          <w:szCs w:val="20"/>
        </w:rPr>
        <w:t>úhradou</w:t>
      </w:r>
      <w:r w:rsidRPr="0043439A">
        <w:rPr>
          <w:rFonts w:ascii="Arial" w:hAnsi="Arial" w:cs="Arial"/>
          <w:sz w:val="20"/>
          <w:szCs w:val="20"/>
        </w:rPr>
        <w:t xml:space="preserve"> faktur má zhotovitel vůči objednateli nárok na smluvní pokutu ve výši 0,</w:t>
      </w:r>
      <w:r w:rsidR="009905D7">
        <w:rPr>
          <w:rFonts w:ascii="Arial" w:hAnsi="Arial" w:cs="Arial"/>
          <w:sz w:val="20"/>
          <w:szCs w:val="20"/>
        </w:rPr>
        <w:t>1</w:t>
      </w:r>
      <w:r w:rsidRPr="0043439A">
        <w:rPr>
          <w:rFonts w:ascii="Arial" w:hAnsi="Arial" w:cs="Arial"/>
          <w:sz w:val="20"/>
          <w:szCs w:val="20"/>
        </w:rPr>
        <w:t xml:space="preserve"> % (slovy: </w:t>
      </w:r>
      <w:r w:rsidR="009905D7">
        <w:rPr>
          <w:rFonts w:ascii="Arial" w:hAnsi="Arial" w:cs="Arial"/>
          <w:sz w:val="20"/>
          <w:szCs w:val="20"/>
        </w:rPr>
        <w:t>jedna</w:t>
      </w:r>
      <w:r w:rsidRPr="0043439A">
        <w:rPr>
          <w:rFonts w:ascii="Arial" w:hAnsi="Arial" w:cs="Arial"/>
          <w:sz w:val="20"/>
          <w:szCs w:val="20"/>
        </w:rPr>
        <w:t xml:space="preserve"> </w:t>
      </w:r>
      <w:r w:rsidR="00E70DA0">
        <w:rPr>
          <w:rFonts w:ascii="Arial" w:hAnsi="Arial" w:cs="Arial"/>
          <w:sz w:val="20"/>
          <w:szCs w:val="20"/>
        </w:rPr>
        <w:t>de</w:t>
      </w:r>
      <w:r w:rsidR="004C2A3B">
        <w:rPr>
          <w:rFonts w:ascii="Arial" w:hAnsi="Arial" w:cs="Arial"/>
          <w:sz w:val="20"/>
          <w:szCs w:val="20"/>
        </w:rPr>
        <w:t>setin</w:t>
      </w:r>
      <w:r w:rsidR="009905D7">
        <w:rPr>
          <w:rFonts w:ascii="Arial" w:hAnsi="Arial" w:cs="Arial"/>
          <w:sz w:val="20"/>
          <w:szCs w:val="20"/>
        </w:rPr>
        <w:t>a</w:t>
      </w:r>
      <w:r w:rsidRPr="0043439A">
        <w:rPr>
          <w:rFonts w:ascii="Arial" w:hAnsi="Arial" w:cs="Arial"/>
          <w:sz w:val="20"/>
          <w:szCs w:val="20"/>
        </w:rPr>
        <w:t xml:space="preserve"> procenta) z dlužné částky za každý i započatý den prodlení a objednatel je povinen tuto smluvní pokutu zaplatit; </w:t>
      </w:r>
    </w:p>
    <w:p w14:paraId="06FAE73E" w14:textId="2E960A2D"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prodlení zhotovitele s předáním díla nebo jeho dílčích částí dle čl. </w:t>
      </w:r>
      <w:r>
        <w:rPr>
          <w:rFonts w:ascii="Arial" w:hAnsi="Arial" w:cs="Arial"/>
          <w:sz w:val="20"/>
          <w:szCs w:val="20"/>
        </w:rPr>
        <w:t>III</w:t>
      </w:r>
      <w:r w:rsidRPr="0043439A">
        <w:rPr>
          <w:rFonts w:ascii="Arial" w:hAnsi="Arial" w:cs="Arial"/>
          <w:sz w:val="20"/>
          <w:szCs w:val="20"/>
        </w:rPr>
        <w:t xml:space="preserve"> </w:t>
      </w:r>
      <w:r w:rsidR="009905D7">
        <w:rPr>
          <w:rFonts w:ascii="Arial" w:hAnsi="Arial" w:cs="Arial"/>
          <w:sz w:val="20"/>
          <w:szCs w:val="20"/>
        </w:rPr>
        <w:t xml:space="preserve">odst. 3.1 </w:t>
      </w:r>
      <w:r w:rsidRPr="0043439A">
        <w:rPr>
          <w:rFonts w:ascii="Arial" w:hAnsi="Arial" w:cs="Arial"/>
          <w:sz w:val="20"/>
          <w:szCs w:val="20"/>
        </w:rPr>
        <w:t>smlouvy</w:t>
      </w:r>
      <w:r w:rsidR="009905D7">
        <w:rPr>
          <w:rFonts w:ascii="Arial" w:hAnsi="Arial" w:cs="Arial"/>
          <w:sz w:val="20"/>
          <w:szCs w:val="20"/>
        </w:rPr>
        <w:t xml:space="preserve"> nebo s provedením úprav či odstraněním vad či nedodělků dle čl. III. odst. 3.2 a 3.3 smlouvy</w:t>
      </w:r>
      <w:r w:rsidRPr="0043439A">
        <w:rPr>
          <w:rFonts w:ascii="Arial" w:hAnsi="Arial" w:cs="Arial"/>
          <w:sz w:val="20"/>
          <w:szCs w:val="20"/>
        </w:rPr>
        <w:t xml:space="preserve"> má objednatel vůči zhotoviteli nárok na smluvní pokutu ve výši 0,</w:t>
      </w:r>
      <w:r w:rsidR="009905D7">
        <w:rPr>
          <w:rFonts w:ascii="Arial" w:hAnsi="Arial" w:cs="Arial"/>
          <w:sz w:val="20"/>
          <w:szCs w:val="20"/>
        </w:rPr>
        <w:t>1</w:t>
      </w:r>
      <w:r w:rsidRPr="0043439A">
        <w:rPr>
          <w:rFonts w:ascii="Arial" w:hAnsi="Arial" w:cs="Arial"/>
          <w:sz w:val="20"/>
          <w:szCs w:val="20"/>
        </w:rPr>
        <w:t xml:space="preserve"> % (slovy: </w:t>
      </w:r>
      <w:r w:rsidR="009905D7">
        <w:rPr>
          <w:rFonts w:ascii="Arial" w:hAnsi="Arial" w:cs="Arial"/>
          <w:sz w:val="20"/>
          <w:szCs w:val="20"/>
        </w:rPr>
        <w:t>jedna</w:t>
      </w:r>
      <w:r w:rsidR="007C2424">
        <w:rPr>
          <w:rFonts w:ascii="Arial" w:hAnsi="Arial" w:cs="Arial"/>
          <w:sz w:val="20"/>
          <w:szCs w:val="20"/>
        </w:rPr>
        <w:t xml:space="preserve"> desetin</w:t>
      </w:r>
      <w:r w:rsidR="009905D7">
        <w:rPr>
          <w:rFonts w:ascii="Arial" w:hAnsi="Arial" w:cs="Arial"/>
          <w:sz w:val="20"/>
          <w:szCs w:val="20"/>
        </w:rPr>
        <w:t>a</w:t>
      </w:r>
      <w:r w:rsidRPr="0043439A">
        <w:rPr>
          <w:rFonts w:ascii="Arial" w:hAnsi="Arial" w:cs="Arial"/>
          <w:sz w:val="20"/>
          <w:szCs w:val="20"/>
        </w:rPr>
        <w:t xml:space="preserve"> procenta) z </w:t>
      </w:r>
      <w:r>
        <w:rPr>
          <w:rFonts w:ascii="Arial" w:hAnsi="Arial" w:cs="Arial"/>
          <w:sz w:val="20"/>
          <w:szCs w:val="20"/>
        </w:rPr>
        <w:t>Ceny</w:t>
      </w:r>
      <w:r w:rsidRPr="0043439A">
        <w:rPr>
          <w:rFonts w:ascii="Arial" w:hAnsi="Arial" w:cs="Arial"/>
          <w:sz w:val="20"/>
          <w:szCs w:val="20"/>
        </w:rPr>
        <w:t xml:space="preserve"> dle čl. </w:t>
      </w:r>
      <w:r>
        <w:rPr>
          <w:rFonts w:ascii="Arial" w:hAnsi="Arial" w:cs="Arial"/>
          <w:sz w:val="20"/>
          <w:szCs w:val="20"/>
        </w:rPr>
        <w:t>II</w:t>
      </w:r>
      <w:r w:rsidRPr="0043439A">
        <w:rPr>
          <w:rFonts w:ascii="Arial" w:hAnsi="Arial" w:cs="Arial"/>
          <w:sz w:val="20"/>
          <w:szCs w:val="20"/>
        </w:rPr>
        <w:t xml:space="preserve"> odst. </w:t>
      </w:r>
      <w:r>
        <w:rPr>
          <w:rFonts w:ascii="Arial" w:hAnsi="Arial" w:cs="Arial"/>
          <w:sz w:val="20"/>
          <w:szCs w:val="20"/>
        </w:rPr>
        <w:t>2</w:t>
      </w:r>
      <w:r w:rsidRPr="0043439A">
        <w:rPr>
          <w:rFonts w:ascii="Arial" w:hAnsi="Arial" w:cs="Arial"/>
          <w:sz w:val="20"/>
          <w:szCs w:val="20"/>
        </w:rPr>
        <w:t>.1 smlouvy včetně DPH za každý i započatý den prodlení a zhotovitel je povinen tuto smluvní pokutu zaplatit;</w:t>
      </w:r>
    </w:p>
    <w:p w14:paraId="6285F62F" w14:textId="6DAA1BA1"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neodstraní vady v dohodnutém termínu dle čl. V. </w:t>
      </w:r>
      <w:r w:rsidR="009905D7">
        <w:rPr>
          <w:rFonts w:ascii="Arial" w:hAnsi="Arial" w:cs="Arial"/>
          <w:sz w:val="20"/>
          <w:szCs w:val="20"/>
        </w:rPr>
        <w:t>odst. 5.5</w:t>
      </w:r>
      <w:r w:rsidRPr="0043439A">
        <w:rPr>
          <w:rFonts w:ascii="Arial" w:hAnsi="Arial" w:cs="Arial"/>
          <w:sz w:val="20"/>
          <w:szCs w:val="20"/>
        </w:rPr>
        <w:t xml:space="preserve"> smlouvy, má objednatel vůči zhotoviteli nárok na smluvní pokutu ve výši </w:t>
      </w:r>
      <w:r w:rsidR="009905D7">
        <w:rPr>
          <w:rFonts w:ascii="Arial" w:hAnsi="Arial" w:cs="Arial"/>
          <w:sz w:val="20"/>
          <w:szCs w:val="20"/>
        </w:rPr>
        <w:t>10.000</w:t>
      </w:r>
      <w:r w:rsidRPr="0043439A">
        <w:rPr>
          <w:rFonts w:ascii="Arial" w:hAnsi="Arial" w:cs="Arial"/>
          <w:sz w:val="20"/>
          <w:szCs w:val="20"/>
        </w:rPr>
        <w:t xml:space="preserve">,- Kč (slovy: </w:t>
      </w:r>
      <w:r w:rsidR="009905D7">
        <w:rPr>
          <w:rFonts w:ascii="Arial" w:hAnsi="Arial" w:cs="Arial"/>
          <w:sz w:val="20"/>
          <w:szCs w:val="20"/>
        </w:rPr>
        <w:t>deset tisíc</w:t>
      </w:r>
      <w:r w:rsidRPr="0043439A">
        <w:rPr>
          <w:rFonts w:ascii="Arial" w:hAnsi="Arial" w:cs="Arial"/>
          <w:sz w:val="20"/>
          <w:szCs w:val="20"/>
        </w:rPr>
        <w:t xml:space="preserve"> korun českých) za každý i započatý den prodlení a zhotovitel je povinen tuto smluvní pokutu zaplatit</w:t>
      </w:r>
      <w:r w:rsidR="00E06895">
        <w:rPr>
          <w:rFonts w:ascii="Arial" w:hAnsi="Arial" w:cs="Arial"/>
          <w:sz w:val="20"/>
          <w:szCs w:val="20"/>
        </w:rPr>
        <w:t>;</w:t>
      </w:r>
    </w:p>
    <w:p w14:paraId="48425FE9" w14:textId="2BBE46BC"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poruší své povinnosti uvedené v čl. </w:t>
      </w:r>
      <w:r w:rsidR="007C2424">
        <w:rPr>
          <w:rFonts w:ascii="Arial" w:hAnsi="Arial" w:cs="Arial"/>
          <w:sz w:val="20"/>
          <w:szCs w:val="20"/>
        </w:rPr>
        <w:t>IX</w:t>
      </w:r>
      <w:r w:rsidRPr="0043439A">
        <w:rPr>
          <w:rFonts w:ascii="Arial" w:hAnsi="Arial" w:cs="Arial"/>
          <w:sz w:val="20"/>
          <w:szCs w:val="20"/>
        </w:rPr>
        <w:t xml:space="preserve">, má objednatel vůči zhotoviteli nárok na smluvní pokutu ve výši </w:t>
      </w:r>
      <w:r w:rsidR="009905D7">
        <w:rPr>
          <w:rFonts w:ascii="Arial" w:hAnsi="Arial" w:cs="Arial"/>
          <w:sz w:val="20"/>
          <w:szCs w:val="20"/>
        </w:rPr>
        <w:t>5</w:t>
      </w:r>
      <w:r w:rsidRPr="0043439A">
        <w:rPr>
          <w:rFonts w:ascii="Arial" w:hAnsi="Arial" w:cs="Arial"/>
          <w:sz w:val="20"/>
          <w:szCs w:val="20"/>
        </w:rPr>
        <w:t xml:space="preserve"> % (slovy: </w:t>
      </w:r>
      <w:r w:rsidR="009905D7">
        <w:rPr>
          <w:rFonts w:ascii="Arial" w:hAnsi="Arial" w:cs="Arial"/>
          <w:sz w:val="20"/>
          <w:szCs w:val="20"/>
        </w:rPr>
        <w:t xml:space="preserve">pět </w:t>
      </w:r>
      <w:r w:rsidRPr="0043439A">
        <w:rPr>
          <w:rFonts w:ascii="Arial" w:hAnsi="Arial" w:cs="Arial"/>
          <w:sz w:val="20"/>
          <w:szCs w:val="20"/>
        </w:rPr>
        <w:t xml:space="preserve">procent) z </w:t>
      </w:r>
      <w:r w:rsidR="00AC00E7">
        <w:rPr>
          <w:rFonts w:ascii="Arial" w:hAnsi="Arial" w:cs="Arial"/>
          <w:sz w:val="20"/>
          <w:szCs w:val="20"/>
        </w:rPr>
        <w:t>Ceny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to za každý jednotlivý případ a zhotovitel je povinen tuto smluvní pokutu zaplatit. Smluvní pokutu lze uložit opakovaně;</w:t>
      </w:r>
    </w:p>
    <w:p w14:paraId="35664AA2" w14:textId="2FC681D9"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v případě neúplného nebo vadného zpracování výkresové či textové části projektové dokumentace</w:t>
      </w:r>
      <w:r w:rsidR="006F1C62">
        <w:rPr>
          <w:rFonts w:ascii="Arial" w:hAnsi="Arial" w:cs="Arial"/>
          <w:sz w:val="20"/>
          <w:szCs w:val="20"/>
        </w:rPr>
        <w:t>, BIM modelu</w:t>
      </w:r>
      <w:r w:rsidRPr="0043439A">
        <w:rPr>
          <w:rFonts w:ascii="Arial" w:hAnsi="Arial" w:cs="Arial"/>
          <w:sz w:val="20"/>
          <w:szCs w:val="20"/>
        </w:rPr>
        <w:t xml:space="preserve"> či výkazu výměr, které z tohoto důvodu nebude odpovídat požadavkům zák. č. 134/2016 Sb., o zadávání veřejných zakázek,</w:t>
      </w:r>
      <w:r w:rsidR="00C12B50" w:rsidRPr="00C12B50">
        <w:rPr>
          <w:rFonts w:ascii="Arial" w:hAnsi="Arial" w:cs="Arial"/>
          <w:sz w:val="20"/>
          <w:szCs w:val="20"/>
        </w:rPr>
        <w:t xml:space="preserve"> </w:t>
      </w:r>
      <w:r w:rsidR="00C12B50">
        <w:rPr>
          <w:rFonts w:ascii="Arial" w:hAnsi="Arial" w:cs="Arial"/>
          <w:sz w:val="20"/>
          <w:szCs w:val="20"/>
        </w:rPr>
        <w:t>ve znění pozdějších předpisů</w:t>
      </w:r>
      <w:r w:rsidRPr="0043439A">
        <w:rPr>
          <w:rFonts w:ascii="Arial" w:hAnsi="Arial" w:cs="Arial"/>
          <w:sz w:val="20"/>
          <w:szCs w:val="20"/>
        </w:rPr>
        <w:t xml:space="preserve"> nebo podmínkám této smlouvy, nebo způsobí zvýšení smluvní ceny na realizaci předmětné stavby o více než 1 % oproti původní smluvní ceně bez DPH stanovené na základě zadávacího řízení na zhotovitele předmětné stavby, má objednatel vůči zhotoviteli nárok na smluvní pokutu ve výši </w:t>
      </w:r>
      <w:r w:rsidR="006F1C62">
        <w:rPr>
          <w:rFonts w:ascii="Arial" w:hAnsi="Arial" w:cs="Arial"/>
          <w:sz w:val="20"/>
          <w:szCs w:val="20"/>
        </w:rPr>
        <w:t>5</w:t>
      </w:r>
      <w:r w:rsidRPr="0043439A">
        <w:rPr>
          <w:rFonts w:ascii="Arial" w:hAnsi="Arial" w:cs="Arial"/>
          <w:sz w:val="20"/>
          <w:szCs w:val="20"/>
        </w:rPr>
        <w:t xml:space="preserve"> % (slovy: </w:t>
      </w:r>
      <w:r w:rsidR="006F1C62">
        <w:rPr>
          <w:rFonts w:ascii="Arial" w:hAnsi="Arial" w:cs="Arial"/>
          <w:sz w:val="20"/>
          <w:szCs w:val="20"/>
        </w:rPr>
        <w:t>pět</w:t>
      </w:r>
      <w:r w:rsidR="00360AC7">
        <w:rPr>
          <w:rFonts w:ascii="Arial" w:hAnsi="Arial" w:cs="Arial"/>
          <w:sz w:val="20"/>
          <w:szCs w:val="20"/>
        </w:rPr>
        <w:t xml:space="preserve"> </w:t>
      </w:r>
      <w:r w:rsidRPr="0043439A">
        <w:rPr>
          <w:rFonts w:ascii="Arial" w:hAnsi="Arial" w:cs="Arial"/>
          <w:sz w:val="20"/>
          <w:szCs w:val="20"/>
        </w:rPr>
        <w:t>procent) z </w:t>
      </w:r>
      <w:r w:rsidR="00360AC7">
        <w:rPr>
          <w:rFonts w:ascii="Arial" w:hAnsi="Arial" w:cs="Arial"/>
          <w:sz w:val="20"/>
          <w:szCs w:val="20"/>
        </w:rPr>
        <w:t>c</w:t>
      </w:r>
      <w:r w:rsidR="00AC00E7">
        <w:rPr>
          <w:rFonts w:ascii="Arial" w:hAnsi="Arial" w:cs="Arial"/>
          <w:sz w:val="20"/>
          <w:szCs w:val="20"/>
        </w:rPr>
        <w:t>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zhotovitel je povinen tuto smluvní pokutu zaplatit;</w:t>
      </w:r>
    </w:p>
    <w:p w14:paraId="3049EC4A" w14:textId="36F19CC4"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chybně navrženého technického řešení odporujícímu platným závazným předpisům a závazným i nezávazným normám ČSN, ČN a EN zhotovitelem má objednatel vůči zhotoviteli nárok na smluvní pokutu ve výši </w:t>
      </w:r>
      <w:r w:rsidR="006F1C62">
        <w:rPr>
          <w:rFonts w:ascii="Arial" w:hAnsi="Arial" w:cs="Arial"/>
          <w:sz w:val="20"/>
          <w:szCs w:val="20"/>
        </w:rPr>
        <w:t>10</w:t>
      </w:r>
      <w:r w:rsidRPr="0043439A">
        <w:rPr>
          <w:rFonts w:ascii="Arial" w:hAnsi="Arial" w:cs="Arial"/>
          <w:sz w:val="20"/>
          <w:szCs w:val="20"/>
        </w:rPr>
        <w:t xml:space="preserve"> % (slovy: </w:t>
      </w:r>
      <w:r w:rsidR="006F1C62">
        <w:rPr>
          <w:rFonts w:ascii="Arial" w:hAnsi="Arial" w:cs="Arial"/>
          <w:sz w:val="20"/>
          <w:szCs w:val="20"/>
        </w:rPr>
        <w:t>deset</w:t>
      </w:r>
      <w:r w:rsidRPr="0043439A">
        <w:rPr>
          <w:rFonts w:ascii="Arial" w:hAnsi="Arial" w:cs="Arial"/>
          <w:sz w:val="20"/>
          <w:szCs w:val="20"/>
        </w:rPr>
        <w:t xml:space="preserve"> procent) z </w:t>
      </w:r>
      <w:r w:rsidR="00360AC7">
        <w:rPr>
          <w:rFonts w:ascii="Arial" w:hAnsi="Arial" w:cs="Arial"/>
          <w:sz w:val="20"/>
          <w:szCs w:val="20"/>
        </w:rPr>
        <w:t>c</w:t>
      </w:r>
      <w:r w:rsidR="00AC00E7">
        <w:rPr>
          <w:rFonts w:ascii="Arial" w:hAnsi="Arial" w:cs="Arial"/>
          <w:sz w:val="20"/>
          <w:szCs w:val="20"/>
        </w:rPr>
        <w:t>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zhotovitel je povinen tuto smluvní pokutu zaplatit;</w:t>
      </w:r>
    </w:p>
    <w:p w14:paraId="437AE46E" w14:textId="12677C76" w:rsidR="0043439A" w:rsidRPr="0043439A" w:rsidRDefault="0043439A"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dojde vlivem opomenutí důležitých skutečností nebo vlivem nesouladu mezi výkresovou částí PD a výkazem výměr k vadě projektové dokumentace </w:t>
      </w:r>
      <w:r w:rsidR="00EA1C21">
        <w:rPr>
          <w:rFonts w:ascii="Arial" w:hAnsi="Arial" w:cs="Arial"/>
          <w:sz w:val="20"/>
          <w:szCs w:val="20"/>
        </w:rPr>
        <w:t xml:space="preserve">a </w:t>
      </w:r>
      <w:r w:rsidRPr="0043439A">
        <w:rPr>
          <w:rFonts w:ascii="Arial" w:hAnsi="Arial" w:cs="Arial"/>
          <w:sz w:val="20"/>
          <w:szCs w:val="20"/>
        </w:rPr>
        <w:t xml:space="preserve">ke zvýšení nákladů stavby, je objednatel oprávněn požadovat po zhotoviteli smluvní pokutu ve výši </w:t>
      </w:r>
      <w:r w:rsidR="00A7404D" w:rsidRPr="00E43170">
        <w:rPr>
          <w:rFonts w:ascii="Arial" w:hAnsi="Arial" w:cs="Arial"/>
          <w:sz w:val="20"/>
          <w:szCs w:val="20"/>
        </w:rPr>
        <w:t>5</w:t>
      </w:r>
      <w:r w:rsidRPr="00E43170">
        <w:rPr>
          <w:rFonts w:ascii="Arial" w:hAnsi="Arial" w:cs="Arial"/>
          <w:sz w:val="20"/>
          <w:szCs w:val="20"/>
        </w:rPr>
        <w:t xml:space="preserve"> % z navýšených nákladů stavby a zhotovitel je povinen tuto smluvní pokutu zaplatit.</w:t>
      </w:r>
      <w:r w:rsidRPr="0043439A">
        <w:rPr>
          <w:rFonts w:ascii="Arial" w:hAnsi="Arial" w:cs="Arial"/>
          <w:sz w:val="20"/>
          <w:szCs w:val="20"/>
        </w:rPr>
        <w:t xml:space="preserve"> Tato smluvní pokuta se nevztahuje na práce, které zhotovitel nemohl během přípravy projektové dokumentace předvídat a jejichž potřeba byla zjištěna až v průběhu realizace stavby</w:t>
      </w:r>
      <w:r w:rsidR="00EA1C21">
        <w:rPr>
          <w:rFonts w:ascii="Arial" w:hAnsi="Arial" w:cs="Arial"/>
          <w:sz w:val="20"/>
          <w:szCs w:val="20"/>
        </w:rPr>
        <w:t>. P</w:t>
      </w:r>
      <w:r w:rsidR="00EA1C21" w:rsidRPr="0043439A">
        <w:rPr>
          <w:rFonts w:ascii="Arial" w:hAnsi="Arial" w:cs="Arial"/>
          <w:sz w:val="20"/>
          <w:szCs w:val="20"/>
        </w:rPr>
        <w:t xml:space="preserve">ro vyloučení pochybností strany sjednávají, že tato pokuta se může uplatnit i vedle pokuty dle písm. </w:t>
      </w:r>
      <w:r w:rsidR="00EA1C21">
        <w:rPr>
          <w:rFonts w:ascii="Arial" w:hAnsi="Arial" w:cs="Arial"/>
          <w:sz w:val="20"/>
          <w:szCs w:val="20"/>
        </w:rPr>
        <w:t>e</w:t>
      </w:r>
      <w:r w:rsidR="00EA1C21" w:rsidRPr="0043439A">
        <w:rPr>
          <w:rFonts w:ascii="Arial" w:hAnsi="Arial" w:cs="Arial"/>
          <w:sz w:val="20"/>
          <w:szCs w:val="20"/>
        </w:rPr>
        <w:t xml:space="preserve">) </w:t>
      </w:r>
      <w:r w:rsidR="00EA1C21">
        <w:rPr>
          <w:rFonts w:ascii="Arial" w:hAnsi="Arial" w:cs="Arial"/>
          <w:sz w:val="20"/>
          <w:szCs w:val="20"/>
        </w:rPr>
        <w:t xml:space="preserve">a f) </w:t>
      </w:r>
      <w:r w:rsidR="00EA1C21" w:rsidRPr="0043439A">
        <w:rPr>
          <w:rFonts w:ascii="Arial" w:hAnsi="Arial" w:cs="Arial"/>
          <w:sz w:val="20"/>
          <w:szCs w:val="20"/>
        </w:rPr>
        <w:t>tohoto článku</w:t>
      </w:r>
      <w:r w:rsidRPr="0043439A">
        <w:rPr>
          <w:rFonts w:ascii="Arial" w:hAnsi="Arial" w:cs="Arial"/>
          <w:sz w:val="20"/>
          <w:szCs w:val="20"/>
        </w:rPr>
        <w:t>;</w:t>
      </w:r>
    </w:p>
    <w:p w14:paraId="5C9A2CDF" w14:textId="0CF85D28" w:rsidR="0043439A" w:rsidRDefault="0043439A" w:rsidP="007B1B2F">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jakéhokoliv porušení ustanovení této smlouvy týkajících se </w:t>
      </w:r>
      <w:r w:rsidR="00950E4E">
        <w:rPr>
          <w:rFonts w:ascii="Arial" w:hAnsi="Arial" w:cs="Arial"/>
          <w:sz w:val="20"/>
          <w:szCs w:val="20"/>
        </w:rPr>
        <w:t>p</w:t>
      </w:r>
      <w:r w:rsidR="00950E4E" w:rsidRPr="00950E4E">
        <w:rPr>
          <w:rFonts w:ascii="Arial" w:hAnsi="Arial" w:cs="Arial"/>
          <w:sz w:val="20"/>
          <w:szCs w:val="20"/>
        </w:rPr>
        <w:t>oskytnutí součinnosti v průběhu zadávacího řízení veřejných zakázek</w:t>
      </w:r>
      <w:r w:rsidRPr="0043439A">
        <w:rPr>
          <w:rFonts w:ascii="Arial" w:hAnsi="Arial" w:cs="Arial"/>
          <w:sz w:val="20"/>
          <w:szCs w:val="20"/>
        </w:rPr>
        <w:t xml:space="preserve"> má objednatel nárok na smluvní pokutu ve výši </w:t>
      </w:r>
      <w:r w:rsidR="00950E4E">
        <w:rPr>
          <w:rFonts w:ascii="Arial" w:hAnsi="Arial" w:cs="Arial"/>
          <w:sz w:val="20"/>
          <w:szCs w:val="20"/>
        </w:rPr>
        <w:t>200</w:t>
      </w:r>
      <w:r w:rsidRPr="0043439A">
        <w:rPr>
          <w:rFonts w:ascii="Arial" w:hAnsi="Arial" w:cs="Arial"/>
          <w:sz w:val="20"/>
          <w:szCs w:val="20"/>
        </w:rPr>
        <w:t xml:space="preserve">,- Kč (slovy: </w:t>
      </w:r>
      <w:r w:rsidR="000211F2">
        <w:rPr>
          <w:rFonts w:ascii="Arial" w:hAnsi="Arial" w:cs="Arial"/>
          <w:sz w:val="20"/>
          <w:szCs w:val="20"/>
        </w:rPr>
        <w:t>dvě stě</w:t>
      </w:r>
      <w:r w:rsidRPr="0043439A">
        <w:rPr>
          <w:rFonts w:ascii="Arial" w:hAnsi="Arial" w:cs="Arial"/>
          <w:sz w:val="20"/>
          <w:szCs w:val="20"/>
        </w:rPr>
        <w:t xml:space="preserve"> korun českých) za každý jednotlivý případ. Maximální výše součtu všech uplatněných pokut v souvislosti s </w:t>
      </w:r>
      <w:r w:rsidR="00950E4E">
        <w:rPr>
          <w:rFonts w:ascii="Arial" w:hAnsi="Arial" w:cs="Arial"/>
          <w:sz w:val="20"/>
          <w:szCs w:val="20"/>
        </w:rPr>
        <w:t>p</w:t>
      </w:r>
      <w:r w:rsidR="00950E4E" w:rsidRPr="00950E4E">
        <w:rPr>
          <w:rFonts w:ascii="Arial" w:hAnsi="Arial" w:cs="Arial"/>
          <w:sz w:val="20"/>
          <w:szCs w:val="20"/>
        </w:rPr>
        <w:t>oskytnutí</w:t>
      </w:r>
      <w:r w:rsidR="00950E4E">
        <w:rPr>
          <w:rFonts w:ascii="Arial" w:hAnsi="Arial" w:cs="Arial"/>
          <w:sz w:val="20"/>
          <w:szCs w:val="20"/>
        </w:rPr>
        <w:t>m</w:t>
      </w:r>
      <w:r w:rsidR="00950E4E" w:rsidRPr="00950E4E">
        <w:rPr>
          <w:rFonts w:ascii="Arial" w:hAnsi="Arial" w:cs="Arial"/>
          <w:sz w:val="20"/>
          <w:szCs w:val="20"/>
        </w:rPr>
        <w:t xml:space="preserve"> součinnosti v průběhu zadávacího řízení veřejných zakázek</w:t>
      </w:r>
      <w:r w:rsidRPr="0043439A">
        <w:rPr>
          <w:rFonts w:ascii="Arial" w:hAnsi="Arial" w:cs="Arial"/>
          <w:sz w:val="20"/>
          <w:szCs w:val="20"/>
        </w:rPr>
        <w:t xml:space="preserve"> dle této smlouvy je omezena na </w:t>
      </w:r>
      <w:r w:rsidR="00950E4E">
        <w:rPr>
          <w:rFonts w:ascii="Arial" w:hAnsi="Arial" w:cs="Arial"/>
          <w:sz w:val="20"/>
          <w:szCs w:val="20"/>
        </w:rPr>
        <w:t>10.000</w:t>
      </w:r>
      <w:r w:rsidRPr="0043439A">
        <w:rPr>
          <w:rFonts w:ascii="Arial" w:hAnsi="Arial" w:cs="Arial"/>
          <w:sz w:val="20"/>
          <w:szCs w:val="20"/>
        </w:rPr>
        <w:t xml:space="preserve">,- Kč (slovy: </w:t>
      </w:r>
      <w:r w:rsidR="00950E4E">
        <w:rPr>
          <w:rFonts w:ascii="Arial" w:hAnsi="Arial" w:cs="Arial"/>
          <w:sz w:val="20"/>
          <w:szCs w:val="20"/>
        </w:rPr>
        <w:t>deset tisíc</w:t>
      </w:r>
      <w:r w:rsidRPr="0043439A">
        <w:rPr>
          <w:rFonts w:ascii="Arial" w:hAnsi="Arial" w:cs="Arial"/>
          <w:sz w:val="20"/>
          <w:szCs w:val="20"/>
        </w:rPr>
        <w:t xml:space="preserve"> korun českých)</w:t>
      </w:r>
      <w:r w:rsidR="00E06895">
        <w:rPr>
          <w:rFonts w:ascii="Arial" w:hAnsi="Arial" w:cs="Arial"/>
          <w:sz w:val="20"/>
          <w:szCs w:val="20"/>
        </w:rPr>
        <w:t>;</w:t>
      </w:r>
    </w:p>
    <w:p w14:paraId="1D390848" w14:textId="2F1A7145" w:rsidR="00950E4E" w:rsidRDefault="006F1C62"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jakéhokoliv porušení ustanovení této smlouvy týkajících se výkonu autorského </w:t>
      </w:r>
      <w:r w:rsidRPr="0043439A">
        <w:rPr>
          <w:rFonts w:ascii="Arial" w:hAnsi="Arial" w:cs="Arial"/>
          <w:sz w:val="20"/>
          <w:szCs w:val="20"/>
        </w:rPr>
        <w:lastRenderedPageBreak/>
        <w:t xml:space="preserve">dozoru má objednatel nárok na smluvní pokutu ve výši </w:t>
      </w:r>
      <w:r w:rsidR="00950E4E">
        <w:rPr>
          <w:rFonts w:ascii="Arial" w:hAnsi="Arial" w:cs="Arial"/>
          <w:sz w:val="20"/>
          <w:szCs w:val="20"/>
        </w:rPr>
        <w:t>500</w:t>
      </w:r>
      <w:r w:rsidRPr="0043439A">
        <w:rPr>
          <w:rFonts w:ascii="Arial" w:hAnsi="Arial" w:cs="Arial"/>
          <w:sz w:val="20"/>
          <w:szCs w:val="20"/>
        </w:rPr>
        <w:t xml:space="preserve">,- Kč (slovy: </w:t>
      </w:r>
      <w:r w:rsidR="00950E4E">
        <w:rPr>
          <w:rFonts w:ascii="Arial" w:hAnsi="Arial" w:cs="Arial"/>
          <w:sz w:val="20"/>
          <w:szCs w:val="20"/>
        </w:rPr>
        <w:t>pět set</w:t>
      </w:r>
      <w:r w:rsidRPr="0043439A">
        <w:rPr>
          <w:rFonts w:ascii="Arial" w:hAnsi="Arial" w:cs="Arial"/>
          <w:sz w:val="20"/>
          <w:szCs w:val="20"/>
        </w:rPr>
        <w:t xml:space="preserve"> korun českých) za každý jednotlivý případ. Maximální výše součtu všech uplatněných pokut v souvislosti s výkonem autorského dozoru dle této smlouvy je omezena na </w:t>
      </w:r>
      <w:r w:rsidR="00950E4E">
        <w:rPr>
          <w:rFonts w:ascii="Arial" w:hAnsi="Arial" w:cs="Arial"/>
          <w:sz w:val="20"/>
          <w:szCs w:val="20"/>
        </w:rPr>
        <w:t>100.000</w:t>
      </w:r>
      <w:r w:rsidRPr="0043439A">
        <w:rPr>
          <w:rFonts w:ascii="Arial" w:hAnsi="Arial" w:cs="Arial"/>
          <w:sz w:val="20"/>
          <w:szCs w:val="20"/>
        </w:rPr>
        <w:t xml:space="preserve">,- Kč (slovy: </w:t>
      </w:r>
      <w:r w:rsidR="00950E4E">
        <w:rPr>
          <w:rFonts w:ascii="Arial" w:hAnsi="Arial" w:cs="Arial"/>
          <w:sz w:val="20"/>
          <w:szCs w:val="20"/>
        </w:rPr>
        <w:t>jedno sto tisíc</w:t>
      </w:r>
      <w:r w:rsidRPr="0043439A">
        <w:rPr>
          <w:rFonts w:ascii="Arial" w:hAnsi="Arial" w:cs="Arial"/>
          <w:sz w:val="20"/>
          <w:szCs w:val="20"/>
        </w:rPr>
        <w:t xml:space="preserve"> korun českých)</w:t>
      </w:r>
      <w:r w:rsidR="00E06895">
        <w:rPr>
          <w:rFonts w:ascii="Arial" w:hAnsi="Arial" w:cs="Arial"/>
          <w:sz w:val="20"/>
          <w:szCs w:val="20"/>
        </w:rPr>
        <w:t>;</w:t>
      </w:r>
    </w:p>
    <w:p w14:paraId="49A47D75" w14:textId="5816B51B" w:rsidR="003A5858" w:rsidRDefault="003A5858" w:rsidP="002B7978">
      <w:pPr>
        <w:pStyle w:val="Zkladntextodsazen"/>
        <w:widowControl w:val="0"/>
        <w:numPr>
          <w:ilvl w:val="0"/>
          <w:numId w:val="9"/>
        </w:numPr>
        <w:suppressAutoHyphens/>
        <w:ind w:left="1276"/>
        <w:jc w:val="both"/>
        <w:rPr>
          <w:rFonts w:ascii="Arial" w:hAnsi="Arial" w:cs="Arial"/>
          <w:sz w:val="20"/>
          <w:szCs w:val="20"/>
        </w:rPr>
      </w:pPr>
      <w:r>
        <w:rPr>
          <w:rFonts w:ascii="Arial" w:hAnsi="Arial" w:cs="Arial"/>
          <w:sz w:val="20"/>
          <w:szCs w:val="20"/>
        </w:rPr>
        <w:t xml:space="preserve">v případě prodlení zhotovitele se splněním povinnosti dle čl. I. odst. 1.3 písm. m) smlouvy </w:t>
      </w:r>
      <w:r w:rsidRPr="0043439A">
        <w:rPr>
          <w:rFonts w:ascii="Arial" w:hAnsi="Arial" w:cs="Arial"/>
          <w:sz w:val="20"/>
          <w:szCs w:val="20"/>
        </w:rPr>
        <w:t>má objednatel vůči zhotoviteli nárok na smluvní pokutu ve výši 0,</w:t>
      </w:r>
      <w:r>
        <w:rPr>
          <w:rFonts w:ascii="Arial" w:hAnsi="Arial" w:cs="Arial"/>
          <w:sz w:val="20"/>
          <w:szCs w:val="20"/>
        </w:rPr>
        <w:t>1</w:t>
      </w:r>
      <w:r w:rsidRPr="0043439A">
        <w:rPr>
          <w:rFonts w:ascii="Arial" w:hAnsi="Arial" w:cs="Arial"/>
          <w:sz w:val="20"/>
          <w:szCs w:val="20"/>
        </w:rPr>
        <w:t xml:space="preserve"> % (slovy: </w:t>
      </w:r>
      <w:r>
        <w:rPr>
          <w:rFonts w:ascii="Arial" w:hAnsi="Arial" w:cs="Arial"/>
          <w:sz w:val="20"/>
          <w:szCs w:val="20"/>
        </w:rPr>
        <w:t>jedna desetina</w:t>
      </w:r>
      <w:r w:rsidRPr="0043439A">
        <w:rPr>
          <w:rFonts w:ascii="Arial" w:hAnsi="Arial" w:cs="Arial"/>
          <w:sz w:val="20"/>
          <w:szCs w:val="20"/>
        </w:rPr>
        <w:t xml:space="preserve"> procenta) z </w:t>
      </w:r>
      <w:r>
        <w:rPr>
          <w:rFonts w:ascii="Arial" w:hAnsi="Arial" w:cs="Arial"/>
          <w:sz w:val="20"/>
          <w:szCs w:val="20"/>
        </w:rPr>
        <w:t>Ceny</w:t>
      </w:r>
      <w:r w:rsidRPr="0043439A">
        <w:rPr>
          <w:rFonts w:ascii="Arial" w:hAnsi="Arial" w:cs="Arial"/>
          <w:sz w:val="20"/>
          <w:szCs w:val="20"/>
        </w:rPr>
        <w:t xml:space="preserve"> dle čl. </w:t>
      </w:r>
      <w:r>
        <w:rPr>
          <w:rFonts w:ascii="Arial" w:hAnsi="Arial" w:cs="Arial"/>
          <w:sz w:val="20"/>
          <w:szCs w:val="20"/>
        </w:rPr>
        <w:t>II</w:t>
      </w:r>
      <w:r w:rsidRPr="0043439A">
        <w:rPr>
          <w:rFonts w:ascii="Arial" w:hAnsi="Arial" w:cs="Arial"/>
          <w:sz w:val="20"/>
          <w:szCs w:val="20"/>
        </w:rPr>
        <w:t xml:space="preserve"> odst. </w:t>
      </w:r>
      <w:r>
        <w:rPr>
          <w:rFonts w:ascii="Arial" w:hAnsi="Arial" w:cs="Arial"/>
          <w:sz w:val="20"/>
          <w:szCs w:val="20"/>
        </w:rPr>
        <w:t>2</w:t>
      </w:r>
      <w:r w:rsidRPr="0043439A">
        <w:rPr>
          <w:rFonts w:ascii="Arial" w:hAnsi="Arial" w:cs="Arial"/>
          <w:sz w:val="20"/>
          <w:szCs w:val="20"/>
        </w:rPr>
        <w:t>.</w:t>
      </w:r>
      <w:r>
        <w:rPr>
          <w:rFonts w:ascii="Arial" w:hAnsi="Arial" w:cs="Arial"/>
          <w:sz w:val="20"/>
          <w:szCs w:val="20"/>
        </w:rPr>
        <w:t>4</w:t>
      </w:r>
      <w:r w:rsidRPr="0043439A">
        <w:rPr>
          <w:rFonts w:ascii="Arial" w:hAnsi="Arial" w:cs="Arial"/>
          <w:sz w:val="20"/>
          <w:szCs w:val="20"/>
        </w:rPr>
        <w:t xml:space="preserve"> smlouvy včetně DPH za každý i započatý den prodlení a zhotovitel je povinen tuto smluvní pokutu zaplatit;</w:t>
      </w:r>
      <w:r>
        <w:rPr>
          <w:rFonts w:ascii="Arial" w:hAnsi="Arial" w:cs="Arial"/>
          <w:sz w:val="20"/>
          <w:szCs w:val="20"/>
        </w:rPr>
        <w:t xml:space="preserve"> </w:t>
      </w:r>
    </w:p>
    <w:p w14:paraId="67863D5A" w14:textId="5096B233" w:rsidR="00E06895" w:rsidRDefault="00E06895" w:rsidP="002B7978">
      <w:pPr>
        <w:pStyle w:val="Zkladntextodsazen"/>
        <w:widowControl w:val="0"/>
        <w:numPr>
          <w:ilvl w:val="0"/>
          <w:numId w:val="9"/>
        </w:numPr>
        <w:suppressAutoHyphens/>
        <w:ind w:left="1276"/>
        <w:jc w:val="both"/>
        <w:rPr>
          <w:rFonts w:ascii="Arial" w:hAnsi="Arial" w:cs="Arial"/>
          <w:sz w:val="20"/>
          <w:szCs w:val="20"/>
        </w:rPr>
      </w:pPr>
      <w:r w:rsidRPr="0043439A">
        <w:rPr>
          <w:rFonts w:ascii="Arial" w:hAnsi="Arial" w:cs="Arial"/>
          <w:sz w:val="20"/>
          <w:szCs w:val="20"/>
        </w:rPr>
        <w:t xml:space="preserve">v případě, že zhotovitel poruší své povinnosti uvedené v čl. </w:t>
      </w:r>
      <w:r>
        <w:rPr>
          <w:rFonts w:ascii="Arial" w:hAnsi="Arial" w:cs="Arial"/>
          <w:sz w:val="20"/>
          <w:szCs w:val="20"/>
        </w:rPr>
        <w:t>IV. odst. 4.16 smlouvy</w:t>
      </w:r>
      <w:r w:rsidRPr="0043439A">
        <w:rPr>
          <w:rFonts w:ascii="Arial" w:hAnsi="Arial" w:cs="Arial"/>
          <w:sz w:val="20"/>
          <w:szCs w:val="20"/>
        </w:rPr>
        <w:t xml:space="preserve"> má objednatel vůči zhotoviteli nárok na smluvní pokutu ve výši </w:t>
      </w:r>
      <w:r>
        <w:rPr>
          <w:rFonts w:ascii="Arial" w:hAnsi="Arial" w:cs="Arial"/>
          <w:sz w:val="20"/>
          <w:szCs w:val="20"/>
        </w:rPr>
        <w:t>50.000,- Kč</w:t>
      </w:r>
      <w:r w:rsidRPr="0043439A">
        <w:rPr>
          <w:rFonts w:ascii="Arial" w:hAnsi="Arial" w:cs="Arial"/>
          <w:sz w:val="20"/>
          <w:szCs w:val="20"/>
        </w:rPr>
        <w:t xml:space="preserve"> (slovy: </w:t>
      </w:r>
      <w:r>
        <w:rPr>
          <w:rFonts w:ascii="Arial" w:hAnsi="Arial" w:cs="Arial"/>
          <w:sz w:val="20"/>
          <w:szCs w:val="20"/>
        </w:rPr>
        <w:t>padesát tisíc korun českých</w:t>
      </w:r>
      <w:r w:rsidRPr="0043439A">
        <w:rPr>
          <w:rFonts w:ascii="Arial" w:hAnsi="Arial" w:cs="Arial"/>
          <w:sz w:val="20"/>
          <w:szCs w:val="20"/>
        </w:rPr>
        <w:t>) a zhotovitel je povinen tuto smluvní pokutu zaplatit. Smluvní pokutu lze uložit opakovaně</w:t>
      </w:r>
      <w:r>
        <w:rPr>
          <w:rFonts w:ascii="Arial" w:hAnsi="Arial" w:cs="Arial"/>
          <w:sz w:val="20"/>
          <w:szCs w:val="20"/>
        </w:rPr>
        <w:t>;</w:t>
      </w:r>
    </w:p>
    <w:p w14:paraId="38C7C92A" w14:textId="24781E36" w:rsidR="007C2424" w:rsidRPr="0017514B" w:rsidRDefault="00E06895" w:rsidP="00E06895">
      <w:pPr>
        <w:pStyle w:val="Zkladntextodsazen"/>
        <w:widowControl w:val="0"/>
        <w:numPr>
          <w:ilvl w:val="0"/>
          <w:numId w:val="9"/>
        </w:numPr>
        <w:suppressAutoHyphens/>
        <w:ind w:left="1276"/>
        <w:jc w:val="both"/>
        <w:rPr>
          <w:rFonts w:ascii="Arial" w:hAnsi="Arial" w:cs="Arial"/>
          <w:sz w:val="20"/>
          <w:szCs w:val="20"/>
        </w:rPr>
      </w:pPr>
      <w:r w:rsidRPr="00E06895">
        <w:rPr>
          <w:rFonts w:ascii="Arial" w:hAnsi="Arial" w:cs="Arial"/>
          <w:sz w:val="20"/>
          <w:szCs w:val="20"/>
        </w:rPr>
        <w:t xml:space="preserve">v případě, že zhotovitel poruší své povinnosti uvedené v čl. IV. odst. 4.17 smlouvy má objednatel vůči zhotoviteli nárok na smluvní pokutu ve výši </w:t>
      </w:r>
      <w:r w:rsidRPr="0017514B">
        <w:rPr>
          <w:rFonts w:ascii="Arial" w:hAnsi="Arial" w:cs="Arial"/>
          <w:sz w:val="20"/>
          <w:szCs w:val="20"/>
        </w:rPr>
        <w:t xml:space="preserve">20.000,- Kč (slovy: dvacet tisíc korun českých) a zhotovitel je povinen tuto smluvní pokutu zaplatit; </w:t>
      </w:r>
      <w:r w:rsidR="007C2424" w:rsidRPr="00E06895">
        <w:rPr>
          <w:rFonts w:ascii="Arial" w:hAnsi="Arial" w:cs="Arial"/>
          <w:sz w:val="20"/>
          <w:szCs w:val="20"/>
        </w:rPr>
        <w:t xml:space="preserve">smluvní strany se dále dohodly, že v případě, že kterákoliv ze smluvních stran poruší jakékoliv jiné povinnosti uložené touto smlouvou výše neuvedené, je druhá smluvní </w:t>
      </w:r>
      <w:r w:rsidR="007C2424" w:rsidRPr="00132DD9">
        <w:rPr>
          <w:rFonts w:ascii="Arial" w:hAnsi="Arial" w:cs="Arial"/>
          <w:sz w:val="20"/>
          <w:szCs w:val="20"/>
        </w:rPr>
        <w:t xml:space="preserve">strana oprávněna uplatnit smluvní pokutu ve výši </w:t>
      </w:r>
      <w:r w:rsidR="00950E4E" w:rsidRPr="00132DD9">
        <w:rPr>
          <w:rFonts w:ascii="Arial" w:hAnsi="Arial" w:cs="Arial"/>
          <w:sz w:val="20"/>
          <w:szCs w:val="20"/>
        </w:rPr>
        <w:t>500</w:t>
      </w:r>
      <w:r w:rsidR="007C2424" w:rsidRPr="00132DD9">
        <w:rPr>
          <w:rFonts w:ascii="Arial" w:hAnsi="Arial" w:cs="Arial"/>
          <w:sz w:val="20"/>
          <w:szCs w:val="20"/>
        </w:rPr>
        <w:t xml:space="preserve">,- Kč (slovy: </w:t>
      </w:r>
      <w:r w:rsidR="00950E4E" w:rsidRPr="00132DD9">
        <w:rPr>
          <w:rFonts w:ascii="Arial" w:hAnsi="Arial" w:cs="Arial"/>
          <w:sz w:val="20"/>
          <w:szCs w:val="20"/>
        </w:rPr>
        <w:t>pět set</w:t>
      </w:r>
      <w:r w:rsidR="007C2424" w:rsidRPr="00132DD9">
        <w:rPr>
          <w:rFonts w:ascii="Arial" w:hAnsi="Arial" w:cs="Arial"/>
          <w:sz w:val="20"/>
          <w:szCs w:val="20"/>
        </w:rPr>
        <w:t xml:space="preserve"> korun českých) za každý jednotlivý případ</w:t>
      </w:r>
      <w:r w:rsidR="007C2424" w:rsidRPr="0017514B">
        <w:rPr>
          <w:rFonts w:ascii="Arial" w:hAnsi="Arial" w:cs="Arial"/>
          <w:sz w:val="20"/>
          <w:szCs w:val="20"/>
        </w:rPr>
        <w:t>. Smluvní pokutu lze uložit opakovaně.</w:t>
      </w:r>
    </w:p>
    <w:p w14:paraId="35F5AD59" w14:textId="77777777" w:rsidR="0043439A" w:rsidRPr="0043439A" w:rsidRDefault="0043439A" w:rsidP="002B7978">
      <w:pPr>
        <w:pStyle w:val="Zkladntext2"/>
        <w:numPr>
          <w:ilvl w:val="0"/>
          <w:numId w:val="11"/>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Smluvní pokuty jsou splatné do třiceti dní od data, kdy byla povinné straně doručena písemná výzva k jejich zaplacení ze strany oprávněné strany, a to na účet oprávněné strany uvedený v písemné výzvě. </w:t>
      </w:r>
    </w:p>
    <w:p w14:paraId="2D080CEB" w14:textId="4B120368" w:rsidR="0043439A" w:rsidRDefault="0043439A" w:rsidP="002B7978">
      <w:pPr>
        <w:pStyle w:val="Zkladntext2"/>
        <w:numPr>
          <w:ilvl w:val="0"/>
          <w:numId w:val="11"/>
        </w:numPr>
        <w:tabs>
          <w:tab w:val="left" w:pos="5387"/>
        </w:tabs>
        <w:spacing w:after="120" w:line="259" w:lineRule="exact"/>
        <w:rPr>
          <w:rStyle w:val="FontStyle29"/>
          <w:rFonts w:ascii="Arial" w:hAnsi="Arial" w:cs="Arial"/>
        </w:rPr>
      </w:pPr>
      <w:r w:rsidRPr="0043439A">
        <w:rPr>
          <w:rStyle w:val="FontStyle29"/>
          <w:rFonts w:ascii="Arial" w:hAnsi="Arial" w:cs="Arial"/>
        </w:rPr>
        <w:t>Zaplacením smluvní pokuty dle tohoto článku není dotčeno právo oprávněné strany na náhradu škody v plné výši.</w:t>
      </w:r>
    </w:p>
    <w:p w14:paraId="0D197B9C" w14:textId="25A7C672" w:rsidR="00EA1C21" w:rsidRDefault="00EA1C21" w:rsidP="00EA1C21">
      <w:pPr>
        <w:pStyle w:val="Zkladntext2"/>
        <w:tabs>
          <w:tab w:val="left" w:pos="5387"/>
        </w:tabs>
        <w:spacing w:after="120" w:line="259" w:lineRule="exact"/>
        <w:ind w:left="680"/>
        <w:rPr>
          <w:rStyle w:val="FontStyle29"/>
          <w:rFonts w:ascii="Arial" w:hAnsi="Arial" w:cs="Arial"/>
        </w:rPr>
      </w:pPr>
    </w:p>
    <w:p w14:paraId="640A96DC" w14:textId="55E1B4A4" w:rsidR="00EA1C21" w:rsidRPr="00EA1C21" w:rsidRDefault="00EA1C21" w:rsidP="002B7978">
      <w:pPr>
        <w:pStyle w:val="Nadpis1"/>
        <w:numPr>
          <w:ilvl w:val="0"/>
          <w:numId w:val="3"/>
        </w:numPr>
        <w:spacing w:after="120"/>
        <w:ind w:left="567" w:hanging="210"/>
        <w:jc w:val="center"/>
        <w:rPr>
          <w:rFonts w:ascii="Arial" w:hAnsi="Arial" w:cs="Arial"/>
          <w:color w:val="auto"/>
          <w:sz w:val="20"/>
          <w:szCs w:val="20"/>
        </w:rPr>
      </w:pPr>
      <w:r w:rsidRPr="00EA1C21">
        <w:rPr>
          <w:rFonts w:ascii="Arial" w:hAnsi="Arial" w:cs="Arial"/>
          <w:color w:val="auto"/>
          <w:sz w:val="20"/>
          <w:szCs w:val="20"/>
        </w:rPr>
        <w:t>Odstoupení od smlouvy</w:t>
      </w:r>
    </w:p>
    <w:p w14:paraId="13F6030F" w14:textId="3820FBFA" w:rsidR="00EA1C21" w:rsidRPr="00EA1C21" w:rsidRDefault="00EA1C21" w:rsidP="002B7978">
      <w:pPr>
        <w:pStyle w:val="Zkladntext2"/>
        <w:numPr>
          <w:ilvl w:val="0"/>
          <w:numId w:val="10"/>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5FE01A8F" w14:textId="5A0430C6" w:rsidR="00EA1C21" w:rsidRPr="00EA1C21" w:rsidRDefault="00EA1C21" w:rsidP="002B7978">
      <w:pPr>
        <w:pStyle w:val="Zkladntext2"/>
        <w:numPr>
          <w:ilvl w:val="0"/>
          <w:numId w:val="10"/>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podstatným porušením této smlouvy se rozumí zejména:</w:t>
      </w:r>
    </w:p>
    <w:p w14:paraId="3367BE0F" w14:textId="29DFF6A2"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 xml:space="preserve">jestliže se zhotovitel dostane do prodlení s prováděním dodávky díla, ať již jako celku či jeho jednotlivých částí, ve vztahu k termínům provádění díla dle čl. </w:t>
      </w:r>
      <w:r w:rsidR="00E67CF3">
        <w:rPr>
          <w:rFonts w:ascii="Arial" w:hAnsi="Arial" w:cs="Arial"/>
          <w:sz w:val="20"/>
          <w:szCs w:val="20"/>
        </w:rPr>
        <w:t>III.</w:t>
      </w:r>
      <w:r w:rsidRPr="00E67CF3">
        <w:rPr>
          <w:rFonts w:ascii="Arial" w:hAnsi="Arial" w:cs="Arial"/>
          <w:sz w:val="20"/>
          <w:szCs w:val="20"/>
        </w:rPr>
        <w:t xml:space="preserve"> smlouvy, které bude delší než třicet </w:t>
      </w:r>
      <w:r w:rsidR="00E67CF3">
        <w:rPr>
          <w:rFonts w:ascii="Arial" w:hAnsi="Arial" w:cs="Arial"/>
          <w:sz w:val="20"/>
          <w:szCs w:val="20"/>
        </w:rPr>
        <w:t xml:space="preserve">(30) </w:t>
      </w:r>
      <w:r w:rsidRPr="00E67CF3">
        <w:rPr>
          <w:rFonts w:ascii="Arial" w:hAnsi="Arial" w:cs="Arial"/>
          <w:sz w:val="20"/>
          <w:szCs w:val="20"/>
        </w:rPr>
        <w:t>kalendářních dní;</w:t>
      </w:r>
    </w:p>
    <w:p w14:paraId="2DF324AF" w14:textId="77777777"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14:paraId="63D3223E" w14:textId="2DB64C88"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bude na zhotovitele podán insolvenční návrh ve smyslu zákona č. 182/2006 Sb.,  insolvenční zákon</w:t>
      </w:r>
      <w:r w:rsidR="00E70DA0">
        <w:rPr>
          <w:rFonts w:ascii="Arial" w:hAnsi="Arial" w:cs="Arial"/>
          <w:sz w:val="20"/>
          <w:szCs w:val="20"/>
        </w:rPr>
        <w:t>, ve znění pozdějších předpisů</w:t>
      </w:r>
      <w:r w:rsidRPr="00E67CF3">
        <w:rPr>
          <w:rFonts w:ascii="Arial" w:hAnsi="Arial" w:cs="Arial"/>
          <w:sz w:val="20"/>
          <w:szCs w:val="20"/>
        </w:rPr>
        <w:t xml:space="preserve">; </w:t>
      </w:r>
    </w:p>
    <w:p w14:paraId="35D5881B" w14:textId="77777777"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vstoupil do likvidace;</w:t>
      </w:r>
    </w:p>
    <w:p w14:paraId="5BD336A5" w14:textId="77777777" w:rsidR="00EA1C21" w:rsidRPr="00E67CF3" w:rsidRDefault="00EA1C21" w:rsidP="002B7978">
      <w:pPr>
        <w:pStyle w:val="Zkladntextodsazen"/>
        <w:widowControl w:val="0"/>
        <w:numPr>
          <w:ilvl w:val="0"/>
          <w:numId w:val="12"/>
        </w:numPr>
        <w:suppressAutoHyphens/>
        <w:ind w:left="1276"/>
        <w:jc w:val="both"/>
        <w:rPr>
          <w:rFonts w:ascii="Arial" w:hAnsi="Arial" w:cs="Arial"/>
          <w:sz w:val="20"/>
          <w:szCs w:val="20"/>
        </w:rPr>
      </w:pPr>
      <w:r w:rsidRPr="00E67CF3">
        <w:rPr>
          <w:rFonts w:ascii="Arial" w:hAnsi="Arial" w:cs="Arial"/>
          <w:sz w:val="20"/>
          <w:szCs w:val="20"/>
        </w:rPr>
        <w:t>jestliže zhotovitel uzavřel smlouvu o prodeji závodu nebo jeho části, na základě které převedl svůj závod či tu jeho část, jejíž součástí jsou i práva a závazky z právního vztahu dle této smlouvy, na třetí osobu;</w:t>
      </w:r>
    </w:p>
    <w:p w14:paraId="3287DF1C" w14:textId="3FB07848" w:rsidR="00E67CF3" w:rsidRPr="0036122A" w:rsidRDefault="00EA1C21" w:rsidP="002B7978">
      <w:pPr>
        <w:pStyle w:val="Zkladntextodsazen"/>
        <w:widowControl w:val="0"/>
        <w:numPr>
          <w:ilvl w:val="0"/>
          <w:numId w:val="12"/>
        </w:numPr>
        <w:suppressAutoHyphens/>
        <w:ind w:left="1276"/>
        <w:jc w:val="both"/>
        <w:rPr>
          <w:rStyle w:val="FontStyle29"/>
          <w:sz w:val="24"/>
          <w:szCs w:val="24"/>
        </w:rPr>
      </w:pPr>
      <w:r w:rsidRPr="00E67CF3">
        <w:rPr>
          <w:rFonts w:ascii="Arial" w:hAnsi="Arial" w:cs="Arial"/>
          <w:sz w:val="20"/>
          <w:szCs w:val="20"/>
        </w:rPr>
        <w:t xml:space="preserve">jestliže objednatel je v prodlení s placením faktury za provedení díla dle této smlouvy o více než </w:t>
      </w:r>
      <w:r w:rsidR="0017514B">
        <w:rPr>
          <w:rFonts w:ascii="Arial" w:hAnsi="Arial" w:cs="Arial"/>
          <w:sz w:val="20"/>
          <w:szCs w:val="20"/>
        </w:rPr>
        <w:t>třicet</w:t>
      </w:r>
      <w:r w:rsidR="0017514B" w:rsidRPr="00E67CF3">
        <w:rPr>
          <w:rFonts w:ascii="Arial" w:hAnsi="Arial" w:cs="Arial"/>
          <w:sz w:val="20"/>
          <w:szCs w:val="20"/>
        </w:rPr>
        <w:t xml:space="preserve"> </w:t>
      </w:r>
      <w:r w:rsidR="00E67CF3">
        <w:rPr>
          <w:rFonts w:ascii="Arial" w:hAnsi="Arial" w:cs="Arial"/>
          <w:sz w:val="20"/>
          <w:szCs w:val="20"/>
        </w:rPr>
        <w:t>(</w:t>
      </w:r>
      <w:r w:rsidR="0017514B">
        <w:rPr>
          <w:rFonts w:ascii="Arial" w:hAnsi="Arial" w:cs="Arial"/>
          <w:sz w:val="20"/>
          <w:szCs w:val="20"/>
        </w:rPr>
        <w:t>30</w:t>
      </w:r>
      <w:r w:rsidR="00E67CF3">
        <w:rPr>
          <w:rFonts w:ascii="Arial" w:hAnsi="Arial" w:cs="Arial"/>
          <w:sz w:val="20"/>
          <w:szCs w:val="20"/>
        </w:rPr>
        <w:t xml:space="preserve">) </w:t>
      </w:r>
      <w:r w:rsidRPr="00E67CF3">
        <w:rPr>
          <w:rFonts w:ascii="Arial" w:hAnsi="Arial" w:cs="Arial"/>
          <w:sz w:val="20"/>
          <w:szCs w:val="20"/>
        </w:rPr>
        <w:t>dní.</w:t>
      </w:r>
    </w:p>
    <w:p w14:paraId="2186FA8F" w14:textId="4AF49613" w:rsidR="00E67CF3" w:rsidRDefault="00E67CF3" w:rsidP="002B7978">
      <w:pPr>
        <w:pStyle w:val="Zkladntext2"/>
        <w:numPr>
          <w:ilvl w:val="0"/>
          <w:numId w:val="10"/>
        </w:numPr>
        <w:tabs>
          <w:tab w:val="left" w:pos="5387"/>
        </w:tabs>
        <w:spacing w:after="120" w:line="259" w:lineRule="exact"/>
        <w:rPr>
          <w:rStyle w:val="FontStyle29"/>
          <w:rFonts w:ascii="Arial" w:hAnsi="Arial" w:cs="Arial"/>
        </w:rPr>
      </w:pPr>
      <w:r w:rsidRPr="00E67CF3">
        <w:rPr>
          <w:rStyle w:val="FontStyle29"/>
          <w:rFonts w:ascii="Arial" w:hAnsi="Arial" w:cs="Arial"/>
        </w:rPr>
        <w:t xml:space="preserve">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w:t>
      </w:r>
      <w:r w:rsidRPr="00E67CF3">
        <w:rPr>
          <w:rStyle w:val="FontStyle29"/>
          <w:rFonts w:ascii="Arial" w:hAnsi="Arial" w:cs="Arial"/>
        </w:rPr>
        <w:lastRenderedPageBreak/>
        <w:t>na náhradu vícenákladů a ztrát vzniklých prodloužením termínu dokončení předmětu díla.</w:t>
      </w:r>
      <w:r w:rsidR="0036122A" w:rsidRPr="0036122A">
        <w:rPr>
          <w:rStyle w:val="FontStyle29"/>
          <w:rFonts w:ascii="Arial" w:hAnsi="Arial" w:cs="Arial"/>
        </w:rPr>
        <w:t xml:space="preserve"> </w:t>
      </w:r>
      <w:r w:rsidR="0036122A" w:rsidRPr="00E67CF3">
        <w:rPr>
          <w:rStyle w:val="FontStyle29"/>
          <w:rFonts w:ascii="Arial" w:hAnsi="Arial" w:cs="Arial"/>
        </w:rPr>
        <w:t>Nárok objednatele účtovat zhotoviteli smluvní pokutu tím nezaniká.</w:t>
      </w:r>
    </w:p>
    <w:p w14:paraId="242E402E" w14:textId="77777777" w:rsidR="00D80BCE" w:rsidRPr="00E67CF3" w:rsidRDefault="00D80BCE" w:rsidP="00D80BCE">
      <w:pPr>
        <w:pStyle w:val="Zkladntext2"/>
        <w:tabs>
          <w:tab w:val="left" w:pos="5387"/>
        </w:tabs>
        <w:spacing w:after="120" w:line="259" w:lineRule="exact"/>
        <w:ind w:left="680"/>
        <w:rPr>
          <w:rStyle w:val="FontStyle29"/>
          <w:rFonts w:ascii="Arial" w:hAnsi="Arial" w:cs="Arial"/>
        </w:rPr>
      </w:pPr>
    </w:p>
    <w:p w14:paraId="5246FB11" w14:textId="212E0339" w:rsidR="00E67CF3" w:rsidRPr="0036122A" w:rsidRDefault="00E67CF3" w:rsidP="002B7978">
      <w:pPr>
        <w:pStyle w:val="Nadpis1"/>
        <w:numPr>
          <w:ilvl w:val="0"/>
          <w:numId w:val="3"/>
        </w:numPr>
        <w:spacing w:after="120"/>
        <w:ind w:left="567" w:hanging="210"/>
        <w:jc w:val="center"/>
        <w:rPr>
          <w:rFonts w:ascii="Arial" w:hAnsi="Arial" w:cs="Arial"/>
          <w:color w:val="auto"/>
          <w:sz w:val="20"/>
          <w:szCs w:val="20"/>
        </w:rPr>
      </w:pPr>
      <w:r w:rsidRPr="0036122A">
        <w:rPr>
          <w:rFonts w:ascii="Arial" w:hAnsi="Arial" w:cs="Arial"/>
          <w:color w:val="auto"/>
          <w:sz w:val="20"/>
          <w:szCs w:val="20"/>
        </w:rPr>
        <w:t>Právní vady předmětu plnění</w:t>
      </w:r>
    </w:p>
    <w:p w14:paraId="00A2574F" w14:textId="075ACD21" w:rsidR="00E67CF3" w:rsidRPr="0036122A" w:rsidRDefault="00E67CF3" w:rsidP="002B7978">
      <w:pPr>
        <w:pStyle w:val="Zkladntext2"/>
        <w:numPr>
          <w:ilvl w:val="0"/>
          <w:numId w:val="13"/>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14:paraId="0F7D0F2D" w14:textId="2D367FD9" w:rsidR="00D80BCE" w:rsidRDefault="00E67CF3" w:rsidP="00DA1CF7">
      <w:pPr>
        <w:pStyle w:val="Zkladntext2"/>
        <w:numPr>
          <w:ilvl w:val="0"/>
          <w:numId w:val="13"/>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14:paraId="1ED37CBA" w14:textId="77777777" w:rsidR="00DA1CF7" w:rsidRPr="00DA1CF7" w:rsidRDefault="00DA1CF7" w:rsidP="00C12B50">
      <w:pPr>
        <w:pStyle w:val="Zkladntext2"/>
        <w:tabs>
          <w:tab w:val="left" w:pos="5387"/>
        </w:tabs>
        <w:spacing w:after="120" w:line="259" w:lineRule="exact"/>
        <w:ind w:left="680"/>
        <w:rPr>
          <w:rStyle w:val="FontStyle29"/>
          <w:rFonts w:ascii="Arial" w:hAnsi="Arial" w:cs="Arial"/>
        </w:rPr>
      </w:pPr>
    </w:p>
    <w:p w14:paraId="76504958" w14:textId="7C8AC644" w:rsidR="00D80BCE" w:rsidRPr="00931149" w:rsidRDefault="00D80BCE" w:rsidP="002B7978">
      <w:pPr>
        <w:pStyle w:val="Nadpis1"/>
        <w:numPr>
          <w:ilvl w:val="0"/>
          <w:numId w:val="3"/>
        </w:numPr>
        <w:spacing w:after="120"/>
        <w:ind w:left="567" w:hanging="210"/>
        <w:jc w:val="center"/>
        <w:rPr>
          <w:rFonts w:ascii="Arial" w:hAnsi="Arial" w:cs="Arial"/>
          <w:color w:val="auto"/>
          <w:sz w:val="20"/>
          <w:szCs w:val="20"/>
        </w:rPr>
      </w:pPr>
      <w:r w:rsidRPr="00931149">
        <w:rPr>
          <w:rFonts w:ascii="Arial" w:hAnsi="Arial" w:cs="Arial"/>
          <w:color w:val="auto"/>
          <w:sz w:val="20"/>
          <w:szCs w:val="20"/>
        </w:rPr>
        <w:t>Pojištění</w:t>
      </w:r>
    </w:p>
    <w:p w14:paraId="74F65526" w14:textId="474E9DB2" w:rsidR="00D80BCE" w:rsidRPr="00931149" w:rsidRDefault="00D80BCE" w:rsidP="002B7978">
      <w:pPr>
        <w:pStyle w:val="Zkladntext2"/>
        <w:numPr>
          <w:ilvl w:val="0"/>
          <w:numId w:val="14"/>
        </w:numPr>
        <w:tabs>
          <w:tab w:val="left" w:pos="5387"/>
        </w:tabs>
        <w:spacing w:after="120" w:line="259" w:lineRule="exact"/>
        <w:rPr>
          <w:rStyle w:val="FontStyle29"/>
          <w:rFonts w:ascii="Arial" w:hAnsi="Arial" w:cs="Arial"/>
        </w:rPr>
      </w:pPr>
      <w:r w:rsidRPr="00931149">
        <w:rPr>
          <w:rStyle w:val="FontStyle29"/>
          <w:rFonts w:ascii="Arial" w:hAnsi="Arial" w:cs="Arial"/>
        </w:rPr>
        <w:t xml:space="preserve">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 č. 360/1992 Sb.), a to na limit pojistného plnění minimálně </w:t>
      </w:r>
      <w:r w:rsidR="0068013D">
        <w:rPr>
          <w:rStyle w:val="FontStyle29"/>
          <w:rFonts w:ascii="Arial" w:hAnsi="Arial" w:cs="Arial"/>
        </w:rPr>
        <w:t>100.000.000,-</w:t>
      </w:r>
      <w:r w:rsidRPr="00931149">
        <w:rPr>
          <w:rStyle w:val="FontStyle29"/>
          <w:rFonts w:ascii="Arial" w:hAnsi="Arial" w:cs="Arial"/>
        </w:rPr>
        <w:t xml:space="preserve"> Kč (slovy: </w:t>
      </w:r>
      <w:r w:rsidR="0068013D">
        <w:rPr>
          <w:rStyle w:val="FontStyle29"/>
          <w:rFonts w:ascii="Arial" w:hAnsi="Arial" w:cs="Arial"/>
        </w:rPr>
        <w:t>jedno sto milionů korun č</w:t>
      </w:r>
      <w:r w:rsidR="007A014B">
        <w:rPr>
          <w:rStyle w:val="FontStyle29"/>
          <w:rFonts w:ascii="Arial" w:hAnsi="Arial" w:cs="Arial"/>
        </w:rPr>
        <w:t>e</w:t>
      </w:r>
      <w:r w:rsidR="0068013D">
        <w:rPr>
          <w:rStyle w:val="FontStyle29"/>
          <w:rFonts w:ascii="Arial" w:hAnsi="Arial" w:cs="Arial"/>
        </w:rPr>
        <w:t>ských</w:t>
      </w:r>
      <w:r w:rsidRPr="00931149">
        <w:rPr>
          <w:rStyle w:val="FontStyle29"/>
          <w:rFonts w:ascii="Arial" w:hAnsi="Arial" w:cs="Arial"/>
        </w:rPr>
        <w:t>). Pojištění se současně musí vztahovat na případy vyplývající z chyby nebo opomenutí v projektové dokumentaci, která z tohoto důvodu nebude odpovídat požadavkům smlouvy</w:t>
      </w:r>
      <w:r w:rsidR="00A53E4D">
        <w:rPr>
          <w:rStyle w:val="FontStyle29"/>
          <w:rFonts w:ascii="Arial" w:hAnsi="Arial" w:cs="Arial"/>
        </w:rPr>
        <w:t>.</w:t>
      </w:r>
    </w:p>
    <w:p w14:paraId="292D7C28" w14:textId="14B6C7C9" w:rsidR="00D80BCE" w:rsidRPr="00931149" w:rsidRDefault="00D80BCE" w:rsidP="002B7978">
      <w:pPr>
        <w:pStyle w:val="Zkladntext2"/>
        <w:numPr>
          <w:ilvl w:val="0"/>
          <w:numId w:val="14"/>
        </w:numPr>
        <w:tabs>
          <w:tab w:val="left" w:pos="5387"/>
        </w:tabs>
        <w:spacing w:after="120" w:line="259" w:lineRule="exact"/>
        <w:rPr>
          <w:rStyle w:val="FontStyle29"/>
          <w:rFonts w:ascii="Arial" w:hAnsi="Arial" w:cs="Arial"/>
        </w:rPr>
      </w:pPr>
      <w:r w:rsidRPr="00931149">
        <w:rPr>
          <w:rStyle w:val="FontStyle29"/>
          <w:rFonts w:ascii="Arial" w:hAnsi="Arial" w:cs="Arial"/>
        </w:rPr>
        <w:t xml:space="preserve">Zhotovitel předloží a předá objednateli kopie platných a účinných pojistných smluv dle tohoto článku smlouvy nejpozději do 14 kalendářních dní po podpisu této smlouvy. Zhotovitel se dále zavazuje řádně a včas plnit veškeré závazky z těchto pojistných smluv pro něj plynoucí po celou dobu trvání smlouvy. V případě zániku pojistné smlouvy dle tohoto článku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w:t>
      </w:r>
      <w:r w:rsidRPr="00E43170">
        <w:rPr>
          <w:rStyle w:val="FontStyle29"/>
          <w:rFonts w:ascii="Arial" w:hAnsi="Arial" w:cs="Arial"/>
        </w:rPr>
        <w:t xml:space="preserve">uvedeného rozsahu také minimálně 3 roky </w:t>
      </w:r>
      <w:r w:rsidR="0018260A" w:rsidRPr="00E43170">
        <w:rPr>
          <w:rStyle w:val="FontStyle29"/>
          <w:rFonts w:ascii="Arial" w:hAnsi="Arial" w:cs="Arial"/>
        </w:rPr>
        <w:t>po ukončení stavby zhotovené dle DPS (tj. předání dokončené stavby bez vad a nedodělků).</w:t>
      </w:r>
      <w:r w:rsidRPr="00E43170">
        <w:rPr>
          <w:rStyle w:val="FontStyle29"/>
          <w:rFonts w:ascii="Arial" w:hAnsi="Arial" w:cs="Arial"/>
        </w:rPr>
        <w:t xml:space="preserve"> V případě změny pojistitele je zhotovitel povinen</w:t>
      </w:r>
      <w:r w:rsidRPr="00931149">
        <w:rPr>
          <w:rStyle w:val="FontStyle29"/>
          <w:rFonts w:ascii="Arial" w:hAnsi="Arial" w:cs="Arial"/>
        </w:rPr>
        <w:t xml:space="preserve"> sjednat retroaktivní pojistné krytí s datem účinnosti shodným s podpisem této smlouvy.</w:t>
      </w:r>
    </w:p>
    <w:p w14:paraId="5100D862" w14:textId="77777777" w:rsidR="00D80BCE" w:rsidRPr="00E748B5" w:rsidRDefault="00D80BCE" w:rsidP="00D80BCE">
      <w:pPr>
        <w:jc w:val="both"/>
        <w:rPr>
          <w:sz w:val="22"/>
          <w:szCs w:val="22"/>
        </w:rPr>
      </w:pPr>
    </w:p>
    <w:p w14:paraId="2879F6E1" w14:textId="57AF3471" w:rsidR="00D80BCE" w:rsidRPr="00A53E4D" w:rsidRDefault="00D80BCE" w:rsidP="002B7978">
      <w:pPr>
        <w:pStyle w:val="Nadpis1"/>
        <w:numPr>
          <w:ilvl w:val="0"/>
          <w:numId w:val="3"/>
        </w:numPr>
        <w:spacing w:after="120"/>
        <w:ind w:left="567" w:hanging="210"/>
        <w:jc w:val="center"/>
        <w:rPr>
          <w:rFonts w:ascii="Arial" w:hAnsi="Arial" w:cs="Arial"/>
          <w:color w:val="auto"/>
          <w:sz w:val="20"/>
          <w:szCs w:val="20"/>
        </w:rPr>
      </w:pPr>
      <w:r w:rsidRPr="00A53E4D">
        <w:rPr>
          <w:rFonts w:ascii="Arial" w:hAnsi="Arial" w:cs="Arial"/>
          <w:color w:val="auto"/>
          <w:sz w:val="20"/>
          <w:szCs w:val="20"/>
        </w:rPr>
        <w:t>Oprávněné osoby a komunikace stran</w:t>
      </w:r>
    </w:p>
    <w:p w14:paraId="3AD96CCF" w14:textId="489FD565" w:rsidR="00D80BCE" w:rsidRPr="00A53E4D" w:rsidRDefault="00D80BCE" w:rsidP="00977450">
      <w:pPr>
        <w:pStyle w:val="Zkladntext2"/>
        <w:numPr>
          <w:ilvl w:val="0"/>
          <w:numId w:val="17"/>
        </w:numPr>
        <w:tabs>
          <w:tab w:val="left" w:pos="5387"/>
        </w:tabs>
        <w:spacing w:after="120" w:line="259" w:lineRule="exact"/>
      </w:pPr>
      <w:r w:rsidRPr="00DA1CF7">
        <w:rPr>
          <w:rStyle w:val="FontStyle29"/>
          <w:rFonts w:ascii="Arial" w:hAnsi="Arial" w:cs="Arial"/>
        </w:rPr>
        <w:t>Jednání mezi smluvními stranami při realizaci této smlouvy, s výjimkou uzavírání dodatků k této</w:t>
      </w:r>
      <w:r w:rsidRPr="00A53E4D">
        <w:rPr>
          <w:rStyle w:val="FontStyle29"/>
          <w:rFonts w:ascii="Arial" w:hAnsi="Arial" w:cs="Arial"/>
        </w:rPr>
        <w:t xml:space="preserve">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Uzavírat dodatky k této smlouvě mohou pouze oprávnění zástupci smluvních stran.</w:t>
      </w:r>
    </w:p>
    <w:p w14:paraId="42302681" w14:textId="0CEBB6A6" w:rsidR="00D80BCE" w:rsidRPr="00A53E4D" w:rsidRDefault="00D80BCE" w:rsidP="002B7978">
      <w:pPr>
        <w:pStyle w:val="Zkladntext2"/>
        <w:numPr>
          <w:ilvl w:val="0"/>
          <w:numId w:val="17"/>
        </w:numPr>
        <w:tabs>
          <w:tab w:val="left" w:pos="5387"/>
        </w:tabs>
        <w:spacing w:after="120" w:line="259" w:lineRule="exact"/>
        <w:rPr>
          <w:rStyle w:val="FontStyle29"/>
          <w:rFonts w:ascii="Arial" w:hAnsi="Arial" w:cs="Arial"/>
        </w:rPr>
      </w:pPr>
      <w:r w:rsidRPr="00A53E4D">
        <w:rPr>
          <w:rStyle w:val="FontStyle29"/>
          <w:rFonts w:ascii="Arial" w:hAnsi="Arial" w:cs="Arial"/>
        </w:rPr>
        <w:t>Oprávněné</w:t>
      </w:r>
      <w:r w:rsidR="00A53E4D" w:rsidRPr="00A53E4D">
        <w:rPr>
          <w:rStyle w:val="FontStyle29"/>
          <w:rFonts w:ascii="Arial" w:hAnsi="Arial" w:cs="Arial"/>
        </w:rPr>
        <w:t xml:space="preserve"> osoby objednatele</w:t>
      </w:r>
      <w:r w:rsidRPr="00A53E4D">
        <w:rPr>
          <w:rStyle w:val="FontStyle29"/>
          <w:rFonts w:ascii="Arial" w:hAnsi="Arial" w:cs="Arial"/>
        </w:rPr>
        <w:t>:</w:t>
      </w:r>
    </w:p>
    <w:p w14:paraId="2BB9243D" w14:textId="1221C834" w:rsidR="001C0540" w:rsidRDefault="001C0540" w:rsidP="002B7978">
      <w:pPr>
        <w:pStyle w:val="Zkladntextodsazen"/>
        <w:widowControl w:val="0"/>
        <w:numPr>
          <w:ilvl w:val="0"/>
          <w:numId w:val="16"/>
        </w:numPr>
        <w:suppressAutoHyphens/>
        <w:ind w:left="1276"/>
        <w:jc w:val="both"/>
        <w:rPr>
          <w:rFonts w:ascii="Arial" w:hAnsi="Arial" w:cs="Arial"/>
          <w:sz w:val="20"/>
          <w:szCs w:val="20"/>
        </w:rPr>
      </w:pPr>
      <w:r>
        <w:rPr>
          <w:rFonts w:ascii="Arial" w:hAnsi="Arial" w:cs="Arial"/>
          <w:sz w:val="20"/>
          <w:szCs w:val="20"/>
        </w:rPr>
        <w:t>XXXXXXXXXXXXXXXXXXXXXXXXXXXXXXXXXXXXXXXXXXXXXXXXXXXXXXXXXX</w:t>
      </w:r>
    </w:p>
    <w:p w14:paraId="350A2A6A" w14:textId="69C2EFB5" w:rsidR="001C0540" w:rsidRDefault="001C0540" w:rsidP="002B7978">
      <w:pPr>
        <w:pStyle w:val="Zkladntextodsazen"/>
        <w:widowControl w:val="0"/>
        <w:numPr>
          <w:ilvl w:val="0"/>
          <w:numId w:val="16"/>
        </w:numPr>
        <w:suppressAutoHyphens/>
        <w:ind w:left="1276"/>
        <w:jc w:val="both"/>
        <w:rPr>
          <w:rFonts w:ascii="Arial" w:hAnsi="Arial" w:cs="Arial"/>
          <w:sz w:val="20"/>
          <w:szCs w:val="20"/>
        </w:rPr>
      </w:pPr>
      <w:r>
        <w:rPr>
          <w:rFonts w:ascii="Arial" w:hAnsi="Arial" w:cs="Arial"/>
          <w:sz w:val="20"/>
          <w:szCs w:val="20"/>
        </w:rPr>
        <w:t>XXXXXXXXXXXXXXXXXXXXXXXXXXXXXXXXXXXXXXXXXXXXXXXXXXXXXXXXXX</w:t>
      </w:r>
    </w:p>
    <w:p w14:paraId="50DC1F51" w14:textId="5C3106E6" w:rsidR="00D80BCE" w:rsidRPr="00E43170" w:rsidRDefault="00D80BCE" w:rsidP="002B7978">
      <w:pPr>
        <w:pStyle w:val="Zkladntext2"/>
        <w:numPr>
          <w:ilvl w:val="0"/>
          <w:numId w:val="17"/>
        </w:numPr>
        <w:tabs>
          <w:tab w:val="left" w:pos="5387"/>
        </w:tabs>
        <w:spacing w:after="120" w:line="259" w:lineRule="exact"/>
        <w:rPr>
          <w:rStyle w:val="FontStyle29"/>
          <w:rFonts w:ascii="Arial" w:hAnsi="Arial" w:cs="Arial"/>
        </w:rPr>
      </w:pPr>
      <w:r w:rsidRPr="00E43170">
        <w:rPr>
          <w:rStyle w:val="FontStyle29"/>
          <w:rFonts w:ascii="Arial" w:hAnsi="Arial" w:cs="Arial"/>
        </w:rPr>
        <w:t xml:space="preserve">Oprávněné osoby </w:t>
      </w:r>
      <w:r w:rsidR="00A53E4D" w:rsidRPr="00E43170">
        <w:rPr>
          <w:rStyle w:val="FontStyle29"/>
          <w:rFonts w:ascii="Arial" w:hAnsi="Arial" w:cs="Arial"/>
        </w:rPr>
        <w:t>zhotovitele</w:t>
      </w:r>
      <w:r w:rsidRPr="00E43170">
        <w:rPr>
          <w:rStyle w:val="FontStyle29"/>
          <w:rFonts w:ascii="Arial" w:hAnsi="Arial" w:cs="Arial"/>
        </w:rPr>
        <w:t>:</w:t>
      </w:r>
    </w:p>
    <w:p w14:paraId="32135BDC" w14:textId="48578F5C" w:rsidR="001C0540" w:rsidRDefault="001C0540" w:rsidP="002B7978">
      <w:pPr>
        <w:pStyle w:val="Zkladntextodsazen"/>
        <w:widowControl w:val="0"/>
        <w:numPr>
          <w:ilvl w:val="0"/>
          <w:numId w:val="18"/>
        </w:numPr>
        <w:suppressAutoHyphens/>
        <w:ind w:left="1276"/>
        <w:jc w:val="both"/>
        <w:rPr>
          <w:rFonts w:ascii="Arial" w:hAnsi="Arial" w:cs="Arial"/>
          <w:sz w:val="20"/>
          <w:szCs w:val="20"/>
        </w:rPr>
      </w:pPr>
      <w:r>
        <w:rPr>
          <w:rFonts w:ascii="Arial" w:hAnsi="Arial" w:cs="Arial"/>
          <w:sz w:val="20"/>
          <w:szCs w:val="20"/>
        </w:rPr>
        <w:t>XXXXXXXXXXXXXXXXXXXXXXXXXXXXXXXXXXXXXXXXXXXXXXXXXXXXXXXXXX</w:t>
      </w:r>
    </w:p>
    <w:p w14:paraId="1B98D477" w14:textId="4D00FB9A" w:rsidR="00D80BCE" w:rsidRPr="00D346D0" w:rsidRDefault="001C0540" w:rsidP="002B7978">
      <w:pPr>
        <w:pStyle w:val="Zkladntextodsazen"/>
        <w:widowControl w:val="0"/>
        <w:numPr>
          <w:ilvl w:val="0"/>
          <w:numId w:val="18"/>
        </w:numPr>
        <w:suppressAutoHyphens/>
        <w:ind w:left="1276"/>
        <w:jc w:val="both"/>
        <w:rPr>
          <w:rStyle w:val="FontStyle29"/>
          <w:rFonts w:ascii="Arial" w:hAnsi="Arial" w:cs="Arial"/>
        </w:rPr>
      </w:pPr>
      <w:r>
        <w:rPr>
          <w:rFonts w:ascii="Arial" w:hAnsi="Arial" w:cs="Arial"/>
          <w:sz w:val="20"/>
          <w:szCs w:val="20"/>
        </w:rPr>
        <w:t>XXXXXXXXXXXXXXXXXXXXXXXXXXXXXXXXXXXXXXXXXXXXXXXXXXXXXXXXXX</w:t>
      </w:r>
    </w:p>
    <w:p w14:paraId="28F4AD4C" w14:textId="247B7558" w:rsidR="00D80BCE" w:rsidRPr="00A53E4D" w:rsidRDefault="00D80BCE" w:rsidP="002B7978">
      <w:pPr>
        <w:pStyle w:val="Zkladntext2"/>
        <w:numPr>
          <w:ilvl w:val="0"/>
          <w:numId w:val="17"/>
        </w:numPr>
        <w:tabs>
          <w:tab w:val="left" w:pos="5387"/>
        </w:tabs>
        <w:spacing w:after="120" w:line="259" w:lineRule="exact"/>
        <w:rPr>
          <w:rFonts w:ascii="Arial" w:hAnsi="Arial" w:cs="Arial"/>
          <w:sz w:val="20"/>
          <w:szCs w:val="20"/>
        </w:rPr>
      </w:pPr>
      <w:r w:rsidRPr="00A53E4D">
        <w:rPr>
          <w:rStyle w:val="FontStyle29"/>
          <w:rFonts w:ascii="Arial" w:hAnsi="Arial" w:cs="Arial"/>
        </w:rPr>
        <w:t>Písemnosti touto smlouvou předpokládané (např. změny odpovědných osob, návrh na změny smlouvy, odstoupení od smlouvy, různé výzvy k plnění či plac</w:t>
      </w:r>
      <w:r w:rsidR="000460C0">
        <w:rPr>
          <w:rStyle w:val="FontStyle29"/>
          <w:rFonts w:ascii="Arial" w:hAnsi="Arial" w:cs="Arial"/>
        </w:rPr>
        <w:t>ení) budou druhé smluvní straně</w:t>
      </w:r>
      <w:r w:rsidRPr="00A53E4D">
        <w:rPr>
          <w:rStyle w:val="FontStyle29"/>
          <w:rFonts w:ascii="Arial" w:hAnsi="Arial" w:cs="Arial"/>
        </w:rPr>
        <w:t xml:space="preserve">: </w:t>
      </w:r>
    </w:p>
    <w:p w14:paraId="4DA911E1" w14:textId="44D1A1FB" w:rsidR="00D80BCE" w:rsidRPr="00A53E4D" w:rsidRDefault="000460C0" w:rsidP="002B7978">
      <w:pPr>
        <w:pStyle w:val="Zkladntextodsazen"/>
        <w:widowControl w:val="0"/>
        <w:numPr>
          <w:ilvl w:val="0"/>
          <w:numId w:val="19"/>
        </w:numPr>
        <w:suppressAutoHyphens/>
        <w:ind w:left="1276"/>
        <w:jc w:val="both"/>
        <w:rPr>
          <w:rFonts w:ascii="Arial" w:hAnsi="Arial" w:cs="Arial"/>
          <w:sz w:val="20"/>
          <w:szCs w:val="20"/>
        </w:rPr>
      </w:pPr>
      <w:r>
        <w:rPr>
          <w:rFonts w:ascii="Arial" w:hAnsi="Arial" w:cs="Arial"/>
          <w:sz w:val="20"/>
          <w:szCs w:val="20"/>
        </w:rPr>
        <w:t xml:space="preserve">zasílány </w:t>
      </w:r>
      <w:r w:rsidR="00D80BCE" w:rsidRPr="00A53E4D">
        <w:rPr>
          <w:rFonts w:ascii="Arial" w:hAnsi="Arial" w:cs="Arial"/>
          <w:sz w:val="20"/>
          <w:szCs w:val="20"/>
        </w:rPr>
        <w:t>písemně a předávány osobně (proti potvrzení), pos</w:t>
      </w:r>
      <w:r>
        <w:rPr>
          <w:rFonts w:ascii="Arial" w:hAnsi="Arial" w:cs="Arial"/>
          <w:sz w:val="20"/>
          <w:szCs w:val="20"/>
        </w:rPr>
        <w:t>í</w:t>
      </w:r>
      <w:r w:rsidR="00D80BCE" w:rsidRPr="00A53E4D">
        <w:rPr>
          <w:rFonts w:ascii="Arial" w:hAnsi="Arial" w:cs="Arial"/>
          <w:sz w:val="20"/>
          <w:szCs w:val="20"/>
        </w:rPr>
        <w:t xml:space="preserve">lány doporučenou poštou </w:t>
      </w:r>
      <w:r w:rsidR="00D80BCE" w:rsidRPr="00A53E4D">
        <w:rPr>
          <w:rFonts w:ascii="Arial" w:hAnsi="Arial" w:cs="Arial"/>
          <w:sz w:val="20"/>
          <w:szCs w:val="20"/>
        </w:rPr>
        <w:lastRenderedPageBreak/>
        <w:t>nebo kurýrem (proti potvrzení), případně elektronickou poštou;</w:t>
      </w:r>
    </w:p>
    <w:p w14:paraId="6A1FB356" w14:textId="77777777" w:rsidR="00D80BCE" w:rsidRPr="00A53E4D" w:rsidRDefault="00D80BCE" w:rsidP="002B7978">
      <w:pPr>
        <w:pStyle w:val="Zkladntextodsazen"/>
        <w:widowControl w:val="0"/>
        <w:numPr>
          <w:ilvl w:val="0"/>
          <w:numId w:val="19"/>
        </w:numPr>
        <w:suppressAutoHyphens/>
        <w:ind w:left="1276"/>
        <w:jc w:val="both"/>
        <w:rPr>
          <w:rFonts w:ascii="Arial" w:hAnsi="Arial" w:cs="Arial"/>
          <w:sz w:val="20"/>
          <w:szCs w:val="20"/>
        </w:rPr>
      </w:pPr>
      <w:r w:rsidRPr="00A53E4D">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14:paraId="0F9E677B" w14:textId="2706876A" w:rsidR="00D80BCE" w:rsidRDefault="00D80BCE" w:rsidP="002B7978">
      <w:pPr>
        <w:pStyle w:val="Zkladntext2"/>
        <w:numPr>
          <w:ilvl w:val="0"/>
          <w:numId w:val="17"/>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Pr>
          <w:rStyle w:val="FontStyle29"/>
          <w:rFonts w:ascii="Arial" w:hAnsi="Arial" w:cs="Arial"/>
        </w:rPr>
        <w:t xml:space="preserve">(3) </w:t>
      </w:r>
      <w:r w:rsidRPr="00A53E4D">
        <w:rPr>
          <w:rStyle w:val="FontStyle29"/>
          <w:rFonts w:ascii="Arial" w:hAnsi="Arial" w:cs="Arial"/>
        </w:rPr>
        <w:t>den ode dne prokazatelného odeslání zásilky.</w:t>
      </w:r>
    </w:p>
    <w:p w14:paraId="4085BB49" w14:textId="656EA7D3" w:rsidR="000460C0" w:rsidRDefault="000460C0" w:rsidP="000460C0">
      <w:pPr>
        <w:pStyle w:val="Zkladntext2"/>
        <w:tabs>
          <w:tab w:val="left" w:pos="5387"/>
        </w:tabs>
        <w:spacing w:after="120" w:line="259" w:lineRule="exact"/>
        <w:ind w:left="680"/>
        <w:rPr>
          <w:rStyle w:val="FontStyle29"/>
          <w:rFonts w:ascii="Arial" w:hAnsi="Arial" w:cs="Arial"/>
        </w:rPr>
      </w:pPr>
    </w:p>
    <w:p w14:paraId="550C1B05" w14:textId="2BCED29C" w:rsidR="00CA5B55" w:rsidRPr="00CA5B55" w:rsidRDefault="00CA5B55" w:rsidP="002B7978">
      <w:pPr>
        <w:pStyle w:val="Nadpis1"/>
        <w:numPr>
          <w:ilvl w:val="0"/>
          <w:numId w:val="3"/>
        </w:numPr>
        <w:spacing w:after="120"/>
        <w:ind w:left="567" w:hanging="210"/>
        <w:jc w:val="center"/>
        <w:rPr>
          <w:rFonts w:ascii="Arial" w:hAnsi="Arial" w:cs="Arial"/>
          <w:color w:val="auto"/>
          <w:sz w:val="20"/>
          <w:szCs w:val="20"/>
        </w:rPr>
      </w:pPr>
      <w:r w:rsidRPr="00CA5B55">
        <w:rPr>
          <w:rFonts w:ascii="Arial" w:hAnsi="Arial" w:cs="Arial"/>
          <w:color w:val="auto"/>
          <w:sz w:val="20"/>
          <w:szCs w:val="20"/>
        </w:rPr>
        <w:t>Užití díla</w:t>
      </w:r>
    </w:p>
    <w:p w14:paraId="51A6CAE6" w14:textId="60A1E02C" w:rsidR="00CA5B55" w:rsidRPr="00CA5B55" w:rsidRDefault="00663B05" w:rsidP="00B90E62">
      <w:pPr>
        <w:pStyle w:val="Zkladntext2"/>
        <w:numPr>
          <w:ilvl w:val="0"/>
          <w:numId w:val="20"/>
        </w:numPr>
        <w:tabs>
          <w:tab w:val="left" w:pos="5387"/>
        </w:tabs>
        <w:spacing w:after="120" w:line="259" w:lineRule="exact"/>
        <w:rPr>
          <w:rStyle w:val="FontStyle29"/>
          <w:rFonts w:ascii="Arial" w:hAnsi="Arial" w:cs="Arial"/>
        </w:rPr>
      </w:pPr>
      <w:r w:rsidRPr="00C06C60">
        <w:rPr>
          <w:rStyle w:val="FontStyle29"/>
          <w:rFonts w:ascii="Arial" w:hAnsi="Arial" w:cs="Arial"/>
          <w:color w:val="auto"/>
        </w:rPr>
        <w:t xml:space="preserve">Pokud bude součástí </w:t>
      </w:r>
      <w:r>
        <w:rPr>
          <w:rStyle w:val="FontStyle29"/>
          <w:rFonts w:ascii="Arial" w:hAnsi="Arial" w:cs="Arial"/>
          <w:color w:val="auto"/>
        </w:rPr>
        <w:t>d</w:t>
      </w:r>
      <w:r w:rsidRPr="00C06C60">
        <w:rPr>
          <w:rStyle w:val="FontStyle29"/>
          <w:rFonts w:ascii="Arial" w:hAnsi="Arial" w:cs="Arial"/>
          <w:color w:val="auto"/>
        </w:rPr>
        <w:t xml:space="preserve">íla i plnění, které naplňuje znaky díla ve smyslu zákona č. 121/2000 Sb., o právu autorském, o právech souvisejících s právem autorským a o změně některých zákonů (autorský zákon), </w:t>
      </w:r>
      <w:r>
        <w:rPr>
          <w:rStyle w:val="FontStyle29"/>
          <w:rFonts w:ascii="Arial" w:hAnsi="Arial" w:cs="Arial"/>
          <w:color w:val="auto"/>
        </w:rPr>
        <w:t xml:space="preserve">ve znění pozdějších předpisů, </w:t>
      </w:r>
      <w:r w:rsidRPr="00C06C60">
        <w:rPr>
          <w:rStyle w:val="FontStyle29"/>
          <w:rFonts w:ascii="Arial" w:hAnsi="Arial" w:cs="Arial"/>
          <w:color w:val="auto"/>
        </w:rPr>
        <w:t>poskytuje tímto zhotovitel objednateli oprávnění (licenci) k výkonu práva dílo užít ke všem způsobům užití</w:t>
      </w:r>
      <w:r w:rsidRPr="00FF2D97">
        <w:rPr>
          <w:rStyle w:val="FontStyle29"/>
          <w:rFonts w:ascii="Arial" w:hAnsi="Arial" w:cs="Arial"/>
          <w:color w:val="auto"/>
        </w:rPr>
        <w:t xml:space="preserve"> </w:t>
      </w:r>
      <w:r w:rsidRPr="00C06C60">
        <w:rPr>
          <w:rStyle w:val="FontStyle29"/>
          <w:rFonts w:ascii="Arial" w:hAnsi="Arial" w:cs="Arial"/>
          <w:color w:val="auto"/>
        </w:rPr>
        <w:t>všemi způsoby stanovenými zákonem č. 121/2000 Sb., autorský zákon,</w:t>
      </w:r>
      <w:r>
        <w:rPr>
          <w:rStyle w:val="FontStyle29"/>
          <w:rFonts w:ascii="Arial" w:hAnsi="Arial" w:cs="Arial"/>
          <w:color w:val="auto"/>
        </w:rPr>
        <w:t xml:space="preserve"> ve znění pozdějších předpisů</w:t>
      </w:r>
      <w:r w:rsidRPr="00C06C60">
        <w:rPr>
          <w:rStyle w:val="FontStyle29"/>
          <w:rFonts w:ascii="Arial" w:hAnsi="Arial" w:cs="Arial"/>
          <w:color w:val="auto"/>
        </w:rPr>
        <w:t xml:space="preserve"> v neomezeném rozsahu.</w:t>
      </w:r>
      <w:r>
        <w:rPr>
          <w:rStyle w:val="FontStyle29"/>
          <w:rFonts w:ascii="Arial" w:hAnsi="Arial" w:cs="Arial"/>
          <w:color w:val="auto"/>
        </w:rPr>
        <w:t xml:space="preserve"> </w:t>
      </w:r>
      <w:r w:rsidRPr="00C06C60">
        <w:rPr>
          <w:rStyle w:val="FontStyle29"/>
          <w:rFonts w:ascii="Arial" w:hAnsi="Arial" w:cs="Arial"/>
          <w:color w:val="auto"/>
        </w:rPr>
        <w:t>Licence je poskytována jako výhradní, územně neomezená, s právem dalšího postoupení získaného práva, či udělení podlicence třetím osobám. Objednatel není povinen licenci využít.</w:t>
      </w:r>
    </w:p>
    <w:p w14:paraId="75CAE279" w14:textId="10BAEF69" w:rsidR="00CA5B55" w:rsidRDefault="00CA5B55" w:rsidP="00CA5B55">
      <w:pPr>
        <w:ind w:left="624"/>
        <w:jc w:val="both"/>
        <w:rPr>
          <w:sz w:val="22"/>
          <w:szCs w:val="22"/>
        </w:rPr>
      </w:pPr>
    </w:p>
    <w:p w14:paraId="6E7F5640" w14:textId="77777777" w:rsidR="00B35571" w:rsidRDefault="00B35571" w:rsidP="00CA5B55">
      <w:pPr>
        <w:ind w:left="624"/>
        <w:jc w:val="both"/>
        <w:rPr>
          <w:sz w:val="22"/>
          <w:szCs w:val="22"/>
        </w:rPr>
      </w:pPr>
    </w:p>
    <w:p w14:paraId="035F3831" w14:textId="1D03D0AC" w:rsidR="00CA5B55" w:rsidRPr="00CA5B55" w:rsidRDefault="00CA5B55" w:rsidP="002B7978">
      <w:pPr>
        <w:pStyle w:val="Nadpis1"/>
        <w:numPr>
          <w:ilvl w:val="0"/>
          <w:numId w:val="3"/>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14:paraId="7AF221E8" w14:textId="45A2D4FF" w:rsidR="009F7D47" w:rsidRPr="009F7D47" w:rsidRDefault="009F7D47" w:rsidP="002B7978">
      <w:pPr>
        <w:pStyle w:val="Zkladntext2"/>
        <w:numPr>
          <w:ilvl w:val="0"/>
          <w:numId w:val="21"/>
        </w:numPr>
        <w:tabs>
          <w:tab w:val="left" w:pos="5387"/>
        </w:tabs>
        <w:spacing w:after="120" w:line="259" w:lineRule="exact"/>
        <w:rPr>
          <w:rStyle w:val="FontStyle29"/>
          <w:rFonts w:ascii="Arial" w:hAnsi="Arial" w:cs="Arial"/>
        </w:rPr>
      </w:pPr>
      <w:r>
        <w:rPr>
          <w:rStyle w:val="FontStyle29"/>
          <w:rFonts w:ascii="Arial" w:hAnsi="Arial" w:cs="Arial"/>
        </w:rPr>
        <w:t>Zhotovitel</w:t>
      </w:r>
      <w:r w:rsidRPr="009F7D47">
        <w:rPr>
          <w:rStyle w:val="FontStyle29"/>
          <w:rFonts w:ascii="Arial" w:hAnsi="Arial" w:cs="Arial"/>
        </w:rPr>
        <w:t xml:space="preserve"> bere na vědomí, že </w:t>
      </w:r>
      <w:r>
        <w:rPr>
          <w:rStyle w:val="FontStyle29"/>
          <w:rFonts w:ascii="Arial" w:hAnsi="Arial" w:cs="Arial"/>
        </w:rPr>
        <w:t>objednatel</w:t>
      </w:r>
      <w:r w:rsidRPr="009F7D47">
        <w:rPr>
          <w:rStyle w:val="FontStyle29"/>
          <w:rFonts w:ascii="Arial" w:hAnsi="Arial" w:cs="Arial"/>
        </w:rPr>
        <w:t xml:space="preserve"> je povinen uveřejnit tuto smlouvu ve smyslu zákona č. 340/2015 Sb., o zvláštních podmínkách účinnosti některých smluv, uveřejňování těchto smluv a o registru smluv (zákon o registru smluv), ve znění pozdějších předpisů.</w:t>
      </w:r>
    </w:p>
    <w:p w14:paraId="0B62247D" w14:textId="01A67786" w:rsidR="009F7D47" w:rsidRDefault="009F7D47" w:rsidP="002B7978">
      <w:pPr>
        <w:pStyle w:val="Zkladntext2"/>
        <w:numPr>
          <w:ilvl w:val="0"/>
          <w:numId w:val="21"/>
        </w:numPr>
        <w:tabs>
          <w:tab w:val="left" w:pos="5387"/>
        </w:tabs>
        <w:spacing w:after="120" w:line="259" w:lineRule="exact"/>
        <w:rPr>
          <w:rStyle w:val="FontStyle29"/>
          <w:rFonts w:ascii="Arial" w:hAnsi="Arial" w:cs="Arial"/>
        </w:rPr>
      </w:pPr>
      <w:r w:rsidRPr="009F7D47">
        <w:rPr>
          <w:rStyle w:val="FontStyle29"/>
          <w:rFonts w:ascii="Arial" w:hAnsi="Arial" w:cs="Arial"/>
        </w:rPr>
        <w:t xml:space="preserve">Zaslání smlouvy do registru smluv zajistí </w:t>
      </w:r>
      <w:r>
        <w:rPr>
          <w:rStyle w:val="FontStyle29"/>
          <w:rFonts w:ascii="Arial" w:hAnsi="Arial" w:cs="Arial"/>
        </w:rPr>
        <w:t>objednatel</w:t>
      </w:r>
      <w:r w:rsidRPr="009F7D47">
        <w:rPr>
          <w:rStyle w:val="FontStyle29"/>
          <w:rFonts w:ascii="Arial" w:hAnsi="Arial" w:cs="Arial"/>
        </w:rPr>
        <w:t xml:space="preserve"> neprodleně po podpisu smlouvy. </w:t>
      </w:r>
      <w:r>
        <w:rPr>
          <w:rStyle w:val="FontStyle29"/>
          <w:rFonts w:ascii="Arial" w:hAnsi="Arial" w:cs="Arial"/>
        </w:rPr>
        <w:t>Objednatel</w:t>
      </w:r>
      <w:r w:rsidRPr="009F7D47">
        <w:rPr>
          <w:rStyle w:val="FontStyle29"/>
          <w:rFonts w:ascii="Arial" w:hAnsi="Arial" w:cs="Arial"/>
        </w:rPr>
        <w:t xml:space="preserve"> se současně zavazuje informovat </w:t>
      </w:r>
      <w:r>
        <w:rPr>
          <w:rStyle w:val="FontStyle29"/>
          <w:rFonts w:ascii="Arial" w:hAnsi="Arial" w:cs="Arial"/>
        </w:rPr>
        <w:t>zhotovitele</w:t>
      </w:r>
      <w:r w:rsidRPr="009F7D47">
        <w:rPr>
          <w:rStyle w:val="FontStyle29"/>
          <w:rFonts w:ascii="Arial" w:hAnsi="Arial" w:cs="Arial"/>
        </w:rPr>
        <w:t xml:space="preserve"> o provedení registrace tak, že zašle </w:t>
      </w:r>
      <w:r>
        <w:rPr>
          <w:rStyle w:val="FontStyle29"/>
          <w:rFonts w:ascii="Arial" w:hAnsi="Arial" w:cs="Arial"/>
        </w:rPr>
        <w:t>zhotoviteli</w:t>
      </w:r>
      <w:r w:rsidRPr="009F7D47">
        <w:rPr>
          <w:rStyle w:val="FontStyle29"/>
          <w:rFonts w:ascii="Arial" w:hAnsi="Arial" w:cs="Arial"/>
        </w:rPr>
        <w:t xml:space="preserve"> kopii potvrzení správce registru smluv o uveřejnění smlouvy bez zbytečného odkladu poté, kdy sám potvrzení obdrží, popř. již v průvodním formuláři vyplní příslušnou kolonku s ID datové schránky </w:t>
      </w:r>
      <w:r>
        <w:rPr>
          <w:rStyle w:val="FontStyle29"/>
          <w:rFonts w:ascii="Arial" w:hAnsi="Arial" w:cs="Arial"/>
        </w:rPr>
        <w:t>zhotovitele</w:t>
      </w:r>
      <w:r w:rsidRPr="009F7D47">
        <w:rPr>
          <w:rStyle w:val="FontStyle29"/>
          <w:rFonts w:ascii="Arial" w:hAnsi="Arial" w:cs="Arial"/>
        </w:rPr>
        <w:t xml:space="preserve"> (v takovém případě potvrzení od správce registru smluv o provedení registrace smlouvy obdrží obě smluvní strany zároveň).</w:t>
      </w:r>
    </w:p>
    <w:p w14:paraId="7D94A995" w14:textId="54512689"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Tato smlouva nabývá platnosti podpisem smluvních stran a účinnosti dnem uveřejnění v</w:t>
      </w:r>
      <w:r w:rsidR="0068013D">
        <w:rPr>
          <w:rStyle w:val="FontStyle29"/>
          <w:rFonts w:ascii="Arial" w:hAnsi="Arial" w:cs="Arial"/>
        </w:rPr>
        <w:t> registru smluv.</w:t>
      </w:r>
    </w:p>
    <w:p w14:paraId="4B3AB4C3" w14:textId="77777777"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26356B97" w14:textId="6D703ED1" w:rsidR="00CA5B55" w:rsidRPr="00CA5B55" w:rsidRDefault="00476111" w:rsidP="00476111">
      <w:pPr>
        <w:pStyle w:val="Zkladntext2"/>
        <w:numPr>
          <w:ilvl w:val="0"/>
          <w:numId w:val="21"/>
        </w:numPr>
        <w:tabs>
          <w:tab w:val="left" w:pos="5387"/>
        </w:tabs>
        <w:spacing w:after="120" w:line="259" w:lineRule="exact"/>
        <w:rPr>
          <w:rStyle w:val="FontStyle29"/>
          <w:rFonts w:ascii="Arial" w:hAnsi="Arial" w:cs="Arial"/>
        </w:rPr>
      </w:pPr>
      <w:r w:rsidRPr="00476111">
        <w:rPr>
          <w:rStyle w:val="FontStyle29"/>
          <w:rFonts w:ascii="Arial" w:hAnsi="Arial" w:cs="Arial"/>
        </w:rPr>
        <w:t xml:space="preserve">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 </w:t>
      </w:r>
      <w:r w:rsidR="00CA5B55" w:rsidRPr="00CA5B55">
        <w:rPr>
          <w:rStyle w:val="FontStyle29"/>
          <w:rFonts w:ascii="Arial" w:hAnsi="Arial" w:cs="Arial"/>
        </w:rPr>
        <w:t xml:space="preserve"> </w:t>
      </w:r>
    </w:p>
    <w:p w14:paraId="6A6D5605" w14:textId="77777777"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V případě neplatnosti nebo neúčinnosti některého ustanovení této smlouvy nebudou dotčena ostatní ustanovení této smlouvy.</w:t>
      </w:r>
    </w:p>
    <w:p w14:paraId="7F89F9AB" w14:textId="78164BDE" w:rsidR="00CA5B55" w:rsidRP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Tato smlouva se řídí českým právem. Případné spory vzniklé z této smlouvy budou řešeny věcně </w:t>
      </w:r>
      <w:r w:rsidR="003A5858">
        <w:rPr>
          <w:rStyle w:val="FontStyle29"/>
          <w:rFonts w:ascii="Arial" w:hAnsi="Arial" w:cs="Arial"/>
        </w:rPr>
        <w:t xml:space="preserve">a místně </w:t>
      </w:r>
      <w:r w:rsidRPr="00CA5B55">
        <w:rPr>
          <w:rStyle w:val="FontStyle29"/>
          <w:rFonts w:ascii="Arial" w:hAnsi="Arial" w:cs="Arial"/>
        </w:rPr>
        <w:t>příslušným obecným soudem.</w:t>
      </w:r>
    </w:p>
    <w:p w14:paraId="6B3C1EFD" w14:textId="0A697E9C" w:rsid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t>Tuto smlouvu lze měnit, doplňovat a upřesňovat pouze oboustranně odsouhlasenými písemnými dodatky, podepsanými oprávněnými zástupci obou smluvních stran. Změna formy uzavírání dodatků musí být uzavřena písemně.</w:t>
      </w:r>
    </w:p>
    <w:p w14:paraId="16B28136" w14:textId="525CB273" w:rsidR="003B6F87" w:rsidRPr="003B6F87" w:rsidRDefault="003B6F87" w:rsidP="003B6F87">
      <w:pPr>
        <w:pStyle w:val="Zkladntext2"/>
        <w:numPr>
          <w:ilvl w:val="0"/>
          <w:numId w:val="21"/>
        </w:numPr>
        <w:tabs>
          <w:tab w:val="left" w:pos="5387"/>
        </w:tabs>
        <w:spacing w:after="120" w:line="259" w:lineRule="exact"/>
        <w:rPr>
          <w:rStyle w:val="FontStyle29"/>
          <w:rFonts w:ascii="Arial" w:hAnsi="Arial" w:cs="Arial"/>
        </w:rPr>
      </w:pPr>
      <w:r w:rsidRPr="003B6F87">
        <w:rPr>
          <w:rStyle w:val="FontStyle29"/>
          <w:rFonts w:ascii="Arial" w:hAnsi="Arial" w:cs="Arial"/>
        </w:rPr>
        <w:t>Nedílnou součást té</w:t>
      </w:r>
      <w:r>
        <w:rPr>
          <w:rStyle w:val="FontStyle29"/>
          <w:rFonts w:ascii="Arial" w:hAnsi="Arial" w:cs="Arial"/>
        </w:rPr>
        <w:t xml:space="preserve">to smlouvy tvoří tyto přílohy: </w:t>
      </w:r>
    </w:p>
    <w:p w14:paraId="5913A804" w14:textId="6A6FABB3" w:rsidR="003B6F87" w:rsidRDefault="003B6F87" w:rsidP="00523893">
      <w:pPr>
        <w:pStyle w:val="Zkladntext2"/>
        <w:tabs>
          <w:tab w:val="left" w:pos="5387"/>
        </w:tabs>
        <w:spacing w:line="259" w:lineRule="exact"/>
        <w:ind w:left="680"/>
        <w:rPr>
          <w:rStyle w:val="FontStyle29"/>
          <w:rFonts w:ascii="Arial" w:hAnsi="Arial" w:cs="Arial"/>
        </w:rPr>
      </w:pPr>
      <w:r>
        <w:rPr>
          <w:rStyle w:val="FontStyle29"/>
          <w:rFonts w:ascii="Arial" w:hAnsi="Arial" w:cs="Arial"/>
        </w:rPr>
        <w:t>Příloha č. 1: Cenová nabídka</w:t>
      </w:r>
    </w:p>
    <w:p w14:paraId="45EB911F" w14:textId="7627D1C7" w:rsidR="003B6F87" w:rsidRDefault="003B6F87" w:rsidP="00523893">
      <w:pPr>
        <w:pStyle w:val="Zkladntext2"/>
        <w:tabs>
          <w:tab w:val="left" w:pos="5387"/>
        </w:tabs>
        <w:spacing w:after="120" w:line="259" w:lineRule="exact"/>
        <w:ind w:left="680"/>
        <w:rPr>
          <w:rStyle w:val="FontStyle29"/>
          <w:rFonts w:ascii="Arial" w:hAnsi="Arial" w:cs="Arial"/>
        </w:rPr>
      </w:pPr>
      <w:r>
        <w:rPr>
          <w:rStyle w:val="FontStyle29"/>
          <w:rFonts w:ascii="Arial" w:hAnsi="Arial" w:cs="Arial"/>
        </w:rPr>
        <w:t>Příloha č. 2: BIM protokol</w:t>
      </w:r>
    </w:p>
    <w:p w14:paraId="7C7DB223" w14:textId="0D45A22E" w:rsidR="00CA5B55" w:rsidRDefault="00CA5B55" w:rsidP="002B7978">
      <w:pPr>
        <w:pStyle w:val="Zkladntext2"/>
        <w:numPr>
          <w:ilvl w:val="0"/>
          <w:numId w:val="21"/>
        </w:numPr>
        <w:tabs>
          <w:tab w:val="left" w:pos="5387"/>
        </w:tabs>
        <w:spacing w:after="120" w:line="259" w:lineRule="exact"/>
        <w:rPr>
          <w:rStyle w:val="FontStyle29"/>
          <w:rFonts w:ascii="Arial" w:hAnsi="Arial" w:cs="Arial"/>
        </w:rPr>
      </w:pPr>
      <w:r w:rsidRPr="00CA5B55">
        <w:rPr>
          <w:rStyle w:val="FontStyle29"/>
          <w:rFonts w:ascii="Arial" w:hAnsi="Arial" w:cs="Arial"/>
        </w:rPr>
        <w:lastRenderedPageBreak/>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304FBBD1" w14:textId="28EEDDA2" w:rsidR="009F7D47" w:rsidRDefault="009F7D47" w:rsidP="00DA1CF7">
      <w:pPr>
        <w:pStyle w:val="Zkladntext2"/>
        <w:tabs>
          <w:tab w:val="left" w:pos="5387"/>
        </w:tabs>
        <w:spacing w:after="120" w:line="259" w:lineRule="exact"/>
        <w:rPr>
          <w:rStyle w:val="FontStyle29"/>
          <w:rFonts w:ascii="Arial" w:hAnsi="Arial" w:cs="Arial"/>
        </w:rPr>
      </w:pPr>
    </w:p>
    <w:p w14:paraId="05889692" w14:textId="2EB1AB3E" w:rsidR="009F7D47" w:rsidRPr="009F7D47" w:rsidRDefault="0046478A" w:rsidP="009F7D47">
      <w:pPr>
        <w:jc w:val="both"/>
        <w:rPr>
          <w:rFonts w:ascii="Arial" w:hAnsi="Arial" w:cs="Arial"/>
          <w:b/>
          <w:color w:val="auto"/>
          <w:sz w:val="20"/>
          <w:szCs w:val="20"/>
        </w:rPr>
      </w:pPr>
      <w:r>
        <w:rPr>
          <w:rFonts w:ascii="Arial" w:hAnsi="Arial" w:cs="Arial"/>
          <w:color w:val="auto"/>
          <w:sz w:val="20"/>
          <w:szCs w:val="20"/>
        </w:rPr>
        <w:t>V ……………………. Dne 8. 9. 2021</w:t>
      </w:r>
      <w:r w:rsidR="009F7D47" w:rsidRPr="009F7D47">
        <w:rPr>
          <w:rFonts w:ascii="Arial" w:hAnsi="Arial" w:cs="Arial"/>
          <w:color w:val="auto"/>
          <w:sz w:val="20"/>
          <w:szCs w:val="20"/>
        </w:rPr>
        <w:tab/>
      </w:r>
      <w:r w:rsidR="009F7D47" w:rsidRPr="009F7D47">
        <w:rPr>
          <w:rFonts w:ascii="Arial" w:hAnsi="Arial" w:cs="Arial"/>
          <w:color w:val="auto"/>
          <w:sz w:val="20"/>
          <w:szCs w:val="20"/>
        </w:rPr>
        <w:tab/>
      </w:r>
      <w:r w:rsidR="009F7D47" w:rsidRPr="009F7D47">
        <w:rPr>
          <w:rFonts w:ascii="Arial" w:hAnsi="Arial" w:cs="Arial"/>
          <w:color w:val="auto"/>
          <w:sz w:val="20"/>
          <w:szCs w:val="20"/>
        </w:rPr>
        <w:tab/>
        <w:t xml:space="preserve">V …………………… dne </w:t>
      </w:r>
      <w:r>
        <w:rPr>
          <w:rFonts w:ascii="Arial" w:hAnsi="Arial" w:cs="Arial"/>
          <w:color w:val="auto"/>
          <w:sz w:val="20"/>
          <w:szCs w:val="20"/>
        </w:rPr>
        <w:t>20.9.2021</w:t>
      </w:r>
      <w:bookmarkStart w:id="1" w:name="_GoBack"/>
      <w:bookmarkEnd w:id="1"/>
    </w:p>
    <w:p w14:paraId="6405241F" w14:textId="77777777" w:rsidR="009F7D47" w:rsidRPr="009F7D47" w:rsidRDefault="009F7D47" w:rsidP="009F7D47">
      <w:pPr>
        <w:jc w:val="both"/>
        <w:rPr>
          <w:rFonts w:ascii="Arial" w:hAnsi="Arial" w:cs="Arial"/>
          <w:b/>
          <w:color w:val="auto"/>
          <w:sz w:val="20"/>
          <w:szCs w:val="20"/>
        </w:rPr>
      </w:pPr>
    </w:p>
    <w:p w14:paraId="3447A53C" w14:textId="6EB9565B" w:rsidR="009F7D47" w:rsidRDefault="009F7D47" w:rsidP="009F7D47">
      <w:pPr>
        <w:jc w:val="both"/>
        <w:rPr>
          <w:rFonts w:ascii="Arial" w:hAnsi="Arial" w:cs="Arial"/>
          <w:b/>
          <w:color w:val="auto"/>
          <w:sz w:val="20"/>
          <w:szCs w:val="20"/>
        </w:rPr>
      </w:pPr>
    </w:p>
    <w:p w14:paraId="5732DE56" w14:textId="77777777" w:rsidR="00DA1CF7" w:rsidRPr="009F7D47" w:rsidRDefault="00DA1CF7" w:rsidP="009F7D47">
      <w:pPr>
        <w:jc w:val="both"/>
        <w:rPr>
          <w:rFonts w:ascii="Arial" w:hAnsi="Arial" w:cs="Arial"/>
          <w:b/>
          <w:color w:val="auto"/>
          <w:sz w:val="20"/>
          <w:szCs w:val="20"/>
        </w:rPr>
      </w:pPr>
    </w:p>
    <w:p w14:paraId="3B9ABED2" w14:textId="77777777" w:rsidR="009F7D47" w:rsidRPr="009F7D47" w:rsidRDefault="009F7D47" w:rsidP="009F7D47">
      <w:pPr>
        <w:jc w:val="both"/>
        <w:rPr>
          <w:rFonts w:ascii="Arial" w:hAnsi="Arial" w:cs="Arial"/>
          <w:color w:val="auto"/>
          <w:sz w:val="20"/>
          <w:szCs w:val="20"/>
        </w:rPr>
      </w:pPr>
      <w:r w:rsidRPr="009F7D47">
        <w:rPr>
          <w:rFonts w:ascii="Arial" w:hAnsi="Arial" w:cs="Arial"/>
          <w:color w:val="auto"/>
          <w:sz w:val="20"/>
          <w:szCs w:val="20"/>
        </w:rPr>
        <w:t xml:space="preserve">       ____________________________</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____________________________________</w:t>
      </w:r>
    </w:p>
    <w:p w14:paraId="3A9757D4" w14:textId="77777777" w:rsidR="009F7D47" w:rsidRPr="009F7D47" w:rsidRDefault="009F7D47" w:rsidP="009F7D47">
      <w:pPr>
        <w:keepNext/>
        <w:outlineLvl w:val="0"/>
        <w:rPr>
          <w:rFonts w:ascii="Arial" w:hAnsi="Arial" w:cs="Arial"/>
          <w:b/>
          <w:color w:val="auto"/>
          <w:sz w:val="20"/>
          <w:szCs w:val="20"/>
        </w:rPr>
      </w:pPr>
      <w:r w:rsidRPr="009F7D47">
        <w:rPr>
          <w:rFonts w:ascii="Arial" w:hAnsi="Arial" w:cs="Arial"/>
          <w:b/>
          <w:color w:val="auto"/>
          <w:sz w:val="20"/>
          <w:szCs w:val="20"/>
        </w:rPr>
        <w:t xml:space="preserve">                      </w:t>
      </w:r>
      <w:r w:rsidRPr="009F7D47">
        <w:rPr>
          <w:rFonts w:ascii="Arial" w:hAnsi="Arial" w:cs="Arial"/>
          <w:b/>
          <w:color w:val="auto"/>
          <w:sz w:val="20"/>
          <w:szCs w:val="20"/>
        </w:rPr>
        <w:tab/>
      </w:r>
      <w:r w:rsidRPr="009F7D47">
        <w:rPr>
          <w:rFonts w:ascii="Arial" w:hAnsi="Arial" w:cs="Arial"/>
          <w:b/>
          <w:color w:val="auto"/>
          <w:sz w:val="20"/>
          <w:szCs w:val="20"/>
        </w:rPr>
        <w:tab/>
        <w:t xml:space="preserve">                                                                                                           </w:t>
      </w:r>
    </w:p>
    <w:p w14:paraId="61292E5B" w14:textId="305B3583" w:rsidR="000460C0" w:rsidRDefault="009F7D47" w:rsidP="00447081">
      <w:pPr>
        <w:tabs>
          <w:tab w:val="left" w:pos="6096"/>
        </w:tabs>
        <w:rPr>
          <w:rFonts w:ascii="Arial" w:hAnsi="Arial" w:cs="Arial"/>
          <w:color w:val="auto"/>
          <w:sz w:val="20"/>
          <w:szCs w:val="20"/>
        </w:rPr>
      </w:pPr>
      <w:r w:rsidRPr="009F7D47">
        <w:rPr>
          <w:rFonts w:ascii="Arial" w:hAnsi="Arial" w:cs="Arial"/>
          <w:color w:val="auto"/>
          <w:sz w:val="20"/>
          <w:szCs w:val="20"/>
        </w:rPr>
        <w:t xml:space="preserve">                       </w:t>
      </w:r>
      <w:r w:rsidR="00447081">
        <w:rPr>
          <w:rFonts w:ascii="Arial" w:hAnsi="Arial" w:cs="Arial"/>
          <w:color w:val="auto"/>
          <w:sz w:val="20"/>
          <w:szCs w:val="20"/>
        </w:rPr>
        <w:t>z</w:t>
      </w:r>
      <w:r w:rsidR="0068013D">
        <w:rPr>
          <w:rFonts w:ascii="Arial" w:hAnsi="Arial" w:cs="Arial"/>
          <w:color w:val="auto"/>
          <w:sz w:val="20"/>
          <w:szCs w:val="20"/>
        </w:rPr>
        <w:t>hotovitel</w:t>
      </w:r>
      <w:r w:rsidR="00447081">
        <w:rPr>
          <w:rFonts w:ascii="Arial" w:hAnsi="Arial" w:cs="Arial"/>
          <w:color w:val="auto"/>
          <w:sz w:val="20"/>
          <w:szCs w:val="20"/>
        </w:rPr>
        <w:tab/>
      </w:r>
      <w:r w:rsidR="0068013D">
        <w:rPr>
          <w:rFonts w:ascii="Arial" w:hAnsi="Arial" w:cs="Arial"/>
          <w:color w:val="auto"/>
          <w:sz w:val="20"/>
          <w:szCs w:val="20"/>
        </w:rPr>
        <w:t>objednatel</w:t>
      </w:r>
    </w:p>
    <w:p w14:paraId="482DB390" w14:textId="16A6C8AA" w:rsidR="00C9673D" w:rsidRDefault="00C9673D" w:rsidP="001242F5">
      <w:pPr>
        <w:rPr>
          <w:rFonts w:ascii="Arial" w:hAnsi="Arial" w:cs="Arial"/>
          <w:iCs/>
          <w:color w:val="auto"/>
          <w:sz w:val="20"/>
          <w:szCs w:val="20"/>
        </w:rPr>
      </w:pPr>
      <w:r>
        <w:rPr>
          <w:rFonts w:ascii="Arial" w:hAnsi="Arial" w:cs="Arial"/>
          <w:iCs/>
          <w:color w:val="auto"/>
          <w:sz w:val="20"/>
          <w:szCs w:val="20"/>
        </w:rPr>
        <w:t xml:space="preserve">              Ing. František Houdek</w:t>
      </w:r>
      <w:r>
        <w:rPr>
          <w:rFonts w:ascii="Arial" w:hAnsi="Arial" w:cs="Arial"/>
          <w:iCs/>
          <w:color w:val="auto"/>
          <w:sz w:val="20"/>
          <w:szCs w:val="20"/>
        </w:rPr>
        <w:tab/>
      </w:r>
      <w:r>
        <w:rPr>
          <w:rFonts w:ascii="Arial" w:hAnsi="Arial" w:cs="Arial"/>
          <w:iCs/>
          <w:color w:val="auto"/>
          <w:sz w:val="20"/>
          <w:szCs w:val="20"/>
        </w:rPr>
        <w:tab/>
      </w:r>
      <w:r>
        <w:rPr>
          <w:rFonts w:ascii="Arial" w:hAnsi="Arial" w:cs="Arial"/>
          <w:iCs/>
          <w:color w:val="auto"/>
          <w:sz w:val="20"/>
          <w:szCs w:val="20"/>
        </w:rPr>
        <w:tab/>
      </w:r>
      <w:r>
        <w:rPr>
          <w:rFonts w:ascii="Arial" w:hAnsi="Arial" w:cs="Arial"/>
          <w:iCs/>
          <w:color w:val="auto"/>
          <w:sz w:val="20"/>
          <w:szCs w:val="20"/>
        </w:rPr>
        <w:tab/>
        <w:t xml:space="preserve">              Mgr. Dalibor Blažek</w:t>
      </w:r>
    </w:p>
    <w:p w14:paraId="7D48855C" w14:textId="79B406CB" w:rsidR="00C9673D" w:rsidRDefault="00C9673D" w:rsidP="00C9673D">
      <w:pPr>
        <w:rPr>
          <w:rFonts w:ascii="Arial" w:hAnsi="Arial" w:cs="Arial"/>
          <w:iCs/>
          <w:color w:val="auto"/>
          <w:sz w:val="20"/>
          <w:szCs w:val="20"/>
        </w:rPr>
      </w:pPr>
      <w:r>
        <w:rPr>
          <w:rFonts w:ascii="Arial" w:hAnsi="Arial" w:cs="Arial"/>
          <w:iCs/>
          <w:color w:val="auto"/>
          <w:sz w:val="20"/>
          <w:szCs w:val="20"/>
        </w:rPr>
        <w:t xml:space="preserve">           </w:t>
      </w:r>
      <w:r w:rsidR="00447081">
        <w:rPr>
          <w:rFonts w:ascii="Arial" w:hAnsi="Arial" w:cs="Arial"/>
          <w:iCs/>
          <w:color w:val="auto"/>
          <w:sz w:val="20"/>
          <w:szCs w:val="20"/>
        </w:rPr>
        <w:t>předseda</w:t>
      </w:r>
      <w:r w:rsidR="00E43170">
        <w:rPr>
          <w:rFonts w:ascii="Arial" w:hAnsi="Arial" w:cs="Arial"/>
          <w:iCs/>
          <w:color w:val="auto"/>
          <w:sz w:val="20"/>
          <w:szCs w:val="20"/>
        </w:rPr>
        <w:t xml:space="preserve"> představenstva</w:t>
      </w:r>
      <w:r>
        <w:rPr>
          <w:rFonts w:ascii="Arial" w:hAnsi="Arial" w:cs="Arial"/>
          <w:iCs/>
          <w:color w:val="auto"/>
          <w:sz w:val="20"/>
          <w:szCs w:val="20"/>
        </w:rPr>
        <w:tab/>
      </w:r>
      <w:r>
        <w:rPr>
          <w:rFonts w:ascii="Arial" w:hAnsi="Arial" w:cs="Arial"/>
          <w:iCs/>
          <w:color w:val="auto"/>
          <w:sz w:val="20"/>
          <w:szCs w:val="20"/>
        </w:rPr>
        <w:tab/>
        <w:t xml:space="preserve">                náměstek</w:t>
      </w:r>
      <w:r w:rsidRPr="00DB78B3">
        <w:rPr>
          <w:rFonts w:ascii="Arial" w:hAnsi="Arial" w:cs="Arial"/>
          <w:iCs/>
          <w:color w:val="auto"/>
          <w:sz w:val="20"/>
          <w:szCs w:val="20"/>
        </w:rPr>
        <w:t xml:space="preserve"> hejtmana Karlovarského kraje</w:t>
      </w:r>
    </w:p>
    <w:p w14:paraId="339B21B5" w14:textId="0EEB8B37" w:rsidR="00E43170" w:rsidRPr="001242F5" w:rsidRDefault="00E43170" w:rsidP="001242F5">
      <w:pPr>
        <w:rPr>
          <w:rStyle w:val="FontStyle29"/>
          <w:rFonts w:ascii="Arial" w:hAnsi="Arial" w:cs="Arial"/>
          <w:color w:val="auto"/>
        </w:rPr>
      </w:pPr>
    </w:p>
    <w:sectPr w:rsidR="00E43170" w:rsidRPr="001242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43964" w14:textId="77777777" w:rsidR="005D2C44" w:rsidRDefault="005D2C44" w:rsidP="005D2C44">
      <w:r>
        <w:separator/>
      </w:r>
    </w:p>
  </w:endnote>
  <w:endnote w:type="continuationSeparator" w:id="0">
    <w:p w14:paraId="728B0015" w14:textId="77777777" w:rsidR="005D2C44" w:rsidRDefault="005D2C44" w:rsidP="005D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126F2" w14:textId="77777777" w:rsidR="005D2C44" w:rsidRDefault="005D2C44" w:rsidP="005D2C44">
      <w:r>
        <w:separator/>
      </w:r>
    </w:p>
  </w:footnote>
  <w:footnote w:type="continuationSeparator" w:id="0">
    <w:p w14:paraId="31BEB560" w14:textId="77777777" w:rsidR="005D2C44" w:rsidRDefault="005D2C44" w:rsidP="005D2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67251BD"/>
    <w:multiLevelType w:val="hybridMultilevel"/>
    <w:tmpl w:val="EA2C519E"/>
    <w:lvl w:ilvl="0" w:tplc="27D43306">
      <w:start w:val="1"/>
      <w:numFmt w:val="ordinal"/>
      <w:lvlText w:val="2.%1"/>
      <w:lvlJc w:val="left"/>
      <w:pPr>
        <w:tabs>
          <w:tab w:val="num" w:pos="680"/>
        </w:tabs>
        <w:ind w:left="680" w:hanging="680"/>
      </w:pPr>
      <w:rPr>
        <w:rFonts w:cs="Times New Roman" w:hint="default"/>
        <w:sz w:val="22"/>
        <w:szCs w:val="22"/>
      </w:rPr>
    </w:lvl>
    <w:lvl w:ilvl="1" w:tplc="99443724">
      <w:start w:val="4"/>
      <w:numFmt w:val="bullet"/>
      <w:lvlText w:val="-"/>
      <w:lvlJc w:val="left"/>
      <w:pPr>
        <w:tabs>
          <w:tab w:val="num" w:pos="1363"/>
        </w:tabs>
        <w:ind w:left="1363" w:hanging="283"/>
      </w:pPr>
      <w:rPr>
        <w:rFonts w:ascii="sans serif" w:hAnsi="sans serif"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B6A5ACA"/>
    <w:multiLevelType w:val="hybridMultilevel"/>
    <w:tmpl w:val="E39EBAA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5F04FA"/>
    <w:multiLevelType w:val="hybridMultilevel"/>
    <w:tmpl w:val="233C10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68798E"/>
    <w:multiLevelType w:val="hybridMultilevel"/>
    <w:tmpl w:val="67189D72"/>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8721BE4"/>
    <w:multiLevelType w:val="hybridMultilevel"/>
    <w:tmpl w:val="A4D62B8E"/>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0858CE"/>
    <w:multiLevelType w:val="hybridMultilevel"/>
    <w:tmpl w:val="4C1057DA"/>
    <w:lvl w:ilvl="0" w:tplc="9D428FCA">
      <w:start w:val="1"/>
      <w:numFmt w:val="bullet"/>
      <w:lvlText w:val="-"/>
      <w:lvlJc w:val="left"/>
      <w:pPr>
        <w:ind w:left="720" w:hanging="360"/>
      </w:pPr>
      <w:rPr>
        <w:rFonts w:ascii="Courier New" w:hAnsi="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596D6F"/>
    <w:multiLevelType w:val="hybridMultilevel"/>
    <w:tmpl w:val="A0AC66AC"/>
    <w:lvl w:ilvl="0" w:tplc="F6A26D8A">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5376189D"/>
    <w:multiLevelType w:val="hybridMultilevel"/>
    <w:tmpl w:val="54F81AF6"/>
    <w:lvl w:ilvl="0" w:tplc="A62450B8">
      <w:start w:val="19"/>
      <w:numFmt w:val="bullet"/>
      <w:lvlText w:val="-"/>
      <w:lvlJc w:val="left"/>
      <w:pPr>
        <w:ind w:left="720" w:hanging="360"/>
      </w:pPr>
      <w:rPr>
        <w:rFonts w:ascii="Times New Roman" w:eastAsia="Times New Roman" w:hAnsi="Times New Roman" w:cs="Times New Roman" w:hint="default"/>
      </w:rPr>
    </w:lvl>
    <w:lvl w:ilvl="1" w:tplc="D508147C">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55082E"/>
    <w:multiLevelType w:val="hybridMultilevel"/>
    <w:tmpl w:val="6AACB56E"/>
    <w:lvl w:ilvl="0" w:tplc="0B8C4D8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E108B4"/>
    <w:multiLevelType w:val="hybridMultilevel"/>
    <w:tmpl w:val="662C178A"/>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5E8721BF"/>
    <w:multiLevelType w:val="hybridMultilevel"/>
    <w:tmpl w:val="81AE91EE"/>
    <w:lvl w:ilvl="0" w:tplc="3CD0483C">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5EFA6DA3"/>
    <w:multiLevelType w:val="hybridMultilevel"/>
    <w:tmpl w:val="8C425E02"/>
    <w:lvl w:ilvl="0" w:tplc="9D428FCA">
      <w:start w:val="1"/>
      <w:numFmt w:val="bullet"/>
      <w:lvlText w:val="-"/>
      <w:lvlJc w:val="left"/>
      <w:pPr>
        <w:ind w:left="1069" w:hanging="360"/>
      </w:pPr>
      <w:rPr>
        <w:rFonts w:ascii="Courier New" w:hAnsi="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6DCF609D"/>
    <w:multiLevelType w:val="hybridMultilevel"/>
    <w:tmpl w:val="E6E6A40E"/>
    <w:lvl w:ilvl="0" w:tplc="1D827010">
      <w:start w:val="1"/>
      <w:numFmt w:val="lowerLetter"/>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777A617D"/>
    <w:multiLevelType w:val="hybridMultilevel"/>
    <w:tmpl w:val="50B0E0AE"/>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7B025650"/>
    <w:multiLevelType w:val="hybridMultilevel"/>
    <w:tmpl w:val="B04608B4"/>
    <w:lvl w:ilvl="0" w:tplc="F5C2CE5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7D160BFE"/>
    <w:multiLevelType w:val="hybridMultilevel"/>
    <w:tmpl w:val="7CE291FC"/>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30" w15:restartNumberingAfterBreak="0">
    <w:nsid w:val="7F3F780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1"/>
  </w:num>
  <w:num w:numId="3">
    <w:abstractNumId w:val="30"/>
  </w:num>
  <w:num w:numId="4">
    <w:abstractNumId w:val="23"/>
  </w:num>
  <w:num w:numId="5">
    <w:abstractNumId w:val="6"/>
  </w:num>
  <w:num w:numId="6">
    <w:abstractNumId w:val="3"/>
  </w:num>
  <w:num w:numId="7">
    <w:abstractNumId w:val="1"/>
  </w:num>
  <w:num w:numId="8">
    <w:abstractNumId w:val="25"/>
  </w:num>
  <w:num w:numId="9">
    <w:abstractNumId w:val="12"/>
  </w:num>
  <w:num w:numId="10">
    <w:abstractNumId w:val="28"/>
  </w:num>
  <w:num w:numId="11">
    <w:abstractNumId w:val="0"/>
  </w:num>
  <w:num w:numId="12">
    <w:abstractNumId w:val="24"/>
  </w:num>
  <w:num w:numId="13">
    <w:abstractNumId w:val="17"/>
  </w:num>
  <w:num w:numId="14">
    <w:abstractNumId w:val="26"/>
  </w:num>
  <w:num w:numId="15">
    <w:abstractNumId w:val="9"/>
  </w:num>
  <w:num w:numId="16">
    <w:abstractNumId w:val="19"/>
  </w:num>
  <w:num w:numId="17">
    <w:abstractNumId w:val="20"/>
  </w:num>
  <w:num w:numId="18">
    <w:abstractNumId w:val="7"/>
  </w:num>
  <w:num w:numId="19">
    <w:abstractNumId w:val="16"/>
  </w:num>
  <w:num w:numId="20">
    <w:abstractNumId w:val="11"/>
  </w:num>
  <w:num w:numId="21">
    <w:abstractNumId w:val="10"/>
  </w:num>
  <w:num w:numId="22">
    <w:abstractNumId w:val="5"/>
  </w:num>
  <w:num w:numId="23">
    <w:abstractNumId w:val="15"/>
  </w:num>
  <w:num w:numId="24">
    <w:abstractNumId w:val="22"/>
  </w:num>
  <w:num w:numId="25">
    <w:abstractNumId w:val="13"/>
  </w:num>
  <w:num w:numId="26">
    <w:abstractNumId w:val="8"/>
  </w:num>
  <w:num w:numId="27">
    <w:abstractNumId w:val="2"/>
  </w:num>
  <w:num w:numId="28">
    <w:abstractNumId w:val="4"/>
  </w:num>
  <w:num w:numId="29">
    <w:abstractNumId w:val="27"/>
  </w:num>
  <w:num w:numId="30">
    <w:abstractNumId w:val="14"/>
  </w:num>
  <w:num w:numId="31">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FB"/>
    <w:rsid w:val="00012086"/>
    <w:rsid w:val="000211F2"/>
    <w:rsid w:val="00025F54"/>
    <w:rsid w:val="00044511"/>
    <w:rsid w:val="000460C0"/>
    <w:rsid w:val="0006114F"/>
    <w:rsid w:val="0007274A"/>
    <w:rsid w:val="00077782"/>
    <w:rsid w:val="00086816"/>
    <w:rsid w:val="000951EA"/>
    <w:rsid w:val="000A1F36"/>
    <w:rsid w:val="000A2317"/>
    <w:rsid w:val="000B7B37"/>
    <w:rsid w:val="000C02DB"/>
    <w:rsid w:val="000D671C"/>
    <w:rsid w:val="000F20F1"/>
    <w:rsid w:val="001242F5"/>
    <w:rsid w:val="00132DD9"/>
    <w:rsid w:val="001557C4"/>
    <w:rsid w:val="00167713"/>
    <w:rsid w:val="0017514B"/>
    <w:rsid w:val="0018260A"/>
    <w:rsid w:val="00187B67"/>
    <w:rsid w:val="001A3D91"/>
    <w:rsid w:val="001C0540"/>
    <w:rsid w:val="001F0619"/>
    <w:rsid w:val="00224034"/>
    <w:rsid w:val="00225C59"/>
    <w:rsid w:val="00257092"/>
    <w:rsid w:val="00260AD8"/>
    <w:rsid w:val="00291F17"/>
    <w:rsid w:val="002A186F"/>
    <w:rsid w:val="002A64FF"/>
    <w:rsid w:val="002A6F8E"/>
    <w:rsid w:val="002B7978"/>
    <w:rsid w:val="002E354C"/>
    <w:rsid w:val="002E61D9"/>
    <w:rsid w:val="00301A70"/>
    <w:rsid w:val="00303343"/>
    <w:rsid w:val="00317AEF"/>
    <w:rsid w:val="00353053"/>
    <w:rsid w:val="00360AC7"/>
    <w:rsid w:val="0036122A"/>
    <w:rsid w:val="0037607E"/>
    <w:rsid w:val="00387F83"/>
    <w:rsid w:val="003A3605"/>
    <w:rsid w:val="003A5858"/>
    <w:rsid w:val="003B6F87"/>
    <w:rsid w:val="003C1446"/>
    <w:rsid w:val="003C4676"/>
    <w:rsid w:val="003E3005"/>
    <w:rsid w:val="003E40C1"/>
    <w:rsid w:val="003E6048"/>
    <w:rsid w:val="00415F11"/>
    <w:rsid w:val="004270E8"/>
    <w:rsid w:val="0043439A"/>
    <w:rsid w:val="00440FE3"/>
    <w:rsid w:val="00447081"/>
    <w:rsid w:val="00447F0C"/>
    <w:rsid w:val="004522DA"/>
    <w:rsid w:val="0046478A"/>
    <w:rsid w:val="00474C2B"/>
    <w:rsid w:val="00476111"/>
    <w:rsid w:val="00484B32"/>
    <w:rsid w:val="004C2A3B"/>
    <w:rsid w:val="004C7C4C"/>
    <w:rsid w:val="004D7920"/>
    <w:rsid w:val="004E1098"/>
    <w:rsid w:val="00504845"/>
    <w:rsid w:val="0052093D"/>
    <w:rsid w:val="00523893"/>
    <w:rsid w:val="00523FCF"/>
    <w:rsid w:val="00524D3C"/>
    <w:rsid w:val="0059135C"/>
    <w:rsid w:val="005A626D"/>
    <w:rsid w:val="005D1736"/>
    <w:rsid w:val="005D2C44"/>
    <w:rsid w:val="005D435B"/>
    <w:rsid w:val="00602460"/>
    <w:rsid w:val="00604766"/>
    <w:rsid w:val="00605EE3"/>
    <w:rsid w:val="00637CB7"/>
    <w:rsid w:val="00640A2E"/>
    <w:rsid w:val="006576DE"/>
    <w:rsid w:val="00663B05"/>
    <w:rsid w:val="006730BE"/>
    <w:rsid w:val="00675A03"/>
    <w:rsid w:val="0068013D"/>
    <w:rsid w:val="00686CCF"/>
    <w:rsid w:val="006A08CF"/>
    <w:rsid w:val="006F1C62"/>
    <w:rsid w:val="0070658C"/>
    <w:rsid w:val="00725089"/>
    <w:rsid w:val="00733A27"/>
    <w:rsid w:val="00750386"/>
    <w:rsid w:val="007548AF"/>
    <w:rsid w:val="00762107"/>
    <w:rsid w:val="00766F68"/>
    <w:rsid w:val="00770A65"/>
    <w:rsid w:val="007818F9"/>
    <w:rsid w:val="00784B5F"/>
    <w:rsid w:val="00794ABB"/>
    <w:rsid w:val="007A014B"/>
    <w:rsid w:val="007A7BAC"/>
    <w:rsid w:val="007B1B2F"/>
    <w:rsid w:val="007C194F"/>
    <w:rsid w:val="007C2424"/>
    <w:rsid w:val="008049B9"/>
    <w:rsid w:val="008411C8"/>
    <w:rsid w:val="00861781"/>
    <w:rsid w:val="00891558"/>
    <w:rsid w:val="008B658A"/>
    <w:rsid w:val="008C043D"/>
    <w:rsid w:val="008F60E9"/>
    <w:rsid w:val="00907120"/>
    <w:rsid w:val="00931149"/>
    <w:rsid w:val="00950E4E"/>
    <w:rsid w:val="00963E1B"/>
    <w:rsid w:val="00977450"/>
    <w:rsid w:val="009905D7"/>
    <w:rsid w:val="009A2C84"/>
    <w:rsid w:val="009B3073"/>
    <w:rsid w:val="009D3829"/>
    <w:rsid w:val="009E21AB"/>
    <w:rsid w:val="009F24EE"/>
    <w:rsid w:val="009F7D47"/>
    <w:rsid w:val="00A12AE7"/>
    <w:rsid w:val="00A31EBB"/>
    <w:rsid w:val="00A53E4D"/>
    <w:rsid w:val="00A67779"/>
    <w:rsid w:val="00A739CE"/>
    <w:rsid w:val="00A7404D"/>
    <w:rsid w:val="00A756CC"/>
    <w:rsid w:val="00AC00E7"/>
    <w:rsid w:val="00AC0404"/>
    <w:rsid w:val="00AE6915"/>
    <w:rsid w:val="00AF318B"/>
    <w:rsid w:val="00B21BFB"/>
    <w:rsid w:val="00B22A71"/>
    <w:rsid w:val="00B31AAA"/>
    <w:rsid w:val="00B35571"/>
    <w:rsid w:val="00B838DE"/>
    <w:rsid w:val="00B8455E"/>
    <w:rsid w:val="00B90E62"/>
    <w:rsid w:val="00BA4B7C"/>
    <w:rsid w:val="00BB08A4"/>
    <w:rsid w:val="00BB50C1"/>
    <w:rsid w:val="00BC6BC6"/>
    <w:rsid w:val="00C12B50"/>
    <w:rsid w:val="00C424D2"/>
    <w:rsid w:val="00C615FC"/>
    <w:rsid w:val="00C91314"/>
    <w:rsid w:val="00C91BD2"/>
    <w:rsid w:val="00C9673D"/>
    <w:rsid w:val="00CA5B55"/>
    <w:rsid w:val="00CE6327"/>
    <w:rsid w:val="00D00ECD"/>
    <w:rsid w:val="00D070DA"/>
    <w:rsid w:val="00D26CEC"/>
    <w:rsid w:val="00D346D0"/>
    <w:rsid w:val="00D41625"/>
    <w:rsid w:val="00D557A1"/>
    <w:rsid w:val="00D674D9"/>
    <w:rsid w:val="00D7560E"/>
    <w:rsid w:val="00D80BCE"/>
    <w:rsid w:val="00DA1878"/>
    <w:rsid w:val="00DA1CF7"/>
    <w:rsid w:val="00DB78B3"/>
    <w:rsid w:val="00DE6F58"/>
    <w:rsid w:val="00DF6BB0"/>
    <w:rsid w:val="00E0670C"/>
    <w:rsid w:val="00E06895"/>
    <w:rsid w:val="00E21703"/>
    <w:rsid w:val="00E249BD"/>
    <w:rsid w:val="00E32BE5"/>
    <w:rsid w:val="00E37599"/>
    <w:rsid w:val="00E43170"/>
    <w:rsid w:val="00E559C6"/>
    <w:rsid w:val="00E67CF3"/>
    <w:rsid w:val="00E70DA0"/>
    <w:rsid w:val="00E80DAD"/>
    <w:rsid w:val="00EA0E2B"/>
    <w:rsid w:val="00EA1C21"/>
    <w:rsid w:val="00EB2DBC"/>
    <w:rsid w:val="00EB30FC"/>
    <w:rsid w:val="00EE637A"/>
    <w:rsid w:val="00EF3F00"/>
    <w:rsid w:val="00F21C26"/>
    <w:rsid w:val="00F24878"/>
    <w:rsid w:val="00F30033"/>
    <w:rsid w:val="00F46F3D"/>
    <w:rsid w:val="00F645B1"/>
    <w:rsid w:val="00F65FC0"/>
    <w:rsid w:val="00FF5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B684"/>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character" w:styleId="Hypertextovodkaz">
    <w:name w:val="Hyperlink"/>
    <w:basedOn w:val="Standardnpsmoodstavce"/>
    <w:uiPriority w:val="99"/>
    <w:rsid w:val="00224034"/>
    <w:rPr>
      <w:color w:val="0000FF"/>
      <w:u w:val="single"/>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224034"/>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unhideWhenUsed/>
    <w:rsid w:val="005D2C44"/>
    <w:pPr>
      <w:tabs>
        <w:tab w:val="center" w:pos="4536"/>
        <w:tab w:val="right" w:pos="9072"/>
      </w:tabs>
    </w:pPr>
  </w:style>
  <w:style w:type="character" w:customStyle="1" w:styleId="ZhlavChar">
    <w:name w:val="Záhlaví Char"/>
    <w:basedOn w:val="Standardnpsmoodstavce"/>
    <w:link w:val="Zhlav"/>
    <w:uiPriority w:val="99"/>
    <w:rsid w:val="005D2C44"/>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5D2C44"/>
    <w:pPr>
      <w:tabs>
        <w:tab w:val="center" w:pos="4536"/>
        <w:tab w:val="right" w:pos="9072"/>
      </w:tabs>
    </w:pPr>
  </w:style>
  <w:style w:type="character" w:customStyle="1" w:styleId="ZpatChar">
    <w:name w:val="Zápatí Char"/>
    <w:basedOn w:val="Standardnpsmoodstavce"/>
    <w:link w:val="Zpat"/>
    <w:uiPriority w:val="99"/>
    <w:rsid w:val="005D2C44"/>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vz.cz/getdoc/ff47da2f-79de-439c-9d9e-76b7f30e5391/SBIRKA-ZAKONU---4--cervence-20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rtal-vz.cz/getdoc/ff47da2f-79de-439c-9d9e-76b7f30e5391/SBIRKA-ZAKONU---4--cervence-2012" TargetMode="External"/><Relationship Id="rId4" Type="http://schemas.openxmlformats.org/officeDocument/2006/relationships/settings" Target="settings.xml"/><Relationship Id="rId9" Type="http://schemas.openxmlformats.org/officeDocument/2006/relationships/hyperlink" Target="http://www.unixm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C916B-424A-4CC8-A3C4-C3C0BC550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8400</Words>
  <Characters>49564</Characters>
  <Application>Microsoft Office Word</Application>
  <DocSecurity>0</DocSecurity>
  <Lines>413</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Drahokoupilová Šárka</cp:lastModifiedBy>
  <cp:revision>7</cp:revision>
  <cp:lastPrinted>2021-09-02T07:30:00Z</cp:lastPrinted>
  <dcterms:created xsi:type="dcterms:W3CDTF">2021-09-02T07:31:00Z</dcterms:created>
  <dcterms:modified xsi:type="dcterms:W3CDTF">2021-09-21T10:48:00Z</dcterms:modified>
</cp:coreProperties>
</file>