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2CC1F" w14:textId="77777777" w:rsidR="00444490" w:rsidRPr="0037031E" w:rsidRDefault="00444490" w:rsidP="00444490">
      <w:pPr>
        <w:pStyle w:val="Nzevsmlouvy"/>
        <w:rPr>
          <w:sz w:val="36"/>
          <w:szCs w:val="36"/>
        </w:rPr>
      </w:pPr>
      <w:r w:rsidRPr="0037031E">
        <w:rPr>
          <w:sz w:val="36"/>
          <w:szCs w:val="36"/>
        </w:rPr>
        <w:t>SMLOUVA O DÍLO</w:t>
      </w:r>
    </w:p>
    <w:p w14:paraId="22CDB5B4" w14:textId="77777777" w:rsidR="00444490" w:rsidRDefault="00444490" w:rsidP="00444490">
      <w:pPr>
        <w:pStyle w:val="TextnormlnPVL"/>
      </w:pPr>
    </w:p>
    <w:p w14:paraId="48C07835" w14:textId="77777777" w:rsidR="00444490" w:rsidRDefault="00444490" w:rsidP="00444490">
      <w:pPr>
        <w:pStyle w:val="TextnormlnPVL"/>
      </w:pPr>
      <w:r>
        <w:t>uzavřená v souladu s § 2586 a násl. zákona č. 89/2012 Sb., občanský zákoník, ve znění pozdějších předpisů (dále jen „OZ“), (dále jen „smlouva“)</w:t>
      </w:r>
    </w:p>
    <w:p w14:paraId="1AD05D7A" w14:textId="77777777" w:rsidR="00444490" w:rsidRDefault="00444490" w:rsidP="00444490">
      <w:pPr>
        <w:pStyle w:val="TextnormlnPVL"/>
        <w:rPr>
          <w:b/>
        </w:rPr>
      </w:pPr>
    </w:p>
    <w:p w14:paraId="469ECB17" w14:textId="478957ED" w:rsidR="00444490" w:rsidRPr="00FC7AB0" w:rsidRDefault="00444490" w:rsidP="00C84506">
      <w:pPr>
        <w:pStyle w:val="TextnormlnPVL"/>
        <w:jc w:val="center"/>
      </w:pPr>
      <w:r w:rsidRPr="00FC7AB0">
        <w:t>Číslo smlouvy objednatele:</w:t>
      </w:r>
      <w:r w:rsidRPr="00FC7AB0">
        <w:tab/>
      </w:r>
      <w:r w:rsidR="00374A60" w:rsidRPr="00374A60">
        <w:rPr>
          <w:lang w:val="cs-CZ"/>
        </w:rPr>
        <w:t>967</w:t>
      </w:r>
      <w:r w:rsidR="00C84506" w:rsidRPr="00374A60">
        <w:rPr>
          <w:lang w:val="cs-CZ"/>
        </w:rPr>
        <w:t>/20</w:t>
      </w:r>
      <w:r w:rsidR="00374A60" w:rsidRPr="00374A60">
        <w:rPr>
          <w:lang w:val="cs-CZ"/>
        </w:rPr>
        <w:t>21</w:t>
      </w:r>
    </w:p>
    <w:p w14:paraId="54E20CEB" w14:textId="4D2F853F" w:rsidR="00444490" w:rsidRPr="00FC7AB0" w:rsidRDefault="00374A60" w:rsidP="00374A60">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3E2838">
        <w:rPr>
          <w:lang w:val="cs-CZ"/>
        </w:rPr>
        <w:t xml:space="preserve">    S-13/2021</w:t>
      </w:r>
      <w:r w:rsidR="00444490" w:rsidRPr="00FC7AB0">
        <w:tab/>
      </w:r>
    </w:p>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567B83D" w14:textId="77777777" w:rsidR="0037031E" w:rsidRDefault="0037031E" w:rsidP="000E0FD5">
      <w:pPr>
        <w:tabs>
          <w:tab w:val="left" w:pos="4080"/>
        </w:tabs>
        <w:jc w:val="center"/>
        <w:rPr>
          <w:rFonts w:ascii="Arial" w:hAnsi="Arial" w:cs="Arial"/>
          <w:b/>
          <w:highlight w:val="yellow"/>
          <w:lang w:val="en-US"/>
        </w:rPr>
      </w:pPr>
    </w:p>
    <w:p w14:paraId="2713EA02" w14:textId="1A78E538" w:rsidR="000E0FD5" w:rsidRDefault="00EC00FB" w:rsidP="000E0FD5">
      <w:pPr>
        <w:tabs>
          <w:tab w:val="left" w:pos="4080"/>
        </w:tabs>
        <w:jc w:val="center"/>
        <w:rPr>
          <w:rFonts w:ascii="Arial" w:hAnsi="Arial" w:cs="Arial"/>
          <w:b/>
          <w:sz w:val="32"/>
          <w:szCs w:val="32"/>
        </w:rPr>
      </w:pPr>
      <w:r w:rsidRPr="00790C5F">
        <w:rPr>
          <w:rFonts w:ascii="Arial" w:hAnsi="Arial" w:cs="Arial"/>
          <w:b/>
          <w:lang w:val="en-US"/>
        </w:rPr>
        <w:t>“</w:t>
      </w:r>
      <w:proofErr w:type="spellStart"/>
      <w:r w:rsidR="00790C5F" w:rsidRPr="00790C5F">
        <w:rPr>
          <w:rFonts w:ascii="Arial" w:hAnsi="Arial" w:cs="Arial"/>
          <w:b/>
          <w:lang w:val="en-US"/>
        </w:rPr>
        <w:t>Rekonstrukce</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Boberského</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potoka</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ve</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Cvikově</w:t>
      </w:r>
      <w:proofErr w:type="spellEnd"/>
      <w:r w:rsidR="00790C5F" w:rsidRPr="00790C5F">
        <w:rPr>
          <w:rFonts w:ascii="Arial" w:hAnsi="Arial" w:cs="Arial"/>
          <w:b/>
          <w:lang w:val="en-US"/>
        </w:rPr>
        <w:t xml:space="preserve">, ul. </w:t>
      </w:r>
      <w:proofErr w:type="spellStart"/>
      <w:r w:rsidR="00790C5F" w:rsidRPr="00790C5F">
        <w:rPr>
          <w:rFonts w:ascii="Arial" w:hAnsi="Arial" w:cs="Arial"/>
          <w:b/>
          <w:lang w:val="en-US"/>
        </w:rPr>
        <w:t>Palackého</w:t>
      </w:r>
      <w:proofErr w:type="spellEnd"/>
      <w:r w:rsidR="00790C5F" w:rsidRPr="00790C5F">
        <w:rPr>
          <w:rFonts w:ascii="Arial" w:hAnsi="Arial" w:cs="Arial"/>
          <w:b/>
          <w:lang w:val="en-US"/>
        </w:rPr>
        <w:t>, II. Etapa</w:t>
      </w:r>
      <w:r w:rsidRPr="00790C5F">
        <w:rPr>
          <w:rFonts w:ascii="Arial" w:hAnsi="Arial" w:cs="Arial"/>
          <w:b/>
          <w:lang w:val="en-US"/>
        </w:rPr>
        <w:t>”</w:t>
      </w:r>
    </w:p>
    <w:p w14:paraId="42050D4B" w14:textId="77777777" w:rsidR="00444490" w:rsidRDefault="00444490" w:rsidP="00444490">
      <w:pPr>
        <w:pStyle w:val="TextnormlnPVL"/>
        <w:rPr>
          <w:b/>
          <w:u w:val="single"/>
        </w:rPr>
      </w:pPr>
    </w:p>
    <w:p w14:paraId="56DBC36C" w14:textId="77777777" w:rsidR="00444490" w:rsidRPr="00FC7AB0" w:rsidRDefault="00444490" w:rsidP="00444490">
      <w:pPr>
        <w:pStyle w:val="TextnormlnPVL"/>
        <w:rPr>
          <w:b/>
        </w:rPr>
      </w:pPr>
      <w:r w:rsidRPr="00FC7AB0">
        <w:rPr>
          <w:b/>
          <w:u w:val="single"/>
        </w:rPr>
        <w:t>Smluvní strany</w:t>
      </w:r>
      <w:r w:rsidRPr="00FC7AB0">
        <w:rPr>
          <w:b/>
        </w:rPr>
        <w:t>:</w:t>
      </w:r>
    </w:p>
    <w:p w14:paraId="47E4E385" w14:textId="77777777" w:rsidR="00444490" w:rsidRPr="00FC7AB0" w:rsidRDefault="00444490" w:rsidP="00444490">
      <w:pPr>
        <w:pStyle w:val="TextnormlnPVL"/>
        <w:rPr>
          <w:b/>
        </w:rPr>
      </w:pPr>
    </w:p>
    <w:p w14:paraId="32F944A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FCA89C4"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813DD4D" w14:textId="4FCF4FF5" w:rsidR="00444490" w:rsidRDefault="00444490" w:rsidP="00444490">
      <w:pPr>
        <w:pStyle w:val="Identifikacesmluvnstrany"/>
      </w:pPr>
      <w:r>
        <w:t>statutární orgán:</w:t>
      </w:r>
      <w:r>
        <w:tab/>
      </w:r>
      <w:r>
        <w:tab/>
      </w:r>
    </w:p>
    <w:p w14:paraId="6D1D962E" w14:textId="77777777" w:rsidR="00444490" w:rsidRDefault="00444490" w:rsidP="00444490">
      <w:pPr>
        <w:pStyle w:val="TextnormlnPVL"/>
      </w:pPr>
      <w:r>
        <w:t>oprávněn k podpisu smlouvy</w:t>
      </w:r>
    </w:p>
    <w:p w14:paraId="2317604B" w14:textId="6B8EBE68" w:rsidR="00444490" w:rsidRDefault="00444490" w:rsidP="00444490">
      <w:pPr>
        <w:pStyle w:val="Oprvnnkjednnapodpisusml"/>
      </w:pPr>
      <w:r>
        <w:t xml:space="preserve">a k jednání o věcech smluvních: </w:t>
      </w:r>
      <w:r>
        <w:tab/>
        <w:t xml:space="preserve"> </w:t>
      </w:r>
    </w:p>
    <w:p w14:paraId="52D5E135" w14:textId="2630DB2E" w:rsidR="003D5BD6" w:rsidRDefault="00444490" w:rsidP="00444490">
      <w:pPr>
        <w:pStyle w:val="Oprvnnkjednnapodpisusml"/>
        <w:rPr>
          <w:lang w:val="cs-CZ"/>
        </w:rPr>
      </w:pPr>
      <w:r>
        <w:t xml:space="preserve">oprávněn jednat o věcech technických: </w:t>
      </w:r>
      <w:r>
        <w:tab/>
      </w:r>
      <w:r>
        <w:rPr>
          <w:lang w:val="cs-CZ"/>
        </w:rPr>
        <w:t xml:space="preserve"> </w:t>
      </w:r>
    </w:p>
    <w:p w14:paraId="23D2E2A1" w14:textId="03A6F9A5" w:rsidR="005321E7" w:rsidRDefault="005321E7" w:rsidP="00374A60">
      <w:pPr>
        <w:pStyle w:val="Oprvnnkjednnapodpisusml"/>
        <w:jc w:val="left"/>
        <w:rPr>
          <w:lang w:val="cs-CZ"/>
        </w:rPr>
      </w:pPr>
      <w:r>
        <w:rPr>
          <w:lang w:val="cs-CZ"/>
        </w:rPr>
        <w:tab/>
      </w:r>
    </w:p>
    <w:p w14:paraId="2307B350" w14:textId="3187AFA0" w:rsidR="00F37D57" w:rsidRPr="00EA723F" w:rsidRDefault="003D5BD6" w:rsidP="00F37D57">
      <w:pPr>
        <w:pStyle w:val="Oprvnnkjednnapodpisusml"/>
        <w:rPr>
          <w:lang w:val="cs-CZ"/>
        </w:rPr>
      </w:pPr>
      <w:r>
        <w:rPr>
          <w:lang w:val="cs-CZ"/>
        </w:rPr>
        <w:t xml:space="preserve">technický dozor </w:t>
      </w:r>
      <w:r w:rsidR="00742989">
        <w:rPr>
          <w:lang w:val="cs-CZ"/>
        </w:rPr>
        <w:t>objednatele</w:t>
      </w:r>
      <w:r>
        <w:rPr>
          <w:lang w:val="cs-CZ"/>
        </w:rPr>
        <w:t>:</w:t>
      </w:r>
      <w:r>
        <w:rPr>
          <w:lang w:val="cs-CZ"/>
        </w:rPr>
        <w:tab/>
      </w:r>
    </w:p>
    <w:p w14:paraId="7976BD88" w14:textId="6EBF1C3A" w:rsidR="00F37D57" w:rsidRPr="00EA723F" w:rsidRDefault="00F37D57" w:rsidP="00F37D57">
      <w:pPr>
        <w:pStyle w:val="Oprvnnkjednnapodpisusml"/>
        <w:rPr>
          <w:lang w:val="cs-CZ"/>
        </w:rPr>
      </w:pPr>
      <w:r w:rsidRPr="00EA723F">
        <w:rPr>
          <w:lang w:val="cs-CZ"/>
        </w:rPr>
        <w:tab/>
      </w:r>
    </w:p>
    <w:p w14:paraId="097AC3E7" w14:textId="1AF88689" w:rsidR="00C84506" w:rsidRDefault="00F37D57" w:rsidP="00F37D57">
      <w:pPr>
        <w:pStyle w:val="Oprvnnkjednnapodpisusml"/>
        <w:rPr>
          <w:lang w:val="cs-CZ"/>
        </w:rPr>
      </w:pPr>
      <w:r w:rsidRPr="00EA723F">
        <w:rPr>
          <w:lang w:val="cs-CZ"/>
        </w:rPr>
        <w:tab/>
      </w:r>
      <w:r w:rsidRPr="003D5BD6" w:rsidDel="00F37D57">
        <w:rPr>
          <w:highlight w:val="yellow"/>
          <w:lang w:val="cs-CZ"/>
        </w:rPr>
        <w:t xml:space="preserve"> </w:t>
      </w:r>
    </w:p>
    <w:p w14:paraId="45BA19C8" w14:textId="77777777" w:rsidR="00444490" w:rsidRDefault="00444490" w:rsidP="00444490">
      <w:pPr>
        <w:pStyle w:val="Identifikacesmluvnstrany"/>
      </w:pPr>
      <w:r>
        <w:t>IČO:</w:t>
      </w:r>
      <w:r>
        <w:tab/>
        <w:t>708899</w:t>
      </w:r>
      <w:r w:rsidR="003D5BD6">
        <w:rPr>
          <w:lang w:val="cs-CZ"/>
        </w:rPr>
        <w:t>88</w:t>
      </w:r>
    </w:p>
    <w:p w14:paraId="0F7BF596" w14:textId="77777777" w:rsidR="00444490" w:rsidRDefault="00444490" w:rsidP="00444490">
      <w:pPr>
        <w:pStyle w:val="Identifikacesmluvnstrany"/>
      </w:pPr>
      <w:r>
        <w:t>DIČ:</w:t>
      </w:r>
      <w:r>
        <w:tab/>
        <w:t>CZ708899</w:t>
      </w:r>
      <w:r w:rsidR="003D5BD6">
        <w:rPr>
          <w:lang w:val="cs-CZ"/>
        </w:rPr>
        <w:t>88</w:t>
      </w:r>
    </w:p>
    <w:p w14:paraId="21892C7F" w14:textId="48746D30" w:rsidR="00444490" w:rsidRDefault="00444490" w:rsidP="00444490">
      <w:pPr>
        <w:pStyle w:val="Identifikacesmluvnstrany"/>
      </w:pPr>
      <w:r>
        <w:t>bankovní spojení:</w:t>
      </w:r>
      <w:r>
        <w:tab/>
      </w:r>
    </w:p>
    <w:p w14:paraId="267CD609" w14:textId="1B883B74" w:rsidR="00444490" w:rsidRDefault="00444490" w:rsidP="00444490">
      <w:pPr>
        <w:pStyle w:val="Identifikacesmluvnstrany"/>
      </w:pPr>
      <w:r>
        <w:t>číslo účtu:</w:t>
      </w:r>
      <w:r>
        <w:tab/>
      </w:r>
    </w:p>
    <w:p w14:paraId="141E8FC1" w14:textId="10ECF6D5" w:rsidR="00444490" w:rsidRPr="00374A60" w:rsidRDefault="00444490" w:rsidP="00374A60">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737DABFD" w14:textId="6DC6028C" w:rsidR="00444490" w:rsidRDefault="00444490" w:rsidP="00444490">
      <w:pPr>
        <w:pStyle w:val="TextnormlnPVL"/>
      </w:pPr>
      <w:r>
        <w:t>(dále jen „objednatel“)</w:t>
      </w:r>
    </w:p>
    <w:p w14:paraId="373BF0B0" w14:textId="77777777" w:rsidR="00444490" w:rsidRDefault="00444490" w:rsidP="00444490">
      <w:pPr>
        <w:pStyle w:val="TextnormlnPVL"/>
        <w:rPr>
          <w:b/>
        </w:rPr>
      </w:pPr>
    </w:p>
    <w:p w14:paraId="118D5972" w14:textId="77777777" w:rsidR="00444490" w:rsidRDefault="00444490" w:rsidP="00444490">
      <w:pPr>
        <w:pStyle w:val="TextnormlnPVL"/>
        <w:rPr>
          <w:b/>
        </w:rPr>
      </w:pPr>
      <w:r>
        <w:rPr>
          <w:b/>
        </w:rPr>
        <w:t>a</w:t>
      </w:r>
    </w:p>
    <w:p w14:paraId="76AD2528" w14:textId="77777777" w:rsidR="00444490" w:rsidRPr="00374A60" w:rsidRDefault="00444490" w:rsidP="00374A60">
      <w:pPr>
        <w:spacing w:after="0" w:line="240" w:lineRule="auto"/>
        <w:rPr>
          <w:rFonts w:ascii="Arial" w:hAnsi="Arial" w:cs="Arial"/>
        </w:rPr>
      </w:pPr>
    </w:p>
    <w:p w14:paraId="180D7CF6" w14:textId="0DB01916" w:rsidR="006D646E" w:rsidRPr="00374A60" w:rsidRDefault="00444490" w:rsidP="00374A60">
      <w:pPr>
        <w:spacing w:after="0" w:line="240" w:lineRule="auto"/>
        <w:rPr>
          <w:rFonts w:ascii="Arial" w:hAnsi="Arial" w:cs="Arial"/>
          <w:b/>
        </w:rPr>
      </w:pPr>
      <w:r w:rsidRPr="00374A60">
        <w:rPr>
          <w:rFonts w:ascii="Arial" w:hAnsi="Arial" w:cs="Arial"/>
          <w:b/>
        </w:rPr>
        <w:t>zhotovitel:</w:t>
      </w:r>
      <w:r w:rsidRPr="00374A60">
        <w:rPr>
          <w:rFonts w:ascii="Arial" w:hAnsi="Arial" w:cs="Arial"/>
          <w:b/>
        </w:rPr>
        <w:tab/>
      </w:r>
      <w:r w:rsidR="00374A60" w:rsidRPr="00374A60">
        <w:rPr>
          <w:rFonts w:ascii="Arial" w:hAnsi="Arial" w:cs="Arial"/>
          <w:b/>
        </w:rPr>
        <w:tab/>
      </w:r>
      <w:r w:rsidR="00374A60" w:rsidRPr="00374A60">
        <w:rPr>
          <w:rFonts w:ascii="Arial" w:hAnsi="Arial" w:cs="Arial"/>
          <w:b/>
        </w:rPr>
        <w:tab/>
      </w:r>
      <w:r w:rsidR="006D646E" w:rsidRPr="00374A60">
        <w:rPr>
          <w:rFonts w:ascii="Arial" w:hAnsi="Arial" w:cs="Arial"/>
          <w:b/>
        </w:rPr>
        <w:t>N</w:t>
      </w:r>
      <w:r w:rsidR="00374A60" w:rsidRPr="00374A60">
        <w:rPr>
          <w:rFonts w:ascii="Arial" w:hAnsi="Arial" w:cs="Arial"/>
          <w:b/>
        </w:rPr>
        <w:t>OWASTA</w:t>
      </w:r>
      <w:r w:rsidR="003922C5">
        <w:rPr>
          <w:rFonts w:ascii="Arial" w:hAnsi="Arial" w:cs="Arial"/>
          <w:b/>
        </w:rPr>
        <w:t>V</w:t>
      </w:r>
      <w:r w:rsidR="006D646E" w:rsidRPr="00374A60">
        <w:rPr>
          <w:rFonts w:ascii="Arial" w:hAnsi="Arial" w:cs="Arial"/>
          <w:b/>
        </w:rPr>
        <w:t xml:space="preserve"> akciová společnost</w:t>
      </w:r>
    </w:p>
    <w:p w14:paraId="587FAA07" w14:textId="375CE1E3" w:rsidR="006D646E" w:rsidRPr="00374A60" w:rsidRDefault="006D646E" w:rsidP="00374A60">
      <w:pPr>
        <w:spacing w:after="0" w:line="240" w:lineRule="auto"/>
        <w:rPr>
          <w:rFonts w:ascii="Arial" w:hAnsi="Arial" w:cs="Arial"/>
        </w:rPr>
      </w:pPr>
      <w:r w:rsidRPr="00374A60">
        <w:rPr>
          <w:rFonts w:ascii="Arial" w:hAnsi="Arial" w:cs="Arial"/>
        </w:rPr>
        <w:t>sídlo:</w:t>
      </w:r>
      <w:r w:rsidRPr="00374A60">
        <w:rPr>
          <w:rFonts w:ascii="Arial" w:hAnsi="Arial" w:cs="Arial"/>
        </w:rPr>
        <w:tab/>
      </w:r>
      <w:r w:rsidR="00374A60">
        <w:rPr>
          <w:rFonts w:ascii="Arial" w:hAnsi="Arial" w:cs="Arial"/>
        </w:rPr>
        <w:tab/>
      </w:r>
      <w:r w:rsidR="00374A60">
        <w:rPr>
          <w:rFonts w:ascii="Arial" w:hAnsi="Arial" w:cs="Arial"/>
        </w:rPr>
        <w:tab/>
      </w:r>
      <w:r w:rsidR="00374A60">
        <w:rPr>
          <w:rFonts w:ascii="Arial" w:hAnsi="Arial" w:cs="Arial"/>
        </w:rPr>
        <w:tab/>
      </w:r>
      <w:r w:rsidRPr="00374A60">
        <w:rPr>
          <w:rFonts w:ascii="Arial" w:hAnsi="Arial" w:cs="Arial"/>
        </w:rPr>
        <w:t>Malešická 49, 130 00 Praha 3</w:t>
      </w:r>
    </w:p>
    <w:p w14:paraId="1355B238" w14:textId="4EF13CBC" w:rsidR="00374A60" w:rsidRPr="00374A60" w:rsidRDefault="00374A60" w:rsidP="00374A60">
      <w:pPr>
        <w:spacing w:after="0" w:line="240" w:lineRule="auto"/>
        <w:rPr>
          <w:rFonts w:ascii="Arial" w:hAnsi="Arial" w:cs="Arial"/>
        </w:rPr>
      </w:pPr>
      <w:r w:rsidRPr="00374A60">
        <w:rPr>
          <w:rFonts w:ascii="Arial" w:hAnsi="Arial" w:cs="Arial"/>
        </w:rPr>
        <w:t>korespondenční adresa:</w:t>
      </w:r>
      <w:r w:rsidRPr="00374A60">
        <w:rPr>
          <w:rFonts w:ascii="Arial" w:hAnsi="Arial" w:cs="Arial"/>
        </w:rPr>
        <w:tab/>
        <w:t>Brandýská 763, 250 90 Jirny</w:t>
      </w:r>
    </w:p>
    <w:p w14:paraId="72D23899" w14:textId="7D7059E5" w:rsidR="00374A60" w:rsidRPr="00654A69" w:rsidRDefault="006D646E" w:rsidP="00654A69">
      <w:pPr>
        <w:spacing w:after="0" w:line="240" w:lineRule="auto"/>
        <w:rPr>
          <w:rFonts w:ascii="Arial" w:hAnsi="Arial" w:cs="Arial"/>
        </w:rPr>
      </w:pPr>
      <w:r>
        <w:t>oprávněn(i) k podpisu smlouvy:</w:t>
      </w:r>
      <w:r>
        <w:tab/>
      </w:r>
    </w:p>
    <w:p w14:paraId="34AAC561" w14:textId="12C0A243" w:rsidR="006D646E" w:rsidRPr="00654A69" w:rsidRDefault="00374A60" w:rsidP="00654A69">
      <w:pPr>
        <w:spacing w:after="0" w:line="240" w:lineRule="auto"/>
        <w:rPr>
          <w:rFonts w:ascii="Arial" w:hAnsi="Arial" w:cs="Arial"/>
        </w:rPr>
      </w:pPr>
      <w:r w:rsidRPr="00654A69">
        <w:rPr>
          <w:rFonts w:ascii="Arial" w:hAnsi="Arial" w:cs="Arial"/>
        </w:rPr>
        <w:tab/>
      </w:r>
      <w:r w:rsidR="00654A69">
        <w:rPr>
          <w:rFonts w:ascii="Arial" w:hAnsi="Arial" w:cs="Arial"/>
        </w:rPr>
        <w:tab/>
      </w:r>
      <w:r w:rsidR="00654A69">
        <w:rPr>
          <w:rFonts w:ascii="Arial" w:hAnsi="Arial" w:cs="Arial"/>
        </w:rPr>
        <w:tab/>
      </w:r>
      <w:r w:rsidR="00654A69">
        <w:rPr>
          <w:rFonts w:ascii="Arial" w:hAnsi="Arial" w:cs="Arial"/>
        </w:rPr>
        <w:tab/>
      </w:r>
    </w:p>
    <w:p w14:paraId="1662F73A" w14:textId="28C92DCE" w:rsidR="006D646E" w:rsidRPr="00654A69" w:rsidRDefault="006D646E" w:rsidP="00654A69">
      <w:pPr>
        <w:spacing w:after="0" w:line="240" w:lineRule="auto"/>
        <w:rPr>
          <w:rFonts w:ascii="Arial" w:hAnsi="Arial" w:cs="Arial"/>
        </w:rPr>
      </w:pPr>
      <w:r>
        <w:t>oprávněn(i) jednat o věcech smluvních:</w:t>
      </w:r>
      <w:r>
        <w:tab/>
      </w:r>
      <w:r w:rsidR="00654A69">
        <w:tab/>
      </w:r>
    </w:p>
    <w:p w14:paraId="6DB32F81" w14:textId="04247C5B" w:rsidR="006D646E" w:rsidRPr="00654A69" w:rsidRDefault="006D646E" w:rsidP="00654A69">
      <w:pPr>
        <w:spacing w:after="0" w:line="240" w:lineRule="auto"/>
        <w:rPr>
          <w:rFonts w:ascii="Arial" w:hAnsi="Arial" w:cs="Arial"/>
        </w:rPr>
      </w:pPr>
      <w:r w:rsidRPr="00654A69">
        <w:rPr>
          <w:rFonts w:ascii="Arial" w:hAnsi="Arial" w:cs="Arial"/>
        </w:rPr>
        <w:t>oprávněn(i) jednat o věcech technických:</w:t>
      </w:r>
      <w:r w:rsidRPr="00654A69">
        <w:rPr>
          <w:rFonts w:ascii="Arial" w:hAnsi="Arial" w:cs="Arial"/>
        </w:rPr>
        <w:tab/>
      </w:r>
    </w:p>
    <w:p w14:paraId="0E3253FD" w14:textId="0A6A453C" w:rsidR="006D646E" w:rsidRPr="00654A69" w:rsidRDefault="006D646E" w:rsidP="00654A69">
      <w:pPr>
        <w:spacing w:after="0" w:line="240" w:lineRule="auto"/>
        <w:rPr>
          <w:rFonts w:ascii="Arial" w:hAnsi="Arial" w:cs="Arial"/>
        </w:rPr>
      </w:pPr>
      <w:r w:rsidRPr="00654A69">
        <w:rPr>
          <w:rFonts w:ascii="Arial" w:hAnsi="Arial" w:cs="Arial"/>
        </w:rPr>
        <w:t>stavbyvedoucí:</w:t>
      </w:r>
      <w:r w:rsidRPr="00654A69">
        <w:rPr>
          <w:rFonts w:ascii="Arial" w:hAnsi="Arial" w:cs="Arial"/>
        </w:rPr>
        <w:tab/>
      </w:r>
      <w:r w:rsidR="00654A69">
        <w:rPr>
          <w:rFonts w:ascii="Arial" w:hAnsi="Arial" w:cs="Arial"/>
        </w:rPr>
        <w:tab/>
      </w:r>
    </w:p>
    <w:p w14:paraId="3BCCC895" w14:textId="40D73558" w:rsidR="006D646E" w:rsidRPr="00654A69" w:rsidRDefault="006D646E" w:rsidP="00654A69">
      <w:pPr>
        <w:spacing w:after="0" w:line="240" w:lineRule="auto"/>
        <w:rPr>
          <w:rFonts w:ascii="Arial" w:hAnsi="Arial" w:cs="Arial"/>
        </w:rPr>
      </w:pPr>
      <w:r w:rsidRPr="00654A69">
        <w:rPr>
          <w:rFonts w:ascii="Arial" w:hAnsi="Arial" w:cs="Arial"/>
        </w:rPr>
        <w:t>manažer stavby:</w:t>
      </w:r>
      <w:r w:rsidRPr="00654A69">
        <w:rPr>
          <w:rFonts w:ascii="Arial" w:hAnsi="Arial" w:cs="Arial"/>
        </w:rPr>
        <w:tab/>
      </w:r>
      <w:r w:rsidR="00654A69">
        <w:rPr>
          <w:rFonts w:ascii="Arial" w:hAnsi="Arial" w:cs="Arial"/>
        </w:rPr>
        <w:tab/>
      </w:r>
    </w:p>
    <w:p w14:paraId="3A37D465" w14:textId="5ED0E8B0" w:rsidR="006D646E" w:rsidRPr="00654A69" w:rsidRDefault="006D646E" w:rsidP="00654A69">
      <w:pPr>
        <w:spacing w:after="0" w:line="240" w:lineRule="auto"/>
        <w:rPr>
          <w:rFonts w:ascii="Arial" w:hAnsi="Arial" w:cs="Arial"/>
        </w:rPr>
      </w:pPr>
      <w:r w:rsidRPr="00654A69">
        <w:rPr>
          <w:rFonts w:ascii="Arial" w:hAnsi="Arial" w:cs="Arial"/>
        </w:rPr>
        <w:t>IČO:</w:t>
      </w:r>
      <w:r>
        <w:tab/>
      </w:r>
      <w:r w:rsidR="00654A69">
        <w:tab/>
      </w:r>
      <w:r w:rsidR="00654A69">
        <w:tab/>
      </w:r>
      <w:r w:rsidR="00654A69">
        <w:tab/>
      </w:r>
      <w:r w:rsidRPr="00654A69">
        <w:rPr>
          <w:rFonts w:ascii="Arial" w:hAnsi="Arial" w:cs="Arial"/>
        </w:rPr>
        <w:t>00565679</w:t>
      </w:r>
    </w:p>
    <w:p w14:paraId="0ADBFF7C" w14:textId="62D822E8" w:rsidR="006D646E" w:rsidRPr="00654A69" w:rsidRDefault="006D646E" w:rsidP="00654A69">
      <w:pPr>
        <w:spacing w:after="0" w:line="240" w:lineRule="auto"/>
        <w:rPr>
          <w:rFonts w:ascii="Arial" w:hAnsi="Arial" w:cs="Arial"/>
        </w:rPr>
      </w:pPr>
      <w:r w:rsidRPr="00654A69">
        <w:rPr>
          <w:rFonts w:ascii="Arial" w:hAnsi="Arial" w:cs="Arial"/>
        </w:rPr>
        <w:t xml:space="preserve">DIČ: </w:t>
      </w:r>
      <w:r w:rsidRPr="00654A69">
        <w:rPr>
          <w:rFonts w:ascii="Arial" w:hAnsi="Arial" w:cs="Arial"/>
        </w:rPr>
        <w:tab/>
      </w:r>
      <w:r w:rsidR="00654A69">
        <w:rPr>
          <w:rFonts w:ascii="Arial" w:hAnsi="Arial" w:cs="Arial"/>
        </w:rPr>
        <w:tab/>
      </w:r>
      <w:r w:rsidR="00654A69">
        <w:rPr>
          <w:rFonts w:ascii="Arial" w:hAnsi="Arial" w:cs="Arial"/>
        </w:rPr>
        <w:tab/>
      </w:r>
      <w:r w:rsidR="00654A69">
        <w:rPr>
          <w:rFonts w:ascii="Arial" w:hAnsi="Arial" w:cs="Arial"/>
        </w:rPr>
        <w:tab/>
      </w:r>
      <w:r w:rsidRPr="00654A69">
        <w:rPr>
          <w:rFonts w:ascii="Arial" w:hAnsi="Arial" w:cs="Arial"/>
        </w:rPr>
        <w:t>CZ00565679</w:t>
      </w:r>
    </w:p>
    <w:p w14:paraId="34E4F4E4" w14:textId="6F3D6E18" w:rsidR="006D646E" w:rsidRPr="00654A69" w:rsidRDefault="006D646E" w:rsidP="00654A69">
      <w:pPr>
        <w:spacing w:after="0" w:line="240" w:lineRule="auto"/>
        <w:rPr>
          <w:rFonts w:ascii="Arial" w:hAnsi="Arial" w:cs="Arial"/>
        </w:rPr>
      </w:pPr>
      <w:r w:rsidRPr="00654A69">
        <w:rPr>
          <w:rFonts w:ascii="Arial" w:hAnsi="Arial" w:cs="Arial"/>
        </w:rPr>
        <w:t>bankovní spojení:</w:t>
      </w:r>
      <w:r w:rsidRPr="00654A69">
        <w:rPr>
          <w:rFonts w:ascii="Arial" w:hAnsi="Arial" w:cs="Arial"/>
        </w:rPr>
        <w:tab/>
      </w:r>
      <w:r w:rsidR="00654A69">
        <w:rPr>
          <w:rFonts w:ascii="Arial" w:hAnsi="Arial" w:cs="Arial"/>
        </w:rPr>
        <w:tab/>
      </w:r>
    </w:p>
    <w:p w14:paraId="4E93952F" w14:textId="73108551" w:rsidR="006D646E" w:rsidRPr="00654A69" w:rsidRDefault="006D646E" w:rsidP="00654A69">
      <w:pPr>
        <w:spacing w:after="0" w:line="240" w:lineRule="auto"/>
        <w:rPr>
          <w:rFonts w:ascii="Arial" w:hAnsi="Arial" w:cs="Arial"/>
        </w:rPr>
      </w:pPr>
      <w:r w:rsidRPr="00654A69">
        <w:rPr>
          <w:rFonts w:ascii="Arial" w:hAnsi="Arial" w:cs="Arial"/>
        </w:rPr>
        <w:t>číslo účtu:</w:t>
      </w:r>
      <w:r w:rsidRPr="00654A69">
        <w:rPr>
          <w:rFonts w:ascii="Arial" w:hAnsi="Arial" w:cs="Arial"/>
        </w:rPr>
        <w:tab/>
      </w:r>
      <w:r w:rsidR="00654A69">
        <w:rPr>
          <w:rFonts w:ascii="Arial" w:hAnsi="Arial" w:cs="Arial"/>
        </w:rPr>
        <w:tab/>
      </w:r>
      <w:r w:rsidR="00654A69">
        <w:rPr>
          <w:rFonts w:ascii="Arial" w:hAnsi="Arial" w:cs="Arial"/>
        </w:rPr>
        <w:tab/>
      </w:r>
    </w:p>
    <w:p w14:paraId="0ECF1B6C" w14:textId="77777777" w:rsidR="006D646E" w:rsidRPr="00654A69" w:rsidRDefault="006D646E" w:rsidP="00654A69">
      <w:pPr>
        <w:spacing w:after="0" w:line="240" w:lineRule="auto"/>
        <w:rPr>
          <w:rFonts w:ascii="Arial" w:hAnsi="Arial" w:cs="Arial"/>
        </w:rPr>
      </w:pPr>
      <w:r w:rsidRPr="00654A69">
        <w:rPr>
          <w:rFonts w:ascii="Arial" w:hAnsi="Arial" w:cs="Arial"/>
        </w:rPr>
        <w:t>zápis v obchodním rejstříku:</w:t>
      </w:r>
      <w:r w:rsidRPr="00654A69">
        <w:rPr>
          <w:rFonts w:ascii="Arial" w:hAnsi="Arial" w:cs="Arial"/>
        </w:rPr>
        <w:tab/>
        <w:t xml:space="preserve">u MS v Praze, </w:t>
      </w:r>
      <w:proofErr w:type="spellStart"/>
      <w:proofErr w:type="gramStart"/>
      <w:r w:rsidRPr="00654A69">
        <w:rPr>
          <w:rFonts w:ascii="Arial" w:hAnsi="Arial" w:cs="Arial"/>
        </w:rPr>
        <w:t>odd.B</w:t>
      </w:r>
      <w:proofErr w:type="spellEnd"/>
      <w:proofErr w:type="gramEnd"/>
      <w:r w:rsidRPr="00654A69">
        <w:rPr>
          <w:rFonts w:ascii="Arial" w:hAnsi="Arial" w:cs="Arial"/>
        </w:rPr>
        <w:t>, vl.B393</w:t>
      </w:r>
    </w:p>
    <w:p w14:paraId="3A5BAE90" w14:textId="4FE3A15F" w:rsidR="006D646E" w:rsidRPr="00654A69" w:rsidRDefault="006D646E" w:rsidP="00654A69">
      <w:pPr>
        <w:spacing w:after="0" w:line="240" w:lineRule="auto"/>
        <w:rPr>
          <w:rFonts w:ascii="Arial" w:hAnsi="Arial" w:cs="Arial"/>
        </w:rPr>
      </w:pPr>
      <w:r w:rsidRPr="00654A69">
        <w:rPr>
          <w:rFonts w:ascii="Arial" w:hAnsi="Arial" w:cs="Arial"/>
        </w:rPr>
        <w:t xml:space="preserve">tel.: </w:t>
      </w:r>
      <w:r w:rsidR="00765557">
        <w:rPr>
          <w:rFonts w:ascii="Arial" w:hAnsi="Arial" w:cs="Arial"/>
        </w:rPr>
        <w:tab/>
      </w:r>
      <w:r w:rsidRPr="00654A69">
        <w:rPr>
          <w:rFonts w:ascii="Arial" w:hAnsi="Arial" w:cs="Arial"/>
        </w:rPr>
        <w:tab/>
      </w:r>
      <w:r w:rsidRPr="00654A69">
        <w:rPr>
          <w:rFonts w:ascii="Arial" w:hAnsi="Arial" w:cs="Arial"/>
        </w:rPr>
        <w:tab/>
      </w:r>
      <w:r w:rsidRPr="00654A69">
        <w:rPr>
          <w:rFonts w:ascii="Arial" w:hAnsi="Arial" w:cs="Arial"/>
        </w:rPr>
        <w:tab/>
      </w:r>
      <w:r w:rsidRPr="00654A69">
        <w:rPr>
          <w:rFonts w:ascii="Arial" w:hAnsi="Arial" w:cs="Arial"/>
        </w:rPr>
        <w:tab/>
        <w:t xml:space="preserve">e-mail: </w:t>
      </w:r>
    </w:p>
    <w:p w14:paraId="6A44AA38" w14:textId="77777777" w:rsidR="006D646E" w:rsidRDefault="006D646E" w:rsidP="006D646E">
      <w:pPr>
        <w:pStyle w:val="TextnormlnPVL"/>
      </w:pPr>
      <w:r>
        <w:t>(dále jen „zhotovitel“)</w:t>
      </w:r>
    </w:p>
    <w:p w14:paraId="5DBBB56E" w14:textId="77777777" w:rsidR="00654A69" w:rsidRDefault="00654A69" w:rsidP="000E0FD5">
      <w:pPr>
        <w:jc w:val="both"/>
        <w:rPr>
          <w:rFonts w:ascii="Arial" w:hAnsi="Arial" w:cs="Arial"/>
          <w:color w:val="000000"/>
        </w:rPr>
      </w:pPr>
    </w:p>
    <w:p w14:paraId="5F66FB17" w14:textId="29B69D42"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w:t>
      </w:r>
      <w:r>
        <w:rPr>
          <w:rFonts w:ascii="Arial" w:hAnsi="Arial" w:cs="Arial"/>
          <w:color w:val="000000"/>
        </w:rPr>
        <w:lastRenderedPageBreak/>
        <w:t xml:space="preserve">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1462C5EF"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2C503106" w14:textId="794BF6D2" w:rsidR="00444490"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00C03234">
        <w:rPr>
          <w:b/>
        </w:rPr>
        <w:t>„</w:t>
      </w:r>
      <w:r w:rsidR="00C03234" w:rsidRPr="00EA723F">
        <w:rPr>
          <w:b/>
          <w:lang w:val="cs-CZ"/>
        </w:rPr>
        <w:t xml:space="preserve">Rekonstrukce </w:t>
      </w:r>
      <w:proofErr w:type="spellStart"/>
      <w:r w:rsidR="00C03234" w:rsidRPr="00EA723F">
        <w:rPr>
          <w:b/>
          <w:lang w:val="cs-CZ"/>
        </w:rPr>
        <w:t>Boberského</w:t>
      </w:r>
      <w:proofErr w:type="spellEnd"/>
      <w:r w:rsidR="00C03234" w:rsidRPr="00EA723F">
        <w:rPr>
          <w:b/>
          <w:lang w:val="cs-CZ"/>
        </w:rPr>
        <w:t xml:space="preserve"> potoka ve Cvikově, ul. Palackého, II. Etapa</w:t>
      </w:r>
      <w:r w:rsidR="00C03234">
        <w:rPr>
          <w:b/>
        </w:rPr>
        <w:t>“</w:t>
      </w:r>
      <w:r>
        <w:rPr>
          <w:b/>
        </w:rPr>
        <w:t xml:space="preserve"> </w:t>
      </w:r>
      <w:r>
        <w:t xml:space="preserve">(dále jen „Veřejná zakázka“), ve kterém byla nabídka zhotovitele vyhodnocena jako ekonomicky nejvýhodnější. </w:t>
      </w:r>
    </w:p>
    <w:p w14:paraId="1B758CCC" w14:textId="77777777" w:rsidR="00444490" w:rsidRDefault="00444490" w:rsidP="00444490">
      <w:pPr>
        <w:pStyle w:val="lneksmlouvytextPVL"/>
        <w:numPr>
          <w:ilvl w:val="0"/>
          <w:numId w:val="0"/>
        </w:numPr>
        <w:ind w:left="426"/>
      </w:pPr>
    </w:p>
    <w:p w14:paraId="07A72AE1" w14:textId="0E699078"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C03234" w:rsidRPr="00EA723F">
        <w:rPr>
          <w:b/>
          <w:lang w:val="cs-CZ"/>
        </w:rPr>
        <w:t xml:space="preserve">Rekonstrukce </w:t>
      </w:r>
      <w:proofErr w:type="spellStart"/>
      <w:r w:rsidR="00C03234" w:rsidRPr="00EA723F">
        <w:rPr>
          <w:b/>
          <w:lang w:val="cs-CZ"/>
        </w:rPr>
        <w:t>Boberského</w:t>
      </w:r>
      <w:proofErr w:type="spellEnd"/>
      <w:r w:rsidR="00C03234" w:rsidRPr="00EA723F">
        <w:rPr>
          <w:b/>
          <w:lang w:val="cs-CZ"/>
        </w:rPr>
        <w:t xml:space="preserve"> potoka ve Cvikově, ul. Palackého, II. Etapa</w:t>
      </w:r>
      <w:r>
        <w:rPr>
          <w:b/>
        </w:rPr>
        <w:t>“.</w:t>
      </w:r>
    </w:p>
    <w:p w14:paraId="3324B921" w14:textId="77777777" w:rsidR="00444490" w:rsidRDefault="00444490" w:rsidP="00444490">
      <w:pPr>
        <w:pStyle w:val="Meziodstavce"/>
        <w:ind w:left="426" w:hanging="426"/>
        <w:rPr>
          <w:lang w:val="cs-CZ"/>
        </w:rPr>
      </w:pPr>
    </w:p>
    <w:p w14:paraId="034809BE" w14:textId="77777777" w:rsidR="00C03234" w:rsidRPr="00EA723F" w:rsidRDefault="00C03234" w:rsidP="00C03234">
      <w:pPr>
        <w:pStyle w:val="lneksmlouvytextPVL"/>
      </w:pPr>
      <w:r>
        <w:rPr>
          <w:lang w:val="cs-CZ"/>
        </w:rPr>
        <w:t>Předmětem st</w:t>
      </w:r>
      <w:r w:rsidRPr="00EA723F">
        <w:rPr>
          <w:lang w:val="cs-CZ"/>
        </w:rPr>
        <w:t xml:space="preserve">avby je obnova původního opevnění toku. Stávající zdi jsou značně poškozené, nestabilní, </w:t>
      </w:r>
      <w:proofErr w:type="spellStart"/>
      <w:r w:rsidRPr="00EA723F">
        <w:rPr>
          <w:lang w:val="cs-CZ"/>
        </w:rPr>
        <w:t>pomístně</w:t>
      </w:r>
      <w:proofErr w:type="spellEnd"/>
      <w:r w:rsidRPr="00EA723F">
        <w:rPr>
          <w:lang w:val="cs-CZ"/>
        </w:rPr>
        <w:t xml:space="preserve"> úplně zborcené – dochází k ohrožení přilehlých objektů a místní komunikace. V některých úsecích došlo k zahloubení dna a podemletí stávající opěrné zdi, kdy je nutné </w:t>
      </w:r>
      <w:r w:rsidRPr="005C4BD3">
        <w:rPr>
          <w:lang w:val="cs-CZ"/>
        </w:rPr>
        <w:t xml:space="preserve">dno doplnit rovnaninou. Nová zeď je navržena jako železobetonová s kamenným obkladem v délce </w:t>
      </w:r>
      <w:r w:rsidRPr="00AB69D1">
        <w:rPr>
          <w:lang w:val="cs-CZ"/>
        </w:rPr>
        <w:t>580 m</w:t>
      </w:r>
      <w:r w:rsidRPr="005C4BD3">
        <w:rPr>
          <w:lang w:val="cs-CZ"/>
        </w:rPr>
        <w:t xml:space="preserve"> na obou březích, dále je navržena kamenná rovnanina v délce </w:t>
      </w:r>
      <w:r w:rsidRPr="00AB69D1">
        <w:rPr>
          <w:lang w:val="cs-CZ"/>
        </w:rPr>
        <w:t>55 m</w:t>
      </w:r>
      <w:r w:rsidRPr="005C4BD3">
        <w:rPr>
          <w:lang w:val="cs-CZ"/>
        </w:rPr>
        <w:t xml:space="preserve"> v horní části úseku na levém břehu mezi křížením toku kanalizací a křížením s vedením společnosti CETIN. Směrové a výškové vedení nové zdi reflektuje jak stávající stav, tak je snaha o plynulé navazování</w:t>
      </w:r>
      <w:r w:rsidRPr="00EA723F">
        <w:rPr>
          <w:lang w:val="cs-CZ"/>
        </w:rPr>
        <w:t xml:space="preserve"> jednotlivých konstrukcí.</w:t>
      </w:r>
    </w:p>
    <w:p w14:paraId="7DAA819B" w14:textId="77777777" w:rsidR="00C03234" w:rsidRPr="00EA723F" w:rsidRDefault="00C03234" w:rsidP="00C03234">
      <w:pPr>
        <w:pStyle w:val="lneksmlouvytextPVL"/>
        <w:numPr>
          <w:ilvl w:val="0"/>
          <w:numId w:val="0"/>
        </w:numPr>
        <w:ind w:left="360" w:hanging="360"/>
        <w:rPr>
          <w:lang w:val="cs-CZ"/>
        </w:rPr>
      </w:pPr>
      <w:r>
        <w:rPr>
          <w:lang w:val="cs-CZ"/>
        </w:rPr>
        <w:tab/>
      </w:r>
      <w:r w:rsidRPr="00EA723F">
        <w:rPr>
          <w:lang w:val="cs-CZ"/>
        </w:rPr>
        <w:t>Před stavbou bude provedeno kácení stromů, keřů a náletových porostů, které představují překážku v přístupu nebo jsou v kolizi se stavbou.</w:t>
      </w:r>
    </w:p>
    <w:p w14:paraId="113B115F" w14:textId="77777777" w:rsidR="00C03234" w:rsidRDefault="00C03234" w:rsidP="00C03234">
      <w:pPr>
        <w:pStyle w:val="lneksmlouvytextPVL"/>
        <w:numPr>
          <w:ilvl w:val="0"/>
          <w:numId w:val="0"/>
        </w:numPr>
        <w:ind w:left="426"/>
        <w:rPr>
          <w:lang w:val="cs-CZ"/>
        </w:rPr>
      </w:pPr>
    </w:p>
    <w:p w14:paraId="22162FDF" w14:textId="77777777" w:rsidR="00C03234" w:rsidRPr="00EA723F" w:rsidRDefault="00C03234" w:rsidP="00C03234">
      <w:pPr>
        <w:pStyle w:val="lneksmlouvytextPVL"/>
        <w:numPr>
          <w:ilvl w:val="0"/>
          <w:numId w:val="0"/>
        </w:numPr>
        <w:ind w:left="426"/>
        <w:rPr>
          <w:lang w:val="cs-CZ"/>
        </w:rPr>
      </w:pPr>
      <w:r w:rsidRPr="00EA723F">
        <w:rPr>
          <w:lang w:val="cs-CZ"/>
        </w:rPr>
        <w:t xml:space="preserve">Stavba je rozdělena na stavební </w:t>
      </w:r>
      <w:proofErr w:type="gramStart"/>
      <w:r w:rsidRPr="00EA723F">
        <w:rPr>
          <w:lang w:val="cs-CZ"/>
        </w:rPr>
        <w:t>objekty :</w:t>
      </w:r>
      <w:proofErr w:type="gramEnd"/>
    </w:p>
    <w:p w14:paraId="483746FE" w14:textId="77777777" w:rsidR="00C03234" w:rsidRPr="00EA723F" w:rsidRDefault="00C03234" w:rsidP="00C03234">
      <w:pPr>
        <w:pStyle w:val="lneksmlouvytextPVL"/>
        <w:numPr>
          <w:ilvl w:val="0"/>
          <w:numId w:val="0"/>
        </w:numPr>
        <w:ind w:left="426"/>
        <w:rPr>
          <w:lang w:val="cs-CZ"/>
        </w:rPr>
      </w:pPr>
      <w:r w:rsidRPr="00EA723F">
        <w:rPr>
          <w:lang w:val="cs-CZ"/>
        </w:rPr>
        <w:t>SO 01 PB zeď u mostu v ulici Palackého</w:t>
      </w:r>
    </w:p>
    <w:p w14:paraId="0BAB54F8" w14:textId="77777777" w:rsidR="00C03234" w:rsidRPr="00EA723F" w:rsidRDefault="00C03234" w:rsidP="00C03234">
      <w:pPr>
        <w:pStyle w:val="lneksmlouvytextPVL"/>
        <w:numPr>
          <w:ilvl w:val="0"/>
          <w:numId w:val="0"/>
        </w:numPr>
        <w:ind w:left="426"/>
        <w:rPr>
          <w:lang w:val="cs-CZ"/>
        </w:rPr>
      </w:pPr>
      <w:r w:rsidRPr="00EA723F">
        <w:rPr>
          <w:lang w:val="cs-CZ"/>
        </w:rPr>
        <w:t>SO 02 PB zeď pod kůlnou na pozemku 234/3</w:t>
      </w:r>
    </w:p>
    <w:p w14:paraId="46E767A3" w14:textId="77777777" w:rsidR="00C03234" w:rsidRPr="00EA723F" w:rsidRDefault="00C03234" w:rsidP="00C03234">
      <w:pPr>
        <w:pStyle w:val="lneksmlouvytextPVL"/>
        <w:numPr>
          <w:ilvl w:val="0"/>
          <w:numId w:val="0"/>
        </w:numPr>
        <w:ind w:left="426"/>
        <w:rPr>
          <w:lang w:val="cs-CZ"/>
        </w:rPr>
      </w:pPr>
      <w:r w:rsidRPr="00EA723F">
        <w:rPr>
          <w:lang w:val="cs-CZ"/>
        </w:rPr>
        <w:t>SO 03 PB zeď u pozemku 234/1</w:t>
      </w:r>
    </w:p>
    <w:p w14:paraId="367FC53D" w14:textId="77777777" w:rsidR="00C03234" w:rsidRPr="00EA723F" w:rsidRDefault="00C03234" w:rsidP="00C03234">
      <w:pPr>
        <w:pStyle w:val="lneksmlouvytextPVL"/>
        <w:numPr>
          <w:ilvl w:val="0"/>
          <w:numId w:val="0"/>
        </w:numPr>
        <w:ind w:left="426"/>
        <w:rPr>
          <w:lang w:val="cs-CZ"/>
        </w:rPr>
      </w:pPr>
      <w:r w:rsidRPr="00EA723F">
        <w:rPr>
          <w:lang w:val="cs-CZ"/>
        </w:rPr>
        <w:t>SO 04 PB zeď mezi domem Palackého 332 a mostkem</w:t>
      </w:r>
    </w:p>
    <w:p w14:paraId="5EBE73A6" w14:textId="77777777" w:rsidR="00C03234" w:rsidRPr="00EA723F" w:rsidRDefault="00C03234" w:rsidP="00C03234">
      <w:pPr>
        <w:pStyle w:val="lneksmlouvytextPVL"/>
        <w:numPr>
          <w:ilvl w:val="0"/>
          <w:numId w:val="0"/>
        </w:numPr>
        <w:ind w:left="426"/>
        <w:rPr>
          <w:lang w:val="cs-CZ"/>
        </w:rPr>
      </w:pPr>
      <w:r w:rsidRPr="00EA723F">
        <w:rPr>
          <w:lang w:val="cs-CZ"/>
        </w:rPr>
        <w:t>SO 05 PB zeď u domu Nábřežní 157</w:t>
      </w:r>
    </w:p>
    <w:p w14:paraId="4B6793E0" w14:textId="77777777" w:rsidR="00C03234" w:rsidRPr="00EA723F" w:rsidRDefault="00C03234" w:rsidP="00C03234">
      <w:pPr>
        <w:pStyle w:val="lneksmlouvytextPVL"/>
        <w:numPr>
          <w:ilvl w:val="0"/>
          <w:numId w:val="0"/>
        </w:numPr>
        <w:ind w:left="426"/>
        <w:rPr>
          <w:lang w:val="cs-CZ"/>
        </w:rPr>
      </w:pPr>
      <w:r w:rsidRPr="00EA723F">
        <w:rPr>
          <w:lang w:val="cs-CZ"/>
        </w:rPr>
        <w:t>SO 06 PB zeď u domů Nábřežní 156 a Palackého 269</w:t>
      </w:r>
    </w:p>
    <w:p w14:paraId="5FA0D9C8" w14:textId="77777777" w:rsidR="00C03234" w:rsidRPr="00EA723F" w:rsidRDefault="00C03234" w:rsidP="00C03234">
      <w:pPr>
        <w:pStyle w:val="lneksmlouvytextPVL"/>
        <w:numPr>
          <w:ilvl w:val="0"/>
          <w:numId w:val="0"/>
        </w:numPr>
        <w:ind w:left="426"/>
        <w:rPr>
          <w:lang w:val="cs-CZ"/>
        </w:rPr>
      </w:pPr>
      <w:r w:rsidRPr="00EA723F">
        <w:rPr>
          <w:lang w:val="cs-CZ"/>
        </w:rPr>
        <w:t>SO 07 PB zeď mezi mostem silnice I/13 a kanalizačním přechodem</w:t>
      </w:r>
    </w:p>
    <w:p w14:paraId="38CFAC97" w14:textId="77777777" w:rsidR="00C03234" w:rsidRPr="00EA723F" w:rsidRDefault="00C03234" w:rsidP="00C03234">
      <w:pPr>
        <w:pStyle w:val="lneksmlouvytextPVL"/>
        <w:numPr>
          <w:ilvl w:val="0"/>
          <w:numId w:val="0"/>
        </w:numPr>
        <w:ind w:left="426"/>
        <w:rPr>
          <w:lang w:val="cs-CZ"/>
        </w:rPr>
      </w:pPr>
      <w:r w:rsidRPr="00EA723F">
        <w:rPr>
          <w:lang w:val="cs-CZ"/>
        </w:rPr>
        <w:t>SO 08 PB zeď u továrny</w:t>
      </w:r>
    </w:p>
    <w:p w14:paraId="121CFC04" w14:textId="77777777" w:rsidR="00C03234" w:rsidRPr="00EA723F" w:rsidRDefault="00C03234" w:rsidP="00C03234">
      <w:pPr>
        <w:pStyle w:val="lneksmlouvytextPVL"/>
        <w:numPr>
          <w:ilvl w:val="0"/>
          <w:numId w:val="0"/>
        </w:numPr>
        <w:ind w:left="426"/>
        <w:rPr>
          <w:lang w:val="cs-CZ"/>
        </w:rPr>
      </w:pPr>
      <w:r w:rsidRPr="00EA723F">
        <w:rPr>
          <w:lang w:val="cs-CZ"/>
        </w:rPr>
        <w:t>SO 09 LB zeď od ZÚ LB až most silnice I/13</w:t>
      </w:r>
    </w:p>
    <w:p w14:paraId="7CFCF326" w14:textId="77777777" w:rsidR="00C03234" w:rsidRPr="00EA723F" w:rsidRDefault="00C03234" w:rsidP="00C03234">
      <w:pPr>
        <w:pStyle w:val="lneksmlouvytextPVL"/>
        <w:numPr>
          <w:ilvl w:val="0"/>
          <w:numId w:val="0"/>
        </w:numPr>
        <w:ind w:left="426"/>
        <w:rPr>
          <w:lang w:val="cs-CZ"/>
        </w:rPr>
      </w:pPr>
      <w:r w:rsidRPr="00EA723F">
        <w:rPr>
          <w:lang w:val="cs-CZ"/>
        </w:rPr>
        <w:t>SO 10 LB kamenná rovnanina</w:t>
      </w:r>
    </w:p>
    <w:p w14:paraId="0F0906DF" w14:textId="77777777" w:rsidR="00C03234" w:rsidRPr="00EA723F" w:rsidRDefault="00C03234" w:rsidP="00C03234">
      <w:pPr>
        <w:pStyle w:val="lneksmlouvytextPVL"/>
        <w:numPr>
          <w:ilvl w:val="0"/>
          <w:numId w:val="0"/>
        </w:numPr>
        <w:ind w:left="426"/>
        <w:rPr>
          <w:lang w:val="cs-CZ"/>
        </w:rPr>
      </w:pPr>
      <w:r w:rsidRPr="00EA723F">
        <w:rPr>
          <w:lang w:val="cs-CZ"/>
        </w:rPr>
        <w:t>SO 11 LB zeď u přechodu kanalizace</w:t>
      </w:r>
    </w:p>
    <w:p w14:paraId="68595B79" w14:textId="77777777" w:rsidR="00C03234" w:rsidRPr="00EA723F" w:rsidRDefault="00C03234" w:rsidP="00C03234">
      <w:pPr>
        <w:pStyle w:val="lneksmlouvytextPVL"/>
        <w:numPr>
          <w:ilvl w:val="0"/>
          <w:numId w:val="0"/>
        </w:numPr>
        <w:ind w:left="426"/>
        <w:rPr>
          <w:lang w:val="cs-CZ"/>
        </w:rPr>
      </w:pPr>
      <w:r w:rsidRPr="00EA723F">
        <w:rPr>
          <w:lang w:val="cs-CZ"/>
        </w:rPr>
        <w:t>SO 12 LB u mostu v ulici Pivovarská</w:t>
      </w:r>
    </w:p>
    <w:p w14:paraId="47170F37" w14:textId="77777777" w:rsidR="00C03234" w:rsidRPr="00EA723F" w:rsidRDefault="00C03234" w:rsidP="00C03234">
      <w:pPr>
        <w:pStyle w:val="lneksmlouvytextPVL"/>
        <w:numPr>
          <w:ilvl w:val="0"/>
          <w:numId w:val="0"/>
        </w:numPr>
        <w:ind w:left="426"/>
        <w:rPr>
          <w:lang w:val="cs-CZ"/>
        </w:rPr>
      </w:pPr>
      <w:r w:rsidRPr="00EA723F">
        <w:rPr>
          <w:lang w:val="cs-CZ"/>
        </w:rPr>
        <w:t>SO 13 Stabilizace dna od ZÚ k pergole</w:t>
      </w:r>
    </w:p>
    <w:p w14:paraId="5AAF9E26" w14:textId="77777777" w:rsidR="00C03234" w:rsidRPr="00EA723F" w:rsidRDefault="00C03234" w:rsidP="00C03234">
      <w:pPr>
        <w:pStyle w:val="lneksmlouvytextPVL"/>
        <w:numPr>
          <w:ilvl w:val="0"/>
          <w:numId w:val="0"/>
        </w:numPr>
        <w:ind w:left="426"/>
        <w:rPr>
          <w:lang w:val="cs-CZ"/>
        </w:rPr>
      </w:pPr>
      <w:r w:rsidRPr="00EA723F">
        <w:rPr>
          <w:lang w:val="cs-CZ"/>
        </w:rPr>
        <w:t>SO 14 Stabilizace dna od pergoly k mostku u SČVK</w:t>
      </w:r>
    </w:p>
    <w:p w14:paraId="1E530A99" w14:textId="77777777" w:rsidR="00C03234" w:rsidRPr="00EA723F" w:rsidRDefault="00C03234" w:rsidP="00C03234">
      <w:pPr>
        <w:pStyle w:val="lneksmlouvytextPVL"/>
        <w:numPr>
          <w:ilvl w:val="0"/>
          <w:numId w:val="0"/>
        </w:numPr>
        <w:ind w:left="426"/>
        <w:rPr>
          <w:lang w:val="cs-CZ"/>
        </w:rPr>
      </w:pPr>
      <w:r w:rsidRPr="00EA723F">
        <w:rPr>
          <w:lang w:val="cs-CZ"/>
        </w:rPr>
        <w:t>SO 15 Stabilizace dna mezi mostkem a továrnou</w:t>
      </w:r>
    </w:p>
    <w:p w14:paraId="72CA4D8C" w14:textId="77777777" w:rsidR="00C03234" w:rsidRPr="00EA723F" w:rsidRDefault="00C03234" w:rsidP="00C03234">
      <w:pPr>
        <w:pStyle w:val="lneksmlouvytextPVL"/>
        <w:numPr>
          <w:ilvl w:val="0"/>
          <w:numId w:val="0"/>
        </w:numPr>
        <w:ind w:left="426"/>
        <w:rPr>
          <w:lang w:val="cs-CZ"/>
        </w:rPr>
      </w:pPr>
      <w:r w:rsidRPr="00EA723F">
        <w:rPr>
          <w:lang w:val="cs-CZ"/>
        </w:rPr>
        <w:t>SO 16 Stabilizace dna u mostu ulice Pivovarská</w:t>
      </w:r>
    </w:p>
    <w:p w14:paraId="560DD604" w14:textId="77777777" w:rsidR="00C03234" w:rsidRPr="00EA723F" w:rsidRDefault="00C03234" w:rsidP="00C03234">
      <w:pPr>
        <w:pStyle w:val="lneksmlouvytextPVL"/>
        <w:numPr>
          <w:ilvl w:val="0"/>
          <w:numId w:val="0"/>
        </w:numPr>
        <w:ind w:left="426"/>
        <w:rPr>
          <w:lang w:val="cs-CZ"/>
        </w:rPr>
      </w:pPr>
      <w:r w:rsidRPr="00EA723F">
        <w:rPr>
          <w:lang w:val="cs-CZ"/>
        </w:rPr>
        <w:t>SO 17 Obnova lávek</w:t>
      </w:r>
    </w:p>
    <w:p w14:paraId="6BD82F7E" w14:textId="77777777" w:rsidR="00C03234" w:rsidRPr="00EA723F" w:rsidRDefault="00C03234" w:rsidP="00C03234">
      <w:pPr>
        <w:pStyle w:val="lneksmlouvytextPVL"/>
        <w:numPr>
          <w:ilvl w:val="0"/>
          <w:numId w:val="0"/>
        </w:numPr>
        <w:ind w:left="426"/>
        <w:rPr>
          <w:lang w:val="cs-CZ"/>
        </w:rPr>
      </w:pPr>
      <w:r w:rsidRPr="00EA723F">
        <w:rPr>
          <w:lang w:val="cs-CZ"/>
        </w:rPr>
        <w:t>SO 18 Obnova komunikace</w:t>
      </w:r>
    </w:p>
    <w:p w14:paraId="5FA2DF05" w14:textId="367282A5" w:rsidR="00C03234" w:rsidRPr="00880FDA" w:rsidRDefault="00C03234" w:rsidP="00C03234">
      <w:pPr>
        <w:pStyle w:val="lneksmlouvytextPVL"/>
        <w:numPr>
          <w:ilvl w:val="0"/>
          <w:numId w:val="0"/>
        </w:numPr>
        <w:ind w:left="426"/>
        <w:rPr>
          <w:lang w:val="cs-CZ"/>
        </w:rPr>
      </w:pPr>
      <w:r w:rsidRPr="00EA723F">
        <w:rPr>
          <w:lang w:val="cs-CZ"/>
        </w:rPr>
        <w:t>SO 19 Kácení</w:t>
      </w:r>
      <w:r w:rsidR="00A51F8E">
        <w:rPr>
          <w:lang w:val="cs-CZ"/>
        </w:rPr>
        <w:t xml:space="preserve"> </w:t>
      </w:r>
      <w:bookmarkStart w:id="1" w:name="_Hlk77316755"/>
      <w:r w:rsidR="00A51F8E" w:rsidRPr="00880FDA">
        <w:rPr>
          <w:lang w:val="cs-CZ"/>
        </w:rPr>
        <w:t>(není předmětem stavby)</w:t>
      </w:r>
    </w:p>
    <w:bookmarkEnd w:id="1"/>
    <w:p w14:paraId="0652B28A" w14:textId="77777777" w:rsidR="00C03234" w:rsidRDefault="00C03234" w:rsidP="00C03234">
      <w:pPr>
        <w:pStyle w:val="lneksmlouvytextPVL"/>
        <w:numPr>
          <w:ilvl w:val="0"/>
          <w:numId w:val="0"/>
        </w:numPr>
        <w:ind w:left="426"/>
        <w:rPr>
          <w:rFonts w:cs="Times New Roman"/>
        </w:rPr>
      </w:pPr>
    </w:p>
    <w:p w14:paraId="2D9804F1" w14:textId="77777777" w:rsidR="00C03234" w:rsidRDefault="00C03234" w:rsidP="00C03234">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3C025CDB" w14:textId="77777777" w:rsidR="00C03234" w:rsidRDefault="00C03234" w:rsidP="00C03234">
      <w:pPr>
        <w:pStyle w:val="Meziodstavce"/>
        <w:ind w:left="426" w:hanging="426"/>
      </w:pPr>
    </w:p>
    <w:p w14:paraId="41B10617" w14:textId="77777777" w:rsidR="00C03234" w:rsidRPr="005C4BD3" w:rsidRDefault="00C03234" w:rsidP="00C03234">
      <w:pPr>
        <w:pStyle w:val="lneksmlouvytextPVL"/>
        <w:numPr>
          <w:ilvl w:val="0"/>
          <w:numId w:val="0"/>
        </w:numPr>
        <w:autoSpaceDE w:val="0"/>
        <w:autoSpaceDN w:val="0"/>
        <w:adjustRightInd w:val="0"/>
        <w:ind w:left="426"/>
      </w:pPr>
      <w:r w:rsidRPr="005C4BD3">
        <w:lastRenderedPageBreak/>
        <w:t>Místo provádění díla</w:t>
      </w:r>
      <w:r w:rsidRPr="005C4BD3">
        <w:rPr>
          <w:lang w:val="cs-CZ"/>
        </w:rPr>
        <w:t xml:space="preserve"> je</w:t>
      </w:r>
      <w:r w:rsidRPr="005C4BD3">
        <w:t xml:space="preserve"> dáno dokumentací pro </w:t>
      </w:r>
      <w:r w:rsidRPr="005C4BD3">
        <w:rPr>
          <w:lang w:val="cs-CZ"/>
        </w:rPr>
        <w:t>zadání veřejné zakázky</w:t>
      </w:r>
      <w:r w:rsidRPr="005C4BD3">
        <w:t>. Stavba bude prováděna</w:t>
      </w:r>
      <w:r w:rsidRPr="005C4BD3">
        <w:rPr>
          <w:lang w:val="cs-CZ"/>
        </w:rPr>
        <w:t xml:space="preserve"> </w:t>
      </w:r>
      <w:r w:rsidRPr="005C4BD3">
        <w:t xml:space="preserve"> </w:t>
      </w:r>
      <w:r w:rsidRPr="005C4BD3">
        <w:rPr>
          <w:lang w:val="cs-CZ"/>
        </w:rPr>
        <w:t>ve Cvikově</w:t>
      </w:r>
      <w:r w:rsidRPr="005C4BD3">
        <w:t xml:space="preserve">, </w:t>
      </w:r>
      <w:r w:rsidRPr="005C4BD3">
        <w:rPr>
          <w:lang w:val="cs-CZ"/>
        </w:rPr>
        <w:t>Liberecký</w:t>
      </w:r>
      <w:r w:rsidRPr="005C4BD3">
        <w:t xml:space="preserve"> kraj,</w:t>
      </w:r>
      <w:r w:rsidRPr="005C4BD3">
        <w:rPr>
          <w:lang w:val="cs-CZ"/>
        </w:rPr>
        <w:t xml:space="preserve"> </w:t>
      </w:r>
      <w:r w:rsidRPr="005C4BD3">
        <w:t xml:space="preserve">katastrální území </w:t>
      </w:r>
      <w:r w:rsidRPr="005C4BD3">
        <w:rPr>
          <w:lang w:val="cs-CZ"/>
        </w:rPr>
        <w:t>Cvikov, 618080</w:t>
      </w:r>
      <w:r w:rsidRPr="005C4BD3">
        <w:t xml:space="preserve">, na pozemcích uvedených v dokumentaci </w:t>
      </w:r>
      <w:r w:rsidRPr="005C4BD3">
        <w:rPr>
          <w:lang w:val="cs-CZ"/>
        </w:rPr>
        <w:t>pro zadání veřejné zakázky.</w:t>
      </w:r>
    </w:p>
    <w:p w14:paraId="3F43739A" w14:textId="77777777" w:rsidR="00C03234" w:rsidRPr="005C4BD3" w:rsidRDefault="00C03234" w:rsidP="00C03234">
      <w:pPr>
        <w:pStyle w:val="Meziodstavce"/>
        <w:ind w:left="426" w:hanging="426"/>
      </w:pPr>
    </w:p>
    <w:p w14:paraId="19B6AD38" w14:textId="77777777" w:rsidR="00C03234" w:rsidRPr="005C4BD3" w:rsidRDefault="00C03234" w:rsidP="00C03234">
      <w:pPr>
        <w:pStyle w:val="lneksmlouvytextPVL"/>
      </w:pPr>
      <w:r w:rsidRPr="005C4BD3">
        <w:t>Stavba bude provedena za podmínek sjednaných touto smlouvou v rozsahu a způsobem dle této smlouvy a jejích příloh, zejména dle:</w:t>
      </w:r>
    </w:p>
    <w:p w14:paraId="512AC898" w14:textId="77777777" w:rsidR="002A7C45" w:rsidRPr="00AB69D1" w:rsidRDefault="00C03234" w:rsidP="003F5086">
      <w:pPr>
        <w:pStyle w:val="SeznamsmlouvaPVL"/>
        <w:tabs>
          <w:tab w:val="clear" w:pos="993"/>
          <w:tab w:val="left" w:pos="851"/>
        </w:tabs>
        <w:ind w:left="851" w:hanging="425"/>
        <w:rPr>
          <w:shd w:val="clear" w:color="auto" w:fill="FFFF00"/>
        </w:rPr>
      </w:pPr>
      <w:r w:rsidRPr="005C4BD3">
        <w:t xml:space="preserve">příslušné projektové dokumentace, zpracované firmou </w:t>
      </w:r>
      <w:r w:rsidRPr="005C4BD3">
        <w:rPr>
          <w:lang w:val="cs-CZ"/>
        </w:rPr>
        <w:t xml:space="preserve">HG partner s.r.o., se sídlem </w:t>
      </w:r>
      <w:r w:rsidRPr="005C4BD3">
        <w:t>Smetanova 200, 250 82, Úvaly</w:t>
      </w:r>
      <w:r w:rsidRPr="005C4BD3">
        <w:rPr>
          <w:lang w:val="cs-CZ"/>
        </w:rPr>
        <w:t xml:space="preserve">, </w:t>
      </w:r>
      <w:r w:rsidRPr="005C4BD3">
        <w:t>IČO</w:t>
      </w:r>
      <w:r w:rsidRPr="005C4BD3">
        <w:rPr>
          <w:lang w:val="cs-CZ"/>
        </w:rPr>
        <w:t>: 27221253</w:t>
      </w:r>
      <w:r w:rsidRPr="005C4BD3">
        <w:t xml:space="preserve">, ve stupni dokumentace pro </w:t>
      </w:r>
      <w:r w:rsidRPr="005C4BD3">
        <w:rPr>
          <w:lang w:val="cs-CZ"/>
        </w:rPr>
        <w:t>zadání veřejné zakázky</w:t>
      </w:r>
      <w:r w:rsidRPr="005C4BD3">
        <w:t>, která byla předána v rámci zadávacího řízení</w:t>
      </w:r>
      <w:r w:rsidRPr="005C4BD3">
        <w:rPr>
          <w:lang w:val="cs-CZ"/>
        </w:rPr>
        <w:t xml:space="preserve"> na zadání veřejné zakázky.</w:t>
      </w:r>
      <w:r w:rsidR="002A7C45">
        <w:rPr>
          <w:lang w:val="cs-CZ"/>
        </w:rPr>
        <w:t xml:space="preserve"> </w:t>
      </w:r>
    </w:p>
    <w:p w14:paraId="29A5D360" w14:textId="7CEDFDB3" w:rsidR="00444490" w:rsidRPr="00AB69D1" w:rsidRDefault="002A7C45" w:rsidP="003F5086">
      <w:pPr>
        <w:pStyle w:val="SeznamsmlouvaPVL"/>
        <w:tabs>
          <w:tab w:val="clear" w:pos="993"/>
          <w:tab w:val="left" w:pos="851"/>
        </w:tabs>
        <w:ind w:left="851" w:hanging="425"/>
        <w:rPr>
          <w:shd w:val="clear" w:color="auto" w:fill="FFFF00"/>
        </w:rPr>
      </w:pPr>
      <w:r>
        <w:rPr>
          <w:lang w:val="cs-CZ"/>
        </w:rPr>
        <w:t>oceněného soupisu prací</w:t>
      </w:r>
    </w:p>
    <w:p w14:paraId="59AAC2BF" w14:textId="77777777" w:rsidR="00444490" w:rsidRPr="005C4BD3" w:rsidRDefault="00444490" w:rsidP="00AB69D1">
      <w:pPr>
        <w:pStyle w:val="SeznamsmlouvaPVL"/>
        <w:numPr>
          <w:ilvl w:val="0"/>
          <w:numId w:val="0"/>
        </w:numPr>
        <w:tabs>
          <w:tab w:val="clear" w:pos="993"/>
          <w:tab w:val="left" w:pos="851"/>
        </w:tabs>
      </w:pPr>
    </w:p>
    <w:p w14:paraId="105ED001" w14:textId="77777777" w:rsidR="005C4BD3" w:rsidRPr="00AB69D1" w:rsidRDefault="005C4BD3" w:rsidP="005C4BD3">
      <w:pPr>
        <w:pStyle w:val="lneksmlouvytextPVL"/>
      </w:pPr>
      <w:bookmarkStart w:id="2" w:name="_Ref473801748"/>
      <w:r w:rsidRPr="00AB69D1">
        <w:t>Za součást díla je považováno rovněž:</w:t>
      </w:r>
    </w:p>
    <w:p w14:paraId="205E73A8" w14:textId="77777777" w:rsidR="005C4BD3" w:rsidRPr="00AB69D1" w:rsidRDefault="005C4BD3" w:rsidP="005C4BD3">
      <w:pPr>
        <w:pStyle w:val="SeznamsmlouvaPVL"/>
        <w:tabs>
          <w:tab w:val="clear" w:pos="993"/>
          <w:tab w:val="left" w:pos="851"/>
        </w:tabs>
      </w:pPr>
      <w:r w:rsidRPr="00AB69D1">
        <w:t>ověření a případná aktualizace výskytu a uložení podzemních zařízení,</w:t>
      </w:r>
    </w:p>
    <w:p w14:paraId="6287BDD5" w14:textId="77777777" w:rsidR="005C4BD3" w:rsidRPr="00AB69D1" w:rsidRDefault="005C4BD3" w:rsidP="005C4BD3">
      <w:pPr>
        <w:pStyle w:val="SeznamsmlouvaPVL"/>
        <w:tabs>
          <w:tab w:val="clear" w:pos="993"/>
          <w:tab w:val="left" w:pos="851"/>
        </w:tabs>
        <w:ind w:left="851" w:hanging="425"/>
      </w:pPr>
      <w:r w:rsidRPr="00AB69D1">
        <w:t>zpracování a předání dokumentace skutečného provedení stavby včetně geodetického zaměření skutečného provedení (</w:t>
      </w:r>
      <w:r w:rsidRPr="00AB69D1">
        <w:rPr>
          <w:lang w:val="cs-CZ"/>
        </w:rPr>
        <w:t>3</w:t>
      </w:r>
      <w:r w:rsidRPr="00AB69D1">
        <w:t xml:space="preserve"> </w:t>
      </w:r>
      <w:proofErr w:type="spellStart"/>
      <w:r w:rsidRPr="00AB69D1">
        <w:t>paré</w:t>
      </w:r>
      <w:proofErr w:type="spellEnd"/>
      <w:r w:rsidRPr="00AB69D1">
        <w:t xml:space="preserve"> v listinné podobě, 1x v digitální podobě ve formátu.pdf a 1x v digitální podobě v editovatelných formátech .doc, .</w:t>
      </w:r>
      <w:proofErr w:type="spellStart"/>
      <w:r w:rsidRPr="00AB69D1">
        <w:t>xls</w:t>
      </w:r>
      <w:proofErr w:type="spellEnd"/>
      <w:r w:rsidRPr="00AB69D1">
        <w:t>, .</w:t>
      </w:r>
      <w:proofErr w:type="spellStart"/>
      <w:r w:rsidRPr="00AB69D1">
        <w:t>dwg</w:t>
      </w:r>
      <w:proofErr w:type="spellEnd"/>
      <w:r w:rsidRPr="00AB69D1">
        <w:t xml:space="preserve"> apod.), vč. zákresu geodetického zaměření skutečného provedení do katastrální mapy,</w:t>
      </w:r>
    </w:p>
    <w:p w14:paraId="0C8A915D" w14:textId="77777777" w:rsidR="005C4BD3" w:rsidRPr="00AB69D1" w:rsidRDefault="005C4BD3" w:rsidP="005C4BD3">
      <w:pPr>
        <w:pStyle w:val="SeznamsmlouvaPVL"/>
        <w:tabs>
          <w:tab w:val="clear" w:pos="993"/>
          <w:tab w:val="left" w:pos="851"/>
        </w:tabs>
        <w:ind w:left="851" w:hanging="425"/>
      </w:pPr>
      <w:r w:rsidRPr="00AB69D1">
        <w:t xml:space="preserve">likvidace veškerého stavebního a přebytečného materiálu odpovídajícím zákonným způsobem, zajištění skládek a </w:t>
      </w:r>
      <w:proofErr w:type="spellStart"/>
      <w:r w:rsidRPr="00AB69D1">
        <w:t>deponií</w:t>
      </w:r>
      <w:proofErr w:type="spellEnd"/>
      <w:r w:rsidRPr="00AB69D1">
        <w:t>, vč. vedení evidence o vzniklých odpadech a předání dokladů o jejich likvidaci objednateli při předání a převzetí díla (</w:t>
      </w:r>
      <w:r w:rsidRPr="00AB69D1">
        <w:rPr>
          <w:lang w:val="cs-CZ"/>
        </w:rPr>
        <w:t>3</w:t>
      </w:r>
      <w:r w:rsidRPr="00AB69D1">
        <w:t xml:space="preserve"> </w:t>
      </w:r>
      <w:proofErr w:type="spellStart"/>
      <w:r w:rsidRPr="00AB69D1">
        <w:t>paré</w:t>
      </w:r>
      <w:proofErr w:type="spellEnd"/>
      <w:r w:rsidRPr="00AB69D1">
        <w:t xml:space="preserve"> v listinné podobě, 1x v digitální podobě ve formátu .</w:t>
      </w:r>
      <w:proofErr w:type="spellStart"/>
      <w:r w:rsidRPr="00AB69D1">
        <w:t>pdf</w:t>
      </w:r>
      <w:proofErr w:type="spellEnd"/>
      <w:r w:rsidRPr="00AB69D1">
        <w:t>), jako součást dokladové části stavby,</w:t>
      </w:r>
    </w:p>
    <w:p w14:paraId="3AF74F5D" w14:textId="77777777" w:rsidR="005C4BD3" w:rsidRPr="00AB69D1" w:rsidRDefault="005C4BD3" w:rsidP="005C4BD3">
      <w:pPr>
        <w:pStyle w:val="SeznamsmlouvaPVL"/>
        <w:tabs>
          <w:tab w:val="clear" w:pos="993"/>
          <w:tab w:val="left" w:pos="851"/>
        </w:tabs>
        <w:ind w:left="851" w:hanging="425"/>
      </w:pPr>
      <w:r w:rsidRPr="00AB69D1">
        <w:t xml:space="preserve">zajištění bezpečnosti a ochrany zdraví při práci, požární ochrany, ochrany životního prostředí, péče o nepředané objekty a konstrukce stavby, zařízení a ostraha staveniště, </w:t>
      </w:r>
    </w:p>
    <w:p w14:paraId="3CAC6D90" w14:textId="77777777" w:rsidR="005C4BD3" w:rsidRPr="00AB69D1" w:rsidRDefault="005C4BD3" w:rsidP="005C4BD3">
      <w:pPr>
        <w:pStyle w:val="SeznamsmlouvaPVL"/>
        <w:tabs>
          <w:tab w:val="clear" w:pos="993"/>
          <w:tab w:val="left" w:pos="851"/>
        </w:tabs>
        <w:ind w:left="851" w:hanging="425"/>
      </w:pPr>
      <w:r w:rsidRPr="00AB69D1">
        <w:t>vybudování staveniště tak, aby byly splněny požadavky a podmínky všech dotčených vlastníků pozemků,</w:t>
      </w:r>
    </w:p>
    <w:p w14:paraId="3DF411CB" w14:textId="77777777" w:rsidR="005C4BD3" w:rsidRPr="00AB69D1" w:rsidRDefault="005C4BD3" w:rsidP="005C4BD3">
      <w:pPr>
        <w:pStyle w:val="SeznamsmlouvaPVL"/>
        <w:tabs>
          <w:tab w:val="clear" w:pos="993"/>
          <w:tab w:val="left" w:pos="851"/>
        </w:tabs>
        <w:ind w:left="851" w:hanging="425"/>
      </w:pPr>
      <w:r w:rsidRPr="00AB69D1">
        <w:t>zajištění technického řešení výjezdů ze stavby, včetně případného dopravního řešení a jejich projednání s příslušnými orgány státní správy a dotčenými organizacemi,</w:t>
      </w:r>
    </w:p>
    <w:p w14:paraId="575B6279" w14:textId="01DA6D4A" w:rsidR="005C4BD3" w:rsidRPr="00AB69D1" w:rsidRDefault="005C4BD3" w:rsidP="005C4BD3">
      <w:pPr>
        <w:pStyle w:val="SeznamsmlouvaPVL"/>
        <w:tabs>
          <w:tab w:val="clear" w:pos="993"/>
          <w:tab w:val="left" w:pos="851"/>
        </w:tabs>
        <w:ind w:left="851" w:hanging="425"/>
      </w:pPr>
      <w:r w:rsidRPr="00AB69D1">
        <w:t>projednání a provedení dopravně inženýrských opatření nutných pro realizaci stavby (včetně zajištění příslušných povolení – DI</w:t>
      </w:r>
      <w:r w:rsidR="007A5D20">
        <w:rPr>
          <w:lang w:val="cs-CZ"/>
        </w:rPr>
        <w:t>O</w:t>
      </w:r>
      <w:r w:rsidRPr="00AB69D1">
        <w:t>, apod.),</w:t>
      </w:r>
    </w:p>
    <w:p w14:paraId="67DDB1F8" w14:textId="77777777" w:rsidR="005C4BD3" w:rsidRPr="00AB69D1" w:rsidRDefault="005C4BD3" w:rsidP="005C4BD3">
      <w:pPr>
        <w:pStyle w:val="SeznamsmlouvaPVL"/>
        <w:tabs>
          <w:tab w:val="clear" w:pos="993"/>
          <w:tab w:val="left" w:pos="851"/>
        </w:tabs>
        <w:ind w:left="851" w:hanging="425"/>
      </w:pPr>
      <w:r w:rsidRPr="00AB69D1">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3F015428" w14:textId="77777777" w:rsidR="005C4BD3" w:rsidRPr="00AB69D1" w:rsidRDefault="005C4BD3" w:rsidP="005C4BD3">
      <w:pPr>
        <w:pStyle w:val="SeznamsmlouvaPVL"/>
        <w:tabs>
          <w:tab w:val="clear" w:pos="993"/>
          <w:tab w:val="left" w:pos="851"/>
        </w:tabs>
        <w:ind w:left="851" w:hanging="425"/>
      </w:pPr>
      <w:r w:rsidRPr="00AB69D1">
        <w:t>vytyčení všech inženýrských sítí a projednání postupu všech prací s jejich provozovateli vč. projednání a zajištění případných přeložek uvedených v </w:t>
      </w:r>
      <w:r w:rsidRPr="00AB69D1">
        <w:rPr>
          <w:lang w:val="cs-CZ"/>
        </w:rPr>
        <w:t>projektové dokumentaci</w:t>
      </w:r>
      <w:r w:rsidRPr="00AB69D1">
        <w:t>,</w:t>
      </w:r>
    </w:p>
    <w:p w14:paraId="31064CF0" w14:textId="77777777" w:rsidR="005C4BD3" w:rsidRPr="00AB69D1" w:rsidRDefault="005C4BD3" w:rsidP="005C4BD3">
      <w:pPr>
        <w:pStyle w:val="SeznamsmlouvaPVL"/>
        <w:tabs>
          <w:tab w:val="clear" w:pos="993"/>
          <w:tab w:val="left" w:pos="851"/>
        </w:tabs>
        <w:ind w:left="851" w:hanging="425"/>
      </w:pPr>
      <w:r w:rsidRPr="00AB69D1">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9C254D3" w14:textId="77777777" w:rsidR="005C4BD3" w:rsidRPr="00AB69D1" w:rsidRDefault="005C4BD3" w:rsidP="005C4BD3">
      <w:pPr>
        <w:pStyle w:val="SeznamsmlouvaPVL"/>
        <w:tabs>
          <w:tab w:val="clear" w:pos="993"/>
          <w:tab w:val="left" w:pos="851"/>
        </w:tabs>
        <w:ind w:left="851" w:hanging="425"/>
      </w:pPr>
      <w:r w:rsidRPr="00AB69D1">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AB69D1">
        <w:rPr>
          <w:lang w:val="cs-CZ"/>
        </w:rPr>
        <w:t>3</w:t>
      </w:r>
      <w:r w:rsidRPr="00AB69D1">
        <w:t xml:space="preserve"> </w:t>
      </w:r>
      <w:proofErr w:type="spellStart"/>
      <w:r w:rsidRPr="00AB69D1">
        <w:t>paré</w:t>
      </w:r>
      <w:proofErr w:type="spellEnd"/>
      <w:r w:rsidRPr="00AB69D1">
        <w:t xml:space="preserve"> v listinné podobě, 1x v digitální podobě ve formátu .</w:t>
      </w:r>
      <w:proofErr w:type="spellStart"/>
      <w:r w:rsidRPr="00AB69D1">
        <w:t>pdf</w:t>
      </w:r>
      <w:proofErr w:type="spellEnd"/>
      <w:r w:rsidRPr="00AB69D1">
        <w:t>), jako součást dokladové části stavby,</w:t>
      </w:r>
    </w:p>
    <w:p w14:paraId="0F3D00FE" w14:textId="77777777" w:rsidR="005C4BD3" w:rsidRPr="00AB69D1" w:rsidRDefault="005C4BD3" w:rsidP="005C4BD3">
      <w:pPr>
        <w:pStyle w:val="SeznamsmlouvaPVL"/>
        <w:tabs>
          <w:tab w:val="clear" w:pos="993"/>
          <w:tab w:val="left" w:pos="851"/>
        </w:tabs>
        <w:ind w:left="851" w:hanging="425"/>
      </w:pPr>
      <w:r w:rsidRPr="00AB69D1">
        <w:t>plnění podmínek Plánu bezpečnosti a ochrany zdraví při práci na staveništi dle § 15, odst.</w:t>
      </w:r>
      <w:r w:rsidRPr="00AB69D1">
        <w:rPr>
          <w:lang w:val="cs-CZ"/>
        </w:rPr>
        <w:t> </w:t>
      </w:r>
      <w:r w:rsidRPr="00AB69D1">
        <w:t xml:space="preserve">2, zákona č. 309/2006 Sb., zákon o zajištění dalších podmínek bezpečnosti a ochrany zdraví při práci, ve znění pozdějších předpisů, zpracovaného </w:t>
      </w:r>
      <w:r w:rsidRPr="00AB69D1">
        <w:lastRenderedPageBreak/>
        <w:t>koordinátorem bezpečnosti a ochrany zdraví při práci na staveništi určeným objednatelem,</w:t>
      </w:r>
    </w:p>
    <w:p w14:paraId="325BB7B0" w14:textId="77777777" w:rsidR="005C4BD3" w:rsidRPr="00AB69D1" w:rsidRDefault="005C4BD3" w:rsidP="005C4BD3">
      <w:pPr>
        <w:pStyle w:val="SeznamsmlouvaPVL"/>
        <w:tabs>
          <w:tab w:val="clear" w:pos="993"/>
          <w:tab w:val="left" w:pos="851"/>
        </w:tabs>
        <w:ind w:left="851" w:hanging="425"/>
      </w:pPr>
      <w:r w:rsidRPr="00AB69D1">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03A2A33F" w14:textId="77777777" w:rsidR="005C4BD3" w:rsidRPr="00AB69D1" w:rsidRDefault="005C4BD3" w:rsidP="005C4BD3">
      <w:pPr>
        <w:pStyle w:val="SeznamsmlouvaPVL"/>
        <w:tabs>
          <w:tab w:val="clear" w:pos="993"/>
          <w:tab w:val="left" w:pos="851"/>
        </w:tabs>
        <w:ind w:left="851" w:hanging="425"/>
      </w:pPr>
      <w:r w:rsidRPr="00AB69D1">
        <w:t>nutná koordinace a součinnost zhotovitele i všech poddodavatelů s koordinátorem bezpečnosti a ochrany zdraví při práci na staveništi, v případě, že bude určen objednatelem na základě zákona č. 309/2006 Sb.,</w:t>
      </w:r>
    </w:p>
    <w:p w14:paraId="115D663B" w14:textId="77777777" w:rsidR="005C4BD3" w:rsidRPr="00AB69D1" w:rsidRDefault="005C4BD3" w:rsidP="005C4BD3">
      <w:pPr>
        <w:pStyle w:val="SeznamsmlouvaPVL"/>
        <w:tabs>
          <w:tab w:val="clear" w:pos="993"/>
          <w:tab w:val="left" w:pos="851"/>
        </w:tabs>
        <w:ind w:left="851" w:hanging="425"/>
      </w:pPr>
      <w:r w:rsidRPr="00AB69D1">
        <w:t>zajištění staveniště dle platných právních předpisů vztahujících se k bezpečnosti a ochraně zdraví osob (§ 3 zákona č. 309/2006 Sb., nařízení vlády č. 591/2006 Sb., o</w:t>
      </w:r>
      <w:r w:rsidRPr="00AB69D1">
        <w:rPr>
          <w:lang w:val="cs-CZ"/>
        </w:rPr>
        <w:t> </w:t>
      </w:r>
      <w:r w:rsidRPr="00AB69D1">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47279DB4" w14:textId="77777777" w:rsidR="005C4BD3" w:rsidRPr="00AB69D1" w:rsidRDefault="005C4BD3" w:rsidP="005C4BD3">
      <w:pPr>
        <w:pStyle w:val="SeznamsmlouvaPVL"/>
        <w:tabs>
          <w:tab w:val="clear" w:pos="993"/>
          <w:tab w:val="left" w:pos="851"/>
        </w:tabs>
        <w:ind w:left="851" w:hanging="425"/>
      </w:pPr>
      <w:r w:rsidRPr="00AB69D1">
        <w:t>doplnění Povodňového plánu stavby</w:t>
      </w:r>
      <w:r w:rsidRPr="005C4BD3">
        <w:rPr>
          <w:rFonts w:asciiTheme="minorHAnsi" w:hAnsiTheme="minorHAnsi" w:cstheme="minorBidi"/>
          <w:lang w:val="cs-CZ"/>
        </w:rPr>
        <w:t xml:space="preserve"> </w:t>
      </w:r>
      <w:r w:rsidRPr="00AB69D1">
        <w:rPr>
          <w:lang w:val="cs-CZ"/>
        </w:rPr>
        <w:t>a vypracování Havarijního plánu stavby</w:t>
      </w:r>
    </w:p>
    <w:p w14:paraId="55D9EC0A" w14:textId="77777777" w:rsidR="005C4BD3" w:rsidRPr="00AB69D1" w:rsidRDefault="005C4BD3" w:rsidP="005C4BD3">
      <w:pPr>
        <w:pStyle w:val="SeznamsmlouvaPVL"/>
        <w:tabs>
          <w:tab w:val="clear" w:pos="993"/>
          <w:tab w:val="left" w:pos="851"/>
        </w:tabs>
        <w:ind w:left="851" w:hanging="425"/>
      </w:pPr>
      <w:r w:rsidRPr="00AB69D1">
        <w:t xml:space="preserve">čerpání vody a další práce (hrázkování, </w:t>
      </w:r>
      <w:proofErr w:type="spellStart"/>
      <w:r w:rsidRPr="00AB69D1">
        <w:t>jímkování</w:t>
      </w:r>
      <w:proofErr w:type="spellEnd"/>
      <w:r w:rsidRPr="00AB69D1">
        <w:t>, převádění) nutné pro realizaci stavby v korytě toku,</w:t>
      </w:r>
    </w:p>
    <w:p w14:paraId="244119D2" w14:textId="77777777" w:rsidR="005C4BD3" w:rsidRPr="00AB69D1" w:rsidRDefault="005C4BD3" w:rsidP="005C4BD3">
      <w:pPr>
        <w:pStyle w:val="SeznamsmlouvaPVL"/>
        <w:tabs>
          <w:tab w:val="clear" w:pos="993"/>
          <w:tab w:val="left" w:pos="851"/>
        </w:tabs>
        <w:ind w:left="851" w:hanging="425"/>
      </w:pPr>
      <w:r w:rsidRPr="00AB69D1">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70884D20" w14:textId="77777777" w:rsidR="005C4BD3" w:rsidRPr="00AB69D1" w:rsidRDefault="005C4BD3" w:rsidP="005C4BD3">
      <w:pPr>
        <w:pStyle w:val="SeznamsmlouvaPVL"/>
        <w:tabs>
          <w:tab w:val="clear" w:pos="993"/>
          <w:tab w:val="left" w:pos="851"/>
        </w:tabs>
        <w:ind w:left="851" w:hanging="425"/>
      </w:pPr>
      <w:r w:rsidRPr="00AB69D1">
        <w:t xml:space="preserve">plnění podmínek pro stavbu vydaných </w:t>
      </w:r>
      <w:r w:rsidRPr="00AB69D1">
        <w:rPr>
          <w:lang w:val="cs-CZ"/>
        </w:rPr>
        <w:t>stanovisek a rozhodnutí správních orgánů,</w:t>
      </w:r>
    </w:p>
    <w:p w14:paraId="3803BB89" w14:textId="77777777" w:rsidR="005C4BD3" w:rsidRPr="00AB69D1" w:rsidRDefault="005C4BD3" w:rsidP="005C4BD3">
      <w:pPr>
        <w:pStyle w:val="SeznamsmlouvaPVL"/>
        <w:tabs>
          <w:tab w:val="clear" w:pos="993"/>
          <w:tab w:val="left" w:pos="851"/>
        </w:tabs>
        <w:ind w:left="851" w:hanging="425"/>
      </w:pPr>
      <w:r w:rsidRPr="00AB69D1">
        <w:t>veškeré práce vyplývající ze zadávací dokumentace a popsané v příslušné dokumentaci</w:t>
      </w:r>
      <w:r w:rsidRPr="00AB69D1">
        <w:rPr>
          <w:lang w:val="cs-CZ"/>
        </w:rPr>
        <w:t>.</w:t>
      </w:r>
    </w:p>
    <w:p w14:paraId="023E5ACE" w14:textId="77777777" w:rsidR="005C4BD3" w:rsidRPr="00AB69D1" w:rsidRDefault="005C4BD3" w:rsidP="005C4BD3">
      <w:pPr>
        <w:pStyle w:val="SeznamsmlouvaPVL"/>
        <w:tabs>
          <w:tab w:val="clear" w:pos="993"/>
          <w:tab w:val="left" w:pos="851"/>
        </w:tabs>
        <w:ind w:left="851" w:hanging="425"/>
      </w:pPr>
      <w:r w:rsidRPr="00AB69D1">
        <w:rPr>
          <w:lang w:val="cs-CZ"/>
        </w:rPr>
        <w:t>nedílnou součástí zařízení staveniště bude stavební buňka, vybavená jako kancelář, která bude k dispozici pouze stavbyvedoucímu a TDS.</w:t>
      </w:r>
    </w:p>
    <w:p w14:paraId="2D2E30C2" w14:textId="77777777" w:rsidR="005C4BD3" w:rsidRPr="00AB69D1" w:rsidRDefault="005C4BD3" w:rsidP="005C4BD3">
      <w:pPr>
        <w:pStyle w:val="SeznamsmlouvaPVL"/>
        <w:tabs>
          <w:tab w:val="clear" w:pos="993"/>
          <w:tab w:val="left" w:pos="851"/>
        </w:tabs>
        <w:ind w:left="851" w:hanging="425"/>
      </w:pPr>
      <w:r w:rsidRPr="00AB69D1">
        <w:rPr>
          <w:lang w:val="cs-CZ"/>
        </w:rPr>
        <w:t>splnění podmínek majitelů nemovitostí, především sousedících s SO 05:</w:t>
      </w:r>
    </w:p>
    <w:p w14:paraId="6011447D" w14:textId="77777777" w:rsidR="005C4BD3" w:rsidRPr="00AB69D1" w:rsidRDefault="005C4BD3" w:rsidP="005C4BD3">
      <w:pPr>
        <w:spacing w:after="0" w:line="240" w:lineRule="auto"/>
        <w:ind w:left="1418" w:hanging="568"/>
        <w:jc w:val="both"/>
        <w:rPr>
          <w:rFonts w:ascii="Arial" w:hAnsi="Arial" w:cs="Arial"/>
        </w:rPr>
      </w:pPr>
      <w:r w:rsidRPr="00AB69D1">
        <w:rPr>
          <w:rFonts w:ascii="Arial" w:hAnsi="Arial" w:cs="Arial"/>
        </w:rPr>
        <w:t>v1)</w:t>
      </w:r>
      <w:r w:rsidRPr="00AB69D1">
        <w:rPr>
          <w:rFonts w:ascii="Arial" w:hAnsi="Arial" w:cs="Arial"/>
        </w:rPr>
        <w:tab/>
        <w:t>při odstranění současné lávky – umístění náhradní lávky pro přístup k domu, lávka musí splňovat parametry pro pohyb vozíčkářů</w:t>
      </w:r>
    </w:p>
    <w:p w14:paraId="117D613B" w14:textId="77777777" w:rsidR="005C4BD3" w:rsidRPr="00AB69D1" w:rsidRDefault="005C4BD3" w:rsidP="005C4BD3">
      <w:pPr>
        <w:spacing w:after="0" w:line="240" w:lineRule="auto"/>
        <w:ind w:left="426" w:firstLine="424"/>
        <w:jc w:val="both"/>
        <w:rPr>
          <w:rFonts w:ascii="Arial" w:hAnsi="Arial" w:cs="Arial"/>
        </w:rPr>
      </w:pPr>
      <w:r w:rsidRPr="00AB69D1">
        <w:rPr>
          <w:rFonts w:ascii="Arial" w:hAnsi="Arial" w:cs="Arial"/>
        </w:rPr>
        <w:t xml:space="preserve">v2) </w:t>
      </w:r>
      <w:r w:rsidRPr="00AB69D1">
        <w:rPr>
          <w:rFonts w:ascii="Arial" w:hAnsi="Arial" w:cs="Arial"/>
        </w:rPr>
        <w:tab/>
        <w:t>novou lávku umístit ve stejných dispozicích jako stávající (šikmo k ose toku)</w:t>
      </w:r>
    </w:p>
    <w:p w14:paraId="1207C48A" w14:textId="77777777" w:rsidR="005C4BD3" w:rsidRPr="00AB69D1" w:rsidRDefault="005C4BD3" w:rsidP="005C4BD3">
      <w:pPr>
        <w:spacing w:after="0" w:line="240" w:lineRule="auto"/>
        <w:ind w:left="1418" w:hanging="568"/>
        <w:jc w:val="both"/>
        <w:rPr>
          <w:rFonts w:ascii="Arial" w:hAnsi="Arial" w:cs="Arial"/>
        </w:rPr>
      </w:pPr>
      <w:r w:rsidRPr="00AB69D1">
        <w:rPr>
          <w:rFonts w:ascii="Arial" w:hAnsi="Arial" w:cs="Arial"/>
        </w:rPr>
        <w:t>v3)</w:t>
      </w:r>
      <w:r w:rsidRPr="00AB69D1">
        <w:rPr>
          <w:rFonts w:ascii="Arial" w:hAnsi="Arial" w:cs="Arial"/>
        </w:rPr>
        <w:tab/>
        <w:t>umístění vstupní branky (z důvodu soukromí a bezpečnosti) i po dobu výstavby, po dokončení stavby bude branka uvedena do původního stavu</w:t>
      </w:r>
    </w:p>
    <w:p w14:paraId="4F0BAD23" w14:textId="77777777" w:rsidR="005C4BD3" w:rsidRPr="00AB69D1" w:rsidRDefault="005C4BD3" w:rsidP="005C4BD3">
      <w:pPr>
        <w:spacing w:after="0" w:line="240" w:lineRule="auto"/>
        <w:ind w:left="426" w:firstLine="424"/>
        <w:jc w:val="both"/>
        <w:rPr>
          <w:rFonts w:ascii="Arial" w:hAnsi="Arial" w:cs="Arial"/>
        </w:rPr>
      </w:pPr>
      <w:r w:rsidRPr="00AB69D1">
        <w:rPr>
          <w:rFonts w:ascii="Arial" w:hAnsi="Arial" w:cs="Arial"/>
        </w:rPr>
        <w:t>v4)</w:t>
      </w:r>
      <w:r w:rsidRPr="00AB69D1">
        <w:rPr>
          <w:rFonts w:ascii="Arial" w:hAnsi="Arial" w:cs="Arial"/>
        </w:rPr>
        <w:tab/>
        <w:t xml:space="preserve">demontáž a montáž skleníku včetně umístění na stávající místo </w:t>
      </w:r>
      <w:bookmarkStart w:id="3" w:name="_Hlk70673333"/>
    </w:p>
    <w:bookmarkEnd w:id="3"/>
    <w:p w14:paraId="0DFDEABD" w14:textId="77777777" w:rsidR="005C4BD3" w:rsidRPr="00AB69D1" w:rsidRDefault="005C4BD3" w:rsidP="005C4BD3">
      <w:pPr>
        <w:spacing w:after="0" w:line="240" w:lineRule="auto"/>
        <w:ind w:left="1418" w:hanging="568"/>
        <w:jc w:val="both"/>
        <w:rPr>
          <w:rFonts w:ascii="Arial" w:hAnsi="Arial" w:cs="Arial"/>
        </w:rPr>
      </w:pPr>
      <w:r w:rsidRPr="00AB69D1">
        <w:rPr>
          <w:rFonts w:ascii="Arial" w:hAnsi="Arial" w:cs="Arial"/>
        </w:rPr>
        <w:t>v5)</w:t>
      </w:r>
      <w:r w:rsidRPr="00AB69D1">
        <w:rPr>
          <w:rFonts w:ascii="Arial" w:hAnsi="Arial" w:cs="Arial"/>
        </w:rPr>
        <w:tab/>
        <w:t>demontáž a montáž altánu včetně elektrického rozvodu v něm,</w:t>
      </w:r>
      <w:r w:rsidRPr="00AB69D1">
        <w:t xml:space="preserve"> </w:t>
      </w:r>
      <w:r w:rsidRPr="00AB69D1">
        <w:rPr>
          <w:rFonts w:ascii="Arial" w:hAnsi="Arial" w:cs="Arial"/>
        </w:rPr>
        <w:t>součástí altánu jsou i vistárie pnoucí se po sloupcích altánu vyžadující šetrné zacházení (ke zvážení zachování těchto sloupků), při zničení budou nahrazeny za nové stejného vzrůstu</w:t>
      </w:r>
    </w:p>
    <w:p w14:paraId="61231206" w14:textId="77777777" w:rsidR="005C4BD3" w:rsidRPr="00AB69D1" w:rsidRDefault="005C4BD3" w:rsidP="005C4BD3">
      <w:pPr>
        <w:spacing w:after="0" w:line="240" w:lineRule="auto"/>
        <w:ind w:left="1418" w:hanging="568"/>
        <w:jc w:val="both"/>
        <w:rPr>
          <w:rFonts w:ascii="Arial" w:hAnsi="Arial" w:cs="Arial"/>
        </w:rPr>
      </w:pPr>
      <w:r w:rsidRPr="00AB69D1">
        <w:rPr>
          <w:rFonts w:ascii="Arial" w:hAnsi="Arial" w:cs="Arial"/>
        </w:rPr>
        <w:t>v6)</w:t>
      </w:r>
      <w:r w:rsidRPr="00AB69D1">
        <w:rPr>
          <w:rFonts w:ascii="Arial" w:hAnsi="Arial" w:cs="Arial"/>
        </w:rPr>
        <w:tab/>
        <w:t>V případě nutnosti odstranění 13ks cypřišů (</w:t>
      </w:r>
      <w:proofErr w:type="spellStart"/>
      <w:r w:rsidRPr="00AB69D1">
        <w:rPr>
          <w:rFonts w:ascii="Arial" w:hAnsi="Arial" w:cs="Arial"/>
        </w:rPr>
        <w:t>Occidentalis</w:t>
      </w:r>
      <w:proofErr w:type="spellEnd"/>
      <w:r w:rsidRPr="00AB69D1">
        <w:rPr>
          <w:rFonts w:ascii="Arial" w:hAnsi="Arial" w:cs="Arial"/>
        </w:rPr>
        <w:t xml:space="preserve"> smaragd) (t.č. vzrostlé 2,0m) osazení nových – stejně vzrostlých bezprostředně po dokončení prací v této části </w:t>
      </w:r>
    </w:p>
    <w:p w14:paraId="19776751" w14:textId="77777777" w:rsidR="005C4BD3" w:rsidRPr="00AB69D1" w:rsidRDefault="005C4BD3" w:rsidP="005C4BD3">
      <w:pPr>
        <w:spacing w:after="0" w:line="240" w:lineRule="auto"/>
        <w:ind w:left="1418" w:hanging="568"/>
        <w:jc w:val="both"/>
        <w:rPr>
          <w:rFonts w:ascii="Arial" w:hAnsi="Arial" w:cs="Arial"/>
        </w:rPr>
      </w:pPr>
      <w:r w:rsidRPr="00AB69D1">
        <w:rPr>
          <w:rFonts w:ascii="Arial" w:hAnsi="Arial" w:cs="Arial"/>
        </w:rPr>
        <w:t>v7)</w:t>
      </w:r>
      <w:r w:rsidRPr="00AB69D1">
        <w:rPr>
          <w:rFonts w:ascii="Arial" w:hAnsi="Arial" w:cs="Arial"/>
        </w:rPr>
        <w:tab/>
        <w:t>po odstranění živého plotu – pámelník cca 10 m po délce nahradit dřevěným plotem – navazujícím na současný dřevěný plot stejných parametrů</w:t>
      </w:r>
    </w:p>
    <w:p w14:paraId="14C360ED" w14:textId="77777777" w:rsidR="005C4BD3" w:rsidRPr="00AB69D1" w:rsidRDefault="005C4BD3" w:rsidP="005C4BD3">
      <w:pPr>
        <w:spacing w:after="0" w:line="240" w:lineRule="auto"/>
        <w:ind w:left="1418" w:hanging="568"/>
        <w:jc w:val="both"/>
        <w:rPr>
          <w:rFonts w:ascii="Arial" w:hAnsi="Arial" w:cs="Arial"/>
        </w:rPr>
      </w:pPr>
      <w:r w:rsidRPr="00AB69D1">
        <w:rPr>
          <w:rFonts w:ascii="Arial" w:hAnsi="Arial" w:cs="Arial"/>
        </w:rPr>
        <w:t>v8)</w:t>
      </w:r>
      <w:r w:rsidRPr="00AB69D1">
        <w:rPr>
          <w:rFonts w:ascii="Arial" w:hAnsi="Arial" w:cs="Arial"/>
        </w:rPr>
        <w:tab/>
        <w:t>demontované dřevěné ploty vrátit zpět do původního stavu, jedná se především o plaňkový plot vpravo od lávky a u schodiště</w:t>
      </w:r>
    </w:p>
    <w:p w14:paraId="266A170D" w14:textId="77777777" w:rsidR="005C4BD3" w:rsidRPr="00AB69D1" w:rsidRDefault="005C4BD3" w:rsidP="005C4BD3">
      <w:pPr>
        <w:spacing w:after="0" w:line="240" w:lineRule="auto"/>
        <w:ind w:left="1418" w:hanging="568"/>
        <w:jc w:val="both"/>
        <w:rPr>
          <w:rFonts w:ascii="Arial" w:hAnsi="Arial" w:cs="Arial"/>
        </w:rPr>
      </w:pPr>
      <w:r w:rsidRPr="00AB69D1">
        <w:rPr>
          <w:rFonts w:ascii="Arial" w:hAnsi="Arial" w:cs="Arial"/>
        </w:rPr>
        <w:t>v9)</w:t>
      </w:r>
      <w:r w:rsidRPr="00AB69D1">
        <w:rPr>
          <w:rFonts w:ascii="Arial" w:hAnsi="Arial" w:cs="Arial"/>
        </w:rPr>
        <w:tab/>
        <w:t>umístění provizorního oplocení během výstavby z důvodu bezpečnosti a soukromí o výšce 2 m</w:t>
      </w:r>
    </w:p>
    <w:p w14:paraId="4F0314FB" w14:textId="77777777" w:rsidR="005C4BD3" w:rsidRPr="00AB69D1" w:rsidRDefault="005C4BD3" w:rsidP="005C4BD3">
      <w:pPr>
        <w:spacing w:after="0" w:line="240" w:lineRule="auto"/>
        <w:ind w:left="1418" w:hanging="710"/>
        <w:jc w:val="both"/>
        <w:rPr>
          <w:rFonts w:ascii="Arial" w:hAnsi="Arial" w:cs="Arial"/>
        </w:rPr>
      </w:pPr>
      <w:r w:rsidRPr="00AB69D1">
        <w:rPr>
          <w:rFonts w:ascii="Arial" w:hAnsi="Arial" w:cs="Arial"/>
        </w:rPr>
        <w:t>v10)</w:t>
      </w:r>
      <w:r w:rsidRPr="00AB69D1">
        <w:rPr>
          <w:rFonts w:ascii="Arial" w:hAnsi="Arial" w:cs="Arial"/>
        </w:rPr>
        <w:tab/>
        <w:t>zpětné osazení stávajícího kovového zábradlí za cypřiše – směrem k toku (t.č. se zde nachází)</w:t>
      </w:r>
    </w:p>
    <w:p w14:paraId="4448B10F" w14:textId="77777777" w:rsidR="005C4BD3" w:rsidRPr="00AB69D1" w:rsidRDefault="005C4BD3" w:rsidP="005C4BD3">
      <w:pPr>
        <w:spacing w:after="0" w:line="240" w:lineRule="auto"/>
        <w:ind w:left="1418" w:hanging="710"/>
        <w:jc w:val="both"/>
        <w:rPr>
          <w:rFonts w:ascii="Arial" w:hAnsi="Arial" w:cs="Arial"/>
        </w:rPr>
      </w:pPr>
      <w:r w:rsidRPr="00AB69D1">
        <w:rPr>
          <w:rFonts w:ascii="Arial" w:hAnsi="Arial" w:cs="Arial"/>
        </w:rPr>
        <w:t>v11)</w:t>
      </w:r>
      <w:r w:rsidRPr="00AB69D1">
        <w:rPr>
          <w:rFonts w:ascii="Arial" w:hAnsi="Arial" w:cs="Arial"/>
        </w:rPr>
        <w:tab/>
        <w:t>zajistit, aby nedošlo k poškození septiku, který se nachází mezi cypřiši a domem (při případném poškození uvést do původního stavu) při provádění prací v těsné blízkosti septiku, bude tento vyvezen</w:t>
      </w:r>
    </w:p>
    <w:p w14:paraId="33BD580E" w14:textId="77777777" w:rsidR="005C4BD3" w:rsidRPr="00AB69D1" w:rsidRDefault="005C4BD3" w:rsidP="005C4BD3">
      <w:pPr>
        <w:spacing w:after="0" w:line="240" w:lineRule="auto"/>
        <w:ind w:left="1418" w:hanging="710"/>
        <w:jc w:val="both"/>
        <w:rPr>
          <w:rFonts w:ascii="Arial" w:hAnsi="Arial" w:cs="Arial"/>
        </w:rPr>
      </w:pPr>
      <w:r w:rsidRPr="00AB69D1">
        <w:rPr>
          <w:rFonts w:ascii="Arial" w:hAnsi="Arial" w:cs="Arial"/>
        </w:rPr>
        <w:lastRenderedPageBreak/>
        <w:t>v12)</w:t>
      </w:r>
      <w:r w:rsidRPr="00AB69D1">
        <w:rPr>
          <w:rFonts w:ascii="Arial" w:hAnsi="Arial" w:cs="Arial"/>
        </w:rPr>
        <w:tab/>
        <w:t>termín realizace (včetně uvedení dočasných záborů do původního stavu, (nezapočítává se vzešlá tráva nebo osázení rostlin))</w:t>
      </w:r>
    </w:p>
    <w:p w14:paraId="01E7CF21" w14:textId="77777777" w:rsidR="005C4BD3" w:rsidRPr="00AB69D1" w:rsidRDefault="005C4BD3" w:rsidP="005C4BD3">
      <w:pPr>
        <w:spacing w:after="0" w:line="240" w:lineRule="auto"/>
        <w:ind w:left="1418" w:hanging="710"/>
        <w:jc w:val="both"/>
        <w:rPr>
          <w:rFonts w:ascii="Arial" w:hAnsi="Arial" w:cs="Arial"/>
        </w:rPr>
      </w:pPr>
      <w:r w:rsidRPr="00AB69D1">
        <w:rPr>
          <w:rFonts w:ascii="Arial" w:hAnsi="Arial" w:cs="Arial"/>
        </w:rPr>
        <w:t>v13)</w:t>
      </w:r>
      <w:r w:rsidRPr="00AB69D1">
        <w:rPr>
          <w:rFonts w:ascii="Arial" w:hAnsi="Arial" w:cs="Arial"/>
        </w:rPr>
        <w:tab/>
        <w:t>v úseku SO 05, zahájení prací nebude dříve než 1.9. daného roku, a realizace nebude delší než 100 dní po sobě jdoucích. V případě nesplnění doby realizace bude účtován za každý i započatý den prodlení 1.000,- Kč</w:t>
      </w:r>
    </w:p>
    <w:p w14:paraId="3501E7C0" w14:textId="77777777" w:rsidR="005C4BD3" w:rsidRPr="00AB69D1" w:rsidRDefault="005C4BD3" w:rsidP="005C4BD3">
      <w:pPr>
        <w:spacing w:after="0" w:line="240" w:lineRule="auto"/>
        <w:ind w:left="284" w:firstLine="424"/>
        <w:jc w:val="both"/>
        <w:rPr>
          <w:rFonts w:ascii="Arial" w:hAnsi="Arial" w:cs="Arial"/>
        </w:rPr>
      </w:pPr>
      <w:r w:rsidRPr="00AB69D1">
        <w:rPr>
          <w:rFonts w:ascii="Arial" w:hAnsi="Arial" w:cs="Arial"/>
        </w:rPr>
        <w:t>v14)</w:t>
      </w:r>
      <w:r w:rsidRPr="00AB69D1">
        <w:rPr>
          <w:rFonts w:ascii="Arial" w:hAnsi="Arial" w:cs="Arial"/>
        </w:rPr>
        <w:tab/>
        <w:t>zachování vodovodní přípojky u schodiště</w:t>
      </w:r>
    </w:p>
    <w:p w14:paraId="25248486" w14:textId="77777777" w:rsidR="005C4BD3" w:rsidRPr="005C4BD3" w:rsidRDefault="005C4BD3" w:rsidP="005C4BD3">
      <w:pPr>
        <w:spacing w:after="0" w:line="240" w:lineRule="auto"/>
        <w:ind w:left="1418" w:hanging="709"/>
        <w:jc w:val="both"/>
        <w:rPr>
          <w:rFonts w:ascii="Arial" w:hAnsi="Arial" w:cs="Arial"/>
        </w:rPr>
      </w:pPr>
      <w:r w:rsidRPr="00AB69D1">
        <w:rPr>
          <w:rFonts w:ascii="Arial" w:hAnsi="Arial" w:cs="Arial"/>
        </w:rPr>
        <w:t>v15)</w:t>
      </w:r>
      <w:r w:rsidRPr="00AB69D1">
        <w:rPr>
          <w:rFonts w:ascii="Arial" w:hAnsi="Arial" w:cs="Arial"/>
        </w:rPr>
        <w:tab/>
        <w:t>veškeré předměty, které budou demontovány a po rekonstrukci vráceny na zpět, budou dočasně uskladněny mimo pozemky majitele nemovitostí.</w:t>
      </w:r>
    </w:p>
    <w:p w14:paraId="04FCD602" w14:textId="77777777" w:rsidR="005C4BD3" w:rsidRPr="00AB69D1" w:rsidRDefault="005C4BD3" w:rsidP="005C4BD3">
      <w:pPr>
        <w:pStyle w:val="SeznamsmlouvaPVL"/>
        <w:numPr>
          <w:ilvl w:val="0"/>
          <w:numId w:val="0"/>
        </w:numPr>
        <w:tabs>
          <w:tab w:val="clear" w:pos="993"/>
          <w:tab w:val="left" w:pos="851"/>
        </w:tabs>
        <w:ind w:left="709"/>
      </w:pPr>
    </w:p>
    <w:p w14:paraId="72AACF95" w14:textId="77777777" w:rsidR="005C4BD3" w:rsidRPr="00AB69D1" w:rsidRDefault="005C4BD3" w:rsidP="005C4BD3">
      <w:pPr>
        <w:pStyle w:val="SeznamsmlouvaPVL"/>
        <w:tabs>
          <w:tab w:val="left" w:pos="851"/>
        </w:tabs>
        <w:ind w:left="709" w:hanging="425"/>
      </w:pPr>
      <w:r w:rsidRPr="005C4BD3">
        <w:tab/>
      </w:r>
      <w:r w:rsidRPr="00AB69D1">
        <w:t xml:space="preserve">v době realizace stavby dodavatel poskytne operativní součinnost koordinátorovi </w:t>
      </w:r>
      <w:r w:rsidRPr="00AB69D1">
        <w:tab/>
        <w:t>BOZP v režimu jím nastavených kontrolních činností.</w:t>
      </w:r>
    </w:p>
    <w:p w14:paraId="1DEA8490" w14:textId="77777777" w:rsidR="005C4BD3" w:rsidRPr="00AB69D1" w:rsidRDefault="005C4BD3" w:rsidP="005C4BD3">
      <w:pPr>
        <w:pStyle w:val="SeznamsmlouvaPVL"/>
        <w:tabs>
          <w:tab w:val="left" w:pos="851"/>
        </w:tabs>
        <w:ind w:left="284" w:firstLine="0"/>
      </w:pPr>
      <w:r w:rsidRPr="00AB69D1">
        <w:t xml:space="preserve">po dobu stavby umožní vstup </w:t>
      </w:r>
      <w:r w:rsidRPr="00AB69D1">
        <w:rPr>
          <w:lang w:val="cs-CZ"/>
        </w:rPr>
        <w:t xml:space="preserve">osobám, </w:t>
      </w:r>
      <w:r w:rsidRPr="00AB69D1">
        <w:t xml:space="preserve">které určí TDI </w:t>
      </w:r>
    </w:p>
    <w:p w14:paraId="48EC3E7C" w14:textId="77777777" w:rsidR="005C4BD3" w:rsidRPr="00AB69D1" w:rsidRDefault="005C4BD3" w:rsidP="005C4BD3">
      <w:pPr>
        <w:pStyle w:val="SeznamsmlouvaPVL"/>
        <w:numPr>
          <w:ilvl w:val="0"/>
          <w:numId w:val="0"/>
        </w:numPr>
        <w:tabs>
          <w:tab w:val="clear" w:pos="993"/>
          <w:tab w:val="left" w:pos="851"/>
        </w:tabs>
        <w:ind w:left="851" w:hanging="567"/>
        <w:rPr>
          <w:lang w:val="cs-CZ"/>
        </w:rPr>
      </w:pPr>
      <w:r w:rsidRPr="00AB69D1">
        <w:rPr>
          <w:lang w:val="cs-CZ"/>
        </w:rPr>
        <w:t>z)</w:t>
      </w:r>
      <w:r w:rsidRPr="00AB69D1">
        <w:tab/>
        <w:t xml:space="preserve">stavba bude prováděna po etapách, </w:t>
      </w:r>
      <w:r w:rsidRPr="00AB69D1">
        <w:rPr>
          <w:lang w:val="cs-CZ"/>
        </w:rPr>
        <w:t xml:space="preserve">po dokončení každé etapy budou pozemky dočasných záborů neprodleně uvedeny do původního stavu nebo do stavu, na kterém se vlastník se zhotovitelem dohodl, předání proběhne protokolárně.  </w:t>
      </w:r>
    </w:p>
    <w:p w14:paraId="2A260167" w14:textId="77777777" w:rsidR="005C4BD3" w:rsidRPr="00AB69D1" w:rsidRDefault="005C4BD3" w:rsidP="005C4BD3">
      <w:pPr>
        <w:pStyle w:val="Meziodstavce"/>
      </w:pPr>
    </w:p>
    <w:p w14:paraId="0F10848B" w14:textId="77777777" w:rsidR="005C4BD3" w:rsidRPr="00AB69D1" w:rsidRDefault="005C4BD3" w:rsidP="005C4BD3">
      <w:pPr>
        <w:pStyle w:val="lneksmlouvytextPVL"/>
      </w:pPr>
      <w:r w:rsidRPr="00AB69D1">
        <w:t>Uzavřením této smlouvy přenáší objednatel na zhotovitele odbornou, stavební, technickou, ekonomickou a organizační odpovědnost za přípravu a realizaci stavby a stejně tak i za provádění prací a dodávek.</w:t>
      </w:r>
    </w:p>
    <w:p w14:paraId="07B97DD9" w14:textId="77777777" w:rsidR="005C4BD3" w:rsidRPr="00AB69D1" w:rsidRDefault="005C4BD3" w:rsidP="005C4BD3">
      <w:pPr>
        <w:pStyle w:val="Meziodstavce"/>
      </w:pPr>
    </w:p>
    <w:p w14:paraId="721DADE5" w14:textId="77777777" w:rsidR="005C4BD3" w:rsidRPr="00F15BE1" w:rsidRDefault="005C4BD3" w:rsidP="005C4BD3">
      <w:pPr>
        <w:pStyle w:val="lneksmlouvytextPVL"/>
      </w:pPr>
      <w:r w:rsidRPr="00AB69D1">
        <w:t xml:space="preserve">Zhotovitel je povinen obstarat na své náklady veškerá případná veřejnoprávní povolení a </w:t>
      </w:r>
      <w:r w:rsidRPr="00F15BE1">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bookmarkEnd w:id="2"/>
    <w:p w14:paraId="2C48B185" w14:textId="77777777" w:rsidR="008753FB" w:rsidRPr="00F15BE1" w:rsidRDefault="008753FB" w:rsidP="008753FB">
      <w:pPr>
        <w:pStyle w:val="Meziodstavce"/>
      </w:pPr>
    </w:p>
    <w:p w14:paraId="7BCEFBE7" w14:textId="64097184" w:rsidR="008753FB" w:rsidRPr="00654A69" w:rsidRDefault="00F15BE1" w:rsidP="008753FB">
      <w:pPr>
        <w:pStyle w:val="lneksmlouvytextPVL"/>
      </w:pPr>
      <w:r w:rsidRPr="00F15BE1">
        <w:rPr>
          <w:lang w:val="cs-CZ"/>
        </w:rPr>
        <w:t xml:space="preserve">Zhotovitel se zavazuje respektovat veškerá ustanovení Pravidel České republiky – Ministerstva zemědělství pro poskytování a čerpání dotací z programu 129 390 „Podpora opatření na drobných vodních tocích a malých vodních nádržích- 2.etapa“ a způsobu kontroly jejich užití a dalších závazných ustanovení obsažených v předpisech pro příjemce dotace. To platí i pro fázi po splnění závazku založeného touto smlouvou. Dokumenty jsou dostupné </w:t>
      </w:r>
      <w:r w:rsidRPr="00654A69">
        <w:rPr>
          <w:lang w:val="cs-CZ"/>
        </w:rPr>
        <w:t>na http://www.eagri.cz/.</w:t>
      </w:r>
    </w:p>
    <w:p w14:paraId="4EA2BCC9" w14:textId="77777777" w:rsidR="008753FB" w:rsidRPr="00F15BE1" w:rsidRDefault="008753FB" w:rsidP="008753FB">
      <w:pPr>
        <w:pStyle w:val="Meziodstavce"/>
        <w:rPr>
          <w:lang w:val="cs-CZ"/>
        </w:rPr>
      </w:pPr>
    </w:p>
    <w:p w14:paraId="024530ED" w14:textId="77777777" w:rsidR="00444490" w:rsidRPr="00F15BE1" w:rsidRDefault="00444490" w:rsidP="00444490">
      <w:pPr>
        <w:pStyle w:val="lneksmlouvynadpisPVL"/>
        <w:tabs>
          <w:tab w:val="clear" w:pos="360"/>
        </w:tabs>
        <w:ind w:left="360" w:hanging="360"/>
      </w:pPr>
      <w:bookmarkStart w:id="4" w:name="_Ref473801722"/>
      <w:r w:rsidRPr="00F15BE1">
        <w:t>Lhůty a podmínky realizace díla</w:t>
      </w:r>
      <w:bookmarkEnd w:id="4"/>
      <w:r w:rsidRPr="00F15BE1">
        <w:t xml:space="preserve"> </w:t>
      </w:r>
    </w:p>
    <w:p w14:paraId="337292E5" w14:textId="77777777" w:rsidR="00444490" w:rsidRPr="00F15BE1" w:rsidRDefault="00444490" w:rsidP="00444490">
      <w:pPr>
        <w:pStyle w:val="TextnormlnPVL"/>
      </w:pPr>
      <w:r w:rsidRPr="00F15BE1">
        <w:t>Smluvní strany se dohodly na následujících lhůtách a podmínkách pro realizaci díla.</w:t>
      </w:r>
    </w:p>
    <w:p w14:paraId="4D7A27C5" w14:textId="77777777" w:rsidR="00444490" w:rsidRPr="00F15BE1" w:rsidRDefault="00444490" w:rsidP="00444490">
      <w:pPr>
        <w:pStyle w:val="Meziodstavce"/>
      </w:pPr>
    </w:p>
    <w:p w14:paraId="62549378" w14:textId="77777777" w:rsidR="00444490" w:rsidRPr="00F15BE1" w:rsidRDefault="00444490" w:rsidP="00444490">
      <w:pPr>
        <w:pStyle w:val="lneksmlouvytextPVL"/>
      </w:pPr>
      <w:bookmarkStart w:id="5" w:name="_Ref473801726"/>
      <w:r w:rsidRPr="00F15BE1">
        <w:t>Zhotovitel se zavazuje provést dílo v následujících termínech:</w:t>
      </w:r>
      <w:bookmarkEnd w:id="5"/>
      <w:r w:rsidRPr="00F15BE1">
        <w:t xml:space="preserve"> </w:t>
      </w:r>
    </w:p>
    <w:p w14:paraId="61AA59CE" w14:textId="77777777" w:rsidR="00444490" w:rsidRDefault="00444490" w:rsidP="00444490">
      <w:pPr>
        <w:pStyle w:val="SeznamsmlouvaPVL"/>
      </w:pPr>
      <w:r>
        <w:t xml:space="preserve">zahájení </w:t>
      </w:r>
      <w:r>
        <w:rPr>
          <w:lang w:val="cs-CZ"/>
        </w:rPr>
        <w:t>prací</w:t>
      </w:r>
      <w:r>
        <w:t>:</w:t>
      </w:r>
    </w:p>
    <w:p w14:paraId="5F440D4C" w14:textId="1CADEEE2" w:rsidR="00444490" w:rsidRDefault="00444490" w:rsidP="00444490">
      <w:pPr>
        <w:pStyle w:val="Textpodpsmennseznam"/>
      </w:pPr>
      <w:r>
        <w:rPr>
          <w:rStyle w:val="TextpodpsmennseznamChar"/>
          <w:rFonts w:cs="Times New Roman"/>
        </w:rPr>
        <w:t>bez zbytečného</w:t>
      </w:r>
      <w:r>
        <w:t xml:space="preserve"> odkladu po předání staveniště</w:t>
      </w:r>
      <w:r w:rsidR="005C4BD3">
        <w:t>, případně neprodleně po rozhodnutí o přiznání dotace</w:t>
      </w:r>
      <w:r>
        <w:t>.</w:t>
      </w:r>
    </w:p>
    <w:p w14:paraId="50BF182A" w14:textId="77777777" w:rsidR="00444490" w:rsidRDefault="00444490" w:rsidP="00444490">
      <w:pPr>
        <w:pStyle w:val="Meziodstavce"/>
        <w:ind w:left="851" w:hanging="425"/>
      </w:pPr>
    </w:p>
    <w:p w14:paraId="4E0EF141" w14:textId="77777777" w:rsidR="00444490" w:rsidRDefault="00444490" w:rsidP="00444490">
      <w:pPr>
        <w:pStyle w:val="SeznamsmlouvaPVL"/>
      </w:pPr>
      <w:bookmarkStart w:id="6" w:name="_Ref473801863"/>
      <w:r>
        <w:t>dokončení stavebních prací na díle:</w:t>
      </w:r>
      <w:bookmarkEnd w:id="6"/>
    </w:p>
    <w:p w14:paraId="2E4A16F7" w14:textId="60107192" w:rsidR="00444490" w:rsidRDefault="00444490" w:rsidP="00444490">
      <w:pPr>
        <w:pStyle w:val="Textpodpsmennseznam"/>
      </w:pPr>
      <w:r>
        <w:t xml:space="preserve">nejpozději do </w:t>
      </w:r>
      <w:r w:rsidR="000114E9">
        <w:t>30 kalendářních dnů</w:t>
      </w:r>
      <w:r>
        <w:t xml:space="preserve"> před termínem předání a převzetí dokončeného díla dle písm. c) tohoto odstavce.</w:t>
      </w:r>
    </w:p>
    <w:p w14:paraId="6B5FDF17" w14:textId="77777777" w:rsidR="00444490" w:rsidRDefault="00444490" w:rsidP="00444490">
      <w:pPr>
        <w:pStyle w:val="Textpodpsmennseznam"/>
      </w:pPr>
    </w:p>
    <w:p w14:paraId="57FE5BA2" w14:textId="77777777" w:rsidR="00444490" w:rsidRDefault="00444490" w:rsidP="00444490">
      <w:pPr>
        <w:pStyle w:val="SeznamsmlouvaPVL"/>
      </w:pPr>
      <w:bookmarkStart w:id="7" w:name="_Ref473801732"/>
      <w:r>
        <w:t>předání a převzetí dokončeného díla:</w:t>
      </w:r>
      <w:bookmarkEnd w:id="7"/>
      <w:r>
        <w:t xml:space="preserve"> </w:t>
      </w:r>
    </w:p>
    <w:p w14:paraId="540E2D71" w14:textId="789FF5BA" w:rsidR="00444490" w:rsidRPr="005C4BD3" w:rsidRDefault="005C4BD3" w:rsidP="00444490">
      <w:pPr>
        <w:pStyle w:val="Textpodpsmennseznam"/>
      </w:pPr>
      <w:proofErr w:type="gramStart"/>
      <w:r w:rsidRPr="00AB69D1">
        <w:rPr>
          <w:b/>
          <w:bCs/>
        </w:rPr>
        <w:t xml:space="preserve">30.11.2023 </w:t>
      </w:r>
      <w:r w:rsidR="00444490" w:rsidRPr="005C4BD3">
        <w:t xml:space="preserve"> (</w:t>
      </w:r>
      <w:proofErr w:type="gramEnd"/>
      <w:r w:rsidR="00444490" w:rsidRPr="005C4BD3">
        <w:t>počínaje následujícím kalendářním dnem po předání staveniště).</w:t>
      </w:r>
    </w:p>
    <w:p w14:paraId="3F26CEFE" w14:textId="77777777" w:rsidR="000114E9" w:rsidRPr="005C4BD3" w:rsidRDefault="000114E9" w:rsidP="00444490">
      <w:pPr>
        <w:pStyle w:val="Textpodpsmennseznam"/>
      </w:pPr>
    </w:p>
    <w:p w14:paraId="0AC289B3" w14:textId="77777777" w:rsidR="005C4BD3" w:rsidRPr="00AB69D1" w:rsidRDefault="005C4BD3" w:rsidP="005C4BD3">
      <w:pPr>
        <w:ind w:left="426"/>
        <w:jc w:val="both"/>
        <w:rPr>
          <w:rFonts w:ascii="Arial" w:hAnsi="Arial" w:cs="Arial"/>
          <w:b/>
        </w:rPr>
      </w:pPr>
      <w:bookmarkStart w:id="8" w:name="_Hlk37839372"/>
      <w:bookmarkStart w:id="9" w:name="_Hlk30752703"/>
      <w:r w:rsidRPr="00AB69D1">
        <w:rPr>
          <w:rFonts w:ascii="Arial" w:hAnsi="Arial" w:cs="Arial"/>
          <w:b/>
        </w:rPr>
        <w:t xml:space="preserve">Postupový termín: </w:t>
      </w:r>
    </w:p>
    <w:p w14:paraId="64293EFD" w14:textId="01D19069" w:rsidR="005C4BD3" w:rsidRPr="00AB69D1" w:rsidRDefault="005C4BD3" w:rsidP="005C4BD3">
      <w:pPr>
        <w:ind w:firstLine="426"/>
        <w:rPr>
          <w:rFonts w:ascii="Arial" w:hAnsi="Arial" w:cs="Arial"/>
          <w:szCs w:val="20"/>
        </w:rPr>
      </w:pPr>
      <w:r w:rsidRPr="00AB69D1">
        <w:rPr>
          <w:rFonts w:ascii="Arial" w:hAnsi="Arial" w:cs="Arial"/>
          <w:szCs w:val="20"/>
        </w:rPr>
        <w:t>k 3</w:t>
      </w:r>
      <w:r w:rsidR="002328E6">
        <w:rPr>
          <w:rFonts w:ascii="Arial" w:hAnsi="Arial" w:cs="Arial"/>
          <w:szCs w:val="20"/>
        </w:rPr>
        <w:t>0</w:t>
      </w:r>
      <w:r w:rsidRPr="00AB69D1">
        <w:rPr>
          <w:rFonts w:ascii="Arial" w:hAnsi="Arial" w:cs="Arial"/>
          <w:szCs w:val="20"/>
        </w:rPr>
        <w:t xml:space="preserve">.11.2021 - </w:t>
      </w:r>
      <w:proofErr w:type="spellStart"/>
      <w:r w:rsidRPr="00AB69D1">
        <w:rPr>
          <w:rFonts w:ascii="Arial" w:hAnsi="Arial" w:cs="Arial"/>
          <w:szCs w:val="20"/>
        </w:rPr>
        <w:t>prostavěnost</w:t>
      </w:r>
      <w:proofErr w:type="spellEnd"/>
      <w:r w:rsidRPr="00AB69D1">
        <w:rPr>
          <w:rFonts w:ascii="Arial" w:hAnsi="Arial" w:cs="Arial"/>
          <w:szCs w:val="20"/>
        </w:rPr>
        <w:t xml:space="preserve"> v min výši o objemu </w:t>
      </w:r>
      <w:r w:rsidR="002463D8">
        <w:rPr>
          <w:rFonts w:ascii="Arial" w:hAnsi="Arial" w:cs="Arial"/>
          <w:szCs w:val="20"/>
        </w:rPr>
        <w:t xml:space="preserve">3 </w:t>
      </w:r>
      <w:r w:rsidRPr="00AB69D1">
        <w:rPr>
          <w:rFonts w:ascii="Arial" w:hAnsi="Arial" w:cs="Arial"/>
          <w:szCs w:val="20"/>
        </w:rPr>
        <w:t>% ceny zakázky.</w:t>
      </w:r>
    </w:p>
    <w:p w14:paraId="1D625B23" w14:textId="1D599D7F" w:rsidR="005C4BD3" w:rsidRPr="00AB69D1" w:rsidRDefault="005C4BD3" w:rsidP="005C4BD3">
      <w:pPr>
        <w:ind w:firstLine="426"/>
        <w:rPr>
          <w:rFonts w:ascii="Arial" w:hAnsi="Arial" w:cs="Arial"/>
          <w:szCs w:val="20"/>
        </w:rPr>
      </w:pPr>
      <w:r w:rsidRPr="00AB69D1">
        <w:rPr>
          <w:rFonts w:ascii="Arial" w:hAnsi="Arial" w:cs="Arial"/>
          <w:szCs w:val="20"/>
        </w:rPr>
        <w:t xml:space="preserve">k 31.10.2022 - </w:t>
      </w:r>
      <w:proofErr w:type="spellStart"/>
      <w:r w:rsidRPr="00AB69D1">
        <w:rPr>
          <w:rFonts w:ascii="Arial" w:hAnsi="Arial" w:cs="Arial"/>
          <w:szCs w:val="20"/>
        </w:rPr>
        <w:t>prostavěnost</w:t>
      </w:r>
      <w:proofErr w:type="spellEnd"/>
      <w:r w:rsidRPr="00AB69D1">
        <w:rPr>
          <w:rFonts w:ascii="Arial" w:hAnsi="Arial" w:cs="Arial"/>
          <w:szCs w:val="20"/>
        </w:rPr>
        <w:t xml:space="preserve"> v min výši o objemu 60</w:t>
      </w:r>
      <w:r w:rsidR="002463D8">
        <w:rPr>
          <w:rFonts w:ascii="Arial" w:hAnsi="Arial" w:cs="Arial"/>
          <w:szCs w:val="20"/>
        </w:rPr>
        <w:t xml:space="preserve"> </w:t>
      </w:r>
      <w:r w:rsidRPr="00AB69D1">
        <w:rPr>
          <w:rFonts w:ascii="Arial" w:hAnsi="Arial" w:cs="Arial"/>
          <w:szCs w:val="20"/>
        </w:rPr>
        <w:t>% ceny zakázky.</w:t>
      </w:r>
    </w:p>
    <w:bookmarkEnd w:id="8"/>
    <w:bookmarkEnd w:id="9"/>
    <w:p w14:paraId="6289E6EC" w14:textId="77777777" w:rsidR="000114E9" w:rsidRDefault="000114E9" w:rsidP="00444490">
      <w:pPr>
        <w:pStyle w:val="Meziodstavce"/>
        <w:rPr>
          <w:lang w:val="cs-CZ"/>
        </w:rPr>
      </w:pPr>
    </w:p>
    <w:p w14:paraId="6BFC4320" w14:textId="77777777" w:rsidR="00444490" w:rsidRPr="00880FDA" w:rsidRDefault="00444490" w:rsidP="00444490">
      <w:pPr>
        <w:pStyle w:val="lneksmlouvytextPVL"/>
      </w:pPr>
      <w:r>
        <w:lastRenderedPageBreak/>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 xml:space="preserve">dobu nezbytně nutnou k provedení </w:t>
      </w:r>
      <w:r w:rsidRPr="00880FDA">
        <w:t>takové změny. Takové prodloužení bude provedeno v souladu s čl. X</w:t>
      </w:r>
      <w:r w:rsidR="00612AF2" w:rsidRPr="00880FDA">
        <w:rPr>
          <w:lang w:val="cs-CZ"/>
        </w:rPr>
        <w:t>IV</w:t>
      </w:r>
      <w:r w:rsidRPr="00880FDA">
        <w:rPr>
          <w:lang w:val="cs-CZ"/>
        </w:rPr>
        <w:t>.</w:t>
      </w:r>
      <w:r w:rsidRPr="00880FDA">
        <w:t xml:space="preserve"> odst. 8. této smlouvy. Takovým prodloužením nesmí dojít ke změně celkové povahy závazku z této smlouvy. Toto prodloužení se považuje za vyhrazenou změnu</w:t>
      </w:r>
      <w:r w:rsidR="00612AF2" w:rsidRPr="00880FDA">
        <w:rPr>
          <w:lang w:val="cs-CZ"/>
        </w:rPr>
        <w:t xml:space="preserve"> závazku dle § 100 odst. 1 ZZVZ.</w:t>
      </w:r>
    </w:p>
    <w:p w14:paraId="47A80BF9" w14:textId="77777777" w:rsidR="00444490" w:rsidRPr="00880FDA" w:rsidRDefault="00444490" w:rsidP="00444490">
      <w:pPr>
        <w:pStyle w:val="Meziodstavce"/>
        <w:rPr>
          <w:lang w:val="cs-CZ"/>
        </w:rPr>
      </w:pPr>
    </w:p>
    <w:p w14:paraId="14E03849" w14:textId="77777777" w:rsidR="00444490" w:rsidRPr="00880FDA" w:rsidRDefault="00444490" w:rsidP="00444490">
      <w:pPr>
        <w:pStyle w:val="lneksmlouvytextPVL"/>
      </w:pPr>
      <w:r w:rsidRPr="00880FDA">
        <w:rPr>
          <w:lang w:val="cs-CZ"/>
        </w:rPr>
        <w:t>Veškeré termíny mohou</w:t>
      </w:r>
      <w:r w:rsidRPr="00880FDA">
        <w:t xml:space="preserve"> být po dohodě přiměřeně prodloužen</w:t>
      </w:r>
      <w:r w:rsidRPr="00880FDA">
        <w:rPr>
          <w:lang w:val="cs-CZ"/>
        </w:rPr>
        <w:t>y</w:t>
      </w:r>
      <w:r w:rsidRPr="00880FDA">
        <w:t xml:space="preserve"> v důsledku mimořádných nepředvídatelných a nepřekonatelných překážek vzniklých nezávisle na vůli stran smlouvy dle § 2913 odst. 2 OZ, a dle čl. X</w:t>
      </w:r>
      <w:r w:rsidR="00276AE7" w:rsidRPr="00880FDA">
        <w:rPr>
          <w:lang w:val="cs-CZ"/>
        </w:rPr>
        <w:t>IV</w:t>
      </w:r>
      <w:r w:rsidRPr="00880FDA">
        <w:t xml:space="preserve">. odst. 3. smlouvy, a to o dobu trvání takových překážek. </w:t>
      </w:r>
      <w:r w:rsidRPr="00880FDA">
        <w:rPr>
          <w:lang w:val="cs-CZ"/>
        </w:rPr>
        <w:t>Takové p</w:t>
      </w:r>
      <w:proofErr w:type="spellStart"/>
      <w:r w:rsidRPr="00880FDA">
        <w:t>rodloužení</w:t>
      </w:r>
      <w:proofErr w:type="spellEnd"/>
      <w:r w:rsidRPr="00880FDA">
        <w:t xml:space="preserve"> bude provedeno v souladu s čl. X</w:t>
      </w:r>
      <w:r w:rsidR="00C24133" w:rsidRPr="00880FDA">
        <w:rPr>
          <w:lang w:val="cs-CZ"/>
        </w:rPr>
        <w:t>IV</w:t>
      </w:r>
      <w:r w:rsidRPr="00880FDA">
        <w:t>. odst. 8. této smlouvy. Takovým prodloužením nesmí dojít ke změně celkové povahy závazku z této smlouvy. T</w:t>
      </w:r>
      <w:r w:rsidRPr="00880FDA">
        <w:rPr>
          <w:lang w:val="cs-CZ"/>
        </w:rPr>
        <w:t>akové</w:t>
      </w:r>
      <w:r w:rsidRPr="00880FDA">
        <w:t xml:space="preserve"> prodloužení se považuj</w:t>
      </w:r>
      <w:r w:rsidRPr="00880FDA">
        <w:rPr>
          <w:lang w:val="cs-CZ"/>
        </w:rPr>
        <w:t>e</w:t>
      </w:r>
      <w:r w:rsidRPr="00880FDA">
        <w:t xml:space="preserve"> za vyhrazen</w:t>
      </w:r>
      <w:r w:rsidRPr="00880FDA">
        <w:rPr>
          <w:lang w:val="cs-CZ"/>
        </w:rPr>
        <w:t>ou</w:t>
      </w:r>
      <w:r w:rsidRPr="00880FDA">
        <w:t xml:space="preserve"> změn</w:t>
      </w:r>
      <w:r w:rsidRPr="00880FDA">
        <w:rPr>
          <w:lang w:val="cs-CZ"/>
        </w:rPr>
        <w:t>u</w:t>
      </w:r>
      <w:r w:rsidR="00C24133" w:rsidRPr="00880FDA">
        <w:rPr>
          <w:lang w:val="cs-CZ"/>
        </w:rPr>
        <w:t xml:space="preserve"> závazku dle § 100 odst. 1 ZZVZ</w:t>
      </w:r>
      <w:r w:rsidRPr="00880FDA">
        <w:rPr>
          <w:lang w:val="cs-CZ"/>
        </w:rPr>
        <w:t xml:space="preserve">. </w:t>
      </w:r>
    </w:p>
    <w:p w14:paraId="78DC006A" w14:textId="77777777" w:rsidR="00444490" w:rsidRDefault="00444490" w:rsidP="00444490">
      <w:pPr>
        <w:pStyle w:val="Meziodstavce"/>
        <w:rPr>
          <w:lang w:val="cs-CZ"/>
        </w:rPr>
      </w:pPr>
    </w:p>
    <w:p w14:paraId="2B08CFAE" w14:textId="77777777" w:rsidR="00444490" w:rsidRDefault="00444490" w:rsidP="00444490">
      <w:pPr>
        <w:pStyle w:val="lneksmlouvynadpisPVL"/>
        <w:tabs>
          <w:tab w:val="clear" w:pos="360"/>
        </w:tabs>
        <w:ind w:left="360" w:hanging="360"/>
      </w:pPr>
      <w:bookmarkStart w:id="10" w:name="_Ref473801701"/>
      <w:r>
        <w:t>Cenové a platební podmínky</w:t>
      </w:r>
      <w:bookmarkEnd w:id="10"/>
    </w:p>
    <w:p w14:paraId="0C1412B7"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91EBB69" w14:textId="77777777" w:rsidR="00C32763" w:rsidRDefault="00C32763" w:rsidP="00C32763">
      <w:pPr>
        <w:pStyle w:val="lneksmlouvytextPVL"/>
        <w:numPr>
          <w:ilvl w:val="0"/>
          <w:numId w:val="0"/>
        </w:numPr>
        <w:ind w:left="360"/>
        <w:rPr>
          <w:b/>
          <w:bCs/>
          <w:highlight w:val="yellow"/>
        </w:rPr>
      </w:pPr>
    </w:p>
    <w:p w14:paraId="2B08AF8B" w14:textId="0B45B6A5"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8132BD" w:rsidRPr="00654A69">
        <w:rPr>
          <w:b/>
          <w:bCs/>
          <w:lang w:val="cs-CZ"/>
        </w:rPr>
        <w:t>54 949 230,32</w:t>
      </w:r>
      <w:r w:rsidR="00444490">
        <w:rPr>
          <w:b/>
          <w:bCs/>
        </w:rPr>
        <w:t xml:space="preserve"> Kč bez DPH,</w:t>
      </w:r>
    </w:p>
    <w:p w14:paraId="07433FD7" w14:textId="64D2F7FB" w:rsidR="00444490" w:rsidRPr="00654A69" w:rsidRDefault="00444490" w:rsidP="005504B6">
      <w:pPr>
        <w:pStyle w:val="Zkladntext21"/>
        <w:tabs>
          <w:tab w:val="left" w:pos="426"/>
        </w:tabs>
        <w:ind w:left="426"/>
        <w:jc w:val="both"/>
        <w:rPr>
          <w:rFonts w:cs="Arial"/>
          <w:sz w:val="22"/>
          <w:szCs w:val="22"/>
        </w:rPr>
      </w:pPr>
      <w:r w:rsidRPr="005504B6">
        <w:rPr>
          <w:rFonts w:cs="Arial"/>
          <w:bCs/>
          <w:sz w:val="22"/>
          <w:szCs w:val="22"/>
        </w:rPr>
        <w:t>(</w:t>
      </w:r>
      <w:r w:rsidRPr="00654A69">
        <w:rPr>
          <w:rFonts w:cs="Arial"/>
          <w:bCs/>
          <w:sz w:val="22"/>
          <w:szCs w:val="22"/>
        </w:rPr>
        <w:t xml:space="preserve">slovy: </w:t>
      </w:r>
      <w:proofErr w:type="spellStart"/>
      <w:r w:rsidR="008132BD" w:rsidRPr="00654A69">
        <w:rPr>
          <w:rFonts w:cs="Arial"/>
          <w:bCs/>
          <w:sz w:val="22"/>
          <w:szCs w:val="22"/>
        </w:rPr>
        <w:t>padesátčtyřimilonůdevětsetčtyřicetdevěttisícdvěstětřicet</w:t>
      </w:r>
      <w:r w:rsidR="00654A69" w:rsidRPr="00654A69">
        <w:rPr>
          <w:rFonts w:cs="Arial"/>
          <w:bCs/>
          <w:sz w:val="22"/>
          <w:szCs w:val="22"/>
        </w:rPr>
        <w:t>korun</w:t>
      </w:r>
      <w:proofErr w:type="spellEnd"/>
      <w:r w:rsidR="008132BD" w:rsidRPr="00654A69">
        <w:rPr>
          <w:rFonts w:cs="Arial"/>
          <w:bCs/>
          <w:sz w:val="22"/>
          <w:szCs w:val="22"/>
        </w:rPr>
        <w:t xml:space="preserve"> a </w:t>
      </w:r>
      <w:proofErr w:type="spellStart"/>
      <w:r w:rsidR="008132BD" w:rsidRPr="00654A69">
        <w:rPr>
          <w:rFonts w:cs="Arial"/>
          <w:bCs/>
          <w:sz w:val="22"/>
          <w:szCs w:val="22"/>
        </w:rPr>
        <w:t>třicetdvahal</w:t>
      </w:r>
      <w:r w:rsidR="00654A69" w:rsidRPr="00654A69">
        <w:rPr>
          <w:rFonts w:cs="Arial"/>
          <w:bCs/>
          <w:sz w:val="22"/>
          <w:szCs w:val="22"/>
        </w:rPr>
        <w:t>éřů</w:t>
      </w:r>
      <w:proofErr w:type="spellEnd"/>
      <w:r w:rsidRPr="00654A69">
        <w:rPr>
          <w:rFonts w:cs="Arial"/>
          <w:bCs/>
          <w:sz w:val="22"/>
          <w:szCs w:val="22"/>
        </w:rPr>
        <w:t>)</w:t>
      </w:r>
      <w:r w:rsidRPr="00654A69">
        <w:rPr>
          <w:rFonts w:cs="Arial"/>
          <w:sz w:val="22"/>
          <w:szCs w:val="22"/>
        </w:rPr>
        <w:t>.</w:t>
      </w:r>
    </w:p>
    <w:p w14:paraId="39F4D480" w14:textId="77777777" w:rsidR="005504B6" w:rsidRDefault="005504B6" w:rsidP="00C32763">
      <w:pPr>
        <w:pStyle w:val="Zkladntext21"/>
        <w:tabs>
          <w:tab w:val="left" w:pos="426"/>
        </w:tabs>
        <w:ind w:left="426"/>
        <w:rPr>
          <w:rFonts w:cs="Arial"/>
          <w:sz w:val="22"/>
          <w:szCs w:val="22"/>
        </w:rPr>
      </w:pPr>
    </w:p>
    <w:p w14:paraId="644282BD"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69E7F26" w14:textId="77777777" w:rsidR="00444490" w:rsidRDefault="00444490" w:rsidP="00444490">
      <w:pPr>
        <w:pStyle w:val="Meziodstavce"/>
      </w:pPr>
    </w:p>
    <w:p w14:paraId="6980C39F" w14:textId="76BACBA3"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0BDD9D68" w14:textId="77777777" w:rsidR="00626181" w:rsidRDefault="00626181" w:rsidP="00626181">
      <w:pPr>
        <w:pStyle w:val="lneksmlouvytextPVL"/>
        <w:numPr>
          <w:ilvl w:val="0"/>
          <w:numId w:val="0"/>
        </w:numPr>
        <w:ind w:left="360"/>
      </w:pPr>
    </w:p>
    <w:p w14:paraId="4FEC4ECF" w14:textId="772314E3"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37984599" w14:textId="77777777" w:rsidR="00626181" w:rsidRPr="00B82BAA" w:rsidRDefault="00626181" w:rsidP="00626181">
      <w:pPr>
        <w:pStyle w:val="Meziodstavce"/>
        <w:ind w:left="426" w:hanging="426"/>
      </w:pPr>
    </w:p>
    <w:p w14:paraId="67B2D5B9"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52BDFD90" w14:textId="77777777" w:rsidR="00626181" w:rsidRPr="00892B83" w:rsidRDefault="00626181" w:rsidP="00626181">
      <w:pPr>
        <w:pStyle w:val="Meziodstavce"/>
        <w:ind w:left="426" w:hanging="426"/>
        <w:rPr>
          <w:lang w:val="cs-CZ"/>
        </w:rPr>
      </w:pPr>
    </w:p>
    <w:p w14:paraId="2A0A9943" w14:textId="7DF96EB4" w:rsidR="00351B16" w:rsidRPr="00AB69D1" w:rsidRDefault="00351B16" w:rsidP="00351B16">
      <w:pPr>
        <w:pStyle w:val="lneksmlouvytextPVL"/>
      </w:pPr>
    </w:p>
    <w:p w14:paraId="3C467CFF" w14:textId="204AF9A7" w:rsidR="005809A6" w:rsidRPr="00AB69D1" w:rsidRDefault="005809A6" w:rsidP="005809A6">
      <w:pPr>
        <w:pStyle w:val="lneksmlouvytextPVL"/>
        <w:numPr>
          <w:ilvl w:val="0"/>
          <w:numId w:val="0"/>
        </w:numPr>
        <w:ind w:left="360"/>
      </w:pPr>
      <w:r w:rsidRPr="00AB69D1">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w:t>
      </w:r>
      <w:r w:rsidRPr="00AB69D1">
        <w:lastRenderedPageBreak/>
        <w:t>akceptován. Smluvní strany se zavazují tento přehled projednat do XXX dnů od jeho předložení zhotovitelem.</w:t>
      </w:r>
    </w:p>
    <w:p w14:paraId="23C1AD36" w14:textId="77777777" w:rsidR="005C4BD3" w:rsidRDefault="005C4BD3" w:rsidP="005809A6">
      <w:pPr>
        <w:pStyle w:val="lneksmlouvytextPVL"/>
        <w:numPr>
          <w:ilvl w:val="0"/>
          <w:numId w:val="0"/>
        </w:numPr>
        <w:ind w:left="360"/>
        <w:rPr>
          <w:highlight w:val="green"/>
        </w:rPr>
      </w:pPr>
    </w:p>
    <w:p w14:paraId="6DDDBF62" w14:textId="222E6C17" w:rsidR="00CA7F65"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4E5F13">
        <w:rPr>
          <w:lang w:val="cs-CZ"/>
        </w:rPr>
        <w:t xml:space="preserve">kalendářní </w:t>
      </w:r>
      <w:r w:rsidR="00444490">
        <w:t xml:space="preserve"> den měsíce, případně den dosažení součtové výše 85</w:t>
      </w:r>
      <w:r w:rsidR="00444490" w:rsidRPr="00626181">
        <w:rPr>
          <w:lang w:val="cs-CZ"/>
        </w:rPr>
        <w:t xml:space="preserve"> </w:t>
      </w:r>
      <w:r w:rsidR="00444490">
        <w:t xml:space="preserve">% ceny díla. Měsíční dílčí faktury budou vystaveny a předány objednateli </w:t>
      </w:r>
      <w:r w:rsidR="00444490" w:rsidRPr="004E5F13">
        <w:t xml:space="preserve">do </w:t>
      </w:r>
      <w:r w:rsidR="007A043C" w:rsidRPr="004E5F13">
        <w:rPr>
          <w:lang w:val="cs-CZ"/>
        </w:rPr>
        <w:t>7</w:t>
      </w:r>
      <w:r w:rsidR="00444490" w:rsidRPr="004E5F13">
        <w:t xml:space="preserve"> kalendářních</w:t>
      </w:r>
      <w:r w:rsidR="00444490">
        <w:t xml:space="preserve"> dní ode dne uskutečnění zdanitelného plnění. </w:t>
      </w:r>
    </w:p>
    <w:p w14:paraId="69F56E0B" w14:textId="56428CF2" w:rsidR="002463D8" w:rsidRDefault="002463D8" w:rsidP="002463D8">
      <w:pPr>
        <w:pStyle w:val="lneksmlouvytextPVL"/>
        <w:numPr>
          <w:ilvl w:val="0"/>
          <w:numId w:val="0"/>
        </w:numPr>
        <w:ind w:left="360"/>
        <w:jc w:val="left"/>
      </w:pPr>
    </w:p>
    <w:p w14:paraId="16BD0959" w14:textId="3007BCCB" w:rsidR="002463D8" w:rsidRPr="00304AB1" w:rsidRDefault="002463D8" w:rsidP="002463D8">
      <w:pPr>
        <w:pStyle w:val="lneksmlouvytextPVL"/>
        <w:numPr>
          <w:ilvl w:val="0"/>
          <w:numId w:val="0"/>
        </w:numPr>
        <w:ind w:left="360"/>
      </w:pPr>
      <w:r>
        <w:rPr>
          <w:lang w:val="cs-CZ"/>
        </w:rPr>
        <w:t xml:space="preserve">Každá faktura či jiný dokument budou obsahovat vždy </w:t>
      </w:r>
      <w:r w:rsidRPr="002463D8">
        <w:t xml:space="preserve">název akce:  Rekonstrukce </w:t>
      </w:r>
      <w:proofErr w:type="spellStart"/>
      <w:r w:rsidRPr="002463D8">
        <w:t>Boberského</w:t>
      </w:r>
      <w:proofErr w:type="spellEnd"/>
      <w:r w:rsidRPr="002463D8">
        <w:t xml:space="preserve"> potoka ve Cvikově, ul. Palackého, II. etapa</w:t>
      </w:r>
    </w:p>
    <w:p w14:paraId="0E790A4B" w14:textId="77777777" w:rsidR="002463D8" w:rsidRDefault="002463D8" w:rsidP="002463D8">
      <w:pPr>
        <w:pStyle w:val="lneksmlouvytextPVL"/>
        <w:numPr>
          <w:ilvl w:val="0"/>
          <w:numId w:val="0"/>
        </w:numPr>
        <w:ind w:left="360"/>
        <w:jc w:val="left"/>
      </w:pPr>
    </w:p>
    <w:p w14:paraId="6F040670" w14:textId="029B08D8" w:rsidR="00CA7F65" w:rsidRPr="00654A69" w:rsidRDefault="00CA7F65" w:rsidP="00933D36">
      <w:pPr>
        <w:pStyle w:val="lneksmlouvytextPVL"/>
        <w:numPr>
          <w:ilvl w:val="0"/>
          <w:numId w:val="0"/>
        </w:numPr>
        <w:ind w:left="360"/>
        <w:jc w:val="left"/>
      </w:pPr>
      <w:r w:rsidRPr="00CA7F65">
        <w:rPr>
          <w:color w:val="000000"/>
        </w:rPr>
        <w:t xml:space="preserve">Předat </w:t>
      </w:r>
      <w:r w:rsidRPr="005C4BD3">
        <w:rPr>
          <w:color w:val="000000"/>
        </w:rPr>
        <w:t>faktury lze i elektronicky na adresu</w:t>
      </w:r>
      <w:r w:rsidRPr="00654A69">
        <w:t>:.</w:t>
      </w:r>
    </w:p>
    <w:p w14:paraId="72DFC32B" w14:textId="77777777" w:rsidR="002463D8" w:rsidRDefault="002463D8" w:rsidP="00CA7F65">
      <w:pPr>
        <w:pStyle w:val="lneksmlouvytextPVL"/>
        <w:numPr>
          <w:ilvl w:val="0"/>
          <w:numId w:val="0"/>
        </w:numPr>
        <w:ind w:left="360"/>
      </w:pPr>
    </w:p>
    <w:p w14:paraId="0877F000" w14:textId="6D1C546D" w:rsidR="00444490" w:rsidRPr="005C4BD3" w:rsidRDefault="00444490" w:rsidP="00CA7F65">
      <w:pPr>
        <w:pStyle w:val="lneksmlouvytextPVL"/>
        <w:numPr>
          <w:ilvl w:val="0"/>
          <w:numId w:val="0"/>
        </w:numPr>
        <w:ind w:left="360"/>
      </w:pPr>
      <w:r w:rsidRPr="005C4BD3">
        <w:t>Přílohou faktury bude vždy soupis provedených prací, potvrzený oprávněným zástupcem objednatele a oprávněným zástupcem zhotovitele.</w:t>
      </w:r>
      <w:r w:rsidR="00CA7F65" w:rsidRPr="005C4BD3">
        <w:rPr>
          <w:lang w:val="cs-CZ"/>
        </w:rPr>
        <w:t xml:space="preserve"> </w:t>
      </w:r>
    </w:p>
    <w:p w14:paraId="7C3EE678" w14:textId="77777777" w:rsidR="00CA7F65" w:rsidRPr="005C4BD3" w:rsidRDefault="00CA7F65" w:rsidP="00CA7F65">
      <w:pPr>
        <w:pStyle w:val="lneksmlouvytextPVL"/>
        <w:numPr>
          <w:ilvl w:val="0"/>
          <w:numId w:val="0"/>
        </w:numPr>
        <w:overflowPunct w:val="0"/>
        <w:autoSpaceDE w:val="0"/>
        <w:autoSpaceDN w:val="0"/>
        <w:adjustRightInd w:val="0"/>
        <w:ind w:left="426"/>
        <w:textAlignment w:val="baseline"/>
      </w:pPr>
      <w:r w:rsidRPr="00AB69D1">
        <w:t>Odsouhlasený soupis provedených prací je zhotovitel povinen zpracovat vždy k poslednímu dni kalendářního měsíce a to jak v písemné, tak v elektronické podobě a to v elektronickém formátu XC4.</w:t>
      </w:r>
      <w:r w:rsidRPr="005C4BD3">
        <w:t xml:space="preserve"> </w:t>
      </w:r>
    </w:p>
    <w:p w14:paraId="141C8BD2" w14:textId="31A3F45C" w:rsidR="00444490" w:rsidRDefault="00444490" w:rsidP="00444490">
      <w:pPr>
        <w:pStyle w:val="SamostatntextpodlnekPVL"/>
        <w:ind w:left="426"/>
      </w:pPr>
      <w:r w:rsidRPr="005C4BD3">
        <w:t xml:space="preserve">Konečná faktura bude vystavena do </w:t>
      </w:r>
      <w:r w:rsidR="005F1948" w:rsidRPr="005C4BD3">
        <w:rPr>
          <w:lang w:val="cs-CZ"/>
        </w:rPr>
        <w:t xml:space="preserve">7 </w:t>
      </w:r>
      <w:r w:rsidRPr="005C4BD3">
        <w:t xml:space="preserve"> kalendářních dní po předání a převzetí díla, dnem uskutečnění zdanitelného plnění bude den</w:t>
      </w:r>
      <w:r>
        <w:t xml:space="preserve">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79E22D2F" w14:textId="74EC5404" w:rsidR="00961A78" w:rsidRDefault="00961A78" w:rsidP="00444490">
      <w:pPr>
        <w:pStyle w:val="SamostatntextpodlnekPVL"/>
        <w:ind w:left="426"/>
      </w:pPr>
    </w:p>
    <w:p w14:paraId="5C9338E3" w14:textId="77777777" w:rsidR="00961A78" w:rsidRPr="000F7B4B" w:rsidRDefault="00961A78" w:rsidP="00961A78">
      <w:pPr>
        <w:overflowPunct w:val="0"/>
        <w:autoSpaceDE w:val="0"/>
        <w:autoSpaceDN w:val="0"/>
        <w:adjustRightInd w:val="0"/>
        <w:spacing w:after="0" w:line="240" w:lineRule="auto"/>
        <w:ind w:left="426"/>
        <w:jc w:val="both"/>
        <w:textAlignment w:val="baseline"/>
        <w:rPr>
          <w:rFonts w:ascii="Arial" w:hAnsi="Arial" w:cs="Arial"/>
        </w:rPr>
      </w:pPr>
      <w:r w:rsidRPr="000F7B4B">
        <w:rPr>
          <w:rFonts w:ascii="Arial" w:hAnsi="Arial" w:cs="Arial"/>
        </w:rPr>
        <w:t>Samostatně budou vystaveny faktury za případné vícepráce.</w:t>
      </w:r>
    </w:p>
    <w:p w14:paraId="262CC571" w14:textId="77777777" w:rsidR="00444490" w:rsidRDefault="00444490" w:rsidP="00444490">
      <w:pPr>
        <w:pStyle w:val="Meziodstavce"/>
        <w:ind w:left="426" w:hanging="426"/>
        <w:rPr>
          <w:lang w:val="cs-CZ"/>
        </w:rPr>
      </w:pPr>
    </w:p>
    <w:p w14:paraId="1E9F44D6"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5F2095D7" w14:textId="77777777" w:rsidR="00444490" w:rsidRDefault="00444490" w:rsidP="00444490">
      <w:pPr>
        <w:pStyle w:val="Meziodstavce"/>
        <w:ind w:left="426" w:hanging="426"/>
      </w:pPr>
    </w:p>
    <w:p w14:paraId="0021399E" w14:textId="63698E0E"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15AC1414" w14:textId="77777777" w:rsidR="00444490" w:rsidRDefault="00444490" w:rsidP="00444490">
      <w:pPr>
        <w:pStyle w:val="Meziodstavce"/>
        <w:ind w:left="426" w:hanging="426"/>
      </w:pPr>
    </w:p>
    <w:p w14:paraId="058B0728" w14:textId="42740092" w:rsidR="00444490" w:rsidRPr="005C4BD3" w:rsidRDefault="00444490" w:rsidP="00444490">
      <w:pPr>
        <w:pStyle w:val="lneksmlouvytextPVL"/>
      </w:pPr>
      <w:r>
        <w:t xml:space="preserve">Splatnost faktury </w:t>
      </w:r>
      <w:r w:rsidRPr="00880FDA">
        <w:t xml:space="preserve">je do </w:t>
      </w:r>
      <w:r w:rsidR="00961A78" w:rsidRPr="00880FDA">
        <w:rPr>
          <w:lang w:val="cs-CZ"/>
        </w:rPr>
        <w:t>45</w:t>
      </w:r>
      <w:r w:rsidRPr="00880FDA">
        <w:t xml:space="preserve"> kalendářních dní ode dne</w:t>
      </w:r>
      <w:r w:rsidRPr="005C4BD3">
        <w:t xml:space="preserve"> jejího doručení objednateli. </w:t>
      </w:r>
    </w:p>
    <w:p w14:paraId="419E3ABE" w14:textId="77777777" w:rsidR="00444490" w:rsidRDefault="00444490" w:rsidP="00444490">
      <w:pPr>
        <w:pStyle w:val="Meziodstavce"/>
        <w:ind w:left="426" w:hanging="426"/>
      </w:pPr>
    </w:p>
    <w:p w14:paraId="6E40534F"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34C8EA45" w14:textId="77777777" w:rsidR="00444490" w:rsidRDefault="00444490" w:rsidP="00444490">
      <w:pPr>
        <w:pStyle w:val="Meziodstavce"/>
        <w:ind w:left="426" w:hanging="426"/>
      </w:pPr>
    </w:p>
    <w:p w14:paraId="1AD03A8D" w14:textId="77777777" w:rsidR="00444490" w:rsidRDefault="00444490" w:rsidP="00444490">
      <w:pPr>
        <w:pStyle w:val="lneksmlouvytextPVL"/>
      </w:pPr>
      <w:r>
        <w:lastRenderedPageBreak/>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4162F2C3" w14:textId="77777777" w:rsidR="00444490" w:rsidRDefault="00444490" w:rsidP="00444490">
      <w:pPr>
        <w:pStyle w:val="Meziodstavce"/>
      </w:pPr>
    </w:p>
    <w:p w14:paraId="0C07FDE2"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29A36ED1" w14:textId="77777777" w:rsidR="00304AB1" w:rsidRDefault="00304AB1" w:rsidP="00AB69D1">
      <w:pPr>
        <w:pStyle w:val="Odstavecseseznamem"/>
        <w:spacing w:after="0"/>
      </w:pPr>
    </w:p>
    <w:p w14:paraId="7DDF05BD" w14:textId="42A85B77" w:rsidR="00304AB1" w:rsidRPr="002463D8" w:rsidRDefault="00304AB1" w:rsidP="00444490">
      <w:pPr>
        <w:pStyle w:val="lneksmlouvytextPVL"/>
      </w:pPr>
      <w:r w:rsidRPr="00304AB1">
        <w:rPr>
          <w:lang w:val="cs-CZ"/>
        </w:rPr>
        <w:t xml:space="preserve"> </w:t>
      </w:r>
      <w:r w:rsidRPr="00304AB1">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4FC9C496" w14:textId="77777777" w:rsidR="002463D8" w:rsidRPr="002463D8" w:rsidRDefault="002463D8" w:rsidP="002463D8">
      <w:pPr>
        <w:pStyle w:val="lneksmlouvytextPVL"/>
        <w:numPr>
          <w:ilvl w:val="0"/>
          <w:numId w:val="0"/>
        </w:numPr>
        <w:ind w:left="360"/>
      </w:pPr>
    </w:p>
    <w:p w14:paraId="505110A8" w14:textId="77777777" w:rsidR="00444490" w:rsidRDefault="00444490" w:rsidP="00444490">
      <w:pPr>
        <w:pStyle w:val="lneksmlouvynadpisPVL"/>
        <w:tabs>
          <w:tab w:val="clear" w:pos="360"/>
        </w:tabs>
        <w:ind w:left="360" w:hanging="360"/>
        <w:rPr>
          <w:rFonts w:cs="Times New Roman"/>
        </w:rPr>
      </w:pPr>
      <w:r>
        <w:t>Podmínky provádění díla</w:t>
      </w:r>
    </w:p>
    <w:p w14:paraId="50F8D8AB" w14:textId="637B9A28"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759CF794" w14:textId="77777777" w:rsidR="00444490" w:rsidRDefault="00444490" w:rsidP="00444490">
      <w:pPr>
        <w:pStyle w:val="lneksmlouvytextPVL"/>
        <w:numPr>
          <w:ilvl w:val="0"/>
          <w:numId w:val="0"/>
        </w:numPr>
        <w:ind w:left="426"/>
      </w:pPr>
    </w:p>
    <w:p w14:paraId="21D2D257" w14:textId="03002AD0" w:rsidR="00444490" w:rsidRDefault="00444490" w:rsidP="00444490">
      <w:pPr>
        <w:pStyle w:val="lneksmlouvytextPVL"/>
      </w:pPr>
      <w:r>
        <w:t xml:space="preserve">Zhotovitel je </w:t>
      </w:r>
      <w:r>
        <w:rPr>
          <w:lang w:val="cs-CZ"/>
        </w:rPr>
        <w:t xml:space="preserve">povinen dodržovat Havarijní plán schválený příslušným úřadem, který zhotovitel </w:t>
      </w:r>
      <w:r w:rsidR="003C002D">
        <w:rPr>
          <w:lang w:val="cs-CZ"/>
        </w:rPr>
        <w:t xml:space="preserve"> vypracoval</w:t>
      </w:r>
      <w:r>
        <w:rPr>
          <w:lang w:val="cs-CZ"/>
        </w:rPr>
        <w:t>. Objednatel je oprávněn provádět kontrolu dodržování jeho podmínek.</w:t>
      </w:r>
    </w:p>
    <w:p w14:paraId="2FDC2AE6" w14:textId="77777777" w:rsidR="00444490" w:rsidRDefault="00444490" w:rsidP="00444490">
      <w:pPr>
        <w:pStyle w:val="lneksmlouvytextPVL"/>
        <w:numPr>
          <w:ilvl w:val="0"/>
          <w:numId w:val="0"/>
        </w:numPr>
        <w:ind w:left="426"/>
      </w:pPr>
    </w:p>
    <w:p w14:paraId="2C66847C"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3F55519" w14:textId="77777777" w:rsidR="00444490" w:rsidRDefault="00444490" w:rsidP="00444490">
      <w:pPr>
        <w:pStyle w:val="Meziodstavce"/>
        <w:ind w:left="426" w:hanging="426"/>
      </w:pPr>
    </w:p>
    <w:p w14:paraId="25CE87EF" w14:textId="4CE7F20F" w:rsidR="00444490" w:rsidRDefault="00444490" w:rsidP="00444490">
      <w:pPr>
        <w:pStyle w:val="lneksmlouvytextPVL"/>
      </w:pPr>
      <w:r>
        <w:t xml:space="preserve">Dílo bude realizováno dle příslušné projektové </w:t>
      </w:r>
      <w:bookmarkStart w:id="11" w:name="OLE_LINK2"/>
      <w:r>
        <w:t>dokumentace, která byla předána v rámci řízení</w:t>
      </w:r>
      <w:r>
        <w:rPr>
          <w:lang w:val="cs-CZ"/>
        </w:rPr>
        <w:t xml:space="preserve"> na zadání veřejné zakázky </w:t>
      </w:r>
      <w:bookmarkEnd w:id="11"/>
    </w:p>
    <w:p w14:paraId="7F41AC5E" w14:textId="77777777" w:rsidR="00444490" w:rsidRDefault="00444490" w:rsidP="00444490">
      <w:pPr>
        <w:pStyle w:val="Meziodstavce"/>
        <w:ind w:left="426" w:hanging="426"/>
      </w:pPr>
    </w:p>
    <w:p w14:paraId="157E9C78"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545670F" w14:textId="77777777" w:rsidR="00444490" w:rsidRDefault="00444490" w:rsidP="00444490">
      <w:pPr>
        <w:pStyle w:val="Meziodstavce"/>
        <w:ind w:left="426" w:hanging="426"/>
      </w:pPr>
    </w:p>
    <w:p w14:paraId="428F7E85" w14:textId="77777777" w:rsidR="00444490" w:rsidRDefault="00444490" w:rsidP="00444490">
      <w:pPr>
        <w:pStyle w:val="lneksmlouvytextPVL"/>
      </w:pPr>
      <w: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w:t>
      </w:r>
      <w:r>
        <w:lastRenderedPageBreak/>
        <w:t>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F58684" w14:textId="77777777" w:rsidR="00444490" w:rsidRDefault="00444490" w:rsidP="00444490">
      <w:pPr>
        <w:pStyle w:val="Meziodstavce"/>
      </w:pPr>
    </w:p>
    <w:p w14:paraId="07363366"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455E816F" w14:textId="77777777" w:rsidR="00444490" w:rsidRDefault="00444490" w:rsidP="00444490">
      <w:pPr>
        <w:pStyle w:val="Meziodstavce"/>
        <w:ind w:left="426" w:hanging="426"/>
      </w:pPr>
    </w:p>
    <w:p w14:paraId="55984DB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4EE9A5B7" w14:textId="77777777" w:rsidR="000C5169" w:rsidRPr="00040F9C" w:rsidRDefault="000C5169" w:rsidP="000C5169">
      <w:pPr>
        <w:pStyle w:val="Meziodstavce"/>
        <w:ind w:left="426" w:hanging="426"/>
        <w:rPr>
          <w:lang w:val="cs-CZ"/>
        </w:rPr>
      </w:pPr>
    </w:p>
    <w:p w14:paraId="74874793" w14:textId="5FA93CF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Pr="007776A5">
        <w:t>. Zhotovitel je povinen uvedené skutečnosti prokázat</w:t>
      </w:r>
      <w:r w:rsidR="00255BAB">
        <w:rPr>
          <w:lang w:val="cs-CZ"/>
        </w:rPr>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04D1DA67" w14:textId="77777777" w:rsidR="000C5169" w:rsidRPr="00A44690" w:rsidRDefault="000C5169" w:rsidP="000C5169">
      <w:pPr>
        <w:pStyle w:val="Meziodstavce"/>
        <w:ind w:left="426" w:hanging="426"/>
        <w:rPr>
          <w:lang w:val="cs-CZ"/>
        </w:rPr>
      </w:pPr>
    </w:p>
    <w:p w14:paraId="01B4489C"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7C523C12"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5E3E4083" w14:textId="77777777" w:rsidTr="00846029">
        <w:trPr>
          <w:trHeight w:val="567"/>
        </w:trPr>
        <w:tc>
          <w:tcPr>
            <w:tcW w:w="3334" w:type="dxa"/>
            <w:shd w:val="clear" w:color="auto" w:fill="auto"/>
            <w:vAlign w:val="center"/>
          </w:tcPr>
          <w:p w14:paraId="79D76F9B"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58E181D2" w14:textId="46134C44"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23919E4A" w14:textId="77777777" w:rsidTr="00846029">
        <w:trPr>
          <w:trHeight w:val="567"/>
        </w:trPr>
        <w:tc>
          <w:tcPr>
            <w:tcW w:w="3334" w:type="dxa"/>
            <w:shd w:val="clear" w:color="auto" w:fill="auto"/>
            <w:vAlign w:val="center"/>
          </w:tcPr>
          <w:p w14:paraId="153DB8A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7BE1E16A" w14:textId="6555F6A9"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923964E" w14:textId="77777777" w:rsidTr="00846029">
        <w:trPr>
          <w:trHeight w:val="567"/>
        </w:trPr>
        <w:tc>
          <w:tcPr>
            <w:tcW w:w="3334" w:type="dxa"/>
            <w:shd w:val="clear" w:color="auto" w:fill="auto"/>
            <w:vAlign w:val="center"/>
          </w:tcPr>
          <w:p w14:paraId="24723D4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4DA474D9" w14:textId="35E635A4"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55D33E15" w14:textId="77777777" w:rsidTr="00846029">
        <w:trPr>
          <w:trHeight w:val="567"/>
        </w:trPr>
        <w:tc>
          <w:tcPr>
            <w:tcW w:w="3334" w:type="dxa"/>
            <w:shd w:val="clear" w:color="auto" w:fill="auto"/>
            <w:vAlign w:val="center"/>
          </w:tcPr>
          <w:p w14:paraId="2549F04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20938147" w14:textId="5BA495FD"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050F3384" w14:textId="77777777" w:rsidTr="00846029">
        <w:trPr>
          <w:trHeight w:val="567"/>
        </w:trPr>
        <w:tc>
          <w:tcPr>
            <w:tcW w:w="3334" w:type="dxa"/>
            <w:shd w:val="clear" w:color="auto" w:fill="auto"/>
            <w:vAlign w:val="center"/>
          </w:tcPr>
          <w:p w14:paraId="24019BC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6CC2B7B9" w14:textId="541AFAB4"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5A8F11C" w14:textId="77777777" w:rsidTr="00846029">
        <w:trPr>
          <w:trHeight w:val="567"/>
        </w:trPr>
        <w:tc>
          <w:tcPr>
            <w:tcW w:w="3334" w:type="dxa"/>
            <w:shd w:val="clear" w:color="auto" w:fill="auto"/>
            <w:vAlign w:val="center"/>
          </w:tcPr>
          <w:p w14:paraId="3337F372"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04832180" w14:textId="2A10A588" w:rsidR="000C5169" w:rsidRPr="00723095" w:rsidRDefault="000C5169" w:rsidP="005B62FF">
            <w:pPr>
              <w:suppressAutoHyphens/>
              <w:spacing w:after="0" w:line="240" w:lineRule="auto"/>
              <w:rPr>
                <w:rFonts w:ascii="Arial" w:eastAsia="Times New Roman" w:hAnsi="Arial" w:cs="Arial"/>
                <w:lang w:eastAsia="cs-CZ"/>
              </w:rPr>
            </w:pPr>
          </w:p>
        </w:tc>
      </w:tr>
    </w:tbl>
    <w:p w14:paraId="2D368F32" w14:textId="77777777" w:rsidR="000C5169" w:rsidRDefault="000C5169" w:rsidP="000C5169">
      <w:pPr>
        <w:pStyle w:val="Meziodstavce"/>
        <w:rPr>
          <w:shd w:val="clear" w:color="auto" w:fill="FFFF00"/>
        </w:rPr>
      </w:pPr>
    </w:p>
    <w:p w14:paraId="21204AB5"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6B1A47">
        <w:rPr>
          <w:lang w:val="cs-CZ"/>
        </w:rPr>
        <w:t xml:space="preserve"> </w:t>
      </w:r>
      <w:r w:rsidR="006B1A47"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6B1A47">
        <w:rPr>
          <w:lang w:val="cs-CZ"/>
        </w:rPr>
        <w:t> </w:t>
      </w:r>
      <w:r w:rsidR="006B1A47" w:rsidRPr="00B55C0E">
        <w:t>28 odst. 1 písm. g) ZZVZ ve stavebním deníku</w:t>
      </w:r>
      <w:r w:rsidR="006B1A47">
        <w:t>.</w:t>
      </w:r>
    </w:p>
    <w:p w14:paraId="6EDEB78D" w14:textId="77777777" w:rsidR="000C5169" w:rsidRPr="00F23092" w:rsidRDefault="000C5169" w:rsidP="000C5169">
      <w:pPr>
        <w:pStyle w:val="Meziodstavce"/>
        <w:ind w:left="426" w:hanging="426"/>
      </w:pPr>
    </w:p>
    <w:p w14:paraId="71348618" w14:textId="77777777" w:rsidR="000C5169" w:rsidRPr="00AA2C5A" w:rsidRDefault="000C5169" w:rsidP="000C5169">
      <w:pPr>
        <w:pStyle w:val="lneksmlouvytextPVL"/>
      </w:pPr>
      <w:r w:rsidRPr="00F23092">
        <w:lastRenderedPageBreak/>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070939E3" w14:textId="77777777" w:rsidR="000C5169" w:rsidRPr="00AA2C5A" w:rsidRDefault="000C5169" w:rsidP="000C5169">
      <w:pPr>
        <w:pStyle w:val="lneksmlouvytextPVL"/>
        <w:numPr>
          <w:ilvl w:val="0"/>
          <w:numId w:val="0"/>
        </w:numPr>
        <w:ind w:left="426"/>
      </w:pPr>
    </w:p>
    <w:p w14:paraId="07FE73FD" w14:textId="365C3F24" w:rsidR="000C5169" w:rsidRPr="005C4BD3" w:rsidRDefault="000C5169" w:rsidP="000C5169">
      <w:pPr>
        <w:pStyle w:val="lneksmlouvytextPVL"/>
      </w:pPr>
      <w:r w:rsidRPr="00814F44">
        <w:t xml:space="preserve">Nedohodnou-li </w:t>
      </w:r>
      <w:r w:rsidRPr="005C4BD3">
        <w:t>se smluvní strany jinak, je zhotovitel povinen každý návrh soupisu skutečně provedených prací a každý návrh změny soupisu prací související s případnou změnou rozsahu díla povinen předat osobě oprávněné jednat za objednatele k</w:t>
      </w:r>
      <w:r w:rsidRPr="005C4BD3">
        <w:rPr>
          <w:lang w:val="cs-CZ"/>
        </w:rPr>
        <w:t> </w:t>
      </w:r>
      <w:r w:rsidRPr="005C4BD3">
        <w:t xml:space="preserve">odsouhlasení </w:t>
      </w:r>
      <w:r w:rsidRPr="00AB69D1">
        <w:t>ve formátu XC4 (soubor *.</w:t>
      </w:r>
      <w:proofErr w:type="spellStart"/>
      <w:r w:rsidRPr="00AB69D1">
        <w:t>xml</w:t>
      </w:r>
      <w:proofErr w:type="spellEnd"/>
      <w:r w:rsidRPr="00AB69D1">
        <w:t>)</w:t>
      </w:r>
      <w:r w:rsidRPr="005C4BD3">
        <w:t xml:space="preserve"> umožňujícím jejich posouzení ve vztahu ke znění soupisu prací, který tvoří přílohu této smlouvy. </w:t>
      </w:r>
      <w:r w:rsidRPr="00AB69D1">
        <w:t>Osoba oprávněná jednat za objednatele může odmítnout návrh ve smyslu věty první, pokud jej od zhotovitele neobdrží ve sjednaném formátu</w:t>
      </w:r>
      <w:r w:rsidRPr="00AB69D1">
        <w:rPr>
          <w:lang w:val="cs-CZ"/>
        </w:rPr>
        <w:t>.</w:t>
      </w:r>
    </w:p>
    <w:p w14:paraId="47B45F11" w14:textId="77777777" w:rsidR="00444490" w:rsidRDefault="00444490" w:rsidP="00444490">
      <w:pPr>
        <w:pStyle w:val="Meziodstavce"/>
        <w:ind w:left="426" w:hanging="426"/>
        <w:rPr>
          <w:lang w:val="cs-CZ"/>
        </w:rPr>
      </w:pPr>
    </w:p>
    <w:p w14:paraId="6DAFE4D1" w14:textId="1A8C5501"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255BAB">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0FEA175F" w14:textId="77777777" w:rsidR="00444490" w:rsidRDefault="00444490" w:rsidP="00444490">
      <w:pPr>
        <w:pStyle w:val="Meziodstavce"/>
        <w:ind w:left="426" w:hanging="426"/>
        <w:rPr>
          <w:lang w:val="cs-CZ"/>
        </w:rPr>
      </w:pPr>
    </w:p>
    <w:p w14:paraId="228F4B4A" w14:textId="175EE5AA"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D91A4E">
        <w:rPr>
          <w:lang w:val="cs-CZ"/>
        </w:rPr>
        <w:t xml:space="preserve"> 541/2020</w:t>
      </w:r>
      <w:r>
        <w:t> Sb., o odpadech a o změně některých dalších zákonů, ve znění pozdějších předpisů</w:t>
      </w:r>
      <w:r w:rsidR="00D91A4E">
        <w:rPr>
          <w:lang w:val="cs-CZ"/>
        </w:rPr>
        <w:t>.</w:t>
      </w:r>
    </w:p>
    <w:p w14:paraId="6E481D10" w14:textId="77777777" w:rsidR="00444490" w:rsidRDefault="00444490" w:rsidP="00444490">
      <w:pPr>
        <w:pStyle w:val="Meziodstavce"/>
      </w:pPr>
    </w:p>
    <w:p w14:paraId="5F8FDE14"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2D479B6E" w14:textId="77777777" w:rsidR="00444490" w:rsidRDefault="00444490" w:rsidP="00444490">
      <w:pPr>
        <w:pStyle w:val="Meziodstavce"/>
        <w:ind w:left="426" w:hanging="426"/>
      </w:pPr>
    </w:p>
    <w:p w14:paraId="2F228F99" w14:textId="77777777" w:rsidR="00444490" w:rsidRDefault="00444490" w:rsidP="00444490">
      <w:pPr>
        <w:pStyle w:val="lneksmlouvytextPVL"/>
      </w:pPr>
      <w:r>
        <w:t>Zhotovitel zajistí na staveništi hygienické a sociální zařízení a prostředky pro poskytování první lékařské pomoci.</w:t>
      </w:r>
    </w:p>
    <w:p w14:paraId="5BEBA2BE" w14:textId="77777777" w:rsidR="00444490" w:rsidRDefault="00444490" w:rsidP="00444490">
      <w:pPr>
        <w:pStyle w:val="Meziodstavce"/>
        <w:ind w:left="426" w:hanging="426"/>
      </w:pPr>
    </w:p>
    <w:p w14:paraId="79CF3BC5"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749EA0EE" w14:textId="77777777" w:rsidR="005C4BD3" w:rsidRDefault="005C4BD3" w:rsidP="00444490">
      <w:pPr>
        <w:pStyle w:val="Odstavecseseznamem"/>
        <w:spacing w:after="0" w:line="240" w:lineRule="auto"/>
        <w:ind w:left="0"/>
      </w:pPr>
    </w:p>
    <w:p w14:paraId="703D3FB5" w14:textId="77777777" w:rsidR="00444490" w:rsidRDefault="00444490" w:rsidP="00444490">
      <w:pPr>
        <w:pStyle w:val="lneksmlouvynadpisPVL"/>
        <w:tabs>
          <w:tab w:val="clear" w:pos="360"/>
        </w:tabs>
        <w:ind w:left="360" w:hanging="360"/>
      </w:pPr>
      <w:r>
        <w:t>Staveniště</w:t>
      </w:r>
    </w:p>
    <w:p w14:paraId="78C1FC22" w14:textId="2E9D7709" w:rsidR="00444490" w:rsidRDefault="00444490" w:rsidP="00444490">
      <w:pPr>
        <w:pStyle w:val="lneksmlouvytextPVL"/>
      </w:pPr>
      <w:r>
        <w:t xml:space="preserve">Objednatel se zavazuje předat zhotoviteli staveniště </w:t>
      </w:r>
      <w:r w:rsidRPr="00742989">
        <w:rPr>
          <w:lang w:val="cs-CZ"/>
        </w:rPr>
        <w:t xml:space="preserve">nejpozději do </w:t>
      </w:r>
      <w:r w:rsidR="008000CF">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44F2AE72" w14:textId="77777777" w:rsidR="00444490" w:rsidRDefault="00444490" w:rsidP="00444490">
      <w:pPr>
        <w:pStyle w:val="Meziodstavce"/>
        <w:ind w:left="426" w:hanging="426"/>
      </w:pPr>
    </w:p>
    <w:p w14:paraId="2D1B1C43"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04180FCF" w14:textId="77777777" w:rsidR="00444490" w:rsidRDefault="00444490" w:rsidP="00444490">
      <w:pPr>
        <w:pStyle w:val="Odstavecseseznamem"/>
        <w:spacing w:after="0" w:line="240" w:lineRule="auto"/>
      </w:pPr>
    </w:p>
    <w:p w14:paraId="2A232708" w14:textId="77777777" w:rsidR="00444490" w:rsidRDefault="00444490" w:rsidP="00444490">
      <w:pPr>
        <w:pStyle w:val="lneksmlouvytextPVL"/>
      </w:pPr>
      <w:r>
        <w:lastRenderedPageBreak/>
        <w:t>Zhotovitel je povinen do 15 kalendářních dní po odevzdání a převzetí díla vyklidit staveniště a upravit je do </w:t>
      </w:r>
      <w:bookmarkStart w:id="12" w:name="OLE_LINK1"/>
      <w:r>
        <w:t xml:space="preserve"> stavu předepsaného příslušnou projektovou dokumentací</w:t>
      </w:r>
      <w:bookmarkEnd w:id="12"/>
      <w:r>
        <w:t xml:space="preserve">, nebo není-li tento stav projektovou dokumentací specifikován, tak do původního stavu. </w:t>
      </w:r>
    </w:p>
    <w:p w14:paraId="219D258A" w14:textId="77777777" w:rsidR="00444490" w:rsidRDefault="00444490" w:rsidP="00444490">
      <w:pPr>
        <w:pStyle w:val="Meziodstavce"/>
        <w:ind w:left="426" w:hanging="426"/>
      </w:pPr>
    </w:p>
    <w:p w14:paraId="24B5EB7D"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7217D168" w14:textId="77777777" w:rsidR="009B7B34" w:rsidRDefault="009B7B34" w:rsidP="009B7B34">
      <w:pPr>
        <w:pStyle w:val="Odstavecseseznamem"/>
      </w:pPr>
    </w:p>
    <w:p w14:paraId="16C96910" w14:textId="5767E6DF" w:rsidR="009B7B34" w:rsidRPr="00393C5C" w:rsidRDefault="009B7B34" w:rsidP="00741FE7">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9B7B34">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7D03C0A" w14:textId="77777777" w:rsidR="00444490" w:rsidRDefault="00444490" w:rsidP="00444490">
      <w:pPr>
        <w:pStyle w:val="Meziodstavce"/>
        <w:rPr>
          <w:lang w:val="cs-CZ"/>
        </w:rPr>
      </w:pPr>
    </w:p>
    <w:p w14:paraId="1A9C3270" w14:textId="77777777" w:rsidR="00444490" w:rsidRDefault="00444490" w:rsidP="00444490">
      <w:pPr>
        <w:pStyle w:val="lneksmlouvynadpisPVL"/>
        <w:tabs>
          <w:tab w:val="clear" w:pos="360"/>
        </w:tabs>
        <w:ind w:left="360" w:hanging="360"/>
      </w:pPr>
      <w:r>
        <w:t>Kontrola provádění díla</w:t>
      </w:r>
    </w:p>
    <w:p w14:paraId="7547AE41"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9F4DCF6" w14:textId="77777777" w:rsidR="00444490" w:rsidRDefault="00444490" w:rsidP="00444490">
      <w:pPr>
        <w:pStyle w:val="Meziodstavce"/>
        <w:ind w:left="426" w:hanging="426"/>
      </w:pPr>
    </w:p>
    <w:p w14:paraId="21CDB232"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6B39E00F" w14:textId="77777777" w:rsidR="00444490" w:rsidRDefault="00444490" w:rsidP="00444490">
      <w:pPr>
        <w:pStyle w:val="Meziodstavce"/>
        <w:ind w:left="426" w:hanging="426"/>
      </w:pPr>
    </w:p>
    <w:p w14:paraId="26558C9F"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3B007C44" w14:textId="77777777" w:rsidR="00444490" w:rsidRDefault="00444490" w:rsidP="00444490">
      <w:pPr>
        <w:pStyle w:val="Meziodstavce"/>
        <w:ind w:left="426" w:hanging="426"/>
      </w:pPr>
    </w:p>
    <w:p w14:paraId="1CAC01A4"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0DC7A841" w14:textId="77777777" w:rsidR="00444490" w:rsidRDefault="00444490" w:rsidP="00444490">
      <w:pPr>
        <w:pStyle w:val="Meziodstavce"/>
        <w:ind w:left="426" w:hanging="426"/>
      </w:pPr>
    </w:p>
    <w:p w14:paraId="3F8E7784"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578BDBBE" w14:textId="77777777" w:rsidR="00444490" w:rsidRDefault="00444490" w:rsidP="00444490">
      <w:pPr>
        <w:pStyle w:val="Meziodstavce"/>
        <w:ind w:left="426" w:hanging="426"/>
        <w:rPr>
          <w:lang w:val="cs-CZ"/>
        </w:rPr>
      </w:pPr>
    </w:p>
    <w:p w14:paraId="2B79EB3B" w14:textId="77777777" w:rsidR="00444490" w:rsidRDefault="00444490" w:rsidP="00444490">
      <w:pPr>
        <w:pStyle w:val="lneksmlouvytextPVL"/>
      </w:pPr>
      <w: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w:t>
      </w:r>
      <w:r>
        <w:lastRenderedPageBreak/>
        <w:t>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F41FCCA" w14:textId="77777777" w:rsidR="00444490" w:rsidRDefault="00444490" w:rsidP="00444490">
      <w:pPr>
        <w:pStyle w:val="lneksmlouvytextPVL"/>
        <w:numPr>
          <w:ilvl w:val="0"/>
          <w:numId w:val="0"/>
        </w:numPr>
        <w:ind w:left="426"/>
      </w:pPr>
      <w:bookmarkStart w:id="13" w:name="_Ref473801819"/>
    </w:p>
    <w:p w14:paraId="218BC0BA" w14:textId="2DC4BFCB" w:rsidR="00444490" w:rsidRDefault="00444490" w:rsidP="00444490">
      <w:pPr>
        <w:pStyle w:val="lneksmlouvytextPVL"/>
      </w:pPr>
      <w:r>
        <w:t xml:space="preserve">Technický dozor objednatele je oprávněn vyzvat zhotovitele k předložení písemného </w:t>
      </w:r>
      <w:r w:rsidR="007A043C">
        <w:rPr>
          <w:lang w:val="cs-CZ"/>
        </w:rPr>
        <w:t xml:space="preserve"> </w:t>
      </w:r>
      <w:r>
        <w:t>harmonogramu</w:t>
      </w:r>
      <w:r w:rsidR="000114E9">
        <w:rPr>
          <w:lang w:val="cs-CZ"/>
        </w:rPr>
        <w:t xml:space="preserve"> postupu</w:t>
      </w:r>
      <w:r>
        <w:t xml:space="preserve"> provádění díla (dále jen „harmonogram“)</w:t>
      </w:r>
      <w:r w:rsidR="000114E9">
        <w:rPr>
          <w:lang w:val="cs-CZ"/>
        </w:rPr>
        <w:t>. Z</w:t>
      </w:r>
      <w:r>
        <w:t xml:space="preserve">hotovitel je povinen </w:t>
      </w:r>
      <w:r w:rsidR="000114E9">
        <w:rPr>
          <w:lang w:val="cs-CZ"/>
        </w:rPr>
        <w:t xml:space="preserve">od této výzvy </w:t>
      </w:r>
      <w:r>
        <w:t xml:space="preserve">předat </w:t>
      </w:r>
      <w:bookmarkStart w:id="14" w:name="_Hlk71704793"/>
      <w:r w:rsidR="000114E9">
        <w:rPr>
          <w:lang w:val="cs-CZ"/>
        </w:rPr>
        <w:t xml:space="preserve">objednateli </w:t>
      </w:r>
      <w:r w:rsidR="000114E9">
        <w:t xml:space="preserve">vypracovaný </w:t>
      </w:r>
      <w:proofErr w:type="gramStart"/>
      <w:r w:rsidR="000114E9">
        <w:t xml:space="preserve">harmonogram </w:t>
      </w:r>
      <w:r w:rsidR="008000CF">
        <w:rPr>
          <w:lang w:val="cs-CZ"/>
        </w:rPr>
        <w:t xml:space="preserve"> </w:t>
      </w:r>
      <w:bookmarkStart w:id="15" w:name="_Hlk71705150"/>
      <w:bookmarkStart w:id="16" w:name="_Hlk71704823"/>
      <w:r w:rsidR="008000CF">
        <w:rPr>
          <w:lang w:val="cs-CZ"/>
        </w:rPr>
        <w:t>do</w:t>
      </w:r>
      <w:proofErr w:type="gramEnd"/>
      <w:r w:rsidR="008000CF">
        <w:rPr>
          <w:lang w:val="cs-CZ"/>
        </w:rPr>
        <w:t xml:space="preserve"> 7 kalendářních dnů</w:t>
      </w:r>
      <w:bookmarkEnd w:id="14"/>
      <w:r>
        <w:t>.</w:t>
      </w:r>
      <w:bookmarkEnd w:id="13"/>
      <w:bookmarkEnd w:id="15"/>
      <w:r>
        <w:t xml:space="preserve"> </w:t>
      </w:r>
      <w:bookmarkEnd w:id="16"/>
      <w:r>
        <w:t>Obdobně je technický dozor objednatele oprávněn požadovat vypracování revidovaného harmonogramu kdykoliv předchozí harmonogram nesouhlasí se skutečným postupem prací nebo jinými povinnostmi zhotovitele dle této smlouvy.</w:t>
      </w:r>
    </w:p>
    <w:p w14:paraId="096D766A" w14:textId="77777777" w:rsidR="00444490" w:rsidRDefault="00444490" w:rsidP="00444490">
      <w:pPr>
        <w:pStyle w:val="Meziodstavce"/>
        <w:ind w:left="426" w:hanging="426"/>
      </w:pPr>
    </w:p>
    <w:p w14:paraId="476487FD"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76C1D9B0" w14:textId="77777777" w:rsidR="00EA7037" w:rsidRDefault="00EA7037" w:rsidP="00444490">
      <w:pPr>
        <w:pStyle w:val="Meziodstavce"/>
        <w:rPr>
          <w:rFonts w:cs="Times New Roman"/>
          <w:lang w:val="cs-CZ"/>
        </w:rPr>
      </w:pPr>
    </w:p>
    <w:p w14:paraId="05C91A8B"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0F0C05AA"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5B4202F4" w14:textId="77777777" w:rsidR="00444490" w:rsidRDefault="00444490" w:rsidP="00444490">
      <w:pPr>
        <w:pStyle w:val="Meziodstavce"/>
        <w:ind w:left="426" w:hanging="426"/>
      </w:pPr>
    </w:p>
    <w:p w14:paraId="0E782D53" w14:textId="77777777" w:rsidR="00444490" w:rsidRDefault="00444490" w:rsidP="00444490">
      <w:pPr>
        <w:pStyle w:val="lneksmlouvytextPVL"/>
      </w:pPr>
      <w:bookmarkStart w:id="17"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7"/>
    </w:p>
    <w:p w14:paraId="336F8519" w14:textId="77777777" w:rsidR="00444490" w:rsidRDefault="00444490" w:rsidP="00444490">
      <w:pPr>
        <w:pStyle w:val="Meziodstavce"/>
        <w:ind w:left="426" w:hanging="426"/>
      </w:pPr>
    </w:p>
    <w:p w14:paraId="5851CF8C" w14:textId="3D7FBBB9" w:rsidR="00444490" w:rsidRDefault="00444490" w:rsidP="00444490">
      <w:pPr>
        <w:pStyle w:val="lneksmlouvytextPVL"/>
      </w:pPr>
      <w:bookmarkStart w:id="18"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E51B39">
        <w:t xml:space="preserve">III. </w:t>
      </w:r>
      <w:r>
        <w:fldChar w:fldCharType="end"/>
      </w:r>
      <w:r>
        <w:t xml:space="preserve"> této smlouvy.</w:t>
      </w:r>
      <w:bookmarkEnd w:id="18"/>
    </w:p>
    <w:p w14:paraId="559401EE" w14:textId="77777777" w:rsidR="00444490" w:rsidRDefault="00444490" w:rsidP="00444490">
      <w:pPr>
        <w:pStyle w:val="Meziodstavce"/>
        <w:ind w:left="426" w:hanging="426"/>
      </w:pPr>
    </w:p>
    <w:p w14:paraId="2A1AD9A9" w14:textId="5AE1BF29"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E51B39">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E51B39">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E51B39">
        <w:t xml:space="preserve">IX. </w:t>
      </w:r>
      <w:r>
        <w:fldChar w:fldCharType="end"/>
      </w:r>
      <w:r>
        <w:t xml:space="preserve">odst. </w:t>
      </w:r>
      <w:r>
        <w:fldChar w:fldCharType="begin"/>
      </w:r>
      <w:r>
        <w:instrText xml:space="preserve"> REF _Ref473801463 \n \h  \* MERGEFORMAT </w:instrText>
      </w:r>
      <w:r>
        <w:fldChar w:fldCharType="separate"/>
      </w:r>
      <w:r w:rsidR="00E51B39">
        <w:t>1</w:t>
      </w:r>
      <w:r>
        <w:fldChar w:fldCharType="end"/>
      </w:r>
      <w:r>
        <w:t xml:space="preserve">. písm. </w:t>
      </w:r>
      <w:r>
        <w:fldChar w:fldCharType="begin"/>
      </w:r>
      <w:r>
        <w:instrText xml:space="preserve"> REF _Ref473801468 \n \h  \* MERGEFORMAT </w:instrText>
      </w:r>
      <w:r>
        <w:fldChar w:fldCharType="separate"/>
      </w:r>
      <w:r w:rsidR="00E51B39">
        <w:t>a)</w:t>
      </w:r>
      <w:r>
        <w:fldChar w:fldCharType="end"/>
      </w:r>
      <w:r>
        <w:t xml:space="preserve"> této smlouvy, pokud přejímací řízení nebylo provedeno pro neodstranění vytýkaných vad, jež se ukázaly jako neoprávněné.</w:t>
      </w:r>
    </w:p>
    <w:p w14:paraId="631CE5D5" w14:textId="77777777" w:rsidR="00444490" w:rsidRDefault="00444490" w:rsidP="00444490">
      <w:pPr>
        <w:pStyle w:val="Meziodstavce"/>
        <w:ind w:left="426" w:hanging="426"/>
        <w:rPr>
          <w:lang w:val="cs-CZ"/>
        </w:rPr>
      </w:pPr>
    </w:p>
    <w:p w14:paraId="66AA1A7B"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26C6D56C" w14:textId="77777777" w:rsidR="00444490" w:rsidRDefault="00444490" w:rsidP="00444490">
      <w:pPr>
        <w:pStyle w:val="Meziodstavce"/>
        <w:ind w:left="426" w:hanging="426"/>
      </w:pPr>
    </w:p>
    <w:p w14:paraId="34F669ED"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w:t>
      </w:r>
      <w:r>
        <w:rPr>
          <w:lang w:val="cs-CZ"/>
        </w:rPr>
        <w:lastRenderedPageBreak/>
        <w:t>předání a převzetí díla dle čl. II. odst. 1. písm. c) této smlouvy dle tohoto odstavce může být provedeno jen v souladu s čl. XI</w:t>
      </w:r>
      <w:r w:rsidR="007C4281">
        <w:rPr>
          <w:lang w:val="cs-CZ"/>
        </w:rPr>
        <w:t>V</w:t>
      </w:r>
      <w:r>
        <w:rPr>
          <w:lang w:val="cs-CZ"/>
        </w:rPr>
        <w:t>. odst. 8. této smlouvy.</w:t>
      </w:r>
    </w:p>
    <w:p w14:paraId="6C4A6CD5" w14:textId="77777777" w:rsidR="00444490" w:rsidRDefault="00444490" w:rsidP="00444490">
      <w:pPr>
        <w:pStyle w:val="Meziodstavce"/>
      </w:pPr>
    </w:p>
    <w:p w14:paraId="2CEC85A4" w14:textId="6EBC8DB2" w:rsidR="00444490" w:rsidRDefault="00444490" w:rsidP="004E5F13">
      <w:pPr>
        <w:pStyle w:val="lneksmlouvytextPVL"/>
        <w:ind w:left="426" w:hanging="426"/>
      </w:pPr>
      <w:r>
        <w:t>Dílo se považuje za dokončené, nemá-li v době př</w:t>
      </w:r>
      <w:r w:rsidRPr="004E5F13">
        <w:rPr>
          <w:lang w:val="cs-CZ"/>
        </w:rPr>
        <w:t>ejímacího</w:t>
      </w:r>
      <w:r>
        <w:t xml:space="preserve"> </w:t>
      </w:r>
      <w:r w:rsidRPr="004E5F13">
        <w:rPr>
          <w:lang w:val="cs-CZ"/>
        </w:rPr>
        <w:t xml:space="preserve">řízení </w:t>
      </w:r>
      <w:r>
        <w:t xml:space="preserve">zjistitelné vady ani při vynaložení veškeré odborné péče, je provedeno v požadované kvalitě, je schopné plnit požadovanou funkci. Ukončení </w:t>
      </w:r>
      <w:r w:rsidRPr="004E5F13">
        <w:rPr>
          <w:lang w:val="cs-CZ"/>
        </w:rPr>
        <w:t xml:space="preserve">přejímacího řízení </w:t>
      </w:r>
      <w:r>
        <w:t>a</w:t>
      </w:r>
      <w:r w:rsidRPr="004E5F13">
        <w:rPr>
          <w:lang w:val="cs-CZ"/>
        </w:rPr>
        <w:t xml:space="preserve"> tím i</w:t>
      </w:r>
      <w:r>
        <w:t xml:space="preserve"> předání díla je stvrzeno podpisy oprávněných osob objednatele a oprávněných osob zhotovitele v zápise o předání a převzetí díla</w:t>
      </w:r>
      <w:r w:rsidRPr="004E5F13">
        <w:rPr>
          <w:lang w:val="cs-CZ"/>
        </w:rPr>
        <w:t xml:space="preserve"> dle odst. </w:t>
      </w:r>
      <w:r w:rsidRPr="004E5F13">
        <w:fldChar w:fldCharType="begin"/>
      </w:r>
      <w:r w:rsidRPr="004E5F13">
        <w:rPr>
          <w:lang w:val="cs-CZ"/>
        </w:rPr>
        <w:instrText xml:space="preserve"> REF _Ref473801677 \n \h  \* MERGEFORMAT </w:instrText>
      </w:r>
      <w:r w:rsidRPr="004E5F13">
        <w:fldChar w:fldCharType="separate"/>
      </w:r>
      <w:r w:rsidR="00E51B39">
        <w:rPr>
          <w:lang w:val="cs-CZ"/>
        </w:rPr>
        <w:t>9</w:t>
      </w:r>
      <w:r w:rsidRPr="004E5F13">
        <w:fldChar w:fldCharType="end"/>
      </w:r>
      <w:r w:rsidRPr="004E5F13">
        <w:rPr>
          <w:lang w:val="cs-CZ"/>
        </w:rPr>
        <w:t>. tohoto článku</w:t>
      </w:r>
      <w:r>
        <w:t xml:space="preserve">. </w:t>
      </w:r>
    </w:p>
    <w:p w14:paraId="08CFBE6C" w14:textId="5A50D3AE"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E51B39">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24C8E08B" w14:textId="77777777" w:rsidR="00444490" w:rsidRDefault="00444490" w:rsidP="00444490">
      <w:pPr>
        <w:pStyle w:val="Meziodstavce"/>
        <w:ind w:left="426" w:hanging="426"/>
      </w:pPr>
    </w:p>
    <w:p w14:paraId="495B0DE3" w14:textId="77777777" w:rsidR="00444490" w:rsidRDefault="00444490" w:rsidP="00444490">
      <w:pPr>
        <w:pStyle w:val="lneksmlouvytextPVL"/>
      </w:pPr>
      <w:bookmarkStart w:id="19"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9"/>
    </w:p>
    <w:p w14:paraId="45308BB1" w14:textId="77777777" w:rsidR="00444490" w:rsidRDefault="00444490" w:rsidP="00444490">
      <w:pPr>
        <w:pStyle w:val="Meziodstavce"/>
        <w:ind w:left="426" w:hanging="426"/>
      </w:pPr>
    </w:p>
    <w:p w14:paraId="726BD10D" w14:textId="77777777" w:rsidR="00444490" w:rsidRDefault="00444490" w:rsidP="00444490">
      <w:pPr>
        <w:pStyle w:val="lneksmlouvytextPVL"/>
      </w:pPr>
      <w:r>
        <w:t>Vlastníkem zhotovovaného díla je Česká republika s právem hospodařit pro objednatele a to od samého počátku provádění díla.</w:t>
      </w:r>
    </w:p>
    <w:p w14:paraId="2D3FD211" w14:textId="77777777" w:rsidR="00444490" w:rsidRDefault="00444490" w:rsidP="00444490">
      <w:pPr>
        <w:pStyle w:val="Meziodstavce"/>
        <w:rPr>
          <w:lang w:val="cs-CZ"/>
        </w:rPr>
      </w:pPr>
    </w:p>
    <w:p w14:paraId="046A90D9" w14:textId="77777777" w:rsidR="00444490" w:rsidRDefault="00444490" w:rsidP="00444490">
      <w:pPr>
        <w:pStyle w:val="lneksmlouvynadpisPVL"/>
        <w:tabs>
          <w:tab w:val="clear" w:pos="360"/>
        </w:tabs>
        <w:ind w:left="360" w:hanging="360"/>
      </w:pPr>
      <w:r>
        <w:t>Záruka a odpovědnost za škody</w:t>
      </w:r>
    </w:p>
    <w:p w14:paraId="074390EE"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461BA180" w14:textId="77777777" w:rsidR="00444490" w:rsidRDefault="00444490" w:rsidP="00444490">
      <w:pPr>
        <w:pStyle w:val="Meziodstavce"/>
        <w:ind w:left="426" w:hanging="426"/>
      </w:pPr>
      <w:r>
        <w:t xml:space="preserve"> </w:t>
      </w:r>
    </w:p>
    <w:p w14:paraId="2D0F7754"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561A476" w14:textId="77777777" w:rsidR="00444490" w:rsidRDefault="00444490" w:rsidP="00444490">
      <w:pPr>
        <w:pStyle w:val="Meziodstavce"/>
        <w:ind w:left="426" w:hanging="426"/>
      </w:pPr>
    </w:p>
    <w:p w14:paraId="4DEF1FA1"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699D3861" w14:textId="77777777" w:rsidR="00444490" w:rsidRDefault="00444490" w:rsidP="00444490">
      <w:pPr>
        <w:pStyle w:val="Meziodstavce"/>
        <w:ind w:left="426" w:hanging="426"/>
      </w:pPr>
    </w:p>
    <w:p w14:paraId="4F88D9B9" w14:textId="77777777" w:rsidR="00444490" w:rsidRPr="005C4BD3" w:rsidRDefault="00444490" w:rsidP="00444490">
      <w:pPr>
        <w:pStyle w:val="lneksmlouvytextPVL"/>
      </w:pPr>
      <w:r>
        <w:t xml:space="preserve">Zhotovitel poskytuje na </w:t>
      </w:r>
      <w:r w:rsidRPr="005C4BD3">
        <w:t xml:space="preserve">provedené </w:t>
      </w:r>
      <w:r w:rsidRPr="005C4BD3">
        <w:rPr>
          <w:bCs/>
        </w:rPr>
        <w:t xml:space="preserve">dílo záruku v délce </w:t>
      </w:r>
      <w:r w:rsidRPr="00AB69D1">
        <w:rPr>
          <w:bCs/>
        </w:rPr>
        <w:t>60</w:t>
      </w:r>
      <w:r w:rsidRPr="005C4BD3">
        <w:rPr>
          <w:bCs/>
        </w:rPr>
        <w:t xml:space="preserve"> měsíců. </w:t>
      </w:r>
      <w:r w:rsidRPr="005C4BD3">
        <w:t>Záruční doba začíná běžet dnem protokolárního předání a převzetí díla.</w:t>
      </w:r>
    </w:p>
    <w:p w14:paraId="50156B0B" w14:textId="77777777" w:rsidR="00444490" w:rsidRDefault="00444490" w:rsidP="00444490">
      <w:pPr>
        <w:pStyle w:val="Meziodstavce"/>
        <w:ind w:left="426" w:hanging="426"/>
      </w:pPr>
    </w:p>
    <w:p w14:paraId="60B860DB"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1C68A5ED" w14:textId="77777777" w:rsidR="00444490" w:rsidRDefault="00444490" w:rsidP="00444490">
      <w:pPr>
        <w:pStyle w:val="Meziodstavce"/>
        <w:ind w:left="426" w:hanging="426"/>
        <w:rPr>
          <w:lang w:val="cs-CZ"/>
        </w:rPr>
      </w:pPr>
    </w:p>
    <w:p w14:paraId="75B22BF1"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F4CBB41" w14:textId="77777777" w:rsidR="00444490" w:rsidRDefault="00444490" w:rsidP="00444490">
      <w:pPr>
        <w:pStyle w:val="Meziodstavce"/>
        <w:ind w:left="426" w:hanging="426"/>
      </w:pPr>
    </w:p>
    <w:p w14:paraId="4DB88C72"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w:t>
      </w:r>
      <w:r>
        <w:lastRenderedPageBreak/>
        <w:t xml:space="preserve">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3BF0D778" w14:textId="77777777" w:rsidR="00444490" w:rsidRDefault="00444490" w:rsidP="00444490">
      <w:pPr>
        <w:pStyle w:val="Zkladntext21"/>
        <w:tabs>
          <w:tab w:val="left" w:pos="426"/>
        </w:tabs>
        <w:jc w:val="both"/>
        <w:rPr>
          <w:rFonts w:cs="Arial"/>
          <w:sz w:val="22"/>
        </w:rPr>
      </w:pPr>
    </w:p>
    <w:p w14:paraId="2186D935"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D478C16" w14:textId="77777777" w:rsidR="00444490" w:rsidRDefault="00444490" w:rsidP="00444490">
      <w:pPr>
        <w:pStyle w:val="Meziodstavce"/>
        <w:ind w:left="426" w:hanging="426"/>
      </w:pPr>
    </w:p>
    <w:p w14:paraId="4CD60CEC"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ABA86E9" w14:textId="77777777" w:rsidR="00444490" w:rsidRDefault="00444490" w:rsidP="00444490">
      <w:pPr>
        <w:pStyle w:val="Meziodstavce"/>
        <w:ind w:left="426" w:hanging="426"/>
      </w:pPr>
    </w:p>
    <w:p w14:paraId="70D675ED"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6E770AC4" w14:textId="77777777" w:rsidR="00444490" w:rsidRDefault="00444490" w:rsidP="00444490">
      <w:pPr>
        <w:pStyle w:val="Meziodstavce"/>
        <w:ind w:left="426" w:hanging="426"/>
      </w:pPr>
    </w:p>
    <w:p w14:paraId="67E50334" w14:textId="77777777" w:rsidR="00444490" w:rsidRDefault="00444490" w:rsidP="00444490">
      <w:pPr>
        <w:pStyle w:val="lneksmlouvytextPVL"/>
      </w:pPr>
      <w:r>
        <w:t xml:space="preserve">Náklady na odstranění reklamované vady nese zhotovitel i ve sporných případech až do rozhodnutí soudu. </w:t>
      </w:r>
    </w:p>
    <w:p w14:paraId="57B8C16C" w14:textId="77777777" w:rsidR="00444490" w:rsidRDefault="00444490" w:rsidP="00444490">
      <w:pPr>
        <w:pStyle w:val="Meziodstavce"/>
        <w:ind w:left="426" w:hanging="426"/>
      </w:pPr>
    </w:p>
    <w:p w14:paraId="65E13CC6"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CE57164" w14:textId="77777777" w:rsidR="00444490" w:rsidRDefault="00444490" w:rsidP="00444490">
      <w:pPr>
        <w:pStyle w:val="Meziodstavce"/>
        <w:rPr>
          <w:lang w:val="cs-CZ"/>
        </w:rPr>
      </w:pPr>
    </w:p>
    <w:p w14:paraId="593BCDA9" w14:textId="77777777" w:rsidR="00444490" w:rsidRDefault="00444490" w:rsidP="00444490">
      <w:pPr>
        <w:pStyle w:val="lneksmlouvynadpisPVL"/>
        <w:tabs>
          <w:tab w:val="clear" w:pos="360"/>
        </w:tabs>
        <w:ind w:left="360" w:hanging="360"/>
      </w:pPr>
      <w:bookmarkStart w:id="20" w:name="_Ref473801459"/>
      <w:r>
        <w:t>Odpovědnost za škodu a smluvní pokuty</w:t>
      </w:r>
      <w:bookmarkEnd w:id="20"/>
    </w:p>
    <w:p w14:paraId="664DBF68" w14:textId="77777777" w:rsidR="00444490" w:rsidRDefault="00444490" w:rsidP="00444490">
      <w:pPr>
        <w:pStyle w:val="lneksmlouvytextPVL"/>
      </w:pPr>
      <w:bookmarkStart w:id="21" w:name="_Ref473801463"/>
      <w:r>
        <w:t>Zhotovitel je v případě porušení své povinnosti stanovené v této smlouvě povinen objednateli uhradit a objednatel je oprávněn po zhotoviteli v takovém případě požadovat uhrazení smluvních pokut takto:</w:t>
      </w:r>
      <w:bookmarkEnd w:id="21"/>
    </w:p>
    <w:p w14:paraId="4FB4F204" w14:textId="77777777" w:rsidR="00444490" w:rsidRPr="005C4BD3" w:rsidRDefault="00444490" w:rsidP="00444490">
      <w:pPr>
        <w:pStyle w:val="SeznamsmlouvaPVL"/>
      </w:pPr>
      <w:bookmarkStart w:id="22" w:name="_Ref473801468"/>
      <w:r>
        <w:rPr>
          <w:lang w:val="cs-CZ"/>
        </w:rPr>
        <w:t>při</w:t>
      </w:r>
      <w:r>
        <w:t xml:space="preserve"> nesplnění termínu předání a </w:t>
      </w:r>
      <w:r w:rsidRPr="005C4BD3">
        <w:t xml:space="preserve">převzetí díla sjednaného v čl. II. odst. 1. </w:t>
      </w:r>
      <w:r w:rsidRPr="005C4BD3">
        <w:rPr>
          <w:lang w:val="cs-CZ"/>
        </w:rPr>
        <w:t xml:space="preserve">písm. c) </w:t>
      </w:r>
      <w:r w:rsidRPr="005C4BD3">
        <w:t xml:space="preserve">této smlouvy se sjednává smluvní pokuta ve výši </w:t>
      </w:r>
      <w:r w:rsidRPr="00AB69D1">
        <w:t>0,1 %</w:t>
      </w:r>
      <w:r w:rsidRPr="005C4BD3">
        <w:t xml:space="preserve"> z ceny díla dle čl. III. této smlouvy za každý započatý kalendářní den prodlení, až do dne podpisu zápisu o předání a</w:t>
      </w:r>
      <w:r w:rsidRPr="005C4BD3">
        <w:rPr>
          <w:lang w:val="cs-CZ"/>
        </w:rPr>
        <w:t> </w:t>
      </w:r>
      <w:r w:rsidRPr="005C4BD3">
        <w:t>převzetí díla</w:t>
      </w:r>
      <w:r w:rsidRPr="005C4BD3">
        <w:rPr>
          <w:lang w:val="cs-CZ"/>
        </w:rPr>
        <w:t xml:space="preserve"> dle čl. VII. odst. 9. této smlouvy;</w:t>
      </w:r>
      <w:bookmarkEnd w:id="22"/>
    </w:p>
    <w:p w14:paraId="6BB5593E" w14:textId="77777777" w:rsidR="00444490" w:rsidRPr="005C4BD3" w:rsidRDefault="00444490" w:rsidP="00444490">
      <w:pPr>
        <w:pStyle w:val="SeznamsmlouvaPVL"/>
      </w:pPr>
      <w:r w:rsidRPr="005C4BD3">
        <w:t xml:space="preserve">při nesplnění termínu dokončení stavebních prací na díle sjednaného dle čl. II. odst. 1. písm. </w:t>
      </w:r>
      <w:r w:rsidRPr="005C4BD3">
        <w:rPr>
          <w:lang w:val="cs-CZ"/>
        </w:rPr>
        <w:t>b</w:t>
      </w:r>
      <w:r w:rsidRPr="005C4BD3">
        <w:t xml:space="preserve">) této smlouvy se sjednává smluvní pokuta ve výši </w:t>
      </w:r>
      <w:r w:rsidRPr="00AB69D1">
        <w:t>0,1 %</w:t>
      </w:r>
      <w:r w:rsidRPr="005C4BD3">
        <w:t xml:space="preserve"> z ceny díla dle čl. III. této smlouvy za každý započatý kalendářní den prodlení, až do dne podpisu protokolu dle čl. VII. odst. 9. této smlouvy;</w:t>
      </w:r>
    </w:p>
    <w:p w14:paraId="272D9EE7" w14:textId="77777777" w:rsidR="00444490" w:rsidRDefault="00444490" w:rsidP="00444490">
      <w:pPr>
        <w:pStyle w:val="SeznamsmlouvaPVL"/>
      </w:pPr>
      <w:r w:rsidRPr="005C4BD3">
        <w:rPr>
          <w:lang w:val="cs-CZ"/>
        </w:rPr>
        <w:t>p</w:t>
      </w:r>
      <w:proofErr w:type="spellStart"/>
      <w:r w:rsidRPr="005C4BD3">
        <w:t>ři</w:t>
      </w:r>
      <w:proofErr w:type="spellEnd"/>
      <w:r w:rsidRPr="005C4BD3">
        <w:t xml:space="preserve"> nesplnění termínu vyklizení staveniště oproti dohodnutému termínu ve stavu předepsaného projektem</w:t>
      </w:r>
      <w:r w:rsidR="00C06523" w:rsidRPr="005C4BD3">
        <w:rPr>
          <w:lang w:val="cs-CZ"/>
        </w:rPr>
        <w:t>,</w:t>
      </w:r>
      <w:r w:rsidRPr="005C4BD3">
        <w:t xml:space="preserve"> resp. původního stavu, zaplatí zhotovitel</w:t>
      </w:r>
      <w:r>
        <w:t xml:space="preserve"> objednateli smluvní pokutu ve výši 5.000,- Kč za každý započatý kalendářní den prodlení</w:t>
      </w:r>
      <w:r>
        <w:rPr>
          <w:lang w:val="cs-CZ"/>
        </w:rPr>
        <w:t>;</w:t>
      </w:r>
    </w:p>
    <w:p w14:paraId="1C35D5AB"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5852BB1D"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78E13800"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732E4A7D"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51EC8C3A" w14:textId="77777777" w:rsidR="00444490" w:rsidRDefault="00444490" w:rsidP="00444490">
      <w:pPr>
        <w:pStyle w:val="SeznamsmlouvaPVL"/>
      </w:pPr>
      <w:r>
        <w:lastRenderedPageBreak/>
        <w:t>smluvní pokuta pro případ porušení ostatních výše neuvedených smluvních povinností, na jejichž porušení byl zhotovitel upozorněn objednatelem ve stavebním deníku, činí 1.000,- Kč za každý případ.</w:t>
      </w:r>
    </w:p>
    <w:p w14:paraId="7ACC7FC8" w14:textId="77777777" w:rsidR="00444490" w:rsidRDefault="00444490" w:rsidP="00444490">
      <w:pPr>
        <w:pStyle w:val="Meziodstavce"/>
      </w:pPr>
    </w:p>
    <w:p w14:paraId="124F1F62"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0073B2AB" w14:textId="77777777" w:rsidR="00444490" w:rsidRDefault="00444490" w:rsidP="00444490">
      <w:pPr>
        <w:pStyle w:val="Meziodstavce"/>
        <w:ind w:left="426" w:hanging="426"/>
      </w:pPr>
    </w:p>
    <w:p w14:paraId="719A0935"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3D603436" w14:textId="77777777" w:rsidR="00444490" w:rsidRDefault="00444490" w:rsidP="00444490">
      <w:pPr>
        <w:pStyle w:val="Meziodstavce"/>
        <w:ind w:left="426" w:hanging="426"/>
      </w:pPr>
    </w:p>
    <w:p w14:paraId="2EBFC7AC"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E5BD2FA" w14:textId="77777777" w:rsidR="00444490" w:rsidRDefault="00444490" w:rsidP="00444490">
      <w:pPr>
        <w:pStyle w:val="Meziodstavce"/>
        <w:rPr>
          <w:lang w:val="cs-CZ"/>
        </w:rPr>
      </w:pPr>
    </w:p>
    <w:p w14:paraId="73B96ADA" w14:textId="77777777" w:rsidR="00444490" w:rsidRDefault="00444490" w:rsidP="00444490">
      <w:pPr>
        <w:pStyle w:val="lneksmlouvynadpisPVL"/>
        <w:tabs>
          <w:tab w:val="clear" w:pos="360"/>
        </w:tabs>
        <w:ind w:left="360" w:hanging="360"/>
      </w:pPr>
      <w:r>
        <w:t>Zrušení smlouvy a odstoupení od smlouvy</w:t>
      </w:r>
    </w:p>
    <w:p w14:paraId="2B452994" w14:textId="77777777" w:rsidR="00444490" w:rsidRDefault="00444490" w:rsidP="00444490">
      <w:pPr>
        <w:pStyle w:val="lneksmlouvytextPVL"/>
      </w:pPr>
      <w:bookmarkStart w:id="23" w:name="_Ref473801611"/>
      <w:r>
        <w:t>Smlouvu lze zrušit dohodou smluvních stran, jejíž součástí je i vypořádání vzájemných závazků a pohledávek.</w:t>
      </w:r>
      <w:bookmarkEnd w:id="23"/>
      <w:r>
        <w:t xml:space="preserve"> </w:t>
      </w:r>
    </w:p>
    <w:p w14:paraId="1758DA53" w14:textId="77777777" w:rsidR="00444490" w:rsidRDefault="00444490" w:rsidP="00444490">
      <w:pPr>
        <w:pStyle w:val="Meziodstavce"/>
        <w:ind w:left="426" w:hanging="426"/>
      </w:pPr>
      <w:r>
        <w:t xml:space="preserve"> </w:t>
      </w:r>
    </w:p>
    <w:p w14:paraId="46BC6789"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44DCD440" w14:textId="77777777" w:rsidR="003113F7" w:rsidRDefault="003113F7" w:rsidP="003113F7">
      <w:pPr>
        <w:pStyle w:val="lneksmlouvytextPVL"/>
        <w:numPr>
          <w:ilvl w:val="0"/>
          <w:numId w:val="0"/>
        </w:numPr>
        <w:ind w:left="360"/>
      </w:pPr>
    </w:p>
    <w:p w14:paraId="73530F54" w14:textId="77777777" w:rsidR="00444490" w:rsidRDefault="00444490" w:rsidP="00444490">
      <w:pPr>
        <w:pStyle w:val="lneksmlouvytextPVL"/>
      </w:pPr>
      <w:r>
        <w:t>Za podstatné porušení smlouvy se v tomto případě sjednává a objednatel je oprávněn odstoupit od smlouvy zejména:</w:t>
      </w:r>
    </w:p>
    <w:p w14:paraId="61CF8B82" w14:textId="132247E8" w:rsidR="002A7C45" w:rsidRDefault="00444490" w:rsidP="00444490">
      <w:pPr>
        <w:pStyle w:val="SeznamsmlouvaPVL"/>
      </w:pPr>
      <w:r>
        <w:t>zjistí-li, že zhotovitel neprovádí práce v odpovídající kvalitě, přičemž závadný stav nebyl odstraněn v přiměřené době následující po výzvě objednatele,</w:t>
      </w:r>
    </w:p>
    <w:p w14:paraId="72F5331A" w14:textId="2A808B73" w:rsidR="00444490" w:rsidRDefault="00444490" w:rsidP="002A7C45">
      <w:pPr>
        <w:pStyle w:val="SeznamsmlouvaPVL"/>
      </w:pPr>
      <w:bookmarkStart w:id="24" w:name="_Hlk73707268"/>
      <w:r>
        <w:t>zpozdí-li se zhotovitel při provádění díla o více než 30 dnů oproti.</w:t>
      </w:r>
      <w:r w:rsidR="000114E9" w:rsidRPr="002A7C45">
        <w:rPr>
          <w:lang w:val="cs-CZ"/>
        </w:rPr>
        <w:t xml:space="preserve"> </w:t>
      </w:r>
      <w:bookmarkStart w:id="25" w:name="_Hlk73707308"/>
      <w:r w:rsidR="00351B16">
        <w:t>ujednanému termínu dokončení stavebních prací na díle, nebo dílčímu termínu provádění díla dle čl. II odst. 1 této smlouvy.</w:t>
      </w:r>
    </w:p>
    <w:p w14:paraId="20728F73" w14:textId="77777777" w:rsidR="002A7C45" w:rsidRDefault="002A7C45" w:rsidP="00AB69D1">
      <w:pPr>
        <w:pStyle w:val="SeznamsmlouvaPVL"/>
        <w:numPr>
          <w:ilvl w:val="0"/>
          <w:numId w:val="0"/>
        </w:numPr>
        <w:ind w:left="993"/>
      </w:pPr>
    </w:p>
    <w:bookmarkEnd w:id="24"/>
    <w:bookmarkEnd w:id="25"/>
    <w:p w14:paraId="43B66A40"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4816F231" w14:textId="77777777" w:rsidR="00444490" w:rsidRDefault="00444490" w:rsidP="00444490">
      <w:pPr>
        <w:pStyle w:val="Meziodstavce"/>
        <w:ind w:left="426" w:hanging="426"/>
      </w:pPr>
    </w:p>
    <w:p w14:paraId="33560C95"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72D6E40" w14:textId="77777777" w:rsidR="00444490" w:rsidRDefault="00444490" w:rsidP="00444490">
      <w:pPr>
        <w:pStyle w:val="Meziodstavce"/>
        <w:ind w:left="426" w:hanging="426"/>
      </w:pPr>
    </w:p>
    <w:p w14:paraId="74EB309D"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7DB4ED0B" w14:textId="77777777" w:rsidR="00444490" w:rsidRDefault="00444490" w:rsidP="00444490">
      <w:pPr>
        <w:pStyle w:val="Meziodstavce"/>
        <w:rPr>
          <w:lang w:val="cs-CZ"/>
        </w:rPr>
      </w:pPr>
    </w:p>
    <w:p w14:paraId="20F6C27F" w14:textId="77777777" w:rsidR="00444490" w:rsidRDefault="00444490" w:rsidP="00444490">
      <w:pPr>
        <w:pStyle w:val="lneksmlouvynadpisPVL"/>
        <w:tabs>
          <w:tab w:val="clear" w:pos="360"/>
        </w:tabs>
        <w:ind w:left="360" w:hanging="360"/>
      </w:pPr>
      <w:r>
        <w:lastRenderedPageBreak/>
        <w:t xml:space="preserve">Řešení sporů </w:t>
      </w:r>
    </w:p>
    <w:p w14:paraId="35905396"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7CE365F9" w14:textId="77777777" w:rsidR="00444490" w:rsidRDefault="00444490" w:rsidP="00444490">
      <w:pPr>
        <w:pStyle w:val="Meziodstavce"/>
        <w:ind w:left="426" w:hanging="426"/>
        <w:rPr>
          <w:rStyle w:val="Siln"/>
          <w:b w:val="0"/>
          <w:bCs w:val="0"/>
          <w:lang w:val="cs-CZ"/>
        </w:rPr>
      </w:pPr>
    </w:p>
    <w:p w14:paraId="3ACC0269" w14:textId="6DC38249" w:rsidR="00444490" w:rsidRPr="00D34604"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006A2DF3" w14:textId="77777777" w:rsidR="00D34604" w:rsidRDefault="00D34604" w:rsidP="00D34604">
      <w:pPr>
        <w:pStyle w:val="lneksmlouvytextPVL"/>
        <w:numPr>
          <w:ilvl w:val="0"/>
          <w:numId w:val="0"/>
        </w:numPr>
        <w:ind w:left="360"/>
        <w:rPr>
          <w:rStyle w:val="Siln"/>
          <w:rFonts w:cs="Times New Roman"/>
          <w:b w:val="0"/>
          <w:bCs w:val="0"/>
        </w:rPr>
      </w:pPr>
    </w:p>
    <w:p w14:paraId="3701D7D2"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5CC162A3"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1F1EEC5"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6C1756">
        <w:t>http://www.poh.cz/protikorupcni-a-compliance-program/d-1346/p1=1458), dále s Etickým</w:t>
      </w:r>
      <w:r w:rsidRPr="00EF387B">
        <w:t xml:space="preserve">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3AD48DB" w14:textId="1CCA28FE" w:rsidR="002138BE" w:rsidRPr="00F15BE1"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2936740" w14:textId="77777777" w:rsidR="00F15BE1" w:rsidRPr="00AB69D1" w:rsidRDefault="00F15BE1" w:rsidP="00F15BE1">
      <w:pPr>
        <w:pStyle w:val="Zkladntext"/>
        <w:tabs>
          <w:tab w:val="clear" w:pos="360"/>
        </w:tabs>
        <w:spacing w:before="120"/>
        <w:ind w:left="426" w:firstLine="0"/>
        <w:textAlignment w:val="baseline"/>
        <w:rPr>
          <w:rFonts w:ascii="Arial CE" w:hAnsi="Arial CE"/>
          <w:b/>
          <w:color w:val="000000"/>
          <w:u w:val="single"/>
        </w:rPr>
      </w:pPr>
    </w:p>
    <w:p w14:paraId="41861A1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4479C0E9" w14:textId="3BECC6F6" w:rsidR="00FF3675" w:rsidRPr="006C1756" w:rsidRDefault="007D0BF8" w:rsidP="00AB69D1">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6C1756">
          <w:t>http://www.poh.cz/informace-o-zpracovani-osobnich-udaju/d-1369/p1=1459</w:t>
        </w:r>
      </w:hyperlink>
    </w:p>
    <w:p w14:paraId="0DEA792C"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77374E3E" w14:textId="77777777" w:rsidR="00FF3675" w:rsidRDefault="00FF3675" w:rsidP="00FF3675">
      <w:pPr>
        <w:pStyle w:val="lneksmlouvytextPVL"/>
        <w:numPr>
          <w:ilvl w:val="0"/>
          <w:numId w:val="0"/>
        </w:numPr>
        <w:ind w:left="360" w:hanging="360"/>
      </w:pPr>
    </w:p>
    <w:p w14:paraId="1E443CB4" w14:textId="3CA1E59C" w:rsidR="00980D5B" w:rsidRDefault="00444490" w:rsidP="00980D5B">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29F27002" w14:textId="77777777" w:rsidR="00980D5B" w:rsidRDefault="00980D5B" w:rsidP="00980D5B">
      <w:pPr>
        <w:pStyle w:val="lneksmlouvytextPVL"/>
        <w:numPr>
          <w:ilvl w:val="0"/>
          <w:numId w:val="0"/>
        </w:numPr>
        <w:ind w:left="426"/>
      </w:pPr>
    </w:p>
    <w:p w14:paraId="302DA900" w14:textId="764E806E" w:rsidR="00980D5B" w:rsidRDefault="00980D5B" w:rsidP="00980D5B">
      <w:pPr>
        <w:pStyle w:val="lneksmlouvytextPVL"/>
        <w:numPr>
          <w:ilvl w:val="0"/>
          <w:numId w:val="11"/>
        </w:numPr>
        <w:ind w:left="426" w:hanging="426"/>
      </w:pPr>
      <w:r>
        <w:rPr>
          <w:lang w:val="cs-CZ"/>
        </w:rPr>
        <w:t>Objednatel si vyhrazuje právo odstoupit od smlouvy o dílo, pokud nebude objednateli vydáno správcem dotačního programu příslušné Rozhodnutí o poskytnutí dotace.</w:t>
      </w:r>
    </w:p>
    <w:p w14:paraId="6373638D" w14:textId="77777777" w:rsidR="00FF3675" w:rsidRDefault="00FF3675" w:rsidP="00FF3675">
      <w:pPr>
        <w:pStyle w:val="lneksmlouvytextPVL"/>
        <w:numPr>
          <w:ilvl w:val="0"/>
          <w:numId w:val="0"/>
        </w:numPr>
        <w:ind w:left="284"/>
      </w:pPr>
    </w:p>
    <w:p w14:paraId="5CBF12F4" w14:textId="77777777" w:rsidR="00444490" w:rsidRDefault="00444490" w:rsidP="00DC6BF5">
      <w:pPr>
        <w:pStyle w:val="lneksmlouvytextPVL"/>
        <w:numPr>
          <w:ilvl w:val="0"/>
          <w:numId w:val="11"/>
        </w:numPr>
        <w:ind w:left="426" w:hanging="426"/>
      </w:pPr>
      <w:r>
        <w:lastRenderedPageBreak/>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294708B6" w14:textId="77777777" w:rsidR="00444490" w:rsidRDefault="00444490" w:rsidP="00444490">
      <w:pPr>
        <w:pStyle w:val="Meziodstavce"/>
        <w:ind w:left="426" w:hanging="426"/>
      </w:pPr>
    </w:p>
    <w:p w14:paraId="25260170"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3E11FEED" w14:textId="77777777" w:rsidR="00444490" w:rsidRDefault="00444490" w:rsidP="00444490">
      <w:pPr>
        <w:pStyle w:val="Meziodstavce"/>
        <w:ind w:left="426" w:hanging="426"/>
      </w:pPr>
    </w:p>
    <w:p w14:paraId="536DB0C0" w14:textId="3207D40C"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715E9C7C" w14:textId="77777777" w:rsidR="00980D5B" w:rsidRDefault="00980D5B" w:rsidP="00980D5B">
      <w:pPr>
        <w:pStyle w:val="lneksmlouvytextPVL"/>
        <w:numPr>
          <w:ilvl w:val="0"/>
          <w:numId w:val="0"/>
        </w:numPr>
        <w:ind w:left="360"/>
      </w:pPr>
    </w:p>
    <w:p w14:paraId="720B2F9D"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322E81F6" w14:textId="77777777" w:rsidR="00444490" w:rsidRDefault="00444490" w:rsidP="00444490">
      <w:pPr>
        <w:pStyle w:val="Meziodstavce"/>
        <w:ind w:left="426" w:hanging="426"/>
      </w:pPr>
    </w:p>
    <w:p w14:paraId="3D3C91CF"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57B28B10" w14:textId="77777777" w:rsidR="00444490" w:rsidRDefault="00444490" w:rsidP="00444490">
      <w:pPr>
        <w:pStyle w:val="Meziodstavce"/>
        <w:ind w:left="426" w:hanging="426"/>
      </w:pPr>
    </w:p>
    <w:p w14:paraId="778DCEFC" w14:textId="77777777"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164A8226" w14:textId="77777777" w:rsidR="00444490" w:rsidRDefault="00444490" w:rsidP="00444490">
      <w:pPr>
        <w:pStyle w:val="Meziodstavce"/>
        <w:ind w:left="426" w:hanging="426"/>
      </w:pPr>
    </w:p>
    <w:p w14:paraId="436FB529" w14:textId="77777777"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2F85B911" w14:textId="77777777" w:rsidR="00444490" w:rsidRDefault="00444490" w:rsidP="00444490">
      <w:pPr>
        <w:pStyle w:val="Meziodstavce"/>
      </w:pPr>
    </w:p>
    <w:p w14:paraId="38198C7B" w14:textId="77777777" w:rsidR="00444490" w:rsidRDefault="00444490" w:rsidP="00444490">
      <w:pPr>
        <w:pStyle w:val="lneksmlouvytextPVL"/>
      </w:pPr>
      <w:r>
        <w:t>Práva a povinnosti smluvních stran z této smlouvy přecházejí na jejich právní nástupce.</w:t>
      </w:r>
    </w:p>
    <w:p w14:paraId="472F1337" w14:textId="77777777" w:rsidR="00444490" w:rsidRDefault="00444490" w:rsidP="00444490">
      <w:pPr>
        <w:pStyle w:val="Meziodstavce"/>
        <w:ind w:left="426" w:hanging="426"/>
      </w:pPr>
    </w:p>
    <w:p w14:paraId="7400F839" w14:textId="77777777" w:rsidR="00444490" w:rsidRDefault="00444490" w:rsidP="00444490">
      <w:pPr>
        <w:pStyle w:val="lneksmlouvytextPVL"/>
      </w:pPr>
      <w:r>
        <w:t>Tato smlouva spolu se všemi přílohami a případnými dodatky představuje kompletní a úplné ujednání mezi smluvními stranami.</w:t>
      </w:r>
    </w:p>
    <w:p w14:paraId="643F9B57" w14:textId="77777777" w:rsidR="00444490" w:rsidRDefault="00444490" w:rsidP="00444490">
      <w:pPr>
        <w:pStyle w:val="Meziodstavce"/>
        <w:ind w:left="426" w:hanging="426"/>
      </w:pPr>
    </w:p>
    <w:p w14:paraId="77374386"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E26739A" w14:textId="77777777" w:rsidR="00444490" w:rsidRDefault="00444490" w:rsidP="00444490">
      <w:pPr>
        <w:pStyle w:val="Meziodstavce"/>
        <w:ind w:left="426" w:hanging="426"/>
        <w:rPr>
          <w:lang w:val="cs-CZ"/>
        </w:rPr>
      </w:pPr>
    </w:p>
    <w:p w14:paraId="442DA19A"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259D75CD" w14:textId="1679F137" w:rsidR="002138BE" w:rsidRDefault="002138BE" w:rsidP="002138BE">
      <w:pPr>
        <w:pStyle w:val="lneksmlouvytextPVL"/>
        <w:numPr>
          <w:ilvl w:val="0"/>
          <w:numId w:val="0"/>
        </w:numPr>
        <w:ind w:left="360"/>
      </w:pPr>
    </w:p>
    <w:p w14:paraId="24BCFFAF" w14:textId="7484AE92"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2129FD05" w14:textId="190F3A39" w:rsidR="00D34604" w:rsidRDefault="00D34604" w:rsidP="00D34604">
      <w:pPr>
        <w:pStyle w:val="lneksmlouvynadpisPVL"/>
        <w:numPr>
          <w:ilvl w:val="0"/>
          <w:numId w:val="0"/>
        </w:numPr>
      </w:pPr>
    </w:p>
    <w:p w14:paraId="78396C6D" w14:textId="4E019BFD" w:rsidR="00D34604" w:rsidRDefault="00D34604" w:rsidP="00D34604">
      <w:pPr>
        <w:pStyle w:val="lneksmlouvynadpisPVL"/>
        <w:numPr>
          <w:ilvl w:val="0"/>
          <w:numId w:val="0"/>
        </w:numPr>
      </w:pPr>
    </w:p>
    <w:p w14:paraId="622A6755" w14:textId="77777777" w:rsidR="00444490" w:rsidRDefault="00444490" w:rsidP="00444490">
      <w:pPr>
        <w:pStyle w:val="lneksmlouvytextPVL"/>
      </w:pPr>
      <w:r>
        <w:lastRenderedPageBreak/>
        <w:t xml:space="preserve">Nedílnou součástí smlouvy je: </w:t>
      </w:r>
    </w:p>
    <w:p w14:paraId="0FCB070B" w14:textId="77777777" w:rsidR="00444490" w:rsidRDefault="00444490" w:rsidP="00444490">
      <w:pPr>
        <w:pStyle w:val="SamostatntextpodlnekPVL"/>
      </w:pPr>
      <w:r>
        <w:t>Příloha č. 1: Oceněný soupis prací</w:t>
      </w:r>
    </w:p>
    <w:p w14:paraId="651512F2" w14:textId="77777777" w:rsidR="00D34604" w:rsidRDefault="00D34604" w:rsidP="00406A18">
      <w:pPr>
        <w:keepNext/>
        <w:jc w:val="both"/>
        <w:rPr>
          <w:rFonts w:ascii="Arial" w:hAnsi="Arial" w:cs="Arial"/>
        </w:rPr>
      </w:pPr>
    </w:p>
    <w:p w14:paraId="0E4589C1" w14:textId="3C716516" w:rsidR="00406A18" w:rsidRPr="00386410" w:rsidRDefault="00406A18" w:rsidP="00406A18">
      <w:pPr>
        <w:keepNext/>
        <w:jc w:val="both"/>
        <w:rPr>
          <w:rFonts w:ascii="Arial" w:hAnsi="Arial" w:cs="Arial"/>
        </w:rPr>
      </w:pPr>
      <w:r w:rsidRPr="00386410">
        <w:rPr>
          <w:rFonts w:ascii="Arial" w:hAnsi="Arial" w:cs="Arial"/>
        </w:rPr>
        <w:t xml:space="preserve">V Chomutově </w:t>
      </w:r>
      <w:r w:rsidRPr="00386410">
        <w:rPr>
          <w:rFonts w:ascii="Arial" w:hAnsi="Arial" w:cs="Arial"/>
        </w:rPr>
        <w:tab/>
      </w:r>
      <w:r w:rsidR="003944CA">
        <w:rPr>
          <w:rFonts w:ascii="Arial" w:hAnsi="Arial" w:cs="Arial"/>
        </w:rPr>
        <w:t>21.09.2021</w:t>
      </w:r>
      <w:r w:rsidRPr="00386410">
        <w:rPr>
          <w:rFonts w:ascii="Arial" w:hAnsi="Arial" w:cs="Arial"/>
        </w:rPr>
        <w:tab/>
      </w:r>
      <w:r w:rsidR="006C1756">
        <w:rPr>
          <w:rFonts w:ascii="Arial" w:hAnsi="Arial" w:cs="Arial"/>
        </w:rPr>
        <w:tab/>
      </w:r>
      <w:r w:rsidR="006C1756">
        <w:rPr>
          <w:rFonts w:ascii="Arial" w:hAnsi="Arial" w:cs="Arial"/>
        </w:rPr>
        <w:tab/>
      </w:r>
      <w:r w:rsidR="006C1756">
        <w:rPr>
          <w:rFonts w:ascii="Arial" w:hAnsi="Arial" w:cs="Arial"/>
        </w:rPr>
        <w:tab/>
      </w:r>
      <w:r w:rsidRPr="00386410">
        <w:rPr>
          <w:rFonts w:ascii="Arial" w:hAnsi="Arial" w:cs="Arial"/>
        </w:rPr>
        <w:t>V</w:t>
      </w:r>
      <w:r w:rsidR="003944CA">
        <w:rPr>
          <w:rFonts w:ascii="Arial" w:hAnsi="Arial" w:cs="Arial"/>
        </w:rPr>
        <w:t> </w:t>
      </w:r>
      <w:r w:rsidR="008132BD">
        <w:rPr>
          <w:rFonts w:ascii="Arial" w:hAnsi="Arial" w:cs="Arial"/>
        </w:rPr>
        <w:t>Jirnech</w:t>
      </w:r>
      <w:r w:rsidR="003944CA">
        <w:rPr>
          <w:rFonts w:ascii="Arial" w:hAnsi="Arial" w:cs="Arial"/>
        </w:rPr>
        <w:t xml:space="preserve"> 08.09.2021</w:t>
      </w:r>
      <w:bookmarkStart w:id="26" w:name="_GoBack"/>
      <w:bookmarkEnd w:id="26"/>
    </w:p>
    <w:p w14:paraId="1CC2796C"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55E342FE" w14:textId="53C58D3A" w:rsidR="00406A18" w:rsidRDefault="00406A18" w:rsidP="00406A18">
      <w:pPr>
        <w:keepNext/>
        <w:jc w:val="both"/>
        <w:rPr>
          <w:rFonts w:ascii="Arial" w:hAnsi="Arial" w:cs="Arial"/>
        </w:rPr>
      </w:pPr>
    </w:p>
    <w:p w14:paraId="5CC7CFF9" w14:textId="78825E7E" w:rsidR="006C1756" w:rsidRDefault="006C1756" w:rsidP="00406A18">
      <w:pPr>
        <w:keepNext/>
        <w:jc w:val="both"/>
        <w:rPr>
          <w:rFonts w:ascii="Arial" w:hAnsi="Arial" w:cs="Arial"/>
        </w:rPr>
      </w:pPr>
    </w:p>
    <w:p w14:paraId="3C6FFC36" w14:textId="2F2B87F3" w:rsidR="006C1756" w:rsidRDefault="006C1756" w:rsidP="00406A18">
      <w:pPr>
        <w:keepNext/>
        <w:jc w:val="both"/>
        <w:rPr>
          <w:rFonts w:ascii="Arial" w:hAnsi="Arial" w:cs="Arial"/>
        </w:rPr>
      </w:pPr>
    </w:p>
    <w:p w14:paraId="340B3112" w14:textId="2C66576E" w:rsidR="006C1756" w:rsidRDefault="006C1756" w:rsidP="00406A18">
      <w:pPr>
        <w:keepNext/>
        <w:jc w:val="both"/>
        <w:rPr>
          <w:rFonts w:ascii="Arial" w:hAnsi="Arial" w:cs="Arial"/>
        </w:rPr>
      </w:pPr>
    </w:p>
    <w:p w14:paraId="6D34F345" w14:textId="236595E1" w:rsidR="006C1756" w:rsidRDefault="006C1756" w:rsidP="00406A18">
      <w:pPr>
        <w:keepNext/>
        <w:jc w:val="both"/>
        <w:rPr>
          <w:rFonts w:ascii="Arial" w:hAnsi="Arial" w:cs="Arial"/>
        </w:rPr>
      </w:pPr>
    </w:p>
    <w:p w14:paraId="16918E22" w14:textId="69065EE7" w:rsidR="006C1756" w:rsidRDefault="006C1756" w:rsidP="00406A18">
      <w:pPr>
        <w:keepNext/>
        <w:jc w:val="both"/>
        <w:rPr>
          <w:rFonts w:ascii="Arial" w:hAnsi="Arial" w:cs="Arial"/>
        </w:rPr>
      </w:pPr>
    </w:p>
    <w:p w14:paraId="3473B8BB" w14:textId="5682BE97" w:rsidR="006C1756" w:rsidRDefault="006C1756" w:rsidP="00406A18">
      <w:pPr>
        <w:keepNext/>
        <w:jc w:val="both"/>
        <w:rPr>
          <w:rFonts w:ascii="Arial" w:hAnsi="Arial" w:cs="Arial"/>
        </w:rPr>
      </w:pPr>
    </w:p>
    <w:p w14:paraId="70D68CD5" w14:textId="77777777" w:rsidR="006C1756" w:rsidRDefault="006C1756" w:rsidP="00406A18">
      <w:pPr>
        <w:keepNext/>
        <w:jc w:val="both"/>
        <w:rPr>
          <w:rFonts w:ascii="Arial" w:hAnsi="Arial" w:cs="Arial"/>
        </w:rPr>
      </w:pPr>
    </w:p>
    <w:p w14:paraId="0A8DEF6E" w14:textId="4810D3AD" w:rsidR="00406A18" w:rsidRPr="00406A18" w:rsidRDefault="00406A18" w:rsidP="00406A18">
      <w:pPr>
        <w:pStyle w:val="lneksmlouvytextPVL"/>
        <w:numPr>
          <w:ilvl w:val="0"/>
          <w:numId w:val="0"/>
        </w:numPr>
        <w:ind w:left="426" w:hanging="426"/>
      </w:pPr>
      <w:r w:rsidRPr="00406A18">
        <w:tab/>
      </w:r>
      <w:r w:rsidRPr="00406A18">
        <w:tab/>
      </w:r>
    </w:p>
    <w:p w14:paraId="02270AAF" w14:textId="6513D1C3" w:rsidR="00406A18" w:rsidRPr="00712D93" w:rsidRDefault="00406A18" w:rsidP="00406A18">
      <w:pPr>
        <w:pStyle w:val="lneksmlouvytextPVL"/>
        <w:numPr>
          <w:ilvl w:val="0"/>
          <w:numId w:val="0"/>
        </w:numPr>
        <w:ind w:left="426" w:hanging="426"/>
        <w:rPr>
          <w:lang w:val="cs-CZ"/>
        </w:rPr>
      </w:pPr>
      <w:r w:rsidRPr="00406A18">
        <w:t>investiční ředitel</w:t>
      </w:r>
      <w:r w:rsidRPr="00406A18">
        <w:tab/>
      </w:r>
      <w:r w:rsidRPr="00406A18">
        <w:tab/>
        <w:t xml:space="preserve"> </w:t>
      </w:r>
      <w:r w:rsidRPr="00406A18">
        <w:tab/>
      </w:r>
      <w:r w:rsidRPr="00406A18">
        <w:tab/>
      </w:r>
      <w:r w:rsidRPr="00406A18">
        <w:tab/>
      </w:r>
      <w:r w:rsidR="00712D93">
        <w:rPr>
          <w:lang w:val="cs-CZ"/>
        </w:rPr>
        <w:t xml:space="preserve"> předseda představenstva</w:t>
      </w:r>
    </w:p>
    <w:p w14:paraId="2ED18623" w14:textId="0AF29E10" w:rsidR="00406A18" w:rsidRPr="00712D93" w:rsidRDefault="00406A18" w:rsidP="00406A18">
      <w:pPr>
        <w:pStyle w:val="lneksmlouvytextPVL"/>
        <w:numPr>
          <w:ilvl w:val="0"/>
          <w:numId w:val="0"/>
        </w:numPr>
        <w:ind w:left="426" w:hanging="426"/>
        <w:rPr>
          <w:lang w:val="cs-CZ"/>
        </w:rPr>
      </w:pPr>
      <w:r w:rsidRPr="00406A18">
        <w:t>Povodí Ohře, státní podnik</w:t>
      </w:r>
      <w:r w:rsidR="00712D93">
        <w:rPr>
          <w:lang w:val="cs-CZ"/>
        </w:rPr>
        <w:t xml:space="preserve">                                        N</w:t>
      </w:r>
      <w:r w:rsidR="006C1756">
        <w:rPr>
          <w:lang w:val="cs-CZ"/>
        </w:rPr>
        <w:t>OWASTAV</w:t>
      </w:r>
      <w:r w:rsidR="00712D93">
        <w:rPr>
          <w:lang w:val="cs-CZ"/>
        </w:rPr>
        <w:t xml:space="preserve"> akciová společnost</w:t>
      </w:r>
    </w:p>
    <w:p w14:paraId="3713A6CA" w14:textId="77777777" w:rsidR="001F31B2" w:rsidRDefault="001F31B2" w:rsidP="00406A18">
      <w:pPr>
        <w:pStyle w:val="Zvrsmlapodpisy"/>
      </w:pPr>
    </w:p>
    <w:sectPr w:rsidR="001F31B2"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E2810" w14:textId="77777777" w:rsidR="00FB51CD" w:rsidRDefault="00FB51CD" w:rsidP="003D5BD6">
      <w:pPr>
        <w:spacing w:after="0" w:line="240" w:lineRule="auto"/>
      </w:pPr>
      <w:r>
        <w:separator/>
      </w:r>
    </w:p>
  </w:endnote>
  <w:endnote w:type="continuationSeparator" w:id="0">
    <w:p w14:paraId="27B59FED" w14:textId="77777777" w:rsidR="00FB51CD" w:rsidRDefault="00FB51CD"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E51B39">
              <w:rPr>
                <w:rFonts w:ascii="Arial" w:hAnsi="Arial" w:cs="Arial"/>
                <w:b/>
                <w:bCs/>
                <w:noProof/>
              </w:rPr>
              <w:t>18</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E51B39">
              <w:rPr>
                <w:rFonts w:ascii="Arial" w:hAnsi="Arial" w:cs="Arial"/>
                <w:b/>
                <w:bCs/>
                <w:noProof/>
              </w:rPr>
              <w:t>18</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F11CF" w14:textId="77777777" w:rsidR="00FB51CD" w:rsidRDefault="00FB51CD" w:rsidP="003D5BD6">
      <w:pPr>
        <w:spacing w:after="0" w:line="240" w:lineRule="auto"/>
      </w:pPr>
      <w:r>
        <w:separator/>
      </w:r>
    </w:p>
  </w:footnote>
  <w:footnote w:type="continuationSeparator" w:id="0">
    <w:p w14:paraId="3252364A" w14:textId="77777777" w:rsidR="00FB51CD" w:rsidRDefault="00FB51CD"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6"/>
  </w:num>
  <w:num w:numId="14">
    <w:abstractNumId w:val="8"/>
  </w:num>
  <w:num w:numId="15">
    <w:abstractNumId w:val="0"/>
  </w:num>
  <w:num w:numId="16">
    <w:abstractNumId w:val="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14E9"/>
    <w:rsid w:val="00046526"/>
    <w:rsid w:val="00090F5A"/>
    <w:rsid w:val="000C5169"/>
    <w:rsid w:val="000D377F"/>
    <w:rsid w:val="000E0FD5"/>
    <w:rsid w:val="000E5249"/>
    <w:rsid w:val="001105E0"/>
    <w:rsid w:val="00151E20"/>
    <w:rsid w:val="001767C9"/>
    <w:rsid w:val="001D1FC7"/>
    <w:rsid w:val="001E4C5E"/>
    <w:rsid w:val="001F31B2"/>
    <w:rsid w:val="001F6992"/>
    <w:rsid w:val="00205642"/>
    <w:rsid w:val="00206B41"/>
    <w:rsid w:val="002138BE"/>
    <w:rsid w:val="002328E6"/>
    <w:rsid w:val="00237D5F"/>
    <w:rsid w:val="002463D8"/>
    <w:rsid w:val="00255BAB"/>
    <w:rsid w:val="00276AE7"/>
    <w:rsid w:val="002A25E2"/>
    <w:rsid w:val="002A5C7B"/>
    <w:rsid w:val="002A7C45"/>
    <w:rsid w:val="00302A4F"/>
    <w:rsid w:val="00304AB1"/>
    <w:rsid w:val="003113F7"/>
    <w:rsid w:val="00312B9F"/>
    <w:rsid w:val="00323E11"/>
    <w:rsid w:val="00334D03"/>
    <w:rsid w:val="003422AA"/>
    <w:rsid w:val="00346192"/>
    <w:rsid w:val="00351B16"/>
    <w:rsid w:val="00354DA6"/>
    <w:rsid w:val="0035687A"/>
    <w:rsid w:val="0035691E"/>
    <w:rsid w:val="0037031E"/>
    <w:rsid w:val="00374A60"/>
    <w:rsid w:val="003845AB"/>
    <w:rsid w:val="003922C5"/>
    <w:rsid w:val="00393F00"/>
    <w:rsid w:val="003944CA"/>
    <w:rsid w:val="003A3635"/>
    <w:rsid w:val="003C002D"/>
    <w:rsid w:val="003D5BD6"/>
    <w:rsid w:val="003E1150"/>
    <w:rsid w:val="003E2838"/>
    <w:rsid w:val="003E6D63"/>
    <w:rsid w:val="003F5086"/>
    <w:rsid w:val="00401E8B"/>
    <w:rsid w:val="00406A18"/>
    <w:rsid w:val="00411C09"/>
    <w:rsid w:val="00411DD3"/>
    <w:rsid w:val="00417E1E"/>
    <w:rsid w:val="00420C39"/>
    <w:rsid w:val="00424186"/>
    <w:rsid w:val="00440C1A"/>
    <w:rsid w:val="00444490"/>
    <w:rsid w:val="00454996"/>
    <w:rsid w:val="0046019C"/>
    <w:rsid w:val="00494A37"/>
    <w:rsid w:val="004E5F13"/>
    <w:rsid w:val="00516402"/>
    <w:rsid w:val="005321E7"/>
    <w:rsid w:val="005349A5"/>
    <w:rsid w:val="00543F3D"/>
    <w:rsid w:val="005504B6"/>
    <w:rsid w:val="00576DEE"/>
    <w:rsid w:val="005809A6"/>
    <w:rsid w:val="005918CF"/>
    <w:rsid w:val="005C4BD3"/>
    <w:rsid w:val="005D4FEE"/>
    <w:rsid w:val="005E22D0"/>
    <w:rsid w:val="005F1948"/>
    <w:rsid w:val="005F26D5"/>
    <w:rsid w:val="00612AF2"/>
    <w:rsid w:val="00615625"/>
    <w:rsid w:val="00626181"/>
    <w:rsid w:val="00647643"/>
    <w:rsid w:val="00654A69"/>
    <w:rsid w:val="00664058"/>
    <w:rsid w:val="00666100"/>
    <w:rsid w:val="006827C5"/>
    <w:rsid w:val="006B09DB"/>
    <w:rsid w:val="006B1A47"/>
    <w:rsid w:val="006B379B"/>
    <w:rsid w:val="006C10A0"/>
    <w:rsid w:val="006C1756"/>
    <w:rsid w:val="006C7C74"/>
    <w:rsid w:val="006D0AE6"/>
    <w:rsid w:val="006D646E"/>
    <w:rsid w:val="007055CA"/>
    <w:rsid w:val="0071148A"/>
    <w:rsid w:val="00712D93"/>
    <w:rsid w:val="00723095"/>
    <w:rsid w:val="00735562"/>
    <w:rsid w:val="00737BA4"/>
    <w:rsid w:val="00742989"/>
    <w:rsid w:val="00746C6E"/>
    <w:rsid w:val="00765557"/>
    <w:rsid w:val="00790C5F"/>
    <w:rsid w:val="007A043C"/>
    <w:rsid w:val="007A5D20"/>
    <w:rsid w:val="007B0279"/>
    <w:rsid w:val="007C4281"/>
    <w:rsid w:val="007C5416"/>
    <w:rsid w:val="007D0BF8"/>
    <w:rsid w:val="008000CF"/>
    <w:rsid w:val="008132BD"/>
    <w:rsid w:val="00846029"/>
    <w:rsid w:val="008558A3"/>
    <w:rsid w:val="0087486F"/>
    <w:rsid w:val="008753FB"/>
    <w:rsid w:val="008755DC"/>
    <w:rsid w:val="00880FDA"/>
    <w:rsid w:val="008930AC"/>
    <w:rsid w:val="008A221D"/>
    <w:rsid w:val="008B3E03"/>
    <w:rsid w:val="00906240"/>
    <w:rsid w:val="0094721F"/>
    <w:rsid w:val="00961A78"/>
    <w:rsid w:val="00980D5B"/>
    <w:rsid w:val="00991474"/>
    <w:rsid w:val="009B7B34"/>
    <w:rsid w:val="00A107B9"/>
    <w:rsid w:val="00A12DE6"/>
    <w:rsid w:val="00A42500"/>
    <w:rsid w:val="00A46535"/>
    <w:rsid w:val="00A51F8E"/>
    <w:rsid w:val="00A54725"/>
    <w:rsid w:val="00A54E60"/>
    <w:rsid w:val="00A7536C"/>
    <w:rsid w:val="00AB213C"/>
    <w:rsid w:val="00AB69D1"/>
    <w:rsid w:val="00AE37E7"/>
    <w:rsid w:val="00B112DD"/>
    <w:rsid w:val="00B12A7B"/>
    <w:rsid w:val="00B26774"/>
    <w:rsid w:val="00B27441"/>
    <w:rsid w:val="00B40CED"/>
    <w:rsid w:val="00B576CC"/>
    <w:rsid w:val="00B86826"/>
    <w:rsid w:val="00B92C40"/>
    <w:rsid w:val="00BA7801"/>
    <w:rsid w:val="00BF53C5"/>
    <w:rsid w:val="00C03234"/>
    <w:rsid w:val="00C06523"/>
    <w:rsid w:val="00C22A97"/>
    <w:rsid w:val="00C24133"/>
    <w:rsid w:val="00C32763"/>
    <w:rsid w:val="00C4066C"/>
    <w:rsid w:val="00C568CA"/>
    <w:rsid w:val="00C65C73"/>
    <w:rsid w:val="00C82E23"/>
    <w:rsid w:val="00C84506"/>
    <w:rsid w:val="00CA7F65"/>
    <w:rsid w:val="00CB3682"/>
    <w:rsid w:val="00CB63D4"/>
    <w:rsid w:val="00CE15AC"/>
    <w:rsid w:val="00CE3040"/>
    <w:rsid w:val="00D13E00"/>
    <w:rsid w:val="00D34604"/>
    <w:rsid w:val="00D719C9"/>
    <w:rsid w:val="00D91A4E"/>
    <w:rsid w:val="00DA6755"/>
    <w:rsid w:val="00DA6B79"/>
    <w:rsid w:val="00DC2B05"/>
    <w:rsid w:val="00DE3127"/>
    <w:rsid w:val="00E04C38"/>
    <w:rsid w:val="00E51B39"/>
    <w:rsid w:val="00E7000E"/>
    <w:rsid w:val="00E84AD5"/>
    <w:rsid w:val="00EA7037"/>
    <w:rsid w:val="00EC00FB"/>
    <w:rsid w:val="00EC7BBB"/>
    <w:rsid w:val="00EE07D2"/>
    <w:rsid w:val="00EE601F"/>
    <w:rsid w:val="00EF2AC5"/>
    <w:rsid w:val="00EF5AC2"/>
    <w:rsid w:val="00F15BE1"/>
    <w:rsid w:val="00F37D57"/>
    <w:rsid w:val="00F50A5B"/>
    <w:rsid w:val="00F67F06"/>
    <w:rsid w:val="00F746FD"/>
    <w:rsid w:val="00F82AC5"/>
    <w:rsid w:val="00F83E59"/>
    <w:rsid w:val="00FA34FB"/>
    <w:rsid w:val="00FB226E"/>
    <w:rsid w:val="00FB51CD"/>
    <w:rsid w:val="00FC3365"/>
    <w:rsid w:val="00FC496C"/>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styleId="Revize">
    <w:name w:val="Revision"/>
    <w:hidden/>
    <w:uiPriority w:val="99"/>
    <w:semiHidden/>
    <w:rsid w:val="00C0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FCC6-2489-4313-A6EA-ACA033A8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8049</Words>
  <Characters>47495</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42</cp:revision>
  <cp:lastPrinted>2021-08-18T12:39:00Z</cp:lastPrinted>
  <dcterms:created xsi:type="dcterms:W3CDTF">2021-06-04T11:28:00Z</dcterms:created>
  <dcterms:modified xsi:type="dcterms:W3CDTF">2021-09-21T12:14:00Z</dcterms:modified>
</cp:coreProperties>
</file>