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CE" w:rsidRPr="00473DD5" w:rsidRDefault="00BF39CE" w:rsidP="00BF39CE">
      <w:pPr>
        <w:pStyle w:val="Zkladntext"/>
        <w:ind w:left="0" w:firstLine="0"/>
        <w:rPr>
          <w:rFonts w:ascii="Tahoma" w:hAnsi="Tahoma"/>
          <w:b/>
          <w:sz w:val="16"/>
        </w:rPr>
      </w:pPr>
      <w:bookmarkStart w:id="0" w:name="_Hlk79573181"/>
      <w:bookmarkStart w:id="1" w:name="_GoBack"/>
      <w:bookmarkEnd w:id="1"/>
    </w:p>
    <w:p w:rsidR="00BF39CE" w:rsidRPr="008F0503" w:rsidRDefault="00BF39CE" w:rsidP="00BF39CE">
      <w:pPr>
        <w:pStyle w:val="Nadpis"/>
        <w:shd w:val="pct20" w:color="auto" w:fill="FFFFFF"/>
        <w:jc w:val="center"/>
        <w:rPr>
          <w:rFonts w:ascii="Tahoma" w:hAnsi="Tahoma"/>
          <w:b/>
          <w:sz w:val="16"/>
          <w14:shadow w14:blurRad="0" w14:dist="0" w14:dir="0" w14:sx="0" w14:sy="0" w14:kx="0" w14:ky="0" w14:algn="none">
            <w14:srgbClr w14:val="000000"/>
          </w14:shadow>
        </w:rPr>
      </w:pPr>
      <w:r w:rsidRPr="008F0503">
        <w:rPr>
          <w:rFonts w:ascii="Tahoma" w:hAnsi="Tahoma"/>
          <w:b/>
          <w:color w:val="000000"/>
          <w:spacing w:val="80"/>
          <w:sz w:val="22"/>
          <w14:shadow w14:blurRad="0" w14:dist="0" w14:dir="0" w14:sx="0" w14:sy="0" w14:kx="0" w14:ky="0" w14:algn="none">
            <w14:srgbClr w14:val="000000"/>
          </w14:shadow>
        </w:rPr>
        <w:t xml:space="preserve">DODATEK Č. </w:t>
      </w:r>
      <w:r>
        <w:rPr>
          <w:rFonts w:ascii="Tahoma" w:hAnsi="Tahoma"/>
          <w:b/>
          <w:color w:val="000000"/>
          <w:spacing w:val="80"/>
          <w:sz w:val="22"/>
          <w14:shadow w14:blurRad="0" w14:dist="0" w14:dir="0" w14:sx="0" w14:sy="0" w14:kx="0" w14:ky="0" w14:algn="none">
            <w14:srgbClr w14:val="000000"/>
          </w14:shadow>
        </w:rPr>
        <w:t>1</w:t>
      </w:r>
    </w:p>
    <w:p w:rsidR="00BF39CE" w:rsidRPr="008F0503" w:rsidRDefault="00BF39CE" w:rsidP="00BF39CE">
      <w:pPr>
        <w:pStyle w:val="Nadpis"/>
        <w:spacing w:line="360" w:lineRule="auto"/>
        <w:jc w:val="center"/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</w:pP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ke smlouvě o dílo </w:t>
      </w:r>
      <w:proofErr w:type="spellStart"/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reg</w:t>
      </w:r>
      <w:proofErr w:type="spellEnd"/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. č. 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186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-2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1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-0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6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-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15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ze dne 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15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. 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6</w:t>
      </w:r>
      <w:r w:rsidRPr="008F0503"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. 202</w:t>
      </w:r>
      <w:r>
        <w:rPr>
          <w:rFonts w:ascii="Arial" w:hAnsi="Arial" w:cs="Arial"/>
          <w:b/>
          <w:color w:val="000000"/>
          <w14:shadow w14:blurRad="0" w14:dist="0" w14:dir="0" w14:sx="0" w14:sy="0" w14:kx="0" w14:ky="0" w14:algn="none">
            <w14:srgbClr w14:val="000000"/>
          </w14:shadow>
        </w:rPr>
        <w:t>1</w:t>
      </w:r>
    </w:p>
    <w:p w:rsidR="00BF39CE" w:rsidRDefault="00BF39CE" w:rsidP="00BF39CE">
      <w:pPr>
        <w:spacing w:line="360" w:lineRule="auto"/>
        <w:jc w:val="center"/>
        <w:rPr>
          <w:rFonts w:ascii="Tahoma" w:hAnsi="Tahoma" w:cs="Tahoma"/>
        </w:rPr>
      </w:pPr>
      <w:r w:rsidRPr="00FD6BC2">
        <w:rPr>
          <w:rFonts w:ascii="Tahoma" w:hAnsi="Tahoma" w:cs="Tahoma"/>
        </w:rPr>
        <w:t>na provedení stavby</w:t>
      </w:r>
    </w:p>
    <w:p w:rsidR="00BF39CE" w:rsidRPr="00351DA7" w:rsidRDefault="00BF39CE" w:rsidP="00BF39CE">
      <w:pPr>
        <w:jc w:val="center"/>
        <w:rPr>
          <w:rFonts w:ascii="Tahoma" w:hAnsi="Tahoma" w:cs="Tahoma"/>
          <w:b/>
          <w:sz w:val="28"/>
          <w:szCs w:val="28"/>
        </w:rPr>
      </w:pPr>
      <w:r w:rsidRPr="00351DA7">
        <w:rPr>
          <w:rFonts w:ascii="Tahoma" w:hAnsi="Tahoma" w:cs="Tahoma"/>
          <w:b/>
          <w:sz w:val="28"/>
          <w:szCs w:val="28"/>
        </w:rPr>
        <w:t xml:space="preserve">Ostrov, Úprava Hroznětínské ulice pod mostem </w:t>
      </w:r>
      <w:proofErr w:type="gramStart"/>
      <w:r w:rsidRPr="00351DA7">
        <w:rPr>
          <w:rFonts w:ascii="Tahoma" w:hAnsi="Tahoma" w:cs="Tahoma"/>
          <w:b/>
          <w:sz w:val="28"/>
          <w:szCs w:val="28"/>
        </w:rPr>
        <w:t>221-032B</w:t>
      </w:r>
      <w:proofErr w:type="gramEnd"/>
      <w:r w:rsidRPr="00351DA7">
        <w:rPr>
          <w:rFonts w:ascii="Tahoma" w:hAnsi="Tahoma" w:cs="Tahoma"/>
          <w:b/>
          <w:sz w:val="28"/>
          <w:szCs w:val="28"/>
        </w:rPr>
        <w:t xml:space="preserve"> </w:t>
      </w:r>
    </w:p>
    <w:p w:rsidR="00BF39CE" w:rsidRPr="00FD6BC2" w:rsidRDefault="00BF39CE" w:rsidP="00BF39CE">
      <w:pPr>
        <w:jc w:val="center"/>
        <w:rPr>
          <w:rFonts w:ascii="Tahoma" w:hAnsi="Tahoma" w:cs="Tahoma"/>
          <w:sz w:val="18"/>
          <w:szCs w:val="18"/>
        </w:rPr>
      </w:pPr>
    </w:p>
    <w:p w:rsidR="00BF39CE" w:rsidRPr="00702892" w:rsidRDefault="00BF39CE" w:rsidP="00BF39CE">
      <w:pPr>
        <w:jc w:val="center"/>
        <w:rPr>
          <w:rFonts w:ascii="Tahoma" w:hAnsi="Tahoma" w:cs="Tahoma"/>
          <w:sz w:val="18"/>
          <w:szCs w:val="18"/>
        </w:rPr>
      </w:pPr>
      <w:r w:rsidRPr="00FD6BC2">
        <w:rPr>
          <w:rFonts w:ascii="Tahoma" w:hAnsi="Tahoma" w:cs="Tahoma"/>
          <w:sz w:val="18"/>
          <w:szCs w:val="18"/>
        </w:rPr>
        <w:t>uzavřen</w:t>
      </w:r>
      <w:r>
        <w:rPr>
          <w:rFonts w:ascii="Tahoma" w:hAnsi="Tahoma" w:cs="Tahoma"/>
          <w:sz w:val="18"/>
          <w:szCs w:val="18"/>
        </w:rPr>
        <w:t>ý</w:t>
      </w:r>
      <w:r w:rsidRPr="00FD6BC2">
        <w:rPr>
          <w:rFonts w:ascii="Tahoma" w:hAnsi="Tahoma" w:cs="Tahoma"/>
          <w:sz w:val="18"/>
          <w:szCs w:val="18"/>
        </w:rPr>
        <w:t xml:space="preserve"> dle ustanovení §</w:t>
      </w:r>
      <w:r>
        <w:rPr>
          <w:rFonts w:ascii="Tahoma" w:hAnsi="Tahoma" w:cs="Tahoma"/>
          <w:sz w:val="18"/>
          <w:szCs w:val="18"/>
        </w:rPr>
        <w:t xml:space="preserve"> 2586 </w:t>
      </w:r>
      <w:r w:rsidRPr="00FD6BC2">
        <w:rPr>
          <w:rFonts w:ascii="Tahoma" w:hAnsi="Tahoma" w:cs="Tahoma"/>
          <w:sz w:val="18"/>
          <w:szCs w:val="18"/>
        </w:rPr>
        <w:t xml:space="preserve">a násl., zákona č. </w:t>
      </w:r>
      <w:r>
        <w:rPr>
          <w:rFonts w:ascii="Tahoma" w:hAnsi="Tahoma" w:cs="Tahoma"/>
          <w:sz w:val="18"/>
          <w:szCs w:val="18"/>
        </w:rPr>
        <w:t>89/2012</w:t>
      </w:r>
      <w:r w:rsidRPr="00FD6BC2">
        <w:rPr>
          <w:rFonts w:ascii="Tahoma" w:hAnsi="Tahoma" w:cs="Tahoma"/>
          <w:sz w:val="18"/>
          <w:szCs w:val="18"/>
        </w:rPr>
        <w:t xml:space="preserve"> Sb., </w:t>
      </w:r>
      <w:r>
        <w:rPr>
          <w:rFonts w:ascii="Tahoma" w:hAnsi="Tahoma" w:cs="Tahoma"/>
          <w:sz w:val="18"/>
          <w:szCs w:val="18"/>
        </w:rPr>
        <w:t>Občanský</w:t>
      </w:r>
      <w:r w:rsidRPr="00FD6BC2">
        <w:rPr>
          <w:rFonts w:ascii="Tahoma" w:hAnsi="Tahoma" w:cs="Tahoma"/>
          <w:sz w:val="18"/>
          <w:szCs w:val="18"/>
        </w:rPr>
        <w:t xml:space="preserve"> zákoník, </w:t>
      </w:r>
      <w:r>
        <w:rPr>
          <w:rFonts w:ascii="Tahoma" w:hAnsi="Tahoma" w:cs="Tahoma"/>
          <w:sz w:val="18"/>
          <w:szCs w:val="18"/>
        </w:rPr>
        <w:t xml:space="preserve">v platném znění </w:t>
      </w:r>
      <w:r w:rsidRPr="00702892">
        <w:rPr>
          <w:rFonts w:ascii="Tahoma" w:hAnsi="Tahoma" w:cs="Tahoma"/>
          <w:sz w:val="18"/>
          <w:szCs w:val="18"/>
        </w:rPr>
        <w:t>(dále jen „</w:t>
      </w:r>
      <w:r w:rsidRPr="00E67822">
        <w:rPr>
          <w:rFonts w:ascii="Tahoma" w:hAnsi="Tahoma" w:cs="Tahoma"/>
          <w:b/>
          <w:sz w:val="18"/>
          <w:szCs w:val="18"/>
        </w:rPr>
        <w:t>Občanský zákoník</w:t>
      </w:r>
      <w:r w:rsidRPr="00702892">
        <w:rPr>
          <w:rFonts w:ascii="Tahoma" w:hAnsi="Tahoma" w:cs="Tahoma"/>
          <w:sz w:val="18"/>
          <w:szCs w:val="18"/>
        </w:rPr>
        <w:t>“)</w:t>
      </w:r>
    </w:p>
    <w:p w:rsidR="00BF39CE" w:rsidRPr="00FD6BC2" w:rsidRDefault="00BF39CE" w:rsidP="00BF39CE">
      <w:pPr>
        <w:pStyle w:val="Zkladntext"/>
        <w:ind w:firstLine="0"/>
        <w:rPr>
          <w:rFonts w:ascii="Tahoma" w:hAnsi="Tahoma"/>
          <w:sz w:val="18"/>
          <w:szCs w:val="18"/>
        </w:rPr>
      </w:pPr>
    </w:p>
    <w:p w:rsidR="00BF39CE" w:rsidRPr="008F0503" w:rsidRDefault="00BF39CE" w:rsidP="00BF39CE">
      <w:pPr>
        <w:pStyle w:val="Zkladntext"/>
        <w:shd w:val="pct10" w:color="auto" w:fill="auto"/>
        <w:ind w:left="0" w:firstLine="0"/>
        <w:rPr>
          <w:rFonts w:ascii="Tahoma" w:hAnsi="Tahoma" w:cs="Tahoma"/>
          <w:b/>
          <w:caps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8F0503">
        <w:rPr>
          <w:rFonts w:ascii="Tahoma" w:hAnsi="Tahoma" w:cs="Tahoma"/>
          <w:b/>
          <w:caps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SMLUVNÍ STRANY:</w:t>
      </w:r>
    </w:p>
    <w:p w:rsidR="00BF39CE" w:rsidRDefault="00BF39CE" w:rsidP="00BF39CE">
      <w:pPr>
        <w:rPr>
          <w:rFonts w:ascii="Arial" w:hAnsi="Arial"/>
          <w:b/>
          <w:sz w:val="18"/>
        </w:rPr>
      </w:pP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  </w:t>
      </w:r>
      <w:r w:rsidRPr="006D30B3">
        <w:rPr>
          <w:rFonts w:ascii="Arial" w:hAnsi="Arial" w:cs="Arial"/>
          <w:b/>
          <w:sz w:val="18"/>
          <w:szCs w:val="18"/>
        </w:rPr>
        <w:t>Objednatel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 xml:space="preserve">            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 xml:space="preserve">: </w:t>
      </w:r>
      <w:r w:rsidRPr="006D30B3">
        <w:rPr>
          <w:rFonts w:ascii="Arial" w:hAnsi="Arial" w:cs="Arial"/>
          <w:b/>
          <w:sz w:val="18"/>
          <w:szCs w:val="18"/>
        </w:rPr>
        <w:t>Město Ostrov</w:t>
      </w:r>
      <w:r w:rsidRPr="006D30B3">
        <w:rPr>
          <w:rFonts w:ascii="Arial" w:hAnsi="Arial" w:cs="Arial"/>
          <w:sz w:val="18"/>
          <w:szCs w:val="18"/>
        </w:rPr>
        <w:t xml:space="preserve"> 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Jáchymovská 1, 363 01 Ostrov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Zastoupen</w:t>
      </w:r>
      <w:r w:rsidRPr="006D30B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</w:t>
      </w:r>
      <w:proofErr w:type="gramStart"/>
      <w:r w:rsidRPr="006D30B3">
        <w:rPr>
          <w:rFonts w:ascii="Arial" w:hAnsi="Arial" w:cs="Arial"/>
          <w:sz w:val="18"/>
          <w:szCs w:val="18"/>
        </w:rPr>
        <w:t xml:space="preserve">  :</w:t>
      </w:r>
      <w:proofErr w:type="gramEnd"/>
      <w:r w:rsidRPr="006D30B3">
        <w:rPr>
          <w:rFonts w:ascii="Arial" w:hAnsi="Arial" w:cs="Arial"/>
          <w:sz w:val="18"/>
          <w:szCs w:val="18"/>
        </w:rPr>
        <w:t xml:space="preserve"> Ing. Janem Burešem, </w:t>
      </w:r>
      <w:r>
        <w:rPr>
          <w:rFonts w:ascii="Arial" w:hAnsi="Arial" w:cs="Arial"/>
          <w:sz w:val="18"/>
          <w:szCs w:val="18"/>
        </w:rPr>
        <w:t xml:space="preserve">DBA, </w:t>
      </w:r>
      <w:r w:rsidRPr="006D30B3">
        <w:rPr>
          <w:rFonts w:ascii="Arial" w:hAnsi="Arial" w:cs="Arial"/>
          <w:sz w:val="18"/>
          <w:szCs w:val="18"/>
        </w:rPr>
        <w:t>starostou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Zástupce pověřený jednáním ve věcech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technických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6D30B3">
        <w:rPr>
          <w:rFonts w:ascii="Arial" w:hAnsi="Arial" w:cs="Arial"/>
          <w:sz w:val="18"/>
          <w:szCs w:val="18"/>
        </w:rPr>
        <w:t>:</w:t>
      </w:r>
      <w:proofErr w:type="gramEnd"/>
      <w:r w:rsidRPr="006D30B3">
        <w:rPr>
          <w:rFonts w:ascii="Arial" w:hAnsi="Arial" w:cs="Arial"/>
          <w:sz w:val="18"/>
          <w:szCs w:val="18"/>
        </w:rPr>
        <w:t xml:space="preserve"> Hana Špičková, vedoucí OMIS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 w:rsidRPr="006D3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: David Papánek, referent OMIS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kontroly</w:t>
      </w:r>
      <w:r w:rsidRPr="006D30B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6D30B3">
        <w:rPr>
          <w:rFonts w:ascii="Arial" w:hAnsi="Arial" w:cs="Arial"/>
          <w:sz w:val="18"/>
          <w:szCs w:val="18"/>
        </w:rPr>
        <w:t>:</w:t>
      </w:r>
      <w:proofErr w:type="gramEnd"/>
      <w:r w:rsidRPr="006D30B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Dadid</w:t>
      </w:r>
      <w:proofErr w:type="spellEnd"/>
      <w:r>
        <w:rPr>
          <w:rFonts w:ascii="Arial" w:hAnsi="Arial" w:cs="Arial"/>
          <w:sz w:val="18"/>
          <w:szCs w:val="18"/>
        </w:rPr>
        <w:t xml:space="preserve"> Koryta</w:t>
      </w:r>
      <w:r w:rsidRPr="006D30B3">
        <w:rPr>
          <w:rFonts w:ascii="Arial" w:hAnsi="Arial" w:cs="Arial"/>
          <w:sz w:val="18"/>
          <w:szCs w:val="18"/>
        </w:rPr>
        <w:t>, TDO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 xml:space="preserve">                                  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 xml:space="preserve">IČ 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00254843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DIČ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CZ00254843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Bankovní spojení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 xml:space="preserve">: Komerční banka, a.s. Karlovy Vary, </w:t>
      </w:r>
      <w:proofErr w:type="spellStart"/>
      <w:r w:rsidRPr="006D30B3">
        <w:rPr>
          <w:rFonts w:ascii="Arial" w:hAnsi="Arial" w:cs="Arial"/>
          <w:sz w:val="18"/>
          <w:szCs w:val="18"/>
        </w:rPr>
        <w:t>exp</w:t>
      </w:r>
      <w:proofErr w:type="spellEnd"/>
      <w:r w:rsidRPr="006D30B3">
        <w:rPr>
          <w:rFonts w:ascii="Arial" w:hAnsi="Arial" w:cs="Arial"/>
          <w:sz w:val="18"/>
          <w:szCs w:val="18"/>
        </w:rPr>
        <w:t>. Ostrov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Číslo účtu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920-341/0100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Telefon, fax.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354 224 800, 354 224 999</w:t>
      </w:r>
    </w:p>
    <w:p w:rsidR="00BF39CE" w:rsidRPr="006D30B3" w:rsidRDefault="00BF39CE" w:rsidP="00BF39CE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30B3">
        <w:rPr>
          <w:rFonts w:ascii="Arial" w:hAnsi="Arial" w:cs="Arial"/>
          <w:sz w:val="18"/>
          <w:szCs w:val="18"/>
        </w:rPr>
        <w:t>E-mail</w:t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</w:r>
      <w:r w:rsidRPr="006D30B3">
        <w:rPr>
          <w:rFonts w:ascii="Arial" w:hAnsi="Arial" w:cs="Arial"/>
          <w:sz w:val="18"/>
          <w:szCs w:val="18"/>
        </w:rPr>
        <w:tab/>
        <w:t>: dpapanek@ostrov.cz</w:t>
      </w:r>
    </w:p>
    <w:p w:rsidR="00BF39CE" w:rsidRDefault="00BF39CE" w:rsidP="00BF39CE">
      <w:pPr>
        <w:rPr>
          <w:rFonts w:ascii="Arial" w:hAnsi="Arial"/>
          <w:sz w:val="18"/>
        </w:rPr>
      </w:pPr>
    </w:p>
    <w:p w:rsidR="00BF39CE" w:rsidRDefault="00BF39CE" w:rsidP="00BF39CE">
      <w:pPr>
        <w:ind w:firstLine="3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(dále jen „objednatel“)   </w:t>
      </w:r>
    </w:p>
    <w:p w:rsidR="00BF39CE" w:rsidRPr="00FC0F91" w:rsidRDefault="00BF39CE" w:rsidP="00BF39CE">
      <w:pPr>
        <w:pStyle w:val="Zkladntext"/>
        <w:tabs>
          <w:tab w:val="left" w:pos="0"/>
        </w:tabs>
        <w:ind w:firstLine="0"/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</w:pP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ab/>
        <w:t>a</w:t>
      </w:r>
    </w:p>
    <w:p w:rsidR="00BF39CE" w:rsidRPr="00FC0F91" w:rsidRDefault="00BF39CE" w:rsidP="00BF39CE">
      <w:pPr>
        <w:pStyle w:val="Zkladntext"/>
        <w:tabs>
          <w:tab w:val="left" w:pos="0"/>
        </w:tabs>
        <w:ind w:firstLine="0"/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Pr="00351DA7" w:rsidRDefault="00BF39CE" w:rsidP="00BF39CE">
      <w:pPr>
        <w:pStyle w:val="Zkladntext"/>
        <w:widowControl w:val="0"/>
        <w:numPr>
          <w:ilvl w:val="0"/>
          <w:numId w:val="2"/>
        </w:numPr>
        <w:tabs>
          <w:tab w:val="left" w:pos="0"/>
          <w:tab w:val="left" w:pos="360"/>
        </w:tabs>
        <w:ind w:left="340" w:hanging="340"/>
        <w:rPr>
          <w:rFonts w:ascii="Arial" w:hAnsi="Arial"/>
          <w:sz w:val="18"/>
        </w:rPr>
      </w:pPr>
      <w:r w:rsidRPr="00FC0F91">
        <w:rPr>
          <w:rFonts w:ascii="Arial" w:hAnsi="Arial"/>
          <w:b/>
          <w:sz w:val="18"/>
          <w14:shadow w14:blurRad="0" w14:dist="0" w14:dir="0" w14:sx="0" w14:sy="0" w14:kx="0" w14:ky="0" w14:algn="none">
            <w14:srgbClr w14:val="000000"/>
          </w14:shadow>
        </w:rPr>
        <w:t xml:space="preserve">Zhotovitel                                                                         </w:t>
      </w:r>
      <w:proofErr w:type="gramStart"/>
      <w:r w:rsidRPr="00FC0F91">
        <w:rPr>
          <w:rFonts w:ascii="Arial" w:hAnsi="Arial"/>
          <w:b/>
          <w:sz w:val="18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>:</w:t>
      </w:r>
      <w:proofErr w:type="gramEnd"/>
      <w:r w:rsidRPr="00FC0F91">
        <w:rPr>
          <w:rFonts w:ascii="Arial" w:hAnsi="Arial"/>
          <w:sz w:val="1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51DA7">
        <w:rPr>
          <w:rFonts w:ascii="Arial" w:hAnsi="Arial"/>
          <w:b/>
          <w:sz w:val="18"/>
          <w14:shadow w14:blurRad="0" w14:dist="0" w14:dir="0" w14:sx="0" w14:sy="0" w14:kx="0" w14:ky="0" w14:algn="none">
            <w14:srgbClr w14:val="000000"/>
          </w14:shadow>
        </w:rPr>
        <w:t>KV Realinvest, s.r.o.</w:t>
      </w:r>
    </w:p>
    <w:p w:rsidR="00BF39CE" w:rsidRPr="00351DA7" w:rsidRDefault="00BF39CE" w:rsidP="00BF39CE">
      <w:pPr>
        <w:widowControl w:val="0"/>
        <w:tabs>
          <w:tab w:val="left" w:pos="0"/>
          <w:tab w:val="left" w:pos="360"/>
        </w:tabs>
        <w:spacing w:after="0" w:line="240" w:lineRule="auto"/>
        <w:ind w:left="340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Sídlo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Chebská 204/71, 360 06 Karlovy Vary</w:t>
      </w:r>
    </w:p>
    <w:p w:rsidR="00BF39CE" w:rsidRPr="00351DA7" w:rsidRDefault="00BF39CE" w:rsidP="00BF39CE">
      <w:pPr>
        <w:widowControl w:val="0"/>
        <w:tabs>
          <w:tab w:val="left" w:pos="0"/>
          <w:tab w:val="left" w:pos="360"/>
        </w:tabs>
        <w:spacing w:after="0" w:line="240" w:lineRule="auto"/>
        <w:ind w:left="340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 xml:space="preserve">Kontaktní adresa                                                               </w:t>
      </w:r>
      <w:proofErr w:type="gramStart"/>
      <w:r w:rsidRPr="00351DA7">
        <w:rPr>
          <w:rFonts w:ascii="Arial" w:eastAsia="Times New Roman" w:hAnsi="Arial"/>
          <w:sz w:val="18"/>
          <w:szCs w:val="20"/>
          <w:lang w:eastAsia="cs-CZ"/>
        </w:rPr>
        <w:t xml:space="preserve">  :</w:t>
      </w:r>
      <w:proofErr w:type="gramEnd"/>
      <w:r w:rsidRPr="00351DA7">
        <w:rPr>
          <w:rFonts w:ascii="Arial" w:eastAsia="Times New Roman" w:hAnsi="Arial"/>
          <w:sz w:val="18"/>
          <w:szCs w:val="20"/>
          <w:lang w:eastAsia="cs-CZ"/>
        </w:rPr>
        <w:t xml:space="preserve"> Chebská 204/71, 360 06 Karlovy Vary</w:t>
      </w:r>
    </w:p>
    <w:p w:rsidR="00BF39CE" w:rsidRPr="00351DA7" w:rsidRDefault="00BF39CE" w:rsidP="00BF39CE">
      <w:pPr>
        <w:keepNext/>
        <w:widowControl w:val="0"/>
        <w:tabs>
          <w:tab w:val="left" w:pos="0"/>
          <w:tab w:val="left" w:pos="360"/>
        </w:tabs>
        <w:spacing w:after="0" w:line="240" w:lineRule="auto"/>
        <w:ind w:left="340"/>
        <w:outlineLvl w:val="1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 xml:space="preserve">Zástupce pověřený jednáním ve věcech </w:t>
      </w:r>
    </w:p>
    <w:p w:rsidR="00BF39CE" w:rsidRPr="00351DA7" w:rsidRDefault="00BF39CE" w:rsidP="00BF39CE">
      <w:pPr>
        <w:widowControl w:val="0"/>
        <w:numPr>
          <w:ilvl w:val="0"/>
          <w:numId w:val="3"/>
        </w:numPr>
        <w:tabs>
          <w:tab w:val="left" w:pos="700"/>
        </w:tabs>
        <w:spacing w:after="0" w:line="240" w:lineRule="auto"/>
        <w:ind w:left="680" w:hanging="340"/>
        <w:jc w:val="both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smluvních a technických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Lukáš Kolár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</w:p>
    <w:p w:rsidR="00BF39CE" w:rsidRPr="00351DA7" w:rsidRDefault="00BF39CE" w:rsidP="00BF39CE">
      <w:pPr>
        <w:widowControl w:val="0"/>
        <w:numPr>
          <w:ilvl w:val="0"/>
          <w:numId w:val="3"/>
        </w:numPr>
        <w:tabs>
          <w:tab w:val="left" w:pos="700"/>
        </w:tabs>
        <w:spacing w:after="0" w:line="240" w:lineRule="auto"/>
        <w:ind w:left="680" w:hanging="340"/>
        <w:jc w:val="both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technických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Jan Borýsek, stavbyvedoucí</w:t>
      </w:r>
    </w:p>
    <w:p w:rsidR="00BF39CE" w:rsidRPr="00351DA7" w:rsidRDefault="00BF39CE" w:rsidP="00BF39CE">
      <w:pPr>
        <w:keepNext/>
        <w:widowControl w:val="0"/>
        <w:tabs>
          <w:tab w:val="left" w:pos="0"/>
        </w:tabs>
        <w:spacing w:after="0" w:line="240" w:lineRule="auto"/>
        <w:ind w:left="340"/>
        <w:outlineLvl w:val="1"/>
        <w:rPr>
          <w:rFonts w:ascii="Arial" w:eastAsia="Times New Roman" w:hAnsi="Arial"/>
          <w:color w:val="FF0000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IČ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</w:t>
      </w:r>
      <w:r w:rsidRPr="00351DA7">
        <w:rPr>
          <w:rFonts w:ascii="Arial" w:eastAsia="Times New Roman" w:hAnsi="Arial" w:cs="Arial"/>
          <w:sz w:val="18"/>
          <w:szCs w:val="18"/>
          <w:lang w:eastAsia="cs-CZ"/>
        </w:rPr>
        <w:t xml:space="preserve"> 29113903</w:t>
      </w:r>
    </w:p>
    <w:p w:rsidR="00BF39CE" w:rsidRPr="00351DA7" w:rsidRDefault="00BF39CE" w:rsidP="00BF39CE">
      <w:pPr>
        <w:keepNext/>
        <w:widowControl w:val="0"/>
        <w:tabs>
          <w:tab w:val="left" w:pos="0"/>
        </w:tabs>
        <w:spacing w:after="0" w:line="240" w:lineRule="auto"/>
        <w:ind w:left="340"/>
        <w:outlineLvl w:val="1"/>
        <w:rPr>
          <w:rFonts w:ascii="Arial" w:eastAsia="Times New Roman" w:hAnsi="Arial"/>
          <w:color w:val="FF0000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DIČ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CZ29113903</w:t>
      </w:r>
    </w:p>
    <w:p w:rsidR="00BF39CE" w:rsidRPr="00351DA7" w:rsidRDefault="00BF39CE" w:rsidP="00BF39CE">
      <w:pPr>
        <w:keepNext/>
        <w:widowControl w:val="0"/>
        <w:tabs>
          <w:tab w:val="left" w:pos="0"/>
        </w:tabs>
        <w:spacing w:after="0" w:line="240" w:lineRule="auto"/>
        <w:ind w:left="340"/>
        <w:outlineLvl w:val="1"/>
        <w:rPr>
          <w:rFonts w:ascii="Arial" w:eastAsia="Times New Roman" w:hAnsi="Arial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Bankovní spojení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Komerční banka, a.s.</w:t>
      </w:r>
    </w:p>
    <w:p w:rsidR="00BF39CE" w:rsidRPr="00351DA7" w:rsidRDefault="00BF39CE" w:rsidP="00BF39CE">
      <w:pPr>
        <w:keepNext/>
        <w:widowControl w:val="0"/>
        <w:tabs>
          <w:tab w:val="left" w:pos="0"/>
        </w:tabs>
        <w:spacing w:after="0" w:line="240" w:lineRule="auto"/>
        <w:ind w:left="340"/>
        <w:outlineLvl w:val="1"/>
        <w:rPr>
          <w:rFonts w:ascii="Arial" w:eastAsia="Times New Roman" w:hAnsi="Arial"/>
          <w:color w:val="FF0000"/>
          <w:sz w:val="18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Číslo účtu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123-651190207/0100</w:t>
      </w:r>
    </w:p>
    <w:p w:rsidR="00BF39CE" w:rsidRPr="00351DA7" w:rsidRDefault="00BF39CE" w:rsidP="00BF39CE">
      <w:pPr>
        <w:keepNext/>
        <w:widowControl w:val="0"/>
        <w:tabs>
          <w:tab w:val="left" w:pos="0"/>
        </w:tabs>
        <w:spacing w:after="0" w:line="240" w:lineRule="auto"/>
        <w:ind w:left="340"/>
        <w:outlineLvl w:val="1"/>
        <w:rPr>
          <w:rFonts w:ascii="Arial" w:eastAsia="Times New Roman" w:hAnsi="Arial" w:cs="Arial"/>
          <w:sz w:val="18"/>
          <w:szCs w:val="18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>Telefon, fax.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+420 777 775 322</w:t>
      </w:r>
    </w:p>
    <w:p w:rsidR="00BF39CE" w:rsidRPr="00351DA7" w:rsidRDefault="00BF39CE" w:rsidP="00BF39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351DA7">
        <w:rPr>
          <w:rFonts w:ascii="Arial" w:eastAsia="Times New Roman" w:hAnsi="Arial"/>
          <w:sz w:val="18"/>
          <w:szCs w:val="20"/>
          <w:lang w:eastAsia="cs-CZ"/>
        </w:rPr>
        <w:t xml:space="preserve">       E-mail</w:t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</w:r>
      <w:r w:rsidRPr="00351DA7">
        <w:rPr>
          <w:rFonts w:ascii="Arial" w:eastAsia="Times New Roman" w:hAnsi="Arial"/>
          <w:sz w:val="18"/>
          <w:szCs w:val="20"/>
          <w:lang w:eastAsia="cs-CZ"/>
        </w:rPr>
        <w:tab/>
        <w:t>: info@kv-realinvest.cz</w:t>
      </w:r>
    </w:p>
    <w:p w:rsidR="00BF39CE" w:rsidRDefault="00BF39CE" w:rsidP="00BF39CE">
      <w:pPr>
        <w:pStyle w:val="Zkladntext"/>
        <w:widowControl w:val="0"/>
        <w:tabs>
          <w:tab w:val="left" w:pos="0"/>
          <w:tab w:val="left" w:pos="360"/>
        </w:tabs>
        <w:ind w:left="340" w:firstLine="0"/>
        <w:rPr>
          <w:sz w:val="18"/>
        </w:rPr>
      </w:pPr>
    </w:p>
    <w:p w:rsidR="00BF39CE" w:rsidRPr="00185E40" w:rsidRDefault="00BF39CE" w:rsidP="00BF39CE">
      <w:pPr>
        <w:tabs>
          <w:tab w:val="left" w:pos="0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(dále jen „zhotovitel“)</w:t>
      </w:r>
      <w:r w:rsidRPr="008E1FFE">
        <w:rPr>
          <w:rFonts w:ascii="Tahoma" w:hAnsi="Tahoma"/>
          <w:sz w:val="18"/>
          <w:szCs w:val="18"/>
        </w:rPr>
        <w:t xml:space="preserve"> </w:t>
      </w:r>
    </w:p>
    <w:p w:rsidR="00BF39CE" w:rsidRDefault="00BF39CE" w:rsidP="00BF39CE">
      <w:pPr>
        <w:pStyle w:val="Smlouva-eslo"/>
        <w:widowControl/>
        <w:tabs>
          <w:tab w:val="left" w:pos="-1701"/>
          <w:tab w:val="left" w:pos="426"/>
        </w:tabs>
        <w:spacing w:before="0" w:line="276" w:lineRule="auto"/>
        <w:ind w:firstLine="426"/>
        <w:rPr>
          <w:rFonts w:ascii="Tahoma" w:hAnsi="Tahoma" w:cs="Tahoma"/>
          <w:b/>
          <w:sz w:val="18"/>
          <w:szCs w:val="18"/>
        </w:rPr>
      </w:pPr>
    </w:p>
    <w:p w:rsidR="00BF39CE" w:rsidRDefault="00BF39CE" w:rsidP="00BF39CE">
      <w:pPr>
        <w:pStyle w:val="Smlouva-eslo"/>
        <w:widowControl/>
        <w:tabs>
          <w:tab w:val="left" w:pos="-1701"/>
          <w:tab w:val="left" w:pos="426"/>
        </w:tabs>
        <w:spacing w:before="0" w:line="276" w:lineRule="auto"/>
        <w:ind w:firstLine="426"/>
        <w:rPr>
          <w:rFonts w:ascii="Tahoma" w:hAnsi="Tahoma" w:cs="Tahoma"/>
          <w:b/>
          <w:sz w:val="18"/>
          <w:szCs w:val="18"/>
        </w:rPr>
      </w:pPr>
    </w:p>
    <w:p w:rsidR="00BF39CE" w:rsidRDefault="00BF39CE" w:rsidP="00BF39CE">
      <w:pPr>
        <w:pStyle w:val="Smlouva-eslo"/>
        <w:widowControl/>
        <w:tabs>
          <w:tab w:val="left" w:pos="-1701"/>
          <w:tab w:val="left" w:pos="426"/>
        </w:tabs>
        <w:spacing w:before="0" w:line="276" w:lineRule="auto"/>
        <w:ind w:firstLine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Pr="004752D5">
        <w:rPr>
          <w:rFonts w:ascii="Tahoma" w:hAnsi="Tahoma" w:cs="Tahoma"/>
          <w:b/>
          <w:sz w:val="18"/>
          <w:szCs w:val="18"/>
        </w:rPr>
        <w:t xml:space="preserve">bě smluvní strany </w:t>
      </w:r>
      <w:r>
        <w:rPr>
          <w:rFonts w:ascii="Tahoma" w:hAnsi="Tahoma" w:cs="Tahoma"/>
          <w:b/>
          <w:sz w:val="18"/>
          <w:szCs w:val="18"/>
        </w:rPr>
        <w:t xml:space="preserve">se </w:t>
      </w:r>
      <w:r w:rsidRPr="004752D5">
        <w:rPr>
          <w:rFonts w:ascii="Tahoma" w:hAnsi="Tahoma" w:cs="Tahoma"/>
          <w:b/>
          <w:sz w:val="18"/>
          <w:szCs w:val="18"/>
        </w:rPr>
        <w:t>dohodli na uzavření Dodatku č.</w:t>
      </w:r>
      <w:r>
        <w:rPr>
          <w:rFonts w:ascii="Tahoma" w:hAnsi="Tahoma" w:cs="Tahoma"/>
          <w:b/>
          <w:sz w:val="18"/>
          <w:szCs w:val="18"/>
        </w:rPr>
        <w:t xml:space="preserve"> 1</w:t>
      </w:r>
      <w:r w:rsidRPr="004752D5">
        <w:rPr>
          <w:rFonts w:ascii="Tahoma" w:hAnsi="Tahoma" w:cs="Tahoma"/>
          <w:b/>
          <w:sz w:val="18"/>
          <w:szCs w:val="18"/>
        </w:rPr>
        <w:t xml:space="preserve"> ke smlouvě o dílo</w:t>
      </w:r>
      <w:r w:rsidRPr="00B9785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4752D5">
        <w:rPr>
          <w:rFonts w:ascii="Tahoma" w:hAnsi="Tahoma" w:cs="Tahoma"/>
          <w:b/>
          <w:sz w:val="18"/>
          <w:szCs w:val="18"/>
        </w:rPr>
        <w:t>reg</w:t>
      </w:r>
      <w:proofErr w:type="spellEnd"/>
      <w:r w:rsidRPr="004752D5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752D5">
        <w:rPr>
          <w:rFonts w:ascii="Tahoma" w:hAnsi="Tahoma" w:cs="Tahoma"/>
          <w:b/>
          <w:sz w:val="18"/>
          <w:szCs w:val="18"/>
        </w:rPr>
        <w:t xml:space="preserve">č. </w:t>
      </w:r>
      <w:r>
        <w:rPr>
          <w:rFonts w:ascii="Tahoma" w:hAnsi="Tahoma" w:cs="Tahoma"/>
          <w:b/>
          <w:sz w:val="18"/>
          <w:szCs w:val="18"/>
        </w:rPr>
        <w:t>186</w:t>
      </w:r>
      <w:r w:rsidRPr="004752D5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21</w:t>
      </w:r>
      <w:r w:rsidRPr="004752D5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06</w:t>
      </w:r>
      <w:r w:rsidRPr="004752D5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15</w:t>
      </w:r>
      <w:r w:rsidRPr="004752D5">
        <w:rPr>
          <w:rFonts w:ascii="Tahoma" w:hAnsi="Tahoma" w:cs="Tahoma"/>
          <w:b/>
          <w:sz w:val="18"/>
          <w:szCs w:val="18"/>
        </w:rPr>
        <w:t xml:space="preserve"> ze dne </w:t>
      </w:r>
      <w:r>
        <w:rPr>
          <w:rFonts w:ascii="Tahoma" w:hAnsi="Tahoma" w:cs="Tahoma"/>
          <w:b/>
          <w:sz w:val="18"/>
          <w:szCs w:val="18"/>
        </w:rPr>
        <w:t>15</w:t>
      </w:r>
      <w:r w:rsidRPr="004752D5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6</w:t>
      </w:r>
      <w:r w:rsidRPr="004752D5">
        <w:rPr>
          <w:rFonts w:ascii="Tahoma" w:hAnsi="Tahoma" w:cs="Tahoma"/>
          <w:b/>
          <w:sz w:val="18"/>
          <w:szCs w:val="18"/>
        </w:rPr>
        <w:t>. 20</w:t>
      </w:r>
      <w:r>
        <w:rPr>
          <w:rFonts w:ascii="Tahoma" w:hAnsi="Tahoma" w:cs="Tahoma"/>
          <w:b/>
          <w:sz w:val="18"/>
          <w:szCs w:val="18"/>
        </w:rPr>
        <w:t>21</w:t>
      </w:r>
      <w:r w:rsidRPr="004752D5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Tímto dodatkem se tato smlouva o dílo mění a doplňuje následovně:</w:t>
      </w:r>
    </w:p>
    <w:p w:rsidR="00BF39CE" w:rsidRDefault="00BF39CE" w:rsidP="00BF39CE">
      <w:pPr>
        <w:tabs>
          <w:tab w:val="left" w:pos="360"/>
          <w:tab w:val="left" w:pos="397"/>
        </w:tabs>
        <w:rPr>
          <w:rFonts w:ascii="Tahoma" w:hAnsi="Tahoma" w:cs="Tahoma"/>
          <w:b/>
          <w:sz w:val="18"/>
          <w:szCs w:val="18"/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:rsidR="00BF39CE" w:rsidRPr="00FC0F91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FC0F91"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lastRenderedPageBreak/>
        <w:t>I.</w:t>
      </w:r>
    </w:p>
    <w:p w:rsidR="00BF39CE" w:rsidRPr="00473DD5" w:rsidRDefault="00BF39CE" w:rsidP="00BF39CE">
      <w:pPr>
        <w:tabs>
          <w:tab w:val="left" w:pos="360"/>
          <w:tab w:val="left" w:pos="397"/>
        </w:tabs>
        <w:rPr>
          <w:rFonts w:ascii="Tahoma" w:hAnsi="Tahoma" w:cs="Tahoma"/>
          <w:b/>
          <w:sz w:val="18"/>
          <w:szCs w:val="18"/>
        </w:rPr>
      </w:pPr>
    </w:p>
    <w:p w:rsidR="00BF39CE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Čl. IV. Cena díla, odst. 1. smlouvy o dílo se mění takto:</w:t>
      </w:r>
    </w:p>
    <w:p w:rsidR="00BF39CE" w:rsidRPr="00473DD5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  <w:r w:rsidRPr="00473DD5">
        <w:rPr>
          <w:rFonts w:ascii="Tahoma" w:hAnsi="Tahoma" w:cs="Tahoma"/>
          <w:sz w:val="18"/>
          <w:szCs w:val="18"/>
        </w:rPr>
        <w:t xml:space="preserve">Cena díla se z důvodu </w:t>
      </w:r>
      <w:r>
        <w:rPr>
          <w:rFonts w:ascii="Tahoma" w:hAnsi="Tahoma" w:cs="Tahoma"/>
          <w:sz w:val="18"/>
          <w:szCs w:val="18"/>
        </w:rPr>
        <w:t>dodatečných stavebních prací</w:t>
      </w:r>
      <w:r w:rsidRPr="00473DD5">
        <w:rPr>
          <w:rFonts w:ascii="Tahoma" w:hAnsi="Tahoma" w:cs="Tahoma"/>
          <w:sz w:val="18"/>
          <w:szCs w:val="18"/>
        </w:rPr>
        <w:t xml:space="preserve">, které dne </w:t>
      </w:r>
      <w:r>
        <w:rPr>
          <w:rFonts w:ascii="Tahoma" w:hAnsi="Tahoma" w:cs="Tahoma"/>
          <w:sz w:val="18"/>
          <w:szCs w:val="18"/>
        </w:rPr>
        <w:t>9</w:t>
      </w:r>
      <w:r w:rsidRPr="00473DD5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9</w:t>
      </w:r>
      <w:r w:rsidRPr="00473DD5">
        <w:rPr>
          <w:rFonts w:ascii="Tahoma" w:hAnsi="Tahoma" w:cs="Tahoma"/>
          <w:sz w:val="18"/>
          <w:szCs w:val="18"/>
        </w:rPr>
        <w:t>. 20</w:t>
      </w:r>
      <w:r>
        <w:rPr>
          <w:rFonts w:ascii="Tahoma" w:hAnsi="Tahoma" w:cs="Tahoma"/>
          <w:sz w:val="18"/>
          <w:szCs w:val="18"/>
        </w:rPr>
        <w:t>21</w:t>
      </w:r>
      <w:r w:rsidRPr="00473DD5">
        <w:rPr>
          <w:rFonts w:ascii="Tahoma" w:hAnsi="Tahoma" w:cs="Tahoma"/>
          <w:sz w:val="18"/>
          <w:szCs w:val="18"/>
        </w:rPr>
        <w:t xml:space="preserve"> svým usnesením č. </w:t>
      </w:r>
      <w:r>
        <w:rPr>
          <w:rFonts w:ascii="Tahoma" w:hAnsi="Tahoma" w:cs="Tahoma"/>
          <w:sz w:val="18"/>
          <w:szCs w:val="18"/>
        </w:rPr>
        <w:t>820</w:t>
      </w:r>
      <w:r>
        <w:rPr>
          <w:rFonts w:ascii="Tahoma" w:hAnsi="Tahoma" w:cs="Tahoma"/>
          <w:sz w:val="18"/>
          <w:szCs w:val="18"/>
        </w:rPr>
        <w:t xml:space="preserve">/21 </w:t>
      </w:r>
      <w:r w:rsidRPr="00473DD5">
        <w:rPr>
          <w:rFonts w:ascii="Tahoma" w:hAnsi="Tahoma" w:cs="Tahoma"/>
          <w:sz w:val="18"/>
          <w:szCs w:val="18"/>
        </w:rPr>
        <w:t>odsouhlasila Rada města</w:t>
      </w:r>
      <w:r>
        <w:rPr>
          <w:rFonts w:ascii="Tahoma" w:hAnsi="Tahoma" w:cs="Tahoma"/>
          <w:sz w:val="18"/>
          <w:szCs w:val="18"/>
        </w:rPr>
        <w:t xml:space="preserve"> Ostrova</w:t>
      </w:r>
      <w:r w:rsidRPr="00473DD5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navyš</w:t>
      </w:r>
      <w:r w:rsidRPr="00473DD5">
        <w:rPr>
          <w:rFonts w:ascii="Tahoma" w:hAnsi="Tahoma" w:cs="Tahoma"/>
          <w:sz w:val="18"/>
          <w:szCs w:val="18"/>
        </w:rPr>
        <w:t xml:space="preserve">uje o </w:t>
      </w:r>
      <w:r>
        <w:rPr>
          <w:rFonts w:ascii="Tahoma" w:hAnsi="Tahoma" w:cs="Tahoma"/>
          <w:sz w:val="18"/>
          <w:szCs w:val="18"/>
        </w:rPr>
        <w:t>119 225,01</w:t>
      </w:r>
      <w:r w:rsidRPr="00473DD5">
        <w:rPr>
          <w:rFonts w:ascii="Tahoma" w:hAnsi="Tahoma" w:cs="Tahoma"/>
          <w:sz w:val="18"/>
          <w:szCs w:val="18"/>
        </w:rPr>
        <w:t xml:space="preserve"> Kč včetně DPH a mění se následovně:</w:t>
      </w:r>
    </w:p>
    <w:p w:rsidR="00BF39CE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</w:p>
    <w:p w:rsidR="00BF39CE" w:rsidRPr="00473DD5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  <w:r w:rsidRPr="00473DD5">
        <w:rPr>
          <w:rFonts w:ascii="Tahoma" w:hAnsi="Tahoma" w:cs="Tahoma"/>
          <w:sz w:val="18"/>
          <w:szCs w:val="18"/>
        </w:rPr>
        <w:tab/>
        <w:t>Cena bez DPH</w:t>
      </w:r>
      <w:r w:rsidRPr="00473DD5">
        <w:rPr>
          <w:rFonts w:ascii="Tahoma" w:hAnsi="Tahoma" w:cs="Tahoma"/>
          <w:sz w:val="18"/>
          <w:szCs w:val="18"/>
        </w:rPr>
        <w:tab/>
      </w:r>
      <w:r w:rsidRPr="00473DD5">
        <w:rPr>
          <w:rFonts w:ascii="Tahoma" w:hAnsi="Tahoma" w:cs="Tahoma"/>
          <w:sz w:val="18"/>
          <w:szCs w:val="18"/>
        </w:rPr>
        <w:tab/>
        <w:t xml:space="preserve">: </w:t>
      </w:r>
      <w:r>
        <w:rPr>
          <w:rFonts w:ascii="Tahoma" w:hAnsi="Tahoma" w:cs="Tahoma"/>
          <w:sz w:val="18"/>
          <w:szCs w:val="18"/>
        </w:rPr>
        <w:t>1</w:t>
      </w:r>
      <w:r w:rsidRPr="00473DD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262</w:t>
      </w:r>
      <w:r w:rsidRPr="00473DD5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568</w:t>
      </w:r>
      <w:r w:rsidRPr="00473DD5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51</w:t>
      </w:r>
      <w:r w:rsidRPr="00473DD5">
        <w:rPr>
          <w:rFonts w:ascii="Tahoma" w:hAnsi="Tahoma" w:cs="Tahoma"/>
          <w:sz w:val="18"/>
          <w:szCs w:val="18"/>
        </w:rPr>
        <w:t xml:space="preserve"> Kč</w:t>
      </w:r>
    </w:p>
    <w:p w:rsidR="00BF39CE" w:rsidRPr="00473DD5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  <w:r w:rsidRPr="00473DD5">
        <w:rPr>
          <w:rFonts w:ascii="Tahoma" w:hAnsi="Tahoma" w:cs="Tahoma"/>
          <w:sz w:val="18"/>
          <w:szCs w:val="18"/>
        </w:rPr>
        <w:tab/>
        <w:t>DPH 21 %</w:t>
      </w:r>
      <w:r w:rsidRPr="00473DD5">
        <w:rPr>
          <w:rFonts w:ascii="Tahoma" w:hAnsi="Tahoma" w:cs="Tahoma"/>
          <w:sz w:val="18"/>
          <w:szCs w:val="18"/>
        </w:rPr>
        <w:tab/>
      </w:r>
      <w:r w:rsidRPr="00473DD5">
        <w:rPr>
          <w:rFonts w:ascii="Tahoma" w:hAnsi="Tahoma" w:cs="Tahoma"/>
          <w:sz w:val="18"/>
          <w:szCs w:val="18"/>
        </w:rPr>
        <w:tab/>
      </w:r>
      <w:proofErr w:type="gramStart"/>
      <w:r w:rsidRPr="00473DD5">
        <w:rPr>
          <w:rFonts w:ascii="Tahoma" w:hAnsi="Tahoma" w:cs="Tahoma"/>
          <w:sz w:val="18"/>
          <w:szCs w:val="18"/>
        </w:rPr>
        <w:tab/>
        <w:t xml:space="preserve">: </w:t>
      </w:r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 w:rsidRPr="00473DD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265</w:t>
      </w:r>
      <w:r w:rsidRPr="00473DD5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139</w:t>
      </w:r>
      <w:r w:rsidRPr="00473DD5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38</w:t>
      </w:r>
      <w:r w:rsidRPr="00473DD5">
        <w:rPr>
          <w:rFonts w:ascii="Tahoma" w:hAnsi="Tahoma" w:cs="Tahoma"/>
          <w:sz w:val="18"/>
          <w:szCs w:val="18"/>
        </w:rPr>
        <w:t xml:space="preserve"> Kč</w:t>
      </w:r>
    </w:p>
    <w:p w:rsidR="00BF39CE" w:rsidRDefault="00BF39CE" w:rsidP="00BF39CE">
      <w:pPr>
        <w:tabs>
          <w:tab w:val="left" w:pos="360"/>
          <w:tab w:val="left" w:pos="397"/>
        </w:tabs>
        <w:jc w:val="both"/>
        <w:rPr>
          <w:rFonts w:ascii="Tahoma" w:hAnsi="Tahoma" w:cs="Tahoma"/>
          <w:sz w:val="18"/>
          <w:szCs w:val="18"/>
        </w:rPr>
      </w:pPr>
      <w:r w:rsidRPr="00473DD5">
        <w:rPr>
          <w:rFonts w:ascii="Tahoma" w:hAnsi="Tahoma" w:cs="Tahoma"/>
          <w:sz w:val="18"/>
          <w:szCs w:val="18"/>
        </w:rPr>
        <w:tab/>
        <w:t>Celkem včetně DPH</w:t>
      </w:r>
      <w:r w:rsidRPr="00473DD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473DD5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1</w:t>
      </w:r>
      <w:r w:rsidRPr="00473DD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527</w:t>
      </w:r>
      <w:r w:rsidRPr="00473DD5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707</w:t>
      </w:r>
      <w:r w:rsidRPr="00473DD5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>89</w:t>
      </w:r>
      <w:r w:rsidRPr="00473DD5">
        <w:rPr>
          <w:rFonts w:ascii="Tahoma" w:hAnsi="Tahoma" w:cs="Tahoma"/>
          <w:sz w:val="18"/>
          <w:szCs w:val="18"/>
        </w:rPr>
        <w:t xml:space="preserve"> Kč</w:t>
      </w:r>
    </w:p>
    <w:p w:rsidR="00BF39CE" w:rsidRPr="00FC0F91" w:rsidRDefault="00BF39CE" w:rsidP="00BF39CE">
      <w:pPr>
        <w:pStyle w:val="Zkladntext"/>
        <w:ind w:left="0" w:firstLine="0"/>
        <w:jc w:val="center"/>
        <w:rPr>
          <w:rFonts w:ascii="Tahoma" w:hAnsi="Tahoma" w:cs="Tahoma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FC0F91">
        <w:rPr>
          <w:rFonts w:ascii="Tahoma" w:hAnsi="Tahoma" w:cs="Tahoma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Slovy:</w:t>
      </w:r>
      <w:r>
        <w:rPr>
          <w:rFonts w:ascii="Tahoma" w:hAnsi="Tahoma" w:cs="Tahoma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Jeden milion pět set dvacet sedm tisíc sedm set sedm korun osmdesát devět haléřů</w:t>
      </w:r>
      <w:r w:rsidRPr="00FC0F91">
        <w:rPr>
          <w:rFonts w:ascii="Tahoma" w:hAnsi="Tahoma" w:cs="Tahoma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BF39CE" w:rsidRDefault="00BF39CE" w:rsidP="00BF39CE">
      <w:pPr>
        <w:pStyle w:val="Zkladntext"/>
        <w:ind w:left="0" w:firstLine="0"/>
        <w:jc w:val="both"/>
        <w:rPr>
          <w:rFonts w:ascii="Tahoma" w:hAnsi="Tahoma" w:cs="Tahoma"/>
          <w:sz w:val="18"/>
          <w:szCs w:val="18"/>
        </w:rPr>
      </w:pPr>
    </w:p>
    <w:p w:rsidR="00BF39CE" w:rsidRDefault="00BF39CE" w:rsidP="00BF39CE">
      <w:pPr>
        <w:pStyle w:val="Zkladntext"/>
        <w:ind w:left="0" w:firstLine="0"/>
        <w:jc w:val="both"/>
        <w:rPr>
          <w:rFonts w:ascii="Tahoma" w:hAnsi="Tahoma" w:cs="Tahoma"/>
          <w:sz w:val="18"/>
          <w:szCs w:val="18"/>
        </w:rPr>
      </w:pPr>
    </w:p>
    <w:p w:rsidR="00BF39CE" w:rsidRPr="00FC0F91" w:rsidRDefault="00BF39CE" w:rsidP="00BF39CE">
      <w:pPr>
        <w:pStyle w:val="Zkladntext"/>
        <w:ind w:left="0" w:firstLine="0"/>
        <w:jc w:val="center"/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FC0F91">
        <w:rPr>
          <w:rFonts w:ascii="Tahoma" w:hAnsi="Tahoma" w:cs="Tahoma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II.</w:t>
      </w:r>
    </w:p>
    <w:p w:rsidR="00BF39CE" w:rsidRDefault="00BF39CE" w:rsidP="00BF39CE">
      <w:pPr>
        <w:spacing w:line="276" w:lineRule="auto"/>
        <w:ind w:left="2124" w:firstLine="708"/>
        <w:rPr>
          <w:rFonts w:ascii="Tahoma" w:hAnsi="Tahoma" w:cs="Tahoma"/>
          <w:sz w:val="18"/>
          <w:szCs w:val="18"/>
        </w:rPr>
      </w:pPr>
    </w:p>
    <w:p w:rsidR="00BF39CE" w:rsidRDefault="00BF39CE" w:rsidP="00BF39CE">
      <w:pPr>
        <w:pStyle w:val="Zkladntext21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Ostatní ustanovení smlouvy zůstávají nedotčena.</w:t>
      </w:r>
    </w:p>
    <w:p w:rsidR="00BF39CE" w:rsidRPr="00C56CE5" w:rsidRDefault="00BF39CE" w:rsidP="00BF39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Tento dodatek</w:t>
      </w:r>
      <w:r w:rsidRPr="00C56CE5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je sepsán</w:t>
      </w:r>
      <w:r w:rsidRPr="00C56CE5">
        <w:rPr>
          <w:rFonts w:ascii="Tahoma" w:hAnsi="Tahoma"/>
          <w:sz w:val="18"/>
          <w:szCs w:val="18"/>
        </w:rPr>
        <w:t xml:space="preserve"> v českém jazyce ve 4 </w:t>
      </w:r>
      <w:r>
        <w:rPr>
          <w:rFonts w:ascii="Tahoma" w:hAnsi="Tahoma"/>
          <w:sz w:val="18"/>
          <w:szCs w:val="18"/>
        </w:rPr>
        <w:t xml:space="preserve">(slovy: čtyřech) </w:t>
      </w:r>
      <w:r w:rsidRPr="00C56CE5">
        <w:rPr>
          <w:rFonts w:ascii="Tahoma" w:hAnsi="Tahoma"/>
          <w:sz w:val="18"/>
          <w:szCs w:val="18"/>
        </w:rPr>
        <w:t xml:space="preserve">vyhotoveních s platností originálu, z nichž zhotovitel obdrží 2 </w:t>
      </w:r>
      <w:r>
        <w:rPr>
          <w:rFonts w:ascii="Tahoma" w:hAnsi="Tahoma"/>
          <w:sz w:val="18"/>
          <w:szCs w:val="18"/>
        </w:rPr>
        <w:t xml:space="preserve">(slovy: dva) </w:t>
      </w:r>
      <w:r w:rsidRPr="00C56CE5">
        <w:rPr>
          <w:rFonts w:ascii="Tahoma" w:hAnsi="Tahoma"/>
          <w:sz w:val="18"/>
          <w:szCs w:val="18"/>
        </w:rPr>
        <w:t>a objednatel 2</w:t>
      </w:r>
      <w:r>
        <w:rPr>
          <w:rFonts w:ascii="Tahoma" w:hAnsi="Tahoma"/>
          <w:sz w:val="18"/>
          <w:szCs w:val="18"/>
        </w:rPr>
        <w:t xml:space="preserve"> (slovy: dva)</w:t>
      </w:r>
      <w:r w:rsidRPr="00C56CE5">
        <w:rPr>
          <w:rFonts w:ascii="Tahoma" w:hAnsi="Tahoma"/>
          <w:sz w:val="18"/>
          <w:szCs w:val="18"/>
        </w:rPr>
        <w:t xml:space="preserve"> potvrzené výtisky.</w:t>
      </w:r>
    </w:p>
    <w:p w:rsidR="00BF39CE" w:rsidRDefault="00BF39CE" w:rsidP="00BF39C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Tento dodatek nabývá účinnosti okamžikem podpisu oběma smluvními stranami.</w:t>
      </w:r>
    </w:p>
    <w:p w:rsidR="00BF39CE" w:rsidRPr="00D1281B" w:rsidRDefault="00BF39CE" w:rsidP="00BF39CE">
      <w:pPr>
        <w:pStyle w:val="Zkladntext21"/>
        <w:numPr>
          <w:ilvl w:val="0"/>
          <w:numId w:val="1"/>
        </w:numPr>
        <w:tabs>
          <w:tab w:val="left" w:pos="360"/>
        </w:tabs>
        <w:rPr>
          <w:rFonts w:ascii="Tahoma" w:hAnsi="Tahoma" w:cs="Tahoma"/>
          <w:sz w:val="18"/>
          <w:szCs w:val="18"/>
        </w:rPr>
      </w:pPr>
      <w:r w:rsidRPr="00D1281B">
        <w:rPr>
          <w:rFonts w:ascii="Tahoma" w:hAnsi="Tahoma" w:cs="Tahoma"/>
          <w:sz w:val="18"/>
          <w:szCs w:val="18"/>
        </w:rPr>
        <w:t>Přílohou tohoto dodatku je:</w:t>
      </w:r>
    </w:p>
    <w:p w:rsidR="00BF39CE" w:rsidRPr="00D1281B" w:rsidRDefault="00BF39CE" w:rsidP="00BF39CE">
      <w:pPr>
        <w:pStyle w:val="Zkladntext21"/>
        <w:tabs>
          <w:tab w:val="left" w:pos="360"/>
        </w:tabs>
        <w:rPr>
          <w:rFonts w:ascii="Tahoma" w:hAnsi="Tahoma" w:cs="Tahoma"/>
          <w:sz w:val="18"/>
          <w:szCs w:val="18"/>
        </w:rPr>
      </w:pPr>
      <w:r w:rsidRPr="00D1281B">
        <w:rPr>
          <w:rFonts w:ascii="Tahoma" w:hAnsi="Tahoma" w:cs="Tahoma"/>
          <w:sz w:val="18"/>
          <w:szCs w:val="18"/>
        </w:rPr>
        <w:tab/>
        <w:t xml:space="preserve">a) Soupis prací a dodávek </w:t>
      </w:r>
    </w:p>
    <w:p w:rsidR="00BF39CE" w:rsidRDefault="00BF39CE" w:rsidP="00BF39CE">
      <w:pPr>
        <w:tabs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BF39CE" w:rsidRDefault="00BF39CE" w:rsidP="00BF39CE">
      <w:pPr>
        <w:tabs>
          <w:tab w:val="left" w:pos="36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BF39CE" w:rsidRPr="00A005DC" w:rsidRDefault="00BF39CE" w:rsidP="00BF39CE">
      <w:pPr>
        <w:pStyle w:val="Smlouva-eslo"/>
        <w:widowControl/>
        <w:tabs>
          <w:tab w:val="left" w:pos="-1701"/>
          <w:tab w:val="left" w:pos="426"/>
        </w:tabs>
        <w:spacing w:before="0" w:line="240" w:lineRule="auto"/>
        <w:ind w:left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1238"/>
        <w:gridCol w:w="4039"/>
      </w:tblGrid>
      <w:tr w:rsidR="00BF39CE" w:rsidRPr="00A005DC" w:rsidTr="006763F7">
        <w:tc>
          <w:tcPr>
            <w:tcW w:w="3849" w:type="dxa"/>
          </w:tcPr>
          <w:p w:rsidR="00BF39CE" w:rsidRPr="000B4450" w:rsidRDefault="00BF39CE" w:rsidP="006763F7">
            <w:pPr>
              <w:pStyle w:val="Zkladntex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C0F91">
              <w:rPr>
                <w:rFonts w:ascii="Tahoma" w:hAnsi="Tahoma" w:cs="Tahoma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V Ostrově dne:  </w:t>
            </w:r>
          </w:p>
        </w:tc>
        <w:tc>
          <w:tcPr>
            <w:tcW w:w="1260" w:type="dxa"/>
          </w:tcPr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1" w:type="dxa"/>
          </w:tcPr>
          <w:p w:rsidR="00BF39CE" w:rsidRPr="00A005DC" w:rsidRDefault="00BF39CE" w:rsidP="006763F7">
            <w:pPr>
              <w:pStyle w:val="Zkladntext"/>
              <w:ind w:left="0" w:firstLine="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C0F91">
              <w:rPr>
                <w:rFonts w:ascii="Tahoma" w:hAnsi="Tahoma" w:cs="Tahoma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V </w:t>
            </w:r>
            <w:r>
              <w:rPr>
                <w:rFonts w:ascii="Tahoma" w:hAnsi="Tahoma" w:cs="Tahoma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Karlových Varech</w:t>
            </w:r>
            <w:r w:rsidRPr="00FC0F91">
              <w:rPr>
                <w:rFonts w:ascii="Tahoma" w:hAnsi="Tahoma" w:cs="Tahoma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dne:  </w:t>
            </w:r>
          </w:p>
        </w:tc>
      </w:tr>
      <w:tr w:rsidR="00BF39CE" w:rsidRPr="00A005DC" w:rsidTr="006763F7">
        <w:trPr>
          <w:trHeight w:val="924"/>
        </w:trPr>
        <w:tc>
          <w:tcPr>
            <w:tcW w:w="3849" w:type="dxa"/>
            <w:tcBorders>
              <w:bottom w:val="single" w:sz="4" w:space="0" w:color="auto"/>
            </w:tcBorders>
          </w:tcPr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BF39CE" w:rsidRPr="00A005DC" w:rsidRDefault="00BF39CE" w:rsidP="006763F7">
            <w:pPr>
              <w:pStyle w:val="Zkladntext"/>
              <w:ind w:firstLine="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BF39CE" w:rsidRPr="00A005DC" w:rsidTr="006763F7">
        <w:trPr>
          <w:trHeight w:val="560"/>
        </w:trPr>
        <w:tc>
          <w:tcPr>
            <w:tcW w:w="3849" w:type="dxa"/>
            <w:tcBorders>
              <w:top w:val="single" w:sz="4" w:space="0" w:color="auto"/>
            </w:tcBorders>
          </w:tcPr>
          <w:p w:rsidR="00BF39CE" w:rsidRPr="00A005DC" w:rsidRDefault="00BF39CE" w:rsidP="006763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5DC">
              <w:rPr>
                <w:rFonts w:ascii="Tahoma" w:hAnsi="Tahoma" w:cs="Tahoma"/>
                <w:sz w:val="18"/>
                <w:szCs w:val="18"/>
              </w:rPr>
              <w:t>za Objednatele</w:t>
            </w:r>
          </w:p>
          <w:p w:rsidR="00BF39CE" w:rsidRPr="00A005DC" w:rsidRDefault="00BF39CE" w:rsidP="006763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Ing.</w:t>
            </w:r>
            <w:r w:rsidRPr="00A00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Jan</w:t>
            </w:r>
            <w:r w:rsidRPr="00A00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Bureš, DBA</w:t>
            </w:r>
          </w:p>
          <w:p w:rsidR="00BF39CE" w:rsidRPr="00A005DC" w:rsidRDefault="00BF39CE" w:rsidP="006763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5DC">
              <w:rPr>
                <w:rFonts w:ascii="Tahoma" w:hAnsi="Tahoma" w:cs="Tahoma"/>
                <w:sz w:val="18"/>
                <w:szCs w:val="18"/>
              </w:rPr>
              <w:t>starosta města</w:t>
            </w:r>
          </w:p>
        </w:tc>
        <w:tc>
          <w:tcPr>
            <w:tcW w:w="1260" w:type="dxa"/>
          </w:tcPr>
          <w:p w:rsidR="00BF39CE" w:rsidRPr="00A005DC" w:rsidRDefault="00BF39CE" w:rsidP="006763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BF39CE" w:rsidRPr="00A005DC" w:rsidRDefault="00BF39CE" w:rsidP="006763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5DC">
              <w:rPr>
                <w:rFonts w:ascii="Tahoma" w:hAnsi="Tahoma" w:cs="Tahoma"/>
                <w:sz w:val="18"/>
                <w:szCs w:val="18"/>
              </w:rPr>
              <w:t>za Zhotovitele</w:t>
            </w:r>
          </w:p>
          <w:p w:rsidR="00BF39CE" w:rsidRDefault="00BF39CE" w:rsidP="006763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Lukáš Kolár</w:t>
            </w:r>
          </w:p>
          <w:p w:rsidR="00BF39CE" w:rsidRPr="00A005DC" w:rsidRDefault="00BF39CE" w:rsidP="006763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jednatel</w:t>
            </w:r>
          </w:p>
        </w:tc>
      </w:tr>
      <w:bookmarkEnd w:id="0"/>
    </w:tbl>
    <w:p w:rsidR="009217A2" w:rsidRDefault="009217A2"/>
    <w:sectPr w:rsidR="0092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A6C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1" w15:restartNumberingAfterBreak="0">
    <w:nsid w:val="135A2606"/>
    <w:multiLevelType w:val="singleLevel"/>
    <w:tmpl w:val="DAB4E7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681126DD"/>
    <w:multiLevelType w:val="singleLevel"/>
    <w:tmpl w:val="6E0ADE2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CE"/>
    <w:rsid w:val="00012440"/>
    <w:rsid w:val="009217A2"/>
    <w:rsid w:val="00B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08F0"/>
  <w15:chartTrackingRefBased/>
  <w15:docId w15:val="{296797E2-A8F8-4957-A3CC-0A550171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39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F39C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ezmezerChar">
    <w:name w:val="Bez mezer Char"/>
    <w:link w:val="Bezmezer"/>
    <w:uiPriority w:val="1"/>
    <w:rsid w:val="00BF39CE"/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rsid w:val="00BF39C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BF39CE"/>
    <w:rPr>
      <w:rFonts w:ascii="Times New Roman" w:eastAsia="Times New Roman" w:hAnsi="Times New Roman" w:cs="Times New Roman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21">
    <w:name w:val="Základní text 21"/>
    <w:basedOn w:val="Normln"/>
    <w:rsid w:val="00BF39C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-eslo">
    <w:name w:val="Smlouva-eíslo"/>
    <w:basedOn w:val="Normln"/>
    <w:uiPriority w:val="99"/>
    <w:rsid w:val="00BF39CE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BF39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Papánek David</dc:creator>
  <cp:keywords/>
  <dc:description/>
  <cp:lastModifiedBy>Papánek David</cp:lastModifiedBy>
  <cp:revision>1</cp:revision>
  <dcterms:created xsi:type="dcterms:W3CDTF">2021-09-10T11:02:00Z</dcterms:created>
  <dcterms:modified xsi:type="dcterms:W3CDTF">2021-09-10T11:23:00Z</dcterms:modified>
</cp:coreProperties>
</file>