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D5" w:rsidRPr="004C4285" w:rsidRDefault="008109D5" w:rsidP="004C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85">
        <w:rPr>
          <w:rFonts w:ascii="Times New Roman" w:hAnsi="Times New Roman" w:cs="Times New Roman"/>
          <w:b/>
          <w:bCs/>
          <w:sz w:val="24"/>
          <w:szCs w:val="24"/>
        </w:rPr>
        <w:t>ZAŘÍZENÍ PRO DALŠÍ VZDĚLÁVÁNÍ PEDAGOGICKÝCH PRACOVNÍKŮ</w:t>
      </w:r>
    </w:p>
    <w:p w:rsidR="008109D5" w:rsidRPr="004C4285" w:rsidRDefault="008109D5" w:rsidP="004C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85">
        <w:rPr>
          <w:rFonts w:ascii="Times New Roman" w:hAnsi="Times New Roman" w:cs="Times New Roman"/>
          <w:b/>
          <w:bCs/>
          <w:sz w:val="24"/>
          <w:szCs w:val="24"/>
        </w:rPr>
        <w:t>A STŘEDISKO SLUŽEB ŠKOLÁM,</w:t>
      </w:r>
    </w:p>
    <w:p w:rsidR="008109D5" w:rsidRPr="004C4285" w:rsidRDefault="008109D5" w:rsidP="004C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285">
        <w:rPr>
          <w:rFonts w:ascii="Times New Roman" w:hAnsi="Times New Roman" w:cs="Times New Roman"/>
          <w:sz w:val="24"/>
          <w:szCs w:val="24"/>
        </w:rPr>
        <w:t>České Budějovice, Nemanická 7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9D5" w:rsidRPr="004C4285" w:rsidRDefault="008109D5" w:rsidP="004C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4285">
        <w:rPr>
          <w:rFonts w:ascii="Times New Roman" w:hAnsi="Times New Roman" w:cs="Times New Roman"/>
          <w:b/>
          <w:bCs/>
          <w:sz w:val="24"/>
          <w:szCs w:val="24"/>
        </w:rPr>
        <w:t xml:space="preserve">Dodatek č. 2 </w:t>
      </w:r>
      <w:r w:rsidRPr="004C4285">
        <w:rPr>
          <w:rFonts w:ascii="Times New Roman" w:hAnsi="Times New Roman" w:cs="Times New Roman"/>
        </w:rPr>
        <w:t xml:space="preserve">smlouvy č. </w:t>
      </w:r>
      <w:r w:rsidRPr="004C4285">
        <w:rPr>
          <w:rFonts w:ascii="Times New Roman" w:hAnsi="Times New Roman" w:cs="Times New Roman"/>
          <w:b/>
          <w:bCs/>
        </w:rPr>
        <w:t>11089</w:t>
      </w:r>
    </w:p>
    <w:p w:rsidR="004C4285" w:rsidRPr="004C4285" w:rsidRDefault="004C4285" w:rsidP="004C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109D5" w:rsidRPr="004C4285" w:rsidRDefault="008109D5" w:rsidP="004C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o poskytování služeb pověřence pro ochranu osobních údajů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Smluvní strany: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9D5" w:rsidRPr="004C4285" w:rsidRDefault="008109D5" w:rsidP="004C428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4C4285">
        <w:rPr>
          <w:rFonts w:ascii="Times New Roman" w:hAnsi="Times New Roman" w:cs="Times New Roman"/>
          <w:sz w:val="24"/>
          <w:szCs w:val="24"/>
        </w:rPr>
        <w:t xml:space="preserve">1. </w:t>
      </w:r>
      <w:r w:rsidRPr="004C4285">
        <w:rPr>
          <w:rFonts w:ascii="Times New Roman" w:hAnsi="Times New Roman" w:cs="Times New Roman"/>
        </w:rPr>
        <w:t xml:space="preserve">Společnost </w:t>
      </w:r>
      <w:r w:rsidR="004C4285" w:rsidRPr="004C4285">
        <w:rPr>
          <w:rFonts w:ascii="Times New Roman" w:hAnsi="Times New Roman" w:cs="Times New Roman"/>
        </w:rPr>
        <w:tab/>
      </w:r>
      <w:r w:rsidRPr="004C4285">
        <w:rPr>
          <w:rFonts w:ascii="Times New Roman" w:hAnsi="Times New Roman" w:cs="Times New Roman"/>
          <w:b/>
          <w:bCs/>
          <w:sz w:val="24"/>
          <w:szCs w:val="24"/>
        </w:rPr>
        <w:t>Vyšší odborná škola, Střední průmyslová škola a Střední odborná škola řemesel a</w:t>
      </w:r>
      <w:r w:rsidR="004C4285" w:rsidRPr="004C4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285">
        <w:rPr>
          <w:rFonts w:ascii="Times New Roman" w:hAnsi="Times New Roman" w:cs="Times New Roman"/>
          <w:b/>
          <w:bCs/>
          <w:sz w:val="24"/>
          <w:szCs w:val="24"/>
        </w:rPr>
        <w:t>služeb, Strakonice, Zvolenská 934</w:t>
      </w: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se sídlem Zvolenská 934, 386 01 Strakonice</w:t>
      </w: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IČ: 72549581</w:t>
      </w:r>
    </w:p>
    <w:p w:rsidR="008109D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C4285">
        <w:rPr>
          <w:rFonts w:ascii="Times New Roman" w:hAnsi="Times New Roman" w:cs="Times New Roman"/>
          <w:i/>
          <w:iCs/>
        </w:rPr>
        <w:t xml:space="preserve">na straně jedné jako </w:t>
      </w:r>
      <w:r w:rsidRPr="004C4285">
        <w:rPr>
          <w:rFonts w:ascii="Times New Roman" w:hAnsi="Times New Roman" w:cs="Times New Roman"/>
          <w:b/>
          <w:bCs/>
          <w:i/>
          <w:iCs/>
        </w:rPr>
        <w:t xml:space="preserve">správce </w:t>
      </w:r>
      <w:r w:rsidRPr="004C4285">
        <w:rPr>
          <w:rFonts w:ascii="Times New Roman" w:hAnsi="Times New Roman" w:cs="Times New Roman"/>
          <w:i/>
          <w:iCs/>
        </w:rPr>
        <w:t>osobních údajů (dále jen jako „správce“)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109D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a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C4285">
        <w:rPr>
          <w:rFonts w:ascii="Times New Roman" w:hAnsi="Times New Roman" w:cs="Times New Roman"/>
          <w:sz w:val="24"/>
          <w:szCs w:val="24"/>
        </w:rPr>
        <w:t xml:space="preserve">2. </w:t>
      </w:r>
      <w:r w:rsidRPr="004C4285">
        <w:rPr>
          <w:rFonts w:ascii="Times New Roman" w:hAnsi="Times New Roman" w:cs="Times New Roman"/>
        </w:rPr>
        <w:t xml:space="preserve">Společnost </w:t>
      </w:r>
      <w:r w:rsidR="004C4285">
        <w:rPr>
          <w:rFonts w:ascii="Times New Roman" w:hAnsi="Times New Roman" w:cs="Times New Roman"/>
        </w:rPr>
        <w:tab/>
      </w:r>
      <w:r w:rsidRPr="004C4285">
        <w:rPr>
          <w:rFonts w:ascii="Times New Roman" w:hAnsi="Times New Roman" w:cs="Times New Roman"/>
          <w:b/>
          <w:bCs/>
        </w:rPr>
        <w:t>Zařízení pro další vzdělávání pedagogických pracovníků a Středisko služeb</w:t>
      </w:r>
    </w:p>
    <w:p w:rsidR="008109D5" w:rsidRPr="004C4285" w:rsidRDefault="008109D5" w:rsidP="004C42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 w:rsidRPr="004C4285">
        <w:rPr>
          <w:rFonts w:ascii="Times New Roman" w:hAnsi="Times New Roman" w:cs="Times New Roman"/>
          <w:b/>
          <w:bCs/>
        </w:rPr>
        <w:t>školám, České Budějovice, Nemanická 7</w:t>
      </w: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se sídlem Nemanická 436/7, České Budějovice, 370 10</w:t>
      </w: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IČ: 75050102, DIČ: CZ75050102</w:t>
      </w: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 xml:space="preserve">zapsaná v obchodním rejstříku </w:t>
      </w:r>
      <w:proofErr w:type="gramStart"/>
      <w:r w:rsidRPr="004C4285">
        <w:rPr>
          <w:rFonts w:ascii="Times New Roman" w:hAnsi="Times New Roman" w:cs="Times New Roman"/>
        </w:rPr>
        <w:t>vedeném u Kraj. soudu</w:t>
      </w:r>
      <w:proofErr w:type="gramEnd"/>
      <w:r w:rsidRPr="004C4285">
        <w:rPr>
          <w:rFonts w:ascii="Times New Roman" w:hAnsi="Times New Roman" w:cs="Times New Roman"/>
        </w:rPr>
        <w:t xml:space="preserve"> v Českých Budějovicích, pod </w:t>
      </w:r>
      <w:proofErr w:type="spellStart"/>
      <w:r w:rsidRPr="004C4285">
        <w:rPr>
          <w:rFonts w:ascii="Times New Roman" w:hAnsi="Times New Roman" w:cs="Times New Roman"/>
        </w:rPr>
        <w:t>sp</w:t>
      </w:r>
      <w:proofErr w:type="spellEnd"/>
      <w:r w:rsidRPr="004C4285">
        <w:rPr>
          <w:rFonts w:ascii="Times New Roman" w:hAnsi="Times New Roman" w:cs="Times New Roman"/>
        </w:rPr>
        <w:t xml:space="preserve">. zn. </w:t>
      </w:r>
      <w:proofErr w:type="spellStart"/>
      <w:r w:rsidRPr="004C4285">
        <w:rPr>
          <w:rFonts w:ascii="Times New Roman" w:hAnsi="Times New Roman" w:cs="Times New Roman"/>
        </w:rPr>
        <w:t>Pr</w:t>
      </w:r>
      <w:proofErr w:type="spellEnd"/>
      <w:r w:rsidRPr="004C4285">
        <w:rPr>
          <w:rFonts w:ascii="Times New Roman" w:hAnsi="Times New Roman" w:cs="Times New Roman"/>
        </w:rPr>
        <w:t xml:space="preserve"> 742.</w:t>
      </w: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C4285">
        <w:rPr>
          <w:rFonts w:ascii="Times New Roman" w:hAnsi="Times New Roman" w:cs="Times New Roman"/>
          <w:i/>
          <w:iCs/>
        </w:rPr>
        <w:t xml:space="preserve">na straně druhé jako </w:t>
      </w:r>
      <w:r w:rsidRPr="004C4285">
        <w:rPr>
          <w:rFonts w:ascii="Times New Roman" w:hAnsi="Times New Roman" w:cs="Times New Roman"/>
          <w:b/>
          <w:bCs/>
          <w:i/>
          <w:iCs/>
        </w:rPr>
        <w:t xml:space="preserve">pověřenec pro ochranu osobních údajů </w:t>
      </w:r>
      <w:r w:rsidRPr="004C4285">
        <w:rPr>
          <w:rFonts w:ascii="Times New Roman" w:hAnsi="Times New Roman" w:cs="Times New Roman"/>
          <w:i/>
          <w:iCs/>
        </w:rPr>
        <w:t>(dále jen jako „</w:t>
      </w:r>
      <w:r w:rsidRPr="004C4285">
        <w:rPr>
          <w:rFonts w:ascii="Times New Roman" w:hAnsi="Times New Roman" w:cs="Times New Roman"/>
          <w:b/>
          <w:bCs/>
          <w:i/>
          <w:iCs/>
        </w:rPr>
        <w:t>pověřenec</w:t>
      </w:r>
      <w:r w:rsidRPr="004C4285">
        <w:rPr>
          <w:rFonts w:ascii="Times New Roman" w:hAnsi="Times New Roman" w:cs="Times New Roman"/>
          <w:i/>
          <w:iCs/>
        </w:rPr>
        <w:t>“)</w:t>
      </w: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9D5" w:rsidRDefault="008109D5" w:rsidP="004C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C4285">
        <w:rPr>
          <w:rFonts w:ascii="Times New Roman" w:hAnsi="Times New Roman" w:cs="Times New Roman"/>
        </w:rPr>
        <w:t>se dohodly</w:t>
      </w:r>
      <w:proofErr w:type="gramEnd"/>
      <w:r w:rsidRPr="004C4285">
        <w:rPr>
          <w:rFonts w:ascii="Times New Roman" w:hAnsi="Times New Roman" w:cs="Times New Roman"/>
        </w:rPr>
        <w:t xml:space="preserve"> na následující změně smlouvy:</w:t>
      </w:r>
    </w:p>
    <w:p w:rsidR="004C4285" w:rsidRPr="004C4285" w:rsidRDefault="004C4285" w:rsidP="004C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109D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  <w:sz w:val="24"/>
          <w:szCs w:val="24"/>
        </w:rPr>
        <w:t xml:space="preserve">1) </w:t>
      </w:r>
      <w:r w:rsidRPr="004C4285">
        <w:rPr>
          <w:rFonts w:ascii="Times New Roman" w:hAnsi="Times New Roman" w:cs="Times New Roman"/>
        </w:rPr>
        <w:t>Článek IV., odstavec 1.2 („Pověřenec se dále zavazuje…“), písmeno i. se mění následovně: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„i. pravidelně navštěvovat správce v intervalu až 4x ročně na základě požadavku</w:t>
      </w:r>
      <w:r w:rsidR="004C4285">
        <w:rPr>
          <w:rFonts w:ascii="Times New Roman" w:hAnsi="Times New Roman" w:cs="Times New Roman"/>
        </w:rPr>
        <w:t xml:space="preserve"> </w:t>
      </w:r>
      <w:r w:rsidRPr="004C4285">
        <w:rPr>
          <w:rFonts w:ascii="Times New Roman" w:hAnsi="Times New Roman" w:cs="Times New Roman"/>
        </w:rPr>
        <w:t>správce.“</w:t>
      </w: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9D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  <w:sz w:val="24"/>
          <w:szCs w:val="24"/>
        </w:rPr>
        <w:t xml:space="preserve">2) </w:t>
      </w:r>
      <w:r w:rsidRPr="004C4285">
        <w:rPr>
          <w:rFonts w:ascii="Times New Roman" w:hAnsi="Times New Roman" w:cs="Times New Roman"/>
        </w:rPr>
        <w:t>Uvedené změny nabývají platnosti od 01. 09. 2021.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  <w:sz w:val="24"/>
          <w:szCs w:val="24"/>
        </w:rPr>
        <w:t xml:space="preserve">3) </w:t>
      </w:r>
      <w:r w:rsidRPr="004C4285">
        <w:rPr>
          <w:rFonts w:ascii="Times New Roman" w:hAnsi="Times New Roman" w:cs="Times New Roman"/>
        </w:rPr>
        <w:t>Tento dodatek podléhá povinnosti uveřejnění v registru smluv podle zákona č. 340/2015 Sb.,</w:t>
      </w: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o zvláštních podmínkách účinnosti některých smluv, uveřejňování těchto smluv a o registru smluv</w:t>
      </w:r>
    </w:p>
    <w:p w:rsidR="008109D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(zákon o registru smluv), ve znění pozdějších předpisů. Uveřejnění provede správce.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9D5" w:rsidRP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  <w:sz w:val="24"/>
          <w:szCs w:val="24"/>
        </w:rPr>
        <w:t xml:space="preserve">4) </w:t>
      </w:r>
      <w:r w:rsidRPr="004C4285">
        <w:rPr>
          <w:rFonts w:ascii="Times New Roman" w:hAnsi="Times New Roman" w:cs="Times New Roman"/>
        </w:rPr>
        <w:t>Tato smlouva nabývá platnosti dnem jejího oboustranného podpisu. Účinnosti nabývá tato</w:t>
      </w:r>
    </w:p>
    <w:p w:rsidR="008109D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>smlouva dnem uveřejnění v registru smluv.</w:t>
      </w:r>
    </w:p>
    <w:p w:rsidR="004C428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4285" w:rsidRDefault="008109D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285">
        <w:rPr>
          <w:rFonts w:ascii="Times New Roman" w:hAnsi="Times New Roman" w:cs="Times New Roman"/>
        </w:rPr>
        <w:t xml:space="preserve">Strakonice, dne </w:t>
      </w:r>
      <w:r w:rsidR="004C4285">
        <w:rPr>
          <w:rFonts w:ascii="Times New Roman" w:hAnsi="Times New Roman" w:cs="Times New Roman"/>
        </w:rPr>
        <w:tab/>
      </w:r>
      <w:r w:rsidR="004C4285">
        <w:rPr>
          <w:rFonts w:ascii="Times New Roman" w:hAnsi="Times New Roman" w:cs="Times New Roman"/>
        </w:rPr>
        <w:tab/>
      </w:r>
      <w:r w:rsidR="004C4285">
        <w:rPr>
          <w:rFonts w:ascii="Times New Roman" w:hAnsi="Times New Roman" w:cs="Times New Roman"/>
        </w:rPr>
        <w:tab/>
      </w:r>
      <w:r w:rsidR="004C4285">
        <w:rPr>
          <w:rFonts w:ascii="Times New Roman" w:hAnsi="Times New Roman" w:cs="Times New Roman"/>
        </w:rPr>
        <w:tab/>
      </w:r>
      <w:r w:rsidR="004C4285">
        <w:rPr>
          <w:rFonts w:ascii="Times New Roman" w:hAnsi="Times New Roman" w:cs="Times New Roman"/>
        </w:rPr>
        <w:tab/>
      </w:r>
      <w:r w:rsidR="004C4285">
        <w:rPr>
          <w:rFonts w:ascii="Times New Roman" w:hAnsi="Times New Roman" w:cs="Times New Roman"/>
        </w:rPr>
        <w:tab/>
      </w:r>
      <w:r w:rsidRPr="004C4285">
        <w:rPr>
          <w:rFonts w:ascii="Times New Roman" w:hAnsi="Times New Roman" w:cs="Times New Roman"/>
        </w:rPr>
        <w:t>Tábor, dne</w:t>
      </w:r>
      <w:r w:rsidR="004C4285">
        <w:rPr>
          <w:rFonts w:ascii="Times New Roman" w:hAnsi="Times New Roman" w:cs="Times New Roman"/>
        </w:rPr>
        <w:t xml:space="preserve"> </w:t>
      </w: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9D5" w:rsidRPr="004C4285" w:rsidRDefault="004C4285" w:rsidP="0081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9D5" w:rsidRPr="004C4285">
        <w:rPr>
          <w:rFonts w:ascii="Times New Roman" w:hAnsi="Times New Roman" w:cs="Times New Roman"/>
        </w:rPr>
        <w:t>………………………………….</w:t>
      </w:r>
    </w:p>
    <w:p w:rsidR="008109D5" w:rsidRPr="004C4285" w:rsidRDefault="004C4285" w:rsidP="00810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109D5" w:rsidRPr="004C4285">
        <w:rPr>
          <w:rFonts w:ascii="Times New Roman" w:hAnsi="Times New Roman" w:cs="Times New Roman"/>
        </w:rPr>
        <w:t xml:space="preserve">správce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Start w:id="0" w:name="_GoBack"/>
      <w:bookmarkEnd w:id="0"/>
      <w:r w:rsidR="008109D5" w:rsidRPr="004C4285">
        <w:rPr>
          <w:rFonts w:ascii="Times New Roman" w:hAnsi="Times New Roman" w:cs="Times New Roman"/>
        </w:rPr>
        <w:t>pověřenec</w:t>
      </w:r>
    </w:p>
    <w:sectPr w:rsidR="008109D5" w:rsidRPr="004C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D5"/>
    <w:rsid w:val="004C4285"/>
    <w:rsid w:val="008109D5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2351"/>
  <w15:chartTrackingRefBased/>
  <w15:docId w15:val="{F4CD735E-4A79-45F6-BBC5-07EA10A0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2021-09-21T12:21:00Z</dcterms:created>
  <dcterms:modified xsi:type="dcterms:W3CDTF">2021-09-22T05:24:00Z</dcterms:modified>
</cp:coreProperties>
</file>