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3A715" w14:textId="77777777" w:rsidR="00215F9F" w:rsidRPr="002D35A0" w:rsidRDefault="00242636" w:rsidP="00397436">
      <w:pPr>
        <w:pStyle w:val="Odstavecseseznamem"/>
        <w:jc w:val="center"/>
        <w:rPr>
          <w:b/>
          <w:sz w:val="28"/>
          <w:szCs w:val="28"/>
        </w:rPr>
      </w:pPr>
      <w:r w:rsidRPr="002D35A0">
        <w:rPr>
          <w:b/>
          <w:sz w:val="28"/>
          <w:szCs w:val="28"/>
        </w:rPr>
        <w:t>S M L O U V A   O   D Í L O</w:t>
      </w:r>
    </w:p>
    <w:p w14:paraId="3CDDA97F" w14:textId="77777777" w:rsidR="00215F9F" w:rsidRPr="002D35A0" w:rsidRDefault="00215F9F" w:rsidP="00215F9F">
      <w:pPr>
        <w:jc w:val="center"/>
        <w:rPr>
          <w:rFonts w:cs="Arial"/>
          <w:szCs w:val="22"/>
        </w:rPr>
      </w:pPr>
    </w:p>
    <w:p w14:paraId="1EBC30F3" w14:textId="77777777" w:rsidR="00215F9F" w:rsidRPr="002D35A0" w:rsidRDefault="00215F9F" w:rsidP="00072D7B">
      <w:pPr>
        <w:rPr>
          <w:rFonts w:cs="Arial"/>
          <w:szCs w:val="22"/>
        </w:rPr>
      </w:pPr>
      <w:r w:rsidRPr="002D35A0">
        <w:rPr>
          <w:rFonts w:cs="Arial"/>
          <w:szCs w:val="22"/>
        </w:rPr>
        <w:t>uzavřená v souladu s § 2586 a násl. zákona č. 89/2012 Sb., občanského zákoníku, ve znění pozdějších předpisů (dále jen „občanský zákoník“), (dále jen „smlouva“)</w:t>
      </w:r>
    </w:p>
    <w:p w14:paraId="34AE9C84" w14:textId="77777777" w:rsidR="00215F9F" w:rsidRPr="002D35A0" w:rsidRDefault="00215F9F" w:rsidP="00215F9F">
      <w:pPr>
        <w:jc w:val="center"/>
        <w:rPr>
          <w:rFonts w:cs="Arial"/>
          <w:szCs w:val="22"/>
        </w:rPr>
      </w:pPr>
    </w:p>
    <w:p w14:paraId="29B73D4F" w14:textId="77777777" w:rsidR="00B27C1F" w:rsidRPr="002D35A0" w:rsidRDefault="00072D7B" w:rsidP="00072D7B">
      <w:pPr>
        <w:rPr>
          <w:rFonts w:ascii="Arial CE" w:hAnsi="Arial CE" w:cs="Arial"/>
          <w:b/>
          <w:szCs w:val="22"/>
        </w:rPr>
      </w:pPr>
      <w:r w:rsidRPr="002D35A0">
        <w:rPr>
          <w:rFonts w:ascii="Arial CE" w:hAnsi="Arial CE" w:cs="Arial"/>
          <w:b/>
          <w:szCs w:val="22"/>
        </w:rPr>
        <w:t xml:space="preserve">Číslo </w:t>
      </w:r>
      <w:r w:rsidR="00242636" w:rsidRPr="002D35A0">
        <w:rPr>
          <w:rFonts w:ascii="Arial CE" w:hAnsi="Arial CE" w:cs="Arial"/>
          <w:b/>
          <w:szCs w:val="22"/>
        </w:rPr>
        <w:t xml:space="preserve">smlouvy </w:t>
      </w:r>
      <w:r w:rsidR="00E25F42" w:rsidRPr="002D35A0">
        <w:rPr>
          <w:rFonts w:ascii="Arial CE" w:hAnsi="Arial CE" w:cs="Arial"/>
          <w:b/>
          <w:szCs w:val="22"/>
        </w:rPr>
        <w:t>zhotovitel</w:t>
      </w:r>
      <w:r w:rsidR="00674537" w:rsidRPr="002D35A0">
        <w:rPr>
          <w:rFonts w:ascii="Arial CE" w:hAnsi="Arial CE" w:cs="Arial"/>
          <w:b/>
          <w:szCs w:val="22"/>
        </w:rPr>
        <w:t>e</w:t>
      </w:r>
      <w:r w:rsidR="00242636" w:rsidRPr="002D35A0">
        <w:rPr>
          <w:rFonts w:ascii="Arial CE" w:hAnsi="Arial CE" w:cs="Arial"/>
          <w:b/>
          <w:szCs w:val="22"/>
        </w:rPr>
        <w:t>:</w:t>
      </w:r>
      <w:r w:rsidR="00A10E22" w:rsidRPr="002D35A0">
        <w:rPr>
          <w:rFonts w:ascii="Arial CE" w:hAnsi="Arial CE" w:cs="Arial"/>
          <w:b/>
          <w:szCs w:val="22"/>
        </w:rPr>
        <w:tab/>
      </w:r>
      <w:r w:rsidR="00E014AB" w:rsidRPr="002D35A0">
        <w:rPr>
          <w:rFonts w:ascii="Arial CE" w:hAnsi="Arial CE" w:cs="Arial"/>
          <w:b/>
          <w:szCs w:val="22"/>
        </w:rPr>
        <w:tab/>
      </w:r>
    </w:p>
    <w:p w14:paraId="75B7D2DE" w14:textId="3F89B560" w:rsidR="00242636" w:rsidRPr="002D35A0" w:rsidRDefault="00072D7B" w:rsidP="00072D7B">
      <w:pPr>
        <w:rPr>
          <w:rFonts w:ascii="Arial CE" w:hAnsi="Arial CE" w:cs="Arial"/>
          <w:b/>
          <w:szCs w:val="22"/>
        </w:rPr>
      </w:pPr>
      <w:r w:rsidRPr="002D35A0">
        <w:rPr>
          <w:rFonts w:ascii="Arial CE" w:hAnsi="Arial CE" w:cs="Arial"/>
          <w:b/>
          <w:szCs w:val="22"/>
        </w:rPr>
        <w:t xml:space="preserve">Číslo </w:t>
      </w:r>
      <w:r w:rsidR="00242636" w:rsidRPr="002D35A0">
        <w:rPr>
          <w:rFonts w:ascii="Arial CE" w:hAnsi="Arial CE" w:cs="Arial"/>
          <w:b/>
          <w:szCs w:val="22"/>
        </w:rPr>
        <w:t>smlouvy</w:t>
      </w:r>
      <w:r w:rsidR="006F6185" w:rsidRPr="002D35A0">
        <w:rPr>
          <w:rFonts w:ascii="Arial CE" w:hAnsi="Arial CE" w:cs="Arial"/>
          <w:b/>
          <w:szCs w:val="22"/>
        </w:rPr>
        <w:t xml:space="preserve"> objednatele</w:t>
      </w:r>
      <w:r w:rsidR="00242636" w:rsidRPr="002D35A0">
        <w:rPr>
          <w:rFonts w:ascii="Arial CE" w:hAnsi="Arial CE" w:cs="Arial"/>
          <w:b/>
          <w:szCs w:val="22"/>
        </w:rPr>
        <w:t xml:space="preserve">: </w:t>
      </w:r>
      <w:r w:rsidR="00397436" w:rsidRPr="002D35A0">
        <w:rPr>
          <w:rFonts w:ascii="Arial CE" w:hAnsi="Arial CE" w:cs="Arial"/>
          <w:b/>
          <w:szCs w:val="22"/>
        </w:rPr>
        <w:tab/>
      </w:r>
      <w:r w:rsidR="008652F7" w:rsidRPr="008652F7">
        <w:rPr>
          <w:rFonts w:ascii="Arial CE" w:hAnsi="Arial CE" w:cs="Arial"/>
          <w:b/>
          <w:szCs w:val="22"/>
        </w:rPr>
        <w:t>993</w:t>
      </w:r>
      <w:r w:rsidR="00142A57" w:rsidRPr="008652F7">
        <w:rPr>
          <w:rFonts w:ascii="Arial CE" w:hAnsi="Arial CE" w:cs="Arial"/>
          <w:b/>
          <w:szCs w:val="22"/>
        </w:rPr>
        <w:t>/</w:t>
      </w:r>
      <w:r w:rsidR="00C3359D" w:rsidRPr="008652F7">
        <w:rPr>
          <w:rFonts w:ascii="Arial CE" w:hAnsi="Arial CE" w:cs="Arial"/>
          <w:b/>
          <w:szCs w:val="22"/>
        </w:rPr>
        <w:t>202</w:t>
      </w:r>
      <w:r w:rsidR="00F132FD" w:rsidRPr="008652F7">
        <w:rPr>
          <w:rFonts w:ascii="Arial CE" w:hAnsi="Arial CE" w:cs="Arial"/>
          <w:b/>
          <w:szCs w:val="22"/>
        </w:rPr>
        <w:t>1</w:t>
      </w:r>
    </w:p>
    <w:p w14:paraId="28218051" w14:textId="77777777" w:rsidR="00242636" w:rsidRPr="002D35A0" w:rsidRDefault="00242636" w:rsidP="000A6DEF">
      <w:pPr>
        <w:rPr>
          <w:rFonts w:ascii="Arial CE" w:hAnsi="Arial CE" w:cs="Arial"/>
          <w:b/>
          <w:szCs w:val="22"/>
        </w:rPr>
      </w:pPr>
    </w:p>
    <w:p w14:paraId="28446C08" w14:textId="77777777" w:rsidR="00E35D68" w:rsidRPr="002D35A0" w:rsidRDefault="00242636" w:rsidP="0083347B">
      <w:pPr>
        <w:pStyle w:val="Export0"/>
        <w:outlineLvl w:val="0"/>
        <w:rPr>
          <w:rFonts w:ascii="Arial" w:hAnsi="Arial" w:cs="Arial"/>
          <w:b/>
          <w:sz w:val="22"/>
          <w:szCs w:val="22"/>
          <w:lang w:val="cs-CZ"/>
        </w:rPr>
      </w:pPr>
      <w:r w:rsidRPr="002D35A0">
        <w:rPr>
          <w:rFonts w:ascii="Arial" w:hAnsi="Arial" w:cs="Arial"/>
          <w:b/>
          <w:sz w:val="22"/>
          <w:szCs w:val="22"/>
          <w:lang w:val="cs-CZ"/>
        </w:rPr>
        <w:t>Název díla:</w:t>
      </w:r>
      <w:r w:rsidR="0083347B" w:rsidRPr="002D35A0">
        <w:rPr>
          <w:rFonts w:ascii="Arial" w:hAnsi="Arial" w:cs="Arial"/>
          <w:b/>
          <w:sz w:val="22"/>
          <w:szCs w:val="22"/>
          <w:lang w:val="cs-CZ"/>
        </w:rPr>
        <w:t xml:space="preserve"> </w:t>
      </w:r>
    </w:p>
    <w:p w14:paraId="7B03495A" w14:textId="77777777" w:rsidR="00451171" w:rsidRDefault="00451171" w:rsidP="00451171">
      <w:pPr>
        <w:pStyle w:val="Export0"/>
        <w:outlineLvl w:val="0"/>
        <w:rPr>
          <w:rFonts w:ascii="Arial" w:hAnsi="Arial" w:cs="Arial"/>
          <w:b/>
          <w:szCs w:val="24"/>
          <w:lang w:val="cs-CZ"/>
        </w:rPr>
      </w:pPr>
      <w:bookmarkStart w:id="0" w:name="_Hlk74809499"/>
    </w:p>
    <w:p w14:paraId="4052ED69" w14:textId="38BE63B1" w:rsidR="00451171" w:rsidRDefault="00081EEC" w:rsidP="00451171">
      <w:pPr>
        <w:pStyle w:val="Export0"/>
        <w:outlineLvl w:val="0"/>
        <w:rPr>
          <w:rFonts w:ascii="Arial" w:hAnsi="Arial"/>
          <w:b/>
          <w:lang w:val="cs-CZ"/>
        </w:rPr>
      </w:pPr>
      <w:r w:rsidRPr="002D35A0">
        <w:rPr>
          <w:rFonts w:ascii="Arial" w:hAnsi="Arial" w:cs="Arial"/>
          <w:b/>
          <w:szCs w:val="24"/>
          <w:lang w:val="cs-CZ"/>
        </w:rPr>
        <w:t xml:space="preserve">ČS </w:t>
      </w:r>
      <w:proofErr w:type="spellStart"/>
      <w:r w:rsidRPr="002D35A0">
        <w:rPr>
          <w:rFonts w:ascii="Arial" w:hAnsi="Arial" w:cs="Arial"/>
          <w:b/>
          <w:szCs w:val="24"/>
          <w:lang w:val="cs-CZ"/>
        </w:rPr>
        <w:t>Stranná</w:t>
      </w:r>
      <w:proofErr w:type="spellEnd"/>
      <w:r w:rsidRPr="002D35A0">
        <w:rPr>
          <w:rFonts w:ascii="Arial" w:hAnsi="Arial" w:cs="Arial"/>
          <w:b/>
          <w:szCs w:val="24"/>
          <w:lang w:val="cs-CZ"/>
        </w:rPr>
        <w:t xml:space="preserve"> </w:t>
      </w:r>
      <w:r w:rsidR="002D35A0">
        <w:rPr>
          <w:rFonts w:ascii="Arial" w:hAnsi="Arial" w:cs="Arial"/>
          <w:b/>
          <w:szCs w:val="24"/>
          <w:lang w:val="cs-CZ"/>
        </w:rPr>
        <w:t xml:space="preserve">– </w:t>
      </w:r>
      <w:r w:rsidRPr="002D35A0">
        <w:rPr>
          <w:rFonts w:ascii="Arial" w:hAnsi="Arial" w:cs="Arial"/>
          <w:b/>
          <w:szCs w:val="24"/>
          <w:lang w:val="cs-CZ"/>
        </w:rPr>
        <w:t xml:space="preserve">rozvodna 110 </w:t>
      </w:r>
      <w:proofErr w:type="spellStart"/>
      <w:r w:rsidRPr="002D35A0">
        <w:rPr>
          <w:rFonts w:ascii="Arial" w:hAnsi="Arial" w:cs="Arial"/>
          <w:b/>
          <w:szCs w:val="24"/>
          <w:lang w:val="cs-CZ"/>
        </w:rPr>
        <w:t>kV</w:t>
      </w:r>
      <w:proofErr w:type="spellEnd"/>
      <w:r w:rsidRPr="002D35A0">
        <w:rPr>
          <w:rFonts w:ascii="Arial" w:hAnsi="Arial" w:cs="Arial"/>
          <w:b/>
          <w:szCs w:val="24"/>
          <w:lang w:val="cs-CZ"/>
        </w:rPr>
        <w:t>, transformátory T 101 a T 102</w:t>
      </w:r>
      <w:r w:rsidRPr="002D35A0">
        <w:rPr>
          <w:rFonts w:ascii="Arial" w:hAnsi="Arial"/>
          <w:b/>
          <w:lang w:val="cs-CZ"/>
        </w:rPr>
        <w:t xml:space="preserve"> – projektová</w:t>
      </w:r>
    </w:p>
    <w:p w14:paraId="63F1491E" w14:textId="6DADD1B5" w:rsidR="00E25F42" w:rsidRPr="002D35A0" w:rsidRDefault="00081EEC" w:rsidP="00451171">
      <w:pPr>
        <w:pStyle w:val="Export0"/>
        <w:outlineLvl w:val="0"/>
        <w:rPr>
          <w:rFonts w:cs="Arial"/>
          <w:lang w:val="cs-CZ"/>
        </w:rPr>
      </w:pPr>
      <w:r w:rsidRPr="002D35A0">
        <w:rPr>
          <w:rFonts w:ascii="Arial" w:hAnsi="Arial"/>
          <w:b/>
          <w:lang w:val="cs-CZ"/>
        </w:rPr>
        <w:t>dokumentace (DS</w:t>
      </w:r>
      <w:r w:rsidR="00594F41" w:rsidRPr="002D35A0">
        <w:rPr>
          <w:rFonts w:ascii="Arial" w:hAnsi="Arial"/>
          <w:b/>
          <w:lang w:val="cs-CZ"/>
        </w:rPr>
        <w:t>P</w:t>
      </w:r>
      <w:r w:rsidR="00594F41" w:rsidRPr="002D35A0">
        <w:rPr>
          <w:rFonts w:ascii="Arial" w:hAnsi="Arial" w:cs="Arial"/>
          <w:b/>
          <w:szCs w:val="24"/>
          <w:lang w:val="cs-CZ"/>
        </w:rPr>
        <w:t>/</w:t>
      </w:r>
      <w:r w:rsidR="00594F41" w:rsidRPr="002D35A0">
        <w:rPr>
          <w:rFonts w:ascii="Arial" w:hAnsi="Arial"/>
          <w:b/>
          <w:lang w:val="cs-CZ"/>
        </w:rPr>
        <w:t>DPS</w:t>
      </w:r>
      <w:r w:rsidRPr="002D35A0">
        <w:rPr>
          <w:rFonts w:ascii="Arial" w:hAnsi="Arial"/>
          <w:b/>
          <w:lang w:val="cs-CZ"/>
        </w:rPr>
        <w:t>)</w:t>
      </w:r>
      <w:bookmarkEnd w:id="0"/>
    </w:p>
    <w:p w14:paraId="3A8EF86A" w14:textId="77777777" w:rsidR="007504A6" w:rsidRPr="002D35A0" w:rsidRDefault="007504A6" w:rsidP="0083347B">
      <w:pPr>
        <w:pStyle w:val="Zkladntext"/>
        <w:overflowPunct w:val="0"/>
        <w:autoSpaceDE w:val="0"/>
        <w:autoSpaceDN w:val="0"/>
        <w:adjustRightInd w:val="0"/>
        <w:spacing w:before="120" w:after="0"/>
        <w:textAlignment w:val="baseline"/>
        <w:outlineLvl w:val="0"/>
        <w:rPr>
          <w:rFonts w:ascii="Arial CE" w:hAnsi="Arial CE" w:cs="Arial"/>
          <w:b/>
          <w:color w:val="000000"/>
          <w:szCs w:val="22"/>
          <w:u w:val="single"/>
        </w:rPr>
      </w:pPr>
    </w:p>
    <w:p w14:paraId="19DCBF4B" w14:textId="77777777" w:rsidR="00242636" w:rsidRPr="002D35A0"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2D35A0">
        <w:rPr>
          <w:rFonts w:ascii="Arial CE" w:hAnsi="Arial CE" w:cs="Arial"/>
          <w:b/>
          <w:color w:val="000000"/>
          <w:szCs w:val="22"/>
          <w:u w:val="single"/>
        </w:rPr>
        <w:t>SMLUVNÍ STRAN</w:t>
      </w:r>
      <w:r w:rsidRPr="002D35A0">
        <w:rPr>
          <w:rFonts w:ascii="Arial CE" w:hAnsi="Arial CE" w:cs="Arial"/>
          <w:b/>
          <w:szCs w:val="22"/>
          <w:u w:val="single"/>
        </w:rPr>
        <w:t>Y</w:t>
      </w:r>
      <w:r w:rsidR="0083347B" w:rsidRPr="002D35A0">
        <w:rPr>
          <w:rFonts w:ascii="Arial CE" w:hAnsi="Arial CE" w:cs="Arial"/>
          <w:b/>
          <w:szCs w:val="22"/>
          <w:u w:val="single"/>
        </w:rPr>
        <w:t>:</w:t>
      </w:r>
    </w:p>
    <w:p w14:paraId="44A37058" w14:textId="77777777" w:rsidR="00D53407" w:rsidRPr="002D35A0" w:rsidRDefault="00D53407" w:rsidP="00D6652F"/>
    <w:p w14:paraId="4D19C07A" w14:textId="77777777" w:rsidR="00242636" w:rsidRPr="002D35A0" w:rsidRDefault="006F6185" w:rsidP="00D6652F">
      <w:pPr>
        <w:tabs>
          <w:tab w:val="left" w:pos="3960"/>
        </w:tabs>
        <w:autoSpaceDE w:val="0"/>
        <w:autoSpaceDN w:val="0"/>
        <w:adjustRightInd w:val="0"/>
        <w:spacing w:line="300" w:lineRule="atLeast"/>
        <w:jc w:val="both"/>
        <w:rPr>
          <w:rFonts w:ascii="Arial CE" w:hAnsi="Arial CE" w:cs="Arial"/>
          <w:b/>
          <w:szCs w:val="22"/>
        </w:rPr>
      </w:pPr>
      <w:r w:rsidRPr="002D35A0">
        <w:rPr>
          <w:rFonts w:ascii="Arial CE" w:hAnsi="Arial CE" w:cs="Arial"/>
          <w:b/>
          <w:szCs w:val="22"/>
        </w:rPr>
        <w:t>Objednatel</w:t>
      </w:r>
      <w:r w:rsidR="00242636" w:rsidRPr="002D35A0">
        <w:rPr>
          <w:rFonts w:ascii="Arial CE" w:hAnsi="Arial CE" w:cs="Arial"/>
          <w:b/>
          <w:szCs w:val="22"/>
        </w:rPr>
        <w:t>:</w:t>
      </w:r>
      <w:r w:rsidR="00242636" w:rsidRPr="002D35A0">
        <w:rPr>
          <w:rFonts w:ascii="Arial CE" w:hAnsi="Arial CE" w:cs="Arial"/>
          <w:b/>
          <w:szCs w:val="22"/>
        </w:rPr>
        <w:tab/>
        <w:t>Povodí Ohře, státní podnik</w:t>
      </w:r>
    </w:p>
    <w:p w14:paraId="6FF9E05C" w14:textId="77777777" w:rsidR="00242636" w:rsidRPr="002D35A0" w:rsidRDefault="00D53407" w:rsidP="000A6DEF">
      <w:pPr>
        <w:tabs>
          <w:tab w:val="left" w:pos="3960"/>
        </w:tabs>
        <w:jc w:val="both"/>
        <w:rPr>
          <w:rFonts w:ascii="Arial CE" w:hAnsi="Arial CE" w:cs="Arial"/>
          <w:szCs w:val="22"/>
        </w:rPr>
      </w:pPr>
      <w:r w:rsidRPr="002D35A0">
        <w:rPr>
          <w:rFonts w:ascii="Arial CE" w:hAnsi="Arial CE" w:cs="Arial"/>
          <w:szCs w:val="22"/>
        </w:rPr>
        <w:t>s</w:t>
      </w:r>
      <w:r w:rsidR="0083347B" w:rsidRPr="002D35A0">
        <w:rPr>
          <w:rFonts w:ascii="Arial CE" w:hAnsi="Arial CE" w:cs="Arial"/>
          <w:szCs w:val="22"/>
        </w:rPr>
        <w:t>ídlo:</w:t>
      </w:r>
      <w:r w:rsidR="00242636" w:rsidRPr="002D35A0">
        <w:rPr>
          <w:rFonts w:ascii="Arial CE" w:hAnsi="Arial CE" w:cs="Arial"/>
          <w:szCs w:val="22"/>
        </w:rPr>
        <w:tab/>
        <w:t>Bezručova 4219, 430 03 Chomutov</w:t>
      </w:r>
    </w:p>
    <w:p w14:paraId="602113AB" w14:textId="49E622CA" w:rsidR="00242636" w:rsidRPr="002D35A0" w:rsidRDefault="0083347B" w:rsidP="000A6DEF">
      <w:pPr>
        <w:tabs>
          <w:tab w:val="left" w:pos="3960"/>
        </w:tabs>
        <w:jc w:val="both"/>
        <w:rPr>
          <w:rFonts w:ascii="Arial CE" w:hAnsi="Arial CE" w:cs="Arial"/>
          <w:szCs w:val="22"/>
        </w:rPr>
      </w:pPr>
      <w:r w:rsidRPr="002D35A0">
        <w:rPr>
          <w:rFonts w:ascii="Arial CE" w:hAnsi="Arial CE" w:cs="Arial"/>
          <w:szCs w:val="22"/>
        </w:rPr>
        <w:t>statutární orgán</w:t>
      </w:r>
      <w:r w:rsidR="00242636" w:rsidRPr="002D35A0">
        <w:rPr>
          <w:rFonts w:ascii="Arial CE" w:hAnsi="Arial CE" w:cs="Arial"/>
          <w:b/>
          <w:szCs w:val="22"/>
        </w:rPr>
        <w:tab/>
      </w:r>
      <w:r w:rsidR="00242636" w:rsidRPr="002D35A0">
        <w:rPr>
          <w:rFonts w:ascii="Arial CE" w:hAnsi="Arial CE" w:cs="Arial"/>
          <w:szCs w:val="22"/>
        </w:rPr>
        <w:t xml:space="preserve"> </w:t>
      </w:r>
    </w:p>
    <w:p w14:paraId="6FFC76D6" w14:textId="51C33C1E" w:rsidR="00242636" w:rsidRPr="002D35A0" w:rsidRDefault="00242636" w:rsidP="000A6DEF">
      <w:pPr>
        <w:tabs>
          <w:tab w:val="left" w:pos="3960"/>
        </w:tabs>
        <w:ind w:left="3969" w:hanging="3969"/>
        <w:jc w:val="both"/>
        <w:rPr>
          <w:rFonts w:ascii="Arial CE" w:hAnsi="Arial CE" w:cs="Arial"/>
          <w:szCs w:val="22"/>
        </w:rPr>
      </w:pPr>
      <w:r w:rsidRPr="002D35A0">
        <w:rPr>
          <w:rFonts w:ascii="Arial CE" w:hAnsi="Arial CE" w:cs="Arial"/>
          <w:szCs w:val="22"/>
        </w:rPr>
        <w:t>zástupce ve věcech smluvních:</w:t>
      </w:r>
      <w:r w:rsidRPr="002D35A0">
        <w:rPr>
          <w:rFonts w:ascii="Arial CE" w:hAnsi="Arial CE" w:cs="Arial"/>
          <w:szCs w:val="22"/>
        </w:rPr>
        <w:tab/>
      </w:r>
      <w:r w:rsidRPr="002D35A0">
        <w:rPr>
          <w:rFonts w:ascii="Arial CE" w:hAnsi="Arial CE" w:cs="Arial"/>
          <w:szCs w:val="22"/>
        </w:rPr>
        <w:tab/>
      </w:r>
    </w:p>
    <w:p w14:paraId="046D1440" w14:textId="1CD17BB2" w:rsidR="00233816" w:rsidRPr="002D35A0" w:rsidRDefault="00242636" w:rsidP="000A6DEF">
      <w:pPr>
        <w:tabs>
          <w:tab w:val="left" w:pos="3960"/>
        </w:tabs>
        <w:ind w:left="3969" w:hanging="3969"/>
        <w:jc w:val="both"/>
        <w:rPr>
          <w:rFonts w:ascii="Arial CE" w:hAnsi="Arial CE" w:cs="Arial"/>
          <w:b/>
          <w:szCs w:val="22"/>
        </w:rPr>
      </w:pPr>
      <w:r w:rsidRPr="002D35A0">
        <w:rPr>
          <w:rFonts w:ascii="Arial CE" w:hAnsi="Arial CE" w:cs="Arial"/>
          <w:szCs w:val="22"/>
        </w:rPr>
        <w:t>zástupce ve věcech technických:</w:t>
      </w:r>
      <w:r w:rsidRPr="002D35A0">
        <w:rPr>
          <w:rFonts w:ascii="Arial CE" w:hAnsi="Arial CE" w:cs="Arial"/>
          <w:szCs w:val="22"/>
        </w:rPr>
        <w:tab/>
      </w:r>
    </w:p>
    <w:p w14:paraId="543A8F3F" w14:textId="2B832D1D" w:rsidR="001D74F3" w:rsidRPr="00F62311" w:rsidRDefault="00A31824" w:rsidP="00D31B63">
      <w:pPr>
        <w:tabs>
          <w:tab w:val="left" w:pos="3960"/>
        </w:tabs>
        <w:autoSpaceDE w:val="0"/>
        <w:autoSpaceDN w:val="0"/>
        <w:adjustRightInd w:val="0"/>
        <w:spacing w:line="300" w:lineRule="atLeast"/>
        <w:rPr>
          <w:rFonts w:cs="Arial"/>
          <w:szCs w:val="22"/>
        </w:rPr>
      </w:pPr>
      <w:r w:rsidRPr="002D35A0">
        <w:rPr>
          <w:rFonts w:cs="Arial"/>
          <w:color w:val="000000"/>
          <w:szCs w:val="22"/>
        </w:rPr>
        <w:t>Zástupce</w:t>
      </w:r>
      <w:r w:rsidR="007504A6" w:rsidRPr="002D35A0">
        <w:rPr>
          <w:rFonts w:cs="Arial"/>
          <w:color w:val="000000"/>
          <w:szCs w:val="22"/>
        </w:rPr>
        <w:t xml:space="preserve"> objednatele</w:t>
      </w:r>
      <w:r w:rsidR="00643620" w:rsidRPr="002D35A0">
        <w:rPr>
          <w:rFonts w:cs="Arial"/>
          <w:color w:val="000000"/>
          <w:szCs w:val="22"/>
        </w:rPr>
        <w:t xml:space="preserve"> (PM)</w:t>
      </w:r>
      <w:r w:rsidR="007504A6" w:rsidRPr="002D35A0">
        <w:rPr>
          <w:rFonts w:cs="Arial"/>
          <w:color w:val="000000"/>
          <w:szCs w:val="22"/>
        </w:rPr>
        <w:t>:</w:t>
      </w:r>
      <w:r w:rsidRPr="002D35A0">
        <w:rPr>
          <w:rFonts w:cs="Arial"/>
          <w:color w:val="000000"/>
          <w:szCs w:val="22"/>
        </w:rPr>
        <w:tab/>
      </w:r>
    </w:p>
    <w:p w14:paraId="4AE654AE" w14:textId="6579F868" w:rsidR="00D31B63" w:rsidRPr="002D35A0" w:rsidRDefault="00643620" w:rsidP="00D31B63">
      <w:pPr>
        <w:tabs>
          <w:tab w:val="left" w:pos="3960"/>
        </w:tabs>
        <w:autoSpaceDE w:val="0"/>
        <w:autoSpaceDN w:val="0"/>
        <w:adjustRightInd w:val="0"/>
        <w:spacing w:line="300" w:lineRule="atLeast"/>
        <w:rPr>
          <w:rFonts w:cs="Arial"/>
          <w:szCs w:val="22"/>
        </w:rPr>
      </w:pPr>
      <w:r w:rsidRPr="00F62311">
        <w:rPr>
          <w:rFonts w:cs="Arial"/>
          <w:color w:val="000000"/>
          <w:szCs w:val="22"/>
        </w:rPr>
        <w:t>Zástupce objednatele (TD</w:t>
      </w:r>
      <w:r w:rsidR="00F62311" w:rsidRPr="00F62311">
        <w:rPr>
          <w:rFonts w:cs="Arial"/>
          <w:color w:val="000000"/>
          <w:szCs w:val="22"/>
        </w:rPr>
        <w:t>S</w:t>
      </w:r>
      <w:r w:rsidRPr="00F62311">
        <w:rPr>
          <w:rFonts w:cs="Arial"/>
          <w:color w:val="000000"/>
          <w:szCs w:val="22"/>
        </w:rPr>
        <w:t>):</w:t>
      </w:r>
      <w:r w:rsidRPr="00F62311">
        <w:rPr>
          <w:rFonts w:cs="Arial"/>
          <w:color w:val="000000"/>
          <w:szCs w:val="22"/>
        </w:rPr>
        <w:tab/>
      </w:r>
    </w:p>
    <w:p w14:paraId="0D38EC6A" w14:textId="62667605" w:rsidR="00A64A06" w:rsidRPr="002D35A0" w:rsidRDefault="00A64A06" w:rsidP="00F62311">
      <w:pPr>
        <w:tabs>
          <w:tab w:val="left" w:pos="1701"/>
          <w:tab w:val="left" w:pos="4253"/>
        </w:tabs>
        <w:autoSpaceDE w:val="0"/>
        <w:autoSpaceDN w:val="0"/>
        <w:adjustRightInd w:val="0"/>
        <w:spacing w:line="300" w:lineRule="atLeast"/>
        <w:ind w:left="3960"/>
        <w:rPr>
          <w:rFonts w:cs="Arial"/>
          <w:szCs w:val="22"/>
        </w:rPr>
      </w:pPr>
    </w:p>
    <w:p w14:paraId="5BD26876" w14:textId="77777777" w:rsidR="0083347B" w:rsidRPr="002D35A0" w:rsidRDefault="0083347B" w:rsidP="0083347B">
      <w:pPr>
        <w:tabs>
          <w:tab w:val="left" w:pos="3960"/>
        </w:tabs>
        <w:jc w:val="both"/>
        <w:rPr>
          <w:rFonts w:ascii="Arial CE" w:hAnsi="Arial CE" w:cs="Arial"/>
          <w:szCs w:val="22"/>
        </w:rPr>
      </w:pPr>
      <w:r w:rsidRPr="002D35A0">
        <w:rPr>
          <w:rFonts w:ascii="Arial CE" w:hAnsi="Arial CE" w:cs="Arial"/>
          <w:szCs w:val="22"/>
        </w:rPr>
        <w:t>IČO:</w:t>
      </w:r>
      <w:r w:rsidRPr="002D35A0">
        <w:rPr>
          <w:rFonts w:ascii="Arial CE" w:hAnsi="Arial CE" w:cs="Arial"/>
          <w:b/>
          <w:szCs w:val="22"/>
        </w:rPr>
        <w:tab/>
      </w:r>
      <w:r w:rsidRPr="002D35A0">
        <w:rPr>
          <w:rFonts w:ascii="Arial CE" w:hAnsi="Arial CE" w:cs="Arial"/>
          <w:szCs w:val="22"/>
        </w:rPr>
        <w:t>70889988</w:t>
      </w:r>
    </w:p>
    <w:p w14:paraId="31FE5B6C" w14:textId="77777777" w:rsidR="0083347B" w:rsidRPr="002D35A0" w:rsidRDefault="0083347B" w:rsidP="0083347B">
      <w:pPr>
        <w:tabs>
          <w:tab w:val="left" w:pos="3960"/>
        </w:tabs>
        <w:jc w:val="both"/>
        <w:rPr>
          <w:rFonts w:ascii="Arial CE" w:hAnsi="Arial CE" w:cs="Arial"/>
          <w:szCs w:val="22"/>
        </w:rPr>
      </w:pPr>
      <w:r w:rsidRPr="002D35A0">
        <w:rPr>
          <w:rFonts w:ascii="Arial CE" w:hAnsi="Arial CE" w:cs="Arial"/>
          <w:szCs w:val="22"/>
        </w:rPr>
        <w:t>DIČ:</w:t>
      </w:r>
      <w:r w:rsidRPr="002D35A0">
        <w:rPr>
          <w:rFonts w:ascii="Arial CE" w:hAnsi="Arial CE" w:cs="Arial"/>
          <w:b/>
          <w:szCs w:val="22"/>
        </w:rPr>
        <w:tab/>
      </w:r>
      <w:r w:rsidRPr="002D35A0">
        <w:rPr>
          <w:rFonts w:ascii="Arial CE" w:hAnsi="Arial CE" w:cs="Arial"/>
          <w:szCs w:val="22"/>
        </w:rPr>
        <w:t>CZ70889988</w:t>
      </w:r>
    </w:p>
    <w:p w14:paraId="06060EF0" w14:textId="133BAAB1" w:rsidR="00242636" w:rsidRPr="002D35A0" w:rsidRDefault="00242636" w:rsidP="000A6DEF">
      <w:pPr>
        <w:tabs>
          <w:tab w:val="left" w:pos="3960"/>
        </w:tabs>
        <w:jc w:val="both"/>
        <w:rPr>
          <w:rFonts w:ascii="Arial CE" w:hAnsi="Arial CE" w:cs="Arial"/>
          <w:b/>
          <w:szCs w:val="22"/>
        </w:rPr>
      </w:pPr>
      <w:r w:rsidRPr="002D35A0">
        <w:rPr>
          <w:rFonts w:ascii="Arial CE" w:hAnsi="Arial CE" w:cs="Arial"/>
          <w:szCs w:val="22"/>
        </w:rPr>
        <w:t>bankovní spojení:</w:t>
      </w:r>
      <w:r w:rsidRPr="002D35A0">
        <w:rPr>
          <w:rFonts w:ascii="Arial CE" w:hAnsi="Arial CE" w:cs="Arial"/>
          <w:b/>
          <w:szCs w:val="22"/>
        </w:rPr>
        <w:tab/>
      </w:r>
    </w:p>
    <w:p w14:paraId="3177B25A" w14:textId="730FF3E8" w:rsidR="00242636" w:rsidRPr="002D35A0" w:rsidRDefault="00242636" w:rsidP="000A6DEF">
      <w:pPr>
        <w:tabs>
          <w:tab w:val="left" w:pos="3960"/>
        </w:tabs>
        <w:jc w:val="both"/>
        <w:rPr>
          <w:rFonts w:ascii="Arial CE" w:hAnsi="Arial CE" w:cs="Arial"/>
          <w:b/>
          <w:szCs w:val="22"/>
        </w:rPr>
      </w:pPr>
      <w:r w:rsidRPr="002D35A0">
        <w:rPr>
          <w:rFonts w:ascii="Arial CE" w:hAnsi="Arial CE" w:cs="Arial"/>
          <w:szCs w:val="22"/>
        </w:rPr>
        <w:t>číslo účtu:</w:t>
      </w:r>
      <w:r w:rsidRPr="002D35A0">
        <w:rPr>
          <w:rFonts w:ascii="Arial CE" w:hAnsi="Arial CE" w:cs="Arial"/>
          <w:b/>
          <w:szCs w:val="22"/>
        </w:rPr>
        <w:tab/>
        <w:t xml:space="preserve"> </w:t>
      </w:r>
    </w:p>
    <w:p w14:paraId="58020421" w14:textId="77777777" w:rsidR="0083347B" w:rsidRPr="002D35A0" w:rsidRDefault="0083347B" w:rsidP="0083347B">
      <w:pPr>
        <w:tabs>
          <w:tab w:val="left" w:pos="3960"/>
        </w:tabs>
        <w:jc w:val="both"/>
        <w:rPr>
          <w:rFonts w:ascii="Arial CE" w:hAnsi="Arial CE" w:cs="Arial"/>
          <w:szCs w:val="22"/>
        </w:rPr>
      </w:pPr>
      <w:r w:rsidRPr="002D35A0">
        <w:rPr>
          <w:rFonts w:ascii="Arial CE" w:hAnsi="Arial CE" w:cs="Arial"/>
          <w:szCs w:val="22"/>
        </w:rPr>
        <w:t>zápis v obchodním rejstříku:</w:t>
      </w:r>
      <w:r w:rsidRPr="002D35A0">
        <w:rPr>
          <w:rFonts w:ascii="Arial CE" w:hAnsi="Arial CE" w:cs="Arial"/>
          <w:szCs w:val="22"/>
        </w:rPr>
        <w:tab/>
        <w:t xml:space="preserve">Krajský </w:t>
      </w:r>
      <w:r w:rsidR="00242636" w:rsidRPr="002D35A0">
        <w:rPr>
          <w:rFonts w:ascii="Arial CE" w:hAnsi="Arial CE" w:cs="Arial"/>
          <w:szCs w:val="22"/>
        </w:rPr>
        <w:t>soud v Ústí nad La</w:t>
      </w:r>
      <w:r w:rsidR="005E1501" w:rsidRPr="002D35A0">
        <w:rPr>
          <w:rFonts w:ascii="Arial CE" w:hAnsi="Arial CE" w:cs="Arial"/>
          <w:szCs w:val="22"/>
        </w:rPr>
        <w:t>bem</w:t>
      </w:r>
      <w:r w:rsidRPr="002D35A0">
        <w:rPr>
          <w:rFonts w:ascii="Arial CE" w:hAnsi="Arial CE" w:cs="Arial"/>
          <w:szCs w:val="22"/>
        </w:rPr>
        <w:t xml:space="preserve">, </w:t>
      </w:r>
      <w:r w:rsidR="005E1501" w:rsidRPr="002D35A0">
        <w:rPr>
          <w:rFonts w:ascii="Arial CE" w:hAnsi="Arial CE" w:cs="Arial"/>
          <w:szCs w:val="22"/>
        </w:rPr>
        <w:t>oddíl A, vlož</w:t>
      </w:r>
      <w:r w:rsidRPr="002D35A0">
        <w:rPr>
          <w:rFonts w:ascii="Arial CE" w:hAnsi="Arial CE" w:cs="Arial"/>
          <w:szCs w:val="22"/>
        </w:rPr>
        <w:t xml:space="preserve">ka </w:t>
      </w:r>
    </w:p>
    <w:p w14:paraId="6065533B" w14:textId="77777777" w:rsidR="00242636" w:rsidRPr="002D35A0" w:rsidRDefault="0083347B" w:rsidP="0083347B">
      <w:pPr>
        <w:tabs>
          <w:tab w:val="left" w:pos="3960"/>
        </w:tabs>
        <w:jc w:val="both"/>
        <w:rPr>
          <w:rFonts w:ascii="Arial CE" w:hAnsi="Arial CE" w:cs="Arial"/>
          <w:szCs w:val="22"/>
        </w:rPr>
      </w:pPr>
      <w:r w:rsidRPr="002D35A0">
        <w:rPr>
          <w:rFonts w:ascii="Arial CE" w:hAnsi="Arial CE" w:cs="Arial"/>
          <w:szCs w:val="22"/>
        </w:rPr>
        <w:tab/>
      </w:r>
      <w:r w:rsidR="005E1501" w:rsidRPr="002D35A0">
        <w:rPr>
          <w:rFonts w:ascii="Arial CE" w:hAnsi="Arial CE" w:cs="Arial"/>
          <w:szCs w:val="22"/>
        </w:rPr>
        <w:t>13052.</w:t>
      </w:r>
    </w:p>
    <w:p w14:paraId="2A36F832" w14:textId="77777777" w:rsidR="00D53407" w:rsidRPr="002D35A0" w:rsidRDefault="00242636" w:rsidP="000A6DEF">
      <w:pPr>
        <w:tabs>
          <w:tab w:val="left" w:pos="3960"/>
        </w:tabs>
        <w:jc w:val="both"/>
        <w:rPr>
          <w:rFonts w:ascii="Arial CE" w:hAnsi="Arial CE" w:cs="Arial"/>
          <w:szCs w:val="22"/>
        </w:rPr>
      </w:pPr>
      <w:r w:rsidRPr="002D35A0">
        <w:rPr>
          <w:rFonts w:ascii="Arial CE" w:hAnsi="Arial CE" w:cs="Arial"/>
          <w:szCs w:val="22"/>
        </w:rPr>
        <w:t xml:space="preserve">(dále jen „objednatel“) </w:t>
      </w:r>
    </w:p>
    <w:p w14:paraId="33F63F42" w14:textId="77777777" w:rsidR="00142A57" w:rsidRPr="002D35A0" w:rsidRDefault="00D53407" w:rsidP="00E014AB">
      <w:pPr>
        <w:tabs>
          <w:tab w:val="left" w:pos="3960"/>
        </w:tabs>
        <w:jc w:val="both"/>
        <w:rPr>
          <w:rFonts w:ascii="Arial CE" w:hAnsi="Arial CE" w:cs="Arial"/>
          <w:szCs w:val="22"/>
        </w:rPr>
      </w:pPr>
      <w:r w:rsidRPr="002D35A0">
        <w:rPr>
          <w:rFonts w:ascii="Arial CE" w:hAnsi="Arial CE" w:cs="Arial"/>
          <w:szCs w:val="22"/>
        </w:rPr>
        <w:t>a</w:t>
      </w:r>
    </w:p>
    <w:p w14:paraId="6B856D09" w14:textId="2B266D99" w:rsidR="00C810AB" w:rsidRPr="002D35A0" w:rsidRDefault="00C810AB" w:rsidP="00C810AB">
      <w:pPr>
        <w:tabs>
          <w:tab w:val="left" w:pos="3960"/>
        </w:tabs>
        <w:autoSpaceDE w:val="0"/>
        <w:autoSpaceDN w:val="0"/>
        <w:adjustRightInd w:val="0"/>
        <w:spacing w:line="300" w:lineRule="atLeast"/>
        <w:jc w:val="both"/>
        <w:rPr>
          <w:rFonts w:cs="Arial"/>
          <w:b/>
          <w:bCs/>
          <w:color w:val="000000"/>
          <w:szCs w:val="22"/>
        </w:rPr>
      </w:pPr>
      <w:r w:rsidRPr="002D35A0">
        <w:rPr>
          <w:rFonts w:ascii="Arial CE" w:hAnsi="Arial CE" w:cs="Arial"/>
          <w:b/>
          <w:szCs w:val="22"/>
        </w:rPr>
        <w:t>Zhotovitel:</w:t>
      </w:r>
      <w:r w:rsidRPr="002D35A0">
        <w:rPr>
          <w:rFonts w:cs="Arial"/>
          <w:b/>
          <w:bCs/>
          <w:color w:val="000000"/>
          <w:szCs w:val="22"/>
        </w:rPr>
        <w:tab/>
      </w:r>
      <w:r w:rsidR="00A47F54">
        <w:rPr>
          <w:rFonts w:cs="Arial"/>
          <w:b/>
          <w:bCs/>
          <w:color w:val="000000"/>
          <w:szCs w:val="22"/>
        </w:rPr>
        <w:t xml:space="preserve">OMEXOM GA </w:t>
      </w:r>
      <w:proofErr w:type="spellStart"/>
      <w:r w:rsidR="00A47F54">
        <w:rPr>
          <w:rFonts w:cs="Arial"/>
          <w:b/>
          <w:bCs/>
          <w:color w:val="000000"/>
          <w:szCs w:val="22"/>
        </w:rPr>
        <w:t>Energo</w:t>
      </w:r>
      <w:proofErr w:type="spellEnd"/>
      <w:r w:rsidR="00A47F54">
        <w:rPr>
          <w:rFonts w:cs="Arial"/>
          <w:b/>
          <w:bCs/>
          <w:color w:val="000000"/>
          <w:szCs w:val="22"/>
        </w:rPr>
        <w:t xml:space="preserve"> s.r.o.</w:t>
      </w:r>
    </w:p>
    <w:p w14:paraId="7E434676" w14:textId="420AA016" w:rsidR="00D53407" w:rsidRPr="002D35A0" w:rsidRDefault="00D53407" w:rsidP="00A47F54">
      <w:pPr>
        <w:tabs>
          <w:tab w:val="left" w:pos="3960"/>
        </w:tabs>
        <w:autoSpaceDE w:val="0"/>
        <w:autoSpaceDN w:val="0"/>
        <w:adjustRightInd w:val="0"/>
        <w:spacing w:line="300" w:lineRule="atLeast"/>
        <w:jc w:val="both"/>
        <w:rPr>
          <w:rFonts w:cs="Arial"/>
          <w:color w:val="000000"/>
          <w:szCs w:val="22"/>
        </w:rPr>
      </w:pPr>
      <w:r w:rsidRPr="002D35A0">
        <w:rPr>
          <w:rFonts w:ascii="Arial CE" w:hAnsi="Arial CE" w:cs="Arial"/>
          <w:szCs w:val="22"/>
        </w:rPr>
        <w:t>sídlo:</w:t>
      </w:r>
      <w:r w:rsidR="00C810AB" w:rsidRPr="002D35A0">
        <w:rPr>
          <w:rFonts w:cs="Arial"/>
          <w:b/>
          <w:bCs/>
          <w:color w:val="000000"/>
          <w:szCs w:val="22"/>
        </w:rPr>
        <w:tab/>
      </w:r>
      <w:r w:rsidR="00A47F54">
        <w:rPr>
          <w:rFonts w:cs="Arial"/>
          <w:color w:val="000000"/>
          <w:szCs w:val="22"/>
        </w:rPr>
        <w:t>Na Střílně 1929/8, 323 00 Plzeň-Bolevec</w:t>
      </w:r>
      <w:r w:rsidRPr="002D35A0">
        <w:rPr>
          <w:rFonts w:cs="Arial"/>
          <w:color w:val="000000"/>
          <w:szCs w:val="22"/>
        </w:rPr>
        <w:tab/>
      </w:r>
    </w:p>
    <w:p w14:paraId="75F31E31" w14:textId="460D008B" w:rsidR="00D53407" w:rsidRDefault="00D53407" w:rsidP="00D53407">
      <w:pPr>
        <w:tabs>
          <w:tab w:val="left" w:pos="3960"/>
        </w:tabs>
        <w:jc w:val="both"/>
        <w:rPr>
          <w:rFonts w:ascii="Arial CE" w:hAnsi="Arial CE" w:cs="Arial"/>
          <w:szCs w:val="22"/>
        </w:rPr>
      </w:pPr>
      <w:r w:rsidRPr="002D35A0">
        <w:rPr>
          <w:rFonts w:ascii="Arial CE" w:hAnsi="Arial CE" w:cs="Arial"/>
          <w:szCs w:val="22"/>
        </w:rPr>
        <w:t>zástupce ve věcech smluvních:</w:t>
      </w:r>
      <w:r w:rsidRPr="002D35A0">
        <w:rPr>
          <w:rFonts w:ascii="Arial CE" w:hAnsi="Arial CE" w:cs="Arial"/>
          <w:szCs w:val="22"/>
        </w:rPr>
        <w:tab/>
      </w:r>
      <w:r w:rsidR="00A47F54">
        <w:rPr>
          <w:rFonts w:ascii="Arial CE" w:hAnsi="Arial CE" w:cs="Arial"/>
          <w:szCs w:val="22"/>
        </w:rPr>
        <w:t xml:space="preserve"> </w:t>
      </w:r>
    </w:p>
    <w:p w14:paraId="21AC5BBF" w14:textId="7BDAB8AC" w:rsidR="00A47F54" w:rsidRPr="002D35A0" w:rsidRDefault="00A47F54" w:rsidP="00D53407">
      <w:pPr>
        <w:tabs>
          <w:tab w:val="left" w:pos="3960"/>
        </w:tabs>
        <w:jc w:val="both"/>
        <w:rPr>
          <w:rFonts w:ascii="Arial CE" w:hAnsi="Arial CE" w:cs="Arial"/>
          <w:szCs w:val="22"/>
        </w:rPr>
      </w:pPr>
      <w:r>
        <w:rPr>
          <w:rFonts w:ascii="Arial CE" w:hAnsi="Arial CE" w:cs="Arial"/>
          <w:szCs w:val="22"/>
        </w:rPr>
        <w:tab/>
      </w:r>
    </w:p>
    <w:p w14:paraId="0ADA2B6D" w14:textId="19AB0F44" w:rsidR="00D31B63" w:rsidRPr="002D35A0" w:rsidRDefault="00D53407" w:rsidP="00D31B63">
      <w:pPr>
        <w:tabs>
          <w:tab w:val="left" w:pos="3960"/>
        </w:tabs>
        <w:autoSpaceDE w:val="0"/>
        <w:autoSpaceDN w:val="0"/>
        <w:adjustRightInd w:val="0"/>
        <w:spacing w:line="300" w:lineRule="atLeast"/>
        <w:jc w:val="both"/>
        <w:rPr>
          <w:rFonts w:ascii="Arial CE" w:hAnsi="Arial CE" w:cs="Arial"/>
          <w:szCs w:val="22"/>
        </w:rPr>
      </w:pPr>
      <w:r w:rsidRPr="002D35A0">
        <w:rPr>
          <w:rFonts w:ascii="Arial CE" w:hAnsi="Arial CE" w:cs="Arial"/>
          <w:szCs w:val="22"/>
        </w:rPr>
        <w:t>zástupce ve věcech technických:</w:t>
      </w:r>
      <w:r w:rsidRPr="002D35A0">
        <w:rPr>
          <w:rFonts w:ascii="Arial CE" w:hAnsi="Arial CE" w:cs="Arial"/>
          <w:b/>
          <w:szCs w:val="22"/>
        </w:rPr>
        <w:tab/>
      </w:r>
    </w:p>
    <w:p w14:paraId="6E8143A5" w14:textId="10EB9912" w:rsidR="00C810AB" w:rsidRPr="002D35A0" w:rsidRDefault="00D53407" w:rsidP="00D53407">
      <w:pPr>
        <w:tabs>
          <w:tab w:val="left" w:pos="3960"/>
        </w:tabs>
        <w:jc w:val="both"/>
        <w:rPr>
          <w:rFonts w:ascii="Arial CE" w:hAnsi="Arial CE" w:cs="Arial"/>
          <w:b/>
          <w:szCs w:val="22"/>
        </w:rPr>
      </w:pPr>
      <w:r w:rsidRPr="002D35A0">
        <w:rPr>
          <w:rFonts w:ascii="Arial CE" w:hAnsi="Arial CE" w:cs="Arial"/>
          <w:szCs w:val="22"/>
        </w:rPr>
        <w:tab/>
      </w:r>
    </w:p>
    <w:p w14:paraId="700CF15F" w14:textId="55F0E613" w:rsidR="00E35D68" w:rsidRPr="002D35A0" w:rsidRDefault="00C810AB" w:rsidP="00C810AB">
      <w:pPr>
        <w:tabs>
          <w:tab w:val="left" w:pos="3960"/>
        </w:tabs>
        <w:jc w:val="both"/>
        <w:rPr>
          <w:rFonts w:ascii="Arial CE" w:hAnsi="Arial CE" w:cs="Arial"/>
          <w:szCs w:val="22"/>
        </w:rPr>
      </w:pPr>
      <w:r w:rsidRPr="002D35A0">
        <w:rPr>
          <w:rFonts w:ascii="Arial CE" w:hAnsi="Arial CE" w:cs="Arial"/>
          <w:szCs w:val="22"/>
        </w:rPr>
        <w:t>IČO:</w:t>
      </w:r>
      <w:r w:rsidRPr="002D35A0">
        <w:rPr>
          <w:rFonts w:ascii="Arial CE" w:hAnsi="Arial CE" w:cs="Arial"/>
          <w:szCs w:val="22"/>
        </w:rPr>
        <w:tab/>
      </w:r>
      <w:r w:rsidR="00A47F54">
        <w:rPr>
          <w:rFonts w:ascii="Arial CE" w:hAnsi="Arial CE" w:cs="Arial"/>
          <w:szCs w:val="22"/>
        </w:rPr>
        <w:t>49196812</w:t>
      </w:r>
    </w:p>
    <w:p w14:paraId="3B94C106" w14:textId="1A1D22A1" w:rsidR="00C810AB" w:rsidRPr="002D35A0" w:rsidRDefault="00C810AB" w:rsidP="00C810AB">
      <w:pPr>
        <w:tabs>
          <w:tab w:val="left" w:pos="3960"/>
        </w:tabs>
        <w:jc w:val="both"/>
        <w:rPr>
          <w:rFonts w:cs="Arial"/>
          <w:color w:val="000000"/>
          <w:szCs w:val="22"/>
        </w:rPr>
      </w:pPr>
      <w:r w:rsidRPr="002D35A0">
        <w:rPr>
          <w:rFonts w:ascii="Arial CE" w:hAnsi="Arial CE" w:cs="Arial"/>
          <w:szCs w:val="22"/>
        </w:rPr>
        <w:t>DIČ:</w:t>
      </w:r>
      <w:r w:rsidRPr="002D35A0">
        <w:rPr>
          <w:rFonts w:ascii="Arial CE" w:hAnsi="Arial CE" w:cs="Arial"/>
          <w:szCs w:val="22"/>
        </w:rPr>
        <w:tab/>
      </w:r>
      <w:r w:rsidR="00A47F54">
        <w:rPr>
          <w:rFonts w:ascii="Arial CE" w:hAnsi="Arial CE" w:cs="Arial"/>
          <w:szCs w:val="22"/>
        </w:rPr>
        <w:t>CZ49196812</w:t>
      </w:r>
    </w:p>
    <w:p w14:paraId="54BDD23A" w14:textId="527555D4" w:rsidR="00D53407" w:rsidRPr="002D35A0" w:rsidRDefault="00D53407" w:rsidP="00D53407">
      <w:pPr>
        <w:tabs>
          <w:tab w:val="left" w:pos="3960"/>
        </w:tabs>
        <w:jc w:val="both"/>
        <w:rPr>
          <w:rFonts w:ascii="Arial CE" w:hAnsi="Arial CE" w:cs="Arial"/>
          <w:szCs w:val="22"/>
        </w:rPr>
      </w:pPr>
      <w:r w:rsidRPr="002D35A0">
        <w:rPr>
          <w:rFonts w:ascii="Arial CE" w:hAnsi="Arial CE" w:cs="Arial"/>
          <w:szCs w:val="22"/>
        </w:rPr>
        <w:t>bankovní spojení:</w:t>
      </w:r>
      <w:r w:rsidRPr="002D35A0">
        <w:rPr>
          <w:rFonts w:ascii="Arial CE" w:hAnsi="Arial CE" w:cs="Arial"/>
          <w:szCs w:val="22"/>
        </w:rPr>
        <w:tab/>
      </w:r>
    </w:p>
    <w:p w14:paraId="1136ED1D" w14:textId="7A6A93B5" w:rsidR="00D53407" w:rsidRPr="002D35A0" w:rsidRDefault="00D53407" w:rsidP="00D53407">
      <w:pPr>
        <w:tabs>
          <w:tab w:val="left" w:pos="3960"/>
        </w:tabs>
        <w:jc w:val="both"/>
        <w:rPr>
          <w:rFonts w:ascii="Arial CE" w:hAnsi="Arial CE" w:cs="Arial"/>
          <w:szCs w:val="22"/>
        </w:rPr>
      </w:pPr>
      <w:r w:rsidRPr="002D35A0">
        <w:rPr>
          <w:rFonts w:ascii="Arial CE" w:hAnsi="Arial CE" w:cs="Arial"/>
          <w:szCs w:val="22"/>
        </w:rPr>
        <w:t>číslo účtu:</w:t>
      </w:r>
      <w:r w:rsidRPr="002D35A0">
        <w:rPr>
          <w:rFonts w:ascii="Arial CE" w:hAnsi="Arial CE" w:cs="Arial"/>
          <w:szCs w:val="22"/>
        </w:rPr>
        <w:tab/>
      </w:r>
    </w:p>
    <w:p w14:paraId="0333368C" w14:textId="65B183F5" w:rsidR="00FD66BD" w:rsidRPr="002D35A0" w:rsidRDefault="00FD66BD" w:rsidP="00D53407">
      <w:pPr>
        <w:widowControl w:val="0"/>
        <w:jc w:val="both"/>
        <w:rPr>
          <w:rFonts w:ascii="Arial CE" w:hAnsi="Arial CE" w:cs="Arial"/>
          <w:szCs w:val="22"/>
        </w:rPr>
      </w:pPr>
      <w:r w:rsidRPr="002D35A0">
        <w:rPr>
          <w:rFonts w:ascii="Arial CE" w:hAnsi="Arial CE" w:cs="Arial"/>
          <w:szCs w:val="22"/>
        </w:rPr>
        <w:t>zápis v obchodním rejstříku:</w:t>
      </w:r>
      <w:r w:rsidR="00E014AB" w:rsidRPr="002D35A0">
        <w:rPr>
          <w:rFonts w:ascii="Arial CE" w:hAnsi="Arial CE" w:cs="Arial"/>
          <w:szCs w:val="22"/>
        </w:rPr>
        <w:tab/>
      </w:r>
      <w:r w:rsidR="00E014AB" w:rsidRPr="002D35A0">
        <w:rPr>
          <w:rFonts w:ascii="Arial CE" w:hAnsi="Arial CE" w:cs="Arial"/>
          <w:szCs w:val="22"/>
        </w:rPr>
        <w:tab/>
        <w:t xml:space="preserve">       </w:t>
      </w:r>
    </w:p>
    <w:p w14:paraId="0451B31D" w14:textId="1D0664FB" w:rsidR="00C810AB" w:rsidRPr="008652F7" w:rsidRDefault="00C810AB" w:rsidP="008652F7">
      <w:pPr>
        <w:widowControl w:val="0"/>
        <w:jc w:val="both"/>
        <w:rPr>
          <w:rFonts w:ascii="Arial CE" w:hAnsi="Arial CE" w:cs="Arial"/>
          <w:bCs/>
          <w:color w:val="000000"/>
          <w:szCs w:val="22"/>
        </w:rPr>
      </w:pPr>
      <w:r w:rsidRPr="002D35A0">
        <w:rPr>
          <w:rFonts w:ascii="Arial CE" w:hAnsi="Arial CE" w:cs="Arial"/>
          <w:color w:val="000000"/>
          <w:szCs w:val="22"/>
        </w:rPr>
        <w:t>Toto zmocnění trvá až do písemného odvolání. Změny v zastoupení budou uvedeny v dodatku k této smlouvě.</w:t>
      </w:r>
    </w:p>
    <w:p w14:paraId="4D510FCA" w14:textId="77777777" w:rsidR="00A87606" w:rsidRPr="002D35A0"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2D35A0">
        <w:rPr>
          <w:rFonts w:ascii="Arial CE" w:hAnsi="Arial CE" w:cs="Arial"/>
          <w:b/>
          <w:color w:val="000000"/>
          <w:szCs w:val="22"/>
          <w:u w:val="single"/>
        </w:rPr>
        <w:t>Čl. I</w:t>
      </w:r>
      <w:r w:rsidR="00A87606" w:rsidRPr="002D35A0">
        <w:rPr>
          <w:rFonts w:ascii="Arial CE" w:hAnsi="Arial CE" w:cs="Arial"/>
          <w:b/>
          <w:color w:val="000000"/>
          <w:szCs w:val="22"/>
          <w:u w:val="single"/>
        </w:rPr>
        <w:t xml:space="preserve">. PŘEDMĚT </w:t>
      </w:r>
      <w:r w:rsidR="00171556" w:rsidRPr="002D35A0">
        <w:rPr>
          <w:rFonts w:ascii="Arial CE" w:hAnsi="Arial CE" w:cs="Arial"/>
          <w:b/>
          <w:color w:val="000000"/>
          <w:szCs w:val="22"/>
          <w:u w:val="single"/>
        </w:rPr>
        <w:t xml:space="preserve">SMLOUVY A PŘEDMĚT </w:t>
      </w:r>
      <w:r w:rsidR="00A87606" w:rsidRPr="002D35A0">
        <w:rPr>
          <w:rFonts w:ascii="Arial CE" w:hAnsi="Arial CE" w:cs="Arial"/>
          <w:b/>
          <w:color w:val="000000"/>
          <w:szCs w:val="22"/>
          <w:u w:val="single"/>
        </w:rPr>
        <w:t>DÍLA</w:t>
      </w:r>
    </w:p>
    <w:p w14:paraId="39D79153" w14:textId="77777777" w:rsidR="00A87606" w:rsidRPr="002D35A0" w:rsidRDefault="00A87606" w:rsidP="00A10E22">
      <w:pPr>
        <w:widowControl w:val="0"/>
        <w:jc w:val="both"/>
        <w:rPr>
          <w:rFonts w:cs="Arial"/>
          <w:szCs w:val="22"/>
        </w:rPr>
      </w:pPr>
    </w:p>
    <w:p w14:paraId="2632C367" w14:textId="77777777" w:rsidR="00594F41" w:rsidRPr="002D35A0" w:rsidRDefault="00594F41" w:rsidP="00081EEC">
      <w:pPr>
        <w:pStyle w:val="A-odstavecodsazensodrkami"/>
        <w:keepNext/>
        <w:numPr>
          <w:ilvl w:val="0"/>
          <w:numId w:val="0"/>
        </w:numPr>
        <w:rPr>
          <w:bCs/>
        </w:rPr>
      </w:pPr>
    </w:p>
    <w:p w14:paraId="1F74468F" w14:textId="3EE21257" w:rsidR="00594F41" w:rsidRPr="002D35A0" w:rsidRDefault="00594F41" w:rsidP="00594F41">
      <w:pPr>
        <w:rPr>
          <w:rFonts w:eastAsia="Arial CE" w:cs="Arial"/>
          <w:szCs w:val="22"/>
        </w:rPr>
      </w:pPr>
      <w:r w:rsidRPr="002D35A0">
        <w:rPr>
          <w:rFonts w:eastAsia="Arial CE" w:cs="Arial"/>
          <w:szCs w:val="22"/>
        </w:rPr>
        <w:t>Předmětem díla je zpracování a zajištění:</w:t>
      </w:r>
    </w:p>
    <w:p w14:paraId="4AC396C5" w14:textId="77777777" w:rsidR="00594F41" w:rsidRPr="002D35A0" w:rsidRDefault="00594F41" w:rsidP="00594F41">
      <w:pPr>
        <w:rPr>
          <w:rFonts w:eastAsia="Arial CE" w:cs="Arial"/>
          <w:szCs w:val="22"/>
        </w:rPr>
      </w:pPr>
    </w:p>
    <w:p w14:paraId="4C7BCD98" w14:textId="5A9A28C0" w:rsidR="00594F41" w:rsidRPr="00173599" w:rsidRDefault="00594F41" w:rsidP="00173599">
      <w:pPr>
        <w:pStyle w:val="Odstavecseseznamem"/>
        <w:autoSpaceDE w:val="0"/>
        <w:autoSpaceDN w:val="0"/>
        <w:adjustRightInd w:val="0"/>
        <w:ind w:left="0"/>
        <w:jc w:val="both"/>
        <w:rPr>
          <w:rFonts w:ascii="Arial CE" w:hAnsi="Arial CE"/>
        </w:rPr>
      </w:pPr>
      <w:r w:rsidRPr="00173599">
        <w:rPr>
          <w:rFonts w:ascii="Arial CE" w:hAnsi="Arial CE"/>
        </w:rPr>
        <w:t>Dokumentace pro vydání stavebního povolení (dále jen DSP)</w:t>
      </w:r>
      <w:r w:rsidRPr="002D35A0">
        <w:rPr>
          <w:rFonts w:ascii="Arial CE" w:hAnsi="Arial CE" w:cs="Arial"/>
          <w:szCs w:val="22"/>
        </w:rPr>
        <w:t xml:space="preserve"> </w:t>
      </w:r>
      <w:r w:rsidRPr="002D35A0">
        <w:rPr>
          <w:rFonts w:ascii="Arial CE" w:hAnsi="Arial CE" w:cs="Arial CE"/>
          <w:bCs/>
          <w:szCs w:val="22"/>
        </w:rPr>
        <w:t>v podrobnostech projektové dokumentace pro provádění stavby</w:t>
      </w:r>
      <w:r w:rsidR="00E05071">
        <w:rPr>
          <w:rFonts w:ascii="Arial CE" w:hAnsi="Arial CE" w:cs="Arial CE"/>
          <w:bCs/>
          <w:szCs w:val="22"/>
        </w:rPr>
        <w:t xml:space="preserve"> (DPS)</w:t>
      </w:r>
      <w:r w:rsidR="004475E8" w:rsidRPr="002D35A0">
        <w:rPr>
          <w:rFonts w:ascii="Arial CE" w:hAnsi="Arial CE" w:cs="Arial CE"/>
          <w:bCs/>
          <w:szCs w:val="22"/>
        </w:rPr>
        <w:t>,</w:t>
      </w:r>
      <w:r w:rsidRPr="00173599">
        <w:rPr>
          <w:rFonts w:ascii="Arial CE" w:hAnsi="Arial CE"/>
        </w:rPr>
        <w:t xml:space="preserve"> </w:t>
      </w:r>
      <w:r w:rsidRPr="00173599">
        <w:rPr>
          <w:rFonts w:eastAsia="Arial CE"/>
        </w:rPr>
        <w:t xml:space="preserve">včetně dokladové části a vyhodnocení potřeby </w:t>
      </w:r>
      <w:r w:rsidRPr="00173599">
        <w:rPr>
          <w:rFonts w:eastAsia="Arial CE"/>
        </w:rPr>
        <w:lastRenderedPageBreak/>
        <w:t>zajištění koordinátora BOZP v přípravě a realizaci stavby. Součástí bude</w:t>
      </w:r>
      <w:r w:rsidR="00C8514C">
        <w:rPr>
          <w:rFonts w:eastAsia="Arial CE"/>
        </w:rPr>
        <w:t xml:space="preserve"> dílčí</w:t>
      </w:r>
      <w:r w:rsidRPr="00173599">
        <w:rPr>
          <w:rFonts w:eastAsia="Arial CE"/>
        </w:rPr>
        <w:t xml:space="preserve"> inženýrská činnost </w:t>
      </w:r>
      <w:r w:rsidR="00C8514C">
        <w:rPr>
          <w:rFonts w:eastAsia="Arial CE"/>
        </w:rPr>
        <w:t>nezbytná</w:t>
      </w:r>
      <w:r w:rsidRPr="00173599">
        <w:rPr>
          <w:rFonts w:eastAsia="Arial CE"/>
        </w:rPr>
        <w:t xml:space="preserve"> k získání stavebního povolení.</w:t>
      </w:r>
    </w:p>
    <w:p w14:paraId="448B2BBE" w14:textId="77777777" w:rsidR="00594F41" w:rsidRPr="009B7DFA" w:rsidRDefault="00594F41" w:rsidP="00594F41">
      <w:pPr>
        <w:rPr>
          <w:rFonts w:eastAsia="Arial CE"/>
        </w:rPr>
      </w:pPr>
    </w:p>
    <w:p w14:paraId="2A19E49A" w14:textId="3F79D0F9" w:rsidR="00594F41" w:rsidRPr="002D35A0" w:rsidRDefault="00594F41" w:rsidP="00594F41">
      <w:pPr>
        <w:pStyle w:val="A-odstavecodsazensodrkami"/>
        <w:keepNext/>
        <w:numPr>
          <w:ilvl w:val="0"/>
          <w:numId w:val="0"/>
        </w:numPr>
        <w:rPr>
          <w:rFonts w:ascii="Arial CE" w:hAnsi="Arial CE"/>
          <w:bCs/>
        </w:rPr>
      </w:pPr>
      <w:r w:rsidRPr="002D35A0">
        <w:rPr>
          <w:rFonts w:ascii="Arial CE" w:hAnsi="Arial CE"/>
          <w:bCs/>
        </w:rPr>
        <w:t xml:space="preserve">Předmětem díla je zpracování projektové dokumentace </w:t>
      </w:r>
      <w:r w:rsidRPr="002D35A0">
        <w:rPr>
          <w:bCs/>
        </w:rPr>
        <w:t xml:space="preserve">pro </w:t>
      </w:r>
      <w:r w:rsidRPr="002D35A0">
        <w:t xml:space="preserve">vydání </w:t>
      </w:r>
      <w:r w:rsidRPr="002D35A0">
        <w:rPr>
          <w:bCs/>
        </w:rPr>
        <w:t xml:space="preserve">stavebního povolení </w:t>
      </w:r>
      <w:r w:rsidRPr="002D35A0">
        <w:rPr>
          <w:rFonts w:ascii="Arial CE" w:hAnsi="Arial CE"/>
        </w:rPr>
        <w:t xml:space="preserve">a vyhlášky č. 499/2006 Sb., o dokumentaci staveb </w:t>
      </w:r>
      <w:r w:rsidRPr="002D35A0">
        <w:t>ve znění pozdějších předpisů</w:t>
      </w:r>
      <w:r w:rsidRPr="002D35A0">
        <w:rPr>
          <w:rFonts w:ascii="Arial CE" w:hAnsi="Arial CE"/>
        </w:rPr>
        <w:t xml:space="preserve">, </w:t>
      </w:r>
      <w:r w:rsidRPr="002D35A0">
        <w:rPr>
          <w:rFonts w:ascii="Arial CE" w:hAnsi="Arial CE"/>
          <w:bCs/>
        </w:rPr>
        <w:t>včetně geodetického zaměření, dokladové části, soupisu prací a vyhodnocení potřeby zajištění koordinátora BOZP v přípravě a realizaci stavby.</w:t>
      </w:r>
    </w:p>
    <w:p w14:paraId="30430CF9" w14:textId="7417450C" w:rsidR="00A31824" w:rsidRDefault="00A31824" w:rsidP="00A31824">
      <w:pPr>
        <w:jc w:val="both"/>
        <w:rPr>
          <w:rFonts w:ascii="Arial CE" w:eastAsia="Arial CE" w:hAnsi="Arial CE" w:cs="Arial CE"/>
          <w:szCs w:val="22"/>
        </w:rPr>
      </w:pPr>
    </w:p>
    <w:p w14:paraId="3BC0CA61" w14:textId="5DC2DE3B" w:rsidR="00574E7E" w:rsidRDefault="00574E7E" w:rsidP="00A31824">
      <w:pPr>
        <w:jc w:val="both"/>
        <w:rPr>
          <w:rFonts w:ascii="Arial CE" w:eastAsia="Arial CE" w:hAnsi="Arial CE" w:cs="Arial CE"/>
          <w:szCs w:val="22"/>
        </w:rPr>
      </w:pPr>
      <w:r w:rsidRPr="00153DDC">
        <w:rPr>
          <w:rFonts w:ascii="Arial CE" w:eastAsia="Arial CE" w:hAnsi="Arial CE" w:cs="Arial CE"/>
          <w:szCs w:val="22"/>
        </w:rPr>
        <w:t>(dále jen „Dílo“)</w:t>
      </w:r>
    </w:p>
    <w:p w14:paraId="1AF2EDBE" w14:textId="77777777" w:rsidR="00574E7E" w:rsidRPr="002D35A0" w:rsidRDefault="00574E7E" w:rsidP="00A31824">
      <w:pPr>
        <w:jc w:val="both"/>
        <w:rPr>
          <w:rFonts w:ascii="Arial CE" w:eastAsia="Arial CE" w:hAnsi="Arial CE" w:cs="Arial CE"/>
          <w:szCs w:val="22"/>
        </w:rPr>
      </w:pPr>
    </w:p>
    <w:p w14:paraId="461D412F" w14:textId="575E0342" w:rsidR="00AF65A5" w:rsidRPr="002D35A0" w:rsidRDefault="00A31824" w:rsidP="00A31824">
      <w:pPr>
        <w:jc w:val="both"/>
        <w:rPr>
          <w:rFonts w:ascii="Arial CE" w:hAnsi="Arial CE" w:cs="Arial CE"/>
          <w:b/>
          <w:bCs/>
          <w:color w:val="000000"/>
          <w:szCs w:val="22"/>
        </w:rPr>
      </w:pPr>
      <w:r w:rsidRPr="002D35A0">
        <w:rPr>
          <w:rFonts w:ascii="Arial CE" w:hAnsi="Arial CE" w:cs="Arial CE"/>
          <w:bCs/>
          <w:color w:val="000000"/>
          <w:szCs w:val="22"/>
        </w:rPr>
        <w:t xml:space="preserve">Projektová dokumentace se bude týkat </w:t>
      </w:r>
      <w:r w:rsidR="00B400E5" w:rsidRPr="002D35A0">
        <w:rPr>
          <w:rFonts w:ascii="Arial CE" w:hAnsi="Arial CE" w:cs="Arial CE"/>
          <w:bCs/>
          <w:color w:val="000000"/>
          <w:szCs w:val="22"/>
        </w:rPr>
        <w:t>akce:</w:t>
      </w:r>
      <w:r w:rsidR="00DC088B" w:rsidRPr="002D35A0">
        <w:rPr>
          <w:rFonts w:ascii="Arial CE" w:hAnsi="Arial CE" w:cs="Arial CE"/>
          <w:bCs/>
          <w:color w:val="000000"/>
          <w:szCs w:val="22"/>
        </w:rPr>
        <w:t xml:space="preserve"> </w:t>
      </w:r>
      <w:r w:rsidR="00081EEC" w:rsidRPr="002D35A0">
        <w:rPr>
          <w:rFonts w:ascii="Arial CE" w:hAnsi="Arial CE" w:cs="Arial CE"/>
          <w:b/>
          <w:bCs/>
          <w:color w:val="000000"/>
          <w:szCs w:val="22"/>
        </w:rPr>
        <w:t xml:space="preserve">ČS </w:t>
      </w:r>
      <w:proofErr w:type="spellStart"/>
      <w:r w:rsidR="00081EEC" w:rsidRPr="002D35A0">
        <w:rPr>
          <w:rFonts w:ascii="Arial CE" w:hAnsi="Arial CE" w:cs="Arial CE"/>
          <w:b/>
          <w:bCs/>
          <w:color w:val="000000"/>
          <w:szCs w:val="22"/>
        </w:rPr>
        <w:t>Stranná</w:t>
      </w:r>
      <w:proofErr w:type="spellEnd"/>
      <w:r w:rsidR="00291E9B">
        <w:rPr>
          <w:rFonts w:ascii="Arial CE" w:hAnsi="Arial CE" w:cs="Arial CE"/>
          <w:b/>
          <w:bCs/>
          <w:color w:val="000000"/>
          <w:szCs w:val="22"/>
        </w:rPr>
        <w:t xml:space="preserve"> – </w:t>
      </w:r>
      <w:r w:rsidR="00081EEC" w:rsidRPr="002D35A0">
        <w:rPr>
          <w:rFonts w:ascii="Arial CE" w:hAnsi="Arial CE" w:cs="Arial CE"/>
          <w:b/>
          <w:bCs/>
          <w:color w:val="000000"/>
          <w:szCs w:val="22"/>
        </w:rPr>
        <w:t xml:space="preserve">rozvodna 110 </w:t>
      </w:r>
      <w:proofErr w:type="spellStart"/>
      <w:r w:rsidR="00081EEC" w:rsidRPr="002D35A0">
        <w:rPr>
          <w:rFonts w:ascii="Arial CE" w:hAnsi="Arial CE" w:cs="Arial CE"/>
          <w:b/>
          <w:bCs/>
          <w:color w:val="000000"/>
          <w:szCs w:val="22"/>
        </w:rPr>
        <w:t>kV</w:t>
      </w:r>
      <w:proofErr w:type="spellEnd"/>
      <w:r w:rsidR="00081EEC" w:rsidRPr="002D35A0">
        <w:rPr>
          <w:rFonts w:ascii="Arial CE" w:hAnsi="Arial CE" w:cs="Arial CE"/>
          <w:b/>
          <w:bCs/>
          <w:color w:val="000000"/>
          <w:szCs w:val="22"/>
        </w:rPr>
        <w:t>, transformátory T 101 a T 102</w:t>
      </w:r>
      <w:r w:rsidR="00C8514C">
        <w:rPr>
          <w:rFonts w:ascii="Arial CE" w:hAnsi="Arial CE"/>
          <w:b/>
          <w:color w:val="000000"/>
        </w:rPr>
        <w:t>.</w:t>
      </w:r>
    </w:p>
    <w:p w14:paraId="0132513E" w14:textId="02637678" w:rsidR="00081EEC" w:rsidRPr="002D35A0" w:rsidRDefault="00081EEC" w:rsidP="00A31824">
      <w:pPr>
        <w:jc w:val="both"/>
        <w:rPr>
          <w:rFonts w:ascii="Arial CE" w:hAnsi="Arial CE" w:cs="Arial CE"/>
          <w:b/>
          <w:bCs/>
          <w:color w:val="000000"/>
          <w:szCs w:val="22"/>
        </w:rPr>
      </w:pPr>
    </w:p>
    <w:p w14:paraId="0573D703" w14:textId="795B9C90" w:rsidR="00081EEC" w:rsidRPr="00C8514C" w:rsidRDefault="00081EEC" w:rsidP="00C8514C">
      <w:pPr>
        <w:jc w:val="both"/>
        <w:rPr>
          <w:szCs w:val="22"/>
        </w:rPr>
      </w:pPr>
      <w:bookmarkStart w:id="1" w:name="_Hlk74809219"/>
      <w:r w:rsidRPr="00C8514C">
        <w:rPr>
          <w:szCs w:val="22"/>
        </w:rPr>
        <w:t xml:space="preserve">Předmětem </w:t>
      </w:r>
      <w:r w:rsidR="00E05071">
        <w:rPr>
          <w:szCs w:val="22"/>
        </w:rPr>
        <w:t>akce</w:t>
      </w:r>
      <w:r w:rsidRPr="00C8514C">
        <w:rPr>
          <w:szCs w:val="22"/>
        </w:rPr>
        <w:t xml:space="preserve"> je výměna 2 ks stávajících transformátorů v rozvodně 110 </w:t>
      </w:r>
      <w:proofErr w:type="spellStart"/>
      <w:r w:rsidRPr="00C8514C">
        <w:rPr>
          <w:szCs w:val="22"/>
        </w:rPr>
        <w:t>kV</w:t>
      </w:r>
      <w:proofErr w:type="spellEnd"/>
      <w:r w:rsidRPr="00C8514C">
        <w:rPr>
          <w:szCs w:val="22"/>
        </w:rPr>
        <w:t xml:space="preserve"> – s menším výkonem (dle stávající kapacity instalovaných čerpadel). Součástí akce je i nové kabelové připojení dvou linek 110 </w:t>
      </w:r>
      <w:proofErr w:type="spellStart"/>
      <w:r w:rsidRPr="00C8514C">
        <w:rPr>
          <w:szCs w:val="22"/>
        </w:rPr>
        <w:t>kVA</w:t>
      </w:r>
      <w:proofErr w:type="spellEnd"/>
      <w:r w:rsidRPr="00C8514C">
        <w:rPr>
          <w:szCs w:val="22"/>
        </w:rPr>
        <w:t xml:space="preserve"> (transformátor – linka 110 </w:t>
      </w:r>
      <w:proofErr w:type="spellStart"/>
      <w:r w:rsidRPr="00C8514C">
        <w:rPr>
          <w:szCs w:val="22"/>
        </w:rPr>
        <w:t>kVA</w:t>
      </w:r>
      <w:proofErr w:type="spellEnd"/>
      <w:r w:rsidRPr="00C8514C">
        <w:rPr>
          <w:szCs w:val="22"/>
        </w:rPr>
        <w:t xml:space="preserve">) a dvou přívodních kabelů 6 </w:t>
      </w:r>
      <w:proofErr w:type="spellStart"/>
      <w:r w:rsidRPr="00C8514C">
        <w:rPr>
          <w:szCs w:val="22"/>
        </w:rPr>
        <w:t>kVA</w:t>
      </w:r>
      <w:proofErr w:type="spellEnd"/>
      <w:r w:rsidRPr="00C8514C">
        <w:rPr>
          <w:szCs w:val="22"/>
        </w:rPr>
        <w:t xml:space="preserve"> do ČS </w:t>
      </w:r>
      <w:proofErr w:type="spellStart"/>
      <w:r w:rsidRPr="00C8514C">
        <w:rPr>
          <w:szCs w:val="22"/>
        </w:rPr>
        <w:t>Stranná</w:t>
      </w:r>
      <w:proofErr w:type="spellEnd"/>
      <w:r w:rsidRPr="00C8514C">
        <w:rPr>
          <w:szCs w:val="22"/>
        </w:rPr>
        <w:t xml:space="preserve"> (trafostanice – rozvodna 6 </w:t>
      </w:r>
      <w:proofErr w:type="spellStart"/>
      <w:r w:rsidRPr="00C8514C">
        <w:rPr>
          <w:szCs w:val="22"/>
        </w:rPr>
        <w:t>kV</w:t>
      </w:r>
      <w:proofErr w:type="spellEnd"/>
      <w:r w:rsidRPr="00C8514C">
        <w:rPr>
          <w:szCs w:val="22"/>
        </w:rPr>
        <w:t xml:space="preserve"> v budově ČS </w:t>
      </w:r>
      <w:proofErr w:type="spellStart"/>
      <w:r w:rsidRPr="00C8514C">
        <w:rPr>
          <w:szCs w:val="22"/>
        </w:rPr>
        <w:t>Stranná</w:t>
      </w:r>
      <w:proofErr w:type="spellEnd"/>
      <w:r w:rsidRPr="00C8514C">
        <w:rPr>
          <w:szCs w:val="22"/>
        </w:rPr>
        <w:t>)</w:t>
      </w:r>
      <w:r w:rsidR="00711D9A" w:rsidRPr="00C8514C">
        <w:rPr>
          <w:szCs w:val="22"/>
        </w:rPr>
        <w:t>.</w:t>
      </w:r>
    </w:p>
    <w:bookmarkEnd w:id="1"/>
    <w:p w14:paraId="246B9F41" w14:textId="4FC94C24" w:rsidR="00711D9A" w:rsidRPr="002D35A0" w:rsidRDefault="00711D9A" w:rsidP="00081EEC">
      <w:pPr>
        <w:tabs>
          <w:tab w:val="left" w:pos="3969"/>
        </w:tabs>
        <w:autoSpaceDE w:val="0"/>
        <w:autoSpaceDN w:val="0"/>
        <w:adjustRightInd w:val="0"/>
        <w:spacing w:line="300" w:lineRule="atLeast"/>
        <w:rPr>
          <w:rFonts w:ascii="Arial CE" w:hAnsi="Arial CE"/>
        </w:rPr>
      </w:pPr>
    </w:p>
    <w:p w14:paraId="14A2235D" w14:textId="2B1B55B1" w:rsidR="00711D9A" w:rsidRPr="00C8514C" w:rsidRDefault="00711D9A" w:rsidP="00711D9A">
      <w:pPr>
        <w:jc w:val="both"/>
        <w:rPr>
          <w:szCs w:val="22"/>
        </w:rPr>
      </w:pPr>
      <w:bookmarkStart w:id="2" w:name="_Hlk77598069"/>
      <w:r w:rsidRPr="00C8514C">
        <w:rPr>
          <w:szCs w:val="22"/>
        </w:rPr>
        <w:t xml:space="preserve">Transformátory jsou z roku 1967 a jsou na hranici technické životnosti. Z důvodu možné havárie transformátorů a následnému dlouhodobému odstavení provozu ČS požadujeme vypracování projektové dokumentace na výměnu 2 ks transformátorů 110 </w:t>
      </w:r>
      <w:proofErr w:type="spellStart"/>
      <w:r w:rsidRPr="00C8514C">
        <w:rPr>
          <w:szCs w:val="22"/>
        </w:rPr>
        <w:t>kV</w:t>
      </w:r>
      <w:proofErr w:type="spellEnd"/>
      <w:r w:rsidRPr="00C8514C">
        <w:rPr>
          <w:szCs w:val="22"/>
        </w:rPr>
        <w:t>.</w:t>
      </w:r>
    </w:p>
    <w:p w14:paraId="5CB78491" w14:textId="77777777" w:rsidR="00291E9B" w:rsidRPr="00C8514C" w:rsidRDefault="00291E9B" w:rsidP="00711D9A">
      <w:pPr>
        <w:jc w:val="both"/>
        <w:rPr>
          <w:szCs w:val="22"/>
          <w:highlight w:val="cyan"/>
        </w:rPr>
      </w:pPr>
    </w:p>
    <w:p w14:paraId="2B3375FC" w14:textId="6FB3B870" w:rsidR="00711D9A" w:rsidRPr="00C8514C" w:rsidRDefault="00711D9A" w:rsidP="00711D9A">
      <w:pPr>
        <w:jc w:val="both"/>
        <w:rPr>
          <w:szCs w:val="22"/>
        </w:rPr>
      </w:pPr>
      <w:r w:rsidRPr="00C8514C">
        <w:rPr>
          <w:szCs w:val="22"/>
        </w:rPr>
        <w:t>Technické parametry stávajících transformátorů:</w:t>
      </w:r>
    </w:p>
    <w:p w14:paraId="70421E29" w14:textId="77777777" w:rsidR="00711D9A" w:rsidRPr="00C8514C" w:rsidRDefault="00711D9A" w:rsidP="00711D9A">
      <w:pPr>
        <w:jc w:val="both"/>
        <w:rPr>
          <w:szCs w:val="22"/>
        </w:rPr>
      </w:pPr>
      <w:r w:rsidRPr="00C8514C">
        <w:rPr>
          <w:szCs w:val="22"/>
        </w:rPr>
        <w:t>Výrobce:</w:t>
      </w:r>
      <w:r w:rsidRPr="00C8514C">
        <w:rPr>
          <w:szCs w:val="22"/>
        </w:rPr>
        <w:tab/>
      </w:r>
      <w:r w:rsidRPr="00C8514C">
        <w:rPr>
          <w:szCs w:val="22"/>
        </w:rPr>
        <w:tab/>
      </w:r>
      <w:r w:rsidRPr="00C8514C">
        <w:rPr>
          <w:szCs w:val="22"/>
        </w:rPr>
        <w:tab/>
      </w:r>
      <w:r w:rsidRPr="00C8514C">
        <w:rPr>
          <w:szCs w:val="22"/>
        </w:rPr>
        <w:tab/>
        <w:t>ŠKODA Plzeň</w:t>
      </w:r>
    </w:p>
    <w:p w14:paraId="338BEE07" w14:textId="77777777" w:rsidR="00711D9A" w:rsidRPr="00C8514C" w:rsidRDefault="00711D9A" w:rsidP="00711D9A">
      <w:pPr>
        <w:jc w:val="both"/>
        <w:rPr>
          <w:szCs w:val="22"/>
        </w:rPr>
      </w:pPr>
      <w:r w:rsidRPr="00C8514C">
        <w:rPr>
          <w:szCs w:val="22"/>
        </w:rPr>
        <w:t>Rok Výroby:</w:t>
      </w:r>
      <w:r w:rsidRPr="00C8514C">
        <w:rPr>
          <w:szCs w:val="22"/>
        </w:rPr>
        <w:tab/>
      </w:r>
      <w:r w:rsidRPr="00C8514C">
        <w:rPr>
          <w:szCs w:val="22"/>
        </w:rPr>
        <w:tab/>
      </w:r>
      <w:r w:rsidRPr="00C8514C">
        <w:rPr>
          <w:szCs w:val="22"/>
        </w:rPr>
        <w:tab/>
      </w:r>
      <w:r w:rsidRPr="00C8514C">
        <w:rPr>
          <w:szCs w:val="22"/>
        </w:rPr>
        <w:tab/>
        <w:t>1967</w:t>
      </w:r>
    </w:p>
    <w:p w14:paraId="1A374203" w14:textId="74CA0390" w:rsidR="00711D9A" w:rsidRPr="00C8514C" w:rsidRDefault="00711D9A" w:rsidP="00711D9A">
      <w:pPr>
        <w:jc w:val="both"/>
        <w:rPr>
          <w:szCs w:val="22"/>
        </w:rPr>
      </w:pPr>
      <w:r w:rsidRPr="00C8514C">
        <w:rPr>
          <w:szCs w:val="22"/>
        </w:rPr>
        <w:t xml:space="preserve">Typové označení </w:t>
      </w:r>
      <w:proofErr w:type="spellStart"/>
      <w:r w:rsidRPr="00C8514C">
        <w:rPr>
          <w:szCs w:val="22"/>
        </w:rPr>
        <w:t>tr</w:t>
      </w:r>
      <w:proofErr w:type="spellEnd"/>
      <w:r w:rsidRPr="00C8514C">
        <w:rPr>
          <w:szCs w:val="22"/>
        </w:rPr>
        <w:t>.:</w:t>
      </w:r>
      <w:r w:rsidRPr="00C8514C">
        <w:rPr>
          <w:szCs w:val="22"/>
        </w:rPr>
        <w:tab/>
      </w:r>
      <w:r w:rsidRPr="00C8514C">
        <w:rPr>
          <w:szCs w:val="22"/>
        </w:rPr>
        <w:tab/>
      </w:r>
      <w:r w:rsidRPr="00C8514C">
        <w:rPr>
          <w:szCs w:val="22"/>
        </w:rPr>
        <w:tab/>
        <w:t>5ER 27 M</w:t>
      </w:r>
    </w:p>
    <w:p w14:paraId="54EC1ACC" w14:textId="04F7AD04" w:rsidR="00711D9A" w:rsidRPr="00C8514C" w:rsidRDefault="00711D9A" w:rsidP="00711D9A">
      <w:pPr>
        <w:jc w:val="both"/>
        <w:rPr>
          <w:szCs w:val="22"/>
        </w:rPr>
      </w:pPr>
      <w:r w:rsidRPr="00C8514C">
        <w:rPr>
          <w:szCs w:val="22"/>
        </w:rPr>
        <w:t>Výkon:</w:t>
      </w:r>
      <w:r w:rsidRPr="00C8514C">
        <w:rPr>
          <w:szCs w:val="22"/>
        </w:rPr>
        <w:tab/>
      </w:r>
      <w:r w:rsidRPr="00C8514C">
        <w:rPr>
          <w:szCs w:val="22"/>
        </w:rPr>
        <w:tab/>
      </w:r>
      <w:r w:rsidRPr="00C8514C">
        <w:rPr>
          <w:szCs w:val="22"/>
        </w:rPr>
        <w:tab/>
      </w:r>
      <w:r w:rsidRPr="00C8514C">
        <w:rPr>
          <w:szCs w:val="22"/>
        </w:rPr>
        <w:tab/>
      </w:r>
      <w:r w:rsidRPr="00C8514C">
        <w:rPr>
          <w:szCs w:val="22"/>
        </w:rPr>
        <w:tab/>
        <w:t>10 MVA</w:t>
      </w:r>
    </w:p>
    <w:p w14:paraId="00CCD64F" w14:textId="77777777" w:rsidR="00711D9A" w:rsidRPr="00C8514C" w:rsidRDefault="00711D9A" w:rsidP="00711D9A">
      <w:pPr>
        <w:jc w:val="both"/>
        <w:rPr>
          <w:szCs w:val="22"/>
        </w:rPr>
      </w:pPr>
      <w:r w:rsidRPr="00C8514C">
        <w:rPr>
          <w:szCs w:val="22"/>
        </w:rPr>
        <w:t>Převod:</w:t>
      </w:r>
      <w:r w:rsidRPr="00C8514C">
        <w:rPr>
          <w:szCs w:val="22"/>
        </w:rPr>
        <w:tab/>
      </w:r>
      <w:r w:rsidRPr="00C8514C">
        <w:rPr>
          <w:szCs w:val="22"/>
        </w:rPr>
        <w:tab/>
      </w:r>
      <w:r w:rsidRPr="00C8514C">
        <w:rPr>
          <w:szCs w:val="22"/>
        </w:rPr>
        <w:tab/>
      </w:r>
      <w:r w:rsidRPr="00C8514C">
        <w:rPr>
          <w:szCs w:val="22"/>
        </w:rPr>
        <w:tab/>
        <w:t xml:space="preserve">110 / 6,3 </w:t>
      </w:r>
      <w:proofErr w:type="spellStart"/>
      <w:r w:rsidRPr="00C8514C">
        <w:rPr>
          <w:szCs w:val="22"/>
        </w:rPr>
        <w:t>kV</w:t>
      </w:r>
      <w:proofErr w:type="spellEnd"/>
    </w:p>
    <w:p w14:paraId="4D465224" w14:textId="77777777" w:rsidR="00711D9A" w:rsidRPr="00C8514C" w:rsidRDefault="00711D9A" w:rsidP="00711D9A">
      <w:pPr>
        <w:jc w:val="both"/>
        <w:rPr>
          <w:szCs w:val="22"/>
        </w:rPr>
      </w:pPr>
      <w:r w:rsidRPr="00C8514C">
        <w:rPr>
          <w:szCs w:val="22"/>
        </w:rPr>
        <w:t>Zapojení:</w:t>
      </w:r>
      <w:r w:rsidRPr="00C8514C">
        <w:rPr>
          <w:szCs w:val="22"/>
        </w:rPr>
        <w:tab/>
      </w:r>
      <w:r w:rsidRPr="00C8514C">
        <w:rPr>
          <w:szCs w:val="22"/>
        </w:rPr>
        <w:tab/>
      </w:r>
      <w:r w:rsidRPr="00C8514C">
        <w:rPr>
          <w:szCs w:val="22"/>
        </w:rPr>
        <w:tab/>
      </w:r>
      <w:r w:rsidRPr="00C8514C">
        <w:rPr>
          <w:szCs w:val="22"/>
        </w:rPr>
        <w:tab/>
        <w:t>YD 1</w:t>
      </w:r>
    </w:p>
    <w:p w14:paraId="1DCA06D3" w14:textId="77777777" w:rsidR="00711D9A" w:rsidRPr="002D35A0" w:rsidRDefault="00711D9A" w:rsidP="00711D9A">
      <w:pPr>
        <w:jc w:val="both"/>
        <w:rPr>
          <w:szCs w:val="22"/>
        </w:rPr>
      </w:pPr>
      <w:r w:rsidRPr="00C8514C">
        <w:rPr>
          <w:szCs w:val="22"/>
        </w:rPr>
        <w:t>Chlazení:</w:t>
      </w:r>
      <w:r w:rsidRPr="00C8514C">
        <w:rPr>
          <w:szCs w:val="22"/>
        </w:rPr>
        <w:tab/>
      </w:r>
      <w:r w:rsidRPr="00C8514C">
        <w:rPr>
          <w:szCs w:val="22"/>
        </w:rPr>
        <w:tab/>
      </w:r>
      <w:r w:rsidRPr="00C8514C">
        <w:rPr>
          <w:szCs w:val="22"/>
        </w:rPr>
        <w:tab/>
      </w:r>
      <w:r w:rsidRPr="00C8514C">
        <w:rPr>
          <w:szCs w:val="22"/>
        </w:rPr>
        <w:tab/>
        <w:t>ONAN/ONAF</w:t>
      </w:r>
    </w:p>
    <w:bookmarkEnd w:id="2"/>
    <w:p w14:paraId="6FD51311" w14:textId="77777777" w:rsidR="00291E9B" w:rsidRDefault="00291E9B" w:rsidP="00711D9A">
      <w:pPr>
        <w:jc w:val="both"/>
        <w:rPr>
          <w:szCs w:val="22"/>
        </w:rPr>
      </w:pPr>
    </w:p>
    <w:p w14:paraId="6A748020" w14:textId="65B123B5" w:rsidR="00711D9A" w:rsidRPr="002D35A0" w:rsidRDefault="00711D9A" w:rsidP="00711D9A">
      <w:pPr>
        <w:jc w:val="both"/>
        <w:rPr>
          <w:szCs w:val="22"/>
        </w:rPr>
      </w:pPr>
      <w:r w:rsidRPr="002D35A0">
        <w:rPr>
          <w:szCs w:val="22"/>
        </w:rPr>
        <w:t xml:space="preserve">Venkovní provedení, náplň nádoby </w:t>
      </w:r>
      <w:proofErr w:type="spellStart"/>
      <w:r w:rsidRPr="002D35A0">
        <w:rPr>
          <w:szCs w:val="22"/>
        </w:rPr>
        <w:t>tr</w:t>
      </w:r>
      <w:proofErr w:type="spellEnd"/>
      <w:r w:rsidRPr="002D35A0">
        <w:rPr>
          <w:szCs w:val="22"/>
        </w:rPr>
        <w:t xml:space="preserve">. </w:t>
      </w:r>
      <w:proofErr w:type="spellStart"/>
      <w:r w:rsidRPr="002D35A0">
        <w:rPr>
          <w:szCs w:val="22"/>
        </w:rPr>
        <w:t>inhybitovaný</w:t>
      </w:r>
      <w:proofErr w:type="spellEnd"/>
      <w:r w:rsidRPr="002D35A0">
        <w:rPr>
          <w:szCs w:val="22"/>
        </w:rPr>
        <w:t xml:space="preserve"> olej ITO 100, regulátor přepínače odboček s elektrickým pohonem, chlazení – přídavné venkovní radiátory instalované na těle nádoby </w:t>
      </w:r>
      <w:proofErr w:type="spellStart"/>
      <w:r w:rsidRPr="002D35A0">
        <w:rPr>
          <w:szCs w:val="22"/>
        </w:rPr>
        <w:t>tr</w:t>
      </w:r>
      <w:proofErr w:type="spellEnd"/>
      <w:r w:rsidRPr="002D35A0">
        <w:rPr>
          <w:szCs w:val="22"/>
        </w:rPr>
        <w:t xml:space="preserve">. Připojení </w:t>
      </w:r>
      <w:proofErr w:type="spellStart"/>
      <w:r w:rsidRPr="002D35A0">
        <w:rPr>
          <w:szCs w:val="22"/>
        </w:rPr>
        <w:t>primérní</w:t>
      </w:r>
      <w:proofErr w:type="spellEnd"/>
      <w:r w:rsidRPr="002D35A0">
        <w:rPr>
          <w:szCs w:val="22"/>
        </w:rPr>
        <w:t xml:space="preserve"> strany </w:t>
      </w:r>
      <w:proofErr w:type="spellStart"/>
      <w:r w:rsidRPr="002D35A0">
        <w:rPr>
          <w:szCs w:val="22"/>
        </w:rPr>
        <w:t>tr</w:t>
      </w:r>
      <w:proofErr w:type="spellEnd"/>
      <w:r w:rsidRPr="002D35A0">
        <w:rPr>
          <w:szCs w:val="22"/>
        </w:rPr>
        <w:t xml:space="preserve">.- </w:t>
      </w:r>
      <w:proofErr w:type="spellStart"/>
      <w:r w:rsidRPr="002D35A0">
        <w:rPr>
          <w:szCs w:val="22"/>
        </w:rPr>
        <w:t>klesačky</w:t>
      </w:r>
      <w:proofErr w:type="spellEnd"/>
      <w:r w:rsidRPr="002D35A0">
        <w:rPr>
          <w:szCs w:val="22"/>
        </w:rPr>
        <w:t xml:space="preserve"> z portálu 110 </w:t>
      </w:r>
      <w:proofErr w:type="spellStart"/>
      <w:r w:rsidRPr="002D35A0">
        <w:rPr>
          <w:szCs w:val="22"/>
        </w:rPr>
        <w:t>kV</w:t>
      </w:r>
      <w:proofErr w:type="spellEnd"/>
      <w:r w:rsidRPr="002D35A0">
        <w:rPr>
          <w:szCs w:val="22"/>
        </w:rPr>
        <w:t xml:space="preserve">, sekundární vývod 6,3 </w:t>
      </w:r>
      <w:proofErr w:type="spellStart"/>
      <w:r w:rsidRPr="002D35A0">
        <w:rPr>
          <w:szCs w:val="22"/>
        </w:rPr>
        <w:t>kV</w:t>
      </w:r>
      <w:proofErr w:type="spellEnd"/>
      <w:r w:rsidRPr="002D35A0">
        <w:rPr>
          <w:szCs w:val="22"/>
        </w:rPr>
        <w:t xml:space="preserve"> kabelem. Umístění </w:t>
      </w:r>
      <w:proofErr w:type="spellStart"/>
      <w:r w:rsidRPr="002D35A0">
        <w:rPr>
          <w:szCs w:val="22"/>
        </w:rPr>
        <w:t>tr</w:t>
      </w:r>
      <w:proofErr w:type="spellEnd"/>
      <w:r w:rsidRPr="002D35A0">
        <w:rPr>
          <w:szCs w:val="22"/>
        </w:rPr>
        <w:t xml:space="preserve">. na betonovém podstavci v rozvodně R 110 </w:t>
      </w:r>
      <w:proofErr w:type="spellStart"/>
      <w:r w:rsidRPr="002D35A0">
        <w:rPr>
          <w:szCs w:val="22"/>
        </w:rPr>
        <w:t>kV</w:t>
      </w:r>
      <w:proofErr w:type="spellEnd"/>
    </w:p>
    <w:p w14:paraId="126443AA" w14:textId="77777777" w:rsidR="00711D9A" w:rsidRPr="002D35A0" w:rsidRDefault="00711D9A" w:rsidP="00711D9A">
      <w:pPr>
        <w:jc w:val="both"/>
        <w:rPr>
          <w:szCs w:val="22"/>
        </w:rPr>
      </w:pPr>
      <w:r w:rsidRPr="002D35A0">
        <w:rPr>
          <w:szCs w:val="22"/>
        </w:rPr>
        <w:t>Výrobní čísla transformátorů a DLHM</w:t>
      </w:r>
    </w:p>
    <w:p w14:paraId="2B8483C9" w14:textId="10C364C1" w:rsidR="00711D9A" w:rsidRPr="002D35A0" w:rsidRDefault="00711D9A" w:rsidP="00711D9A">
      <w:pPr>
        <w:jc w:val="both"/>
        <w:rPr>
          <w:szCs w:val="22"/>
        </w:rPr>
      </w:pPr>
      <w:r w:rsidRPr="002D35A0">
        <w:rPr>
          <w:szCs w:val="22"/>
        </w:rPr>
        <w:t xml:space="preserve">Linka V 339, </w:t>
      </w:r>
      <w:proofErr w:type="spellStart"/>
      <w:r w:rsidRPr="002D35A0">
        <w:rPr>
          <w:szCs w:val="22"/>
        </w:rPr>
        <w:t>trafo</w:t>
      </w:r>
      <w:proofErr w:type="spellEnd"/>
      <w:r w:rsidRPr="002D35A0">
        <w:rPr>
          <w:szCs w:val="22"/>
        </w:rPr>
        <w:t xml:space="preserve"> T 102</w:t>
      </w:r>
      <w:r w:rsidR="00C8514C">
        <w:rPr>
          <w:szCs w:val="22"/>
        </w:rPr>
        <w:t xml:space="preserve"> </w:t>
      </w:r>
      <w:r w:rsidRPr="002D35A0">
        <w:rPr>
          <w:szCs w:val="22"/>
        </w:rPr>
        <w:t xml:space="preserve">výrobní číslo 931 289, </w:t>
      </w:r>
      <w:proofErr w:type="spellStart"/>
      <w:r w:rsidRPr="002D35A0">
        <w:rPr>
          <w:szCs w:val="22"/>
        </w:rPr>
        <w:t>ivn</w:t>
      </w:r>
      <w:proofErr w:type="spellEnd"/>
      <w:r w:rsidRPr="002D35A0">
        <w:rPr>
          <w:szCs w:val="22"/>
        </w:rPr>
        <w:t>.</w:t>
      </w:r>
      <w:r w:rsidRPr="00291E9B">
        <w:t xml:space="preserve"> č. </w:t>
      </w:r>
      <w:r w:rsidRPr="002D35A0">
        <w:rPr>
          <w:szCs w:val="22"/>
        </w:rPr>
        <w:t>535 305</w:t>
      </w:r>
    </w:p>
    <w:p w14:paraId="15C0843F" w14:textId="191A1E44" w:rsidR="00711D9A" w:rsidRDefault="00711D9A" w:rsidP="00291E9B">
      <w:pPr>
        <w:autoSpaceDE w:val="0"/>
        <w:autoSpaceDN w:val="0"/>
        <w:adjustRightInd w:val="0"/>
        <w:rPr>
          <w:szCs w:val="22"/>
        </w:rPr>
      </w:pPr>
      <w:r w:rsidRPr="002D35A0">
        <w:rPr>
          <w:szCs w:val="22"/>
        </w:rPr>
        <w:t xml:space="preserve">Linka V 340, </w:t>
      </w:r>
      <w:proofErr w:type="spellStart"/>
      <w:r w:rsidRPr="002D35A0">
        <w:rPr>
          <w:szCs w:val="22"/>
        </w:rPr>
        <w:t>trafo</w:t>
      </w:r>
      <w:proofErr w:type="spellEnd"/>
      <w:r w:rsidRPr="002D35A0">
        <w:rPr>
          <w:szCs w:val="22"/>
        </w:rPr>
        <w:t xml:space="preserve"> T 101 výrobní číslo 931 288, </w:t>
      </w:r>
      <w:proofErr w:type="spellStart"/>
      <w:r w:rsidRPr="002D35A0">
        <w:rPr>
          <w:szCs w:val="22"/>
        </w:rPr>
        <w:t>inv</w:t>
      </w:r>
      <w:proofErr w:type="spellEnd"/>
      <w:r w:rsidRPr="002D35A0">
        <w:rPr>
          <w:szCs w:val="22"/>
        </w:rPr>
        <w:t>.</w:t>
      </w:r>
      <w:r w:rsidRPr="00291E9B">
        <w:t xml:space="preserve"> č. </w:t>
      </w:r>
      <w:r w:rsidRPr="002D35A0">
        <w:rPr>
          <w:szCs w:val="22"/>
        </w:rPr>
        <w:t>535 292</w:t>
      </w:r>
    </w:p>
    <w:p w14:paraId="1ACB4F91" w14:textId="77777777" w:rsidR="00291E9B" w:rsidRPr="00291E9B" w:rsidRDefault="00291E9B" w:rsidP="00291E9B">
      <w:pPr>
        <w:autoSpaceDE w:val="0"/>
        <w:autoSpaceDN w:val="0"/>
        <w:adjustRightInd w:val="0"/>
        <w:rPr>
          <w:rFonts w:ascii="Arial CE" w:hAnsi="Arial CE" w:cs="Arial CE"/>
          <w:bCs/>
          <w:color w:val="000000"/>
          <w:szCs w:val="22"/>
        </w:rPr>
      </w:pPr>
    </w:p>
    <w:p w14:paraId="0FEF8876" w14:textId="654FE540" w:rsidR="00711D9A" w:rsidRPr="002D35A0" w:rsidRDefault="00711D9A" w:rsidP="00711D9A">
      <w:pPr>
        <w:jc w:val="both"/>
        <w:rPr>
          <w:szCs w:val="22"/>
        </w:rPr>
      </w:pPr>
      <w:r w:rsidRPr="002D35A0">
        <w:rPr>
          <w:szCs w:val="22"/>
        </w:rPr>
        <w:t xml:space="preserve">V rámci realizace akce požadujeme instalaci dvou nových olejových transformátorů s nižším instalovaným výkonem – každý cca </w:t>
      </w:r>
      <w:r w:rsidR="00291E9B" w:rsidRPr="002D35A0">
        <w:rPr>
          <w:szCs w:val="22"/>
        </w:rPr>
        <w:t>5–6</w:t>
      </w:r>
      <w:r w:rsidRPr="002D35A0">
        <w:rPr>
          <w:szCs w:val="22"/>
        </w:rPr>
        <w:t xml:space="preserve"> MVA. Instalovaný výkon transformátorů je ve vazbě na požadované množství čerpané vody v objemu cca 2,5 m</w:t>
      </w:r>
      <w:r w:rsidRPr="002D35A0">
        <w:rPr>
          <w:szCs w:val="22"/>
          <w:vertAlign w:val="superscript"/>
        </w:rPr>
        <w:t>3</w:t>
      </w:r>
      <w:r w:rsidRPr="002D35A0">
        <w:rPr>
          <w:szCs w:val="22"/>
        </w:rPr>
        <w:t xml:space="preserve">/s. Předpokládaný výkon transformátorů vychází ze stávající kapacity instalovaných čerpadel s předpokládanými požadavky na zatápění zbytkových jam po důlní činnosti (první v plánu bude asi lom ČSA), dále s převodem vody do povodí Rakovnického potoka (možná i VD Kryry) a na pokrytí celoročních odběrů vody z PVN pro smluvní odběratele v rozsahu objemu dle roku 2020. Součástí akce je i nové kabelové připojení dvou linek 110 </w:t>
      </w:r>
      <w:proofErr w:type="spellStart"/>
      <w:r w:rsidRPr="002D35A0">
        <w:rPr>
          <w:szCs w:val="22"/>
        </w:rPr>
        <w:t>kVA</w:t>
      </w:r>
      <w:proofErr w:type="spellEnd"/>
      <w:r w:rsidRPr="002D35A0">
        <w:rPr>
          <w:szCs w:val="22"/>
        </w:rPr>
        <w:t xml:space="preserve"> (transformátor – linka 110 </w:t>
      </w:r>
      <w:proofErr w:type="spellStart"/>
      <w:r w:rsidRPr="002D35A0">
        <w:rPr>
          <w:szCs w:val="22"/>
        </w:rPr>
        <w:t>kVA</w:t>
      </w:r>
      <w:proofErr w:type="spellEnd"/>
      <w:r w:rsidRPr="002D35A0">
        <w:rPr>
          <w:szCs w:val="22"/>
        </w:rPr>
        <w:t>)</w:t>
      </w:r>
      <w:r w:rsidR="00291E9B">
        <w:rPr>
          <w:szCs w:val="22"/>
        </w:rPr>
        <w:t xml:space="preserve"> </w:t>
      </w:r>
      <w:r w:rsidRPr="002D35A0">
        <w:rPr>
          <w:szCs w:val="22"/>
        </w:rPr>
        <w:t xml:space="preserve">a dvou přívodních kabelů 6 </w:t>
      </w:r>
      <w:proofErr w:type="spellStart"/>
      <w:r w:rsidRPr="002D35A0">
        <w:rPr>
          <w:szCs w:val="22"/>
        </w:rPr>
        <w:t>kVA</w:t>
      </w:r>
      <w:proofErr w:type="spellEnd"/>
      <w:r w:rsidRPr="002D35A0">
        <w:rPr>
          <w:szCs w:val="22"/>
        </w:rPr>
        <w:t xml:space="preserve"> do ČS </w:t>
      </w:r>
      <w:proofErr w:type="spellStart"/>
      <w:r w:rsidRPr="002D35A0">
        <w:rPr>
          <w:szCs w:val="22"/>
        </w:rPr>
        <w:t>Stranná</w:t>
      </w:r>
      <w:proofErr w:type="spellEnd"/>
      <w:r w:rsidRPr="002D35A0">
        <w:rPr>
          <w:szCs w:val="22"/>
        </w:rPr>
        <w:t xml:space="preserve"> (trafostanice – rozvodna 6 </w:t>
      </w:r>
      <w:proofErr w:type="spellStart"/>
      <w:r w:rsidRPr="002D35A0">
        <w:rPr>
          <w:szCs w:val="22"/>
        </w:rPr>
        <w:t>kV</w:t>
      </w:r>
      <w:proofErr w:type="spellEnd"/>
      <w:r w:rsidRPr="002D35A0">
        <w:rPr>
          <w:szCs w:val="22"/>
        </w:rPr>
        <w:t xml:space="preserve"> v budově ČS </w:t>
      </w:r>
      <w:proofErr w:type="spellStart"/>
      <w:r w:rsidRPr="002D35A0">
        <w:rPr>
          <w:szCs w:val="22"/>
        </w:rPr>
        <w:t>Stranná</w:t>
      </w:r>
      <w:proofErr w:type="spellEnd"/>
      <w:r w:rsidRPr="002D35A0">
        <w:rPr>
          <w:szCs w:val="22"/>
        </w:rPr>
        <w:t>).</w:t>
      </w:r>
    </w:p>
    <w:p w14:paraId="4843B080" w14:textId="77777777" w:rsidR="00711D9A" w:rsidRPr="009B7DFA" w:rsidRDefault="00711D9A" w:rsidP="009B7DFA">
      <w:pPr>
        <w:jc w:val="both"/>
      </w:pPr>
    </w:p>
    <w:p w14:paraId="6A924EE5" w14:textId="77777777" w:rsidR="006774F6" w:rsidRPr="002D35A0" w:rsidRDefault="006774F6" w:rsidP="006774F6">
      <w:pPr>
        <w:rPr>
          <w:rFonts w:eastAsia="Arial CE"/>
        </w:rPr>
      </w:pPr>
      <w:r w:rsidRPr="002D35A0">
        <w:rPr>
          <w:rFonts w:eastAsia="Arial CE"/>
        </w:rPr>
        <w:t xml:space="preserve">Součástí díla jsou posudky, výsledky jednání, zápisy nebo záznamy z výrobních výborů se zástupci objednatele. </w:t>
      </w:r>
    </w:p>
    <w:p w14:paraId="09E996D7" w14:textId="77777777" w:rsidR="006774F6" w:rsidRPr="002D35A0" w:rsidRDefault="006774F6" w:rsidP="006774F6">
      <w:pPr>
        <w:rPr>
          <w:rFonts w:eastAsia="Arial CE"/>
        </w:rPr>
      </w:pPr>
    </w:p>
    <w:p w14:paraId="49702256" w14:textId="4821E98C" w:rsidR="006774F6" w:rsidRDefault="006774F6" w:rsidP="00C3611A">
      <w:pPr>
        <w:jc w:val="both"/>
        <w:rPr>
          <w:rFonts w:eastAsia="Arial CE"/>
        </w:rPr>
      </w:pPr>
      <w:r w:rsidRPr="002D35A0">
        <w:rPr>
          <w:rFonts w:eastAsia="Arial CE"/>
        </w:rPr>
        <w:t xml:space="preserve">Součástí plnění díla je také inženýrská činnost, která povede k zajištění dokladové části - tj. získání závazných stanovisek, stanovisek vlastníků veřejné dopravní a technické </w:t>
      </w:r>
      <w:r w:rsidRPr="002D35A0">
        <w:rPr>
          <w:rFonts w:eastAsia="Arial CE"/>
        </w:rPr>
        <w:lastRenderedPageBreak/>
        <w:t>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58097068" w14:textId="77777777" w:rsidR="00451171" w:rsidRPr="002D35A0" w:rsidRDefault="00451171" w:rsidP="00C3611A">
      <w:pPr>
        <w:jc w:val="both"/>
        <w:rPr>
          <w:rFonts w:eastAsia="Arial CE"/>
        </w:rPr>
      </w:pPr>
    </w:p>
    <w:p w14:paraId="17AA2D5B" w14:textId="76C46E02" w:rsidR="00A05219" w:rsidRDefault="00A31824" w:rsidP="00A31824">
      <w:pPr>
        <w:rPr>
          <w:rFonts w:eastAsia="Arial CE" w:cs="Arial"/>
          <w:b/>
          <w:color w:val="000000"/>
          <w:szCs w:val="22"/>
          <w:highlight w:val="yellow"/>
        </w:rPr>
      </w:pPr>
      <w:r w:rsidRPr="002D35A0">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000E66E5" w:rsidRPr="002D35A0">
        <w:rPr>
          <w:rFonts w:cs="Helv"/>
          <w:color w:val="000000"/>
          <w:szCs w:val="20"/>
        </w:rPr>
        <w:br/>
      </w:r>
    </w:p>
    <w:p w14:paraId="68BD28DA" w14:textId="3BD52337" w:rsidR="006D6C1E" w:rsidRDefault="006D6C1E" w:rsidP="00A31824">
      <w:pPr>
        <w:rPr>
          <w:rFonts w:eastAsia="Arial CE" w:cs="Arial"/>
          <w:b/>
          <w:color w:val="000000"/>
          <w:szCs w:val="22"/>
          <w:highlight w:val="yellow"/>
        </w:rPr>
      </w:pPr>
    </w:p>
    <w:p w14:paraId="7AB4BDA8" w14:textId="77777777" w:rsidR="006D6C1E" w:rsidRPr="002D35A0" w:rsidRDefault="006D6C1E" w:rsidP="00A31824">
      <w:pPr>
        <w:rPr>
          <w:rFonts w:eastAsia="Arial CE" w:cs="Arial"/>
          <w:b/>
          <w:color w:val="000000"/>
          <w:szCs w:val="22"/>
          <w:highlight w:val="yellow"/>
        </w:rPr>
      </w:pPr>
    </w:p>
    <w:p w14:paraId="42C9DA26" w14:textId="77777777" w:rsidR="00A87606" w:rsidRPr="002D35A0"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2D35A0">
        <w:rPr>
          <w:rFonts w:ascii="Arial CE" w:hAnsi="Arial CE" w:cs="Arial"/>
          <w:b/>
          <w:color w:val="000000"/>
          <w:szCs w:val="22"/>
          <w:u w:val="single"/>
        </w:rPr>
        <w:t>Čl. II</w:t>
      </w:r>
      <w:r w:rsidR="00A87606" w:rsidRPr="002D35A0">
        <w:rPr>
          <w:rFonts w:ascii="Arial CE" w:hAnsi="Arial CE" w:cs="Arial"/>
          <w:b/>
          <w:color w:val="000000"/>
          <w:szCs w:val="22"/>
          <w:u w:val="single"/>
        </w:rPr>
        <w:t>.</w:t>
      </w:r>
      <w:r w:rsidR="00A87606" w:rsidRPr="002D35A0">
        <w:rPr>
          <w:rFonts w:ascii="Arial CE" w:hAnsi="Arial CE" w:cs="Arial"/>
          <w:b/>
          <w:color w:val="000000"/>
          <w:szCs w:val="22"/>
          <w:u w:val="single"/>
        </w:rPr>
        <w:tab/>
        <w:t>DÍLO A ZPŮSOB PROVEDENÍ DÍLA</w:t>
      </w:r>
    </w:p>
    <w:p w14:paraId="54C2CE0D" w14:textId="77777777" w:rsidR="00A87606" w:rsidRPr="002D35A0" w:rsidRDefault="00A87606" w:rsidP="00A87606">
      <w:pPr>
        <w:rPr>
          <w:rFonts w:eastAsia="Arial CE" w:cs="Arial"/>
          <w:b/>
          <w:color w:val="FFFFFF"/>
          <w:szCs w:val="22"/>
        </w:rPr>
      </w:pPr>
      <w:r w:rsidRPr="002D35A0">
        <w:rPr>
          <w:rFonts w:eastAsia="Arial CE" w:cs="Arial"/>
          <w:b/>
          <w:color w:val="FFFFFF"/>
          <w:szCs w:val="22"/>
        </w:rPr>
        <w:t xml:space="preserve">  o územním plánování a stavebním řádu (stavební zákon)</w:t>
      </w:r>
      <w:r w:rsidRPr="002D35A0">
        <w:rPr>
          <w:rFonts w:eastAsia="Arial CE" w:cs="Arial"/>
          <w:b/>
          <w:szCs w:val="22"/>
        </w:rPr>
        <w:t xml:space="preserve"> </w:t>
      </w:r>
      <w:r w:rsidRPr="002D35A0">
        <w:rPr>
          <w:rFonts w:eastAsia="Arial CE" w:cs="Arial"/>
          <w:b/>
          <w:color w:val="FFFFFF"/>
          <w:szCs w:val="22"/>
        </w:rPr>
        <w:t xml:space="preserve">Zákon í a stavebním </w:t>
      </w:r>
    </w:p>
    <w:p w14:paraId="5067B84A" w14:textId="0DE8D9B4" w:rsidR="000D101E" w:rsidRPr="002D35A0" w:rsidRDefault="00A87606" w:rsidP="00A87606">
      <w:pPr>
        <w:jc w:val="both"/>
        <w:rPr>
          <w:rFonts w:eastAsia="Arial CE" w:cs="Arial"/>
          <w:szCs w:val="22"/>
        </w:rPr>
      </w:pPr>
      <w:r w:rsidRPr="002D35A0">
        <w:rPr>
          <w:rFonts w:eastAsia="Arial CE" w:cs="Arial"/>
          <w:szCs w:val="22"/>
        </w:rPr>
        <w:t>Zhotovitel</w:t>
      </w:r>
      <w:r w:rsidR="00171556" w:rsidRPr="002D35A0">
        <w:rPr>
          <w:rFonts w:eastAsia="Arial CE" w:cs="Arial"/>
          <w:szCs w:val="22"/>
        </w:rPr>
        <w:t xml:space="preserve"> se</w:t>
      </w:r>
      <w:r w:rsidRPr="002D35A0">
        <w:rPr>
          <w:rFonts w:eastAsia="Arial CE" w:cs="Arial"/>
          <w:szCs w:val="22"/>
        </w:rPr>
        <w:t xml:space="preserve"> zavazuje provést dílo v souladu s §159 </w:t>
      </w:r>
      <w:r w:rsidR="00E735C9" w:rsidRPr="002D35A0">
        <w:rPr>
          <w:rFonts w:eastAsia="Arial CE" w:cs="Arial"/>
          <w:szCs w:val="22"/>
        </w:rPr>
        <w:t xml:space="preserve">zákona č. 183/2006 Sb., </w:t>
      </w:r>
      <w:r w:rsidRPr="002D35A0">
        <w:rPr>
          <w:rFonts w:eastAsia="Arial CE" w:cs="Arial"/>
          <w:szCs w:val="22"/>
        </w:rPr>
        <w:t>o územním plánování a sta</w:t>
      </w:r>
      <w:r w:rsidR="00E735C9" w:rsidRPr="002D35A0">
        <w:rPr>
          <w:rFonts w:eastAsia="Arial CE" w:cs="Arial"/>
          <w:szCs w:val="22"/>
        </w:rPr>
        <w:t xml:space="preserve">vebním řádu (stavební zákon), </w:t>
      </w:r>
      <w:r w:rsidR="00171556" w:rsidRPr="002D35A0">
        <w:rPr>
          <w:rFonts w:eastAsia="Arial CE" w:cs="Arial"/>
          <w:szCs w:val="22"/>
        </w:rPr>
        <w:t>ve znění pozdějších předpisů</w:t>
      </w:r>
      <w:r w:rsidR="00574E7E">
        <w:rPr>
          <w:rFonts w:eastAsia="Arial CE" w:cs="Arial"/>
          <w:szCs w:val="22"/>
        </w:rPr>
        <w:t>,</w:t>
      </w:r>
      <w:r w:rsidR="00171556" w:rsidRPr="002D35A0">
        <w:rPr>
          <w:rFonts w:eastAsia="Arial CE" w:cs="Arial"/>
          <w:szCs w:val="22"/>
        </w:rPr>
        <w:t xml:space="preserve"> </w:t>
      </w:r>
      <w:r w:rsidR="00DB178B" w:rsidRPr="002D35A0">
        <w:rPr>
          <w:rFonts w:eastAsia="Arial CE" w:cs="Arial"/>
          <w:szCs w:val="22"/>
        </w:rPr>
        <w:t xml:space="preserve">a to </w:t>
      </w:r>
      <w:r w:rsidRPr="002D35A0">
        <w:rPr>
          <w:rFonts w:eastAsia="Arial CE" w:cs="Arial"/>
          <w:szCs w:val="22"/>
        </w:rPr>
        <w:t>s odbornou péčí, v</w:t>
      </w:r>
      <w:r w:rsidR="00097C01" w:rsidRPr="002D35A0">
        <w:rPr>
          <w:rFonts w:eastAsia="Arial CE" w:cs="Arial"/>
          <w:szCs w:val="22"/>
        </w:rPr>
        <w:t> </w:t>
      </w:r>
      <w:r w:rsidRPr="002D35A0">
        <w:rPr>
          <w:rFonts w:eastAsia="Arial CE" w:cs="Arial"/>
          <w:szCs w:val="22"/>
        </w:rPr>
        <w:t xml:space="preserve">rozsahu a kvalitě podle této smlouvy a v termínu plnění, jak je definováno níže. </w:t>
      </w:r>
    </w:p>
    <w:p w14:paraId="3615DA7B" w14:textId="77777777" w:rsidR="00FE6EEC" w:rsidRPr="002D35A0" w:rsidRDefault="00FE6EEC" w:rsidP="00A87606">
      <w:pPr>
        <w:jc w:val="both"/>
        <w:rPr>
          <w:rFonts w:eastAsia="Arial CE" w:cs="Arial"/>
          <w:szCs w:val="22"/>
        </w:rPr>
      </w:pPr>
    </w:p>
    <w:p w14:paraId="7F6B743A" w14:textId="77777777" w:rsidR="00F1715A" w:rsidRPr="002D35A0" w:rsidRDefault="00A87606" w:rsidP="00F1715A">
      <w:pPr>
        <w:jc w:val="both"/>
        <w:rPr>
          <w:rFonts w:eastAsia="Arial CE" w:cs="Arial"/>
          <w:szCs w:val="22"/>
        </w:rPr>
      </w:pPr>
      <w:r w:rsidRPr="002D35A0">
        <w:rPr>
          <w:rFonts w:eastAsia="Arial CE" w:cs="Arial"/>
          <w:szCs w:val="22"/>
        </w:rPr>
        <w:t>Projektová dokumentace bude zpraco</w:t>
      </w:r>
      <w:r w:rsidR="00E735C9" w:rsidRPr="002D35A0">
        <w:rPr>
          <w:rFonts w:eastAsia="Arial CE" w:cs="Arial"/>
          <w:szCs w:val="22"/>
        </w:rPr>
        <w:t xml:space="preserve">vána v souladu s vyhláškou č. </w:t>
      </w:r>
      <w:r w:rsidRPr="002D35A0">
        <w:rPr>
          <w:rFonts w:eastAsia="Arial CE" w:cs="Arial"/>
          <w:szCs w:val="22"/>
        </w:rPr>
        <w:t>499/2006 Sb., o dokumentaci staveb</w:t>
      </w:r>
      <w:r w:rsidR="00B14573" w:rsidRPr="002D35A0">
        <w:rPr>
          <w:rFonts w:eastAsia="Arial CE" w:cs="Arial"/>
          <w:szCs w:val="22"/>
        </w:rPr>
        <w:t>,</w:t>
      </w:r>
      <w:r w:rsidR="00E735C9" w:rsidRPr="002D35A0">
        <w:rPr>
          <w:rFonts w:eastAsia="Arial CE" w:cs="Arial"/>
          <w:szCs w:val="22"/>
        </w:rPr>
        <w:t xml:space="preserve"> ve znění vyhlášky č. </w:t>
      </w:r>
      <w:r w:rsidR="00B14573" w:rsidRPr="002D35A0">
        <w:rPr>
          <w:rFonts w:eastAsia="Arial CE" w:cs="Arial"/>
          <w:szCs w:val="22"/>
        </w:rPr>
        <w:t>405/2017</w:t>
      </w:r>
      <w:r w:rsidR="00E735C9" w:rsidRPr="002D35A0">
        <w:rPr>
          <w:rFonts w:eastAsia="Arial CE" w:cs="Arial"/>
          <w:szCs w:val="22"/>
        </w:rPr>
        <w:t xml:space="preserve"> Sb., a </w:t>
      </w:r>
      <w:r w:rsidR="00F1715A" w:rsidRPr="002D35A0">
        <w:rPr>
          <w:rFonts w:eastAsia="Arial CE" w:cs="Arial"/>
          <w:szCs w:val="22"/>
        </w:rPr>
        <w:t>vyhláškou</w:t>
      </w:r>
      <w:r w:rsidR="00E735C9" w:rsidRPr="002D35A0">
        <w:rPr>
          <w:rFonts w:eastAsia="Arial CE" w:cs="Arial"/>
          <w:szCs w:val="22"/>
        </w:rPr>
        <w:t xml:space="preserve"> č. 169/2016 Sb., </w:t>
      </w:r>
      <w:r w:rsidR="00F1715A" w:rsidRPr="002D35A0">
        <w:rPr>
          <w:rFonts w:eastAsia="Arial CE" w:cs="Arial"/>
          <w:szCs w:val="22"/>
        </w:rPr>
        <w:t xml:space="preserve">o stanovení rozsahu dokumentace veřejné zakázky na stavební práce a soupisu stavebních prací, dodávek a služeb s výkazem výměr, </w:t>
      </w:r>
      <w:r w:rsidR="00B14573" w:rsidRPr="002D35A0">
        <w:rPr>
          <w:rFonts w:eastAsia="Arial CE" w:cs="Arial"/>
          <w:szCs w:val="22"/>
        </w:rPr>
        <w:t>ve znění vyhlášky č. 405/2017 Sb.</w:t>
      </w:r>
      <w:r w:rsidR="00F1715A" w:rsidRPr="002D35A0">
        <w:rPr>
          <w:rFonts w:eastAsia="Arial CE" w:cs="Arial"/>
          <w:szCs w:val="22"/>
        </w:rPr>
        <w:t xml:space="preserve"> </w:t>
      </w:r>
    </w:p>
    <w:p w14:paraId="5856C337" w14:textId="77777777" w:rsidR="00A87606" w:rsidRPr="002D35A0" w:rsidRDefault="00A87606" w:rsidP="00F1715A">
      <w:pPr>
        <w:jc w:val="both"/>
        <w:rPr>
          <w:rFonts w:eastAsia="Arial CE" w:cs="Arial"/>
          <w:color w:val="000000"/>
          <w:szCs w:val="22"/>
        </w:rPr>
      </w:pPr>
    </w:p>
    <w:p w14:paraId="138BEF6C" w14:textId="77777777" w:rsidR="00A4760F" w:rsidRPr="002D35A0" w:rsidRDefault="00A4760F" w:rsidP="00A4760F">
      <w:pPr>
        <w:autoSpaceDE w:val="0"/>
        <w:autoSpaceDN w:val="0"/>
        <w:adjustRightInd w:val="0"/>
        <w:jc w:val="both"/>
        <w:rPr>
          <w:rFonts w:cs="Arial"/>
          <w:szCs w:val="22"/>
          <w:u w:val="single"/>
        </w:rPr>
      </w:pPr>
      <w:r w:rsidRPr="002D35A0">
        <w:rPr>
          <w:rFonts w:cs="Arial"/>
          <w:szCs w:val="22"/>
          <w:u w:val="single"/>
        </w:rPr>
        <w:t>Nad rámec povinných částí ve smyslu vyhlášky č. 499/2006 Sb., v platném znění požadujeme zpracovat:</w:t>
      </w:r>
    </w:p>
    <w:p w14:paraId="7A6CBEEC" w14:textId="77777777" w:rsidR="00021E7B" w:rsidRPr="002D35A0" w:rsidRDefault="00021E7B" w:rsidP="00A4760F">
      <w:pPr>
        <w:autoSpaceDE w:val="0"/>
        <w:autoSpaceDN w:val="0"/>
        <w:adjustRightInd w:val="0"/>
        <w:jc w:val="both"/>
        <w:rPr>
          <w:rFonts w:cs="Arial"/>
          <w:szCs w:val="22"/>
          <w:u w:val="single"/>
        </w:rPr>
      </w:pPr>
    </w:p>
    <w:p w14:paraId="53F57766" w14:textId="72023CF2" w:rsidR="00725BC5" w:rsidRPr="002D35A0" w:rsidRDefault="00725BC5" w:rsidP="00DA1AE6">
      <w:pPr>
        <w:pStyle w:val="Odstavecseseznamem"/>
        <w:numPr>
          <w:ilvl w:val="0"/>
          <w:numId w:val="11"/>
        </w:numPr>
        <w:autoSpaceDE w:val="0"/>
        <w:autoSpaceDN w:val="0"/>
        <w:adjustRightInd w:val="0"/>
        <w:jc w:val="both"/>
        <w:rPr>
          <w:rFonts w:cs="Arial"/>
          <w:szCs w:val="22"/>
        </w:rPr>
      </w:pPr>
      <w:r w:rsidRPr="002D35A0">
        <w:rPr>
          <w:rFonts w:cs="Arial"/>
          <w:szCs w:val="22"/>
        </w:rPr>
        <w:t xml:space="preserve">Plán havarijních opatření na staveništi (HP) -1x </w:t>
      </w:r>
      <w:r w:rsidR="00451171" w:rsidRPr="002D35A0">
        <w:rPr>
          <w:rFonts w:cs="Arial"/>
          <w:szCs w:val="22"/>
        </w:rPr>
        <w:t>pare</w:t>
      </w:r>
      <w:r w:rsidRPr="002D35A0">
        <w:rPr>
          <w:rFonts w:cs="Arial"/>
          <w:szCs w:val="22"/>
        </w:rPr>
        <w:t xml:space="preserve"> tištěné a 1x na CD pro doplnění zhotovitelem (_.doc). </w:t>
      </w:r>
    </w:p>
    <w:p w14:paraId="0F7EC690" w14:textId="3ADF97DA" w:rsidR="00725BC5" w:rsidRPr="002D35A0" w:rsidRDefault="00725BC5" w:rsidP="00DA1AE6">
      <w:pPr>
        <w:pStyle w:val="Odstavecseseznamem"/>
        <w:numPr>
          <w:ilvl w:val="0"/>
          <w:numId w:val="11"/>
        </w:numPr>
        <w:autoSpaceDE w:val="0"/>
        <w:autoSpaceDN w:val="0"/>
        <w:adjustRightInd w:val="0"/>
        <w:jc w:val="both"/>
        <w:rPr>
          <w:rFonts w:cs="Arial"/>
          <w:szCs w:val="22"/>
        </w:rPr>
      </w:pPr>
      <w:r w:rsidRPr="002D35A0">
        <w:rPr>
          <w:rFonts w:cs="Arial"/>
          <w:szCs w:val="22"/>
        </w:rPr>
        <w:t xml:space="preserve">Podmínky provádění stavebních prací a návrh zásad kontroly jejich kvality (KZP) - 1x </w:t>
      </w:r>
      <w:r w:rsidR="00451171" w:rsidRPr="002D35A0">
        <w:rPr>
          <w:rFonts w:cs="Arial"/>
          <w:szCs w:val="22"/>
        </w:rPr>
        <w:t>pare</w:t>
      </w:r>
      <w:r w:rsidRPr="002D35A0">
        <w:rPr>
          <w:rFonts w:cs="Arial"/>
          <w:szCs w:val="22"/>
        </w:rPr>
        <w:t xml:space="preserve"> tištěné a 1x na CD pro doplnění zhotovitelem (_.</w:t>
      </w:r>
      <w:proofErr w:type="spellStart"/>
      <w:r w:rsidRPr="002D35A0">
        <w:rPr>
          <w:rFonts w:cs="Arial"/>
          <w:szCs w:val="22"/>
        </w:rPr>
        <w:t>xls</w:t>
      </w:r>
      <w:proofErr w:type="spellEnd"/>
      <w:r w:rsidRPr="002D35A0">
        <w:rPr>
          <w:rFonts w:cs="Arial"/>
          <w:szCs w:val="22"/>
        </w:rPr>
        <w:t xml:space="preserve">). </w:t>
      </w:r>
    </w:p>
    <w:p w14:paraId="0D3BD164" w14:textId="40620578" w:rsidR="008B7530" w:rsidRPr="002D35A0" w:rsidRDefault="00725BC5" w:rsidP="00DA1AE6">
      <w:pPr>
        <w:pStyle w:val="Odstavecseseznamem"/>
        <w:numPr>
          <w:ilvl w:val="0"/>
          <w:numId w:val="11"/>
        </w:numPr>
        <w:autoSpaceDE w:val="0"/>
        <w:autoSpaceDN w:val="0"/>
        <w:adjustRightInd w:val="0"/>
        <w:jc w:val="both"/>
        <w:rPr>
          <w:rFonts w:cs="Arial"/>
          <w:szCs w:val="22"/>
        </w:rPr>
      </w:pPr>
      <w:r w:rsidRPr="002D35A0">
        <w:rPr>
          <w:rFonts w:cs="Arial"/>
          <w:szCs w:val="22"/>
        </w:rPr>
        <w:t>Kontrolní r</w:t>
      </w:r>
      <w:r w:rsidR="008B7530" w:rsidRPr="002D35A0">
        <w:rPr>
          <w:rFonts w:cs="Arial"/>
          <w:szCs w:val="22"/>
        </w:rPr>
        <w:t>ozpočet stavby zpracovaný jako s</w:t>
      </w:r>
      <w:r w:rsidRPr="002D35A0">
        <w:rPr>
          <w:rFonts w:cs="Arial"/>
          <w:szCs w:val="22"/>
        </w:rPr>
        <w:t xml:space="preserve">oupis prací a oceněný soupis prací dle </w:t>
      </w:r>
      <w:r w:rsidR="006A755C" w:rsidRPr="002D35A0">
        <w:rPr>
          <w:rFonts w:cs="Arial"/>
          <w:szCs w:val="22"/>
        </w:rPr>
        <w:t>zákona</w:t>
      </w:r>
      <w:r w:rsidRPr="002D35A0">
        <w:rPr>
          <w:rFonts w:cs="Arial"/>
          <w:szCs w:val="22"/>
        </w:rPr>
        <w:t xml:space="preserve"> č. 134/2016 Sb., v platném znění, který se zpracuje vedle běžných výstupů z programu KROS také v elektronické podobě ve formátu (_.xc4). </w:t>
      </w:r>
      <w:r w:rsidR="008B7530" w:rsidRPr="002D35A0">
        <w:rPr>
          <w:rFonts w:cs="Arial"/>
          <w:szCs w:val="22"/>
        </w:rPr>
        <w:t xml:space="preserve">Soupis prací se zpracuje 6x do každého tištěného </w:t>
      </w:r>
      <w:r w:rsidR="00451171" w:rsidRPr="002D35A0">
        <w:rPr>
          <w:rFonts w:cs="Arial"/>
          <w:szCs w:val="22"/>
        </w:rPr>
        <w:t>pare</w:t>
      </w:r>
      <w:r w:rsidR="008B7530" w:rsidRPr="002D35A0">
        <w:rPr>
          <w:rFonts w:cs="Arial"/>
          <w:szCs w:val="22"/>
        </w:rPr>
        <w:t xml:space="preserve"> PD. Oceněný soupis prací</w:t>
      </w:r>
      <w:r w:rsidR="00574E7E">
        <w:rPr>
          <w:rFonts w:cs="Arial"/>
          <w:szCs w:val="22"/>
        </w:rPr>
        <w:t xml:space="preserve"> – </w:t>
      </w:r>
      <w:r w:rsidR="001825E9" w:rsidRPr="002D35A0">
        <w:rPr>
          <w:rFonts w:cs="Arial"/>
          <w:szCs w:val="22"/>
        </w:rPr>
        <w:t xml:space="preserve">2x </w:t>
      </w:r>
      <w:r w:rsidR="00451171" w:rsidRPr="002D35A0">
        <w:rPr>
          <w:rFonts w:cs="Arial"/>
          <w:szCs w:val="22"/>
        </w:rPr>
        <w:t>pare</w:t>
      </w:r>
      <w:r w:rsidR="001825E9" w:rsidRPr="002D35A0">
        <w:rPr>
          <w:rFonts w:cs="Arial"/>
          <w:szCs w:val="22"/>
        </w:rPr>
        <w:t xml:space="preserve"> tištěné se </w:t>
      </w:r>
      <w:r w:rsidR="008B7530" w:rsidRPr="002D35A0">
        <w:rPr>
          <w:rFonts w:cs="Arial"/>
          <w:szCs w:val="22"/>
        </w:rPr>
        <w:t xml:space="preserve">vloží se do </w:t>
      </w:r>
      <w:r w:rsidR="00451171" w:rsidRPr="002D35A0">
        <w:rPr>
          <w:rFonts w:cs="Arial"/>
          <w:szCs w:val="22"/>
        </w:rPr>
        <w:t>pare</w:t>
      </w:r>
      <w:r w:rsidR="001825E9" w:rsidRPr="002D35A0">
        <w:rPr>
          <w:rFonts w:cs="Arial"/>
          <w:szCs w:val="22"/>
        </w:rPr>
        <w:t xml:space="preserve"> č. 1 </w:t>
      </w:r>
      <w:r w:rsidR="009C5B85" w:rsidRPr="002D35A0">
        <w:rPr>
          <w:rFonts w:cs="Arial"/>
          <w:szCs w:val="22"/>
        </w:rPr>
        <w:t>a č. 2 PD. Dále se oceněný soupi</w:t>
      </w:r>
      <w:r w:rsidR="001825E9" w:rsidRPr="002D35A0">
        <w:rPr>
          <w:rFonts w:cs="Arial"/>
          <w:szCs w:val="22"/>
        </w:rPr>
        <w:t>s dodá</w:t>
      </w:r>
      <w:r w:rsidR="008B7530" w:rsidRPr="002D35A0">
        <w:rPr>
          <w:rFonts w:cs="Arial"/>
          <w:szCs w:val="22"/>
        </w:rPr>
        <w:t xml:space="preserve"> 1x na CD.</w:t>
      </w:r>
    </w:p>
    <w:p w14:paraId="4ADC97C9" w14:textId="16242526" w:rsidR="00FD2AFA" w:rsidRPr="002D35A0" w:rsidRDefault="008B7530" w:rsidP="00451171">
      <w:pPr>
        <w:autoSpaceDE w:val="0"/>
        <w:autoSpaceDN w:val="0"/>
        <w:adjustRightInd w:val="0"/>
        <w:ind w:left="360"/>
        <w:jc w:val="both"/>
        <w:rPr>
          <w:rFonts w:cs="Arial"/>
          <w:szCs w:val="22"/>
        </w:rPr>
      </w:pPr>
      <w:r w:rsidRPr="002D35A0">
        <w:rPr>
          <w:rFonts w:cs="Arial"/>
          <w:szCs w:val="22"/>
        </w:rPr>
        <w:t xml:space="preserve">Pro tvorbu jednotkových cen bude v maximální možné míře použita cenová soustava ÚRS, a. s., Praha, platná v době odevzdání předmětu plnění. </w:t>
      </w:r>
    </w:p>
    <w:p w14:paraId="0BB7C52D" w14:textId="77777777" w:rsidR="008B7530" w:rsidRPr="002D35A0" w:rsidRDefault="00FD2AFA" w:rsidP="00FD7A44">
      <w:pPr>
        <w:autoSpaceDE w:val="0"/>
        <w:autoSpaceDN w:val="0"/>
        <w:adjustRightInd w:val="0"/>
        <w:ind w:left="360"/>
        <w:jc w:val="both"/>
        <w:rPr>
          <w:rFonts w:cs="Arial"/>
          <w:szCs w:val="22"/>
        </w:rPr>
      </w:pPr>
      <w:r w:rsidRPr="002D35A0">
        <w:rPr>
          <w:rFonts w:cs="Arial"/>
          <w:szCs w:val="22"/>
        </w:rPr>
        <w:t>Pokud součástí soupisu prací a oceněného soupisu prací budou u</w:t>
      </w:r>
      <w:r w:rsidRPr="002D35A0">
        <w:rPr>
          <w:rFonts w:cs="Arial"/>
          <w:bCs/>
          <w:szCs w:val="22"/>
        </w:rPr>
        <w:t xml:space="preserve"> stavebních prací nebo u technologických souborů tzv. „R-položky“</w:t>
      </w:r>
      <w:r w:rsidRPr="002D35A0">
        <w:rPr>
          <w:rFonts w:cs="Arial"/>
          <w:szCs w:val="22"/>
        </w:rPr>
        <w:t>, bude provedena v rámci soupisu prací a oceněného soupisu prací</w:t>
      </w:r>
      <w:r w:rsidRPr="002D35A0">
        <w:rPr>
          <w:rFonts w:cs="Arial"/>
          <w:bCs/>
          <w:szCs w:val="22"/>
        </w:rPr>
        <w:t xml:space="preserve"> kalkulace</w:t>
      </w:r>
      <w:r w:rsidRPr="002D35A0">
        <w:rPr>
          <w:rFonts w:cs="Arial"/>
          <w:szCs w:val="22"/>
        </w:rPr>
        <w:t xml:space="preserve"> každé takovéto položky. K vytvoření kalkulace je možné používat položky z databáze nebo oslovit výrobce a doložit konkrétní cenovou nabídku. </w:t>
      </w:r>
    </w:p>
    <w:p w14:paraId="3C650D86" w14:textId="72341283" w:rsidR="004B3CDF" w:rsidRPr="002D35A0" w:rsidRDefault="00731E5E" w:rsidP="00574E7E">
      <w:pPr>
        <w:pStyle w:val="Odstavecseseznamem"/>
        <w:autoSpaceDE w:val="0"/>
        <w:autoSpaceDN w:val="0"/>
        <w:adjustRightInd w:val="0"/>
        <w:ind w:left="360"/>
        <w:jc w:val="both"/>
        <w:rPr>
          <w:rFonts w:cs="Arial"/>
          <w:szCs w:val="22"/>
        </w:rPr>
      </w:pPr>
      <w:r w:rsidRPr="002D35A0">
        <w:rPr>
          <w:rFonts w:cs="Arial"/>
          <w:szCs w:val="22"/>
        </w:rPr>
        <w:t xml:space="preserve"> </w:t>
      </w:r>
    </w:p>
    <w:p w14:paraId="0BC4B16A" w14:textId="29CDE067" w:rsidR="006C3782" w:rsidRPr="002D35A0" w:rsidRDefault="00F1715A" w:rsidP="006C3782">
      <w:pPr>
        <w:jc w:val="both"/>
        <w:rPr>
          <w:rFonts w:eastAsia="Arial CE" w:cs="Arial"/>
          <w:szCs w:val="22"/>
        </w:rPr>
      </w:pPr>
      <w:r w:rsidRPr="002D35A0">
        <w:rPr>
          <w:rFonts w:eastAsia="Arial CE" w:cs="Arial"/>
          <w:szCs w:val="22"/>
        </w:rPr>
        <w:t>Kompletní projektová d</w:t>
      </w:r>
      <w:r w:rsidR="00A87606" w:rsidRPr="002D35A0">
        <w:rPr>
          <w:rFonts w:eastAsia="Arial CE" w:cs="Arial"/>
          <w:szCs w:val="22"/>
        </w:rPr>
        <w:t>okumentace bude předána</w:t>
      </w:r>
      <w:r w:rsidR="00A87606" w:rsidRPr="002D35A0">
        <w:rPr>
          <w:rFonts w:eastAsia="Arial CE" w:cs="Arial"/>
          <w:color w:val="FF0000"/>
          <w:szCs w:val="22"/>
        </w:rPr>
        <w:t xml:space="preserve"> </w:t>
      </w:r>
      <w:r w:rsidRPr="002D35A0">
        <w:rPr>
          <w:rFonts w:eastAsia="Arial CE" w:cs="Arial"/>
          <w:szCs w:val="22"/>
        </w:rPr>
        <w:t>celkem</w:t>
      </w:r>
      <w:r w:rsidRPr="002D35A0">
        <w:rPr>
          <w:rFonts w:eastAsia="Arial CE" w:cs="Arial"/>
          <w:color w:val="FF0000"/>
          <w:szCs w:val="22"/>
        </w:rPr>
        <w:t xml:space="preserve"> </w:t>
      </w:r>
      <w:r w:rsidRPr="002D35A0">
        <w:rPr>
          <w:rFonts w:eastAsia="Arial CE" w:cs="Arial"/>
          <w:szCs w:val="22"/>
        </w:rPr>
        <w:t>v počtu 6x par</w:t>
      </w:r>
      <w:r w:rsidR="00FF6EC3">
        <w:rPr>
          <w:rFonts w:eastAsia="Arial CE" w:cs="Arial"/>
          <w:szCs w:val="22"/>
        </w:rPr>
        <w:t>e</w:t>
      </w:r>
      <w:r w:rsidRPr="002D35A0">
        <w:rPr>
          <w:rFonts w:eastAsia="Arial CE" w:cs="Arial"/>
          <w:szCs w:val="22"/>
        </w:rPr>
        <w:t xml:space="preserve"> tištěné +</w:t>
      </w:r>
      <w:r w:rsidR="006C3782" w:rsidRPr="002D35A0">
        <w:rPr>
          <w:rFonts w:eastAsia="Arial CE" w:cs="Arial"/>
          <w:szCs w:val="22"/>
        </w:rPr>
        <w:t xml:space="preserve"> 2</w:t>
      </w:r>
      <w:r w:rsidR="007E6E13" w:rsidRPr="002D35A0">
        <w:rPr>
          <w:rFonts w:eastAsia="Arial CE" w:cs="Arial"/>
          <w:szCs w:val="22"/>
        </w:rPr>
        <w:t>x na elektronickém nosiči dat, a to 1x ve formátu (</w:t>
      </w:r>
      <w:r w:rsidR="00BC099A" w:rsidRPr="002D35A0">
        <w:rPr>
          <w:rFonts w:eastAsia="Arial CE" w:cs="Arial"/>
          <w:szCs w:val="22"/>
        </w:rPr>
        <w:t>_</w:t>
      </w:r>
      <w:r w:rsidR="007E6E13" w:rsidRPr="002D35A0">
        <w:rPr>
          <w:rFonts w:eastAsia="Arial CE" w:cs="Arial"/>
          <w:szCs w:val="22"/>
        </w:rPr>
        <w:t>.</w:t>
      </w:r>
      <w:proofErr w:type="spellStart"/>
      <w:r w:rsidR="007E6E13" w:rsidRPr="002D35A0">
        <w:rPr>
          <w:rFonts w:eastAsia="Arial CE" w:cs="Arial"/>
          <w:szCs w:val="22"/>
        </w:rPr>
        <w:t>pdf</w:t>
      </w:r>
      <w:proofErr w:type="spellEnd"/>
      <w:r w:rsidR="007E6E13" w:rsidRPr="002D35A0">
        <w:rPr>
          <w:rFonts w:eastAsia="Arial CE" w:cs="Arial"/>
          <w:szCs w:val="22"/>
        </w:rPr>
        <w:t>)</w:t>
      </w:r>
      <w:r w:rsidR="00047795" w:rsidRPr="002D35A0">
        <w:rPr>
          <w:rFonts w:eastAsia="Arial CE" w:cs="Arial"/>
          <w:szCs w:val="22"/>
        </w:rPr>
        <w:t xml:space="preserve">, </w:t>
      </w:r>
      <w:r w:rsidR="006C3782" w:rsidRPr="002D35A0">
        <w:rPr>
          <w:rFonts w:eastAsia="Arial CE" w:cs="Arial"/>
          <w:szCs w:val="22"/>
        </w:rPr>
        <w:t>a 1x v editovatelných formátech pro potřeby objednatele (_.doc, _.</w:t>
      </w:r>
      <w:proofErr w:type="spellStart"/>
      <w:r w:rsidR="006C3782" w:rsidRPr="002D35A0">
        <w:rPr>
          <w:rFonts w:eastAsia="Arial CE" w:cs="Arial"/>
          <w:szCs w:val="22"/>
        </w:rPr>
        <w:t>docx</w:t>
      </w:r>
      <w:proofErr w:type="spellEnd"/>
      <w:r w:rsidR="006C3782" w:rsidRPr="002D35A0">
        <w:rPr>
          <w:rFonts w:eastAsia="Arial CE" w:cs="Arial"/>
          <w:szCs w:val="22"/>
        </w:rPr>
        <w:t>, _.</w:t>
      </w:r>
      <w:proofErr w:type="spellStart"/>
      <w:r w:rsidR="006C3782" w:rsidRPr="002D35A0">
        <w:rPr>
          <w:rFonts w:eastAsia="Arial CE" w:cs="Arial"/>
          <w:szCs w:val="22"/>
        </w:rPr>
        <w:t>xls</w:t>
      </w:r>
      <w:proofErr w:type="spellEnd"/>
      <w:r w:rsidR="006C3782" w:rsidRPr="002D35A0">
        <w:rPr>
          <w:rFonts w:eastAsia="Arial CE" w:cs="Arial"/>
          <w:szCs w:val="22"/>
        </w:rPr>
        <w:t>, _.</w:t>
      </w:r>
      <w:proofErr w:type="spellStart"/>
      <w:r w:rsidR="006C3782" w:rsidRPr="002D35A0">
        <w:rPr>
          <w:rFonts w:eastAsia="Arial CE" w:cs="Arial"/>
          <w:szCs w:val="22"/>
        </w:rPr>
        <w:t>xlsx</w:t>
      </w:r>
      <w:proofErr w:type="spellEnd"/>
      <w:r w:rsidR="006C3782" w:rsidRPr="002D35A0">
        <w:rPr>
          <w:rFonts w:eastAsia="Arial CE" w:cs="Arial"/>
          <w:szCs w:val="22"/>
        </w:rPr>
        <w:t>, _.</w:t>
      </w:r>
      <w:proofErr w:type="spellStart"/>
      <w:r w:rsidR="006C3782" w:rsidRPr="002D35A0">
        <w:rPr>
          <w:rFonts w:eastAsia="Arial CE" w:cs="Arial"/>
          <w:szCs w:val="22"/>
        </w:rPr>
        <w:t>dwg</w:t>
      </w:r>
      <w:proofErr w:type="spellEnd"/>
      <w:r w:rsidR="006C3782" w:rsidRPr="002D35A0">
        <w:rPr>
          <w:rFonts w:eastAsia="Arial CE" w:cs="Arial"/>
          <w:szCs w:val="22"/>
        </w:rPr>
        <w:t xml:space="preserve"> a dalších), výkresy budou v souřadnicovém systému S-JTSK. </w:t>
      </w:r>
    </w:p>
    <w:p w14:paraId="3472DEDE" w14:textId="77777777" w:rsidR="00F0743C" w:rsidRPr="002D35A0" w:rsidRDefault="00F0743C" w:rsidP="006B2A53">
      <w:pPr>
        <w:jc w:val="both"/>
        <w:rPr>
          <w:rFonts w:eastAsia="Arial CE" w:cs="Arial"/>
          <w:b/>
          <w:szCs w:val="22"/>
        </w:rPr>
      </w:pPr>
    </w:p>
    <w:p w14:paraId="35DCC3F7" w14:textId="77777777" w:rsidR="00A87606" w:rsidRPr="002D35A0" w:rsidRDefault="006B2A53" w:rsidP="00A87606">
      <w:pPr>
        <w:jc w:val="both"/>
        <w:rPr>
          <w:rFonts w:eastAsia="Arial CE" w:cs="Arial"/>
          <w:b/>
          <w:szCs w:val="22"/>
        </w:rPr>
      </w:pPr>
      <w:r w:rsidRPr="002D35A0">
        <w:rPr>
          <w:rFonts w:eastAsia="Arial CE" w:cs="Arial"/>
          <w:b/>
          <w:szCs w:val="22"/>
        </w:rPr>
        <w:t xml:space="preserve">Průběh </w:t>
      </w:r>
      <w:r w:rsidR="00A87606" w:rsidRPr="002D35A0">
        <w:rPr>
          <w:rFonts w:eastAsia="Arial CE" w:cs="Arial"/>
          <w:b/>
          <w:szCs w:val="22"/>
        </w:rPr>
        <w:t xml:space="preserve">prací </w:t>
      </w:r>
    </w:p>
    <w:p w14:paraId="7156A1FC" w14:textId="77777777" w:rsidR="005623EC" w:rsidRPr="002D35A0" w:rsidRDefault="00A87606" w:rsidP="00EB7EEF">
      <w:pPr>
        <w:jc w:val="both"/>
        <w:rPr>
          <w:rFonts w:eastAsia="Arial CE" w:cs="Arial"/>
          <w:szCs w:val="22"/>
        </w:rPr>
      </w:pPr>
      <w:r w:rsidRPr="002D35A0">
        <w:rPr>
          <w:rFonts w:eastAsia="Arial CE" w:cs="Arial"/>
          <w:szCs w:val="22"/>
        </w:rPr>
        <w:t>Zhotovitel bude v pr</w:t>
      </w:r>
      <w:r w:rsidR="002536D0" w:rsidRPr="002D35A0">
        <w:rPr>
          <w:rFonts w:eastAsia="Arial CE" w:cs="Arial"/>
          <w:szCs w:val="22"/>
        </w:rPr>
        <w:t>ůběhu plnění díla organizovat výrobní výbory</w:t>
      </w:r>
      <w:r w:rsidRPr="002D35A0">
        <w:rPr>
          <w:rFonts w:eastAsia="Arial CE" w:cs="Arial"/>
          <w:szCs w:val="22"/>
        </w:rPr>
        <w:t xml:space="preserve">, a to </w:t>
      </w:r>
      <w:r w:rsidR="00142A57" w:rsidRPr="002D35A0">
        <w:rPr>
          <w:rFonts w:eastAsia="Arial CE" w:cs="Arial"/>
          <w:szCs w:val="22"/>
        </w:rPr>
        <w:t>v</w:t>
      </w:r>
      <w:r w:rsidR="00755364" w:rsidRPr="002D35A0">
        <w:rPr>
          <w:rFonts w:eastAsia="Arial CE" w:cs="Arial"/>
          <w:szCs w:val="22"/>
        </w:rPr>
        <w:t xml:space="preserve">ždy minimálně 2 výrobní výbory (vstupní a závěrečný VV). </w:t>
      </w:r>
      <w:r w:rsidRPr="002D35A0">
        <w:rPr>
          <w:rFonts w:eastAsia="Arial CE" w:cs="Arial"/>
          <w:szCs w:val="22"/>
        </w:rPr>
        <w:t>Ze všech výrobních výborů bude zhoto</w:t>
      </w:r>
      <w:r w:rsidR="002B2647" w:rsidRPr="002D35A0">
        <w:rPr>
          <w:rFonts w:eastAsia="Arial CE" w:cs="Arial"/>
          <w:szCs w:val="22"/>
        </w:rPr>
        <w:t xml:space="preserve">vovat písemný zápis, který bude </w:t>
      </w:r>
      <w:r w:rsidRPr="002D35A0">
        <w:rPr>
          <w:rFonts w:eastAsia="Arial CE" w:cs="Arial"/>
          <w:szCs w:val="22"/>
        </w:rPr>
        <w:t>odsouhlasen účastníky VV.</w:t>
      </w:r>
    </w:p>
    <w:p w14:paraId="239136C9" w14:textId="77777777" w:rsidR="000C5921" w:rsidRPr="002D35A0" w:rsidRDefault="006B2A53" w:rsidP="00A87606">
      <w:pPr>
        <w:jc w:val="both"/>
        <w:rPr>
          <w:rFonts w:eastAsia="Arial CE" w:cs="Arial"/>
          <w:strike/>
          <w:color w:val="FF0000"/>
          <w:szCs w:val="22"/>
        </w:rPr>
      </w:pPr>
      <w:r w:rsidRPr="002D35A0">
        <w:rPr>
          <w:rFonts w:eastAsia="Arial CE" w:cs="Arial"/>
          <w:szCs w:val="22"/>
        </w:rPr>
        <w:lastRenderedPageBreak/>
        <w:t xml:space="preserve"> </w:t>
      </w:r>
    </w:p>
    <w:p w14:paraId="14EF88C6" w14:textId="44CF7F0F" w:rsidR="00C92B2F" w:rsidRPr="002D35A0" w:rsidRDefault="00D55799" w:rsidP="00C92B2F">
      <w:pPr>
        <w:widowControl w:val="0"/>
        <w:jc w:val="both"/>
        <w:rPr>
          <w:rFonts w:ascii="Arial CE" w:hAnsi="Arial CE" w:cs="Arial"/>
          <w:szCs w:val="22"/>
        </w:rPr>
      </w:pPr>
      <w:r w:rsidRPr="002D35A0">
        <w:rPr>
          <w:rFonts w:cs="Arial"/>
          <w:szCs w:val="22"/>
        </w:rPr>
        <w:t xml:space="preserve">První VV bude svolán nejpozději do </w:t>
      </w:r>
      <w:r w:rsidR="004475E8" w:rsidRPr="002D35A0">
        <w:rPr>
          <w:rFonts w:cs="Arial"/>
          <w:b/>
          <w:szCs w:val="22"/>
        </w:rPr>
        <w:t xml:space="preserve">10 </w:t>
      </w:r>
      <w:r w:rsidRPr="002D35A0">
        <w:rPr>
          <w:rFonts w:cs="Arial"/>
          <w:b/>
          <w:szCs w:val="22"/>
        </w:rPr>
        <w:t>týdnů</w:t>
      </w:r>
      <w:r w:rsidRPr="002D35A0">
        <w:rPr>
          <w:rFonts w:cs="Arial"/>
          <w:szCs w:val="22"/>
        </w:rPr>
        <w:t xml:space="preserve"> po nabytí platnosti smlouvy o dílo.</w:t>
      </w:r>
      <w:r w:rsidR="00F16F65" w:rsidRPr="002D35A0">
        <w:rPr>
          <w:rFonts w:ascii="Arial CE" w:hAnsi="Arial CE" w:cs="Arial"/>
          <w:szCs w:val="22"/>
        </w:rPr>
        <w:t xml:space="preserve"> Tento VV bude spojen s místním šetřením. </w:t>
      </w:r>
      <w:r w:rsidR="00C92B2F" w:rsidRPr="002D35A0">
        <w:rPr>
          <w:rFonts w:ascii="Arial CE" w:hAnsi="Arial CE" w:cs="Arial"/>
          <w:szCs w:val="22"/>
        </w:rPr>
        <w:t xml:space="preserve">Na tomto VV zhotovitel předloží </w:t>
      </w:r>
      <w:r w:rsidR="00F16F65" w:rsidRPr="002D35A0">
        <w:rPr>
          <w:rFonts w:ascii="Arial CE" w:hAnsi="Arial CE" w:cs="Arial"/>
          <w:szCs w:val="22"/>
        </w:rPr>
        <w:t>návrh harmonogramu pro plnění díla</w:t>
      </w:r>
    </w:p>
    <w:p w14:paraId="445EDFE8" w14:textId="77777777" w:rsidR="00C92B2F" w:rsidRPr="002D35A0" w:rsidRDefault="00C92B2F" w:rsidP="00C92B2F">
      <w:pPr>
        <w:widowControl w:val="0"/>
        <w:jc w:val="both"/>
        <w:rPr>
          <w:rFonts w:ascii="Arial CE" w:hAnsi="Arial CE" w:cs="Arial"/>
          <w:szCs w:val="22"/>
        </w:rPr>
      </w:pPr>
      <w:r w:rsidRPr="002D35A0">
        <w:rPr>
          <w:rFonts w:ascii="Arial CE" w:hAnsi="Arial CE" w:cs="Arial"/>
          <w:szCs w:val="22"/>
        </w:rPr>
        <w:t>Na dalším VV zhotovitel předloží návrh</w:t>
      </w:r>
      <w:r w:rsidR="00F55CC8" w:rsidRPr="002D35A0">
        <w:rPr>
          <w:rFonts w:ascii="Arial CE" w:hAnsi="Arial CE" w:cs="Arial"/>
          <w:szCs w:val="22"/>
        </w:rPr>
        <w:t xml:space="preserve"> koncepčního a</w:t>
      </w:r>
      <w:r w:rsidRPr="002D35A0">
        <w:rPr>
          <w:rFonts w:ascii="Arial CE" w:hAnsi="Arial CE" w:cs="Arial"/>
          <w:szCs w:val="22"/>
        </w:rPr>
        <w:t xml:space="preserve"> technického řešení k</w:t>
      </w:r>
      <w:r w:rsidR="00917673" w:rsidRPr="002D35A0">
        <w:rPr>
          <w:rFonts w:ascii="Arial CE" w:hAnsi="Arial CE" w:cs="Arial"/>
          <w:szCs w:val="22"/>
        </w:rPr>
        <w:t xml:space="preserve"> jeho </w:t>
      </w:r>
      <w:r w:rsidRPr="002D35A0">
        <w:rPr>
          <w:rFonts w:ascii="Arial CE" w:hAnsi="Arial CE" w:cs="Arial"/>
          <w:szCs w:val="22"/>
        </w:rPr>
        <w:t>odsouhlasení objednatelem na základě zpracovaných výpočtů (statických, hydrotechnických apod.), vyjádření a zjištění z obdržených dokladů, posudků či stanovisek.</w:t>
      </w:r>
    </w:p>
    <w:p w14:paraId="06C0A82B" w14:textId="77777777" w:rsidR="00C92B2F" w:rsidRPr="002D35A0" w:rsidRDefault="00C92B2F" w:rsidP="00C92B2F">
      <w:pPr>
        <w:widowControl w:val="0"/>
        <w:jc w:val="both"/>
        <w:rPr>
          <w:rFonts w:ascii="Arial CE" w:hAnsi="Arial CE" w:cs="Arial"/>
          <w:szCs w:val="22"/>
        </w:rPr>
      </w:pPr>
    </w:p>
    <w:p w14:paraId="280027C7" w14:textId="41B71BF5" w:rsidR="00C92B2F" w:rsidRPr="002D35A0" w:rsidRDefault="00C92B2F" w:rsidP="00C92B2F">
      <w:pPr>
        <w:widowControl w:val="0"/>
        <w:jc w:val="both"/>
        <w:rPr>
          <w:rFonts w:ascii="Arial CE" w:hAnsi="Arial CE" w:cs="Arial"/>
          <w:szCs w:val="22"/>
        </w:rPr>
      </w:pPr>
      <w:r w:rsidRPr="002D35A0">
        <w:rPr>
          <w:rFonts w:ascii="Arial CE" w:hAnsi="Arial CE" w:cs="Arial"/>
          <w:szCs w:val="22"/>
        </w:rPr>
        <w:t xml:space="preserve">Na VV budou výsledky </w:t>
      </w:r>
      <w:r w:rsidR="00574E7E" w:rsidRPr="002D35A0">
        <w:rPr>
          <w:rFonts w:ascii="Arial CE" w:hAnsi="Arial CE" w:cs="Arial"/>
          <w:szCs w:val="22"/>
        </w:rPr>
        <w:t>prezentovány,</w:t>
      </w:r>
      <w:r w:rsidRPr="002D35A0">
        <w:rPr>
          <w:rFonts w:ascii="Arial CE" w:hAnsi="Arial CE" w:cs="Arial"/>
          <w:szCs w:val="22"/>
        </w:rPr>
        <w:t xml:space="preserve"> pokud možno elektronicky, doplňující podklady budou předkládány v tištěné podobě. V případě požadavku objednatele je zhotovitel povinen zorganizovat další VV. Takovýto VV zhotovitel zorganizuje nejpozději do 7</w:t>
      </w:r>
      <w:r w:rsidRPr="002D35A0">
        <w:rPr>
          <w:rFonts w:ascii="Arial CE" w:hAnsi="Arial CE" w:cs="Arial"/>
          <w:color w:val="FF0000"/>
          <w:szCs w:val="22"/>
        </w:rPr>
        <w:t xml:space="preserve"> </w:t>
      </w:r>
      <w:r w:rsidRPr="002D35A0">
        <w:rPr>
          <w:rFonts w:ascii="Arial CE" w:hAnsi="Arial CE" w:cs="Arial"/>
          <w:szCs w:val="22"/>
        </w:rPr>
        <w:t xml:space="preserve">kalendářních dnů od výzvy </w:t>
      </w:r>
      <w:r w:rsidR="00F72A06" w:rsidRPr="002D35A0">
        <w:rPr>
          <w:rFonts w:ascii="Arial CE" w:hAnsi="Arial CE" w:cs="Arial"/>
          <w:szCs w:val="22"/>
        </w:rPr>
        <w:t>zástupce objednatele</w:t>
      </w:r>
      <w:r w:rsidRPr="002D35A0">
        <w:rPr>
          <w:rFonts w:ascii="Arial CE" w:hAnsi="Arial CE" w:cs="Arial"/>
          <w:szCs w:val="22"/>
        </w:rPr>
        <w:t xml:space="preserve">. </w:t>
      </w:r>
    </w:p>
    <w:p w14:paraId="2902D2F0" w14:textId="77777777" w:rsidR="00C92B2F" w:rsidRPr="002D35A0" w:rsidRDefault="00C92B2F" w:rsidP="00C92B2F">
      <w:pPr>
        <w:widowControl w:val="0"/>
        <w:jc w:val="both"/>
        <w:rPr>
          <w:rFonts w:ascii="Arial CE" w:hAnsi="Arial CE" w:cs="Arial"/>
          <w:szCs w:val="22"/>
        </w:rPr>
      </w:pPr>
    </w:p>
    <w:p w14:paraId="6C630C43" w14:textId="77777777" w:rsidR="00C92B2F" w:rsidRPr="002D35A0" w:rsidRDefault="00C92B2F" w:rsidP="00C92B2F">
      <w:pPr>
        <w:widowControl w:val="0"/>
        <w:jc w:val="both"/>
        <w:rPr>
          <w:rFonts w:ascii="Arial CE" w:hAnsi="Arial CE" w:cs="Arial"/>
          <w:szCs w:val="22"/>
        </w:rPr>
      </w:pPr>
      <w:r w:rsidRPr="002D35A0">
        <w:rPr>
          <w:rFonts w:ascii="Arial CE" w:hAnsi="Arial CE" w:cs="Arial"/>
          <w:szCs w:val="22"/>
        </w:rPr>
        <w:t xml:space="preserve">Zhotovitel nejpozději 10 kalendářních dnů před konáním závěrečného VV předloží </w:t>
      </w:r>
      <w:r w:rsidR="00F72A06" w:rsidRPr="002D35A0">
        <w:rPr>
          <w:rFonts w:ascii="Arial CE" w:hAnsi="Arial CE" w:cs="Arial"/>
          <w:szCs w:val="22"/>
        </w:rPr>
        <w:t>zástupci objednatele</w:t>
      </w:r>
      <w:r w:rsidRPr="002D35A0">
        <w:rPr>
          <w:rFonts w:ascii="Arial CE" w:hAnsi="Arial CE" w:cs="Arial"/>
          <w:szCs w:val="22"/>
        </w:rPr>
        <w:t>:</w:t>
      </w:r>
    </w:p>
    <w:p w14:paraId="2EDA66B2" w14:textId="37F6E4CC" w:rsidR="00C92B2F" w:rsidRPr="002D35A0" w:rsidRDefault="00C92B2F" w:rsidP="00DA1AE6">
      <w:pPr>
        <w:pStyle w:val="Odstavecseseznamem"/>
        <w:widowControl w:val="0"/>
        <w:numPr>
          <w:ilvl w:val="0"/>
          <w:numId w:val="6"/>
        </w:numPr>
        <w:ind w:left="284" w:hanging="284"/>
        <w:jc w:val="both"/>
        <w:rPr>
          <w:rFonts w:ascii="Arial CE" w:hAnsi="Arial CE" w:cs="Arial"/>
          <w:szCs w:val="22"/>
        </w:rPr>
      </w:pPr>
      <w:r w:rsidRPr="002D35A0">
        <w:rPr>
          <w:rFonts w:ascii="Arial CE" w:hAnsi="Arial CE" w:cs="Arial"/>
          <w:szCs w:val="22"/>
        </w:rPr>
        <w:t xml:space="preserve">2x pracovní tištěná </w:t>
      </w:r>
      <w:r w:rsidR="00574E7E" w:rsidRPr="002D35A0">
        <w:rPr>
          <w:rFonts w:ascii="Arial CE" w:hAnsi="Arial CE" w:cs="Arial"/>
          <w:szCs w:val="22"/>
        </w:rPr>
        <w:t>pare</w:t>
      </w:r>
      <w:r w:rsidR="00574E7E">
        <w:rPr>
          <w:rFonts w:ascii="Arial CE" w:hAnsi="Arial CE" w:cs="Arial"/>
          <w:szCs w:val="22"/>
        </w:rPr>
        <w:t xml:space="preserve"> – </w:t>
      </w:r>
      <w:r w:rsidRPr="002D35A0">
        <w:rPr>
          <w:rFonts w:ascii="Arial CE" w:hAnsi="Arial CE" w:cs="Arial"/>
          <w:szCs w:val="22"/>
        </w:rPr>
        <w:t>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0BA273FD" w14:textId="77777777" w:rsidR="00C92B2F" w:rsidRPr="002D35A0" w:rsidRDefault="00C92B2F" w:rsidP="00DA1AE6">
      <w:pPr>
        <w:pStyle w:val="Odstavecseseznamem"/>
        <w:widowControl w:val="0"/>
        <w:numPr>
          <w:ilvl w:val="0"/>
          <w:numId w:val="6"/>
        </w:numPr>
        <w:ind w:left="284" w:hanging="284"/>
        <w:jc w:val="both"/>
        <w:rPr>
          <w:rFonts w:ascii="Arial CE" w:hAnsi="Arial CE" w:cs="Arial"/>
          <w:szCs w:val="22"/>
        </w:rPr>
      </w:pPr>
      <w:r w:rsidRPr="002D35A0">
        <w:rPr>
          <w:rFonts w:ascii="Arial CE" w:hAnsi="Arial CE" w:cs="Arial"/>
          <w:szCs w:val="22"/>
        </w:rPr>
        <w:t>1x elektronickou verzi na elektronickém nosiči dat projektového řešení stavby, a to ve stejné struktuře a obsahovém členění odpovídající tištěné verzi.</w:t>
      </w:r>
    </w:p>
    <w:p w14:paraId="724862A9" w14:textId="77777777" w:rsidR="00C92B2F" w:rsidRPr="002D35A0" w:rsidRDefault="00C92B2F" w:rsidP="00C92B2F">
      <w:pPr>
        <w:widowControl w:val="0"/>
        <w:jc w:val="both"/>
        <w:rPr>
          <w:rFonts w:ascii="Arial CE" w:hAnsi="Arial CE" w:cs="Arial"/>
          <w:szCs w:val="22"/>
        </w:rPr>
      </w:pPr>
    </w:p>
    <w:p w14:paraId="5DFDDE9C" w14:textId="476CA585" w:rsidR="00C92B2F" w:rsidRPr="002D35A0" w:rsidRDefault="00C92B2F" w:rsidP="00C92B2F">
      <w:pPr>
        <w:widowControl w:val="0"/>
        <w:jc w:val="both"/>
        <w:rPr>
          <w:rFonts w:ascii="Arial CE" w:hAnsi="Arial CE" w:cs="Arial"/>
          <w:szCs w:val="22"/>
        </w:rPr>
      </w:pPr>
      <w:r w:rsidRPr="002D35A0">
        <w:rPr>
          <w:rFonts w:ascii="Arial CE" w:hAnsi="Arial CE" w:cs="Arial"/>
          <w:szCs w:val="22"/>
        </w:rPr>
        <w:t>Po úspěšném uzavření závěrečného VV zhotovitel zajistí kompletaci PD. Kompletní</w:t>
      </w:r>
      <w:r w:rsidRPr="002D35A0">
        <w:rPr>
          <w:rFonts w:ascii="Arial CE" w:hAnsi="Arial CE" w:cs="Arial"/>
          <w:color w:val="FF0000"/>
          <w:szCs w:val="22"/>
        </w:rPr>
        <w:t xml:space="preserve"> </w:t>
      </w:r>
      <w:r w:rsidRPr="002D35A0">
        <w:rPr>
          <w:rFonts w:ascii="Arial CE" w:hAnsi="Arial CE" w:cs="Arial"/>
          <w:szCs w:val="22"/>
        </w:rPr>
        <w:t xml:space="preserve">dokumentace včetně dokladové části a oceněného soupisu prací bude předána </w:t>
      </w:r>
      <w:r w:rsidR="00F72A06" w:rsidRPr="002D35A0">
        <w:rPr>
          <w:rFonts w:ascii="Arial CE" w:hAnsi="Arial CE" w:cs="Arial"/>
          <w:szCs w:val="22"/>
        </w:rPr>
        <w:t>zástupci objednatele</w:t>
      </w:r>
      <w:r w:rsidRPr="002D35A0">
        <w:rPr>
          <w:rFonts w:ascii="Arial CE" w:hAnsi="Arial CE" w:cs="Arial"/>
          <w:szCs w:val="22"/>
        </w:rPr>
        <w:t xml:space="preserve"> v počtu 2x </w:t>
      </w:r>
      <w:r w:rsidR="00574E7E" w:rsidRPr="002D35A0">
        <w:rPr>
          <w:rFonts w:ascii="Arial CE" w:hAnsi="Arial CE" w:cs="Arial"/>
          <w:szCs w:val="22"/>
        </w:rPr>
        <w:t>pare</w:t>
      </w:r>
      <w:r w:rsidRPr="002D35A0">
        <w:rPr>
          <w:rFonts w:ascii="Arial CE" w:hAnsi="Arial CE" w:cs="Arial"/>
          <w:szCs w:val="22"/>
        </w:rPr>
        <w:t xml:space="preserve"> tištěné + 1x na elektronickém nosiči dat </w:t>
      </w:r>
      <w:r w:rsidRPr="002D35A0">
        <w:rPr>
          <w:rFonts w:ascii="Arial CE" w:hAnsi="Arial CE" w:cs="Arial"/>
          <w:b/>
          <w:szCs w:val="22"/>
        </w:rPr>
        <w:t>k dílčímu termínu plnění dle SOD,</w:t>
      </w:r>
      <w:r w:rsidRPr="002D35A0">
        <w:rPr>
          <w:rFonts w:ascii="Arial CE" w:hAnsi="Arial CE" w:cs="Arial"/>
          <w:szCs w:val="22"/>
        </w:rPr>
        <w:t xml:space="preserve"> pro následné projednání v </w:t>
      </w:r>
      <w:r w:rsidR="00B60A41" w:rsidRPr="002D35A0">
        <w:rPr>
          <w:rFonts w:ascii="Arial CE" w:hAnsi="Arial CE" w:cs="Arial"/>
          <w:szCs w:val="22"/>
        </w:rPr>
        <w:t>dokumentační</w:t>
      </w:r>
      <w:r w:rsidRPr="002D35A0">
        <w:rPr>
          <w:rFonts w:ascii="Arial CE" w:hAnsi="Arial CE" w:cs="Arial"/>
          <w:szCs w:val="22"/>
        </w:rPr>
        <w:t xml:space="preserve"> komisi objednatele. </w:t>
      </w:r>
    </w:p>
    <w:p w14:paraId="6F51F231" w14:textId="77777777" w:rsidR="00C92B2F" w:rsidRPr="002D35A0" w:rsidRDefault="00C92B2F" w:rsidP="00C92B2F">
      <w:pPr>
        <w:widowControl w:val="0"/>
        <w:jc w:val="both"/>
        <w:rPr>
          <w:rFonts w:ascii="Arial CE" w:hAnsi="Arial CE" w:cs="Arial"/>
          <w:szCs w:val="22"/>
        </w:rPr>
      </w:pPr>
    </w:p>
    <w:p w14:paraId="35C534BE" w14:textId="0CB5778A" w:rsidR="00C92B2F" w:rsidRPr="002D35A0" w:rsidRDefault="00C92B2F" w:rsidP="00C92B2F">
      <w:pPr>
        <w:widowControl w:val="0"/>
        <w:jc w:val="both"/>
        <w:rPr>
          <w:rFonts w:ascii="Arial CE" w:hAnsi="Arial CE" w:cs="Arial"/>
          <w:szCs w:val="22"/>
        </w:rPr>
      </w:pPr>
      <w:r w:rsidRPr="002D35A0">
        <w:rPr>
          <w:rFonts w:ascii="Arial CE" w:hAnsi="Arial CE" w:cs="Arial"/>
          <w:szCs w:val="22"/>
        </w:rPr>
        <w:t xml:space="preserve">Zhotovitel se zúčastní projednání projektové dokumentace v </w:t>
      </w:r>
      <w:r w:rsidR="00B60A41" w:rsidRPr="002D35A0">
        <w:rPr>
          <w:rFonts w:ascii="Arial CE" w:hAnsi="Arial CE" w:cs="Arial"/>
          <w:szCs w:val="22"/>
        </w:rPr>
        <w:t>dokumentační</w:t>
      </w:r>
      <w:r w:rsidRPr="002D35A0">
        <w:rPr>
          <w:rFonts w:ascii="Arial CE" w:hAnsi="Arial CE" w:cs="Arial"/>
          <w:szCs w:val="22"/>
        </w:rPr>
        <w:t xml:space="preserve"> komisi objednatele. Po úspěšném projednání a schválení PD generálním ředitelem Povodí Ohře, státní podnik předá zhotovitel </w:t>
      </w:r>
      <w:r w:rsidR="00F72A06" w:rsidRPr="002D35A0">
        <w:rPr>
          <w:rFonts w:ascii="Arial CE" w:hAnsi="Arial CE" w:cs="Arial"/>
          <w:szCs w:val="22"/>
        </w:rPr>
        <w:t xml:space="preserve">zástupci objednatele </w:t>
      </w:r>
      <w:r w:rsidRPr="002D35A0">
        <w:rPr>
          <w:rFonts w:ascii="Arial CE" w:hAnsi="Arial CE" w:cs="Arial"/>
          <w:szCs w:val="22"/>
        </w:rPr>
        <w:t xml:space="preserve">v termínu </w:t>
      </w:r>
      <w:r w:rsidRPr="00FF68A0">
        <w:rPr>
          <w:rFonts w:ascii="Arial CE" w:hAnsi="Arial CE" w:cs="Arial"/>
          <w:szCs w:val="22"/>
        </w:rPr>
        <w:t>do</w:t>
      </w:r>
      <w:r w:rsidR="00FF68A0">
        <w:rPr>
          <w:rFonts w:ascii="Arial CE" w:hAnsi="Arial CE" w:cs="Arial"/>
          <w:szCs w:val="22"/>
        </w:rPr>
        <w:t xml:space="preserve"> </w:t>
      </w:r>
      <w:r w:rsidR="004475E8" w:rsidRPr="00FF68A0">
        <w:rPr>
          <w:rFonts w:ascii="Arial CE" w:hAnsi="Arial CE" w:cs="Arial"/>
          <w:szCs w:val="22"/>
        </w:rPr>
        <w:t>1 měsíce</w:t>
      </w:r>
      <w:r w:rsidR="004475E8" w:rsidRPr="002D35A0">
        <w:rPr>
          <w:rFonts w:ascii="Arial CE" w:hAnsi="Arial CE" w:cs="Arial"/>
          <w:szCs w:val="22"/>
        </w:rPr>
        <w:t xml:space="preserve"> </w:t>
      </w:r>
      <w:r w:rsidRPr="002D35A0">
        <w:rPr>
          <w:rFonts w:ascii="Arial CE" w:hAnsi="Arial CE" w:cs="Arial"/>
          <w:szCs w:val="22"/>
        </w:rPr>
        <w:t xml:space="preserve">zbývající 4x </w:t>
      </w:r>
      <w:r w:rsidR="00574E7E" w:rsidRPr="002D35A0">
        <w:rPr>
          <w:rFonts w:ascii="Arial CE" w:hAnsi="Arial CE" w:cs="Arial"/>
          <w:szCs w:val="22"/>
        </w:rPr>
        <w:t>pare</w:t>
      </w:r>
      <w:r w:rsidRPr="002D35A0">
        <w:rPr>
          <w:rFonts w:ascii="Arial CE" w:hAnsi="Arial CE" w:cs="Arial"/>
          <w:szCs w:val="22"/>
        </w:rPr>
        <w:t xml:space="preserve"> tištěné + </w:t>
      </w:r>
      <w:r w:rsidR="009B7DFA">
        <w:rPr>
          <w:rFonts w:ascii="Arial CE" w:hAnsi="Arial CE" w:cs="Arial"/>
          <w:szCs w:val="22"/>
        </w:rPr>
        <w:t>2</w:t>
      </w:r>
      <w:r w:rsidRPr="002D35A0">
        <w:rPr>
          <w:rFonts w:ascii="Arial CE" w:hAnsi="Arial CE" w:cs="Arial"/>
          <w:szCs w:val="22"/>
        </w:rPr>
        <w:t xml:space="preserve">x na elektronickém nosiči dat. </w:t>
      </w:r>
    </w:p>
    <w:p w14:paraId="3485A5C1" w14:textId="3957B94C" w:rsidR="00A87606" w:rsidRPr="002D35A0" w:rsidRDefault="00A87606" w:rsidP="00A87606">
      <w:pPr>
        <w:jc w:val="both"/>
        <w:rPr>
          <w:rFonts w:eastAsia="Arial CE" w:cs="Arial"/>
          <w:szCs w:val="22"/>
        </w:rPr>
      </w:pPr>
      <w:r w:rsidRPr="002D35A0">
        <w:rPr>
          <w:rFonts w:eastAsia="Arial CE" w:cs="Arial"/>
          <w:szCs w:val="22"/>
        </w:rPr>
        <w:t xml:space="preserve">Při neúspěšném projednání PD v investiční komisi zhotovitel předělá části PD dle závěrů IK a znovu projedná PD v komisi následující. </w:t>
      </w:r>
      <w:r w:rsidR="00D961AF" w:rsidRPr="002D35A0">
        <w:rPr>
          <w:rFonts w:eastAsia="Arial CE" w:cs="Arial"/>
          <w:szCs w:val="22"/>
        </w:rPr>
        <w:t xml:space="preserve">Jedná – </w:t>
      </w:r>
      <w:proofErr w:type="spellStart"/>
      <w:r w:rsidR="00D961AF" w:rsidRPr="002D35A0">
        <w:rPr>
          <w:rFonts w:eastAsia="Arial CE" w:cs="Arial"/>
          <w:szCs w:val="22"/>
        </w:rPr>
        <w:t>li</w:t>
      </w:r>
      <w:proofErr w:type="spellEnd"/>
      <w:r w:rsidRPr="002D35A0">
        <w:rPr>
          <w:rFonts w:eastAsia="Arial CE" w:cs="Arial"/>
          <w:szCs w:val="22"/>
        </w:rPr>
        <w:t xml:space="preserve"> se o požadavek objednatele neprojednaný na VV, budou dodatečné práce uhrazeny na základě uzavřeného dodatku ke smlouvě o dílo. </w:t>
      </w:r>
    </w:p>
    <w:p w14:paraId="0634AD84" w14:textId="77777777" w:rsidR="00A87606" w:rsidRPr="002D35A0" w:rsidRDefault="00A87606" w:rsidP="00A87606">
      <w:pPr>
        <w:jc w:val="both"/>
        <w:rPr>
          <w:rFonts w:eastAsia="Arial CE" w:cs="Arial"/>
          <w:b/>
          <w:szCs w:val="22"/>
        </w:rPr>
      </w:pPr>
    </w:p>
    <w:p w14:paraId="2DF1509C" w14:textId="77777777" w:rsidR="00A87606" w:rsidRPr="002D35A0" w:rsidRDefault="00A87606" w:rsidP="00A87606">
      <w:pPr>
        <w:jc w:val="both"/>
        <w:rPr>
          <w:rFonts w:eastAsia="Arial CE" w:cs="Arial"/>
          <w:szCs w:val="22"/>
        </w:rPr>
      </w:pPr>
      <w:r w:rsidRPr="002D35A0">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2D35A0">
        <w:rPr>
          <w:rFonts w:eastAsia="Arial CE" w:cs="Arial"/>
          <w:color w:val="FF0000"/>
          <w:szCs w:val="22"/>
        </w:rPr>
        <w:t xml:space="preserve"> </w:t>
      </w:r>
      <w:r w:rsidRPr="002D35A0">
        <w:rPr>
          <w:rFonts w:eastAsia="Arial CE" w:cs="Arial"/>
          <w:szCs w:val="22"/>
        </w:rPr>
        <w:t xml:space="preserve">Pokud </w:t>
      </w:r>
      <w:r w:rsidR="00DE6895" w:rsidRPr="002D35A0">
        <w:rPr>
          <w:rFonts w:eastAsia="Arial CE" w:cs="Arial"/>
          <w:szCs w:val="22"/>
        </w:rPr>
        <w:t xml:space="preserve">bude </w:t>
      </w:r>
      <w:r w:rsidR="00D9704B" w:rsidRPr="002D35A0">
        <w:rPr>
          <w:rFonts w:eastAsia="Arial CE" w:cs="Arial"/>
          <w:szCs w:val="22"/>
        </w:rPr>
        <w:t xml:space="preserve">v rámci </w:t>
      </w:r>
      <w:r w:rsidR="00DE6895" w:rsidRPr="002D35A0">
        <w:rPr>
          <w:rFonts w:eastAsia="Arial CE" w:cs="Arial"/>
          <w:szCs w:val="22"/>
        </w:rPr>
        <w:t>projekčních pr</w:t>
      </w:r>
      <w:r w:rsidR="00D9704B" w:rsidRPr="002D35A0">
        <w:rPr>
          <w:rFonts w:eastAsia="Arial CE" w:cs="Arial"/>
          <w:szCs w:val="22"/>
        </w:rPr>
        <w:t>ací poža</w:t>
      </w:r>
      <w:r w:rsidR="00DE6895" w:rsidRPr="002D35A0">
        <w:rPr>
          <w:rFonts w:eastAsia="Arial CE" w:cs="Arial"/>
          <w:szCs w:val="22"/>
        </w:rPr>
        <w:t>d</w:t>
      </w:r>
      <w:r w:rsidR="00D9704B" w:rsidRPr="002D35A0">
        <w:rPr>
          <w:rFonts w:eastAsia="Arial CE" w:cs="Arial"/>
          <w:szCs w:val="22"/>
        </w:rPr>
        <w:t xml:space="preserve">ován </w:t>
      </w:r>
      <w:r w:rsidR="00DE6895" w:rsidRPr="002D35A0">
        <w:rPr>
          <w:rFonts w:eastAsia="Arial CE" w:cs="Arial"/>
          <w:szCs w:val="22"/>
        </w:rPr>
        <w:t>další průzkum,</w:t>
      </w:r>
      <w:r w:rsidR="002536D0" w:rsidRPr="002D35A0">
        <w:rPr>
          <w:rFonts w:eastAsia="Arial CE" w:cs="Arial"/>
          <w:szCs w:val="22"/>
        </w:rPr>
        <w:t xml:space="preserve"> který nebyl součástí cenové nabídky, </w:t>
      </w:r>
      <w:r w:rsidRPr="002D35A0">
        <w:rPr>
          <w:rFonts w:eastAsia="Arial CE" w:cs="Arial"/>
          <w:szCs w:val="22"/>
        </w:rPr>
        <w:t>zhotovitel tyto průzkumné práce zajistí</w:t>
      </w:r>
      <w:r w:rsidR="00D9704B" w:rsidRPr="002D35A0">
        <w:rPr>
          <w:rFonts w:eastAsia="Arial CE" w:cs="Arial"/>
          <w:szCs w:val="22"/>
        </w:rPr>
        <w:t xml:space="preserve"> za úhrad</w:t>
      </w:r>
      <w:r w:rsidR="00DE6895" w:rsidRPr="002D35A0">
        <w:rPr>
          <w:rFonts w:eastAsia="Arial CE" w:cs="Arial"/>
          <w:szCs w:val="22"/>
        </w:rPr>
        <w:t>u.</w:t>
      </w:r>
      <w:r w:rsidR="0048473A" w:rsidRPr="002D35A0">
        <w:rPr>
          <w:rFonts w:eastAsia="Arial CE" w:cs="Arial"/>
          <w:szCs w:val="22"/>
        </w:rPr>
        <w:t xml:space="preserve"> </w:t>
      </w:r>
      <w:r w:rsidRPr="002D35A0">
        <w:rPr>
          <w:rFonts w:eastAsia="Arial CE" w:cs="Arial"/>
          <w:szCs w:val="22"/>
        </w:rPr>
        <w:t>Dílo bude označeno otiskem autorizačního razítka a vlastnoručním podpisem autorizované osoby v příslušném oboru či specializaci.</w:t>
      </w:r>
    </w:p>
    <w:p w14:paraId="1DAE383B" w14:textId="77777777" w:rsidR="00A87606" w:rsidRPr="002D35A0" w:rsidRDefault="00A87606" w:rsidP="00A87606">
      <w:pPr>
        <w:jc w:val="both"/>
        <w:rPr>
          <w:rFonts w:eastAsia="Arial CE" w:cs="Arial"/>
          <w:szCs w:val="22"/>
        </w:rPr>
      </w:pPr>
    </w:p>
    <w:p w14:paraId="3FAFF4D1" w14:textId="77777777" w:rsidR="00436973" w:rsidRPr="002D35A0" w:rsidRDefault="00A87606" w:rsidP="00C92B2F">
      <w:pPr>
        <w:jc w:val="both"/>
        <w:rPr>
          <w:rFonts w:eastAsia="Arial CE" w:cs="Arial"/>
          <w:szCs w:val="22"/>
        </w:rPr>
      </w:pPr>
      <w:r w:rsidRPr="002D35A0">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14:paraId="7E0796AE" w14:textId="77777777" w:rsidR="004B3CDF" w:rsidRPr="002D35A0" w:rsidRDefault="004B3CDF" w:rsidP="00A87606">
      <w:pPr>
        <w:autoSpaceDE w:val="0"/>
        <w:autoSpaceDN w:val="0"/>
        <w:adjustRightInd w:val="0"/>
        <w:jc w:val="both"/>
        <w:rPr>
          <w:rFonts w:cs="Arial"/>
          <w:b/>
          <w:szCs w:val="22"/>
        </w:rPr>
      </w:pPr>
    </w:p>
    <w:p w14:paraId="042C929E" w14:textId="77777777" w:rsidR="006B2A53" w:rsidRPr="002D35A0" w:rsidRDefault="006B2A53" w:rsidP="00A87606">
      <w:pPr>
        <w:autoSpaceDE w:val="0"/>
        <w:autoSpaceDN w:val="0"/>
        <w:adjustRightInd w:val="0"/>
        <w:jc w:val="both"/>
        <w:rPr>
          <w:rFonts w:cs="Arial"/>
          <w:b/>
          <w:szCs w:val="22"/>
        </w:rPr>
      </w:pPr>
      <w:r w:rsidRPr="002D35A0">
        <w:rPr>
          <w:rFonts w:cs="Arial"/>
          <w:b/>
          <w:szCs w:val="22"/>
        </w:rPr>
        <w:t>Vyhodnocení potřeby zajištění koordinátora BOZP v přípravě a realizaci stavby:</w:t>
      </w:r>
    </w:p>
    <w:p w14:paraId="3D015F30" w14:textId="77777777" w:rsidR="00A87606" w:rsidRPr="002D35A0" w:rsidRDefault="00A87606" w:rsidP="00A87606">
      <w:pPr>
        <w:autoSpaceDE w:val="0"/>
        <w:autoSpaceDN w:val="0"/>
        <w:adjustRightInd w:val="0"/>
        <w:jc w:val="both"/>
        <w:rPr>
          <w:rFonts w:cs="Arial"/>
          <w:szCs w:val="22"/>
        </w:rPr>
      </w:pPr>
      <w:r w:rsidRPr="002D35A0">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sidRPr="002D35A0">
        <w:rPr>
          <w:rFonts w:cs="Arial"/>
          <w:szCs w:val="22"/>
        </w:rPr>
        <w:t>, ve znění pozdějších předpisů</w:t>
      </w:r>
      <w:r w:rsidRPr="002D35A0">
        <w:rPr>
          <w:rFonts w:cs="Arial"/>
          <w:szCs w:val="22"/>
        </w:rPr>
        <w:t xml:space="preserve"> a nařízení vlády č. 591/2006 Sb.,</w:t>
      </w:r>
      <w:r w:rsidR="00946AEE" w:rsidRPr="002D35A0">
        <w:rPr>
          <w:rFonts w:cs="Arial"/>
          <w:szCs w:val="22"/>
        </w:rPr>
        <w:t xml:space="preserve"> o bližších minimálních požadavcích na bezpečnost a ochranu zdraví při práci na staveništích,</w:t>
      </w:r>
      <w:r w:rsidRPr="002D35A0">
        <w:rPr>
          <w:rFonts w:cs="Arial"/>
          <w:szCs w:val="22"/>
        </w:rPr>
        <w:t xml:space="preserve"> přílohy č. 5), sdělí tuto informaci neprodleně obj</w:t>
      </w:r>
      <w:r w:rsidR="002536D0" w:rsidRPr="002D35A0">
        <w:rPr>
          <w:rFonts w:cs="Arial"/>
          <w:szCs w:val="22"/>
        </w:rPr>
        <w:t xml:space="preserve">ednateli prokazatelným způsobem </w:t>
      </w:r>
      <w:r w:rsidRPr="002D35A0">
        <w:rPr>
          <w:rFonts w:cs="Arial"/>
          <w:szCs w:val="22"/>
        </w:rPr>
        <w:t>(např. v zápise z výrobního</w:t>
      </w:r>
      <w:r w:rsidR="002536D0" w:rsidRPr="002D35A0">
        <w:rPr>
          <w:rFonts w:cs="Arial"/>
          <w:szCs w:val="22"/>
        </w:rPr>
        <w:t xml:space="preserve"> výboru, </w:t>
      </w:r>
      <w:r w:rsidR="002536D0" w:rsidRPr="002D35A0">
        <w:rPr>
          <w:rFonts w:cs="Arial"/>
          <w:szCs w:val="22"/>
        </w:rPr>
        <w:lastRenderedPageBreak/>
        <w:t>elektronickou poštou</w:t>
      </w:r>
      <w:r w:rsidRPr="002D35A0">
        <w:rPr>
          <w:rFonts w:cs="Arial"/>
          <w:szCs w:val="22"/>
        </w:rPr>
        <w:t xml:space="preserve">) ještě v době zpracovávání PD. </w:t>
      </w:r>
      <w:r w:rsidR="006B2A53" w:rsidRPr="002D35A0">
        <w:rPr>
          <w:rFonts w:cs="Arial"/>
          <w:szCs w:val="22"/>
        </w:rPr>
        <w:t xml:space="preserve">Objednatel </w:t>
      </w:r>
      <w:r w:rsidRPr="002D35A0">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14:paraId="78AD7938" w14:textId="77777777" w:rsidR="006B2A53" w:rsidRPr="002D35A0" w:rsidRDefault="006B2A53" w:rsidP="00A87606">
      <w:pPr>
        <w:autoSpaceDE w:val="0"/>
        <w:autoSpaceDN w:val="0"/>
        <w:adjustRightInd w:val="0"/>
        <w:jc w:val="both"/>
        <w:rPr>
          <w:rFonts w:cs="Arial"/>
          <w:szCs w:val="22"/>
        </w:rPr>
      </w:pPr>
    </w:p>
    <w:p w14:paraId="32104FCE" w14:textId="77777777" w:rsidR="000C5921" w:rsidRPr="002D35A0" w:rsidRDefault="00A87606" w:rsidP="00A87606">
      <w:pPr>
        <w:autoSpaceDE w:val="0"/>
        <w:autoSpaceDN w:val="0"/>
        <w:adjustRightInd w:val="0"/>
        <w:jc w:val="both"/>
        <w:rPr>
          <w:rFonts w:cs="Arial"/>
          <w:szCs w:val="22"/>
        </w:rPr>
      </w:pPr>
      <w:r w:rsidRPr="002D35A0">
        <w:rPr>
          <w:rFonts w:cs="Arial"/>
          <w:szCs w:val="22"/>
        </w:rPr>
        <w:t>Pokud zhotovitel vyhodnotí, že je nutné ve fázi přípravy a realizace stavby zajistit koordinátora BOZP (dle vyhlášky č.  499/2006 Sb., o dokumentaci staveb</w:t>
      </w:r>
      <w:r w:rsidR="00003EC4" w:rsidRPr="002D35A0">
        <w:rPr>
          <w:rFonts w:cs="Arial"/>
          <w:szCs w:val="22"/>
        </w:rPr>
        <w:t>, ve znění pozdějších předpisů</w:t>
      </w:r>
      <w:r w:rsidRPr="002D35A0">
        <w:rPr>
          <w:rFonts w:cs="Arial"/>
          <w:szCs w:val="22"/>
        </w:rPr>
        <w:t xml:space="preserve">), je povinen sdělit to neprodleně objednateli, a to prokazatelným způsobem (např. v zápise z výrobního </w:t>
      </w:r>
      <w:r w:rsidR="002536D0" w:rsidRPr="002D35A0">
        <w:rPr>
          <w:rFonts w:cs="Arial"/>
          <w:szCs w:val="22"/>
        </w:rPr>
        <w:t>výboru, elektronickou poštou</w:t>
      </w:r>
      <w:r w:rsidRPr="002D35A0">
        <w:rPr>
          <w:rFonts w:cs="Arial"/>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sidRPr="002D35A0">
        <w:rPr>
          <w:rFonts w:cs="Arial"/>
          <w:szCs w:val="22"/>
        </w:rPr>
        <w:t>vávání PD poskytnout pověřenému</w:t>
      </w:r>
      <w:r w:rsidR="00122A37" w:rsidRPr="002D35A0">
        <w:rPr>
          <w:rFonts w:cs="Arial"/>
          <w:szCs w:val="22"/>
        </w:rPr>
        <w:t xml:space="preserve"> </w:t>
      </w:r>
      <w:r w:rsidRPr="002D35A0">
        <w:rPr>
          <w:rFonts w:cs="Arial"/>
          <w:szCs w:val="22"/>
        </w:rPr>
        <w:t>koordinátorovi podklady, informace a součinnost.</w:t>
      </w:r>
    </w:p>
    <w:p w14:paraId="36D2726B" w14:textId="02DCDD95" w:rsidR="0048473A" w:rsidRDefault="0048473A" w:rsidP="00A87606">
      <w:pPr>
        <w:autoSpaceDE w:val="0"/>
        <w:autoSpaceDN w:val="0"/>
        <w:adjustRightInd w:val="0"/>
        <w:jc w:val="both"/>
        <w:rPr>
          <w:rFonts w:cs="Arial"/>
          <w:szCs w:val="22"/>
        </w:rPr>
      </w:pPr>
    </w:p>
    <w:p w14:paraId="6E2D40DE" w14:textId="591E7724" w:rsidR="006D6C1E" w:rsidRDefault="006D6C1E" w:rsidP="00A87606">
      <w:pPr>
        <w:autoSpaceDE w:val="0"/>
        <w:autoSpaceDN w:val="0"/>
        <w:adjustRightInd w:val="0"/>
        <w:jc w:val="both"/>
        <w:rPr>
          <w:rFonts w:cs="Arial"/>
          <w:szCs w:val="22"/>
        </w:rPr>
      </w:pPr>
    </w:p>
    <w:p w14:paraId="00CD7F9E" w14:textId="77777777" w:rsidR="006D6C1E" w:rsidRPr="002D35A0" w:rsidRDefault="006D6C1E" w:rsidP="00A87606">
      <w:pPr>
        <w:autoSpaceDE w:val="0"/>
        <w:autoSpaceDN w:val="0"/>
        <w:adjustRightInd w:val="0"/>
        <w:jc w:val="both"/>
        <w:rPr>
          <w:rFonts w:cs="Arial"/>
          <w:szCs w:val="22"/>
        </w:rPr>
      </w:pPr>
    </w:p>
    <w:p w14:paraId="365E0ADE" w14:textId="77777777" w:rsidR="00F03077" w:rsidRPr="002D35A0"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2D35A0">
        <w:rPr>
          <w:rFonts w:ascii="Arial CE" w:hAnsi="Arial CE" w:cs="Arial"/>
          <w:b/>
          <w:color w:val="000000"/>
          <w:szCs w:val="22"/>
          <w:u w:val="single"/>
        </w:rPr>
        <w:t>Čl. III</w:t>
      </w:r>
      <w:r w:rsidR="00F03077" w:rsidRPr="002D35A0">
        <w:rPr>
          <w:rFonts w:ascii="Arial CE" w:hAnsi="Arial CE" w:cs="Arial"/>
          <w:b/>
          <w:color w:val="000000"/>
          <w:szCs w:val="22"/>
          <w:u w:val="single"/>
        </w:rPr>
        <w:t>. TERMÍN</w:t>
      </w:r>
      <w:r w:rsidRPr="002D35A0">
        <w:rPr>
          <w:rFonts w:ascii="Arial CE" w:hAnsi="Arial CE" w:cs="Arial"/>
          <w:b/>
          <w:color w:val="000000"/>
          <w:szCs w:val="22"/>
          <w:u w:val="single"/>
        </w:rPr>
        <w:t>Y</w:t>
      </w:r>
      <w:r w:rsidR="00F03077" w:rsidRPr="002D35A0">
        <w:rPr>
          <w:rFonts w:ascii="Arial CE" w:hAnsi="Arial CE" w:cs="Arial"/>
          <w:b/>
          <w:color w:val="000000"/>
          <w:szCs w:val="22"/>
          <w:u w:val="single"/>
        </w:rPr>
        <w:t xml:space="preserve"> PLNĚNÍ </w:t>
      </w:r>
    </w:p>
    <w:p w14:paraId="50D3B03A" w14:textId="77777777" w:rsidR="00C8206B" w:rsidRPr="002D35A0" w:rsidRDefault="00C8206B" w:rsidP="008F1A46">
      <w:pPr>
        <w:autoSpaceDE w:val="0"/>
        <w:autoSpaceDN w:val="0"/>
        <w:adjustRightInd w:val="0"/>
        <w:ind w:left="4956" w:hanging="4956"/>
        <w:jc w:val="both"/>
        <w:rPr>
          <w:rFonts w:ascii="Arial CE" w:hAnsi="Arial CE" w:cs="Arial"/>
          <w:b/>
          <w:szCs w:val="22"/>
        </w:rPr>
      </w:pPr>
    </w:p>
    <w:p w14:paraId="641C8925" w14:textId="77777777" w:rsidR="0056736C" w:rsidRPr="002D35A0" w:rsidRDefault="0056736C" w:rsidP="0056736C">
      <w:pPr>
        <w:tabs>
          <w:tab w:val="left" w:pos="426"/>
        </w:tabs>
        <w:autoSpaceDE w:val="0"/>
        <w:autoSpaceDN w:val="0"/>
        <w:adjustRightInd w:val="0"/>
        <w:ind w:left="426" w:hanging="426"/>
        <w:jc w:val="both"/>
        <w:rPr>
          <w:rFonts w:cs="Arial"/>
          <w:color w:val="000000"/>
          <w:szCs w:val="22"/>
        </w:rPr>
      </w:pPr>
      <w:bookmarkStart w:id="3" w:name="_Hlk74809340"/>
      <w:r w:rsidRPr="002D35A0">
        <w:rPr>
          <w:rFonts w:cs="Arial"/>
          <w:color w:val="000000"/>
          <w:szCs w:val="22"/>
        </w:rPr>
        <w:t>Zhotovitel se zavazuje provést části díla v následujících termínech:</w:t>
      </w:r>
    </w:p>
    <w:p w14:paraId="4CC67D62" w14:textId="19347692" w:rsidR="005D2021" w:rsidRPr="009B7DFA" w:rsidRDefault="005D2021" w:rsidP="00E05071">
      <w:pPr>
        <w:pStyle w:val="Odstavecseseznamem"/>
        <w:numPr>
          <w:ilvl w:val="0"/>
          <w:numId w:val="21"/>
        </w:numPr>
        <w:autoSpaceDE w:val="0"/>
        <w:autoSpaceDN w:val="0"/>
        <w:adjustRightInd w:val="0"/>
        <w:ind w:left="709" w:hanging="425"/>
        <w:jc w:val="both"/>
        <w:rPr>
          <w:rFonts w:cs="Arial"/>
          <w:color w:val="000000"/>
          <w:szCs w:val="22"/>
        </w:rPr>
      </w:pPr>
      <w:r w:rsidRPr="002D35A0">
        <w:rPr>
          <w:rFonts w:cs="Arial"/>
          <w:color w:val="000000"/>
          <w:szCs w:val="22"/>
        </w:rPr>
        <w:t>zahájení prací na předmětu plnění:</w:t>
      </w:r>
      <w:r w:rsidR="00E05071">
        <w:rPr>
          <w:rFonts w:cs="Arial"/>
          <w:color w:val="000000"/>
          <w:szCs w:val="22"/>
        </w:rPr>
        <w:t xml:space="preserve"> </w:t>
      </w:r>
      <w:r w:rsidRPr="00E05071">
        <w:rPr>
          <w:rFonts w:cs="Arial"/>
          <w:b/>
          <w:color w:val="000000"/>
          <w:szCs w:val="22"/>
        </w:rPr>
        <w:t xml:space="preserve">bez zbytečného odkladu, </w:t>
      </w:r>
      <w:r w:rsidR="00C33CC7" w:rsidRPr="00E05071">
        <w:rPr>
          <w:rFonts w:cs="Arial"/>
          <w:b/>
          <w:szCs w:val="22"/>
        </w:rPr>
        <w:t>n</w:t>
      </w:r>
      <w:r w:rsidRPr="00E05071">
        <w:rPr>
          <w:rFonts w:cs="Arial"/>
          <w:b/>
          <w:szCs w:val="22"/>
        </w:rPr>
        <w:t xml:space="preserve">ejpozději do </w:t>
      </w:r>
      <w:r w:rsidR="004475E8" w:rsidRPr="00E05071">
        <w:rPr>
          <w:rFonts w:cs="Arial"/>
          <w:b/>
          <w:szCs w:val="22"/>
        </w:rPr>
        <w:t>10</w:t>
      </w:r>
      <w:r w:rsidRPr="00E05071">
        <w:rPr>
          <w:rFonts w:cs="Arial"/>
          <w:b/>
          <w:szCs w:val="22"/>
        </w:rPr>
        <w:t xml:space="preserve"> týdnů </w:t>
      </w:r>
      <w:r w:rsidRPr="00E05071">
        <w:rPr>
          <w:b/>
        </w:rPr>
        <w:t>po nabytí účinnosti smlouvy</w:t>
      </w:r>
    </w:p>
    <w:p w14:paraId="00F6D9C8" w14:textId="77777777" w:rsidR="005D2021" w:rsidRPr="002D35A0" w:rsidRDefault="005D2021" w:rsidP="00D961AF">
      <w:pPr>
        <w:autoSpaceDE w:val="0"/>
        <w:autoSpaceDN w:val="0"/>
        <w:adjustRightInd w:val="0"/>
        <w:ind w:left="709" w:hanging="1"/>
        <w:rPr>
          <w:rFonts w:cs="Arial"/>
          <w:b/>
          <w:color w:val="000000"/>
          <w:szCs w:val="22"/>
        </w:rPr>
      </w:pPr>
      <w:r w:rsidRPr="002D35A0">
        <w:rPr>
          <w:rFonts w:cs="Arial"/>
          <w:b/>
          <w:color w:val="000000"/>
          <w:szCs w:val="22"/>
        </w:rPr>
        <w:t xml:space="preserve"> </w:t>
      </w:r>
    </w:p>
    <w:p w14:paraId="387B6BDE" w14:textId="4C0122F6" w:rsidR="005D2021" w:rsidRPr="00F62311" w:rsidRDefault="005D2021" w:rsidP="00BD7140">
      <w:pPr>
        <w:pStyle w:val="Odstavecseseznamem"/>
        <w:numPr>
          <w:ilvl w:val="0"/>
          <w:numId w:val="21"/>
        </w:numPr>
        <w:autoSpaceDE w:val="0"/>
        <w:autoSpaceDN w:val="0"/>
        <w:adjustRightInd w:val="0"/>
        <w:ind w:left="709" w:hanging="425"/>
        <w:jc w:val="both"/>
        <w:rPr>
          <w:rFonts w:cs="Arial"/>
          <w:color w:val="000000"/>
          <w:szCs w:val="22"/>
        </w:rPr>
      </w:pPr>
      <w:r w:rsidRPr="002D35A0">
        <w:rPr>
          <w:rFonts w:cs="Arial"/>
          <w:color w:val="000000"/>
          <w:szCs w:val="22"/>
        </w:rPr>
        <w:t xml:space="preserve">dílčí </w:t>
      </w:r>
      <w:r w:rsidR="00D961AF" w:rsidRPr="002D35A0">
        <w:rPr>
          <w:rFonts w:cs="Arial"/>
          <w:color w:val="000000"/>
          <w:szCs w:val="22"/>
        </w:rPr>
        <w:t>termín – předání</w:t>
      </w:r>
      <w:r w:rsidRPr="002D35A0">
        <w:rPr>
          <w:rFonts w:cs="Arial"/>
          <w:color w:val="000000"/>
          <w:szCs w:val="22"/>
        </w:rPr>
        <w:t xml:space="preserve"> kompletní PD (2 x tištěné + 1 x elektronicky) po projednání na ZVV: </w:t>
      </w:r>
      <w:r w:rsidRPr="00F62311">
        <w:rPr>
          <w:rFonts w:cs="Arial"/>
          <w:color w:val="000000"/>
          <w:szCs w:val="22"/>
        </w:rPr>
        <w:t xml:space="preserve">nejpozději </w:t>
      </w:r>
      <w:r w:rsidRPr="00F62311">
        <w:rPr>
          <w:rFonts w:cs="Arial"/>
          <w:b/>
          <w:bCs/>
          <w:szCs w:val="22"/>
        </w:rPr>
        <w:t>do 31.5.2022</w:t>
      </w:r>
    </w:p>
    <w:p w14:paraId="71E5F31B" w14:textId="77777777" w:rsidR="005D2021" w:rsidRPr="002D35A0" w:rsidRDefault="005D2021" w:rsidP="005D2021">
      <w:pPr>
        <w:autoSpaceDE w:val="0"/>
        <w:autoSpaceDN w:val="0"/>
        <w:adjustRightInd w:val="0"/>
        <w:rPr>
          <w:rFonts w:cs="Arial"/>
          <w:color w:val="000000"/>
          <w:szCs w:val="22"/>
        </w:rPr>
      </w:pPr>
    </w:p>
    <w:p w14:paraId="77BA033E" w14:textId="126B5151" w:rsidR="005D2021" w:rsidRPr="00BD7140" w:rsidRDefault="005D2021" w:rsidP="00D961AF">
      <w:pPr>
        <w:pStyle w:val="Odstavecseseznamem"/>
        <w:numPr>
          <w:ilvl w:val="0"/>
          <w:numId w:val="21"/>
        </w:numPr>
        <w:autoSpaceDE w:val="0"/>
        <w:autoSpaceDN w:val="0"/>
        <w:adjustRightInd w:val="0"/>
        <w:ind w:left="709" w:hanging="425"/>
        <w:jc w:val="both"/>
        <w:rPr>
          <w:rFonts w:cs="Arial"/>
          <w:color w:val="000000"/>
          <w:szCs w:val="22"/>
        </w:rPr>
      </w:pPr>
      <w:r w:rsidRPr="002D35A0">
        <w:rPr>
          <w:rFonts w:cs="Arial"/>
          <w:color w:val="000000"/>
          <w:szCs w:val="22"/>
        </w:rPr>
        <w:t xml:space="preserve">předání a převzetí </w:t>
      </w:r>
      <w:r w:rsidRPr="002D35A0">
        <w:rPr>
          <w:rFonts w:cs="Arial"/>
          <w:b/>
          <w:color w:val="000000"/>
          <w:szCs w:val="22"/>
        </w:rPr>
        <w:t>kompletní</w:t>
      </w:r>
      <w:r w:rsidRPr="002D35A0">
        <w:rPr>
          <w:rFonts w:cs="Arial"/>
          <w:color w:val="000000"/>
          <w:szCs w:val="22"/>
        </w:rPr>
        <w:t xml:space="preserve"> PD (4 x tištěné + 2 x elektronicky):</w:t>
      </w:r>
      <w:r w:rsidR="00BD7140">
        <w:rPr>
          <w:rFonts w:cs="Arial"/>
          <w:color w:val="000000"/>
          <w:szCs w:val="22"/>
        </w:rPr>
        <w:t xml:space="preserve"> </w:t>
      </w:r>
      <w:r w:rsidRPr="00BD7140">
        <w:rPr>
          <w:rFonts w:cs="Arial"/>
          <w:b/>
          <w:color w:val="000000"/>
          <w:szCs w:val="22"/>
        </w:rPr>
        <w:t>1 měsíc</w:t>
      </w:r>
      <w:r w:rsidRPr="00BD7140">
        <w:rPr>
          <w:color w:val="000000"/>
        </w:rPr>
        <w:t xml:space="preserve"> po schválení v </w:t>
      </w:r>
      <w:r w:rsidRPr="00BD7140">
        <w:rPr>
          <w:rFonts w:cs="Arial"/>
          <w:color w:val="000000"/>
          <w:szCs w:val="22"/>
        </w:rPr>
        <w:t>dokumentační komisi (dále jen DK)</w:t>
      </w:r>
    </w:p>
    <w:bookmarkEnd w:id="3"/>
    <w:p w14:paraId="72FDC280" w14:textId="003486D1" w:rsidR="00A014A6" w:rsidRPr="002D35A0" w:rsidRDefault="00496E78" w:rsidP="00BD4BE6">
      <w:pPr>
        <w:autoSpaceDE w:val="0"/>
        <w:autoSpaceDN w:val="0"/>
        <w:adjustRightInd w:val="0"/>
        <w:ind w:left="709"/>
        <w:rPr>
          <w:rFonts w:ascii="Arial CE" w:hAnsi="Arial CE" w:cs="Arial"/>
          <w:b/>
          <w:szCs w:val="22"/>
        </w:rPr>
      </w:pPr>
      <w:r w:rsidRPr="002D35A0">
        <w:rPr>
          <w:rFonts w:ascii="Arial CE" w:hAnsi="Arial CE" w:cs="Arial"/>
          <w:szCs w:val="22"/>
        </w:rPr>
        <w:tab/>
      </w:r>
      <w:r w:rsidRPr="002D35A0">
        <w:rPr>
          <w:rFonts w:ascii="Arial CE" w:hAnsi="Arial CE" w:cs="Arial"/>
          <w:szCs w:val="22"/>
        </w:rPr>
        <w:tab/>
      </w:r>
      <w:r w:rsidRPr="002D35A0">
        <w:rPr>
          <w:rFonts w:ascii="Arial CE" w:hAnsi="Arial CE" w:cs="Arial"/>
          <w:szCs w:val="22"/>
        </w:rPr>
        <w:tab/>
      </w:r>
      <w:r w:rsidR="0046116F" w:rsidRPr="002D35A0">
        <w:rPr>
          <w:rFonts w:ascii="Arial CE" w:hAnsi="Arial CE" w:cs="Arial"/>
          <w:szCs w:val="22"/>
        </w:rPr>
        <w:tab/>
      </w:r>
      <w:r w:rsidR="009A2DDD" w:rsidRPr="002D35A0">
        <w:rPr>
          <w:rFonts w:ascii="Arial CE" w:hAnsi="Arial CE" w:cs="Arial"/>
          <w:szCs w:val="22"/>
        </w:rPr>
        <w:t xml:space="preserve">     </w:t>
      </w:r>
      <w:r w:rsidR="00597CA5" w:rsidRPr="002D35A0">
        <w:rPr>
          <w:rFonts w:ascii="Arial CE" w:hAnsi="Arial CE" w:cs="Arial"/>
          <w:szCs w:val="22"/>
        </w:rPr>
        <w:tab/>
      </w:r>
      <w:r w:rsidR="00597CA5" w:rsidRPr="002D35A0">
        <w:rPr>
          <w:rFonts w:ascii="Arial CE" w:hAnsi="Arial CE" w:cs="Arial"/>
          <w:szCs w:val="22"/>
        </w:rPr>
        <w:tab/>
      </w:r>
      <w:r w:rsidR="00167C90" w:rsidRPr="002D35A0">
        <w:rPr>
          <w:rFonts w:ascii="Arial CE" w:hAnsi="Arial CE" w:cs="Arial"/>
          <w:b/>
          <w:color w:val="FF0000"/>
          <w:szCs w:val="22"/>
        </w:rPr>
        <w:t xml:space="preserve"> </w:t>
      </w:r>
    </w:p>
    <w:p w14:paraId="17EB03C4" w14:textId="5FB722EE" w:rsidR="00436973" w:rsidRDefault="006774F6" w:rsidP="00C412AC">
      <w:pPr>
        <w:pStyle w:val="Odstavecseseznamem"/>
        <w:tabs>
          <w:tab w:val="left" w:pos="0"/>
        </w:tabs>
        <w:autoSpaceDE w:val="0"/>
        <w:autoSpaceDN w:val="0"/>
        <w:adjustRightInd w:val="0"/>
        <w:ind w:left="0"/>
        <w:jc w:val="both"/>
        <w:rPr>
          <w:rFonts w:cs="Arial"/>
          <w:color w:val="000000"/>
          <w:szCs w:val="22"/>
        </w:rPr>
      </w:pPr>
      <w:r w:rsidRPr="002D35A0">
        <w:rPr>
          <w:rFonts w:cs="Arial"/>
          <w:b/>
          <w:color w:val="000000"/>
          <w:szCs w:val="22"/>
        </w:rPr>
        <w:t>Místem plnění</w:t>
      </w:r>
      <w:r w:rsidRPr="002D35A0">
        <w:rPr>
          <w:rFonts w:cs="Arial"/>
          <w:color w:val="000000"/>
          <w:szCs w:val="22"/>
        </w:rPr>
        <w:t xml:space="preserve"> je Povodí Ohře, státní podnik, se sídlem Bezručova 4219, 430 03 Chomutov odbor IN</w:t>
      </w:r>
      <w:r w:rsidR="00D961AF">
        <w:rPr>
          <w:rFonts w:cs="Arial"/>
          <w:color w:val="000000"/>
          <w:szCs w:val="22"/>
        </w:rPr>
        <w:t>Ž</w:t>
      </w:r>
      <w:r w:rsidRPr="002D35A0">
        <w:rPr>
          <w:rFonts w:cs="Arial"/>
          <w:color w:val="000000"/>
          <w:szCs w:val="22"/>
        </w:rPr>
        <w:t>.</w:t>
      </w:r>
    </w:p>
    <w:p w14:paraId="0FC3DC21" w14:textId="77777777" w:rsidR="006D6C1E" w:rsidRPr="002D35A0" w:rsidRDefault="006D6C1E" w:rsidP="00C412AC">
      <w:pPr>
        <w:pStyle w:val="Odstavecseseznamem"/>
        <w:tabs>
          <w:tab w:val="left" w:pos="0"/>
        </w:tabs>
        <w:autoSpaceDE w:val="0"/>
        <w:autoSpaceDN w:val="0"/>
        <w:adjustRightInd w:val="0"/>
        <w:ind w:left="0"/>
        <w:jc w:val="both"/>
        <w:rPr>
          <w:rFonts w:ascii="Arial CE" w:hAnsi="Arial CE" w:cs="Arial"/>
          <w:szCs w:val="22"/>
        </w:rPr>
      </w:pPr>
    </w:p>
    <w:p w14:paraId="2DFC3F2F" w14:textId="77777777" w:rsidR="00F03077" w:rsidRPr="002D35A0"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2D35A0">
        <w:rPr>
          <w:rFonts w:ascii="Arial CE" w:hAnsi="Arial CE" w:cs="Arial"/>
          <w:b/>
          <w:color w:val="000000"/>
          <w:szCs w:val="22"/>
          <w:u w:val="single"/>
        </w:rPr>
        <w:t xml:space="preserve">Čl. </w:t>
      </w:r>
      <w:r w:rsidR="002536D0" w:rsidRPr="002D35A0">
        <w:rPr>
          <w:rFonts w:ascii="Arial CE" w:hAnsi="Arial CE" w:cs="Arial"/>
          <w:b/>
          <w:color w:val="000000"/>
          <w:szCs w:val="22"/>
          <w:u w:val="single"/>
        </w:rPr>
        <w:t>I</w:t>
      </w:r>
      <w:r w:rsidRPr="002D35A0">
        <w:rPr>
          <w:rFonts w:ascii="Arial CE" w:hAnsi="Arial CE" w:cs="Arial"/>
          <w:b/>
          <w:color w:val="000000"/>
          <w:szCs w:val="22"/>
          <w:u w:val="single"/>
        </w:rPr>
        <w:t xml:space="preserve">V. CENA </w:t>
      </w:r>
    </w:p>
    <w:p w14:paraId="4110C4C4" w14:textId="77777777" w:rsidR="00434C30" w:rsidRPr="002D35A0" w:rsidRDefault="00434C30" w:rsidP="002741F8">
      <w:pPr>
        <w:jc w:val="both"/>
        <w:rPr>
          <w:rFonts w:ascii="Arial CE" w:hAnsi="Arial CE" w:cs="Arial"/>
          <w:b/>
          <w:szCs w:val="22"/>
        </w:rPr>
      </w:pPr>
    </w:p>
    <w:p w14:paraId="3B59731D" w14:textId="77777777" w:rsidR="00AA2F85" w:rsidRPr="002D35A0" w:rsidRDefault="000665D7" w:rsidP="002741F8">
      <w:pPr>
        <w:jc w:val="both"/>
        <w:rPr>
          <w:rFonts w:ascii="Arial CE" w:hAnsi="Arial CE" w:cs="Arial"/>
          <w:b/>
          <w:color w:val="000000"/>
          <w:szCs w:val="22"/>
        </w:rPr>
      </w:pPr>
      <w:r w:rsidRPr="002D35A0">
        <w:rPr>
          <w:rFonts w:ascii="Arial CE" w:hAnsi="Arial CE" w:cs="Arial"/>
          <w:b/>
          <w:szCs w:val="22"/>
        </w:rPr>
        <w:t xml:space="preserve">Cena </w:t>
      </w:r>
      <w:r w:rsidR="00AA2F85" w:rsidRPr="002D35A0">
        <w:rPr>
          <w:rFonts w:ascii="Arial CE" w:hAnsi="Arial CE" w:cs="Arial"/>
          <w:b/>
          <w:szCs w:val="22"/>
        </w:rPr>
        <w:t xml:space="preserve">díla </w:t>
      </w:r>
      <w:r w:rsidR="00AA2F85" w:rsidRPr="002D35A0">
        <w:rPr>
          <w:rFonts w:ascii="Arial CE" w:hAnsi="Arial CE" w:cs="Arial"/>
          <w:color w:val="000000"/>
          <w:szCs w:val="22"/>
        </w:rPr>
        <w:t xml:space="preserve">zahrnuje veškeré náklady </w:t>
      </w:r>
      <w:r w:rsidR="00E25F42" w:rsidRPr="002D35A0">
        <w:rPr>
          <w:rFonts w:ascii="Arial CE" w:hAnsi="Arial CE" w:cs="Arial"/>
          <w:color w:val="000000"/>
          <w:szCs w:val="22"/>
        </w:rPr>
        <w:t>zhotovitel</w:t>
      </w:r>
      <w:r w:rsidR="00181F6B" w:rsidRPr="002D35A0">
        <w:rPr>
          <w:rFonts w:ascii="Arial CE" w:hAnsi="Arial CE" w:cs="Arial"/>
          <w:color w:val="000000"/>
          <w:szCs w:val="22"/>
        </w:rPr>
        <w:t>e</w:t>
      </w:r>
      <w:r w:rsidR="00AA2F85" w:rsidRPr="002D35A0">
        <w:rPr>
          <w:rFonts w:ascii="Arial CE" w:hAnsi="Arial CE" w:cs="Arial"/>
          <w:color w:val="000000"/>
          <w:szCs w:val="22"/>
        </w:rPr>
        <w:t xml:space="preserve"> související s realizací díla a činí </w:t>
      </w:r>
      <w:r w:rsidR="00AA2F85" w:rsidRPr="002D35A0">
        <w:rPr>
          <w:rFonts w:ascii="Arial CE" w:hAnsi="Arial CE" w:cs="Arial"/>
          <w:b/>
          <w:color w:val="000000"/>
          <w:szCs w:val="22"/>
        </w:rPr>
        <w:t xml:space="preserve">celkem: </w:t>
      </w:r>
    </w:p>
    <w:p w14:paraId="71A1E631" w14:textId="2324B7DF" w:rsidR="000665D7" w:rsidRPr="002D35A0" w:rsidRDefault="00AA2F85" w:rsidP="002741F8">
      <w:pPr>
        <w:jc w:val="both"/>
        <w:rPr>
          <w:rFonts w:ascii="Arial CE" w:hAnsi="Arial CE" w:cs="Arial"/>
          <w:szCs w:val="22"/>
        </w:rPr>
      </w:pPr>
      <w:r w:rsidRPr="002D35A0">
        <w:rPr>
          <w:rFonts w:ascii="Arial CE" w:hAnsi="Arial CE" w:cs="Arial"/>
          <w:b/>
          <w:szCs w:val="22"/>
        </w:rPr>
        <w:tab/>
      </w:r>
      <w:r w:rsidRPr="002D35A0">
        <w:rPr>
          <w:rFonts w:ascii="Arial CE" w:hAnsi="Arial CE" w:cs="Arial"/>
          <w:b/>
          <w:szCs w:val="22"/>
        </w:rPr>
        <w:tab/>
      </w:r>
      <w:r w:rsidRPr="002D35A0">
        <w:rPr>
          <w:rFonts w:ascii="Arial CE" w:hAnsi="Arial CE" w:cs="Arial"/>
          <w:b/>
          <w:szCs w:val="22"/>
        </w:rPr>
        <w:tab/>
      </w:r>
      <w:r w:rsidR="000F6FBC" w:rsidRPr="002D35A0">
        <w:rPr>
          <w:rFonts w:ascii="Arial CE" w:hAnsi="Arial CE" w:cs="Arial"/>
          <w:b/>
          <w:szCs w:val="22"/>
        </w:rPr>
        <w:tab/>
      </w:r>
      <w:r w:rsidRPr="002D35A0">
        <w:rPr>
          <w:rFonts w:ascii="Arial CE" w:hAnsi="Arial CE" w:cs="Arial"/>
          <w:b/>
          <w:szCs w:val="22"/>
        </w:rPr>
        <w:tab/>
      </w:r>
      <w:r w:rsidR="00C90751" w:rsidRPr="002D35A0">
        <w:rPr>
          <w:rFonts w:ascii="Arial CE" w:hAnsi="Arial CE" w:cs="Arial"/>
          <w:b/>
          <w:szCs w:val="22"/>
        </w:rPr>
        <w:tab/>
      </w:r>
      <w:r w:rsidR="00C90751" w:rsidRPr="002D35A0">
        <w:rPr>
          <w:rFonts w:ascii="Arial CE" w:hAnsi="Arial CE" w:cs="Arial"/>
          <w:b/>
          <w:szCs w:val="22"/>
        </w:rPr>
        <w:tab/>
      </w:r>
      <w:r w:rsidR="00C90751" w:rsidRPr="002D35A0">
        <w:rPr>
          <w:rFonts w:ascii="Arial CE" w:hAnsi="Arial CE" w:cs="Arial"/>
          <w:b/>
          <w:szCs w:val="22"/>
        </w:rPr>
        <w:tab/>
      </w:r>
      <w:r w:rsidR="00E014AB" w:rsidRPr="002D35A0">
        <w:rPr>
          <w:rFonts w:ascii="Arial CE" w:hAnsi="Arial CE" w:cs="Arial"/>
          <w:b/>
          <w:szCs w:val="22"/>
        </w:rPr>
        <w:tab/>
      </w:r>
      <w:r w:rsidR="002C2B73" w:rsidRPr="002C2B73">
        <w:rPr>
          <w:rFonts w:ascii="Arial CE" w:hAnsi="Arial CE" w:cs="Arial"/>
          <w:b/>
          <w:szCs w:val="22"/>
        </w:rPr>
        <w:t>245.000, -</w:t>
      </w:r>
      <w:r w:rsidR="007B02FB" w:rsidRPr="002C2B73">
        <w:rPr>
          <w:rFonts w:ascii="Arial CE" w:hAnsi="Arial CE" w:cs="Arial"/>
          <w:b/>
          <w:szCs w:val="22"/>
        </w:rPr>
        <w:t xml:space="preserve"> </w:t>
      </w:r>
      <w:r w:rsidRPr="002C2B73">
        <w:rPr>
          <w:rFonts w:ascii="Arial CE" w:hAnsi="Arial CE" w:cs="Arial"/>
          <w:b/>
          <w:szCs w:val="22"/>
        </w:rPr>
        <w:t>Kč bez DPH</w:t>
      </w:r>
      <w:r w:rsidR="004475E8" w:rsidRPr="002C2B73">
        <w:rPr>
          <w:rFonts w:ascii="Arial CE" w:hAnsi="Arial CE"/>
          <w:b/>
        </w:rPr>
        <w:t>.</w:t>
      </w:r>
    </w:p>
    <w:p w14:paraId="6119AF4F" w14:textId="29AE37BA" w:rsidR="009A2DDD" w:rsidRPr="002D35A0" w:rsidRDefault="009A2DDD" w:rsidP="00D961AF">
      <w:pPr>
        <w:ind w:left="426"/>
        <w:jc w:val="both"/>
        <w:rPr>
          <w:rFonts w:ascii="Arial CE" w:hAnsi="Arial CE" w:cs="Arial"/>
          <w:szCs w:val="22"/>
        </w:rPr>
      </w:pPr>
    </w:p>
    <w:p w14:paraId="29028E69" w14:textId="77777777" w:rsidR="00E505F9" w:rsidRPr="002D35A0" w:rsidRDefault="00E505F9" w:rsidP="002741F8">
      <w:pPr>
        <w:ind w:left="426"/>
        <w:jc w:val="both"/>
        <w:rPr>
          <w:rFonts w:ascii="Arial CE" w:hAnsi="Arial CE" w:cs="Arial"/>
          <w:szCs w:val="22"/>
        </w:rPr>
      </w:pPr>
    </w:p>
    <w:p w14:paraId="4B535563" w14:textId="77777777" w:rsidR="00F40A9A" w:rsidRPr="002D35A0" w:rsidRDefault="00F40A9A" w:rsidP="00E5013A">
      <w:pPr>
        <w:pStyle w:val="Zkladntext"/>
        <w:jc w:val="both"/>
      </w:pPr>
      <w:r w:rsidRPr="002D35A0">
        <w:rPr>
          <w:rFonts w:ascii="Arial CE" w:hAnsi="Arial CE" w:cs="Arial"/>
          <w:szCs w:val="22"/>
        </w:rPr>
        <w:t xml:space="preserve">Výše ceny díla může být změněna jen písemnou dohodou </w:t>
      </w:r>
      <w:r w:rsidR="006F6185" w:rsidRPr="002D35A0">
        <w:rPr>
          <w:rFonts w:ascii="Arial CE" w:hAnsi="Arial CE" w:cs="Arial"/>
          <w:szCs w:val="22"/>
        </w:rPr>
        <w:t xml:space="preserve">objednavatele </w:t>
      </w:r>
      <w:r w:rsidRPr="002D35A0">
        <w:rPr>
          <w:rFonts w:ascii="Arial CE" w:hAnsi="Arial CE" w:cs="Arial"/>
          <w:szCs w:val="22"/>
        </w:rPr>
        <w:t xml:space="preserve">a </w:t>
      </w:r>
      <w:r w:rsidR="00E25F42" w:rsidRPr="002D35A0">
        <w:rPr>
          <w:rFonts w:ascii="Arial CE" w:hAnsi="Arial CE" w:cs="Arial"/>
          <w:szCs w:val="22"/>
        </w:rPr>
        <w:t>zhotovitel</w:t>
      </w:r>
      <w:r w:rsidR="00181F6B" w:rsidRPr="002D35A0">
        <w:rPr>
          <w:rFonts w:ascii="Arial CE" w:hAnsi="Arial CE" w:cs="Arial"/>
          <w:szCs w:val="22"/>
        </w:rPr>
        <w:t>e</w:t>
      </w:r>
      <w:r w:rsidRPr="002D35A0">
        <w:rPr>
          <w:rFonts w:ascii="Arial CE" w:hAnsi="Arial CE" w:cs="Arial"/>
          <w:szCs w:val="22"/>
        </w:rPr>
        <w:t xml:space="preserve"> formou dodatku ke smlouvě o dílo</w:t>
      </w:r>
      <w:r w:rsidR="00847FDB" w:rsidRPr="002D35A0">
        <w:rPr>
          <w:rFonts w:ascii="Arial CE" w:hAnsi="Arial CE" w:cs="Arial"/>
          <w:szCs w:val="22"/>
        </w:rPr>
        <w:t>,</w:t>
      </w:r>
      <w:r w:rsidR="009A13DC" w:rsidRPr="002D35A0">
        <w:rPr>
          <w:rFonts w:ascii="Arial CE" w:hAnsi="Arial CE" w:cs="Arial"/>
          <w:szCs w:val="22"/>
        </w:rPr>
        <w:t xml:space="preserve"> a to pouze a jen v důsledku mimořádných nepředvídatelných okolností, které se vyskytly</w:t>
      </w:r>
      <w:r w:rsidRPr="002D35A0">
        <w:rPr>
          <w:rFonts w:ascii="Arial CE" w:hAnsi="Arial CE" w:cs="Arial"/>
          <w:szCs w:val="22"/>
        </w:rPr>
        <w:t xml:space="preserve"> </w:t>
      </w:r>
      <w:r w:rsidR="009A13DC" w:rsidRPr="002D35A0">
        <w:rPr>
          <w:rFonts w:ascii="Arial CE" w:hAnsi="Arial CE" w:cs="Arial"/>
          <w:szCs w:val="22"/>
        </w:rPr>
        <w:t>v průběhu provádění prací na díle</w:t>
      </w:r>
      <w:r w:rsidR="00E6199C" w:rsidRPr="002D35A0">
        <w:rPr>
          <w:rFonts w:ascii="Arial CE" w:hAnsi="Arial CE" w:cs="Arial"/>
          <w:szCs w:val="22"/>
        </w:rPr>
        <w:t>.</w:t>
      </w:r>
      <w:r w:rsidR="009A13DC" w:rsidRPr="002D35A0">
        <w:t xml:space="preserve"> </w:t>
      </w:r>
    </w:p>
    <w:p w14:paraId="2D2BA5C7" w14:textId="1C662C3B" w:rsidR="006D6C1E" w:rsidRPr="002D35A0" w:rsidRDefault="00AF4362" w:rsidP="0080278C">
      <w:pPr>
        <w:jc w:val="both"/>
        <w:rPr>
          <w:rFonts w:ascii="Arial CE" w:hAnsi="Arial CE" w:cs="Arial"/>
          <w:szCs w:val="22"/>
        </w:rPr>
      </w:pPr>
      <w:r w:rsidRPr="002D35A0">
        <w:rPr>
          <w:rFonts w:ascii="Arial CE" w:hAnsi="Arial CE" w:cs="Arial"/>
          <w:szCs w:val="22"/>
        </w:rPr>
        <w:t>Smluvní strany výslovně prohlašují, že touto smlouvou sjednaná cena za provedení díla není považována za skutečnost tvořící obchodní t</w:t>
      </w:r>
      <w:r w:rsidR="00847FDB" w:rsidRPr="002D35A0">
        <w:rPr>
          <w:rFonts w:ascii="Arial CE" w:hAnsi="Arial CE" w:cs="Arial"/>
          <w:szCs w:val="22"/>
        </w:rPr>
        <w:t>ajemství ve smyslu ustanovení §</w:t>
      </w:r>
      <w:r w:rsidR="00EF16F1" w:rsidRPr="002D35A0">
        <w:rPr>
          <w:rFonts w:ascii="Arial CE" w:hAnsi="Arial CE" w:cs="Arial"/>
          <w:szCs w:val="22"/>
        </w:rPr>
        <w:t xml:space="preserve"> </w:t>
      </w:r>
      <w:r w:rsidR="006743F1" w:rsidRPr="002D35A0">
        <w:rPr>
          <w:rFonts w:ascii="Arial CE" w:hAnsi="Arial CE" w:cs="Arial"/>
          <w:szCs w:val="22"/>
        </w:rPr>
        <w:t>504 zákona</w:t>
      </w:r>
      <w:r w:rsidRPr="002D35A0">
        <w:rPr>
          <w:rFonts w:ascii="Arial CE" w:hAnsi="Arial CE" w:cs="Arial"/>
          <w:szCs w:val="22"/>
        </w:rPr>
        <w:t xml:space="preserve"> č. 89/2012 Sb.</w:t>
      </w:r>
      <w:r w:rsidR="00A60C0B" w:rsidRPr="002D35A0">
        <w:rPr>
          <w:rFonts w:ascii="Arial CE" w:hAnsi="Arial CE" w:cs="Arial"/>
          <w:szCs w:val="22"/>
        </w:rPr>
        <w:t>,</w:t>
      </w:r>
      <w:r w:rsidR="006743F1" w:rsidRPr="002D35A0">
        <w:rPr>
          <w:rFonts w:ascii="Arial CE" w:hAnsi="Arial CE" w:cs="Arial"/>
          <w:szCs w:val="22"/>
        </w:rPr>
        <w:t xml:space="preserve"> </w:t>
      </w:r>
      <w:r w:rsidRPr="002D35A0">
        <w:rPr>
          <w:rFonts w:ascii="Arial CE" w:hAnsi="Arial CE" w:cs="Arial"/>
          <w:szCs w:val="22"/>
        </w:rPr>
        <w:t>občanského zákoníku.</w:t>
      </w:r>
    </w:p>
    <w:p w14:paraId="435B90C5" w14:textId="77777777" w:rsidR="00F23E5E" w:rsidRPr="002D35A0"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2D35A0">
        <w:rPr>
          <w:rFonts w:ascii="Arial CE" w:hAnsi="Arial CE" w:cs="Arial"/>
          <w:b/>
          <w:color w:val="000000"/>
          <w:szCs w:val="22"/>
          <w:u w:val="single"/>
        </w:rPr>
        <w:t xml:space="preserve">Čl. V. </w:t>
      </w:r>
      <w:r w:rsidR="00497407" w:rsidRPr="002D35A0">
        <w:rPr>
          <w:rFonts w:ascii="Arial CE" w:hAnsi="Arial CE" w:cs="Arial"/>
          <w:b/>
          <w:color w:val="000000"/>
          <w:szCs w:val="22"/>
          <w:u w:val="single"/>
        </w:rPr>
        <w:t>PLATEBNÍ PODMÍNKY</w:t>
      </w:r>
    </w:p>
    <w:p w14:paraId="2ACDB8D9" w14:textId="77777777" w:rsidR="00434C30" w:rsidRPr="002D35A0" w:rsidRDefault="00434C30" w:rsidP="002741F8">
      <w:pPr>
        <w:autoSpaceDE w:val="0"/>
        <w:autoSpaceDN w:val="0"/>
        <w:adjustRightInd w:val="0"/>
        <w:ind w:left="426" w:hanging="426"/>
        <w:jc w:val="both"/>
        <w:rPr>
          <w:rFonts w:ascii="Arial CE" w:hAnsi="Arial CE"/>
          <w:b/>
          <w:bCs/>
          <w:szCs w:val="22"/>
        </w:rPr>
      </w:pPr>
    </w:p>
    <w:p w14:paraId="31392A29" w14:textId="77777777" w:rsidR="00255DCB" w:rsidRPr="002D35A0" w:rsidRDefault="006F6185" w:rsidP="00DA1AE6">
      <w:pPr>
        <w:pStyle w:val="Odstavecseseznamem"/>
        <w:numPr>
          <w:ilvl w:val="0"/>
          <w:numId w:val="7"/>
        </w:numPr>
        <w:autoSpaceDE w:val="0"/>
        <w:autoSpaceDN w:val="0"/>
        <w:adjustRightInd w:val="0"/>
        <w:jc w:val="both"/>
        <w:rPr>
          <w:rFonts w:ascii="Arial CE" w:hAnsi="Arial CE"/>
          <w:szCs w:val="22"/>
        </w:rPr>
      </w:pPr>
      <w:r w:rsidRPr="002D35A0">
        <w:rPr>
          <w:rFonts w:ascii="Arial CE" w:hAnsi="Arial CE" w:cs="Arial"/>
          <w:szCs w:val="22"/>
        </w:rPr>
        <w:t>Objednavatel</w:t>
      </w:r>
      <w:r w:rsidRPr="002D35A0">
        <w:rPr>
          <w:rFonts w:ascii="Arial CE" w:hAnsi="Arial CE"/>
          <w:szCs w:val="22"/>
        </w:rPr>
        <w:t xml:space="preserve"> </w:t>
      </w:r>
      <w:r w:rsidR="00180BD1" w:rsidRPr="002D35A0">
        <w:rPr>
          <w:rFonts w:ascii="Arial CE" w:hAnsi="Arial CE"/>
          <w:szCs w:val="22"/>
        </w:rPr>
        <w:t xml:space="preserve">nebude poskytovat </w:t>
      </w:r>
      <w:r w:rsidR="00E25F42" w:rsidRPr="002D35A0">
        <w:rPr>
          <w:rFonts w:ascii="Arial CE" w:hAnsi="Arial CE"/>
          <w:szCs w:val="22"/>
        </w:rPr>
        <w:t>zhotovitel</w:t>
      </w:r>
      <w:r w:rsidR="00181F6B" w:rsidRPr="002D35A0">
        <w:rPr>
          <w:rFonts w:ascii="Arial CE" w:hAnsi="Arial CE"/>
          <w:szCs w:val="22"/>
        </w:rPr>
        <w:t>i</w:t>
      </w:r>
      <w:r w:rsidR="00180BD1" w:rsidRPr="002D35A0">
        <w:rPr>
          <w:rFonts w:ascii="Arial CE" w:hAnsi="Arial CE"/>
          <w:szCs w:val="22"/>
        </w:rPr>
        <w:t xml:space="preserve"> zálohy.</w:t>
      </w:r>
    </w:p>
    <w:p w14:paraId="79132BC0" w14:textId="77777777" w:rsidR="009E2074" w:rsidRPr="002D35A0" w:rsidRDefault="009E2074" w:rsidP="005E1501">
      <w:pPr>
        <w:autoSpaceDE w:val="0"/>
        <w:autoSpaceDN w:val="0"/>
        <w:adjustRightInd w:val="0"/>
        <w:jc w:val="both"/>
        <w:rPr>
          <w:rFonts w:ascii="Arial CE" w:hAnsi="Arial CE"/>
          <w:szCs w:val="22"/>
        </w:rPr>
      </w:pPr>
    </w:p>
    <w:p w14:paraId="6F82622D" w14:textId="77777777" w:rsidR="004B37E2" w:rsidRPr="002D35A0" w:rsidRDefault="0033147B" w:rsidP="00DA1AE6">
      <w:pPr>
        <w:pStyle w:val="Odstavecseseznamem"/>
        <w:numPr>
          <w:ilvl w:val="0"/>
          <w:numId w:val="7"/>
        </w:numPr>
        <w:autoSpaceDE w:val="0"/>
        <w:autoSpaceDN w:val="0"/>
        <w:adjustRightInd w:val="0"/>
        <w:jc w:val="both"/>
        <w:rPr>
          <w:rFonts w:ascii="Arial CE" w:hAnsi="Arial CE" w:cs="Arial"/>
          <w:szCs w:val="22"/>
        </w:rPr>
      </w:pPr>
      <w:r w:rsidRPr="002D35A0">
        <w:rPr>
          <w:rFonts w:ascii="Arial CE" w:hAnsi="Arial CE" w:cs="Arial"/>
          <w:szCs w:val="22"/>
        </w:rPr>
        <w:t>Cena díla bude hrazena na základě dílčích faktur a konečné</w:t>
      </w:r>
      <w:r w:rsidR="009A13DC" w:rsidRPr="002D35A0">
        <w:rPr>
          <w:rFonts w:ascii="Arial CE" w:hAnsi="Arial CE" w:cs="Arial"/>
          <w:szCs w:val="22"/>
        </w:rPr>
        <w:t xml:space="preserve"> faktury, kterou bude provedeno</w:t>
      </w:r>
      <w:r w:rsidR="00715BB0" w:rsidRPr="002D35A0">
        <w:rPr>
          <w:rFonts w:ascii="Arial CE" w:hAnsi="Arial CE" w:cs="Arial"/>
          <w:szCs w:val="22"/>
        </w:rPr>
        <w:t xml:space="preserve"> </w:t>
      </w:r>
      <w:r w:rsidRPr="002D35A0">
        <w:rPr>
          <w:rFonts w:ascii="Arial CE" w:hAnsi="Arial CE" w:cs="Arial"/>
          <w:szCs w:val="22"/>
        </w:rPr>
        <w:t>vyúčtování po dokončení, předání a převzetí díla bez vad</w:t>
      </w:r>
      <w:r w:rsidR="00715BB0" w:rsidRPr="002D35A0">
        <w:rPr>
          <w:rFonts w:ascii="Arial CE" w:hAnsi="Arial CE" w:cs="Arial"/>
          <w:szCs w:val="22"/>
        </w:rPr>
        <w:t xml:space="preserve">. </w:t>
      </w:r>
      <w:r w:rsidRPr="002D35A0">
        <w:rPr>
          <w:rFonts w:ascii="Arial CE" w:hAnsi="Arial CE" w:cs="Arial"/>
          <w:szCs w:val="22"/>
        </w:rPr>
        <w:t xml:space="preserve">Veškeré faktury je </w:t>
      </w:r>
      <w:r w:rsidR="00E25F42" w:rsidRPr="002D35A0">
        <w:rPr>
          <w:rFonts w:ascii="Arial CE" w:hAnsi="Arial CE"/>
          <w:szCs w:val="22"/>
        </w:rPr>
        <w:t>zhotovitel</w:t>
      </w:r>
      <w:r w:rsidR="00181F6B" w:rsidRPr="002D35A0">
        <w:rPr>
          <w:rFonts w:ascii="Arial CE" w:hAnsi="Arial CE" w:cs="Arial"/>
          <w:szCs w:val="22"/>
        </w:rPr>
        <w:t xml:space="preserve"> </w:t>
      </w:r>
      <w:r w:rsidRPr="002D35A0">
        <w:rPr>
          <w:rFonts w:ascii="Arial CE" w:hAnsi="Arial CE" w:cs="Arial"/>
          <w:szCs w:val="22"/>
        </w:rPr>
        <w:t xml:space="preserve">povinen prokazatelně doručit </w:t>
      </w:r>
      <w:r w:rsidR="00181F6B" w:rsidRPr="002D35A0">
        <w:rPr>
          <w:rFonts w:ascii="Arial CE" w:hAnsi="Arial CE" w:cs="Arial"/>
          <w:szCs w:val="22"/>
        </w:rPr>
        <w:t>zadavateli</w:t>
      </w:r>
      <w:r w:rsidRPr="002D35A0">
        <w:rPr>
          <w:rFonts w:ascii="Arial CE" w:hAnsi="Arial CE" w:cs="Arial"/>
          <w:szCs w:val="22"/>
        </w:rPr>
        <w:t xml:space="preserve"> nejpozději do </w:t>
      </w:r>
      <w:r w:rsidRPr="002D35A0">
        <w:rPr>
          <w:rFonts w:ascii="Arial CE" w:hAnsi="Arial CE" w:cs="Arial"/>
          <w:b/>
          <w:szCs w:val="22"/>
        </w:rPr>
        <w:t>7 pracovních dnů</w:t>
      </w:r>
      <w:r w:rsidRPr="002D35A0">
        <w:rPr>
          <w:rFonts w:ascii="Arial CE" w:hAnsi="Arial CE" w:cs="Arial"/>
          <w:szCs w:val="22"/>
        </w:rPr>
        <w:t xml:space="preserve"> ode dne uskutečnění plnění. V případě pozdější</w:t>
      </w:r>
      <w:r w:rsidR="00A60C0B" w:rsidRPr="002D35A0">
        <w:rPr>
          <w:rFonts w:ascii="Arial CE" w:hAnsi="Arial CE" w:cs="Arial"/>
          <w:szCs w:val="22"/>
        </w:rPr>
        <w:t xml:space="preserve">ho doručení faktury </w:t>
      </w:r>
      <w:r w:rsidR="006F6185" w:rsidRPr="002D35A0">
        <w:rPr>
          <w:rFonts w:ascii="Arial CE" w:hAnsi="Arial CE" w:cs="Arial"/>
          <w:szCs w:val="22"/>
        </w:rPr>
        <w:t xml:space="preserve">objednavateli </w:t>
      </w:r>
      <w:r w:rsidRPr="002D35A0">
        <w:rPr>
          <w:rFonts w:ascii="Arial CE" w:hAnsi="Arial CE" w:cs="Arial"/>
          <w:szCs w:val="22"/>
        </w:rPr>
        <w:t>n</w:t>
      </w:r>
      <w:r w:rsidR="00A60C0B" w:rsidRPr="002D35A0">
        <w:rPr>
          <w:rFonts w:ascii="Arial CE" w:hAnsi="Arial CE" w:cs="Arial"/>
          <w:szCs w:val="22"/>
        </w:rPr>
        <w:t xml:space="preserve">ebude tato </w:t>
      </w:r>
      <w:r w:rsidR="006F6185" w:rsidRPr="002D35A0">
        <w:rPr>
          <w:rFonts w:ascii="Arial CE" w:hAnsi="Arial CE" w:cs="Arial"/>
          <w:szCs w:val="22"/>
        </w:rPr>
        <w:t xml:space="preserve">objednavatelem </w:t>
      </w:r>
      <w:r w:rsidR="00A60C0B" w:rsidRPr="002D35A0">
        <w:rPr>
          <w:rFonts w:ascii="Arial CE" w:hAnsi="Arial CE" w:cs="Arial"/>
          <w:szCs w:val="22"/>
        </w:rPr>
        <w:t>přijata</w:t>
      </w:r>
      <w:r w:rsidRPr="002D35A0">
        <w:rPr>
          <w:rFonts w:ascii="Arial CE" w:hAnsi="Arial CE" w:cs="Arial"/>
          <w:szCs w:val="22"/>
        </w:rPr>
        <w:t xml:space="preserve"> a </w:t>
      </w:r>
      <w:r w:rsidR="00E25F42" w:rsidRPr="002D35A0">
        <w:rPr>
          <w:rFonts w:ascii="Arial CE" w:hAnsi="Arial CE" w:cs="Arial"/>
          <w:szCs w:val="22"/>
        </w:rPr>
        <w:t>zhotovitel</w:t>
      </w:r>
      <w:r w:rsidRPr="002D35A0">
        <w:rPr>
          <w:rFonts w:ascii="Arial CE" w:hAnsi="Arial CE" w:cs="Arial"/>
          <w:szCs w:val="22"/>
        </w:rPr>
        <w:t xml:space="preserve"> zajistí vystavení nové faktury</w:t>
      </w:r>
      <w:r w:rsidR="00F926D6" w:rsidRPr="002D35A0">
        <w:rPr>
          <w:rFonts w:ascii="Arial CE" w:hAnsi="Arial CE" w:cs="Arial"/>
          <w:szCs w:val="22"/>
        </w:rPr>
        <w:t xml:space="preserve"> k datu dalšího dílčího plnění.</w:t>
      </w:r>
    </w:p>
    <w:p w14:paraId="77FD5B3F" w14:textId="77777777" w:rsidR="00122A37" w:rsidRPr="002D35A0" w:rsidRDefault="00122A37" w:rsidP="009244AD">
      <w:pPr>
        <w:autoSpaceDE w:val="0"/>
        <w:autoSpaceDN w:val="0"/>
        <w:adjustRightInd w:val="0"/>
        <w:ind w:left="426" w:hanging="66"/>
        <w:jc w:val="both"/>
        <w:rPr>
          <w:rFonts w:ascii="Arial CE" w:hAnsi="Arial CE" w:cs="Arial"/>
          <w:szCs w:val="22"/>
        </w:rPr>
      </w:pPr>
    </w:p>
    <w:p w14:paraId="7577E2A7" w14:textId="77777777" w:rsidR="005D2021" w:rsidRPr="002D35A0" w:rsidRDefault="005D2021" w:rsidP="005D2021">
      <w:pPr>
        <w:autoSpaceDE w:val="0"/>
        <w:autoSpaceDN w:val="0"/>
        <w:adjustRightInd w:val="0"/>
        <w:ind w:left="426" w:hanging="66"/>
        <w:jc w:val="both"/>
        <w:rPr>
          <w:rFonts w:ascii="Arial CE" w:hAnsi="Arial CE" w:cs="Arial"/>
          <w:szCs w:val="22"/>
        </w:rPr>
      </w:pPr>
      <w:r w:rsidRPr="002D35A0">
        <w:rPr>
          <w:rFonts w:ascii="Arial CE" w:hAnsi="Arial CE" w:cs="Arial"/>
          <w:szCs w:val="22"/>
        </w:rPr>
        <w:t>Fakturace bude provedena následovně:</w:t>
      </w:r>
    </w:p>
    <w:p w14:paraId="7710C5DD" w14:textId="63579028" w:rsidR="005D2021" w:rsidRPr="002D35A0" w:rsidRDefault="005D2021" w:rsidP="00EA1B85">
      <w:pPr>
        <w:pStyle w:val="Odstavecseseznamem"/>
        <w:numPr>
          <w:ilvl w:val="0"/>
          <w:numId w:val="8"/>
        </w:numPr>
        <w:suppressAutoHyphens/>
        <w:contextualSpacing/>
        <w:jc w:val="both"/>
        <w:rPr>
          <w:rFonts w:ascii="Arial CE" w:hAnsi="Arial CE" w:cs="Arial"/>
          <w:szCs w:val="22"/>
        </w:rPr>
      </w:pPr>
      <w:r w:rsidRPr="002D35A0">
        <w:rPr>
          <w:rFonts w:ascii="Arial CE" w:hAnsi="Arial CE" w:cs="Arial"/>
          <w:szCs w:val="22"/>
        </w:rPr>
        <w:t xml:space="preserve">V případě prvního dílčího plnění dnem protokolárního předání a převzetí kompletní PD ve výši </w:t>
      </w:r>
      <w:proofErr w:type="gramStart"/>
      <w:r w:rsidRPr="002D35A0">
        <w:rPr>
          <w:rFonts w:ascii="Arial CE" w:hAnsi="Arial CE" w:cs="Arial"/>
          <w:szCs w:val="22"/>
        </w:rPr>
        <w:t>80%</w:t>
      </w:r>
      <w:proofErr w:type="gramEnd"/>
      <w:r w:rsidRPr="002D35A0">
        <w:rPr>
          <w:rFonts w:ascii="Arial CE" w:hAnsi="Arial CE" w:cs="Arial"/>
          <w:szCs w:val="22"/>
        </w:rPr>
        <w:t xml:space="preserve"> z částky </w:t>
      </w:r>
      <w:r w:rsidR="00B20AE7">
        <w:rPr>
          <w:rFonts w:ascii="Arial CE" w:hAnsi="Arial CE" w:cs="Arial"/>
          <w:szCs w:val="22"/>
        </w:rPr>
        <w:t>245.000</w:t>
      </w:r>
      <w:r w:rsidRPr="002D35A0">
        <w:rPr>
          <w:rFonts w:ascii="Arial CE" w:hAnsi="Arial CE" w:cs="Arial"/>
          <w:szCs w:val="22"/>
        </w:rPr>
        <w:t xml:space="preserve"> Kč, tj. </w:t>
      </w:r>
      <w:r w:rsidR="002C2B73" w:rsidRPr="002C2B73">
        <w:rPr>
          <w:rFonts w:ascii="Arial CE" w:hAnsi="Arial CE" w:cs="Arial"/>
          <w:b/>
          <w:bCs/>
          <w:szCs w:val="22"/>
        </w:rPr>
        <w:t>196.000, -</w:t>
      </w:r>
      <w:r w:rsidRPr="002C2B73">
        <w:rPr>
          <w:rFonts w:ascii="Arial CE" w:hAnsi="Arial CE" w:cs="Arial"/>
          <w:b/>
          <w:bCs/>
          <w:szCs w:val="22"/>
        </w:rPr>
        <w:t xml:space="preserve"> Kč</w:t>
      </w:r>
      <w:r w:rsidRPr="002D35A0">
        <w:rPr>
          <w:rFonts w:ascii="Arial CE" w:hAnsi="Arial CE" w:cs="Arial"/>
          <w:b/>
          <w:szCs w:val="22"/>
        </w:rPr>
        <w:t xml:space="preserve"> bez DPH</w:t>
      </w:r>
      <w:r w:rsidRPr="002D35A0">
        <w:rPr>
          <w:rFonts w:ascii="Arial CE" w:hAnsi="Arial CE" w:cs="Arial"/>
          <w:szCs w:val="22"/>
        </w:rPr>
        <w:t>.</w:t>
      </w:r>
    </w:p>
    <w:p w14:paraId="5983A0BA" w14:textId="59E08C0F" w:rsidR="005D2021" w:rsidRPr="002D35A0" w:rsidRDefault="005D2021" w:rsidP="005D2021">
      <w:pPr>
        <w:pStyle w:val="Odstavecseseznamem"/>
        <w:numPr>
          <w:ilvl w:val="0"/>
          <w:numId w:val="8"/>
        </w:numPr>
        <w:suppressAutoHyphens/>
        <w:contextualSpacing/>
        <w:jc w:val="both"/>
        <w:rPr>
          <w:rFonts w:ascii="Arial CE" w:eastAsia="Arial CE" w:hAnsi="Arial CE" w:cs="Arial CE"/>
          <w:szCs w:val="22"/>
        </w:rPr>
      </w:pPr>
      <w:r w:rsidRPr="002D35A0">
        <w:rPr>
          <w:rFonts w:ascii="Arial CE" w:eastAsia="Arial CE" w:hAnsi="Arial CE" w:cs="Arial CE"/>
          <w:szCs w:val="22"/>
        </w:rPr>
        <w:t xml:space="preserve">V případě celkového plnění dnem podpisu </w:t>
      </w:r>
      <w:r w:rsidRPr="00057F97">
        <w:rPr>
          <w:rFonts w:cs="Arial"/>
          <w:szCs w:val="22"/>
        </w:rPr>
        <w:t>protokolu o předání a převzetí kompletního díla po vydání</w:t>
      </w:r>
      <w:r w:rsidRPr="00057F97">
        <w:t xml:space="preserve"> „Rozhodnutí“ o schválení</w:t>
      </w:r>
      <w:r w:rsidR="000319E0" w:rsidRPr="00057F97">
        <w:t xml:space="preserve"> kompletní</w:t>
      </w:r>
      <w:r w:rsidRPr="00057F97">
        <w:t xml:space="preserve"> PD generálním ředitelem Povodí Ohře, s. p., </w:t>
      </w:r>
      <w:r w:rsidRPr="002D35A0">
        <w:rPr>
          <w:rFonts w:ascii="Arial CE" w:eastAsia="Arial CE" w:hAnsi="Arial CE" w:cs="Arial CE"/>
          <w:szCs w:val="22"/>
        </w:rPr>
        <w:t xml:space="preserve">po předchozím projednání v dokumentační komisi ve výši zbývajících </w:t>
      </w:r>
      <w:proofErr w:type="gramStart"/>
      <w:r w:rsidRPr="002D35A0">
        <w:rPr>
          <w:rFonts w:ascii="Arial CE" w:eastAsia="Arial CE" w:hAnsi="Arial CE" w:cs="Arial CE"/>
          <w:szCs w:val="22"/>
        </w:rPr>
        <w:t>20%</w:t>
      </w:r>
      <w:proofErr w:type="gramEnd"/>
      <w:r w:rsidRPr="002D35A0">
        <w:rPr>
          <w:rFonts w:ascii="Arial CE" w:eastAsia="Arial CE" w:hAnsi="Arial CE" w:cs="Arial CE"/>
          <w:szCs w:val="22"/>
        </w:rPr>
        <w:t xml:space="preserve"> z částky </w:t>
      </w:r>
      <w:r w:rsidR="00B20AE7">
        <w:rPr>
          <w:rFonts w:ascii="Arial CE" w:eastAsia="Arial CE" w:hAnsi="Arial CE" w:cs="Arial CE"/>
          <w:szCs w:val="22"/>
        </w:rPr>
        <w:t>245.000</w:t>
      </w:r>
      <w:r w:rsidRPr="002D35A0">
        <w:rPr>
          <w:rFonts w:ascii="Arial CE" w:eastAsia="Arial CE" w:hAnsi="Arial CE" w:cs="Arial CE"/>
          <w:szCs w:val="22"/>
        </w:rPr>
        <w:t xml:space="preserve"> Kč, tj. </w:t>
      </w:r>
      <w:r w:rsidR="002C2B73" w:rsidRPr="002C2B73">
        <w:rPr>
          <w:rFonts w:ascii="Arial CE" w:eastAsia="Arial CE" w:hAnsi="Arial CE" w:cs="Arial CE"/>
          <w:b/>
          <w:bCs/>
          <w:szCs w:val="22"/>
        </w:rPr>
        <w:t>49.000, - Kč</w:t>
      </w:r>
      <w:r w:rsidRPr="002C2B73">
        <w:rPr>
          <w:rFonts w:ascii="Arial CE" w:eastAsia="Arial CE" w:hAnsi="Arial CE" w:cs="Arial CE"/>
          <w:b/>
          <w:bCs/>
          <w:szCs w:val="22"/>
        </w:rPr>
        <w:t xml:space="preserve"> bez DPH</w:t>
      </w:r>
      <w:r w:rsidRPr="002D35A0">
        <w:rPr>
          <w:rFonts w:ascii="Arial CE" w:eastAsia="Arial CE" w:hAnsi="Arial CE" w:cs="Arial CE"/>
          <w:szCs w:val="22"/>
        </w:rPr>
        <w:t xml:space="preserve">. </w:t>
      </w:r>
    </w:p>
    <w:p w14:paraId="1A8703D4" w14:textId="77777777" w:rsidR="000319E0" w:rsidRDefault="000319E0" w:rsidP="000319E0">
      <w:pPr>
        <w:suppressAutoHyphens/>
        <w:ind w:left="1080" w:hanging="371"/>
        <w:jc w:val="both"/>
        <w:rPr>
          <w:rFonts w:ascii="Arial CE" w:eastAsia="Arial CE" w:hAnsi="Arial CE" w:cs="Arial CE"/>
          <w:szCs w:val="22"/>
        </w:rPr>
      </w:pPr>
    </w:p>
    <w:p w14:paraId="16C06DBA" w14:textId="77777777" w:rsidR="00057F97" w:rsidRDefault="005D2021" w:rsidP="000319E0">
      <w:pPr>
        <w:suppressAutoHyphens/>
        <w:ind w:left="1080" w:hanging="371"/>
        <w:jc w:val="both"/>
        <w:rPr>
          <w:rFonts w:ascii="Arial CE" w:eastAsia="Arial CE" w:hAnsi="Arial CE" w:cs="Arial CE"/>
          <w:szCs w:val="22"/>
        </w:rPr>
      </w:pPr>
      <w:r w:rsidRPr="002D35A0">
        <w:rPr>
          <w:rFonts w:ascii="Arial CE" w:eastAsia="Arial CE" w:hAnsi="Arial CE" w:cs="Arial CE"/>
          <w:szCs w:val="22"/>
        </w:rPr>
        <w:t>Schválení PD v DK je povinen objednavatel oznámit zhotoviteli do 5 pracovních dnů</w:t>
      </w:r>
    </w:p>
    <w:p w14:paraId="0364C377" w14:textId="3F0A1B95" w:rsidR="005D2021" w:rsidRPr="00BD7140" w:rsidRDefault="005D2021" w:rsidP="009B7DFA">
      <w:pPr>
        <w:suppressAutoHyphens/>
        <w:ind w:left="1080" w:hanging="371"/>
        <w:jc w:val="both"/>
        <w:rPr>
          <w:rFonts w:ascii="Arial CE" w:eastAsia="Arial CE" w:hAnsi="Arial CE" w:cs="Arial CE"/>
          <w:szCs w:val="22"/>
        </w:rPr>
      </w:pPr>
      <w:r w:rsidRPr="002D35A0">
        <w:rPr>
          <w:rFonts w:ascii="Arial CE" w:eastAsia="Arial CE" w:hAnsi="Arial CE" w:cs="Arial CE"/>
          <w:szCs w:val="22"/>
        </w:rPr>
        <w:t>po podpisu Rozhodnutí generálním</w:t>
      </w:r>
      <w:r w:rsidR="00057F97">
        <w:rPr>
          <w:rFonts w:ascii="Arial CE" w:eastAsia="Arial CE" w:hAnsi="Arial CE" w:cs="Arial CE"/>
          <w:szCs w:val="22"/>
        </w:rPr>
        <w:t xml:space="preserve"> </w:t>
      </w:r>
      <w:r w:rsidRPr="002D35A0">
        <w:rPr>
          <w:rFonts w:ascii="Arial CE" w:eastAsia="Arial CE" w:hAnsi="Arial CE" w:cs="Arial CE"/>
          <w:szCs w:val="22"/>
        </w:rPr>
        <w:t>ředitelem Povodí Ohře, s. p.</w:t>
      </w:r>
    </w:p>
    <w:p w14:paraId="36B65DDA" w14:textId="07CE81B9" w:rsidR="00A87606" w:rsidRPr="002D35A0" w:rsidRDefault="00A87606" w:rsidP="00A87606">
      <w:pPr>
        <w:suppressAutoHyphens/>
        <w:contextualSpacing/>
        <w:jc w:val="both"/>
        <w:rPr>
          <w:rFonts w:ascii="Arial CE" w:eastAsia="Arial CE" w:hAnsi="Arial CE" w:cs="Arial CE"/>
        </w:rPr>
      </w:pPr>
    </w:p>
    <w:p w14:paraId="4CF6DEFD" w14:textId="3CDBB9BC" w:rsidR="006774F6" w:rsidRPr="002D35A0" w:rsidRDefault="006774F6" w:rsidP="006774F6">
      <w:pPr>
        <w:suppressAutoHyphens/>
        <w:ind w:left="1080" w:hanging="1080"/>
        <w:rPr>
          <w:rFonts w:ascii="Arial CE" w:eastAsia="Arial CE" w:hAnsi="Arial CE" w:cs="Arial CE"/>
          <w:b/>
        </w:rPr>
      </w:pPr>
      <w:bookmarkStart w:id="4" w:name="_Hlk47970335"/>
      <w:r w:rsidRPr="00F62311">
        <w:rPr>
          <w:rFonts w:ascii="Arial CE" w:eastAsia="Arial CE" w:hAnsi="Arial CE" w:cs="Arial CE"/>
          <w:b/>
        </w:rPr>
        <w:t>Každá faktura bude povinně obsahovat příslušné číslo akce, tj.  502</w:t>
      </w:r>
      <w:r w:rsidR="009A2DDD" w:rsidRPr="00F62311">
        <w:rPr>
          <w:rFonts w:ascii="Arial CE" w:eastAsia="Arial CE" w:hAnsi="Arial CE" w:cs="Arial CE"/>
          <w:b/>
        </w:rPr>
        <w:t> 6</w:t>
      </w:r>
      <w:r w:rsidR="005D2021" w:rsidRPr="00F62311">
        <w:rPr>
          <w:rFonts w:ascii="Arial CE" w:eastAsia="Arial CE" w:hAnsi="Arial CE" w:cs="Arial CE"/>
          <w:b/>
        </w:rPr>
        <w:t>50</w:t>
      </w:r>
      <w:r w:rsidRPr="00F62311">
        <w:rPr>
          <w:rFonts w:ascii="Arial CE" w:eastAsia="Arial CE" w:hAnsi="Arial CE" w:cs="Arial CE"/>
          <w:b/>
        </w:rPr>
        <w:t>.</w:t>
      </w:r>
    </w:p>
    <w:bookmarkEnd w:id="4"/>
    <w:p w14:paraId="18534125" w14:textId="77777777" w:rsidR="006774F6" w:rsidRPr="002D35A0" w:rsidRDefault="006774F6" w:rsidP="00A87606">
      <w:pPr>
        <w:suppressAutoHyphens/>
        <w:contextualSpacing/>
        <w:jc w:val="both"/>
        <w:rPr>
          <w:rFonts w:ascii="Arial CE" w:eastAsia="Arial CE" w:hAnsi="Arial CE" w:cs="Arial CE"/>
        </w:rPr>
      </w:pPr>
    </w:p>
    <w:p w14:paraId="0D3B4845" w14:textId="77777777" w:rsidR="009424A7" w:rsidRPr="002D35A0" w:rsidRDefault="001B5E7B" w:rsidP="00DA1AE6">
      <w:pPr>
        <w:pStyle w:val="Odstavecseseznamem"/>
        <w:numPr>
          <w:ilvl w:val="0"/>
          <w:numId w:val="7"/>
        </w:numPr>
        <w:autoSpaceDE w:val="0"/>
        <w:autoSpaceDN w:val="0"/>
        <w:adjustRightInd w:val="0"/>
        <w:jc w:val="both"/>
        <w:rPr>
          <w:rFonts w:ascii="Arial CE" w:hAnsi="Arial CE" w:cs="Arial"/>
          <w:szCs w:val="22"/>
        </w:rPr>
      </w:pPr>
      <w:r w:rsidRPr="002D35A0">
        <w:rPr>
          <w:rFonts w:ascii="Arial CE" w:hAnsi="Arial CE" w:cs="Arial"/>
          <w:szCs w:val="22"/>
        </w:rPr>
        <w:t>Všechny faktury musí splňovat náležitosti ve smyslu daňových a účetních předpisů platných na území České republiky, zejména zákona č. 563/</w:t>
      </w:r>
      <w:r w:rsidR="00715BB0" w:rsidRPr="002D35A0">
        <w:rPr>
          <w:rFonts w:ascii="Arial CE" w:hAnsi="Arial CE" w:cs="Arial"/>
          <w:szCs w:val="22"/>
        </w:rPr>
        <w:t>19</w:t>
      </w:r>
      <w:r w:rsidRPr="002D35A0">
        <w:rPr>
          <w:rFonts w:ascii="Arial CE" w:hAnsi="Arial CE" w:cs="Arial"/>
          <w:szCs w:val="22"/>
        </w:rPr>
        <w:t>91 Sb., o účetnictví</w:t>
      </w:r>
      <w:r w:rsidR="00EF16F1" w:rsidRPr="002D35A0">
        <w:rPr>
          <w:rFonts w:ascii="Arial CE" w:hAnsi="Arial CE" w:cs="Arial"/>
          <w:szCs w:val="22"/>
        </w:rPr>
        <w:t>, ve znění pozdějších předpisů</w:t>
      </w:r>
      <w:r w:rsidRPr="002D35A0">
        <w:rPr>
          <w:rFonts w:ascii="Arial CE" w:hAnsi="Arial CE" w:cs="Arial"/>
          <w:szCs w:val="22"/>
        </w:rPr>
        <w:t xml:space="preserve"> a zákona </w:t>
      </w:r>
      <w:r w:rsidR="006743F1" w:rsidRPr="002D35A0">
        <w:rPr>
          <w:rFonts w:ascii="Arial CE" w:hAnsi="Arial CE" w:cs="Arial"/>
          <w:szCs w:val="22"/>
        </w:rPr>
        <w:t xml:space="preserve">č. </w:t>
      </w:r>
      <w:r w:rsidRPr="002D35A0">
        <w:rPr>
          <w:rFonts w:ascii="Arial CE" w:hAnsi="Arial CE" w:cs="Arial"/>
          <w:szCs w:val="22"/>
        </w:rPr>
        <w:t>235/2004 Sb., o DPH v platném znění a dále n</w:t>
      </w:r>
      <w:r w:rsidR="009424A7" w:rsidRPr="002D35A0">
        <w:rPr>
          <w:rFonts w:ascii="Arial CE" w:hAnsi="Arial CE" w:cs="Arial"/>
          <w:szCs w:val="22"/>
        </w:rPr>
        <w:t>áležitosti stanovené smlouvou.</w:t>
      </w:r>
    </w:p>
    <w:p w14:paraId="36502AE6" w14:textId="77777777" w:rsidR="0048473A" w:rsidRPr="002D35A0" w:rsidRDefault="0048473A" w:rsidP="0048473A">
      <w:pPr>
        <w:pStyle w:val="Odstavecseseznamem"/>
        <w:autoSpaceDE w:val="0"/>
        <w:autoSpaceDN w:val="0"/>
        <w:adjustRightInd w:val="0"/>
        <w:ind w:left="360"/>
        <w:jc w:val="both"/>
        <w:rPr>
          <w:rFonts w:ascii="Arial CE" w:hAnsi="Arial CE" w:cs="Arial"/>
          <w:szCs w:val="22"/>
        </w:rPr>
      </w:pPr>
    </w:p>
    <w:p w14:paraId="3C8A9D5C" w14:textId="77777777" w:rsidR="00B37DBF" w:rsidRPr="002D35A0" w:rsidRDefault="001B5E7B" w:rsidP="00B37DBF">
      <w:pPr>
        <w:autoSpaceDE w:val="0"/>
        <w:autoSpaceDN w:val="0"/>
        <w:adjustRightInd w:val="0"/>
        <w:ind w:left="360"/>
        <w:jc w:val="both"/>
        <w:rPr>
          <w:rFonts w:ascii="Arial CE" w:hAnsi="Arial CE" w:cs="Arial"/>
          <w:color w:val="0000FF"/>
          <w:szCs w:val="22"/>
        </w:rPr>
      </w:pPr>
      <w:r w:rsidRPr="002D35A0">
        <w:rPr>
          <w:rFonts w:ascii="Arial CE" w:hAnsi="Arial CE" w:cs="Arial"/>
          <w:szCs w:val="22"/>
        </w:rPr>
        <w:t xml:space="preserve">V případě chybějících nebo chybných náležitostí vrátí </w:t>
      </w:r>
      <w:r w:rsidR="00F2049C" w:rsidRPr="002D35A0">
        <w:rPr>
          <w:rFonts w:ascii="Arial CE" w:hAnsi="Arial CE" w:cs="Arial"/>
          <w:szCs w:val="22"/>
        </w:rPr>
        <w:t xml:space="preserve">objednavatel </w:t>
      </w:r>
      <w:r w:rsidR="00E25F42" w:rsidRPr="002D35A0">
        <w:rPr>
          <w:rFonts w:ascii="Arial CE" w:hAnsi="Arial CE" w:cs="Arial"/>
          <w:szCs w:val="22"/>
        </w:rPr>
        <w:t>zhotovitel</w:t>
      </w:r>
      <w:r w:rsidRPr="002D35A0">
        <w:rPr>
          <w:rFonts w:ascii="Arial CE" w:hAnsi="Arial CE" w:cs="Arial"/>
          <w:szCs w:val="22"/>
        </w:rPr>
        <w:t>i fakturu k opravě. Lhůta pro zaplacení pak počíná běžet od doby vrácení opravené faktury.</w:t>
      </w:r>
      <w:r w:rsidR="006E0F11" w:rsidRPr="002D35A0">
        <w:rPr>
          <w:rFonts w:ascii="Arial CE" w:hAnsi="Arial CE" w:cs="Arial"/>
          <w:szCs w:val="22"/>
        </w:rPr>
        <w:t xml:space="preserve"> Předat faktury lze i elektronicky na adresu:</w:t>
      </w:r>
      <w:r w:rsidR="00EC1EA9" w:rsidRPr="002D35A0">
        <w:rPr>
          <w:rFonts w:ascii="Arial CE" w:hAnsi="Arial CE" w:cs="Arial"/>
          <w:szCs w:val="22"/>
        </w:rPr>
        <w:t xml:space="preserve"> </w:t>
      </w:r>
      <w:hyperlink r:id="rId8" w:history="1">
        <w:r w:rsidR="006E0F11" w:rsidRPr="002D35A0">
          <w:rPr>
            <w:rStyle w:val="Hypertextovodkaz"/>
            <w:rFonts w:ascii="Arial CE" w:hAnsi="Arial CE" w:cs="Arial"/>
            <w:szCs w:val="22"/>
            <w:u w:val="none"/>
          </w:rPr>
          <w:t>faktury-pr@poh.cz</w:t>
        </w:r>
      </w:hyperlink>
      <w:r w:rsidR="006E0F11" w:rsidRPr="002D35A0">
        <w:rPr>
          <w:rFonts w:ascii="Arial CE" w:hAnsi="Arial CE" w:cs="Arial"/>
          <w:color w:val="0000FF"/>
          <w:szCs w:val="22"/>
        </w:rPr>
        <w:t>.</w:t>
      </w:r>
    </w:p>
    <w:p w14:paraId="2CC3AA2A" w14:textId="77777777" w:rsidR="00B37DBF" w:rsidRPr="002D35A0" w:rsidRDefault="00B37DBF" w:rsidP="00B37DBF">
      <w:pPr>
        <w:autoSpaceDE w:val="0"/>
        <w:autoSpaceDN w:val="0"/>
        <w:adjustRightInd w:val="0"/>
        <w:ind w:left="360"/>
        <w:jc w:val="both"/>
        <w:rPr>
          <w:rFonts w:ascii="Arial CE" w:hAnsi="Arial CE" w:cs="Arial"/>
          <w:szCs w:val="22"/>
        </w:rPr>
      </w:pPr>
    </w:p>
    <w:p w14:paraId="6963DBA1" w14:textId="77777777" w:rsidR="000F2A40" w:rsidRPr="002D35A0" w:rsidRDefault="00B37DBF" w:rsidP="00DA1AE6">
      <w:pPr>
        <w:pStyle w:val="Odstavecseseznamem"/>
        <w:numPr>
          <w:ilvl w:val="0"/>
          <w:numId w:val="7"/>
        </w:numPr>
        <w:autoSpaceDE w:val="0"/>
        <w:autoSpaceDN w:val="0"/>
        <w:adjustRightInd w:val="0"/>
        <w:jc w:val="both"/>
        <w:rPr>
          <w:rFonts w:ascii="Arial CE" w:hAnsi="Arial CE" w:cs="Arial"/>
          <w:szCs w:val="22"/>
        </w:rPr>
      </w:pPr>
      <w:r w:rsidRPr="002D35A0">
        <w:rPr>
          <w:rFonts w:ascii="Arial CE" w:hAnsi="Arial CE"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36EDAF8B" w14:textId="77777777" w:rsidR="00B37DBF" w:rsidRPr="002D35A0" w:rsidRDefault="00B37DBF" w:rsidP="00B37DBF">
      <w:pPr>
        <w:pStyle w:val="Odstavecseseznamem"/>
        <w:autoSpaceDE w:val="0"/>
        <w:autoSpaceDN w:val="0"/>
        <w:adjustRightInd w:val="0"/>
        <w:ind w:left="360"/>
        <w:jc w:val="both"/>
        <w:rPr>
          <w:rFonts w:ascii="Arial CE" w:hAnsi="Arial CE" w:cs="Arial"/>
          <w:szCs w:val="22"/>
        </w:rPr>
      </w:pPr>
    </w:p>
    <w:p w14:paraId="57742B3B" w14:textId="77777777" w:rsidR="001B5E7B" w:rsidRPr="002D35A0" w:rsidRDefault="001B5E7B" w:rsidP="00DA1AE6">
      <w:pPr>
        <w:pStyle w:val="Odstavecseseznamem"/>
        <w:numPr>
          <w:ilvl w:val="0"/>
          <w:numId w:val="7"/>
        </w:numPr>
        <w:autoSpaceDE w:val="0"/>
        <w:autoSpaceDN w:val="0"/>
        <w:adjustRightInd w:val="0"/>
        <w:jc w:val="both"/>
        <w:rPr>
          <w:rFonts w:ascii="Arial CE" w:hAnsi="Arial CE" w:cs="Arial"/>
          <w:szCs w:val="22"/>
        </w:rPr>
      </w:pPr>
      <w:r w:rsidRPr="002D35A0">
        <w:rPr>
          <w:rFonts w:ascii="Arial CE" w:hAnsi="Arial CE" w:cs="Arial"/>
          <w:szCs w:val="22"/>
        </w:rPr>
        <w:t>Splatnost faktury je 30 dnů od data doručení faktury</w:t>
      </w:r>
      <w:r w:rsidR="00F2049C" w:rsidRPr="002D35A0">
        <w:rPr>
          <w:rFonts w:ascii="Arial CE" w:hAnsi="Arial CE" w:cs="Arial"/>
          <w:szCs w:val="22"/>
        </w:rPr>
        <w:t xml:space="preserve"> objednavateli</w:t>
      </w:r>
      <w:r w:rsidR="00181F6B" w:rsidRPr="002D35A0">
        <w:rPr>
          <w:rFonts w:ascii="Arial CE" w:hAnsi="Arial CE" w:cs="Arial"/>
          <w:szCs w:val="22"/>
        </w:rPr>
        <w:t>.</w:t>
      </w:r>
    </w:p>
    <w:p w14:paraId="1EAB5811" w14:textId="77777777" w:rsidR="000F2A40" w:rsidRPr="002D35A0" w:rsidRDefault="000F2A40" w:rsidP="009424A7">
      <w:pPr>
        <w:autoSpaceDE w:val="0"/>
        <w:autoSpaceDN w:val="0"/>
        <w:adjustRightInd w:val="0"/>
        <w:jc w:val="both"/>
        <w:rPr>
          <w:rFonts w:ascii="Arial CE" w:hAnsi="Arial CE" w:cs="Arial"/>
          <w:szCs w:val="22"/>
        </w:rPr>
      </w:pPr>
    </w:p>
    <w:p w14:paraId="2E5E51A7" w14:textId="4834F5F0" w:rsidR="0048473A" w:rsidRPr="002D35A0" w:rsidRDefault="001B5E7B" w:rsidP="00DA1AE6">
      <w:pPr>
        <w:pStyle w:val="Odstavecseseznamem"/>
        <w:numPr>
          <w:ilvl w:val="0"/>
          <w:numId w:val="7"/>
        </w:numPr>
        <w:autoSpaceDE w:val="0"/>
        <w:autoSpaceDN w:val="0"/>
        <w:adjustRightInd w:val="0"/>
        <w:jc w:val="both"/>
        <w:rPr>
          <w:rFonts w:ascii="Arial CE" w:hAnsi="Arial CE" w:cs="Arial"/>
          <w:szCs w:val="22"/>
        </w:rPr>
      </w:pPr>
      <w:r w:rsidRPr="002D35A0">
        <w:rPr>
          <w:rFonts w:ascii="Arial CE" w:hAnsi="Arial CE" w:cs="Arial"/>
          <w:szCs w:val="22"/>
        </w:rPr>
        <w:t xml:space="preserve">Peněžitý závazek (dluh) </w:t>
      </w:r>
      <w:r w:rsidR="00F2049C" w:rsidRPr="002D35A0">
        <w:rPr>
          <w:rFonts w:ascii="Arial CE" w:hAnsi="Arial CE" w:cs="Arial"/>
          <w:szCs w:val="22"/>
        </w:rPr>
        <w:t xml:space="preserve">objednavatele </w:t>
      </w:r>
      <w:r w:rsidRPr="002D35A0">
        <w:rPr>
          <w:rFonts w:ascii="Arial CE" w:hAnsi="Arial CE" w:cs="Arial"/>
          <w:szCs w:val="22"/>
        </w:rPr>
        <w:t xml:space="preserve">se považuje za splněný v den, kdy je dlužná částka připsána na účet </w:t>
      </w:r>
      <w:r w:rsidR="00E25F42" w:rsidRPr="002D35A0">
        <w:rPr>
          <w:rFonts w:ascii="Arial CE" w:hAnsi="Arial CE" w:cs="Arial"/>
          <w:szCs w:val="22"/>
        </w:rPr>
        <w:t>zhotovitel</w:t>
      </w:r>
      <w:r w:rsidR="00181F6B" w:rsidRPr="002D35A0">
        <w:rPr>
          <w:rFonts w:ascii="Arial CE" w:hAnsi="Arial CE" w:cs="Arial"/>
          <w:szCs w:val="22"/>
        </w:rPr>
        <w:t>e</w:t>
      </w:r>
      <w:r w:rsidR="00FD7A44" w:rsidRPr="002D35A0">
        <w:rPr>
          <w:rFonts w:ascii="Arial CE" w:hAnsi="Arial CE" w:cs="Arial"/>
          <w:szCs w:val="22"/>
        </w:rPr>
        <w:t>.</w:t>
      </w:r>
    </w:p>
    <w:p w14:paraId="32CBE2D0" w14:textId="66A57436" w:rsidR="008C7AC2" w:rsidRDefault="008C7AC2" w:rsidP="008C7AC2">
      <w:pPr>
        <w:pStyle w:val="Odstavecseseznamem"/>
        <w:autoSpaceDE w:val="0"/>
        <w:autoSpaceDN w:val="0"/>
        <w:adjustRightInd w:val="0"/>
        <w:ind w:left="360"/>
        <w:jc w:val="both"/>
        <w:rPr>
          <w:rFonts w:ascii="Arial CE" w:hAnsi="Arial CE" w:cs="Arial"/>
          <w:szCs w:val="22"/>
        </w:rPr>
      </w:pPr>
    </w:p>
    <w:p w14:paraId="74683513" w14:textId="5CC91010" w:rsidR="006D6C1E" w:rsidRDefault="006D6C1E" w:rsidP="008C7AC2">
      <w:pPr>
        <w:pStyle w:val="Odstavecseseznamem"/>
        <w:autoSpaceDE w:val="0"/>
        <w:autoSpaceDN w:val="0"/>
        <w:adjustRightInd w:val="0"/>
        <w:ind w:left="360"/>
        <w:jc w:val="both"/>
        <w:rPr>
          <w:rFonts w:ascii="Arial CE" w:hAnsi="Arial CE" w:cs="Arial"/>
          <w:szCs w:val="22"/>
        </w:rPr>
      </w:pPr>
    </w:p>
    <w:p w14:paraId="287A20E3" w14:textId="77777777" w:rsidR="006D6C1E" w:rsidRPr="002D35A0" w:rsidRDefault="006D6C1E" w:rsidP="008C7AC2">
      <w:pPr>
        <w:pStyle w:val="Odstavecseseznamem"/>
        <w:autoSpaceDE w:val="0"/>
        <w:autoSpaceDN w:val="0"/>
        <w:adjustRightInd w:val="0"/>
        <w:ind w:left="360"/>
        <w:jc w:val="both"/>
        <w:rPr>
          <w:rFonts w:ascii="Arial CE" w:hAnsi="Arial CE" w:cs="Arial"/>
          <w:szCs w:val="22"/>
        </w:rPr>
      </w:pPr>
    </w:p>
    <w:p w14:paraId="0EEF120F" w14:textId="77777777" w:rsidR="00F03077" w:rsidRPr="002D35A0"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2D35A0">
        <w:rPr>
          <w:rFonts w:ascii="Arial CE" w:hAnsi="Arial CE" w:cs="Arial"/>
          <w:b/>
          <w:color w:val="000000"/>
          <w:szCs w:val="22"/>
          <w:u w:val="single"/>
        </w:rPr>
        <w:t>Čl. VI</w:t>
      </w:r>
      <w:r w:rsidR="00F03077" w:rsidRPr="002D35A0">
        <w:rPr>
          <w:rFonts w:ascii="Arial CE" w:hAnsi="Arial CE" w:cs="Arial"/>
          <w:b/>
          <w:color w:val="000000"/>
          <w:szCs w:val="22"/>
          <w:u w:val="single"/>
        </w:rPr>
        <w:t xml:space="preserve">. SANKCE </w:t>
      </w:r>
    </w:p>
    <w:p w14:paraId="0494803A" w14:textId="77777777" w:rsidR="004B2396" w:rsidRPr="002D35A0" w:rsidRDefault="004B2396" w:rsidP="000F2A40">
      <w:pPr>
        <w:pStyle w:val="A-odstavecodsazensodrkami"/>
        <w:numPr>
          <w:ilvl w:val="0"/>
          <w:numId w:val="0"/>
        </w:numPr>
        <w:ind w:left="502"/>
        <w:rPr>
          <w:rFonts w:ascii="Arial CE" w:hAnsi="Arial CE"/>
          <w:strike/>
          <w:color w:val="FF0000"/>
        </w:rPr>
      </w:pPr>
    </w:p>
    <w:p w14:paraId="5007DC14" w14:textId="146C4B4B" w:rsidR="00695ECE" w:rsidRPr="002D35A0" w:rsidRDefault="00695ECE" w:rsidP="0008010B">
      <w:pPr>
        <w:pStyle w:val="A-odstavecodsazensodrkami"/>
        <w:numPr>
          <w:ilvl w:val="0"/>
          <w:numId w:val="2"/>
        </w:numPr>
        <w:ind w:hanging="502"/>
        <w:rPr>
          <w:rFonts w:ascii="Arial CE" w:hAnsi="Arial CE"/>
        </w:rPr>
      </w:pPr>
      <w:r w:rsidRPr="002D35A0">
        <w:rPr>
          <w:rFonts w:ascii="Arial CE" w:hAnsi="Arial CE"/>
        </w:rPr>
        <w:t xml:space="preserve">Pokud bude </w:t>
      </w:r>
      <w:r w:rsidR="00E25F42" w:rsidRPr="002D35A0">
        <w:rPr>
          <w:rFonts w:ascii="Arial CE" w:hAnsi="Arial CE"/>
        </w:rPr>
        <w:t>zhotovitel</w:t>
      </w:r>
      <w:r w:rsidRPr="002D35A0">
        <w:rPr>
          <w:rFonts w:ascii="Arial CE" w:hAnsi="Arial CE"/>
        </w:rPr>
        <w:t xml:space="preserve"> v prodlení proti kterémukoliv smluvně ujednanému dílčímu postupovému termínu plnění </w:t>
      </w:r>
      <w:r w:rsidR="001710AB" w:rsidRPr="002D35A0">
        <w:rPr>
          <w:rFonts w:ascii="Arial CE" w:hAnsi="Arial CE"/>
        </w:rPr>
        <w:t xml:space="preserve">části </w:t>
      </w:r>
      <w:r w:rsidRPr="002D35A0">
        <w:rPr>
          <w:rFonts w:ascii="Arial CE" w:hAnsi="Arial CE"/>
        </w:rPr>
        <w:t xml:space="preserve">díla, je povinen zaplatit </w:t>
      </w:r>
      <w:r w:rsidR="00F2049C" w:rsidRPr="002D35A0">
        <w:rPr>
          <w:rFonts w:ascii="Arial CE" w:hAnsi="Arial CE"/>
        </w:rPr>
        <w:t xml:space="preserve">objednavateli </w:t>
      </w:r>
      <w:r w:rsidRPr="002D35A0">
        <w:rPr>
          <w:rFonts w:ascii="Arial CE" w:hAnsi="Arial CE"/>
        </w:rPr>
        <w:t xml:space="preserve">smluvní pokutu ve výši </w:t>
      </w:r>
      <w:r w:rsidR="00D930EA" w:rsidRPr="002D35A0">
        <w:rPr>
          <w:rFonts w:ascii="Arial CE" w:hAnsi="Arial CE"/>
        </w:rPr>
        <w:t>0,2</w:t>
      </w:r>
      <w:r w:rsidRPr="002D35A0">
        <w:rPr>
          <w:rFonts w:ascii="Arial CE" w:hAnsi="Arial CE"/>
        </w:rPr>
        <w:t> %</w:t>
      </w:r>
      <w:r w:rsidRPr="002D35A0">
        <w:rPr>
          <w:rFonts w:ascii="Arial CE" w:hAnsi="Arial CE"/>
          <w:b/>
        </w:rPr>
        <w:t xml:space="preserve"> </w:t>
      </w:r>
      <w:r w:rsidRPr="002D35A0">
        <w:rPr>
          <w:rFonts w:ascii="Arial CE" w:hAnsi="Arial CE"/>
        </w:rPr>
        <w:t>z části ceny díla odpovídajícímu konkrétnímu dílčímu plnění za každý i započatý den prodlení</w:t>
      </w:r>
      <w:r w:rsidR="009424A7" w:rsidRPr="002D35A0">
        <w:rPr>
          <w:rFonts w:ascii="Arial CE" w:hAnsi="Arial CE"/>
        </w:rPr>
        <w:t>.</w:t>
      </w:r>
    </w:p>
    <w:p w14:paraId="5892CF25" w14:textId="77777777" w:rsidR="00BB6A12" w:rsidRPr="002D35A0" w:rsidRDefault="00BB6A12" w:rsidP="00BB6A12">
      <w:pPr>
        <w:pStyle w:val="A-odstavecodsazensodrkami"/>
        <w:numPr>
          <w:ilvl w:val="0"/>
          <w:numId w:val="0"/>
        </w:numPr>
        <w:ind w:left="502"/>
        <w:rPr>
          <w:rFonts w:ascii="Arial CE" w:hAnsi="Arial CE"/>
        </w:rPr>
      </w:pPr>
    </w:p>
    <w:p w14:paraId="13219D27" w14:textId="77777777" w:rsidR="00021E7B" w:rsidRPr="002D35A0" w:rsidRDefault="00BB6A12" w:rsidP="00021E7B">
      <w:pPr>
        <w:pStyle w:val="A-odstavecodsazensodrkami"/>
        <w:numPr>
          <w:ilvl w:val="0"/>
          <w:numId w:val="2"/>
        </w:numPr>
        <w:ind w:hanging="502"/>
        <w:rPr>
          <w:rFonts w:ascii="Arial CE" w:hAnsi="Arial CE"/>
        </w:rPr>
      </w:pPr>
      <w:r w:rsidRPr="002D35A0">
        <w:rPr>
          <w:rFonts w:ascii="Arial CE" w:hAnsi="Arial CE"/>
        </w:rPr>
        <w:t>Pokud bude objednatel v prodlení s úhradou faktury proti sjednanému termínu je povinen zaplatit dodava</w:t>
      </w:r>
      <w:r w:rsidR="007B02FB" w:rsidRPr="002D35A0">
        <w:rPr>
          <w:rFonts w:ascii="Arial CE" w:hAnsi="Arial CE"/>
        </w:rPr>
        <w:t xml:space="preserve">teli úrok z prodlení ve výši </w:t>
      </w:r>
      <w:r w:rsidR="00D930EA" w:rsidRPr="002D35A0">
        <w:rPr>
          <w:rFonts w:ascii="Arial CE" w:hAnsi="Arial CE"/>
        </w:rPr>
        <w:t>0,2</w:t>
      </w:r>
      <w:r w:rsidRPr="002D35A0">
        <w:rPr>
          <w:rFonts w:ascii="Arial CE" w:hAnsi="Arial CE"/>
        </w:rPr>
        <w:t xml:space="preserve"> % z dlužné částky za každý i započatý den prodlení.</w:t>
      </w:r>
    </w:p>
    <w:p w14:paraId="0B96AB6D" w14:textId="77777777" w:rsidR="00021E7B" w:rsidRPr="002D35A0" w:rsidRDefault="00021E7B" w:rsidP="00021E7B">
      <w:pPr>
        <w:pStyle w:val="Odstavecseseznamem"/>
      </w:pPr>
    </w:p>
    <w:p w14:paraId="2E3B284D" w14:textId="77777777" w:rsidR="00021E7B" w:rsidRPr="002D35A0" w:rsidRDefault="00021E7B" w:rsidP="00021E7B">
      <w:pPr>
        <w:pStyle w:val="A-odstavecodsazensodrkami"/>
        <w:numPr>
          <w:ilvl w:val="0"/>
          <w:numId w:val="2"/>
        </w:numPr>
        <w:ind w:hanging="502"/>
        <w:rPr>
          <w:rFonts w:ascii="Arial CE" w:hAnsi="Arial CE"/>
        </w:rPr>
      </w:pPr>
      <w:r w:rsidRPr="002D35A0">
        <w:t>Smluvní strany se dohodly, že v případě porušení povinností zhotovitele stanovené čl. II. posledním odstavcem této smlouvy, je objednatel oprávněn požadovat zaplacení smluvní pokuty ve výši 2 % z ceny díla bez DPH za porušení uvedené povinnosti</w:t>
      </w:r>
      <w:r w:rsidRPr="002D35A0">
        <w:rPr>
          <w:color w:val="FF0000"/>
        </w:rPr>
        <w:t>.</w:t>
      </w:r>
    </w:p>
    <w:p w14:paraId="2E85D230" w14:textId="77777777" w:rsidR="00021E7B" w:rsidRPr="002D35A0" w:rsidRDefault="00021E7B" w:rsidP="00021E7B">
      <w:pPr>
        <w:pStyle w:val="Odstavecseseznamem"/>
        <w:rPr>
          <w:rFonts w:ascii="Arial CE" w:hAnsi="Arial CE"/>
          <w:bCs/>
          <w:color w:val="000000"/>
        </w:rPr>
      </w:pPr>
    </w:p>
    <w:p w14:paraId="5EDD4876" w14:textId="77777777" w:rsidR="00021E7B" w:rsidRPr="002D35A0" w:rsidRDefault="001229F7" w:rsidP="00021E7B">
      <w:pPr>
        <w:pStyle w:val="A-odstavecodsazensodrkami"/>
        <w:numPr>
          <w:ilvl w:val="0"/>
          <w:numId w:val="2"/>
        </w:numPr>
        <w:ind w:hanging="502"/>
        <w:rPr>
          <w:rFonts w:ascii="Arial CE" w:hAnsi="Arial CE"/>
          <w:bCs/>
          <w:color w:val="000000"/>
        </w:rPr>
      </w:pPr>
      <w:r w:rsidRPr="002D35A0">
        <w:rPr>
          <w:rFonts w:ascii="Arial CE" w:hAnsi="Arial CE"/>
          <w:bCs/>
          <w:color w:val="000000"/>
        </w:rPr>
        <w:t>Smluvní pokuty se nevztahují na případy, kdy prodlení nebo jiné porušení povinností bylo způsobeno okolnostmi vylučujícími odpovědnost ve smyslu § 2913</w:t>
      </w:r>
      <w:r w:rsidR="006743F1" w:rsidRPr="002D35A0">
        <w:rPr>
          <w:rFonts w:ascii="Arial CE" w:hAnsi="Arial CE"/>
          <w:bCs/>
          <w:color w:val="000000"/>
        </w:rPr>
        <w:t xml:space="preserve"> </w:t>
      </w:r>
      <w:r w:rsidR="0048473A" w:rsidRPr="002D35A0">
        <w:rPr>
          <w:rFonts w:ascii="Arial CE" w:hAnsi="Arial CE"/>
          <w:bCs/>
          <w:color w:val="000000"/>
        </w:rPr>
        <w:t xml:space="preserve">odst. 2 </w:t>
      </w:r>
      <w:r w:rsidR="006743F1" w:rsidRPr="002D35A0">
        <w:rPr>
          <w:rFonts w:ascii="Arial CE" w:hAnsi="Arial CE"/>
          <w:bCs/>
        </w:rPr>
        <w:t>zákona č. 89/2012 Sb.</w:t>
      </w:r>
      <w:r w:rsidR="00131628" w:rsidRPr="002D35A0">
        <w:rPr>
          <w:rFonts w:ascii="Arial CE" w:hAnsi="Arial CE"/>
          <w:bCs/>
        </w:rPr>
        <w:t>,</w:t>
      </w:r>
      <w:r w:rsidR="006743F1" w:rsidRPr="002D35A0">
        <w:rPr>
          <w:rFonts w:ascii="Arial CE" w:hAnsi="Arial CE"/>
          <w:bCs/>
          <w:color w:val="FF0000"/>
        </w:rPr>
        <w:t xml:space="preserve"> </w:t>
      </w:r>
      <w:r w:rsidR="006743F1" w:rsidRPr="002D35A0">
        <w:rPr>
          <w:rFonts w:ascii="Arial CE" w:hAnsi="Arial CE"/>
          <w:bCs/>
          <w:color w:val="000000"/>
        </w:rPr>
        <w:t>o</w:t>
      </w:r>
      <w:r w:rsidRPr="002D35A0">
        <w:rPr>
          <w:rFonts w:ascii="Arial CE" w:hAnsi="Arial CE"/>
          <w:bCs/>
          <w:color w:val="000000"/>
        </w:rPr>
        <w:t xml:space="preserve">bčanského zákoníku, pokud nesplnění povinnosti bylo způsobeno jednáním druhé smluvní strany nebo nedostatkem součinnosti, ke které byla druhá strana </w:t>
      </w:r>
      <w:r w:rsidRPr="002D35A0">
        <w:rPr>
          <w:rFonts w:ascii="Arial CE" w:hAnsi="Arial CE"/>
          <w:bCs/>
          <w:color w:val="000000"/>
        </w:rPr>
        <w:lastRenderedPageBreak/>
        <w:t>povinna a v případech, kdy nesplnění smluvních závazků bylo způsobeno skutečnostmi, které vznikly po uzavření smlouvy o dílo</w:t>
      </w:r>
      <w:r w:rsidR="00072D7B" w:rsidRPr="002D35A0">
        <w:rPr>
          <w:rFonts w:ascii="Arial CE" w:hAnsi="Arial CE"/>
          <w:bCs/>
          <w:color w:val="000000"/>
        </w:rPr>
        <w:t xml:space="preserve">, </w:t>
      </w:r>
      <w:r w:rsidRPr="002D35A0">
        <w:rPr>
          <w:rFonts w:ascii="Arial CE" w:hAnsi="Arial CE"/>
          <w:bCs/>
          <w:color w:val="000000"/>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sidRPr="002D35A0">
        <w:rPr>
          <w:rFonts w:ascii="Arial CE" w:hAnsi="Arial CE"/>
          <w:bCs/>
          <w:color w:val="000000"/>
        </w:rPr>
        <w:t>velné pohromy, teroristický čin</w:t>
      </w:r>
      <w:r w:rsidRPr="002D35A0">
        <w:rPr>
          <w:rFonts w:ascii="Arial CE" w:hAnsi="Arial CE"/>
          <w:bCs/>
          <w:color w:val="000000"/>
        </w:rPr>
        <w:t xml:space="preserve"> apod.).</w:t>
      </w:r>
    </w:p>
    <w:p w14:paraId="6A31CC94" w14:textId="77777777" w:rsidR="00021E7B" w:rsidRPr="002D35A0" w:rsidRDefault="00021E7B" w:rsidP="00021E7B">
      <w:pPr>
        <w:pStyle w:val="Odstavecseseznamem"/>
        <w:rPr>
          <w:rFonts w:ascii="Arial CE" w:hAnsi="Arial CE"/>
        </w:rPr>
      </w:pPr>
    </w:p>
    <w:p w14:paraId="13823152" w14:textId="77777777" w:rsidR="00021E7B" w:rsidRPr="002D35A0" w:rsidRDefault="00BF3457" w:rsidP="00021E7B">
      <w:pPr>
        <w:pStyle w:val="A-odstavecodsazensodrkami"/>
        <w:numPr>
          <w:ilvl w:val="0"/>
          <w:numId w:val="2"/>
        </w:numPr>
        <w:rPr>
          <w:rFonts w:ascii="Arial CE" w:hAnsi="Arial CE"/>
        </w:rPr>
      </w:pPr>
      <w:r w:rsidRPr="002D35A0">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2D35A0">
        <w:rPr>
          <w:rFonts w:ascii="Arial CE" w:hAnsi="Arial CE"/>
        </w:rPr>
        <w:t>.</w:t>
      </w:r>
      <w:r w:rsidRPr="002D35A0">
        <w:rPr>
          <w:rFonts w:ascii="Arial CE" w:hAnsi="Arial CE"/>
        </w:rPr>
        <w:t xml:space="preserve"> </w:t>
      </w:r>
    </w:p>
    <w:p w14:paraId="04AACB51" w14:textId="77777777" w:rsidR="00021E7B" w:rsidRPr="002D35A0" w:rsidRDefault="00021E7B" w:rsidP="00021E7B">
      <w:pPr>
        <w:pStyle w:val="A-odstavecodsazensodrkami"/>
        <w:numPr>
          <w:ilvl w:val="0"/>
          <w:numId w:val="0"/>
        </w:numPr>
        <w:ind w:left="1287" w:hanging="567"/>
        <w:rPr>
          <w:rFonts w:ascii="Arial CE" w:hAnsi="Arial CE"/>
        </w:rPr>
      </w:pPr>
    </w:p>
    <w:p w14:paraId="2746A291" w14:textId="77777777" w:rsidR="00BF3457" w:rsidRPr="002D35A0" w:rsidRDefault="00BF3457" w:rsidP="00021E7B">
      <w:pPr>
        <w:pStyle w:val="A-odstavecodsazensodrkami"/>
        <w:numPr>
          <w:ilvl w:val="0"/>
          <w:numId w:val="2"/>
        </w:numPr>
        <w:rPr>
          <w:rFonts w:ascii="Arial CE" w:hAnsi="Arial CE"/>
        </w:rPr>
      </w:pPr>
      <w:r w:rsidRPr="002D35A0">
        <w:rPr>
          <w:rFonts w:ascii="Arial CE" w:hAnsi="Arial CE"/>
        </w:rPr>
        <w:t>Pro zajištění úhrady oprávněně vyúčtovaných sankcí</w:t>
      </w:r>
      <w:r w:rsidR="00A25D65" w:rsidRPr="002D35A0">
        <w:rPr>
          <w:rFonts w:ascii="Arial CE" w:hAnsi="Arial CE"/>
        </w:rPr>
        <w:t xml:space="preserve"> </w:t>
      </w:r>
      <w:r w:rsidRPr="002D35A0">
        <w:rPr>
          <w:rFonts w:ascii="Arial CE" w:hAnsi="Arial CE"/>
        </w:rPr>
        <w:t xml:space="preserve">je </w:t>
      </w:r>
      <w:r w:rsidR="00F2049C" w:rsidRPr="002D35A0">
        <w:rPr>
          <w:rFonts w:ascii="Arial CE" w:hAnsi="Arial CE"/>
        </w:rPr>
        <w:t xml:space="preserve">objednavatel </w:t>
      </w:r>
      <w:r w:rsidRPr="002D35A0">
        <w:rPr>
          <w:rFonts w:ascii="Arial CE" w:hAnsi="Arial CE"/>
        </w:rPr>
        <w:t xml:space="preserve">oprávněn provést zápočet vyúčtované sankce proti jakékoliv oprávněné pohledávce, kterou má nebo bude mít </w:t>
      </w:r>
      <w:r w:rsidR="00E25F42" w:rsidRPr="002D35A0">
        <w:rPr>
          <w:rFonts w:ascii="Arial CE" w:hAnsi="Arial CE"/>
        </w:rPr>
        <w:t>zhotovitel</w:t>
      </w:r>
      <w:r w:rsidR="000A54FD" w:rsidRPr="002D35A0">
        <w:rPr>
          <w:rFonts w:ascii="Arial CE" w:hAnsi="Arial CE"/>
        </w:rPr>
        <w:t xml:space="preserve"> </w:t>
      </w:r>
      <w:r w:rsidRPr="002D35A0">
        <w:rPr>
          <w:rFonts w:ascii="Arial CE" w:hAnsi="Arial CE"/>
        </w:rPr>
        <w:t>za</w:t>
      </w:r>
      <w:r w:rsidR="00F2049C" w:rsidRPr="002D35A0">
        <w:rPr>
          <w:rFonts w:ascii="Arial CE" w:hAnsi="Arial CE"/>
        </w:rPr>
        <w:t xml:space="preserve"> objednavatelem</w:t>
      </w:r>
      <w:r w:rsidRPr="002D35A0">
        <w:rPr>
          <w:rFonts w:ascii="Arial CE" w:hAnsi="Arial CE"/>
        </w:rPr>
        <w:t>.</w:t>
      </w:r>
    </w:p>
    <w:p w14:paraId="5BD75ABB" w14:textId="77777777" w:rsidR="000F2A40" w:rsidRPr="002D35A0" w:rsidRDefault="000F2A40" w:rsidP="000F2A40">
      <w:pPr>
        <w:pStyle w:val="A-odstavecodsazensodrkami"/>
        <w:numPr>
          <w:ilvl w:val="0"/>
          <w:numId w:val="0"/>
        </w:numPr>
        <w:rPr>
          <w:rFonts w:ascii="Arial CE" w:hAnsi="Arial CE"/>
        </w:rPr>
      </w:pPr>
    </w:p>
    <w:p w14:paraId="6FC0B1C4" w14:textId="77777777" w:rsidR="000F2A40" w:rsidRPr="002D35A0" w:rsidRDefault="00BF3457" w:rsidP="00021E7B">
      <w:pPr>
        <w:pStyle w:val="A-odstavecodsazensodrkami"/>
        <w:numPr>
          <w:ilvl w:val="0"/>
          <w:numId w:val="2"/>
        </w:numPr>
        <w:rPr>
          <w:rFonts w:ascii="Arial CE" w:hAnsi="Arial CE"/>
        </w:rPr>
      </w:pPr>
      <w:r w:rsidRPr="002D35A0">
        <w:rPr>
          <w:rFonts w:ascii="Arial CE" w:hAnsi="Arial CE"/>
        </w:rPr>
        <w:t>Strana povinná je povinna uhradit vyúčtované sankce nejpozději do 30 dnů od dne obdržení příslušného vyúčtování</w:t>
      </w:r>
      <w:r w:rsidR="000F2A40" w:rsidRPr="002D35A0">
        <w:rPr>
          <w:rFonts w:ascii="Arial CE" w:hAnsi="Arial CE"/>
        </w:rPr>
        <w:t>.</w:t>
      </w:r>
    </w:p>
    <w:p w14:paraId="4E709361" w14:textId="77777777" w:rsidR="000F2A40" w:rsidRPr="002D35A0" w:rsidRDefault="000F2A40" w:rsidP="000F2A40">
      <w:pPr>
        <w:pStyle w:val="A-odstavecodsazensodrkami"/>
        <w:numPr>
          <w:ilvl w:val="0"/>
          <w:numId w:val="0"/>
        </w:numPr>
        <w:ind w:left="360" w:hanging="360"/>
        <w:rPr>
          <w:rFonts w:ascii="Arial CE" w:hAnsi="Arial CE"/>
        </w:rPr>
      </w:pPr>
    </w:p>
    <w:p w14:paraId="4FD2CEB9" w14:textId="01433557" w:rsidR="0048473A" w:rsidRPr="002D35A0" w:rsidRDefault="0048473A" w:rsidP="00021E7B">
      <w:pPr>
        <w:pStyle w:val="A-odstavecodsazensodrkami"/>
        <w:numPr>
          <w:ilvl w:val="0"/>
          <w:numId w:val="2"/>
        </w:numPr>
        <w:rPr>
          <w:rFonts w:ascii="Arial CE" w:hAnsi="Arial CE"/>
        </w:rPr>
      </w:pPr>
      <w:r w:rsidRPr="002D35A0">
        <w:rPr>
          <w:rFonts w:ascii="Arial CE" w:hAnsi="Arial CE"/>
        </w:rPr>
        <w:t>Zaplacením smluvní pokuty není dotčen nárok objednavatele na náhradu škody způsobené mu porušením povinnosti stanovené zhotoviteli smlouvou o dílo, na niž se sankce vztahuje.</w:t>
      </w:r>
    </w:p>
    <w:p w14:paraId="0A61F851" w14:textId="7E839CFB" w:rsidR="00703B7C" w:rsidRDefault="00703B7C" w:rsidP="00703B7C">
      <w:pPr>
        <w:pStyle w:val="A-odstavecodsazensodrkami"/>
        <w:numPr>
          <w:ilvl w:val="0"/>
          <w:numId w:val="0"/>
        </w:numPr>
        <w:ind w:left="1287" w:hanging="567"/>
        <w:rPr>
          <w:rFonts w:ascii="Arial CE" w:hAnsi="Arial CE"/>
        </w:rPr>
      </w:pPr>
    </w:p>
    <w:p w14:paraId="1A2A3349" w14:textId="77777777" w:rsidR="006D6C1E" w:rsidRPr="002D35A0" w:rsidRDefault="006D6C1E" w:rsidP="00703B7C">
      <w:pPr>
        <w:pStyle w:val="A-odstavecodsazensodrkami"/>
        <w:numPr>
          <w:ilvl w:val="0"/>
          <w:numId w:val="0"/>
        </w:numPr>
        <w:ind w:left="1287" w:hanging="567"/>
        <w:rPr>
          <w:rFonts w:ascii="Arial CE" w:hAnsi="Arial CE"/>
        </w:rPr>
      </w:pPr>
    </w:p>
    <w:p w14:paraId="7F7F9FCB" w14:textId="77777777" w:rsidR="001D42DD" w:rsidRPr="002D35A0" w:rsidRDefault="001D42DD"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2D35A0">
        <w:rPr>
          <w:rFonts w:ascii="Arial CE" w:hAnsi="Arial CE" w:cs="Arial"/>
          <w:b/>
          <w:color w:val="000000"/>
          <w:szCs w:val="22"/>
          <w:u w:val="single"/>
        </w:rPr>
        <w:t xml:space="preserve">Čl. </w:t>
      </w:r>
      <w:r w:rsidR="002536D0" w:rsidRPr="002D35A0">
        <w:rPr>
          <w:rFonts w:ascii="Arial CE" w:hAnsi="Arial CE" w:cs="Arial"/>
          <w:b/>
          <w:color w:val="000000"/>
          <w:szCs w:val="22"/>
          <w:u w:val="single"/>
        </w:rPr>
        <w:t>VI</w:t>
      </w:r>
      <w:r w:rsidRPr="002D35A0">
        <w:rPr>
          <w:rFonts w:ascii="Arial CE" w:hAnsi="Arial CE" w:cs="Arial"/>
          <w:b/>
          <w:color w:val="000000"/>
          <w:szCs w:val="22"/>
          <w:u w:val="single"/>
        </w:rPr>
        <w:t>I. ZAJIŠTĚNÍ ZÁVAZKU</w:t>
      </w:r>
    </w:p>
    <w:p w14:paraId="5E223A90" w14:textId="77777777" w:rsidR="001D42DD" w:rsidRPr="002D35A0" w:rsidRDefault="001D42DD" w:rsidP="001D42DD">
      <w:pPr>
        <w:jc w:val="both"/>
        <w:rPr>
          <w:rFonts w:ascii="Arial CE" w:eastAsia="Arial CE" w:hAnsi="Arial CE" w:cs="Arial CE"/>
          <w:b/>
          <w:color w:val="000000"/>
          <w:szCs w:val="22"/>
        </w:rPr>
      </w:pPr>
    </w:p>
    <w:p w14:paraId="622D7E0D" w14:textId="77777777" w:rsidR="001D42DD" w:rsidRPr="002D35A0" w:rsidRDefault="001D42DD" w:rsidP="00DA1AE6">
      <w:pPr>
        <w:pStyle w:val="Odstavecseseznamem"/>
        <w:numPr>
          <w:ilvl w:val="0"/>
          <w:numId w:val="10"/>
        </w:numPr>
        <w:ind w:left="567" w:hanging="567"/>
        <w:contextualSpacing/>
        <w:jc w:val="both"/>
        <w:rPr>
          <w:rFonts w:ascii="Arial CE" w:eastAsia="Arial CE" w:hAnsi="Arial CE" w:cs="Arial CE"/>
          <w:color w:val="FF0000"/>
          <w:szCs w:val="22"/>
        </w:rPr>
      </w:pPr>
      <w:r w:rsidRPr="002D35A0">
        <w:rPr>
          <w:rFonts w:ascii="Arial CE" w:eastAsia="Arial CE" w:hAnsi="Arial CE" w:cs="Arial CE"/>
          <w:szCs w:val="22"/>
        </w:rPr>
        <w:t>Objednatel se zavazuje řádně provedené dílo podle ustanovení této smlouvy převzít a zaplatit za dílo dohodnutou cenu.</w:t>
      </w:r>
      <w:r w:rsidRPr="002D35A0">
        <w:rPr>
          <w:rFonts w:ascii="Arial CE" w:eastAsia="Arial CE" w:hAnsi="Arial CE" w:cs="Arial CE"/>
          <w:b/>
          <w:szCs w:val="22"/>
        </w:rPr>
        <w:t xml:space="preserve"> </w:t>
      </w:r>
      <w:r w:rsidRPr="002D35A0">
        <w:rPr>
          <w:rFonts w:ascii="Arial CE" w:eastAsia="Arial CE" w:hAnsi="Arial CE" w:cs="Arial CE"/>
          <w:szCs w:val="22"/>
        </w:rPr>
        <w:t>Dílo má vadu, neodpovídá-li této smlouvě.</w:t>
      </w:r>
    </w:p>
    <w:p w14:paraId="0649AD77" w14:textId="77777777" w:rsidR="001D42DD" w:rsidRPr="002D35A0" w:rsidRDefault="001D42DD" w:rsidP="001D42DD">
      <w:pPr>
        <w:ind w:left="567" w:hanging="567"/>
        <w:jc w:val="both"/>
        <w:rPr>
          <w:rFonts w:ascii="Arial CE" w:eastAsia="Arial CE" w:hAnsi="Arial CE" w:cs="Arial CE"/>
          <w:szCs w:val="22"/>
        </w:rPr>
      </w:pPr>
    </w:p>
    <w:p w14:paraId="5390618E" w14:textId="77777777" w:rsidR="001D42DD" w:rsidRPr="002D35A0"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2D35A0">
        <w:rPr>
          <w:rFonts w:ascii="Arial CE" w:eastAsia="Arial CE" w:hAnsi="Arial CE" w:cs="Arial CE"/>
          <w:szCs w:val="22"/>
        </w:rPr>
        <w:t>Zhotovitel odpovídá za to, že dílo bude zhotoveno podle této smlouvy tak, že jej objednatel bude moci použít pro přípravu a realizaci stavby.</w:t>
      </w:r>
    </w:p>
    <w:p w14:paraId="64FB6EAF" w14:textId="77777777" w:rsidR="001D42DD" w:rsidRPr="002D35A0" w:rsidRDefault="001D42DD" w:rsidP="001D42DD">
      <w:pPr>
        <w:ind w:left="567" w:hanging="567"/>
        <w:jc w:val="both"/>
        <w:rPr>
          <w:rFonts w:ascii="Arial CE" w:eastAsia="Arial CE" w:hAnsi="Arial CE" w:cs="Arial CE"/>
          <w:b/>
          <w:szCs w:val="22"/>
        </w:rPr>
      </w:pPr>
    </w:p>
    <w:p w14:paraId="1CD21135" w14:textId="77777777" w:rsidR="001D42DD" w:rsidRPr="002D35A0"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2D35A0">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41EAEBBB" w14:textId="77777777" w:rsidR="001D42DD" w:rsidRPr="002D35A0" w:rsidRDefault="001D42DD" w:rsidP="001D42DD">
      <w:pPr>
        <w:ind w:left="567" w:hanging="567"/>
        <w:jc w:val="both"/>
        <w:rPr>
          <w:rFonts w:ascii="Arial CE" w:eastAsia="Arial CE" w:hAnsi="Arial CE" w:cs="Arial CE"/>
          <w:szCs w:val="22"/>
        </w:rPr>
      </w:pPr>
    </w:p>
    <w:p w14:paraId="6C6237BA" w14:textId="77777777" w:rsidR="001D42DD" w:rsidRPr="002D35A0"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2D35A0">
        <w:rPr>
          <w:rFonts w:ascii="Arial CE" w:eastAsia="Arial CE" w:hAnsi="Arial CE" w:cs="Arial CE"/>
          <w:szCs w:val="22"/>
        </w:rPr>
        <w:t>Odpovědnost zhotovitele jakožto projektanta se mj. řídí ustanovením §159</w:t>
      </w:r>
      <w:r w:rsidR="00DD4362" w:rsidRPr="002D35A0">
        <w:rPr>
          <w:rFonts w:eastAsia="Arial CE" w:cs="Arial"/>
          <w:szCs w:val="22"/>
        </w:rPr>
        <w:t xml:space="preserve"> zákona č. </w:t>
      </w:r>
      <w:r w:rsidR="00306645" w:rsidRPr="002D35A0">
        <w:rPr>
          <w:rFonts w:eastAsia="Arial CE" w:cs="Arial"/>
          <w:szCs w:val="22"/>
        </w:rPr>
        <w:t>183/2006</w:t>
      </w:r>
      <w:r w:rsidR="00DD4362" w:rsidRPr="002D35A0">
        <w:rPr>
          <w:rFonts w:eastAsia="Arial CE" w:cs="Arial"/>
          <w:szCs w:val="22"/>
        </w:rPr>
        <w:t xml:space="preserve"> Sb., o územním plánování a stavebním řádu (stavební zákon),</w:t>
      </w:r>
      <w:r w:rsidR="00306645" w:rsidRPr="002D35A0">
        <w:rPr>
          <w:rFonts w:eastAsia="Arial CE" w:cs="Arial"/>
          <w:szCs w:val="22"/>
        </w:rPr>
        <w:t xml:space="preserve"> ve znění pozdějších předpisů.</w:t>
      </w:r>
    </w:p>
    <w:p w14:paraId="0F00CFC3" w14:textId="77777777" w:rsidR="001D42DD" w:rsidRPr="002D35A0" w:rsidRDefault="001D42DD" w:rsidP="0008010B">
      <w:pPr>
        <w:jc w:val="both"/>
        <w:rPr>
          <w:rFonts w:eastAsia="Arial" w:cs="Arial"/>
          <w:color w:val="000000"/>
          <w:szCs w:val="22"/>
        </w:rPr>
      </w:pPr>
    </w:p>
    <w:p w14:paraId="2D2F229D" w14:textId="77777777" w:rsidR="001D42DD" w:rsidRPr="002D35A0"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2D35A0">
        <w:rPr>
          <w:rFonts w:ascii="Arial CE" w:eastAsia="Arial CE" w:hAnsi="Arial CE" w:cs="Arial CE"/>
          <w:szCs w:val="22"/>
        </w:rPr>
        <w:t>Zhotovitel zodpovídá za vady díla následovně:</w:t>
      </w:r>
    </w:p>
    <w:p w14:paraId="044FB269" w14:textId="77777777" w:rsidR="001D42DD" w:rsidRPr="002D35A0" w:rsidRDefault="001D42DD" w:rsidP="00DA1AE6">
      <w:pPr>
        <w:pStyle w:val="Odstavecseseznamem"/>
        <w:numPr>
          <w:ilvl w:val="1"/>
          <w:numId w:val="10"/>
        </w:numPr>
        <w:contextualSpacing/>
        <w:jc w:val="both"/>
        <w:rPr>
          <w:rFonts w:ascii="Arial CE" w:eastAsia="Arial CE" w:hAnsi="Arial CE" w:cs="Arial CE"/>
          <w:szCs w:val="22"/>
        </w:rPr>
      </w:pPr>
      <w:r w:rsidRPr="002D35A0">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007C23AA" w14:textId="77777777" w:rsidR="001D42DD" w:rsidRPr="002D35A0" w:rsidRDefault="001D42DD" w:rsidP="00DA1AE6">
      <w:pPr>
        <w:pStyle w:val="Odstavecseseznamem"/>
        <w:numPr>
          <w:ilvl w:val="1"/>
          <w:numId w:val="10"/>
        </w:numPr>
        <w:contextualSpacing/>
        <w:jc w:val="both"/>
        <w:rPr>
          <w:rFonts w:ascii="Arial CE" w:eastAsia="Arial CE" w:hAnsi="Arial CE" w:cs="Arial CE"/>
          <w:szCs w:val="22"/>
        </w:rPr>
      </w:pPr>
      <w:r w:rsidRPr="002D35A0">
        <w:rPr>
          <w:rFonts w:ascii="Arial CE" w:eastAsia="Arial CE" w:hAnsi="Arial CE" w:cs="Arial CE"/>
          <w:szCs w:val="22"/>
        </w:rPr>
        <w:t xml:space="preserve">Je – </w:t>
      </w:r>
      <w:proofErr w:type="spellStart"/>
      <w:r w:rsidRPr="002D35A0">
        <w:rPr>
          <w:rFonts w:ascii="Arial CE" w:eastAsia="Arial CE" w:hAnsi="Arial CE" w:cs="Arial CE"/>
          <w:szCs w:val="22"/>
        </w:rPr>
        <w:t>li</w:t>
      </w:r>
      <w:proofErr w:type="spellEnd"/>
      <w:r w:rsidRPr="002D35A0">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14:paraId="3570E91B" w14:textId="77777777" w:rsidR="001D42DD" w:rsidRPr="002D35A0" w:rsidRDefault="001D42DD" w:rsidP="001D42DD">
      <w:pPr>
        <w:ind w:left="567" w:hanging="567"/>
        <w:jc w:val="both"/>
        <w:rPr>
          <w:rFonts w:ascii="Arial CE" w:eastAsia="Arial CE" w:hAnsi="Arial CE" w:cs="Arial CE"/>
          <w:color w:val="000000"/>
          <w:szCs w:val="22"/>
        </w:rPr>
      </w:pPr>
    </w:p>
    <w:p w14:paraId="47AB7B10" w14:textId="77777777" w:rsidR="001D42DD" w:rsidRPr="002D35A0"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2D35A0">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14:paraId="189CFA58" w14:textId="77777777" w:rsidR="001D42DD" w:rsidRPr="002D35A0" w:rsidRDefault="001D42DD" w:rsidP="001D42DD">
      <w:pPr>
        <w:ind w:left="567" w:hanging="567"/>
        <w:jc w:val="both"/>
        <w:rPr>
          <w:rFonts w:ascii="Arial CE" w:eastAsia="Arial CE" w:hAnsi="Arial CE" w:cs="Arial CE"/>
          <w:b/>
          <w:color w:val="000000"/>
          <w:szCs w:val="22"/>
        </w:rPr>
      </w:pPr>
    </w:p>
    <w:p w14:paraId="593CBA2A" w14:textId="77777777" w:rsidR="001D42DD" w:rsidRPr="002D35A0"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2D35A0">
        <w:rPr>
          <w:rFonts w:ascii="Arial CE" w:eastAsia="Arial CE" w:hAnsi="Arial CE" w:cs="Arial CE"/>
          <w:szCs w:val="22"/>
        </w:rPr>
        <w:lastRenderedPageBreak/>
        <w:t xml:space="preserve">Odstranění vady nemá vliv na nárok objednatele na smluvní pokutu a náhradu škody. Objednatel má vůči zhotoviteli též nárok na náhradu škody vzešlé z vady díla. </w:t>
      </w:r>
    </w:p>
    <w:p w14:paraId="09BEBFF1" w14:textId="77777777" w:rsidR="001D42DD" w:rsidRPr="002D35A0" w:rsidRDefault="001D42DD" w:rsidP="001D42DD">
      <w:pPr>
        <w:ind w:left="567" w:hanging="567"/>
        <w:jc w:val="both"/>
        <w:rPr>
          <w:rFonts w:ascii="Arial CE" w:eastAsia="Arial CE" w:hAnsi="Arial CE" w:cs="Arial CE"/>
          <w:szCs w:val="22"/>
        </w:rPr>
      </w:pPr>
    </w:p>
    <w:p w14:paraId="75D63C7E" w14:textId="77777777" w:rsidR="001D42DD" w:rsidRPr="002D35A0"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2D35A0">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6DB939A" w14:textId="77777777" w:rsidR="001D42DD" w:rsidRPr="002D35A0" w:rsidRDefault="001D42DD" w:rsidP="001D42DD">
      <w:pPr>
        <w:ind w:left="567" w:hanging="567"/>
        <w:jc w:val="both"/>
        <w:rPr>
          <w:rFonts w:ascii="Arial CE" w:eastAsia="Arial CE" w:hAnsi="Arial CE" w:cs="Arial CE"/>
          <w:b/>
          <w:color w:val="000000"/>
          <w:szCs w:val="22"/>
        </w:rPr>
      </w:pPr>
    </w:p>
    <w:p w14:paraId="20BA4F18" w14:textId="77777777" w:rsidR="001D42DD" w:rsidRPr="002D35A0"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2D35A0">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2678FE86" w14:textId="77777777" w:rsidR="001D42DD" w:rsidRPr="002D35A0" w:rsidRDefault="001D42DD" w:rsidP="001D42DD">
      <w:pPr>
        <w:ind w:left="567" w:hanging="567"/>
        <w:jc w:val="both"/>
        <w:rPr>
          <w:rFonts w:ascii="Arial CE" w:eastAsia="Arial CE" w:hAnsi="Arial CE" w:cs="Arial CE"/>
          <w:szCs w:val="22"/>
        </w:rPr>
      </w:pPr>
    </w:p>
    <w:p w14:paraId="0AC91401" w14:textId="6B7FE742" w:rsidR="001D42DD" w:rsidRPr="002D35A0"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2D35A0">
        <w:rPr>
          <w:rFonts w:ascii="Arial CE" w:eastAsia="Arial CE" w:hAnsi="Arial CE" w:cs="Arial CE"/>
          <w:szCs w:val="22"/>
        </w:rPr>
        <w:t>Nebude-li zhotovitel vyrozuměn o požadavku náhrady škody nejpozději do 90 dnů od data ukončení záruční doby, nelze požadavek na náhradu škody uplatnit.</w:t>
      </w:r>
    </w:p>
    <w:p w14:paraId="25968B59" w14:textId="52C90B3F" w:rsidR="00E3011A" w:rsidRPr="002D35A0" w:rsidRDefault="00E3011A" w:rsidP="00703B7C">
      <w:pPr>
        <w:contextualSpacing/>
        <w:jc w:val="both"/>
        <w:rPr>
          <w:rFonts w:ascii="Arial CE" w:eastAsia="Arial CE" w:hAnsi="Arial CE" w:cs="Arial CE"/>
          <w:szCs w:val="22"/>
        </w:rPr>
      </w:pPr>
    </w:p>
    <w:p w14:paraId="05C146E2" w14:textId="5FFE32C9" w:rsidR="008C7AC2" w:rsidRDefault="008C7AC2" w:rsidP="00703B7C">
      <w:pPr>
        <w:contextualSpacing/>
        <w:jc w:val="both"/>
        <w:rPr>
          <w:rFonts w:ascii="Arial CE" w:eastAsia="Arial CE" w:hAnsi="Arial CE" w:cs="Arial CE"/>
          <w:szCs w:val="22"/>
        </w:rPr>
      </w:pPr>
    </w:p>
    <w:p w14:paraId="35EF3CDC" w14:textId="77777777" w:rsidR="006D6C1E" w:rsidRPr="002D35A0" w:rsidRDefault="006D6C1E" w:rsidP="00703B7C">
      <w:pPr>
        <w:contextualSpacing/>
        <w:jc w:val="both"/>
        <w:rPr>
          <w:rFonts w:ascii="Arial CE" w:eastAsia="Arial CE" w:hAnsi="Arial CE" w:cs="Arial CE"/>
          <w:szCs w:val="22"/>
        </w:rPr>
      </w:pPr>
    </w:p>
    <w:p w14:paraId="2E7075C1" w14:textId="77777777" w:rsidR="00FD7A44" w:rsidRPr="002D35A0" w:rsidRDefault="00FD7A44"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2D35A0">
        <w:rPr>
          <w:rFonts w:ascii="Arial CE" w:hAnsi="Arial CE" w:cs="Arial"/>
          <w:b/>
          <w:color w:val="000000"/>
          <w:szCs w:val="22"/>
          <w:u w:val="single"/>
        </w:rPr>
        <w:t>Čl. VIII. LICENČNÍ PODMÍNKY</w:t>
      </w:r>
    </w:p>
    <w:p w14:paraId="2B623233" w14:textId="77777777" w:rsidR="00D6652F" w:rsidRPr="002D35A0" w:rsidRDefault="00D6652F" w:rsidP="00D6652F"/>
    <w:p w14:paraId="712C9422" w14:textId="77777777" w:rsidR="00EB7EEF" w:rsidRPr="002D35A0" w:rsidRDefault="00FD7A44" w:rsidP="00FD7A44">
      <w:pPr>
        <w:jc w:val="both"/>
        <w:rPr>
          <w:rFonts w:cs="Arial"/>
          <w:color w:val="000000"/>
          <w:szCs w:val="22"/>
        </w:rPr>
      </w:pPr>
      <w:r w:rsidRPr="002D35A0">
        <w:rPr>
          <w:rFonts w:cs="Arial"/>
          <w:color w:val="000000"/>
          <w:szCs w:val="22"/>
        </w:rPr>
        <w:t xml:space="preserve">Vztahují – </w:t>
      </w:r>
      <w:proofErr w:type="spellStart"/>
      <w:r w:rsidRPr="002D35A0">
        <w:rPr>
          <w:rFonts w:cs="Arial"/>
          <w:color w:val="000000"/>
          <w:szCs w:val="22"/>
        </w:rPr>
        <w:t>li</w:t>
      </w:r>
      <w:proofErr w:type="spellEnd"/>
      <w:r w:rsidRPr="002D35A0">
        <w:rPr>
          <w:rFonts w:cs="Arial"/>
          <w:color w:val="000000"/>
          <w:szCs w:val="22"/>
        </w:rPr>
        <w:t xml:space="preserve"> se k předmětu díla autorská práva dle zákona č. 121/2000 Sb., o právu autorském, o právech souvisejících s právem autorským a o změně některých zákonů (autorský zákon), </w:t>
      </w:r>
      <w:r w:rsidR="007F6C4A" w:rsidRPr="002D35A0">
        <w:rPr>
          <w:rFonts w:cs="Arial"/>
          <w:color w:val="000000"/>
          <w:szCs w:val="22"/>
        </w:rPr>
        <w:t xml:space="preserve">v platném znění, </w:t>
      </w:r>
      <w:r w:rsidRPr="002D35A0">
        <w:rPr>
          <w:rFonts w:cs="Arial"/>
          <w:color w:val="000000"/>
          <w:szCs w:val="22"/>
        </w:rPr>
        <w:t>poskytuje zhotovitel objednateli nevýhradní právo ke všem způsobům užití</w:t>
      </w:r>
      <w:r w:rsidR="007F6C4A" w:rsidRPr="002D35A0">
        <w:rPr>
          <w:rFonts w:cs="Arial"/>
          <w:color w:val="000000"/>
          <w:szCs w:val="22"/>
        </w:rPr>
        <w:t xml:space="preserve"> díla</w:t>
      </w:r>
      <w:r w:rsidRPr="002D35A0">
        <w:rPr>
          <w:rFonts w:cs="Arial"/>
          <w:color w:val="000000"/>
          <w:szCs w:val="22"/>
        </w:rPr>
        <w:t xml:space="preserve"> a v neomezeném rozsahu. Autor svoluje k tomu, aby dílo bylo zveřejňováno, zpracováváno, spojeno s jiným dílem, zařazeno do díla souborného, to vše dle záměru objednatele. Autor poskytuje licenci bezúplatně.  </w:t>
      </w:r>
    </w:p>
    <w:p w14:paraId="326F4955" w14:textId="35FE96B8" w:rsidR="00E3011A" w:rsidRDefault="00E3011A" w:rsidP="00CB6D12"/>
    <w:p w14:paraId="02E8DFAC" w14:textId="77777777" w:rsidR="006D6C1E" w:rsidRPr="002D35A0" w:rsidRDefault="006D6C1E" w:rsidP="00CB6D12"/>
    <w:p w14:paraId="50107633" w14:textId="77777777" w:rsidR="007A4D01" w:rsidRPr="002D35A0"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2D35A0">
        <w:rPr>
          <w:rFonts w:ascii="Arial CE" w:hAnsi="Arial CE" w:cs="Arial"/>
          <w:b/>
          <w:color w:val="000000"/>
          <w:szCs w:val="22"/>
          <w:u w:val="single"/>
        </w:rPr>
        <w:t xml:space="preserve">Čl. </w:t>
      </w:r>
      <w:r w:rsidR="00FD7A44" w:rsidRPr="002D35A0">
        <w:rPr>
          <w:rFonts w:ascii="Arial CE" w:hAnsi="Arial CE" w:cs="Arial"/>
          <w:b/>
          <w:color w:val="000000"/>
          <w:szCs w:val="22"/>
          <w:u w:val="single"/>
        </w:rPr>
        <w:t>IX</w:t>
      </w:r>
      <w:r w:rsidRPr="002D35A0">
        <w:rPr>
          <w:rFonts w:ascii="Arial CE" w:hAnsi="Arial CE" w:cs="Arial"/>
          <w:b/>
          <w:color w:val="000000"/>
          <w:szCs w:val="22"/>
          <w:u w:val="single"/>
        </w:rPr>
        <w:t xml:space="preserve">. </w:t>
      </w:r>
      <w:r w:rsidR="00497407" w:rsidRPr="002D35A0">
        <w:rPr>
          <w:rFonts w:ascii="Arial CE" w:hAnsi="Arial CE" w:cs="Arial"/>
          <w:b/>
          <w:color w:val="000000"/>
          <w:szCs w:val="22"/>
          <w:u w:val="single"/>
        </w:rPr>
        <w:t>NÁHRADA ŠKODY</w:t>
      </w:r>
    </w:p>
    <w:p w14:paraId="22935EB1" w14:textId="77777777" w:rsidR="00434C30" w:rsidRPr="002D35A0" w:rsidRDefault="00434C30" w:rsidP="000A6DEF">
      <w:pPr>
        <w:autoSpaceDE w:val="0"/>
        <w:autoSpaceDN w:val="0"/>
        <w:adjustRightInd w:val="0"/>
        <w:jc w:val="both"/>
        <w:rPr>
          <w:rFonts w:ascii="Arial CE" w:hAnsi="Arial CE" w:cs="Arial"/>
          <w:bCs/>
          <w:color w:val="000000"/>
          <w:szCs w:val="22"/>
        </w:rPr>
      </w:pPr>
    </w:p>
    <w:p w14:paraId="0AA46FD1" w14:textId="358F50AB" w:rsidR="007A05B4" w:rsidRPr="002D35A0" w:rsidRDefault="00F2049C" w:rsidP="00FD7A44">
      <w:pPr>
        <w:autoSpaceDE w:val="0"/>
        <w:autoSpaceDN w:val="0"/>
        <w:adjustRightInd w:val="0"/>
        <w:jc w:val="both"/>
        <w:rPr>
          <w:rFonts w:ascii="Arial CE" w:hAnsi="Arial CE" w:cs="Arial"/>
          <w:bCs/>
          <w:color w:val="000000"/>
          <w:szCs w:val="22"/>
        </w:rPr>
      </w:pPr>
      <w:r w:rsidRPr="002D35A0">
        <w:rPr>
          <w:rFonts w:ascii="Arial CE" w:hAnsi="Arial CE" w:cs="Arial"/>
          <w:szCs w:val="22"/>
        </w:rPr>
        <w:t>Objednavatel</w:t>
      </w:r>
      <w:r w:rsidRPr="002D35A0">
        <w:rPr>
          <w:rFonts w:ascii="Arial CE" w:hAnsi="Arial CE" w:cs="Arial"/>
          <w:bCs/>
          <w:color w:val="000000"/>
          <w:szCs w:val="22"/>
        </w:rPr>
        <w:t xml:space="preserve"> </w:t>
      </w:r>
      <w:r w:rsidR="00BE082A" w:rsidRPr="002D35A0">
        <w:rPr>
          <w:rFonts w:ascii="Arial CE" w:hAnsi="Arial CE" w:cs="Arial"/>
          <w:bCs/>
          <w:color w:val="000000"/>
          <w:szCs w:val="22"/>
        </w:rPr>
        <w:t xml:space="preserve">je oprávněn požadovat náhradu škody způsobenou mu </w:t>
      </w:r>
      <w:r w:rsidR="00E25F42" w:rsidRPr="002D35A0">
        <w:rPr>
          <w:rFonts w:cs="Arial"/>
          <w:bCs/>
          <w:szCs w:val="22"/>
        </w:rPr>
        <w:t>zhotovitel</w:t>
      </w:r>
      <w:r w:rsidR="000A54FD" w:rsidRPr="002D35A0">
        <w:rPr>
          <w:rFonts w:cs="Arial"/>
          <w:bCs/>
          <w:szCs w:val="22"/>
        </w:rPr>
        <w:t xml:space="preserve">em </w:t>
      </w:r>
      <w:r w:rsidR="00BE082A" w:rsidRPr="002D35A0">
        <w:rPr>
          <w:rFonts w:ascii="Arial CE" w:hAnsi="Arial CE" w:cs="Arial"/>
          <w:bCs/>
          <w:color w:val="000000"/>
          <w:szCs w:val="22"/>
        </w:rPr>
        <w:t xml:space="preserve">porušením povinností </w:t>
      </w:r>
      <w:r w:rsidR="00E25F42" w:rsidRPr="002D35A0">
        <w:rPr>
          <w:rFonts w:cs="Arial"/>
          <w:bCs/>
          <w:szCs w:val="22"/>
        </w:rPr>
        <w:t>zhotovitel</w:t>
      </w:r>
      <w:r w:rsidR="000A54FD" w:rsidRPr="002D35A0">
        <w:rPr>
          <w:rFonts w:cs="Arial"/>
          <w:bCs/>
          <w:szCs w:val="22"/>
        </w:rPr>
        <w:t xml:space="preserve">e </w:t>
      </w:r>
      <w:r w:rsidR="00BE082A" w:rsidRPr="002D35A0">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2D35A0">
        <w:rPr>
          <w:rFonts w:ascii="Arial CE" w:hAnsi="Arial CE" w:cs="Arial"/>
          <w:bCs/>
          <w:color w:val="000000"/>
          <w:szCs w:val="22"/>
        </w:rPr>
        <w:t xml:space="preserve"> </w:t>
      </w:r>
    </w:p>
    <w:p w14:paraId="561675BA" w14:textId="3AD98042" w:rsidR="00E3011A" w:rsidRDefault="00E3011A" w:rsidP="00FD7A44">
      <w:pPr>
        <w:autoSpaceDE w:val="0"/>
        <w:autoSpaceDN w:val="0"/>
        <w:adjustRightInd w:val="0"/>
        <w:jc w:val="both"/>
        <w:rPr>
          <w:rFonts w:ascii="Arial CE" w:hAnsi="Arial CE" w:cs="Arial"/>
          <w:bCs/>
          <w:color w:val="000000"/>
          <w:szCs w:val="22"/>
        </w:rPr>
      </w:pPr>
    </w:p>
    <w:p w14:paraId="451A355A" w14:textId="77777777" w:rsidR="006D6C1E" w:rsidRPr="002D35A0" w:rsidRDefault="006D6C1E" w:rsidP="00FD7A44">
      <w:pPr>
        <w:autoSpaceDE w:val="0"/>
        <w:autoSpaceDN w:val="0"/>
        <w:adjustRightInd w:val="0"/>
        <w:jc w:val="both"/>
        <w:rPr>
          <w:rFonts w:ascii="Arial CE" w:hAnsi="Arial CE" w:cs="Arial"/>
          <w:bCs/>
          <w:color w:val="000000"/>
          <w:szCs w:val="22"/>
        </w:rPr>
      </w:pPr>
    </w:p>
    <w:p w14:paraId="12EF2FBA" w14:textId="77777777" w:rsidR="007A4D01" w:rsidRPr="002D35A0"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2D35A0">
        <w:rPr>
          <w:rFonts w:ascii="Arial CE" w:hAnsi="Arial CE" w:cs="Arial"/>
          <w:b/>
          <w:color w:val="000000"/>
          <w:szCs w:val="22"/>
          <w:u w:val="single"/>
        </w:rPr>
        <w:t xml:space="preserve">Čl. </w:t>
      </w:r>
      <w:r w:rsidR="007A4D01" w:rsidRPr="002D35A0">
        <w:rPr>
          <w:rFonts w:ascii="Arial CE" w:hAnsi="Arial CE" w:cs="Arial"/>
          <w:b/>
          <w:color w:val="000000"/>
          <w:szCs w:val="22"/>
          <w:u w:val="single"/>
        </w:rPr>
        <w:t xml:space="preserve">X. </w:t>
      </w:r>
      <w:r w:rsidR="00497407" w:rsidRPr="002D35A0">
        <w:rPr>
          <w:rFonts w:ascii="Arial CE" w:hAnsi="Arial CE" w:cs="Arial"/>
          <w:b/>
          <w:color w:val="000000"/>
          <w:szCs w:val="22"/>
          <w:u w:val="single"/>
        </w:rPr>
        <w:t xml:space="preserve">OSTATNÍ </w:t>
      </w:r>
      <w:r w:rsidR="00944865" w:rsidRPr="002D35A0">
        <w:rPr>
          <w:rFonts w:ascii="Arial CE" w:hAnsi="Arial CE" w:cs="Arial"/>
          <w:b/>
          <w:color w:val="000000"/>
          <w:szCs w:val="22"/>
          <w:u w:val="single"/>
        </w:rPr>
        <w:t>USTANOVENÍ</w:t>
      </w:r>
    </w:p>
    <w:p w14:paraId="7D069DE0" w14:textId="77777777" w:rsidR="00434C30" w:rsidRPr="002D35A0" w:rsidRDefault="00434C30" w:rsidP="000A6DEF">
      <w:pPr>
        <w:autoSpaceDE w:val="0"/>
        <w:autoSpaceDN w:val="0"/>
        <w:adjustRightInd w:val="0"/>
        <w:jc w:val="both"/>
        <w:rPr>
          <w:rFonts w:ascii="Arial CE" w:hAnsi="Arial CE" w:cs="Arial"/>
          <w:b/>
          <w:bCs/>
          <w:color w:val="000000"/>
        </w:rPr>
      </w:pPr>
    </w:p>
    <w:p w14:paraId="01E39A22" w14:textId="77777777" w:rsidR="00BE082A" w:rsidRPr="002D35A0"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sidRPr="002D35A0">
        <w:rPr>
          <w:rFonts w:ascii="Arial CE" w:hAnsi="Arial CE" w:cs="Arial"/>
          <w:szCs w:val="22"/>
        </w:rPr>
        <w:t>Objednavatel</w:t>
      </w:r>
      <w:r w:rsidRPr="002D35A0">
        <w:rPr>
          <w:rFonts w:ascii="Arial CE" w:hAnsi="Arial CE"/>
          <w:color w:val="000000"/>
          <w:szCs w:val="22"/>
        </w:rPr>
        <w:t xml:space="preserve"> </w:t>
      </w:r>
      <w:r w:rsidR="004C6D96" w:rsidRPr="002D35A0">
        <w:rPr>
          <w:rFonts w:ascii="Arial CE" w:hAnsi="Arial CE"/>
          <w:color w:val="000000"/>
          <w:szCs w:val="22"/>
        </w:rPr>
        <w:t>vytvoří podmínky pro provedení sjednaného díla tím, že</w:t>
      </w:r>
      <w:r w:rsidR="003933B9" w:rsidRPr="002D35A0">
        <w:rPr>
          <w:rFonts w:ascii="Arial CE" w:hAnsi="Arial CE"/>
          <w:color w:val="000000"/>
          <w:szCs w:val="22"/>
        </w:rPr>
        <w:t xml:space="preserve"> b</w:t>
      </w:r>
      <w:r w:rsidR="00BE082A" w:rsidRPr="002D35A0">
        <w:rPr>
          <w:rFonts w:ascii="Arial CE" w:hAnsi="Arial CE"/>
          <w:color w:val="000000"/>
          <w:szCs w:val="22"/>
        </w:rPr>
        <w:t xml:space="preserve">ude </w:t>
      </w:r>
      <w:r w:rsidR="00146185" w:rsidRPr="002D35A0">
        <w:rPr>
          <w:rFonts w:ascii="Arial CE" w:hAnsi="Arial CE"/>
          <w:szCs w:val="22"/>
        </w:rPr>
        <w:t xml:space="preserve">spolupracovat se </w:t>
      </w:r>
      <w:r w:rsidR="00E25F42" w:rsidRPr="002D35A0">
        <w:rPr>
          <w:rFonts w:cs="Arial"/>
          <w:bCs/>
          <w:szCs w:val="22"/>
        </w:rPr>
        <w:t>zhotovitel</w:t>
      </w:r>
      <w:r w:rsidR="000A54FD" w:rsidRPr="002D35A0">
        <w:rPr>
          <w:rFonts w:cs="Arial"/>
          <w:bCs/>
          <w:szCs w:val="22"/>
        </w:rPr>
        <w:t xml:space="preserve">em </w:t>
      </w:r>
      <w:r w:rsidR="00BE082A" w:rsidRPr="002D35A0">
        <w:rPr>
          <w:rFonts w:ascii="Arial CE" w:hAnsi="Arial CE"/>
          <w:color w:val="000000"/>
          <w:szCs w:val="22"/>
        </w:rPr>
        <w:t>při zajišťování podkladů a informací potřebných pro plnění předmětu díla.</w:t>
      </w:r>
    </w:p>
    <w:p w14:paraId="139CB24B" w14:textId="77777777" w:rsidR="00BF3457" w:rsidRPr="002D35A0"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sidRPr="002D35A0">
        <w:rPr>
          <w:rFonts w:cs="Arial"/>
          <w:bCs/>
          <w:szCs w:val="22"/>
        </w:rPr>
        <w:t>Zhotovitel</w:t>
      </w:r>
      <w:r w:rsidR="000A54FD" w:rsidRPr="002D35A0">
        <w:rPr>
          <w:rFonts w:cs="Arial"/>
          <w:bCs/>
          <w:szCs w:val="22"/>
        </w:rPr>
        <w:t xml:space="preserve"> </w:t>
      </w:r>
      <w:r w:rsidR="00BF3457" w:rsidRPr="002D35A0">
        <w:rPr>
          <w:rFonts w:ascii="Arial CE" w:hAnsi="Arial CE"/>
          <w:szCs w:val="22"/>
        </w:rPr>
        <w:t xml:space="preserve">se zavazuje, že bude bezodkladně a úplně informovat </w:t>
      </w:r>
      <w:r w:rsidR="00F2049C" w:rsidRPr="002D35A0">
        <w:rPr>
          <w:rFonts w:ascii="Arial CE" w:hAnsi="Arial CE" w:cs="Arial"/>
          <w:szCs w:val="22"/>
        </w:rPr>
        <w:t>objednavatele</w:t>
      </w:r>
      <w:r w:rsidR="00F2049C" w:rsidRPr="002D35A0">
        <w:rPr>
          <w:rFonts w:ascii="Arial CE" w:hAnsi="Arial CE"/>
          <w:szCs w:val="22"/>
        </w:rPr>
        <w:t xml:space="preserve"> </w:t>
      </w:r>
      <w:r w:rsidR="00BF3457" w:rsidRPr="002D35A0">
        <w:rPr>
          <w:rFonts w:ascii="Arial CE" w:hAnsi="Arial CE"/>
          <w:szCs w:val="22"/>
        </w:rPr>
        <w:t>o všech důležitých skutečnostech souvisejících se sjednaným </w:t>
      </w:r>
      <w:r w:rsidR="003C51F9" w:rsidRPr="002D35A0">
        <w:rPr>
          <w:rFonts w:ascii="Arial CE" w:hAnsi="Arial CE"/>
          <w:szCs w:val="22"/>
        </w:rPr>
        <w:t>předmět</w:t>
      </w:r>
      <w:r w:rsidR="00545823" w:rsidRPr="002D35A0">
        <w:rPr>
          <w:rFonts w:ascii="Arial CE" w:hAnsi="Arial CE"/>
          <w:szCs w:val="22"/>
        </w:rPr>
        <w:t xml:space="preserve">em plnění, zejména těch, </w:t>
      </w:r>
      <w:r w:rsidR="00BF3457" w:rsidRPr="002D35A0">
        <w:rPr>
          <w:rFonts w:ascii="Arial CE" w:hAnsi="Arial CE"/>
          <w:szCs w:val="22"/>
        </w:rPr>
        <w:t>které by ve svém důsledku mohly ohrozit termín plnění</w:t>
      </w:r>
      <w:r w:rsidR="00545823" w:rsidRPr="002D35A0">
        <w:rPr>
          <w:rFonts w:ascii="Arial CE" w:hAnsi="Arial CE"/>
          <w:szCs w:val="22"/>
        </w:rPr>
        <w:t>,</w:t>
      </w:r>
      <w:r w:rsidR="00BF3457" w:rsidRPr="002D35A0">
        <w:rPr>
          <w:rFonts w:ascii="Arial CE" w:hAnsi="Arial CE"/>
          <w:szCs w:val="22"/>
        </w:rPr>
        <w:t xml:space="preserve"> nebo mohl</w:t>
      </w:r>
      <w:r w:rsidR="00921EF2" w:rsidRPr="002D35A0">
        <w:rPr>
          <w:rFonts w:ascii="Arial CE" w:hAnsi="Arial CE"/>
          <w:szCs w:val="22"/>
        </w:rPr>
        <w:t>y</w:t>
      </w:r>
      <w:r w:rsidR="00BF3457" w:rsidRPr="002D35A0">
        <w:rPr>
          <w:rFonts w:ascii="Arial CE" w:hAnsi="Arial CE"/>
          <w:szCs w:val="22"/>
        </w:rPr>
        <w:t xml:space="preserve"> mít vliv na cenu díla. </w:t>
      </w:r>
    </w:p>
    <w:p w14:paraId="7D70939A" w14:textId="77777777" w:rsidR="007136AC" w:rsidRPr="002D35A0" w:rsidRDefault="007136AC" w:rsidP="00B52CD9">
      <w:pPr>
        <w:autoSpaceDE w:val="0"/>
        <w:autoSpaceDN w:val="0"/>
        <w:adjustRightInd w:val="0"/>
        <w:ind w:left="357"/>
        <w:jc w:val="both"/>
        <w:rPr>
          <w:rFonts w:ascii="Arial CE" w:hAnsi="Arial CE"/>
          <w:color w:val="000000"/>
          <w:szCs w:val="22"/>
        </w:rPr>
      </w:pPr>
    </w:p>
    <w:p w14:paraId="62DB802B" w14:textId="77777777" w:rsidR="003933B9" w:rsidRPr="002D35A0"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2D35A0">
        <w:rPr>
          <w:rFonts w:ascii="Arial CE" w:hAnsi="Arial CE" w:cs="Arial"/>
          <w:szCs w:val="22"/>
        </w:rPr>
        <w:t>Objednavatel</w:t>
      </w:r>
      <w:r w:rsidR="003933B9" w:rsidRPr="002D35A0">
        <w:rPr>
          <w:rFonts w:ascii="Arial CE" w:hAnsi="Arial CE"/>
          <w:color w:val="000000"/>
          <w:szCs w:val="22"/>
        </w:rPr>
        <w:t xml:space="preserve"> se zavazuje, že přistoupí na změnu závazku v případě, kdy </w:t>
      </w:r>
      <w:r w:rsidR="00C8329E" w:rsidRPr="002D35A0">
        <w:rPr>
          <w:rFonts w:ascii="Arial CE" w:hAnsi="Arial CE"/>
          <w:szCs w:val="22"/>
        </w:rPr>
        <w:t>se</w:t>
      </w:r>
      <w:r w:rsidR="00C8329E" w:rsidRPr="002D35A0">
        <w:rPr>
          <w:rFonts w:ascii="Arial CE" w:hAnsi="Arial CE"/>
          <w:color w:val="000000"/>
          <w:szCs w:val="22"/>
        </w:rPr>
        <w:t xml:space="preserve"> </w:t>
      </w:r>
      <w:r w:rsidR="003933B9" w:rsidRPr="002D35A0">
        <w:rPr>
          <w:rFonts w:ascii="Arial CE" w:hAnsi="Arial CE"/>
          <w:color w:val="000000"/>
          <w:szCs w:val="22"/>
        </w:rPr>
        <w:t>po uzavření smlouvy změní výchozí podklady rozhod</w:t>
      </w:r>
      <w:r w:rsidR="00C8329E" w:rsidRPr="002D35A0">
        <w:rPr>
          <w:rFonts w:ascii="Arial CE" w:hAnsi="Arial CE"/>
          <w:color w:val="000000"/>
          <w:szCs w:val="22"/>
        </w:rPr>
        <w:t>ující pro uzavření této smlouvy</w:t>
      </w:r>
      <w:r w:rsidR="003933B9" w:rsidRPr="002D35A0">
        <w:rPr>
          <w:rFonts w:ascii="Arial CE" w:hAnsi="Arial CE"/>
          <w:color w:val="000000"/>
          <w:szCs w:val="22"/>
        </w:rPr>
        <w:t xml:space="preserve"> nebo vzniknou na jeh</w:t>
      </w:r>
      <w:r w:rsidR="00535939" w:rsidRPr="002D35A0">
        <w:rPr>
          <w:rFonts w:ascii="Arial CE" w:hAnsi="Arial CE"/>
          <w:color w:val="000000"/>
          <w:szCs w:val="22"/>
        </w:rPr>
        <w:t xml:space="preserve">o straně nové požadavky </w:t>
      </w:r>
      <w:r w:rsidR="00535939" w:rsidRPr="002D35A0">
        <w:rPr>
          <w:rFonts w:ascii="Arial CE" w:hAnsi="Arial CE"/>
          <w:szCs w:val="22"/>
        </w:rPr>
        <w:t xml:space="preserve">nad rámec </w:t>
      </w:r>
      <w:r w:rsidR="00E03363" w:rsidRPr="002D35A0">
        <w:rPr>
          <w:rFonts w:ascii="Arial CE" w:hAnsi="Arial CE"/>
          <w:szCs w:val="22"/>
        </w:rPr>
        <w:t xml:space="preserve">rozsahu </w:t>
      </w:r>
      <w:r w:rsidR="00535939" w:rsidRPr="002D35A0">
        <w:rPr>
          <w:rFonts w:ascii="Arial CE" w:hAnsi="Arial CE"/>
          <w:szCs w:val="22"/>
        </w:rPr>
        <w:t>smlouvy o dílo.</w:t>
      </w:r>
    </w:p>
    <w:p w14:paraId="19D0C9F7" w14:textId="77777777" w:rsidR="007136AC" w:rsidRPr="002D35A0" w:rsidRDefault="007136AC" w:rsidP="00B52CD9">
      <w:pPr>
        <w:autoSpaceDE w:val="0"/>
        <w:autoSpaceDN w:val="0"/>
        <w:adjustRightInd w:val="0"/>
        <w:ind w:left="357"/>
        <w:jc w:val="both"/>
        <w:rPr>
          <w:rFonts w:ascii="Arial CE" w:hAnsi="Arial CE"/>
          <w:color w:val="000000"/>
          <w:szCs w:val="22"/>
        </w:rPr>
      </w:pPr>
    </w:p>
    <w:p w14:paraId="79E0C21F" w14:textId="77777777" w:rsidR="003933B9" w:rsidRPr="002D35A0"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2D35A0">
        <w:rPr>
          <w:rFonts w:ascii="Arial CE" w:hAnsi="Arial CE"/>
          <w:color w:val="000000"/>
          <w:szCs w:val="22"/>
        </w:rPr>
        <w:t xml:space="preserve">V případě, že se strany po uzavření smlouvy písemně dohodnou na změně díla, je </w:t>
      </w:r>
      <w:r w:rsidR="00F2049C" w:rsidRPr="002D35A0">
        <w:rPr>
          <w:rFonts w:ascii="Arial CE" w:hAnsi="Arial CE"/>
          <w:color w:val="000000"/>
          <w:szCs w:val="22"/>
        </w:rPr>
        <w:t>o</w:t>
      </w:r>
      <w:r w:rsidR="00F2049C" w:rsidRPr="002D35A0">
        <w:rPr>
          <w:rFonts w:ascii="Arial CE" w:hAnsi="Arial CE" w:cs="Arial"/>
          <w:szCs w:val="22"/>
        </w:rPr>
        <w:t>bjednavatel</w:t>
      </w:r>
      <w:r w:rsidR="00F2049C" w:rsidRPr="002D35A0">
        <w:rPr>
          <w:rFonts w:ascii="Arial CE" w:hAnsi="Arial CE"/>
          <w:color w:val="000000"/>
          <w:szCs w:val="22"/>
        </w:rPr>
        <w:t xml:space="preserve"> </w:t>
      </w:r>
      <w:r w:rsidRPr="002D35A0">
        <w:rPr>
          <w:rFonts w:ascii="Arial CE" w:hAnsi="Arial CE"/>
          <w:color w:val="000000"/>
          <w:szCs w:val="22"/>
        </w:rPr>
        <w:t>povinen zaplatit cenu dohodnutou v dodatku k této smlouvě.</w:t>
      </w:r>
    </w:p>
    <w:p w14:paraId="3E8424B6" w14:textId="77777777" w:rsidR="007136AC" w:rsidRPr="002D35A0" w:rsidRDefault="007136AC" w:rsidP="00B52CD9">
      <w:pPr>
        <w:autoSpaceDE w:val="0"/>
        <w:autoSpaceDN w:val="0"/>
        <w:adjustRightInd w:val="0"/>
        <w:ind w:left="357"/>
        <w:jc w:val="both"/>
        <w:rPr>
          <w:rFonts w:ascii="Arial CE" w:hAnsi="Arial CE"/>
          <w:color w:val="000000"/>
          <w:szCs w:val="22"/>
        </w:rPr>
      </w:pPr>
    </w:p>
    <w:p w14:paraId="6E8120EC" w14:textId="0D7870EF" w:rsidR="00A12FE5" w:rsidRPr="002D35A0"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2D35A0">
        <w:rPr>
          <w:rFonts w:ascii="Arial CE" w:hAnsi="Arial CE"/>
          <w:color w:val="000000"/>
          <w:szCs w:val="22"/>
        </w:rPr>
        <w:t>Rozsah díla může být rozšířen nebo omezen pouze na základě oboustranného konsenzu, vyjádřeného formou písemného dodatku této smlouvy.</w:t>
      </w:r>
    </w:p>
    <w:p w14:paraId="3B73D7F5" w14:textId="77777777" w:rsidR="008A7337" w:rsidRPr="002D35A0" w:rsidRDefault="008A7337" w:rsidP="008A7337">
      <w:pPr>
        <w:pStyle w:val="Odstavecseseznamem"/>
        <w:rPr>
          <w:rFonts w:ascii="Arial CE" w:hAnsi="Arial CE" w:cs="Arial"/>
          <w:b/>
          <w:color w:val="000000"/>
          <w:szCs w:val="22"/>
          <w:u w:val="single"/>
        </w:rPr>
      </w:pPr>
    </w:p>
    <w:p w14:paraId="20841772" w14:textId="756FEAB3" w:rsidR="008A7337" w:rsidRPr="002D35A0" w:rsidRDefault="008A7337" w:rsidP="008A7337">
      <w:pPr>
        <w:pStyle w:val="lneksmlouvytextPVL"/>
        <w:keepNext/>
        <w:numPr>
          <w:ilvl w:val="0"/>
          <w:numId w:val="0"/>
        </w:numPr>
        <w:tabs>
          <w:tab w:val="left" w:pos="360"/>
        </w:tabs>
        <w:ind w:left="357" w:hanging="357"/>
        <w:rPr>
          <w:lang w:val="cs-CZ"/>
        </w:rPr>
      </w:pPr>
      <w:r w:rsidRPr="002D35A0">
        <w:rPr>
          <w:lang w:val="cs-CZ"/>
        </w:rPr>
        <w:lastRenderedPageBreak/>
        <w:t>6.</w:t>
      </w:r>
      <w:r w:rsidRPr="002D35A0">
        <w:rPr>
          <w:lang w:val="cs-CZ"/>
        </w:rPr>
        <w:tab/>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w:t>
      </w:r>
      <w:r w:rsidRPr="002D35A0">
        <w:rPr>
          <w:lang w:val="cs-CZ"/>
        </w:rPr>
        <w:noBreakHyphen/>
        <w:t>li k provedení kontroly potřeba předložení dokumentů, zavazuje se zhotovitel k jejich předložení nejpozději do 2 pracovních dnů od doručení výzvy objednatele.</w:t>
      </w:r>
    </w:p>
    <w:p w14:paraId="6AD8F086" w14:textId="197D9238" w:rsidR="00F83813" w:rsidRDefault="00F83813" w:rsidP="00F83813">
      <w:pPr>
        <w:autoSpaceDE w:val="0"/>
        <w:autoSpaceDN w:val="0"/>
        <w:adjustRightInd w:val="0"/>
        <w:jc w:val="both"/>
        <w:rPr>
          <w:rFonts w:ascii="Arial CE" w:hAnsi="Arial CE" w:cs="Arial"/>
          <w:b/>
          <w:color w:val="000000"/>
          <w:szCs w:val="22"/>
          <w:u w:val="single"/>
        </w:rPr>
      </w:pPr>
    </w:p>
    <w:p w14:paraId="015F1DA1" w14:textId="77777777" w:rsidR="006D6C1E" w:rsidRPr="002D35A0" w:rsidRDefault="006D6C1E" w:rsidP="00F83813">
      <w:pPr>
        <w:autoSpaceDE w:val="0"/>
        <w:autoSpaceDN w:val="0"/>
        <w:adjustRightInd w:val="0"/>
        <w:jc w:val="both"/>
        <w:rPr>
          <w:rFonts w:ascii="Arial CE" w:hAnsi="Arial CE" w:cs="Arial"/>
          <w:b/>
          <w:color w:val="000000"/>
          <w:szCs w:val="22"/>
          <w:u w:val="single"/>
        </w:rPr>
      </w:pPr>
    </w:p>
    <w:p w14:paraId="788213F4" w14:textId="77777777" w:rsidR="000D101E" w:rsidRPr="002D35A0"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2D35A0">
        <w:rPr>
          <w:rFonts w:ascii="Arial CE" w:hAnsi="Arial CE" w:cs="Arial"/>
          <w:b/>
          <w:color w:val="000000"/>
          <w:szCs w:val="22"/>
          <w:u w:val="single"/>
        </w:rPr>
        <w:t>Čl. X</w:t>
      </w:r>
      <w:r w:rsidR="00FD7A44" w:rsidRPr="002D35A0">
        <w:rPr>
          <w:rFonts w:ascii="Arial CE" w:hAnsi="Arial CE" w:cs="Arial"/>
          <w:b/>
          <w:color w:val="000000"/>
          <w:szCs w:val="22"/>
          <w:u w:val="single"/>
        </w:rPr>
        <w:t>I</w:t>
      </w:r>
      <w:r w:rsidRPr="002D35A0">
        <w:rPr>
          <w:rFonts w:ascii="Arial CE" w:hAnsi="Arial CE" w:cs="Arial"/>
          <w:b/>
          <w:color w:val="000000"/>
          <w:szCs w:val="22"/>
          <w:u w:val="single"/>
        </w:rPr>
        <w:t>. COMPLIANCE DOLOŽKA</w:t>
      </w:r>
    </w:p>
    <w:p w14:paraId="31447CDD" w14:textId="77777777" w:rsidR="00770B4C" w:rsidRPr="002D35A0" w:rsidRDefault="00770B4C" w:rsidP="00D6652F"/>
    <w:p w14:paraId="2B7702A1" w14:textId="77777777" w:rsidR="00770B4C" w:rsidRPr="002D35A0" w:rsidRDefault="00770B4C" w:rsidP="00770B4C">
      <w:pPr>
        <w:autoSpaceDE w:val="0"/>
        <w:autoSpaceDN w:val="0"/>
        <w:adjustRightInd w:val="0"/>
        <w:spacing w:after="120"/>
        <w:ind w:left="425" w:hanging="425"/>
        <w:jc w:val="both"/>
        <w:rPr>
          <w:rFonts w:ascii="Arial CE" w:hAnsi="Arial CE"/>
          <w:color w:val="000000"/>
          <w:szCs w:val="22"/>
        </w:rPr>
      </w:pPr>
      <w:r w:rsidRPr="002D35A0">
        <w:rPr>
          <w:rFonts w:ascii="Helv" w:hAnsi="Helv" w:cs="Helv"/>
          <w:color w:val="000000"/>
          <w:sz w:val="20"/>
          <w:szCs w:val="20"/>
        </w:rPr>
        <w:t>1.</w:t>
      </w:r>
      <w:r w:rsidRPr="002D35A0">
        <w:rPr>
          <w:rFonts w:ascii="Helv" w:hAnsi="Helv" w:cs="Helv"/>
          <w:color w:val="000000"/>
          <w:sz w:val="20"/>
          <w:szCs w:val="20"/>
        </w:rPr>
        <w:tab/>
      </w:r>
      <w:r w:rsidRPr="002D35A0">
        <w:rPr>
          <w:rFonts w:ascii="Arial CE" w:hAnsi="Arial CE"/>
          <w:color w:val="000000"/>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FAC93E3" w14:textId="77777777" w:rsidR="00770B4C" w:rsidRPr="002D35A0" w:rsidRDefault="00770B4C" w:rsidP="00770B4C">
      <w:pPr>
        <w:autoSpaceDE w:val="0"/>
        <w:autoSpaceDN w:val="0"/>
        <w:adjustRightInd w:val="0"/>
        <w:spacing w:after="120"/>
        <w:ind w:left="425" w:hanging="425"/>
        <w:jc w:val="both"/>
        <w:rPr>
          <w:rFonts w:ascii="Arial CE" w:hAnsi="Arial CE"/>
          <w:color w:val="000000"/>
          <w:szCs w:val="22"/>
        </w:rPr>
      </w:pPr>
      <w:r w:rsidRPr="002D35A0">
        <w:rPr>
          <w:rFonts w:ascii="Helv" w:hAnsi="Helv" w:cs="Helv"/>
          <w:color w:val="000000"/>
          <w:sz w:val="20"/>
          <w:szCs w:val="20"/>
        </w:rPr>
        <w:t>2.</w:t>
      </w:r>
      <w:r w:rsidRPr="002D35A0">
        <w:rPr>
          <w:rFonts w:ascii="Helv" w:hAnsi="Helv" w:cs="Helv"/>
          <w:color w:val="000000"/>
          <w:sz w:val="20"/>
          <w:szCs w:val="20"/>
        </w:rPr>
        <w:tab/>
      </w:r>
      <w:r w:rsidRPr="002D35A0">
        <w:rPr>
          <w:rFonts w:ascii="Arial CE" w:hAnsi="Arial CE"/>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AB2242F" w14:textId="77777777" w:rsidR="00770B4C" w:rsidRPr="002D35A0" w:rsidRDefault="00770B4C" w:rsidP="00770B4C">
      <w:pPr>
        <w:autoSpaceDE w:val="0"/>
        <w:autoSpaceDN w:val="0"/>
        <w:adjustRightInd w:val="0"/>
        <w:spacing w:after="120"/>
        <w:ind w:left="425" w:hanging="425"/>
        <w:jc w:val="both"/>
        <w:rPr>
          <w:rFonts w:ascii="Arial CE" w:hAnsi="Arial CE"/>
          <w:color w:val="000000"/>
          <w:szCs w:val="22"/>
        </w:rPr>
      </w:pPr>
      <w:r w:rsidRPr="002D35A0">
        <w:rPr>
          <w:rFonts w:ascii="Helv" w:hAnsi="Helv" w:cs="Helv"/>
          <w:color w:val="000000"/>
          <w:sz w:val="20"/>
          <w:szCs w:val="20"/>
        </w:rPr>
        <w:t>3.</w:t>
      </w:r>
      <w:r w:rsidRPr="002D35A0">
        <w:rPr>
          <w:rFonts w:ascii="Helv" w:hAnsi="Helv" w:cs="Helv"/>
          <w:color w:val="000000"/>
          <w:sz w:val="20"/>
          <w:szCs w:val="20"/>
        </w:rPr>
        <w:tab/>
      </w:r>
      <w:r w:rsidRPr="002D35A0">
        <w:rPr>
          <w:rFonts w:ascii="Arial CE" w:hAnsi="Arial CE"/>
          <w:color w:val="000000"/>
          <w:szCs w:val="22"/>
        </w:rPr>
        <w:t xml:space="preserve">Zhotovitel prohlašuje, že se seznámil se zásadami, hodnotami a cíli </w:t>
      </w:r>
      <w:proofErr w:type="spellStart"/>
      <w:r w:rsidRPr="002D35A0">
        <w:rPr>
          <w:rFonts w:ascii="Arial CE" w:hAnsi="Arial CE"/>
          <w:color w:val="000000"/>
          <w:szCs w:val="22"/>
        </w:rPr>
        <w:t>Compliance</w:t>
      </w:r>
      <w:proofErr w:type="spellEnd"/>
      <w:r w:rsidRPr="002D35A0">
        <w:rPr>
          <w:rFonts w:ascii="Arial CE" w:hAnsi="Arial CE"/>
          <w:color w:val="000000"/>
          <w:szCs w:val="22"/>
        </w:rPr>
        <w:t xml:space="preserve"> programu Povodí Ohře, </w:t>
      </w:r>
      <w:proofErr w:type="spellStart"/>
      <w:r w:rsidRPr="002D35A0">
        <w:rPr>
          <w:rFonts w:ascii="Arial CE" w:hAnsi="Arial CE"/>
          <w:color w:val="000000"/>
          <w:szCs w:val="22"/>
        </w:rPr>
        <w:t>s.p</w:t>
      </w:r>
      <w:proofErr w:type="spellEnd"/>
      <w:r w:rsidRPr="002D35A0">
        <w:rPr>
          <w:rFonts w:ascii="Arial CE" w:hAnsi="Arial CE"/>
          <w:color w:val="000000"/>
          <w:szCs w:val="22"/>
        </w:rPr>
        <w:t xml:space="preserve">. (viz </w:t>
      </w:r>
      <w:hyperlink r:id="rId9" w:history="1">
        <w:r w:rsidRPr="002D35A0">
          <w:rPr>
            <w:rFonts w:ascii="Arial CE" w:hAnsi="Arial CE"/>
            <w:color w:val="0000FF"/>
            <w:szCs w:val="22"/>
          </w:rPr>
          <w:t>http://www.poh.cz/protikorupcni-a-compliance-program/d-1346/p1=1458</w:t>
        </w:r>
      </w:hyperlink>
      <w:r w:rsidRPr="002D35A0">
        <w:rPr>
          <w:rFonts w:ascii="Arial CE" w:hAnsi="Arial CE"/>
          <w:color w:val="000000"/>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4F230C2B" w14:textId="77777777" w:rsidR="00770B4C" w:rsidRPr="002D35A0" w:rsidRDefault="00770B4C" w:rsidP="00770B4C">
      <w:pPr>
        <w:autoSpaceDE w:val="0"/>
        <w:autoSpaceDN w:val="0"/>
        <w:adjustRightInd w:val="0"/>
        <w:spacing w:after="120"/>
        <w:ind w:left="425" w:hanging="425"/>
        <w:jc w:val="both"/>
        <w:rPr>
          <w:rFonts w:ascii="Arial CE" w:hAnsi="Arial CE"/>
          <w:color w:val="000000"/>
          <w:szCs w:val="22"/>
        </w:rPr>
      </w:pPr>
      <w:r w:rsidRPr="002D35A0">
        <w:rPr>
          <w:rFonts w:ascii="Helv" w:hAnsi="Helv" w:cs="Helv"/>
          <w:color w:val="000000"/>
          <w:sz w:val="20"/>
          <w:szCs w:val="20"/>
        </w:rPr>
        <w:t>4.</w:t>
      </w:r>
      <w:r w:rsidRPr="002D35A0">
        <w:rPr>
          <w:rFonts w:ascii="Helv" w:hAnsi="Helv" w:cs="Helv"/>
          <w:color w:val="000000"/>
          <w:sz w:val="20"/>
          <w:szCs w:val="20"/>
        </w:rPr>
        <w:tab/>
      </w:r>
      <w:r w:rsidRPr="002D35A0">
        <w:rPr>
          <w:rFonts w:ascii="Arial CE" w:hAnsi="Arial CE"/>
          <w:color w:val="000000"/>
          <w:szCs w:val="22"/>
        </w:rPr>
        <w:t xml:space="preserve">Smluvní strany se dále zavazují navzájem si neprodleně oznámit důvodné podezření </w:t>
      </w:r>
      <w:r w:rsidR="00D6652F" w:rsidRPr="002D35A0">
        <w:rPr>
          <w:rFonts w:ascii="Arial CE" w:hAnsi="Arial CE"/>
          <w:color w:val="000000"/>
          <w:szCs w:val="22"/>
        </w:rPr>
        <w:t>o</w:t>
      </w:r>
      <w:r w:rsidRPr="002D35A0">
        <w:rPr>
          <w:rFonts w:ascii="Arial CE" w:hAnsi="Arial CE"/>
          <w:color w:val="000000"/>
          <w:szCs w:val="22"/>
        </w:rPr>
        <w:t>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676318B1" w14:textId="77777777" w:rsidR="006D6C1E" w:rsidRPr="002D35A0" w:rsidRDefault="006D6C1E" w:rsidP="002A1F40">
      <w:pPr>
        <w:pStyle w:val="Zkladntext"/>
        <w:overflowPunct w:val="0"/>
        <w:autoSpaceDE w:val="0"/>
        <w:autoSpaceDN w:val="0"/>
        <w:adjustRightInd w:val="0"/>
        <w:spacing w:before="120" w:after="0"/>
        <w:ind w:left="567"/>
        <w:textAlignment w:val="baseline"/>
        <w:rPr>
          <w:rFonts w:ascii="Arial CE" w:hAnsi="Arial CE" w:cs="Arial"/>
          <w:b/>
          <w:color w:val="000000"/>
          <w:szCs w:val="22"/>
          <w:u w:val="single"/>
        </w:rPr>
      </w:pPr>
    </w:p>
    <w:p w14:paraId="47550C80" w14:textId="77777777" w:rsidR="00770B4C" w:rsidRPr="002D35A0" w:rsidRDefault="00770B4C" w:rsidP="00770B4C">
      <w:pPr>
        <w:autoSpaceDE w:val="0"/>
        <w:autoSpaceDN w:val="0"/>
        <w:adjustRightInd w:val="0"/>
        <w:ind w:firstLine="708"/>
        <w:jc w:val="center"/>
        <w:rPr>
          <w:rFonts w:ascii="Arial CE" w:hAnsi="Arial CE" w:cs="Arial"/>
          <w:b/>
          <w:color w:val="000000"/>
          <w:szCs w:val="22"/>
          <w:u w:val="single"/>
        </w:rPr>
      </w:pPr>
      <w:r w:rsidRPr="002D35A0">
        <w:rPr>
          <w:rFonts w:ascii="Arial CE" w:hAnsi="Arial CE" w:cs="Arial"/>
          <w:b/>
          <w:color w:val="000000"/>
          <w:szCs w:val="22"/>
          <w:u w:val="single"/>
        </w:rPr>
        <w:t>Čl. XII. OCHRANA A ZPRACOVÁNÍ OSOBNÍCH ÚDAJŮ</w:t>
      </w:r>
    </w:p>
    <w:p w14:paraId="24CD6C49" w14:textId="77777777" w:rsidR="00AD58DD" w:rsidRPr="002D35A0" w:rsidRDefault="00AD58DD" w:rsidP="00770B4C">
      <w:pPr>
        <w:autoSpaceDE w:val="0"/>
        <w:autoSpaceDN w:val="0"/>
        <w:adjustRightInd w:val="0"/>
        <w:ind w:firstLine="708"/>
        <w:jc w:val="center"/>
        <w:rPr>
          <w:rFonts w:ascii="Arial CE" w:hAnsi="Arial CE" w:cs="Arial"/>
          <w:b/>
          <w:color w:val="000000"/>
          <w:szCs w:val="22"/>
          <w:u w:val="single"/>
        </w:rPr>
      </w:pPr>
    </w:p>
    <w:p w14:paraId="77BFE191" w14:textId="05AD8BA3" w:rsidR="004601D5" w:rsidRPr="009B7DFA" w:rsidRDefault="00770B4C" w:rsidP="00770B4C">
      <w:pPr>
        <w:autoSpaceDE w:val="0"/>
        <w:autoSpaceDN w:val="0"/>
        <w:adjustRightInd w:val="0"/>
        <w:jc w:val="both"/>
        <w:rPr>
          <w:rFonts w:ascii="Arial CE" w:hAnsi="Arial CE"/>
          <w:color w:val="0000FF"/>
        </w:rPr>
      </w:pPr>
      <w:r w:rsidRPr="002D35A0">
        <w:rPr>
          <w:rFonts w:ascii="Arial CE" w:hAnsi="Arial CE"/>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2D35A0">
          <w:rPr>
            <w:rFonts w:ascii="Arial CE" w:hAnsi="Arial CE"/>
            <w:color w:val="0000FF"/>
            <w:szCs w:val="22"/>
          </w:rPr>
          <w:t>http://www.poh.cz/informace-o-zpracovani-osobnich-udaju/d-1369/p1=1459</w:t>
        </w:r>
      </w:hyperlink>
    </w:p>
    <w:p w14:paraId="6DD2B0EC" w14:textId="39004E34" w:rsidR="005D2021" w:rsidRDefault="005D2021" w:rsidP="00770B4C">
      <w:pPr>
        <w:autoSpaceDE w:val="0"/>
        <w:autoSpaceDN w:val="0"/>
        <w:adjustRightInd w:val="0"/>
        <w:jc w:val="both"/>
        <w:rPr>
          <w:rFonts w:ascii="Arial CE" w:hAnsi="Arial CE"/>
          <w:color w:val="000000"/>
        </w:rPr>
      </w:pPr>
    </w:p>
    <w:p w14:paraId="5BC4FAE1" w14:textId="77777777" w:rsidR="006D6C1E" w:rsidRPr="009B7DFA" w:rsidRDefault="006D6C1E" w:rsidP="00770B4C">
      <w:pPr>
        <w:autoSpaceDE w:val="0"/>
        <w:autoSpaceDN w:val="0"/>
        <w:adjustRightInd w:val="0"/>
        <w:jc w:val="both"/>
        <w:rPr>
          <w:rFonts w:ascii="Arial CE" w:hAnsi="Arial CE"/>
          <w:color w:val="000000"/>
        </w:rPr>
      </w:pPr>
    </w:p>
    <w:p w14:paraId="76345396" w14:textId="77777777" w:rsidR="00E3011A" w:rsidRPr="002D35A0" w:rsidRDefault="00E3011A" w:rsidP="002A1F40">
      <w:pPr>
        <w:autoSpaceDE w:val="0"/>
        <w:autoSpaceDN w:val="0"/>
        <w:adjustRightInd w:val="0"/>
        <w:jc w:val="both"/>
        <w:rPr>
          <w:rFonts w:ascii="Arial CE" w:hAnsi="Arial CE" w:cs="Arial"/>
          <w:b/>
          <w:color w:val="000000"/>
          <w:szCs w:val="22"/>
          <w:u w:val="single"/>
        </w:rPr>
      </w:pPr>
    </w:p>
    <w:p w14:paraId="29E25EDF" w14:textId="77777777" w:rsidR="000D101E" w:rsidRPr="002D35A0" w:rsidRDefault="000D101E" w:rsidP="00D6652F">
      <w:pPr>
        <w:autoSpaceDE w:val="0"/>
        <w:autoSpaceDN w:val="0"/>
        <w:adjustRightInd w:val="0"/>
        <w:ind w:firstLine="708"/>
        <w:jc w:val="center"/>
        <w:rPr>
          <w:rFonts w:ascii="Arial CE" w:hAnsi="Arial CE" w:cs="Arial"/>
          <w:b/>
          <w:color w:val="000000"/>
          <w:szCs w:val="22"/>
          <w:u w:val="single"/>
        </w:rPr>
      </w:pPr>
      <w:r w:rsidRPr="002D35A0">
        <w:rPr>
          <w:rFonts w:ascii="Arial CE" w:hAnsi="Arial CE" w:cs="Arial"/>
          <w:b/>
          <w:color w:val="000000"/>
          <w:szCs w:val="22"/>
          <w:u w:val="single"/>
        </w:rPr>
        <w:t>Čl. XI</w:t>
      </w:r>
      <w:r w:rsidR="004601D5" w:rsidRPr="002D35A0">
        <w:rPr>
          <w:rFonts w:ascii="Arial CE" w:hAnsi="Arial CE" w:cs="Arial"/>
          <w:b/>
          <w:color w:val="000000"/>
          <w:szCs w:val="22"/>
          <w:u w:val="single"/>
        </w:rPr>
        <w:t>I</w:t>
      </w:r>
      <w:r w:rsidR="002A1F40" w:rsidRPr="002D35A0">
        <w:rPr>
          <w:rFonts w:ascii="Arial CE" w:hAnsi="Arial CE" w:cs="Arial"/>
          <w:b/>
          <w:color w:val="000000"/>
          <w:szCs w:val="22"/>
          <w:u w:val="single"/>
        </w:rPr>
        <w:t>I</w:t>
      </w:r>
      <w:r w:rsidRPr="002D35A0">
        <w:rPr>
          <w:rFonts w:ascii="Arial CE" w:hAnsi="Arial CE" w:cs="Arial"/>
          <w:b/>
          <w:color w:val="000000"/>
          <w:szCs w:val="22"/>
          <w:u w:val="single"/>
        </w:rPr>
        <w:t>. ZÁVĚREČNÁ USTANOVENÍ</w:t>
      </w:r>
    </w:p>
    <w:p w14:paraId="6C5E47B5" w14:textId="77777777" w:rsidR="000D101E" w:rsidRPr="002D35A0" w:rsidRDefault="000D101E" w:rsidP="000D101E">
      <w:pPr>
        <w:rPr>
          <w:rFonts w:cs="Arial"/>
          <w:b/>
          <w:bCs/>
          <w:color w:val="000000"/>
          <w:szCs w:val="22"/>
        </w:rPr>
      </w:pPr>
    </w:p>
    <w:p w14:paraId="77F1DB85" w14:textId="77777777" w:rsidR="000D101E" w:rsidRPr="002D35A0" w:rsidRDefault="000D101E" w:rsidP="00DA1AE6">
      <w:pPr>
        <w:numPr>
          <w:ilvl w:val="0"/>
          <w:numId w:val="9"/>
        </w:numPr>
        <w:autoSpaceDE w:val="0"/>
        <w:autoSpaceDN w:val="0"/>
        <w:adjustRightInd w:val="0"/>
        <w:spacing w:after="120"/>
        <w:ind w:left="426" w:hanging="426"/>
        <w:jc w:val="both"/>
        <w:rPr>
          <w:rFonts w:cs="Arial"/>
          <w:color w:val="000000"/>
          <w:szCs w:val="22"/>
        </w:rPr>
      </w:pPr>
      <w:r w:rsidRPr="002D35A0">
        <w:rPr>
          <w:rFonts w:cs="Arial"/>
          <w:szCs w:val="22"/>
        </w:rPr>
        <w:t xml:space="preserve">Zmaří-li se po uzavření smlouvy její základní účel, který v ní byl výslovně vyjádřen, a to v důsledku podstatné změny okolností, za nichž byla smlouva uzavřena, může strana </w:t>
      </w:r>
      <w:r w:rsidRPr="002D35A0">
        <w:rPr>
          <w:rFonts w:cs="Arial"/>
          <w:szCs w:val="22"/>
        </w:rPr>
        <w:lastRenderedPageBreak/>
        <w:t>dotčená zmařením účelu smlouvy od ní odstoupit. Smluvní strany se v takovém případě zavazují vypořádat své vzájemné závazky dohodou.</w:t>
      </w:r>
    </w:p>
    <w:p w14:paraId="147F6565" w14:textId="77777777" w:rsidR="000D101E" w:rsidRPr="002D35A0" w:rsidRDefault="000D101E" w:rsidP="00DA1AE6">
      <w:pPr>
        <w:widowControl w:val="0"/>
        <w:numPr>
          <w:ilvl w:val="0"/>
          <w:numId w:val="9"/>
        </w:numPr>
        <w:spacing w:after="120"/>
        <w:ind w:left="426" w:hanging="426"/>
        <w:jc w:val="both"/>
        <w:rPr>
          <w:rFonts w:cs="Arial"/>
          <w:bCs/>
          <w:color w:val="000000"/>
          <w:szCs w:val="22"/>
        </w:rPr>
      </w:pPr>
      <w:r w:rsidRPr="002D35A0">
        <w:rPr>
          <w:rFonts w:cs="Arial"/>
          <w:bCs/>
          <w:color w:val="000000"/>
          <w:szCs w:val="22"/>
        </w:rPr>
        <w:t xml:space="preserve">Pokud není ve smlouvě uvedeno jinak, řídí se všechny vztahy mezi smluvními stranami ustanoveními </w:t>
      </w:r>
      <w:r w:rsidRPr="002D35A0">
        <w:rPr>
          <w:rFonts w:cs="Arial"/>
          <w:bCs/>
          <w:szCs w:val="22"/>
        </w:rPr>
        <w:t xml:space="preserve">zákona č. 89/2012 Sb., občanského zákoníku. </w:t>
      </w:r>
      <w:r w:rsidRPr="002D35A0">
        <w:rPr>
          <w:rFonts w:cs="Arial"/>
          <w:bCs/>
          <w:color w:val="000000"/>
          <w:szCs w:val="22"/>
        </w:rPr>
        <w:t xml:space="preserve">Veškeré změny a dodatky této smlouvy musí být sepsány písemně formou dodatku. Návrh dodatku ke smlouvě </w:t>
      </w:r>
      <w:r w:rsidRPr="002D35A0">
        <w:rPr>
          <w:rFonts w:cs="Arial"/>
          <w:szCs w:val="22"/>
        </w:rPr>
        <w:t>předloží zhotovitel objednateli v elektronické podobě nejpozději 14 dnů před ukončením termínu plnění dle smlouvy</w:t>
      </w:r>
      <w:r w:rsidRPr="002D35A0">
        <w:rPr>
          <w:rFonts w:cs="Arial"/>
          <w:bCs/>
          <w:color w:val="000000"/>
          <w:szCs w:val="22"/>
        </w:rPr>
        <w:t>.</w:t>
      </w:r>
    </w:p>
    <w:p w14:paraId="766192B4" w14:textId="77777777" w:rsidR="000D101E" w:rsidRPr="002D35A0" w:rsidRDefault="000D101E" w:rsidP="000D101E">
      <w:pPr>
        <w:autoSpaceDE w:val="0"/>
        <w:autoSpaceDN w:val="0"/>
        <w:adjustRightInd w:val="0"/>
        <w:ind w:left="426" w:hanging="426"/>
        <w:jc w:val="both"/>
        <w:rPr>
          <w:rFonts w:cs="Arial"/>
          <w:bCs/>
          <w:color w:val="000000"/>
          <w:szCs w:val="22"/>
        </w:rPr>
      </w:pPr>
      <w:r w:rsidRPr="002D35A0">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1845FA61" w14:textId="77777777" w:rsidR="000D101E" w:rsidRPr="002D35A0" w:rsidRDefault="000D101E" w:rsidP="000D101E">
      <w:pPr>
        <w:autoSpaceDE w:val="0"/>
        <w:autoSpaceDN w:val="0"/>
        <w:adjustRightInd w:val="0"/>
        <w:ind w:left="426" w:hanging="426"/>
        <w:jc w:val="both"/>
        <w:rPr>
          <w:rFonts w:cs="Arial"/>
          <w:bCs/>
          <w:color w:val="000000"/>
          <w:szCs w:val="22"/>
        </w:rPr>
      </w:pPr>
    </w:p>
    <w:p w14:paraId="4FA31FCC" w14:textId="77777777" w:rsidR="000D101E" w:rsidRPr="002D35A0" w:rsidRDefault="000D101E" w:rsidP="00DA1AE6">
      <w:pPr>
        <w:pStyle w:val="Odstavecseseznamem"/>
        <w:numPr>
          <w:ilvl w:val="0"/>
          <w:numId w:val="9"/>
        </w:numPr>
        <w:autoSpaceDE w:val="0"/>
        <w:autoSpaceDN w:val="0"/>
        <w:adjustRightInd w:val="0"/>
        <w:ind w:left="426" w:hanging="426"/>
        <w:contextualSpacing/>
        <w:jc w:val="both"/>
        <w:rPr>
          <w:rFonts w:cs="Arial"/>
          <w:szCs w:val="22"/>
        </w:rPr>
      </w:pPr>
      <w:r w:rsidRPr="002D35A0">
        <w:rPr>
          <w:rFonts w:cs="Arial"/>
          <w:bCs/>
          <w:color w:val="000000"/>
          <w:szCs w:val="22"/>
        </w:rPr>
        <w:t>Od této smlouvy může odstoupit kterákoli smluvní strana, pokud zjistí podstatné porušení této smlouvy druhou smluvní stranou.</w:t>
      </w:r>
    </w:p>
    <w:p w14:paraId="4007B6AB" w14:textId="77777777" w:rsidR="000D101E" w:rsidRPr="002D35A0" w:rsidRDefault="000D101E" w:rsidP="000D101E">
      <w:pPr>
        <w:pStyle w:val="Odstavecseseznamem"/>
        <w:autoSpaceDE w:val="0"/>
        <w:autoSpaceDN w:val="0"/>
        <w:adjustRightInd w:val="0"/>
        <w:ind w:left="426"/>
        <w:jc w:val="both"/>
        <w:rPr>
          <w:rFonts w:cs="Arial"/>
          <w:szCs w:val="22"/>
        </w:rPr>
      </w:pPr>
    </w:p>
    <w:p w14:paraId="02F784A2" w14:textId="77777777" w:rsidR="000D101E" w:rsidRPr="002D35A0" w:rsidRDefault="000D101E" w:rsidP="000D101E">
      <w:pPr>
        <w:pStyle w:val="Odstavecseseznamem"/>
        <w:autoSpaceDE w:val="0"/>
        <w:autoSpaceDN w:val="0"/>
        <w:adjustRightInd w:val="0"/>
        <w:ind w:left="426"/>
        <w:contextualSpacing/>
        <w:jc w:val="both"/>
        <w:rPr>
          <w:rFonts w:cs="Arial"/>
          <w:szCs w:val="22"/>
        </w:rPr>
      </w:pPr>
      <w:r w:rsidRPr="002D35A0">
        <w:rPr>
          <w:rFonts w:cs="Arial"/>
          <w:bCs/>
          <w:color w:val="000000"/>
          <w:szCs w:val="22"/>
        </w:rPr>
        <w:t>Podstatným porušením této smlouvy se rozumí zejména:</w:t>
      </w:r>
    </w:p>
    <w:p w14:paraId="6CA7EB67" w14:textId="30224630" w:rsidR="000D101E" w:rsidRPr="002D35A0" w:rsidRDefault="000D101E" w:rsidP="000D101E">
      <w:pPr>
        <w:pStyle w:val="Odstavecseseznamem"/>
        <w:numPr>
          <w:ilvl w:val="0"/>
          <w:numId w:val="4"/>
        </w:numPr>
        <w:autoSpaceDE w:val="0"/>
        <w:autoSpaceDN w:val="0"/>
        <w:adjustRightInd w:val="0"/>
        <w:contextualSpacing/>
        <w:jc w:val="both"/>
        <w:rPr>
          <w:rFonts w:cs="Arial"/>
          <w:bCs/>
          <w:color w:val="000000"/>
          <w:szCs w:val="22"/>
        </w:rPr>
      </w:pPr>
      <w:r w:rsidRPr="002D35A0">
        <w:rPr>
          <w:rFonts w:cs="Arial"/>
          <w:bCs/>
          <w:color w:val="000000"/>
          <w:szCs w:val="22"/>
        </w:rPr>
        <w:t>pokud zhotovitel nezahájí provádění díla</w:t>
      </w:r>
      <w:r w:rsidR="00F62311">
        <w:rPr>
          <w:rFonts w:cs="Arial"/>
          <w:bCs/>
          <w:color w:val="000000"/>
          <w:szCs w:val="22"/>
        </w:rPr>
        <w:t xml:space="preserve"> </w:t>
      </w:r>
      <w:r w:rsidRPr="009B7DFA">
        <w:t xml:space="preserve">ve lhůtě </w:t>
      </w:r>
      <w:r w:rsidRPr="002D35A0">
        <w:rPr>
          <w:rFonts w:cs="Arial"/>
          <w:bCs/>
          <w:color w:val="000000"/>
          <w:szCs w:val="22"/>
        </w:rPr>
        <w:t xml:space="preserve">do </w:t>
      </w:r>
      <w:r w:rsidR="004475E8" w:rsidRPr="009B7DFA">
        <w:rPr>
          <w:color w:val="000000"/>
        </w:rPr>
        <w:t>10</w:t>
      </w:r>
      <w:r w:rsidRPr="002D35A0">
        <w:rPr>
          <w:rFonts w:cs="Arial"/>
          <w:bCs/>
          <w:color w:val="000000"/>
          <w:szCs w:val="22"/>
        </w:rPr>
        <w:t xml:space="preserve"> týdnů po uzavření smlouvy o dílo, </w:t>
      </w:r>
    </w:p>
    <w:p w14:paraId="00FEC33D" w14:textId="77777777" w:rsidR="000D101E" w:rsidRPr="002D35A0" w:rsidRDefault="000D101E" w:rsidP="000D101E">
      <w:pPr>
        <w:pStyle w:val="Odstavecseseznamem"/>
        <w:numPr>
          <w:ilvl w:val="0"/>
          <w:numId w:val="4"/>
        </w:numPr>
        <w:autoSpaceDE w:val="0"/>
        <w:autoSpaceDN w:val="0"/>
        <w:adjustRightInd w:val="0"/>
        <w:contextualSpacing/>
        <w:jc w:val="both"/>
        <w:rPr>
          <w:rFonts w:cs="Arial"/>
          <w:szCs w:val="22"/>
        </w:rPr>
      </w:pPr>
      <w:r w:rsidRPr="002D35A0">
        <w:rPr>
          <w:rFonts w:cs="Arial"/>
          <w:bCs/>
          <w:color w:val="000000"/>
          <w:szCs w:val="22"/>
        </w:rPr>
        <w:t>prodlení zhotovitele se splněním termínu dokončení díla nebo jeho dohodnuté části nebo dílčího termínu delší než 30 dnů.</w:t>
      </w:r>
    </w:p>
    <w:p w14:paraId="4894A618" w14:textId="77777777" w:rsidR="000D101E" w:rsidRPr="002D35A0" w:rsidRDefault="000D101E" w:rsidP="000D101E">
      <w:pPr>
        <w:pStyle w:val="Odstavecseseznamem"/>
        <w:autoSpaceDE w:val="0"/>
        <w:autoSpaceDN w:val="0"/>
        <w:adjustRightInd w:val="0"/>
        <w:ind w:left="720"/>
        <w:contextualSpacing/>
        <w:jc w:val="both"/>
        <w:rPr>
          <w:rFonts w:cs="Arial"/>
          <w:szCs w:val="22"/>
        </w:rPr>
      </w:pPr>
    </w:p>
    <w:p w14:paraId="09B4C3A2" w14:textId="77777777" w:rsidR="00FA0E8C" w:rsidRPr="002D35A0" w:rsidRDefault="00FA0E8C" w:rsidP="00FA0E8C">
      <w:pPr>
        <w:autoSpaceDE w:val="0"/>
        <w:autoSpaceDN w:val="0"/>
        <w:adjustRightInd w:val="0"/>
        <w:ind w:left="360"/>
        <w:contextualSpacing/>
        <w:jc w:val="both"/>
        <w:rPr>
          <w:rFonts w:cs="Arial"/>
          <w:bCs/>
          <w:szCs w:val="22"/>
        </w:rPr>
      </w:pPr>
      <w:r w:rsidRPr="002D35A0">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2D35A0">
        <w:rPr>
          <w:rFonts w:cs="Arial"/>
          <w:bCs/>
          <w:szCs w:val="22"/>
        </w:rPr>
        <w:t xml:space="preserve"> Objednatel může zaplatit poměrnou část původně určené ceny zhotoviteli, má – </w:t>
      </w:r>
      <w:proofErr w:type="spellStart"/>
      <w:r w:rsidRPr="002D35A0">
        <w:rPr>
          <w:rFonts w:cs="Arial"/>
          <w:bCs/>
          <w:szCs w:val="22"/>
        </w:rPr>
        <w:t>li</w:t>
      </w:r>
      <w:proofErr w:type="spellEnd"/>
      <w:r w:rsidRPr="002D35A0">
        <w:rPr>
          <w:rFonts w:cs="Arial"/>
          <w:bCs/>
          <w:szCs w:val="22"/>
        </w:rPr>
        <w:t xml:space="preserve"> z částečného plnění zhotovitele prospěch.</w:t>
      </w:r>
    </w:p>
    <w:p w14:paraId="76C1E5C8" w14:textId="77777777" w:rsidR="000D101E" w:rsidRPr="002D35A0" w:rsidRDefault="000D101E" w:rsidP="000D101E">
      <w:pPr>
        <w:pStyle w:val="Odstavecseseznamem"/>
        <w:autoSpaceDE w:val="0"/>
        <w:autoSpaceDN w:val="0"/>
        <w:adjustRightInd w:val="0"/>
        <w:ind w:left="426"/>
        <w:jc w:val="both"/>
        <w:rPr>
          <w:rFonts w:cs="Arial"/>
          <w:bCs/>
          <w:color w:val="FF0000"/>
          <w:szCs w:val="22"/>
        </w:rPr>
      </w:pPr>
      <w:r w:rsidRPr="002D35A0">
        <w:rPr>
          <w:rFonts w:cs="Arial"/>
          <w:bCs/>
          <w:color w:val="FF0000"/>
          <w:szCs w:val="22"/>
        </w:rPr>
        <w:t xml:space="preserve"> </w:t>
      </w:r>
    </w:p>
    <w:p w14:paraId="079911E3" w14:textId="77777777" w:rsidR="000D101E" w:rsidRPr="002D35A0" w:rsidRDefault="000D101E" w:rsidP="000D101E">
      <w:pPr>
        <w:autoSpaceDE w:val="0"/>
        <w:autoSpaceDN w:val="0"/>
        <w:adjustRightInd w:val="0"/>
        <w:ind w:left="426"/>
        <w:jc w:val="both"/>
        <w:rPr>
          <w:rFonts w:cs="Arial"/>
          <w:bCs/>
          <w:color w:val="000000"/>
          <w:szCs w:val="22"/>
        </w:rPr>
      </w:pPr>
      <w:r w:rsidRPr="002D35A0">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14:paraId="164FD80E" w14:textId="77777777" w:rsidR="000D101E" w:rsidRPr="002D35A0" w:rsidRDefault="000D101E" w:rsidP="000D101E">
      <w:pPr>
        <w:pStyle w:val="Odstavecseseznamem"/>
        <w:autoSpaceDE w:val="0"/>
        <w:autoSpaceDN w:val="0"/>
        <w:adjustRightInd w:val="0"/>
        <w:ind w:left="426"/>
        <w:jc w:val="both"/>
        <w:rPr>
          <w:rFonts w:cs="Arial"/>
          <w:szCs w:val="22"/>
        </w:rPr>
      </w:pPr>
    </w:p>
    <w:p w14:paraId="10205978" w14:textId="77777777" w:rsidR="000D101E" w:rsidRPr="002D35A0" w:rsidRDefault="000D101E" w:rsidP="00DA1AE6">
      <w:pPr>
        <w:pStyle w:val="Odstavecseseznamem"/>
        <w:numPr>
          <w:ilvl w:val="0"/>
          <w:numId w:val="9"/>
        </w:numPr>
        <w:autoSpaceDE w:val="0"/>
        <w:autoSpaceDN w:val="0"/>
        <w:adjustRightInd w:val="0"/>
        <w:ind w:left="426" w:hanging="426"/>
        <w:contextualSpacing/>
        <w:jc w:val="both"/>
        <w:rPr>
          <w:rFonts w:cs="Arial"/>
          <w:bCs/>
          <w:szCs w:val="22"/>
        </w:rPr>
      </w:pPr>
      <w:r w:rsidRPr="002D35A0">
        <w:rPr>
          <w:rFonts w:cs="Arial"/>
          <w:b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2D35A0">
        <w:rPr>
          <w:rFonts w:cs="Arial"/>
          <w:bCs/>
          <w:szCs w:val="22"/>
        </w:rPr>
        <w:t>metadat</w:t>
      </w:r>
      <w:proofErr w:type="spellEnd"/>
      <w:r w:rsidRPr="002D35A0">
        <w:rPr>
          <w:rFonts w:cs="Arial"/>
          <w:bCs/>
          <w:szCs w:val="22"/>
        </w:rPr>
        <w:t xml:space="preserve"> požadovaných k uveřejnění dle zákona č. 340/2015 Sb. o registru smluv, ve znění pozdějších předpisů. Zveřejnění smlouvy a </w:t>
      </w:r>
      <w:proofErr w:type="spellStart"/>
      <w:r w:rsidRPr="002D35A0">
        <w:rPr>
          <w:rFonts w:cs="Arial"/>
          <w:bCs/>
          <w:szCs w:val="22"/>
        </w:rPr>
        <w:t>metadat</w:t>
      </w:r>
      <w:proofErr w:type="spellEnd"/>
      <w:r w:rsidRPr="002D35A0">
        <w:rPr>
          <w:rFonts w:cs="Arial"/>
          <w:bCs/>
          <w:szCs w:val="22"/>
        </w:rPr>
        <w:t xml:space="preserve"> v registru smluv zajistí Povodí Ohře, státní podnik, který má právo tuto smlouvu zveřejnit rovněž v pochybnostech o tom, zda tato smlouva zveřejnění podléhá či nikoliv.</w:t>
      </w:r>
    </w:p>
    <w:p w14:paraId="441515E7" w14:textId="77777777" w:rsidR="000D101E" w:rsidRPr="002D35A0" w:rsidRDefault="000D101E" w:rsidP="000D101E">
      <w:pPr>
        <w:autoSpaceDE w:val="0"/>
        <w:autoSpaceDN w:val="0"/>
        <w:adjustRightInd w:val="0"/>
        <w:jc w:val="both"/>
        <w:rPr>
          <w:rFonts w:cs="Arial"/>
          <w:bCs/>
          <w:color w:val="000000"/>
          <w:szCs w:val="22"/>
        </w:rPr>
      </w:pPr>
    </w:p>
    <w:p w14:paraId="77F6196E" w14:textId="77777777" w:rsidR="000D101E" w:rsidRPr="002D35A0" w:rsidRDefault="000D101E" w:rsidP="00DA1AE6">
      <w:pPr>
        <w:pStyle w:val="Odstavecseseznamem"/>
        <w:numPr>
          <w:ilvl w:val="0"/>
          <w:numId w:val="9"/>
        </w:numPr>
        <w:autoSpaceDE w:val="0"/>
        <w:autoSpaceDN w:val="0"/>
        <w:adjustRightInd w:val="0"/>
        <w:ind w:left="426" w:hanging="426"/>
        <w:contextualSpacing/>
        <w:jc w:val="both"/>
        <w:rPr>
          <w:rFonts w:cs="Arial"/>
          <w:bCs/>
          <w:szCs w:val="22"/>
        </w:rPr>
      </w:pPr>
      <w:r w:rsidRPr="002D35A0">
        <w:rPr>
          <w:rFonts w:cs="Arial"/>
          <w:bCs/>
          <w:color w:val="000000"/>
          <w:szCs w:val="22"/>
        </w:rPr>
        <w:t xml:space="preserve">Na svědectví tohoto smluvní strany tímto podepisují smlouvu. Tato smlouva je vyhotovena ve </w:t>
      </w:r>
      <w:r w:rsidRPr="002D35A0">
        <w:rPr>
          <w:rFonts w:cs="Arial"/>
          <w:bCs/>
          <w:szCs w:val="22"/>
        </w:rPr>
        <w:t>dvou</w:t>
      </w:r>
      <w:r w:rsidRPr="002D35A0">
        <w:rPr>
          <w:rFonts w:cs="Arial"/>
          <w:bCs/>
          <w:color w:val="000000"/>
          <w:szCs w:val="22"/>
        </w:rPr>
        <w:t xml:space="preserve"> vyhotoveních, z nichž každé má platnost originálu. Každá ze smluvních stran obdrží </w:t>
      </w:r>
      <w:r w:rsidRPr="002D35A0">
        <w:rPr>
          <w:rFonts w:cs="Arial"/>
          <w:bCs/>
          <w:szCs w:val="22"/>
        </w:rPr>
        <w:t>jedno</w:t>
      </w:r>
      <w:r w:rsidRPr="002D35A0">
        <w:rPr>
          <w:rFonts w:cs="Arial"/>
          <w:bCs/>
          <w:color w:val="000000"/>
          <w:szCs w:val="22"/>
        </w:rPr>
        <w:t xml:space="preserve"> vyhotovení smlouvy. </w:t>
      </w:r>
    </w:p>
    <w:p w14:paraId="373A7AFC" w14:textId="77777777" w:rsidR="000D101E" w:rsidRPr="002D35A0" w:rsidRDefault="000D101E" w:rsidP="000D101E">
      <w:pPr>
        <w:autoSpaceDE w:val="0"/>
        <w:autoSpaceDN w:val="0"/>
        <w:adjustRightInd w:val="0"/>
        <w:jc w:val="both"/>
        <w:rPr>
          <w:rFonts w:cs="Arial"/>
          <w:bCs/>
          <w:szCs w:val="22"/>
        </w:rPr>
      </w:pPr>
    </w:p>
    <w:p w14:paraId="598CF049" w14:textId="77777777" w:rsidR="000D101E" w:rsidRPr="002D35A0" w:rsidRDefault="000D101E" w:rsidP="00DA1AE6">
      <w:pPr>
        <w:pStyle w:val="Odstavecseseznamem"/>
        <w:numPr>
          <w:ilvl w:val="0"/>
          <w:numId w:val="9"/>
        </w:numPr>
        <w:autoSpaceDE w:val="0"/>
        <w:autoSpaceDN w:val="0"/>
        <w:adjustRightInd w:val="0"/>
        <w:ind w:left="426" w:hanging="426"/>
        <w:contextualSpacing/>
        <w:jc w:val="both"/>
        <w:rPr>
          <w:rFonts w:cs="Arial"/>
          <w:bCs/>
          <w:color w:val="000000"/>
          <w:szCs w:val="22"/>
        </w:rPr>
      </w:pPr>
      <w:r w:rsidRPr="002D35A0">
        <w:rPr>
          <w:rFonts w:cs="Arial"/>
          <w:bCs/>
          <w:color w:val="000000"/>
          <w:szCs w:val="22"/>
        </w:rPr>
        <w:t>Smluvní strany nepovažují žádné ustanovení smlouvy za obchodní tajemství.</w:t>
      </w:r>
    </w:p>
    <w:p w14:paraId="0EEAF917" w14:textId="77777777" w:rsidR="000D101E" w:rsidRPr="002D35A0" w:rsidRDefault="000D101E" w:rsidP="000D101E">
      <w:pPr>
        <w:autoSpaceDE w:val="0"/>
        <w:autoSpaceDN w:val="0"/>
        <w:adjustRightInd w:val="0"/>
        <w:jc w:val="both"/>
        <w:rPr>
          <w:rFonts w:cs="Arial"/>
          <w:bCs/>
          <w:szCs w:val="22"/>
        </w:rPr>
      </w:pPr>
    </w:p>
    <w:p w14:paraId="67628F4A" w14:textId="2DEB6BF1" w:rsidR="000D101E" w:rsidRDefault="000D101E" w:rsidP="000D101E">
      <w:pPr>
        <w:pStyle w:val="Odstavecseseznamem"/>
        <w:numPr>
          <w:ilvl w:val="0"/>
          <w:numId w:val="1"/>
        </w:numPr>
        <w:autoSpaceDE w:val="0"/>
        <w:autoSpaceDN w:val="0"/>
        <w:adjustRightInd w:val="0"/>
        <w:ind w:left="426" w:hanging="426"/>
        <w:jc w:val="both"/>
        <w:rPr>
          <w:rFonts w:cs="Arial"/>
          <w:bCs/>
          <w:color w:val="000000"/>
          <w:szCs w:val="22"/>
        </w:rPr>
      </w:pPr>
      <w:r w:rsidRPr="002D35A0">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14:paraId="3B98C17C" w14:textId="6E439014" w:rsidR="00F62311" w:rsidRDefault="00F62311" w:rsidP="00F62311">
      <w:pPr>
        <w:pStyle w:val="Odstavecseseznamem"/>
        <w:autoSpaceDE w:val="0"/>
        <w:autoSpaceDN w:val="0"/>
        <w:adjustRightInd w:val="0"/>
        <w:ind w:left="426"/>
        <w:jc w:val="both"/>
        <w:rPr>
          <w:rFonts w:cs="Arial"/>
          <w:bCs/>
          <w:color w:val="000000"/>
          <w:szCs w:val="22"/>
        </w:rPr>
      </w:pPr>
    </w:p>
    <w:p w14:paraId="644B9F7A" w14:textId="4CCAC428" w:rsidR="007F70E1" w:rsidRPr="004F65E9" w:rsidRDefault="00911BC9" w:rsidP="004F65E9">
      <w:pPr>
        <w:pStyle w:val="Odstavecseseznamem"/>
        <w:numPr>
          <w:ilvl w:val="0"/>
          <w:numId w:val="1"/>
        </w:numPr>
        <w:autoSpaceDE w:val="0"/>
        <w:autoSpaceDN w:val="0"/>
        <w:adjustRightInd w:val="0"/>
        <w:ind w:left="426" w:hanging="426"/>
        <w:jc w:val="both"/>
        <w:rPr>
          <w:rFonts w:cs="Arial"/>
          <w:bCs/>
          <w:color w:val="000000"/>
          <w:szCs w:val="22"/>
        </w:rPr>
      </w:pPr>
      <w:r w:rsidRPr="002D35A0">
        <w:rPr>
          <w:rFonts w:cs="Arial"/>
          <w:bCs/>
          <w:color w:val="000000"/>
          <w:szCs w:val="22"/>
        </w:rPr>
        <w:t>Plnění předmětu této smlouvy před účinností této smlouvy se považuje za plnění podle této smlouvy a práva a povinnosti z něj vzniklé se řídí touto smlouvou.</w:t>
      </w:r>
    </w:p>
    <w:p w14:paraId="166693BA" w14:textId="728E0FD0" w:rsidR="00E3011A" w:rsidRDefault="00E3011A" w:rsidP="001B7C08">
      <w:pPr>
        <w:pStyle w:val="Odstavecseseznamem"/>
        <w:autoSpaceDE w:val="0"/>
        <w:autoSpaceDN w:val="0"/>
        <w:adjustRightInd w:val="0"/>
        <w:ind w:left="426"/>
        <w:jc w:val="both"/>
        <w:rPr>
          <w:rFonts w:cs="Arial"/>
          <w:bCs/>
          <w:color w:val="000000"/>
          <w:szCs w:val="22"/>
        </w:rPr>
      </w:pPr>
    </w:p>
    <w:p w14:paraId="4F01824B" w14:textId="77777777" w:rsidR="00A76C6A" w:rsidRPr="002D35A0" w:rsidRDefault="00A76C6A" w:rsidP="001B7C08">
      <w:pPr>
        <w:pStyle w:val="Odstavecseseznamem"/>
        <w:autoSpaceDE w:val="0"/>
        <w:autoSpaceDN w:val="0"/>
        <w:adjustRightInd w:val="0"/>
        <w:ind w:left="426"/>
        <w:jc w:val="both"/>
        <w:rPr>
          <w:rFonts w:cs="Arial"/>
          <w:bCs/>
          <w:color w:val="000000"/>
          <w:szCs w:val="22"/>
        </w:rPr>
      </w:pPr>
      <w:bookmarkStart w:id="5" w:name="_GoBack"/>
      <w:bookmarkEnd w:id="5"/>
    </w:p>
    <w:p w14:paraId="01B76A8A" w14:textId="77777777" w:rsidR="00B27C1F" w:rsidRPr="002D35A0" w:rsidRDefault="00B27C1F" w:rsidP="00B27C1F">
      <w:pPr>
        <w:keepNext/>
        <w:jc w:val="both"/>
        <w:rPr>
          <w:rFonts w:cs="Arial"/>
          <w:szCs w:val="22"/>
        </w:rPr>
      </w:pPr>
    </w:p>
    <w:p w14:paraId="747EDAC4" w14:textId="1B8CBFA0" w:rsidR="00C90751" w:rsidRPr="002D35A0" w:rsidRDefault="00DD4362" w:rsidP="00C90751">
      <w:pPr>
        <w:autoSpaceDE w:val="0"/>
        <w:autoSpaceDN w:val="0"/>
        <w:adjustRightInd w:val="0"/>
        <w:jc w:val="both"/>
        <w:rPr>
          <w:color w:val="FF0000"/>
          <w:szCs w:val="22"/>
        </w:rPr>
      </w:pPr>
      <w:r w:rsidRPr="002D35A0">
        <w:rPr>
          <w:rFonts w:cs="Arial"/>
          <w:color w:val="000000"/>
          <w:szCs w:val="22"/>
        </w:rPr>
        <w:t>V</w:t>
      </w:r>
      <w:r w:rsidR="00C90751" w:rsidRPr="002D35A0">
        <w:rPr>
          <w:rFonts w:cs="Arial"/>
          <w:color w:val="000000"/>
          <w:szCs w:val="22"/>
        </w:rPr>
        <w:t xml:space="preserve"> Chomutově dne</w:t>
      </w:r>
      <w:r w:rsidR="00C90751" w:rsidRPr="002D35A0">
        <w:rPr>
          <w:rFonts w:cs="Arial"/>
          <w:color w:val="000000"/>
          <w:szCs w:val="22"/>
        </w:rPr>
        <w:tab/>
      </w:r>
      <w:r w:rsidR="00C90751" w:rsidRPr="002D35A0">
        <w:rPr>
          <w:rFonts w:cs="Arial"/>
          <w:color w:val="000000"/>
          <w:szCs w:val="22"/>
        </w:rPr>
        <w:tab/>
      </w:r>
      <w:r w:rsidR="00C90751" w:rsidRPr="002D35A0">
        <w:rPr>
          <w:rFonts w:cs="Arial"/>
          <w:color w:val="000000"/>
          <w:szCs w:val="22"/>
        </w:rPr>
        <w:tab/>
      </w:r>
      <w:r w:rsidR="00C90751" w:rsidRPr="002D35A0">
        <w:rPr>
          <w:rFonts w:cs="Arial"/>
          <w:color w:val="000000"/>
          <w:szCs w:val="22"/>
        </w:rPr>
        <w:tab/>
      </w:r>
      <w:r w:rsidR="00C90751" w:rsidRPr="002D35A0">
        <w:rPr>
          <w:rFonts w:cs="Arial"/>
          <w:color w:val="000000"/>
          <w:szCs w:val="22"/>
        </w:rPr>
        <w:tab/>
      </w:r>
      <w:r w:rsidR="00B3162A" w:rsidRPr="002D35A0">
        <w:rPr>
          <w:szCs w:val="22"/>
        </w:rPr>
        <w:t>V</w:t>
      </w:r>
      <w:r w:rsidR="00D576C9" w:rsidRPr="002D35A0">
        <w:rPr>
          <w:szCs w:val="22"/>
        </w:rPr>
        <w:t> </w:t>
      </w:r>
      <w:r w:rsidR="007F70E1">
        <w:rPr>
          <w:szCs w:val="22"/>
        </w:rPr>
        <w:t>Plzni</w:t>
      </w:r>
      <w:r w:rsidR="00C90751" w:rsidRPr="002D35A0">
        <w:rPr>
          <w:szCs w:val="22"/>
        </w:rPr>
        <w:t xml:space="preserve"> dne</w:t>
      </w:r>
      <w:r w:rsidR="00D576C9" w:rsidRPr="002D35A0">
        <w:rPr>
          <w:szCs w:val="22"/>
        </w:rPr>
        <w:t xml:space="preserve"> </w:t>
      </w:r>
      <w:r w:rsidR="007F70E1">
        <w:rPr>
          <w:szCs w:val="22"/>
        </w:rPr>
        <w:t>2.9.2021</w:t>
      </w:r>
    </w:p>
    <w:p w14:paraId="419B789B" w14:textId="77777777" w:rsidR="00C90751" w:rsidRPr="002D35A0" w:rsidRDefault="00C90751" w:rsidP="00C90751">
      <w:pPr>
        <w:autoSpaceDE w:val="0"/>
        <w:autoSpaceDN w:val="0"/>
        <w:adjustRightInd w:val="0"/>
        <w:jc w:val="both"/>
        <w:rPr>
          <w:szCs w:val="22"/>
        </w:rPr>
      </w:pPr>
    </w:p>
    <w:p w14:paraId="046EB658" w14:textId="77777777" w:rsidR="00EB7EEF" w:rsidRPr="002D35A0" w:rsidRDefault="00EB7EEF" w:rsidP="00C90751">
      <w:pPr>
        <w:autoSpaceDE w:val="0"/>
        <w:autoSpaceDN w:val="0"/>
        <w:adjustRightInd w:val="0"/>
        <w:jc w:val="both"/>
        <w:rPr>
          <w:szCs w:val="22"/>
        </w:rPr>
      </w:pPr>
    </w:p>
    <w:p w14:paraId="499405D7" w14:textId="3EB1BA01" w:rsidR="00DE0A90" w:rsidRDefault="00DE0A90" w:rsidP="00C90751">
      <w:pPr>
        <w:autoSpaceDE w:val="0"/>
        <w:autoSpaceDN w:val="0"/>
        <w:adjustRightInd w:val="0"/>
        <w:jc w:val="both"/>
        <w:rPr>
          <w:szCs w:val="22"/>
        </w:rPr>
      </w:pPr>
    </w:p>
    <w:p w14:paraId="43398949" w14:textId="77777777" w:rsidR="006D6C1E" w:rsidRPr="002D35A0" w:rsidRDefault="006D6C1E" w:rsidP="00C90751">
      <w:pPr>
        <w:autoSpaceDE w:val="0"/>
        <w:autoSpaceDN w:val="0"/>
        <w:adjustRightInd w:val="0"/>
        <w:jc w:val="both"/>
        <w:rPr>
          <w:szCs w:val="22"/>
        </w:rPr>
      </w:pPr>
    </w:p>
    <w:p w14:paraId="4EB0E3EB" w14:textId="77777777" w:rsidR="00C90751" w:rsidRPr="002D35A0" w:rsidRDefault="00C90751" w:rsidP="00C90751">
      <w:pPr>
        <w:autoSpaceDE w:val="0"/>
        <w:autoSpaceDN w:val="0"/>
        <w:adjustRightInd w:val="0"/>
        <w:jc w:val="both"/>
        <w:rPr>
          <w:szCs w:val="22"/>
        </w:rPr>
      </w:pPr>
    </w:p>
    <w:p w14:paraId="73248DE7" w14:textId="77777777" w:rsidR="00C90751" w:rsidRPr="002D35A0" w:rsidRDefault="00C90751" w:rsidP="00C90751">
      <w:pPr>
        <w:autoSpaceDE w:val="0"/>
        <w:autoSpaceDN w:val="0"/>
        <w:adjustRightInd w:val="0"/>
        <w:jc w:val="both"/>
        <w:rPr>
          <w:szCs w:val="22"/>
        </w:rPr>
      </w:pPr>
      <w:r w:rsidRPr="002D35A0">
        <w:rPr>
          <w:szCs w:val="22"/>
        </w:rPr>
        <w:t>……………………………………</w:t>
      </w:r>
      <w:r w:rsidRPr="002D35A0">
        <w:rPr>
          <w:szCs w:val="22"/>
        </w:rPr>
        <w:tab/>
      </w:r>
      <w:r w:rsidRPr="002D35A0">
        <w:rPr>
          <w:szCs w:val="22"/>
        </w:rPr>
        <w:tab/>
      </w:r>
      <w:r w:rsidRPr="002D35A0">
        <w:rPr>
          <w:szCs w:val="22"/>
        </w:rPr>
        <w:tab/>
        <w:t>…………………………………….</w:t>
      </w:r>
    </w:p>
    <w:p w14:paraId="2144CD1D" w14:textId="77777777" w:rsidR="00C90751" w:rsidRPr="002D35A0" w:rsidRDefault="00C90751" w:rsidP="00C90751">
      <w:pPr>
        <w:autoSpaceDE w:val="0"/>
        <w:autoSpaceDN w:val="0"/>
        <w:adjustRightInd w:val="0"/>
        <w:jc w:val="both"/>
        <w:rPr>
          <w:szCs w:val="22"/>
        </w:rPr>
      </w:pPr>
      <w:r w:rsidRPr="002D35A0">
        <w:rPr>
          <w:szCs w:val="22"/>
        </w:rPr>
        <w:t>investiční ředitel</w:t>
      </w:r>
      <w:r w:rsidRPr="002D35A0">
        <w:rPr>
          <w:szCs w:val="22"/>
        </w:rPr>
        <w:tab/>
      </w:r>
      <w:r w:rsidRPr="002D35A0">
        <w:rPr>
          <w:szCs w:val="22"/>
        </w:rPr>
        <w:tab/>
      </w:r>
      <w:r w:rsidRPr="002D35A0">
        <w:rPr>
          <w:szCs w:val="22"/>
        </w:rPr>
        <w:tab/>
      </w:r>
      <w:r w:rsidRPr="002D35A0">
        <w:rPr>
          <w:szCs w:val="22"/>
        </w:rPr>
        <w:tab/>
      </w:r>
      <w:r w:rsidRPr="002D35A0">
        <w:rPr>
          <w:szCs w:val="22"/>
        </w:rPr>
        <w:tab/>
        <w:t>jednatel</w:t>
      </w:r>
    </w:p>
    <w:p w14:paraId="677DA3CE" w14:textId="42FDABCB" w:rsidR="00C90751" w:rsidRPr="002D35A0" w:rsidRDefault="00C90751" w:rsidP="00C90751">
      <w:pPr>
        <w:autoSpaceDE w:val="0"/>
        <w:autoSpaceDN w:val="0"/>
        <w:adjustRightInd w:val="0"/>
        <w:jc w:val="both"/>
        <w:rPr>
          <w:szCs w:val="22"/>
        </w:rPr>
      </w:pPr>
      <w:r w:rsidRPr="002D35A0">
        <w:rPr>
          <w:szCs w:val="22"/>
        </w:rPr>
        <w:t>Povodí Ohře, státní podnik</w:t>
      </w:r>
      <w:r w:rsidRPr="002D35A0">
        <w:rPr>
          <w:szCs w:val="22"/>
        </w:rPr>
        <w:tab/>
        <w:t xml:space="preserve"> </w:t>
      </w:r>
      <w:r w:rsidRPr="002D35A0">
        <w:rPr>
          <w:szCs w:val="22"/>
        </w:rPr>
        <w:tab/>
      </w:r>
      <w:r w:rsidRPr="002D35A0">
        <w:rPr>
          <w:szCs w:val="22"/>
        </w:rPr>
        <w:tab/>
      </w:r>
      <w:r w:rsidRPr="002D35A0">
        <w:rPr>
          <w:szCs w:val="22"/>
        </w:rPr>
        <w:tab/>
      </w:r>
      <w:r w:rsidR="007F70E1">
        <w:rPr>
          <w:szCs w:val="22"/>
        </w:rPr>
        <w:t xml:space="preserve">OMEXOM GA </w:t>
      </w:r>
      <w:proofErr w:type="spellStart"/>
      <w:r w:rsidR="007F70E1">
        <w:rPr>
          <w:szCs w:val="22"/>
        </w:rPr>
        <w:t>Energo</w:t>
      </w:r>
      <w:proofErr w:type="spellEnd"/>
      <w:r w:rsidR="007F70E1">
        <w:rPr>
          <w:szCs w:val="22"/>
        </w:rPr>
        <w:t xml:space="preserve"> s.r.o.</w:t>
      </w:r>
    </w:p>
    <w:p w14:paraId="5A02009C" w14:textId="1433F404" w:rsidR="00C90751" w:rsidRDefault="00C90751" w:rsidP="00DD4362">
      <w:pPr>
        <w:autoSpaceDE w:val="0"/>
        <w:autoSpaceDN w:val="0"/>
        <w:adjustRightInd w:val="0"/>
        <w:jc w:val="both"/>
        <w:rPr>
          <w:szCs w:val="22"/>
        </w:rPr>
      </w:pPr>
      <w:r w:rsidRPr="002D35A0">
        <w:rPr>
          <w:szCs w:val="22"/>
        </w:rPr>
        <w:t xml:space="preserve">objednatel (podpis, razítko) </w:t>
      </w:r>
      <w:r w:rsidRPr="002D35A0">
        <w:rPr>
          <w:szCs w:val="22"/>
        </w:rPr>
        <w:tab/>
      </w:r>
      <w:r w:rsidRPr="002D35A0">
        <w:rPr>
          <w:szCs w:val="22"/>
        </w:rPr>
        <w:tab/>
      </w:r>
      <w:r w:rsidRPr="002D35A0">
        <w:rPr>
          <w:szCs w:val="22"/>
        </w:rPr>
        <w:tab/>
      </w:r>
      <w:r w:rsidRPr="002D35A0">
        <w:rPr>
          <w:szCs w:val="22"/>
        </w:rPr>
        <w:tab/>
        <w:t>zhotovitel (podpis, razítko)</w:t>
      </w:r>
    </w:p>
    <w:p w14:paraId="2824F2E1" w14:textId="2C8668C6" w:rsidR="007F70E1" w:rsidRDefault="007F70E1" w:rsidP="00DD4362">
      <w:pPr>
        <w:autoSpaceDE w:val="0"/>
        <w:autoSpaceDN w:val="0"/>
        <w:adjustRightInd w:val="0"/>
        <w:jc w:val="both"/>
        <w:rPr>
          <w:szCs w:val="22"/>
        </w:rPr>
      </w:pPr>
    </w:p>
    <w:p w14:paraId="3B6E2EE6" w14:textId="085A51E6" w:rsidR="007F70E1" w:rsidRDefault="007F70E1" w:rsidP="00DD4362">
      <w:pPr>
        <w:autoSpaceDE w:val="0"/>
        <w:autoSpaceDN w:val="0"/>
        <w:adjustRightInd w:val="0"/>
        <w:jc w:val="both"/>
        <w:rPr>
          <w:szCs w:val="22"/>
        </w:rPr>
      </w:pPr>
    </w:p>
    <w:p w14:paraId="0C0490C4" w14:textId="67E0A565" w:rsidR="007F70E1" w:rsidRDefault="007F70E1" w:rsidP="00DD4362">
      <w:pPr>
        <w:autoSpaceDE w:val="0"/>
        <w:autoSpaceDN w:val="0"/>
        <w:adjustRightInd w:val="0"/>
        <w:jc w:val="both"/>
        <w:rPr>
          <w:szCs w:val="22"/>
        </w:rPr>
      </w:pPr>
    </w:p>
    <w:p w14:paraId="3035F181" w14:textId="207EA53A" w:rsidR="006D6C1E" w:rsidRDefault="006D6C1E" w:rsidP="00DD4362">
      <w:pPr>
        <w:autoSpaceDE w:val="0"/>
        <w:autoSpaceDN w:val="0"/>
        <w:adjustRightInd w:val="0"/>
        <w:jc w:val="both"/>
        <w:rPr>
          <w:szCs w:val="22"/>
        </w:rPr>
      </w:pPr>
    </w:p>
    <w:p w14:paraId="359560DC" w14:textId="77777777" w:rsidR="006D6C1E" w:rsidRDefault="006D6C1E" w:rsidP="00DD4362">
      <w:pPr>
        <w:autoSpaceDE w:val="0"/>
        <w:autoSpaceDN w:val="0"/>
        <w:adjustRightInd w:val="0"/>
        <w:jc w:val="both"/>
        <w:rPr>
          <w:szCs w:val="22"/>
        </w:rPr>
      </w:pPr>
    </w:p>
    <w:p w14:paraId="67499FD8" w14:textId="66203BEC" w:rsidR="007F70E1" w:rsidRDefault="007F70E1" w:rsidP="007F70E1">
      <w:pPr>
        <w:autoSpaceDE w:val="0"/>
        <w:autoSpaceDN w:val="0"/>
        <w:adjustRightInd w:val="0"/>
        <w:ind w:left="4248" w:firstLine="708"/>
        <w:jc w:val="both"/>
        <w:rPr>
          <w:szCs w:val="22"/>
        </w:rPr>
      </w:pPr>
      <w:r w:rsidRPr="002D35A0">
        <w:rPr>
          <w:szCs w:val="22"/>
        </w:rPr>
        <w:t>…………………………………….</w:t>
      </w:r>
      <w:r>
        <w:rPr>
          <w:szCs w:val="22"/>
        </w:rPr>
        <w:tab/>
      </w:r>
      <w:r>
        <w:rPr>
          <w:szCs w:val="22"/>
        </w:rPr>
        <w:tab/>
      </w:r>
    </w:p>
    <w:p w14:paraId="793F01CD" w14:textId="7BC0D737" w:rsidR="007F70E1" w:rsidRDefault="007F70E1" w:rsidP="007F70E1">
      <w:pPr>
        <w:autoSpaceDE w:val="0"/>
        <w:autoSpaceDN w:val="0"/>
        <w:adjustRightInd w:val="0"/>
        <w:ind w:left="4248" w:firstLine="708"/>
        <w:jc w:val="both"/>
        <w:rPr>
          <w:szCs w:val="22"/>
        </w:rPr>
      </w:pPr>
      <w:r>
        <w:rPr>
          <w:szCs w:val="22"/>
        </w:rPr>
        <w:t>jednatel</w:t>
      </w:r>
    </w:p>
    <w:p w14:paraId="4BA50B70" w14:textId="59FDDFA3" w:rsidR="007F70E1" w:rsidRDefault="007F70E1" w:rsidP="007F70E1">
      <w:pPr>
        <w:autoSpaceDE w:val="0"/>
        <w:autoSpaceDN w:val="0"/>
        <w:adjustRightInd w:val="0"/>
        <w:ind w:left="4248" w:firstLine="708"/>
        <w:jc w:val="both"/>
        <w:rPr>
          <w:szCs w:val="22"/>
        </w:rPr>
      </w:pPr>
      <w:r>
        <w:rPr>
          <w:szCs w:val="22"/>
        </w:rPr>
        <w:t xml:space="preserve">OMEXOM GA </w:t>
      </w:r>
      <w:proofErr w:type="spellStart"/>
      <w:r>
        <w:rPr>
          <w:szCs w:val="22"/>
        </w:rPr>
        <w:t>Energo</w:t>
      </w:r>
      <w:proofErr w:type="spellEnd"/>
      <w:r>
        <w:rPr>
          <w:szCs w:val="22"/>
        </w:rPr>
        <w:t xml:space="preserve"> s.r.o.</w:t>
      </w:r>
    </w:p>
    <w:p w14:paraId="5482A298" w14:textId="300D469A" w:rsidR="007F70E1" w:rsidRPr="002D35A0" w:rsidRDefault="007F70E1" w:rsidP="007F70E1">
      <w:pPr>
        <w:autoSpaceDE w:val="0"/>
        <w:autoSpaceDN w:val="0"/>
        <w:adjustRightInd w:val="0"/>
        <w:jc w:val="both"/>
        <w:rPr>
          <w:rFonts w:cs="Arial"/>
          <w:b/>
          <w:szCs w:val="22"/>
        </w:rPr>
      </w:pPr>
      <w:r w:rsidRPr="002D35A0">
        <w:rPr>
          <w:szCs w:val="22"/>
        </w:rPr>
        <w:tab/>
      </w:r>
    </w:p>
    <w:sectPr w:rsidR="007F70E1" w:rsidRPr="002D35A0"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32D8A" w14:textId="77777777" w:rsidR="00807566" w:rsidRDefault="00807566">
      <w:r>
        <w:separator/>
      </w:r>
    </w:p>
  </w:endnote>
  <w:endnote w:type="continuationSeparator" w:id="0">
    <w:p w14:paraId="19CAAEAD" w14:textId="77777777" w:rsidR="00807566" w:rsidRDefault="00807566">
      <w:r>
        <w:continuationSeparator/>
      </w:r>
    </w:p>
  </w:endnote>
  <w:endnote w:type="continuationNotice" w:id="1">
    <w:p w14:paraId="6AD5A4AA" w14:textId="77777777" w:rsidR="00807566" w:rsidRDefault="00807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14:paraId="3849EA47" w14:textId="77777777" w:rsidR="00AF65A5" w:rsidRPr="00AC6821" w:rsidRDefault="00AF65A5">
            <w:pPr>
              <w:pStyle w:val="Zpat"/>
              <w:jc w:val="right"/>
              <w:rPr>
                <w:rFonts w:cs="Arial"/>
                <w:sz w:val="18"/>
                <w:szCs w:val="18"/>
              </w:rPr>
            </w:pPr>
            <w:r w:rsidRPr="00AC6821">
              <w:rPr>
                <w:rFonts w:cs="Arial"/>
                <w:sz w:val="18"/>
                <w:szCs w:val="18"/>
              </w:rPr>
              <w:t xml:space="preserve">Stránka </w:t>
            </w:r>
            <w:r w:rsidRPr="00AC6821">
              <w:rPr>
                <w:rFonts w:cs="Arial"/>
                <w:b/>
                <w:bCs/>
                <w:sz w:val="18"/>
                <w:szCs w:val="18"/>
              </w:rPr>
              <w:fldChar w:fldCharType="begin"/>
            </w:r>
            <w:r w:rsidRPr="00AC6821">
              <w:rPr>
                <w:rFonts w:cs="Arial"/>
                <w:b/>
                <w:bCs/>
                <w:sz w:val="18"/>
                <w:szCs w:val="18"/>
              </w:rPr>
              <w:instrText>PAGE</w:instrText>
            </w:r>
            <w:r w:rsidRPr="00AC6821">
              <w:rPr>
                <w:rFonts w:cs="Arial"/>
                <w:b/>
                <w:bCs/>
                <w:sz w:val="18"/>
                <w:szCs w:val="18"/>
              </w:rPr>
              <w:fldChar w:fldCharType="separate"/>
            </w:r>
            <w:r>
              <w:rPr>
                <w:rFonts w:cs="Arial"/>
                <w:b/>
                <w:bCs/>
                <w:noProof/>
                <w:sz w:val="18"/>
                <w:szCs w:val="18"/>
              </w:rPr>
              <w:t>8</w:t>
            </w:r>
            <w:r w:rsidRPr="00AC6821">
              <w:rPr>
                <w:rFonts w:cs="Arial"/>
                <w:b/>
                <w:bCs/>
                <w:sz w:val="18"/>
                <w:szCs w:val="18"/>
              </w:rPr>
              <w:fldChar w:fldCharType="end"/>
            </w:r>
            <w:r w:rsidRPr="00AC6821">
              <w:rPr>
                <w:rFonts w:cs="Arial"/>
                <w:sz w:val="18"/>
                <w:szCs w:val="18"/>
              </w:rPr>
              <w:t xml:space="preserve"> z </w:t>
            </w:r>
            <w:r w:rsidRPr="00AC6821">
              <w:rPr>
                <w:rFonts w:cs="Arial"/>
                <w:b/>
                <w:bCs/>
                <w:sz w:val="18"/>
                <w:szCs w:val="18"/>
              </w:rPr>
              <w:fldChar w:fldCharType="begin"/>
            </w:r>
            <w:r w:rsidRPr="00AC6821">
              <w:rPr>
                <w:rFonts w:cs="Arial"/>
                <w:b/>
                <w:bCs/>
                <w:sz w:val="18"/>
                <w:szCs w:val="18"/>
              </w:rPr>
              <w:instrText>NUMPAGES</w:instrText>
            </w:r>
            <w:r w:rsidRPr="00AC6821">
              <w:rPr>
                <w:rFonts w:cs="Arial"/>
                <w:b/>
                <w:bCs/>
                <w:sz w:val="18"/>
                <w:szCs w:val="18"/>
              </w:rPr>
              <w:fldChar w:fldCharType="separate"/>
            </w:r>
            <w:r>
              <w:rPr>
                <w:rFonts w:cs="Arial"/>
                <w:b/>
                <w:bCs/>
                <w:noProof/>
                <w:sz w:val="18"/>
                <w:szCs w:val="18"/>
              </w:rPr>
              <w:t>11</w:t>
            </w:r>
            <w:r w:rsidRPr="00AC6821">
              <w:rPr>
                <w:rFonts w:cs="Arial"/>
                <w:b/>
                <w:bCs/>
                <w:sz w:val="18"/>
                <w:szCs w:val="18"/>
              </w:rPr>
              <w:fldChar w:fldCharType="end"/>
            </w:r>
          </w:p>
        </w:sdtContent>
      </w:sdt>
    </w:sdtContent>
  </w:sdt>
  <w:p w14:paraId="06AD6C61" w14:textId="77777777" w:rsidR="00AF65A5" w:rsidRDefault="00AF65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5ECA" w14:textId="492FAA03" w:rsidR="00AF65A5" w:rsidRPr="008D51A5" w:rsidRDefault="00AF65A5" w:rsidP="009D1BF8">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sz w:val="18"/>
        <w:szCs w:val="18"/>
      </w:rPr>
      <w:t>1</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sz w:val="18"/>
        <w:szCs w:val="18"/>
      </w:rPr>
      <w:t>10</w:t>
    </w:r>
    <w:r w:rsidRPr="008D51A5">
      <w:rPr>
        <w:rFonts w:cs="Arial"/>
        <w:b/>
        <w:sz w:val="18"/>
        <w:szCs w:val="18"/>
      </w:rPr>
      <w:fldChar w:fldCharType="end"/>
    </w:r>
  </w:p>
  <w:p w14:paraId="49B29B95" w14:textId="318151E6" w:rsidR="00AF65A5" w:rsidRDefault="00AF65A5">
    <w:pPr>
      <w:pStyle w:val="Zpat"/>
    </w:pPr>
  </w:p>
  <w:p w14:paraId="21D2F71D" w14:textId="77777777" w:rsidR="00AF65A5" w:rsidRDefault="00AF65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0C103" w14:textId="77777777" w:rsidR="00807566" w:rsidRDefault="00807566">
      <w:r>
        <w:separator/>
      </w:r>
    </w:p>
  </w:footnote>
  <w:footnote w:type="continuationSeparator" w:id="0">
    <w:p w14:paraId="7C424F2B" w14:textId="77777777" w:rsidR="00807566" w:rsidRDefault="00807566">
      <w:r>
        <w:continuationSeparator/>
      </w:r>
    </w:p>
  </w:footnote>
  <w:footnote w:type="continuationNotice" w:id="1">
    <w:p w14:paraId="4AB8B523" w14:textId="77777777" w:rsidR="00807566" w:rsidRDefault="00807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423E9" w14:textId="77777777" w:rsidR="00AF65A5" w:rsidRPr="005C1D5E" w:rsidRDefault="00AF65A5" w:rsidP="005C1D5E">
    <w:pPr>
      <w:pStyle w:val="Zhlav"/>
      <w:jc w:val="center"/>
      <w:rPr>
        <w:rFonts w:cs="Arial"/>
        <w:sz w:val="20"/>
        <w:szCs w:val="20"/>
      </w:rPr>
    </w:pPr>
    <w:r w:rsidRPr="005C1D5E">
      <w:rPr>
        <w:rFonts w:cs="Arial"/>
        <w:sz w:val="20"/>
        <w:szCs w:val="20"/>
      </w:rPr>
      <w:t>Smlouva o dílo</w:t>
    </w:r>
  </w:p>
  <w:p w14:paraId="1B727784" w14:textId="77777777" w:rsidR="00AF65A5" w:rsidRDefault="00AF65A5">
    <w:pPr>
      <w:pStyle w:val="Zhlav"/>
    </w:pPr>
  </w:p>
  <w:p w14:paraId="115FBC93" w14:textId="77777777" w:rsidR="00AF65A5" w:rsidRDefault="00AF65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0B48" w14:textId="1E4302D1" w:rsidR="00AF65A5" w:rsidRPr="009038A4" w:rsidRDefault="00AF65A5" w:rsidP="009D1BF8">
    <w:pPr>
      <w:pStyle w:val="Zhlav"/>
      <w:jc w:val="right"/>
      <w:rPr>
        <w:rFonts w:cs="Arial"/>
        <w:sz w:val="18"/>
        <w:szCs w:val="18"/>
      </w:rPr>
    </w:pPr>
    <w:r w:rsidRPr="009038A4">
      <w:rPr>
        <w:rFonts w:cs="Arial"/>
        <w:sz w:val="18"/>
        <w:szCs w:val="18"/>
      </w:rPr>
      <w:t>Smlouva o dílo č.</w:t>
    </w:r>
    <w:r>
      <w:rPr>
        <w:rFonts w:cs="Arial"/>
        <w:sz w:val="18"/>
        <w:szCs w:val="18"/>
      </w:rPr>
      <w:t xml:space="preserve"> </w:t>
    </w:r>
    <w:r w:rsidR="008652F7">
      <w:rPr>
        <w:rFonts w:cs="Arial"/>
        <w:sz w:val="18"/>
        <w:szCs w:val="18"/>
      </w:rPr>
      <w:t>993</w:t>
    </w:r>
    <w:r>
      <w:rPr>
        <w:rFonts w:cs="Arial"/>
        <w:sz w:val="18"/>
        <w:szCs w:val="18"/>
      </w:rPr>
      <w:t>/2021</w:t>
    </w:r>
  </w:p>
  <w:p w14:paraId="3A8F2830" w14:textId="7F2BC391" w:rsidR="00AF65A5" w:rsidRDefault="00AF65A5">
    <w:pPr>
      <w:pStyle w:val="Zhlav"/>
    </w:pPr>
  </w:p>
  <w:p w14:paraId="7E30C5A6" w14:textId="77777777" w:rsidR="00AF65A5" w:rsidRDefault="00AF65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D3426CC"/>
    <w:lvl w:ilvl="0">
      <w:start w:val="1"/>
      <w:numFmt w:val="decimal"/>
      <w:lvlText w:val="%1."/>
      <w:lvlJc w:val="left"/>
      <w:pPr>
        <w:tabs>
          <w:tab w:val="num" w:pos="643"/>
        </w:tabs>
        <w:ind w:left="643" w:hanging="360"/>
      </w:pPr>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B9BCE6EA"/>
    <w:lvl w:ilvl="0" w:tplc="3FA4E16C">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AF0C86"/>
    <w:multiLevelType w:val="hybridMultilevel"/>
    <w:tmpl w:val="F872C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811F3"/>
    <w:multiLevelType w:val="hybridMultilevel"/>
    <w:tmpl w:val="79ECC1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0E4168"/>
    <w:multiLevelType w:val="hybridMultilevel"/>
    <w:tmpl w:val="D95053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2544E2"/>
    <w:multiLevelType w:val="hybridMultilevel"/>
    <w:tmpl w:val="B36E3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60E631EB"/>
    <w:multiLevelType w:val="hybridMultilevel"/>
    <w:tmpl w:val="19681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5"/>
  </w:num>
  <w:num w:numId="2">
    <w:abstractNumId w:val="3"/>
  </w:num>
  <w:num w:numId="3">
    <w:abstractNumId w:val="1"/>
  </w:num>
  <w:num w:numId="4">
    <w:abstractNumId w:val="9"/>
  </w:num>
  <w:num w:numId="5">
    <w:abstractNumId w:val="5"/>
  </w:num>
  <w:num w:numId="6">
    <w:abstractNumId w:val="10"/>
  </w:num>
  <w:num w:numId="7">
    <w:abstractNumId w:val="17"/>
  </w:num>
  <w:num w:numId="8">
    <w:abstractNumId w:val="16"/>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12"/>
  </w:num>
  <w:num w:numId="13">
    <w:abstractNumId w:val="6"/>
  </w:num>
  <w:num w:numId="14">
    <w:abstractNumId w:val="0"/>
  </w:num>
  <w:num w:numId="15">
    <w:abstractNumId w:val="4"/>
  </w:num>
  <w:num w:numId="16">
    <w:abstractNumId w:val="13"/>
  </w:num>
  <w:num w:numId="17">
    <w:abstractNumId w:val="7"/>
  </w:num>
  <w:num w:numId="18">
    <w:abstractNumId w:val="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5C"/>
    <w:rsid w:val="00001A65"/>
    <w:rsid w:val="00002611"/>
    <w:rsid w:val="00003EC4"/>
    <w:rsid w:val="00004E9A"/>
    <w:rsid w:val="00005727"/>
    <w:rsid w:val="0000641B"/>
    <w:rsid w:val="000064C7"/>
    <w:rsid w:val="00011EF0"/>
    <w:rsid w:val="00013229"/>
    <w:rsid w:val="00013F60"/>
    <w:rsid w:val="000142BA"/>
    <w:rsid w:val="000144A7"/>
    <w:rsid w:val="00015E80"/>
    <w:rsid w:val="0001791B"/>
    <w:rsid w:val="000207C1"/>
    <w:rsid w:val="00021E7B"/>
    <w:rsid w:val="0002273E"/>
    <w:rsid w:val="00023F51"/>
    <w:rsid w:val="000243EF"/>
    <w:rsid w:val="0002542C"/>
    <w:rsid w:val="00025CC6"/>
    <w:rsid w:val="00025E02"/>
    <w:rsid w:val="00026639"/>
    <w:rsid w:val="000319E0"/>
    <w:rsid w:val="000321B7"/>
    <w:rsid w:val="000363C0"/>
    <w:rsid w:val="00040DDC"/>
    <w:rsid w:val="00042129"/>
    <w:rsid w:val="000430D0"/>
    <w:rsid w:val="00043DB6"/>
    <w:rsid w:val="000456B3"/>
    <w:rsid w:val="00047795"/>
    <w:rsid w:val="0005023D"/>
    <w:rsid w:val="000522E7"/>
    <w:rsid w:val="0005263F"/>
    <w:rsid w:val="00055F5C"/>
    <w:rsid w:val="00057F97"/>
    <w:rsid w:val="000624DD"/>
    <w:rsid w:val="0006325A"/>
    <w:rsid w:val="00063463"/>
    <w:rsid w:val="00065E2C"/>
    <w:rsid w:val="00065F95"/>
    <w:rsid w:val="000665D7"/>
    <w:rsid w:val="00067F4D"/>
    <w:rsid w:val="00071836"/>
    <w:rsid w:val="00072293"/>
    <w:rsid w:val="00072382"/>
    <w:rsid w:val="00072D7B"/>
    <w:rsid w:val="00073859"/>
    <w:rsid w:val="00074234"/>
    <w:rsid w:val="000769AD"/>
    <w:rsid w:val="0008010B"/>
    <w:rsid w:val="00080280"/>
    <w:rsid w:val="000805DE"/>
    <w:rsid w:val="00081EEC"/>
    <w:rsid w:val="000849C7"/>
    <w:rsid w:val="00084B62"/>
    <w:rsid w:val="000860CF"/>
    <w:rsid w:val="00087C49"/>
    <w:rsid w:val="000905DC"/>
    <w:rsid w:val="000906D4"/>
    <w:rsid w:val="00092C90"/>
    <w:rsid w:val="00093299"/>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147"/>
    <w:rsid w:val="000B7938"/>
    <w:rsid w:val="000C2784"/>
    <w:rsid w:val="000C3883"/>
    <w:rsid w:val="000C5921"/>
    <w:rsid w:val="000C6C2B"/>
    <w:rsid w:val="000D06FB"/>
    <w:rsid w:val="000D101E"/>
    <w:rsid w:val="000D31D2"/>
    <w:rsid w:val="000D413F"/>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68A8"/>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3DDC"/>
    <w:rsid w:val="00155C64"/>
    <w:rsid w:val="00156008"/>
    <w:rsid w:val="0015625D"/>
    <w:rsid w:val="001605CC"/>
    <w:rsid w:val="00160CF6"/>
    <w:rsid w:val="001610D0"/>
    <w:rsid w:val="00161260"/>
    <w:rsid w:val="00162573"/>
    <w:rsid w:val="001634FC"/>
    <w:rsid w:val="00165539"/>
    <w:rsid w:val="001655E3"/>
    <w:rsid w:val="001677A4"/>
    <w:rsid w:val="00167C90"/>
    <w:rsid w:val="001710AB"/>
    <w:rsid w:val="00171556"/>
    <w:rsid w:val="00173166"/>
    <w:rsid w:val="00173599"/>
    <w:rsid w:val="00177384"/>
    <w:rsid w:val="00177C02"/>
    <w:rsid w:val="00177FB6"/>
    <w:rsid w:val="00180BD1"/>
    <w:rsid w:val="00181F6B"/>
    <w:rsid w:val="001825D8"/>
    <w:rsid w:val="001825E9"/>
    <w:rsid w:val="00182A6E"/>
    <w:rsid w:val="00185B2F"/>
    <w:rsid w:val="0019335F"/>
    <w:rsid w:val="0019377F"/>
    <w:rsid w:val="0019765B"/>
    <w:rsid w:val="001A0FA3"/>
    <w:rsid w:val="001A1736"/>
    <w:rsid w:val="001A3460"/>
    <w:rsid w:val="001A37C5"/>
    <w:rsid w:val="001A4F0E"/>
    <w:rsid w:val="001A6931"/>
    <w:rsid w:val="001B2908"/>
    <w:rsid w:val="001B2A5C"/>
    <w:rsid w:val="001B4BB0"/>
    <w:rsid w:val="001B4C5E"/>
    <w:rsid w:val="001B5CE4"/>
    <w:rsid w:val="001B5E7B"/>
    <w:rsid w:val="001B7C08"/>
    <w:rsid w:val="001C2560"/>
    <w:rsid w:val="001C415D"/>
    <w:rsid w:val="001C5573"/>
    <w:rsid w:val="001C5C42"/>
    <w:rsid w:val="001C6151"/>
    <w:rsid w:val="001D12CC"/>
    <w:rsid w:val="001D1C6B"/>
    <w:rsid w:val="001D42DD"/>
    <w:rsid w:val="001D6284"/>
    <w:rsid w:val="001D64B6"/>
    <w:rsid w:val="001D670C"/>
    <w:rsid w:val="001D74F3"/>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259D"/>
    <w:rsid w:val="00205BDF"/>
    <w:rsid w:val="0020612F"/>
    <w:rsid w:val="002104D8"/>
    <w:rsid w:val="00214720"/>
    <w:rsid w:val="00215F9F"/>
    <w:rsid w:val="00216C13"/>
    <w:rsid w:val="00216D9F"/>
    <w:rsid w:val="00217EF8"/>
    <w:rsid w:val="00217F3F"/>
    <w:rsid w:val="00220806"/>
    <w:rsid w:val="00222398"/>
    <w:rsid w:val="00225458"/>
    <w:rsid w:val="00226D64"/>
    <w:rsid w:val="00227B40"/>
    <w:rsid w:val="00230B00"/>
    <w:rsid w:val="00230F76"/>
    <w:rsid w:val="00233816"/>
    <w:rsid w:val="0023528F"/>
    <w:rsid w:val="00235875"/>
    <w:rsid w:val="00242636"/>
    <w:rsid w:val="00242984"/>
    <w:rsid w:val="00243718"/>
    <w:rsid w:val="00250EE2"/>
    <w:rsid w:val="002515B0"/>
    <w:rsid w:val="00252516"/>
    <w:rsid w:val="0025350C"/>
    <w:rsid w:val="002536D0"/>
    <w:rsid w:val="00253896"/>
    <w:rsid w:val="00254470"/>
    <w:rsid w:val="002548FC"/>
    <w:rsid w:val="00255667"/>
    <w:rsid w:val="00255940"/>
    <w:rsid w:val="00255DCB"/>
    <w:rsid w:val="002562E1"/>
    <w:rsid w:val="00257779"/>
    <w:rsid w:val="002606E8"/>
    <w:rsid w:val="002607FD"/>
    <w:rsid w:val="0026187A"/>
    <w:rsid w:val="00261E24"/>
    <w:rsid w:val="00262D4F"/>
    <w:rsid w:val="002636D2"/>
    <w:rsid w:val="0026468E"/>
    <w:rsid w:val="00265C3B"/>
    <w:rsid w:val="00266633"/>
    <w:rsid w:val="002666DF"/>
    <w:rsid w:val="00267486"/>
    <w:rsid w:val="00267FC0"/>
    <w:rsid w:val="0027079D"/>
    <w:rsid w:val="00270F73"/>
    <w:rsid w:val="00271CC4"/>
    <w:rsid w:val="002726EA"/>
    <w:rsid w:val="002741F8"/>
    <w:rsid w:val="00274A11"/>
    <w:rsid w:val="002755ED"/>
    <w:rsid w:val="0027578E"/>
    <w:rsid w:val="00277107"/>
    <w:rsid w:val="00281F45"/>
    <w:rsid w:val="00282BBD"/>
    <w:rsid w:val="00284D3C"/>
    <w:rsid w:val="002856B5"/>
    <w:rsid w:val="002877C9"/>
    <w:rsid w:val="00287E53"/>
    <w:rsid w:val="002902D0"/>
    <w:rsid w:val="00291656"/>
    <w:rsid w:val="002917B9"/>
    <w:rsid w:val="00291E9B"/>
    <w:rsid w:val="00292C91"/>
    <w:rsid w:val="00293906"/>
    <w:rsid w:val="00294DE2"/>
    <w:rsid w:val="00294FE2"/>
    <w:rsid w:val="002957C8"/>
    <w:rsid w:val="002A1F40"/>
    <w:rsid w:val="002A2427"/>
    <w:rsid w:val="002A2F7E"/>
    <w:rsid w:val="002A5C22"/>
    <w:rsid w:val="002A633C"/>
    <w:rsid w:val="002B1B6F"/>
    <w:rsid w:val="002B2647"/>
    <w:rsid w:val="002B4882"/>
    <w:rsid w:val="002B4E3F"/>
    <w:rsid w:val="002B5C5A"/>
    <w:rsid w:val="002B69A1"/>
    <w:rsid w:val="002C0478"/>
    <w:rsid w:val="002C130C"/>
    <w:rsid w:val="002C1521"/>
    <w:rsid w:val="002C1A10"/>
    <w:rsid w:val="002C1B27"/>
    <w:rsid w:val="002C1E74"/>
    <w:rsid w:val="002C2B73"/>
    <w:rsid w:val="002C396F"/>
    <w:rsid w:val="002D1C87"/>
    <w:rsid w:val="002D283C"/>
    <w:rsid w:val="002D287D"/>
    <w:rsid w:val="002D35A0"/>
    <w:rsid w:val="002D4F69"/>
    <w:rsid w:val="002D61FB"/>
    <w:rsid w:val="002D6396"/>
    <w:rsid w:val="002D7622"/>
    <w:rsid w:val="002D791A"/>
    <w:rsid w:val="002E0510"/>
    <w:rsid w:val="002E19D1"/>
    <w:rsid w:val="002E1E1F"/>
    <w:rsid w:val="002E3BF0"/>
    <w:rsid w:val="002E50A9"/>
    <w:rsid w:val="002E5668"/>
    <w:rsid w:val="002E610D"/>
    <w:rsid w:val="002E66F6"/>
    <w:rsid w:val="002E6E9A"/>
    <w:rsid w:val="002E716E"/>
    <w:rsid w:val="002E71F3"/>
    <w:rsid w:val="002E7453"/>
    <w:rsid w:val="002F0122"/>
    <w:rsid w:val="002F0722"/>
    <w:rsid w:val="002F0874"/>
    <w:rsid w:val="002F152E"/>
    <w:rsid w:val="002F2C2C"/>
    <w:rsid w:val="002F42C9"/>
    <w:rsid w:val="002F4401"/>
    <w:rsid w:val="002F4AD4"/>
    <w:rsid w:val="002F5CFE"/>
    <w:rsid w:val="003007F2"/>
    <w:rsid w:val="00300D3C"/>
    <w:rsid w:val="003053A3"/>
    <w:rsid w:val="00306645"/>
    <w:rsid w:val="003070DF"/>
    <w:rsid w:val="00307CBB"/>
    <w:rsid w:val="0031002B"/>
    <w:rsid w:val="0031034D"/>
    <w:rsid w:val="0031185E"/>
    <w:rsid w:val="00313B0F"/>
    <w:rsid w:val="003169D7"/>
    <w:rsid w:val="0032120F"/>
    <w:rsid w:val="00322D47"/>
    <w:rsid w:val="00323890"/>
    <w:rsid w:val="00323D67"/>
    <w:rsid w:val="00324EF0"/>
    <w:rsid w:val="00326164"/>
    <w:rsid w:val="00330598"/>
    <w:rsid w:val="0033147B"/>
    <w:rsid w:val="00334095"/>
    <w:rsid w:val="0034279B"/>
    <w:rsid w:val="00344662"/>
    <w:rsid w:val="003466EB"/>
    <w:rsid w:val="00347C47"/>
    <w:rsid w:val="00350B41"/>
    <w:rsid w:val="00351F7E"/>
    <w:rsid w:val="0035344E"/>
    <w:rsid w:val="00354A01"/>
    <w:rsid w:val="003555A0"/>
    <w:rsid w:val="003577D1"/>
    <w:rsid w:val="00360E13"/>
    <w:rsid w:val="0036103F"/>
    <w:rsid w:val="0036463B"/>
    <w:rsid w:val="0036616E"/>
    <w:rsid w:val="00366D56"/>
    <w:rsid w:val="00367323"/>
    <w:rsid w:val="003738D2"/>
    <w:rsid w:val="00375FE3"/>
    <w:rsid w:val="00376A92"/>
    <w:rsid w:val="0038143E"/>
    <w:rsid w:val="00382F72"/>
    <w:rsid w:val="00384006"/>
    <w:rsid w:val="00384E47"/>
    <w:rsid w:val="0038627B"/>
    <w:rsid w:val="00387024"/>
    <w:rsid w:val="0039026F"/>
    <w:rsid w:val="0039059C"/>
    <w:rsid w:val="003920FA"/>
    <w:rsid w:val="003933B9"/>
    <w:rsid w:val="003962C3"/>
    <w:rsid w:val="00397436"/>
    <w:rsid w:val="003A246A"/>
    <w:rsid w:val="003A5B0B"/>
    <w:rsid w:val="003B017F"/>
    <w:rsid w:val="003B16D1"/>
    <w:rsid w:val="003B1E54"/>
    <w:rsid w:val="003B34DF"/>
    <w:rsid w:val="003B5FB7"/>
    <w:rsid w:val="003B6B3B"/>
    <w:rsid w:val="003B71E8"/>
    <w:rsid w:val="003C01EB"/>
    <w:rsid w:val="003C0DDD"/>
    <w:rsid w:val="003C0F0F"/>
    <w:rsid w:val="003C1ACB"/>
    <w:rsid w:val="003C2409"/>
    <w:rsid w:val="003C33C4"/>
    <w:rsid w:val="003C51F9"/>
    <w:rsid w:val="003C779D"/>
    <w:rsid w:val="003C79C8"/>
    <w:rsid w:val="003D062E"/>
    <w:rsid w:val="003D238A"/>
    <w:rsid w:val="003D2D01"/>
    <w:rsid w:val="003D39A5"/>
    <w:rsid w:val="003D423E"/>
    <w:rsid w:val="003D549A"/>
    <w:rsid w:val="003D5C4F"/>
    <w:rsid w:val="003D799D"/>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475E8"/>
    <w:rsid w:val="00451171"/>
    <w:rsid w:val="004515AA"/>
    <w:rsid w:val="00454086"/>
    <w:rsid w:val="00456683"/>
    <w:rsid w:val="00456AA0"/>
    <w:rsid w:val="004601D5"/>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0AA"/>
    <w:rsid w:val="004872E9"/>
    <w:rsid w:val="00487809"/>
    <w:rsid w:val="00490727"/>
    <w:rsid w:val="004915B0"/>
    <w:rsid w:val="0049185A"/>
    <w:rsid w:val="00491A61"/>
    <w:rsid w:val="00491DB2"/>
    <w:rsid w:val="00492961"/>
    <w:rsid w:val="00493A8D"/>
    <w:rsid w:val="00493C26"/>
    <w:rsid w:val="00495EF0"/>
    <w:rsid w:val="00495FCD"/>
    <w:rsid w:val="00496E78"/>
    <w:rsid w:val="00497407"/>
    <w:rsid w:val="004A09E3"/>
    <w:rsid w:val="004A39D3"/>
    <w:rsid w:val="004A3C81"/>
    <w:rsid w:val="004A72E2"/>
    <w:rsid w:val="004A74F1"/>
    <w:rsid w:val="004B2396"/>
    <w:rsid w:val="004B2B99"/>
    <w:rsid w:val="004B2F43"/>
    <w:rsid w:val="004B37E2"/>
    <w:rsid w:val="004B38C0"/>
    <w:rsid w:val="004B3CDF"/>
    <w:rsid w:val="004B69D8"/>
    <w:rsid w:val="004C134D"/>
    <w:rsid w:val="004C163A"/>
    <w:rsid w:val="004C338C"/>
    <w:rsid w:val="004C33DD"/>
    <w:rsid w:val="004C37C4"/>
    <w:rsid w:val="004C45CE"/>
    <w:rsid w:val="004C6D96"/>
    <w:rsid w:val="004D01EC"/>
    <w:rsid w:val="004D3C67"/>
    <w:rsid w:val="004D4E40"/>
    <w:rsid w:val="004D6A0E"/>
    <w:rsid w:val="004E0EA4"/>
    <w:rsid w:val="004E285F"/>
    <w:rsid w:val="004E591C"/>
    <w:rsid w:val="004E6286"/>
    <w:rsid w:val="004E69C0"/>
    <w:rsid w:val="004F2132"/>
    <w:rsid w:val="004F236E"/>
    <w:rsid w:val="004F3688"/>
    <w:rsid w:val="004F5248"/>
    <w:rsid w:val="004F65E9"/>
    <w:rsid w:val="004F6665"/>
    <w:rsid w:val="005007D6"/>
    <w:rsid w:val="00500C83"/>
    <w:rsid w:val="00504589"/>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BE5"/>
    <w:rsid w:val="00530E32"/>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50FE6"/>
    <w:rsid w:val="00552DB0"/>
    <w:rsid w:val="005548E9"/>
    <w:rsid w:val="005569D5"/>
    <w:rsid w:val="00561EC7"/>
    <w:rsid w:val="005623EC"/>
    <w:rsid w:val="005637D5"/>
    <w:rsid w:val="00563B32"/>
    <w:rsid w:val="00563EAF"/>
    <w:rsid w:val="00565903"/>
    <w:rsid w:val="0056736C"/>
    <w:rsid w:val="005677E1"/>
    <w:rsid w:val="005678E6"/>
    <w:rsid w:val="00567B8D"/>
    <w:rsid w:val="005703AF"/>
    <w:rsid w:val="00570504"/>
    <w:rsid w:val="00574E7E"/>
    <w:rsid w:val="005757B6"/>
    <w:rsid w:val="00576041"/>
    <w:rsid w:val="00577706"/>
    <w:rsid w:val="005803C5"/>
    <w:rsid w:val="00586991"/>
    <w:rsid w:val="00594F41"/>
    <w:rsid w:val="00595D22"/>
    <w:rsid w:val="00597CA5"/>
    <w:rsid w:val="005A21F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021"/>
    <w:rsid w:val="005D2D95"/>
    <w:rsid w:val="005E1501"/>
    <w:rsid w:val="005E428C"/>
    <w:rsid w:val="005E4C32"/>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2F47"/>
    <w:rsid w:val="006141C8"/>
    <w:rsid w:val="006147AA"/>
    <w:rsid w:val="00615579"/>
    <w:rsid w:val="006155F2"/>
    <w:rsid w:val="00615CB9"/>
    <w:rsid w:val="00615EC4"/>
    <w:rsid w:val="006166E3"/>
    <w:rsid w:val="00617034"/>
    <w:rsid w:val="00621A69"/>
    <w:rsid w:val="00622E31"/>
    <w:rsid w:val="00625F6C"/>
    <w:rsid w:val="00626801"/>
    <w:rsid w:val="00627E43"/>
    <w:rsid w:val="00634C2B"/>
    <w:rsid w:val="00635E3E"/>
    <w:rsid w:val="006365CB"/>
    <w:rsid w:val="00636EA7"/>
    <w:rsid w:val="0063729A"/>
    <w:rsid w:val="006414A4"/>
    <w:rsid w:val="00641A0C"/>
    <w:rsid w:val="0064202B"/>
    <w:rsid w:val="00642BDA"/>
    <w:rsid w:val="00643620"/>
    <w:rsid w:val="00643C64"/>
    <w:rsid w:val="00644AE3"/>
    <w:rsid w:val="006452E6"/>
    <w:rsid w:val="00647F48"/>
    <w:rsid w:val="00651B84"/>
    <w:rsid w:val="00652CBF"/>
    <w:rsid w:val="00654AAD"/>
    <w:rsid w:val="00654E0C"/>
    <w:rsid w:val="00655FE6"/>
    <w:rsid w:val="00660D93"/>
    <w:rsid w:val="006631E7"/>
    <w:rsid w:val="00663814"/>
    <w:rsid w:val="00666B4B"/>
    <w:rsid w:val="0066742F"/>
    <w:rsid w:val="006679A8"/>
    <w:rsid w:val="006722C5"/>
    <w:rsid w:val="00673118"/>
    <w:rsid w:val="006731EF"/>
    <w:rsid w:val="006743F1"/>
    <w:rsid w:val="00674537"/>
    <w:rsid w:val="00674C60"/>
    <w:rsid w:val="006758B2"/>
    <w:rsid w:val="006774BA"/>
    <w:rsid w:val="006774F6"/>
    <w:rsid w:val="0067773C"/>
    <w:rsid w:val="00680507"/>
    <w:rsid w:val="006805A7"/>
    <w:rsid w:val="006822B6"/>
    <w:rsid w:val="0068281D"/>
    <w:rsid w:val="00683CB9"/>
    <w:rsid w:val="00683D4B"/>
    <w:rsid w:val="00683F3C"/>
    <w:rsid w:val="00684984"/>
    <w:rsid w:val="0069006E"/>
    <w:rsid w:val="00690C3B"/>
    <w:rsid w:val="006913C4"/>
    <w:rsid w:val="00692EC5"/>
    <w:rsid w:val="00693149"/>
    <w:rsid w:val="00695EA7"/>
    <w:rsid w:val="00695ECE"/>
    <w:rsid w:val="006A1C87"/>
    <w:rsid w:val="006A31ED"/>
    <w:rsid w:val="006A4269"/>
    <w:rsid w:val="006A68C6"/>
    <w:rsid w:val="006A755C"/>
    <w:rsid w:val="006A7788"/>
    <w:rsid w:val="006B0B22"/>
    <w:rsid w:val="006B1DE1"/>
    <w:rsid w:val="006B2117"/>
    <w:rsid w:val="006B2468"/>
    <w:rsid w:val="006B2A53"/>
    <w:rsid w:val="006B31DF"/>
    <w:rsid w:val="006B6BB9"/>
    <w:rsid w:val="006B7A00"/>
    <w:rsid w:val="006C03AF"/>
    <w:rsid w:val="006C0638"/>
    <w:rsid w:val="006C2C4A"/>
    <w:rsid w:val="006C3782"/>
    <w:rsid w:val="006C415A"/>
    <w:rsid w:val="006C634D"/>
    <w:rsid w:val="006D0A2E"/>
    <w:rsid w:val="006D1158"/>
    <w:rsid w:val="006D234D"/>
    <w:rsid w:val="006D2509"/>
    <w:rsid w:val="006D53B6"/>
    <w:rsid w:val="006D6C1E"/>
    <w:rsid w:val="006D7F72"/>
    <w:rsid w:val="006E033D"/>
    <w:rsid w:val="006E0D17"/>
    <w:rsid w:val="006E0F11"/>
    <w:rsid w:val="006E3FBD"/>
    <w:rsid w:val="006E7BD6"/>
    <w:rsid w:val="006F1273"/>
    <w:rsid w:val="006F4D40"/>
    <w:rsid w:val="006F503D"/>
    <w:rsid w:val="006F6185"/>
    <w:rsid w:val="006F6762"/>
    <w:rsid w:val="007007AD"/>
    <w:rsid w:val="00703B7C"/>
    <w:rsid w:val="00704612"/>
    <w:rsid w:val="0070462A"/>
    <w:rsid w:val="00705010"/>
    <w:rsid w:val="00705A16"/>
    <w:rsid w:val="00705DB9"/>
    <w:rsid w:val="00706DFA"/>
    <w:rsid w:val="00710125"/>
    <w:rsid w:val="0071033C"/>
    <w:rsid w:val="00710EB7"/>
    <w:rsid w:val="0071143B"/>
    <w:rsid w:val="0071164C"/>
    <w:rsid w:val="00711CE5"/>
    <w:rsid w:val="00711D9A"/>
    <w:rsid w:val="007136AC"/>
    <w:rsid w:val="00714412"/>
    <w:rsid w:val="00715BB0"/>
    <w:rsid w:val="00715FB8"/>
    <w:rsid w:val="00716728"/>
    <w:rsid w:val="0072028A"/>
    <w:rsid w:val="007202F0"/>
    <w:rsid w:val="007222F5"/>
    <w:rsid w:val="007227ED"/>
    <w:rsid w:val="00722B3F"/>
    <w:rsid w:val="0072493D"/>
    <w:rsid w:val="00725471"/>
    <w:rsid w:val="00725BC5"/>
    <w:rsid w:val="0072665C"/>
    <w:rsid w:val="007266FF"/>
    <w:rsid w:val="0073017C"/>
    <w:rsid w:val="00731396"/>
    <w:rsid w:val="00731E5E"/>
    <w:rsid w:val="007344E2"/>
    <w:rsid w:val="007346F3"/>
    <w:rsid w:val="00734CBB"/>
    <w:rsid w:val="0073553F"/>
    <w:rsid w:val="00735659"/>
    <w:rsid w:val="007375DE"/>
    <w:rsid w:val="007378C8"/>
    <w:rsid w:val="00740F61"/>
    <w:rsid w:val="00743198"/>
    <w:rsid w:val="007504A6"/>
    <w:rsid w:val="007508D3"/>
    <w:rsid w:val="00754C26"/>
    <w:rsid w:val="00755364"/>
    <w:rsid w:val="00755570"/>
    <w:rsid w:val="00760049"/>
    <w:rsid w:val="007600B2"/>
    <w:rsid w:val="00761ACB"/>
    <w:rsid w:val="0076450F"/>
    <w:rsid w:val="00764F92"/>
    <w:rsid w:val="00765773"/>
    <w:rsid w:val="00766A16"/>
    <w:rsid w:val="007679C7"/>
    <w:rsid w:val="00767FBE"/>
    <w:rsid w:val="00770B4C"/>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5ABE"/>
    <w:rsid w:val="007B7FE8"/>
    <w:rsid w:val="007C05BB"/>
    <w:rsid w:val="007C2816"/>
    <w:rsid w:val="007C5F87"/>
    <w:rsid w:val="007C7651"/>
    <w:rsid w:val="007D04EF"/>
    <w:rsid w:val="007D2224"/>
    <w:rsid w:val="007D2A6E"/>
    <w:rsid w:val="007D2D4F"/>
    <w:rsid w:val="007D2FFA"/>
    <w:rsid w:val="007D3B70"/>
    <w:rsid w:val="007D47A9"/>
    <w:rsid w:val="007D5044"/>
    <w:rsid w:val="007D7525"/>
    <w:rsid w:val="007D7B7F"/>
    <w:rsid w:val="007E0BCB"/>
    <w:rsid w:val="007E435B"/>
    <w:rsid w:val="007E55ED"/>
    <w:rsid w:val="007E5CE0"/>
    <w:rsid w:val="007E6E13"/>
    <w:rsid w:val="007E7E10"/>
    <w:rsid w:val="007F01D0"/>
    <w:rsid w:val="007F2D54"/>
    <w:rsid w:val="007F6C4A"/>
    <w:rsid w:val="007F70E1"/>
    <w:rsid w:val="00801095"/>
    <w:rsid w:val="00801785"/>
    <w:rsid w:val="0080278C"/>
    <w:rsid w:val="00802B0E"/>
    <w:rsid w:val="00803E71"/>
    <w:rsid w:val="008040B7"/>
    <w:rsid w:val="0080412E"/>
    <w:rsid w:val="008048CD"/>
    <w:rsid w:val="00804A09"/>
    <w:rsid w:val="0080571A"/>
    <w:rsid w:val="00805ED4"/>
    <w:rsid w:val="00806663"/>
    <w:rsid w:val="00806781"/>
    <w:rsid w:val="008071B9"/>
    <w:rsid w:val="00807566"/>
    <w:rsid w:val="00810FD9"/>
    <w:rsid w:val="00811E8B"/>
    <w:rsid w:val="00815CA6"/>
    <w:rsid w:val="00815CEC"/>
    <w:rsid w:val="00817ED0"/>
    <w:rsid w:val="00822985"/>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6DA6"/>
    <w:rsid w:val="00847FDB"/>
    <w:rsid w:val="00852DAA"/>
    <w:rsid w:val="00854D78"/>
    <w:rsid w:val="00857E2B"/>
    <w:rsid w:val="008606B6"/>
    <w:rsid w:val="00860B26"/>
    <w:rsid w:val="00861A4D"/>
    <w:rsid w:val="00861EC1"/>
    <w:rsid w:val="00862710"/>
    <w:rsid w:val="008652F7"/>
    <w:rsid w:val="0086672A"/>
    <w:rsid w:val="0087047B"/>
    <w:rsid w:val="00871142"/>
    <w:rsid w:val="008728C9"/>
    <w:rsid w:val="00877265"/>
    <w:rsid w:val="008773B9"/>
    <w:rsid w:val="00877DCF"/>
    <w:rsid w:val="00880819"/>
    <w:rsid w:val="008809C1"/>
    <w:rsid w:val="008809F1"/>
    <w:rsid w:val="00880B92"/>
    <w:rsid w:val="00881716"/>
    <w:rsid w:val="008848EF"/>
    <w:rsid w:val="00885A6C"/>
    <w:rsid w:val="0089032E"/>
    <w:rsid w:val="00891934"/>
    <w:rsid w:val="008945A0"/>
    <w:rsid w:val="00894A52"/>
    <w:rsid w:val="00896244"/>
    <w:rsid w:val="008969AA"/>
    <w:rsid w:val="008A1935"/>
    <w:rsid w:val="008A197C"/>
    <w:rsid w:val="008A431F"/>
    <w:rsid w:val="008A44A0"/>
    <w:rsid w:val="008A7337"/>
    <w:rsid w:val="008A7632"/>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41F"/>
    <w:rsid w:val="008C5FE8"/>
    <w:rsid w:val="008C60D1"/>
    <w:rsid w:val="008C7AC2"/>
    <w:rsid w:val="008C7B23"/>
    <w:rsid w:val="008D2DD2"/>
    <w:rsid w:val="008D76B8"/>
    <w:rsid w:val="008D7983"/>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0D95"/>
    <w:rsid w:val="00911BC9"/>
    <w:rsid w:val="00913009"/>
    <w:rsid w:val="00917626"/>
    <w:rsid w:val="00917673"/>
    <w:rsid w:val="00921EF2"/>
    <w:rsid w:val="00921FAB"/>
    <w:rsid w:val="00923507"/>
    <w:rsid w:val="009244AD"/>
    <w:rsid w:val="00931338"/>
    <w:rsid w:val="00933669"/>
    <w:rsid w:val="00933BB3"/>
    <w:rsid w:val="00934252"/>
    <w:rsid w:val="00936966"/>
    <w:rsid w:val="009377C2"/>
    <w:rsid w:val="00940DC6"/>
    <w:rsid w:val="009424A7"/>
    <w:rsid w:val="00942D97"/>
    <w:rsid w:val="00943655"/>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67363"/>
    <w:rsid w:val="009703D1"/>
    <w:rsid w:val="009734F3"/>
    <w:rsid w:val="00974665"/>
    <w:rsid w:val="00974B08"/>
    <w:rsid w:val="009756D5"/>
    <w:rsid w:val="0097663A"/>
    <w:rsid w:val="00977677"/>
    <w:rsid w:val="00977DCB"/>
    <w:rsid w:val="00981010"/>
    <w:rsid w:val="00981D22"/>
    <w:rsid w:val="00982158"/>
    <w:rsid w:val="00986F22"/>
    <w:rsid w:val="00987028"/>
    <w:rsid w:val="00990BD7"/>
    <w:rsid w:val="009911A0"/>
    <w:rsid w:val="0099144D"/>
    <w:rsid w:val="00992994"/>
    <w:rsid w:val="009941D9"/>
    <w:rsid w:val="0099764C"/>
    <w:rsid w:val="009A13DC"/>
    <w:rsid w:val="009A2DDD"/>
    <w:rsid w:val="009A3C20"/>
    <w:rsid w:val="009A40E2"/>
    <w:rsid w:val="009B0C1B"/>
    <w:rsid w:val="009B2786"/>
    <w:rsid w:val="009B7DFA"/>
    <w:rsid w:val="009C0B2E"/>
    <w:rsid w:val="009C1F9F"/>
    <w:rsid w:val="009C3982"/>
    <w:rsid w:val="009C48F2"/>
    <w:rsid w:val="009C5B85"/>
    <w:rsid w:val="009C6DCB"/>
    <w:rsid w:val="009C7279"/>
    <w:rsid w:val="009C7F8A"/>
    <w:rsid w:val="009D1BF8"/>
    <w:rsid w:val="009D408C"/>
    <w:rsid w:val="009D5E3D"/>
    <w:rsid w:val="009E0C5A"/>
    <w:rsid w:val="009E2074"/>
    <w:rsid w:val="009E2F8E"/>
    <w:rsid w:val="009E4CE3"/>
    <w:rsid w:val="009E574B"/>
    <w:rsid w:val="009E6154"/>
    <w:rsid w:val="009E72F9"/>
    <w:rsid w:val="009E7E81"/>
    <w:rsid w:val="009F02CB"/>
    <w:rsid w:val="009F0D7D"/>
    <w:rsid w:val="009F1E60"/>
    <w:rsid w:val="009F2069"/>
    <w:rsid w:val="009F3D5F"/>
    <w:rsid w:val="009F3DD9"/>
    <w:rsid w:val="009F4283"/>
    <w:rsid w:val="009F5080"/>
    <w:rsid w:val="009F5291"/>
    <w:rsid w:val="009F69E5"/>
    <w:rsid w:val="009F70A1"/>
    <w:rsid w:val="009F7ACB"/>
    <w:rsid w:val="00A00074"/>
    <w:rsid w:val="00A00842"/>
    <w:rsid w:val="00A014A6"/>
    <w:rsid w:val="00A0187E"/>
    <w:rsid w:val="00A01931"/>
    <w:rsid w:val="00A037C4"/>
    <w:rsid w:val="00A03F16"/>
    <w:rsid w:val="00A0492E"/>
    <w:rsid w:val="00A04A22"/>
    <w:rsid w:val="00A05219"/>
    <w:rsid w:val="00A05A37"/>
    <w:rsid w:val="00A05C87"/>
    <w:rsid w:val="00A06AE6"/>
    <w:rsid w:val="00A07309"/>
    <w:rsid w:val="00A07364"/>
    <w:rsid w:val="00A07801"/>
    <w:rsid w:val="00A10E22"/>
    <w:rsid w:val="00A11726"/>
    <w:rsid w:val="00A12FE5"/>
    <w:rsid w:val="00A140B7"/>
    <w:rsid w:val="00A14B3B"/>
    <w:rsid w:val="00A150D7"/>
    <w:rsid w:val="00A17856"/>
    <w:rsid w:val="00A2023A"/>
    <w:rsid w:val="00A2174B"/>
    <w:rsid w:val="00A21D8F"/>
    <w:rsid w:val="00A21EF9"/>
    <w:rsid w:val="00A228C6"/>
    <w:rsid w:val="00A22A03"/>
    <w:rsid w:val="00A2448B"/>
    <w:rsid w:val="00A247F5"/>
    <w:rsid w:val="00A25D65"/>
    <w:rsid w:val="00A2706F"/>
    <w:rsid w:val="00A27569"/>
    <w:rsid w:val="00A27FA6"/>
    <w:rsid w:val="00A30211"/>
    <w:rsid w:val="00A302B0"/>
    <w:rsid w:val="00A31824"/>
    <w:rsid w:val="00A31E2F"/>
    <w:rsid w:val="00A34178"/>
    <w:rsid w:val="00A342AC"/>
    <w:rsid w:val="00A34A78"/>
    <w:rsid w:val="00A3653D"/>
    <w:rsid w:val="00A376A3"/>
    <w:rsid w:val="00A40730"/>
    <w:rsid w:val="00A45E70"/>
    <w:rsid w:val="00A462C2"/>
    <w:rsid w:val="00A4760F"/>
    <w:rsid w:val="00A47875"/>
    <w:rsid w:val="00A47F54"/>
    <w:rsid w:val="00A50603"/>
    <w:rsid w:val="00A50D16"/>
    <w:rsid w:val="00A50F80"/>
    <w:rsid w:val="00A52191"/>
    <w:rsid w:val="00A54977"/>
    <w:rsid w:val="00A550AC"/>
    <w:rsid w:val="00A55F5B"/>
    <w:rsid w:val="00A56E29"/>
    <w:rsid w:val="00A600FB"/>
    <w:rsid w:val="00A60C0B"/>
    <w:rsid w:val="00A63338"/>
    <w:rsid w:val="00A64A06"/>
    <w:rsid w:val="00A64BB4"/>
    <w:rsid w:val="00A666EC"/>
    <w:rsid w:val="00A76C6A"/>
    <w:rsid w:val="00A77DF3"/>
    <w:rsid w:val="00A77EAD"/>
    <w:rsid w:val="00A8054F"/>
    <w:rsid w:val="00A80E85"/>
    <w:rsid w:val="00A83B49"/>
    <w:rsid w:val="00A8581C"/>
    <w:rsid w:val="00A86D3C"/>
    <w:rsid w:val="00A8727A"/>
    <w:rsid w:val="00A87606"/>
    <w:rsid w:val="00A919A2"/>
    <w:rsid w:val="00A91FCE"/>
    <w:rsid w:val="00A92E6E"/>
    <w:rsid w:val="00A93F9F"/>
    <w:rsid w:val="00A94F35"/>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75F"/>
    <w:rsid w:val="00AC0C37"/>
    <w:rsid w:val="00AC1472"/>
    <w:rsid w:val="00AC382A"/>
    <w:rsid w:val="00AC65B7"/>
    <w:rsid w:val="00AC6821"/>
    <w:rsid w:val="00AC71F6"/>
    <w:rsid w:val="00AD1D5F"/>
    <w:rsid w:val="00AD2161"/>
    <w:rsid w:val="00AD348A"/>
    <w:rsid w:val="00AD58DD"/>
    <w:rsid w:val="00AD59A8"/>
    <w:rsid w:val="00AD5D61"/>
    <w:rsid w:val="00AD6658"/>
    <w:rsid w:val="00AD72B3"/>
    <w:rsid w:val="00AD742B"/>
    <w:rsid w:val="00AE72B1"/>
    <w:rsid w:val="00AE7CFA"/>
    <w:rsid w:val="00AF0CCB"/>
    <w:rsid w:val="00AF148D"/>
    <w:rsid w:val="00AF2B79"/>
    <w:rsid w:val="00AF3429"/>
    <w:rsid w:val="00AF4362"/>
    <w:rsid w:val="00AF4DE3"/>
    <w:rsid w:val="00AF65A5"/>
    <w:rsid w:val="00AF723A"/>
    <w:rsid w:val="00AF788B"/>
    <w:rsid w:val="00AF7AB1"/>
    <w:rsid w:val="00B0044C"/>
    <w:rsid w:val="00B00FFB"/>
    <w:rsid w:val="00B0166A"/>
    <w:rsid w:val="00B03A2B"/>
    <w:rsid w:val="00B04997"/>
    <w:rsid w:val="00B04B5D"/>
    <w:rsid w:val="00B04EF5"/>
    <w:rsid w:val="00B05640"/>
    <w:rsid w:val="00B14573"/>
    <w:rsid w:val="00B14FB5"/>
    <w:rsid w:val="00B15BBF"/>
    <w:rsid w:val="00B16132"/>
    <w:rsid w:val="00B17A23"/>
    <w:rsid w:val="00B20AE7"/>
    <w:rsid w:val="00B25F86"/>
    <w:rsid w:val="00B275D2"/>
    <w:rsid w:val="00B27C1F"/>
    <w:rsid w:val="00B30600"/>
    <w:rsid w:val="00B30D84"/>
    <w:rsid w:val="00B3162A"/>
    <w:rsid w:val="00B33D58"/>
    <w:rsid w:val="00B34666"/>
    <w:rsid w:val="00B351B7"/>
    <w:rsid w:val="00B35FDD"/>
    <w:rsid w:val="00B37281"/>
    <w:rsid w:val="00B37614"/>
    <w:rsid w:val="00B37DBF"/>
    <w:rsid w:val="00B400E5"/>
    <w:rsid w:val="00B411D4"/>
    <w:rsid w:val="00B51CE8"/>
    <w:rsid w:val="00B52C69"/>
    <w:rsid w:val="00B52CD9"/>
    <w:rsid w:val="00B540DF"/>
    <w:rsid w:val="00B542AC"/>
    <w:rsid w:val="00B564D7"/>
    <w:rsid w:val="00B60A41"/>
    <w:rsid w:val="00B60ACF"/>
    <w:rsid w:val="00B611FB"/>
    <w:rsid w:val="00B6299F"/>
    <w:rsid w:val="00B657D1"/>
    <w:rsid w:val="00B66361"/>
    <w:rsid w:val="00B6680D"/>
    <w:rsid w:val="00B753F6"/>
    <w:rsid w:val="00B7591F"/>
    <w:rsid w:val="00B75CAC"/>
    <w:rsid w:val="00B7797D"/>
    <w:rsid w:val="00B802B7"/>
    <w:rsid w:val="00B80F9A"/>
    <w:rsid w:val="00B82638"/>
    <w:rsid w:val="00B8562A"/>
    <w:rsid w:val="00B8787D"/>
    <w:rsid w:val="00B87D3F"/>
    <w:rsid w:val="00B91AC7"/>
    <w:rsid w:val="00B92F89"/>
    <w:rsid w:val="00B94102"/>
    <w:rsid w:val="00B94BD9"/>
    <w:rsid w:val="00B963E0"/>
    <w:rsid w:val="00B96495"/>
    <w:rsid w:val="00B976FE"/>
    <w:rsid w:val="00B97DB0"/>
    <w:rsid w:val="00BA03F7"/>
    <w:rsid w:val="00BA3D43"/>
    <w:rsid w:val="00BA403D"/>
    <w:rsid w:val="00BA445E"/>
    <w:rsid w:val="00BA7CFE"/>
    <w:rsid w:val="00BB0C43"/>
    <w:rsid w:val="00BB1567"/>
    <w:rsid w:val="00BB330B"/>
    <w:rsid w:val="00BB34A8"/>
    <w:rsid w:val="00BB5803"/>
    <w:rsid w:val="00BB59AB"/>
    <w:rsid w:val="00BB6962"/>
    <w:rsid w:val="00BB6A12"/>
    <w:rsid w:val="00BB7F83"/>
    <w:rsid w:val="00BC099A"/>
    <w:rsid w:val="00BC09E9"/>
    <w:rsid w:val="00BC1FC2"/>
    <w:rsid w:val="00BC27F1"/>
    <w:rsid w:val="00BC2E0B"/>
    <w:rsid w:val="00BC7260"/>
    <w:rsid w:val="00BD0439"/>
    <w:rsid w:val="00BD09F3"/>
    <w:rsid w:val="00BD3A42"/>
    <w:rsid w:val="00BD3E44"/>
    <w:rsid w:val="00BD42FC"/>
    <w:rsid w:val="00BD4392"/>
    <w:rsid w:val="00BD4BE6"/>
    <w:rsid w:val="00BD6B9F"/>
    <w:rsid w:val="00BD7140"/>
    <w:rsid w:val="00BE082A"/>
    <w:rsid w:val="00BE1DCB"/>
    <w:rsid w:val="00BE2D63"/>
    <w:rsid w:val="00BE51EB"/>
    <w:rsid w:val="00BE57E2"/>
    <w:rsid w:val="00BE619F"/>
    <w:rsid w:val="00BE6EF2"/>
    <w:rsid w:val="00BE71BC"/>
    <w:rsid w:val="00BF3457"/>
    <w:rsid w:val="00BF5464"/>
    <w:rsid w:val="00BF5CC7"/>
    <w:rsid w:val="00C02062"/>
    <w:rsid w:val="00C021E1"/>
    <w:rsid w:val="00C0245A"/>
    <w:rsid w:val="00C03149"/>
    <w:rsid w:val="00C06E3C"/>
    <w:rsid w:val="00C123E2"/>
    <w:rsid w:val="00C149E4"/>
    <w:rsid w:val="00C15E52"/>
    <w:rsid w:val="00C174D8"/>
    <w:rsid w:val="00C240F9"/>
    <w:rsid w:val="00C24112"/>
    <w:rsid w:val="00C269BF"/>
    <w:rsid w:val="00C2720B"/>
    <w:rsid w:val="00C304EE"/>
    <w:rsid w:val="00C30DF1"/>
    <w:rsid w:val="00C32451"/>
    <w:rsid w:val="00C33382"/>
    <w:rsid w:val="00C3359D"/>
    <w:rsid w:val="00C33CC7"/>
    <w:rsid w:val="00C34521"/>
    <w:rsid w:val="00C3611A"/>
    <w:rsid w:val="00C406C6"/>
    <w:rsid w:val="00C412AC"/>
    <w:rsid w:val="00C44B0E"/>
    <w:rsid w:val="00C4566E"/>
    <w:rsid w:val="00C4688E"/>
    <w:rsid w:val="00C46E62"/>
    <w:rsid w:val="00C52DB0"/>
    <w:rsid w:val="00C5469F"/>
    <w:rsid w:val="00C5509A"/>
    <w:rsid w:val="00C57625"/>
    <w:rsid w:val="00C60059"/>
    <w:rsid w:val="00C6071B"/>
    <w:rsid w:val="00C613B3"/>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14C"/>
    <w:rsid w:val="00C858F8"/>
    <w:rsid w:val="00C86B2B"/>
    <w:rsid w:val="00C90751"/>
    <w:rsid w:val="00C91B99"/>
    <w:rsid w:val="00C92B2F"/>
    <w:rsid w:val="00C9603F"/>
    <w:rsid w:val="00C9666C"/>
    <w:rsid w:val="00CA0C14"/>
    <w:rsid w:val="00CA18D5"/>
    <w:rsid w:val="00CA2F5B"/>
    <w:rsid w:val="00CA5D64"/>
    <w:rsid w:val="00CA787E"/>
    <w:rsid w:val="00CB12F4"/>
    <w:rsid w:val="00CB2152"/>
    <w:rsid w:val="00CB27A4"/>
    <w:rsid w:val="00CB6D12"/>
    <w:rsid w:val="00CB7159"/>
    <w:rsid w:val="00CC0327"/>
    <w:rsid w:val="00CC0807"/>
    <w:rsid w:val="00CC3B53"/>
    <w:rsid w:val="00CC3CD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2BE7"/>
    <w:rsid w:val="00CF4ABF"/>
    <w:rsid w:val="00CF5095"/>
    <w:rsid w:val="00D0367E"/>
    <w:rsid w:val="00D04B94"/>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4CFD"/>
    <w:rsid w:val="00D25648"/>
    <w:rsid w:val="00D25888"/>
    <w:rsid w:val="00D268C2"/>
    <w:rsid w:val="00D26EE8"/>
    <w:rsid w:val="00D316E6"/>
    <w:rsid w:val="00D31B63"/>
    <w:rsid w:val="00D3457A"/>
    <w:rsid w:val="00D349E0"/>
    <w:rsid w:val="00D35529"/>
    <w:rsid w:val="00D35607"/>
    <w:rsid w:val="00D37733"/>
    <w:rsid w:val="00D37E95"/>
    <w:rsid w:val="00D407A2"/>
    <w:rsid w:val="00D411A9"/>
    <w:rsid w:val="00D41291"/>
    <w:rsid w:val="00D42918"/>
    <w:rsid w:val="00D42953"/>
    <w:rsid w:val="00D443A3"/>
    <w:rsid w:val="00D47EB2"/>
    <w:rsid w:val="00D5134F"/>
    <w:rsid w:val="00D51F12"/>
    <w:rsid w:val="00D53407"/>
    <w:rsid w:val="00D5438A"/>
    <w:rsid w:val="00D54BFB"/>
    <w:rsid w:val="00D55799"/>
    <w:rsid w:val="00D57311"/>
    <w:rsid w:val="00D576C9"/>
    <w:rsid w:val="00D61C2C"/>
    <w:rsid w:val="00D6393E"/>
    <w:rsid w:val="00D6652F"/>
    <w:rsid w:val="00D73BC6"/>
    <w:rsid w:val="00D743AA"/>
    <w:rsid w:val="00D74E33"/>
    <w:rsid w:val="00D76A79"/>
    <w:rsid w:val="00D76FDB"/>
    <w:rsid w:val="00D7708F"/>
    <w:rsid w:val="00D77318"/>
    <w:rsid w:val="00D7731B"/>
    <w:rsid w:val="00D81B28"/>
    <w:rsid w:val="00D830D7"/>
    <w:rsid w:val="00D83D7D"/>
    <w:rsid w:val="00D84ED6"/>
    <w:rsid w:val="00D85F78"/>
    <w:rsid w:val="00D92C8A"/>
    <w:rsid w:val="00D930EA"/>
    <w:rsid w:val="00D9362B"/>
    <w:rsid w:val="00D94C3E"/>
    <w:rsid w:val="00D961AF"/>
    <w:rsid w:val="00D96480"/>
    <w:rsid w:val="00D9704B"/>
    <w:rsid w:val="00DA1149"/>
    <w:rsid w:val="00DA1AE6"/>
    <w:rsid w:val="00DA2CD7"/>
    <w:rsid w:val="00DA49FD"/>
    <w:rsid w:val="00DA4E04"/>
    <w:rsid w:val="00DA501A"/>
    <w:rsid w:val="00DA502C"/>
    <w:rsid w:val="00DA7017"/>
    <w:rsid w:val="00DA7DD7"/>
    <w:rsid w:val="00DA7E83"/>
    <w:rsid w:val="00DB0540"/>
    <w:rsid w:val="00DB178B"/>
    <w:rsid w:val="00DB311C"/>
    <w:rsid w:val="00DB5210"/>
    <w:rsid w:val="00DB6689"/>
    <w:rsid w:val="00DC088B"/>
    <w:rsid w:val="00DC0922"/>
    <w:rsid w:val="00DC3B64"/>
    <w:rsid w:val="00DC4645"/>
    <w:rsid w:val="00DC5046"/>
    <w:rsid w:val="00DC783B"/>
    <w:rsid w:val="00DD193B"/>
    <w:rsid w:val="00DD289E"/>
    <w:rsid w:val="00DD4362"/>
    <w:rsid w:val="00DD5633"/>
    <w:rsid w:val="00DD615F"/>
    <w:rsid w:val="00DD62FB"/>
    <w:rsid w:val="00DD6938"/>
    <w:rsid w:val="00DD7427"/>
    <w:rsid w:val="00DE0746"/>
    <w:rsid w:val="00DE0A90"/>
    <w:rsid w:val="00DE0C00"/>
    <w:rsid w:val="00DE19AF"/>
    <w:rsid w:val="00DE3251"/>
    <w:rsid w:val="00DE33E3"/>
    <w:rsid w:val="00DE5CBC"/>
    <w:rsid w:val="00DE6895"/>
    <w:rsid w:val="00DE703C"/>
    <w:rsid w:val="00DE780C"/>
    <w:rsid w:val="00DF2FD1"/>
    <w:rsid w:val="00DF3776"/>
    <w:rsid w:val="00DF53B2"/>
    <w:rsid w:val="00E002C4"/>
    <w:rsid w:val="00E00412"/>
    <w:rsid w:val="00E008CA"/>
    <w:rsid w:val="00E014AB"/>
    <w:rsid w:val="00E03363"/>
    <w:rsid w:val="00E04C36"/>
    <w:rsid w:val="00E05071"/>
    <w:rsid w:val="00E05897"/>
    <w:rsid w:val="00E07B2C"/>
    <w:rsid w:val="00E07F5B"/>
    <w:rsid w:val="00E10D17"/>
    <w:rsid w:val="00E1103C"/>
    <w:rsid w:val="00E113BE"/>
    <w:rsid w:val="00E12AFB"/>
    <w:rsid w:val="00E13CCE"/>
    <w:rsid w:val="00E14587"/>
    <w:rsid w:val="00E1564D"/>
    <w:rsid w:val="00E15F2E"/>
    <w:rsid w:val="00E16E82"/>
    <w:rsid w:val="00E17803"/>
    <w:rsid w:val="00E20F7C"/>
    <w:rsid w:val="00E21666"/>
    <w:rsid w:val="00E22286"/>
    <w:rsid w:val="00E22CFF"/>
    <w:rsid w:val="00E238BA"/>
    <w:rsid w:val="00E23F72"/>
    <w:rsid w:val="00E2456B"/>
    <w:rsid w:val="00E24B43"/>
    <w:rsid w:val="00E25F42"/>
    <w:rsid w:val="00E26CEA"/>
    <w:rsid w:val="00E3011A"/>
    <w:rsid w:val="00E317CD"/>
    <w:rsid w:val="00E31AC1"/>
    <w:rsid w:val="00E33DA7"/>
    <w:rsid w:val="00E355E2"/>
    <w:rsid w:val="00E35D68"/>
    <w:rsid w:val="00E366CE"/>
    <w:rsid w:val="00E3754D"/>
    <w:rsid w:val="00E40272"/>
    <w:rsid w:val="00E40B7D"/>
    <w:rsid w:val="00E41390"/>
    <w:rsid w:val="00E41E8E"/>
    <w:rsid w:val="00E45D87"/>
    <w:rsid w:val="00E47A58"/>
    <w:rsid w:val="00E5013A"/>
    <w:rsid w:val="00E505F9"/>
    <w:rsid w:val="00E50BDB"/>
    <w:rsid w:val="00E5140A"/>
    <w:rsid w:val="00E52494"/>
    <w:rsid w:val="00E528FC"/>
    <w:rsid w:val="00E53F73"/>
    <w:rsid w:val="00E54B70"/>
    <w:rsid w:val="00E5566F"/>
    <w:rsid w:val="00E578CD"/>
    <w:rsid w:val="00E6199C"/>
    <w:rsid w:val="00E63A15"/>
    <w:rsid w:val="00E64E8D"/>
    <w:rsid w:val="00E65FA7"/>
    <w:rsid w:val="00E66013"/>
    <w:rsid w:val="00E7088A"/>
    <w:rsid w:val="00E71E0B"/>
    <w:rsid w:val="00E735C9"/>
    <w:rsid w:val="00E762E3"/>
    <w:rsid w:val="00E80D71"/>
    <w:rsid w:val="00E810E4"/>
    <w:rsid w:val="00E8167F"/>
    <w:rsid w:val="00E8792E"/>
    <w:rsid w:val="00E87DF8"/>
    <w:rsid w:val="00E90609"/>
    <w:rsid w:val="00E91F68"/>
    <w:rsid w:val="00E92154"/>
    <w:rsid w:val="00E9281A"/>
    <w:rsid w:val="00E9349C"/>
    <w:rsid w:val="00E94128"/>
    <w:rsid w:val="00E94EF0"/>
    <w:rsid w:val="00E968D8"/>
    <w:rsid w:val="00E97CC8"/>
    <w:rsid w:val="00EA1DD5"/>
    <w:rsid w:val="00EA6C76"/>
    <w:rsid w:val="00EA775D"/>
    <w:rsid w:val="00EB0727"/>
    <w:rsid w:val="00EB127D"/>
    <w:rsid w:val="00EB39BC"/>
    <w:rsid w:val="00EB4FC3"/>
    <w:rsid w:val="00EB6DF7"/>
    <w:rsid w:val="00EB792E"/>
    <w:rsid w:val="00EB7EEF"/>
    <w:rsid w:val="00EC055B"/>
    <w:rsid w:val="00EC0DF2"/>
    <w:rsid w:val="00EC1AEE"/>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EF7E49"/>
    <w:rsid w:val="00F00391"/>
    <w:rsid w:val="00F021F3"/>
    <w:rsid w:val="00F026FC"/>
    <w:rsid w:val="00F03077"/>
    <w:rsid w:val="00F06308"/>
    <w:rsid w:val="00F0743C"/>
    <w:rsid w:val="00F07C92"/>
    <w:rsid w:val="00F10692"/>
    <w:rsid w:val="00F113A3"/>
    <w:rsid w:val="00F11DA0"/>
    <w:rsid w:val="00F12ECB"/>
    <w:rsid w:val="00F132FD"/>
    <w:rsid w:val="00F1588F"/>
    <w:rsid w:val="00F166B5"/>
    <w:rsid w:val="00F16F65"/>
    <w:rsid w:val="00F1715A"/>
    <w:rsid w:val="00F17EED"/>
    <w:rsid w:val="00F2049C"/>
    <w:rsid w:val="00F2067D"/>
    <w:rsid w:val="00F213AE"/>
    <w:rsid w:val="00F2252B"/>
    <w:rsid w:val="00F2299C"/>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077A"/>
    <w:rsid w:val="00F54CA3"/>
    <w:rsid w:val="00F55C0F"/>
    <w:rsid w:val="00F55CC8"/>
    <w:rsid w:val="00F56A2A"/>
    <w:rsid w:val="00F57340"/>
    <w:rsid w:val="00F579BF"/>
    <w:rsid w:val="00F60594"/>
    <w:rsid w:val="00F61B5C"/>
    <w:rsid w:val="00F62311"/>
    <w:rsid w:val="00F62E41"/>
    <w:rsid w:val="00F6718C"/>
    <w:rsid w:val="00F713BA"/>
    <w:rsid w:val="00F715AF"/>
    <w:rsid w:val="00F716CD"/>
    <w:rsid w:val="00F72A06"/>
    <w:rsid w:val="00F72B4F"/>
    <w:rsid w:val="00F72D87"/>
    <w:rsid w:val="00F73C31"/>
    <w:rsid w:val="00F74864"/>
    <w:rsid w:val="00F74CA2"/>
    <w:rsid w:val="00F74CBB"/>
    <w:rsid w:val="00F75257"/>
    <w:rsid w:val="00F75CA4"/>
    <w:rsid w:val="00F75DFB"/>
    <w:rsid w:val="00F76104"/>
    <w:rsid w:val="00F770AD"/>
    <w:rsid w:val="00F77CA6"/>
    <w:rsid w:val="00F82920"/>
    <w:rsid w:val="00F82929"/>
    <w:rsid w:val="00F83813"/>
    <w:rsid w:val="00F85925"/>
    <w:rsid w:val="00F8795F"/>
    <w:rsid w:val="00F87EE2"/>
    <w:rsid w:val="00F90132"/>
    <w:rsid w:val="00F926D6"/>
    <w:rsid w:val="00F92B39"/>
    <w:rsid w:val="00F93A7C"/>
    <w:rsid w:val="00F96696"/>
    <w:rsid w:val="00F97BA5"/>
    <w:rsid w:val="00FA0ABD"/>
    <w:rsid w:val="00FA0E8C"/>
    <w:rsid w:val="00FA1B80"/>
    <w:rsid w:val="00FA40A9"/>
    <w:rsid w:val="00FA6FDE"/>
    <w:rsid w:val="00FA7E48"/>
    <w:rsid w:val="00FB1FDF"/>
    <w:rsid w:val="00FB25F1"/>
    <w:rsid w:val="00FB59DD"/>
    <w:rsid w:val="00FC312B"/>
    <w:rsid w:val="00FC3E6C"/>
    <w:rsid w:val="00FD2025"/>
    <w:rsid w:val="00FD2AFA"/>
    <w:rsid w:val="00FD33DA"/>
    <w:rsid w:val="00FD42F6"/>
    <w:rsid w:val="00FD66BD"/>
    <w:rsid w:val="00FD7A44"/>
    <w:rsid w:val="00FE16A0"/>
    <w:rsid w:val="00FE3385"/>
    <w:rsid w:val="00FE3567"/>
    <w:rsid w:val="00FE4CA2"/>
    <w:rsid w:val="00FE6EEC"/>
    <w:rsid w:val="00FE7C0C"/>
    <w:rsid w:val="00FF2097"/>
    <w:rsid w:val="00FF68A0"/>
    <w:rsid w:val="00FF6EAA"/>
    <w:rsid w:val="00FF6EC3"/>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69823"/>
  <w15:docId w15:val="{98DF036B-78BB-4CBE-B831-3F9ADCC6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652F"/>
    <w:rPr>
      <w:rFonts w:ascii="Arial" w:hAnsi="Arial"/>
      <w:sz w:val="22"/>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uiPriority w:val="99"/>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uiPriority w:val="34"/>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 w:type="paragraph" w:customStyle="1" w:styleId="Vchoz">
    <w:name w:val="Výchozí"/>
    <w:rsid w:val="007504A6"/>
    <w:pPr>
      <w:suppressAutoHyphens/>
      <w:spacing w:after="200" w:line="276" w:lineRule="auto"/>
    </w:pPr>
    <w:rPr>
      <w:sz w:val="24"/>
      <w:szCs w:val="24"/>
    </w:rPr>
  </w:style>
  <w:style w:type="paragraph" w:customStyle="1" w:styleId="q4">
    <w:name w:val="q4"/>
    <w:basedOn w:val="Normln"/>
    <w:rsid w:val="00504589"/>
    <w:pPr>
      <w:spacing w:before="100" w:beforeAutospacing="1" w:after="100" w:afterAutospacing="1"/>
    </w:pPr>
    <w:rPr>
      <w:rFonts w:ascii="Times New Roman" w:hAnsi="Times New Roman"/>
      <w:sz w:val="24"/>
    </w:rPr>
  </w:style>
  <w:style w:type="character" w:customStyle="1" w:styleId="h1a">
    <w:name w:val="h1a"/>
    <w:basedOn w:val="Standardnpsmoodstavce"/>
    <w:rsid w:val="004B69D8"/>
  </w:style>
  <w:style w:type="character" w:styleId="Nevyeenzmnka">
    <w:name w:val="Unresolved Mention"/>
    <w:basedOn w:val="Standardnpsmoodstavce"/>
    <w:uiPriority w:val="99"/>
    <w:semiHidden/>
    <w:unhideWhenUsed/>
    <w:rsid w:val="00643620"/>
    <w:rPr>
      <w:color w:val="605E5C"/>
      <w:shd w:val="clear" w:color="auto" w:fill="E1DFDD"/>
    </w:rPr>
  </w:style>
  <w:style w:type="paragraph" w:customStyle="1" w:styleId="lneksmlouvynadpisPVL">
    <w:name w:val="Článek smlouvy nadpis (PVL)"/>
    <w:basedOn w:val="Normln"/>
    <w:qFormat/>
    <w:rsid w:val="008A7337"/>
    <w:pPr>
      <w:numPr>
        <w:numId w:val="20"/>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8A7337"/>
    <w:pPr>
      <w:numPr>
        <w:ilvl w:val="1"/>
        <w:numId w:val="20"/>
      </w:numPr>
      <w:tabs>
        <w:tab w:val="left" w:pos="426"/>
      </w:tabs>
      <w:jc w:val="both"/>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8A7337"/>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8A7337"/>
    <w:pPr>
      <w:numPr>
        <w:ilvl w:val="2"/>
      </w:numPr>
      <w:tabs>
        <w:tab w:val="clear" w:pos="426"/>
        <w:tab w:val="num" w:pos="0"/>
        <w:tab w:val="num" w:pos="360"/>
        <w:tab w:val="left" w:pos="993"/>
      </w:tabs>
      <w:ind w:left="993" w:hanging="567"/>
    </w:pPr>
  </w:style>
  <w:style w:type="paragraph" w:styleId="Revize">
    <w:name w:val="Revision"/>
    <w:hidden/>
    <w:uiPriority w:val="99"/>
    <w:semiHidden/>
    <w:rsid w:val="002D35A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26620512">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789666257">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600212834">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87A2E-F6E3-4107-B80D-FF57DD92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4168</Words>
  <Characters>24597</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28708</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Veselá Klára</cp:lastModifiedBy>
  <cp:revision>4</cp:revision>
  <cp:lastPrinted>2020-07-07T05:30:00Z</cp:lastPrinted>
  <dcterms:created xsi:type="dcterms:W3CDTF">2021-09-21T11:16:00Z</dcterms:created>
  <dcterms:modified xsi:type="dcterms:W3CDTF">2021-09-21T11:17:00Z</dcterms:modified>
</cp:coreProperties>
</file>