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118" w:rsidRDefault="00C73668">
      <w:pPr>
        <w:jc w:val="right"/>
        <w:rPr>
          <w:rFonts w:asciiTheme="minorHAnsi" w:hAnsiTheme="minorHAnsi" w:cstheme="minorHAnsi"/>
          <w:b/>
        </w:rPr>
      </w:pPr>
      <w:r>
        <w:rPr>
          <w:noProof/>
        </w:rPr>
        <w:drawing>
          <wp:anchor distT="0" distB="0" distL="0" distR="114300" simplePos="0" relativeHeight="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447800" cy="563880"/>
            <wp:effectExtent l="0" t="0" r="0" b="0"/>
            <wp:wrapTight wrapText="bothSides">
              <wp:wrapPolygon edited="0">
                <wp:start x="-59" y="0"/>
                <wp:lineTo x="-59" y="21045"/>
                <wp:lineTo x="21311" y="21045"/>
                <wp:lineTo x="21311" y="0"/>
                <wp:lineTo x="-59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sz w:val="40"/>
        </w:rPr>
        <w:t>Divadelní společnost Petra Bezruče s r.o.</w:t>
      </w:r>
    </w:p>
    <w:p w:rsidR="007F6118" w:rsidRDefault="00C73668">
      <w:pPr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tř. 28. října 120, 702 00 Ostrava, tel/fax 596 618 363, martin</w:t>
      </w:r>
      <w:r>
        <w:rPr>
          <w:rFonts w:asciiTheme="minorHAnsi" w:hAnsiTheme="minorHAnsi" w:cstheme="minorHAnsi"/>
          <w:bCs/>
          <w:szCs w:val="22"/>
        </w:rPr>
        <w:t>@bezruci.cz</w:t>
      </w:r>
    </w:p>
    <w:p w:rsidR="007F6118" w:rsidRDefault="00C73668">
      <w:pPr>
        <w:jc w:val="right"/>
        <w:rPr>
          <w:bCs/>
        </w:rPr>
      </w:pPr>
      <w:r>
        <w:rPr>
          <w:rFonts w:asciiTheme="minorHAnsi" w:hAnsiTheme="minorHAnsi" w:cstheme="minorHAnsi"/>
          <w:bCs/>
        </w:rPr>
        <w:t>IČO: 25382276</w:t>
      </w:r>
      <w:r>
        <w:rPr>
          <w:rFonts w:asciiTheme="minorHAnsi" w:hAnsiTheme="minorHAnsi" w:cstheme="minorHAnsi"/>
          <w:bCs/>
        </w:rPr>
        <w:tab/>
        <w:t>DIČ: CZ-25382276</w:t>
      </w:r>
      <w:r>
        <w:rPr>
          <w:rFonts w:asciiTheme="minorHAnsi" w:hAnsiTheme="minorHAnsi" w:cstheme="minorHAnsi"/>
          <w:bCs/>
        </w:rPr>
        <w:tab/>
        <w:t>číslo účtu.: 373663253/0300</w:t>
      </w:r>
    </w:p>
    <w:p w:rsidR="007F6118" w:rsidRDefault="007F6118">
      <w:pPr>
        <w:pBdr>
          <w:top w:val="single" w:sz="6" w:space="1" w:color="000000"/>
        </w:pBdr>
      </w:pPr>
    </w:p>
    <w:p w:rsidR="007F6118" w:rsidRDefault="007F6118">
      <w:pPr>
        <w:pBdr>
          <w:top w:val="single" w:sz="6" w:space="1" w:color="000000"/>
        </w:pBdr>
      </w:pPr>
    </w:p>
    <w:p w:rsidR="007F6118" w:rsidRDefault="00C73668">
      <w:pPr>
        <w:pStyle w:val="Nadpis2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SMLOUVA O ODEHRÁNÍ PŘEDSTAVENÍ</w:t>
      </w:r>
    </w:p>
    <w:p w:rsidR="007F6118" w:rsidRDefault="00C73668">
      <w:pPr>
        <w:spacing w:line="360" w:lineRule="auto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uzavřená dle</w:t>
      </w:r>
      <w:r>
        <w:rPr>
          <w:rFonts w:ascii="Calibri" w:hAnsi="Calibri" w:cs="Calibri"/>
          <w:color w:val="000000"/>
          <w:sz w:val="20"/>
        </w:rPr>
        <w:t xml:space="preserve"> ustanovení §1746 odst. 2 zákona. č. 89/2012 Sb. (občanského zákoníku)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Theme="minorHAnsi" w:hAnsiTheme="minorHAnsi" w:cstheme="minorHAnsi"/>
          <w:szCs w:val="22"/>
        </w:rPr>
        <w:t>mezi smluvními stranami</w:t>
      </w:r>
    </w:p>
    <w:p w:rsidR="007F6118" w:rsidRDefault="00C73668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Národní dům Frýdek-Místek "příspěvková organizace"</w:t>
      </w:r>
    </w:p>
    <w:p w:rsidR="007F6118" w:rsidRDefault="00C73668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adresa: Palackého 134, Místek, 738 01 Frýdek-Místek</w:t>
      </w:r>
    </w:p>
    <w:p w:rsidR="007F6118" w:rsidRDefault="00C73668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zastoupený: Gabriela Kocichová, ředitelka</w:t>
      </w:r>
    </w:p>
    <w:p w:rsidR="007F6118" w:rsidRDefault="00C73668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IČ 70632405, DIČ</w:t>
      </w:r>
      <w:r>
        <w:rPr>
          <w:rFonts w:asciiTheme="minorHAnsi" w:hAnsiTheme="minorHAnsi" w:cstheme="minorHAnsi"/>
          <w:bCs/>
          <w:szCs w:val="22"/>
        </w:rPr>
        <w:t xml:space="preserve"> CZ70632405</w:t>
      </w:r>
    </w:p>
    <w:p w:rsidR="007F6118" w:rsidRDefault="00C73668">
      <w:pPr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i/>
          <w:iCs/>
          <w:szCs w:val="22"/>
        </w:rPr>
        <w:t>dále jen „Pořadatel“</w:t>
      </w:r>
    </w:p>
    <w:p w:rsidR="007F6118" w:rsidRDefault="007F6118">
      <w:pPr>
        <w:rPr>
          <w:rFonts w:asciiTheme="minorHAnsi" w:hAnsiTheme="minorHAnsi" w:cstheme="minorHAnsi"/>
          <w:b/>
          <w:szCs w:val="22"/>
        </w:rPr>
      </w:pPr>
    </w:p>
    <w:p w:rsidR="007F6118" w:rsidRDefault="00C73668">
      <w:pPr>
        <w:jc w:val="center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a</w:t>
      </w:r>
    </w:p>
    <w:p w:rsidR="007F6118" w:rsidRDefault="007F6118">
      <w:pPr>
        <w:rPr>
          <w:rFonts w:asciiTheme="minorHAnsi" w:hAnsiTheme="minorHAnsi" w:cstheme="minorHAnsi"/>
          <w:b/>
          <w:szCs w:val="22"/>
        </w:rPr>
      </w:pPr>
    </w:p>
    <w:p w:rsidR="007F6118" w:rsidRDefault="00C73668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Divadelní společností Petra Bezruče, s r.o.</w:t>
      </w:r>
    </w:p>
    <w:p w:rsidR="007F6118" w:rsidRDefault="00C73668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adresa: Tř. 28.října 120, 702 00 Ostrava</w:t>
      </w:r>
    </w:p>
    <w:p w:rsidR="007F6118" w:rsidRDefault="00C73668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IČ: 25 38 22 76, DIČ: CZ 25 38 22 76</w:t>
      </w:r>
    </w:p>
    <w:p w:rsidR="007F6118" w:rsidRDefault="00C73668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zastoupena: Ing. Jiří Krejčí, jednatel</w:t>
      </w:r>
    </w:p>
    <w:p w:rsidR="007F6118" w:rsidRDefault="00C73668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bankovní spojení: 373 663 253/ 0300</w:t>
      </w:r>
    </w:p>
    <w:p w:rsidR="007F6118" w:rsidRDefault="00C73668">
      <w:pPr>
        <w:rPr>
          <w:rFonts w:asciiTheme="minorHAnsi" w:eastAsia="Arial" w:hAnsiTheme="minorHAnsi" w:cstheme="minorHAnsi"/>
          <w:b/>
          <w:i/>
          <w:iCs/>
          <w:szCs w:val="22"/>
        </w:rPr>
      </w:pPr>
      <w:r>
        <w:rPr>
          <w:rFonts w:asciiTheme="minorHAnsi" w:hAnsiTheme="minorHAnsi" w:cstheme="minorHAnsi"/>
          <w:i/>
          <w:iCs/>
          <w:szCs w:val="22"/>
        </w:rPr>
        <w:t>dále jen „DSPB“</w:t>
      </w:r>
    </w:p>
    <w:p w:rsidR="007F6118" w:rsidRDefault="00C73668">
      <w:pPr>
        <w:rPr>
          <w:rFonts w:asciiTheme="minorHAnsi" w:eastAsia="Arial" w:hAnsiTheme="minorHAnsi" w:cstheme="minorHAnsi"/>
          <w:b/>
          <w:szCs w:val="22"/>
        </w:rPr>
      </w:pPr>
      <w:r>
        <w:rPr>
          <w:rFonts w:asciiTheme="minorHAnsi" w:eastAsia="Arial" w:hAnsiTheme="minorHAnsi" w:cstheme="minorHAnsi"/>
          <w:b/>
          <w:szCs w:val="22"/>
        </w:rPr>
        <w:t xml:space="preserve">               </w:t>
      </w:r>
    </w:p>
    <w:p w:rsidR="007F6118" w:rsidRDefault="00C73668">
      <w:pPr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I. Předmět smlouvy</w:t>
      </w:r>
    </w:p>
    <w:p w:rsidR="007F6118" w:rsidRDefault="00C73668">
      <w:pPr>
        <w:spacing w:line="36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Předmětem smlouvy je pohostinské vystoupení DSPB:</w:t>
      </w:r>
    </w:p>
    <w:p w:rsidR="007F6118" w:rsidRDefault="00C73668">
      <w:pPr>
        <w:spacing w:line="36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Název představení:</w:t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Transky, body, vteřiny</w:t>
      </w:r>
    </w:p>
    <w:p w:rsidR="007F6118" w:rsidRDefault="00C73668">
      <w:pPr>
        <w:spacing w:line="360" w:lineRule="auto"/>
        <w:rPr>
          <w:rFonts w:asciiTheme="minorHAnsi" w:eastAsia="Arial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Režie: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Tomáš </w:t>
      </w:r>
      <w:proofErr w:type="spellStart"/>
      <w:r>
        <w:rPr>
          <w:rFonts w:asciiTheme="minorHAnsi" w:hAnsiTheme="minorHAnsi" w:cstheme="minorHAnsi"/>
          <w:szCs w:val="22"/>
        </w:rPr>
        <w:t>Dianiška</w:t>
      </w:r>
      <w:proofErr w:type="spellEnd"/>
      <w:r>
        <w:rPr>
          <w:rFonts w:asciiTheme="minorHAnsi" w:hAnsiTheme="minorHAnsi" w:cstheme="minorHAnsi"/>
          <w:szCs w:val="22"/>
        </w:rPr>
        <w:br/>
      </w:r>
      <w:r>
        <w:rPr>
          <w:rFonts w:asciiTheme="minorHAnsi" w:hAnsiTheme="minorHAnsi" w:cstheme="minorHAnsi"/>
          <w:b/>
          <w:bCs/>
          <w:szCs w:val="22"/>
        </w:rPr>
        <w:t>Místo konání:</w:t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Nová scéna Vlast (Hlavní tř. 112, 738 01 Frýdek-Místek)</w:t>
      </w:r>
      <w:r>
        <w:rPr>
          <w:rFonts w:asciiTheme="minorHAnsi" w:hAnsiTheme="minorHAnsi" w:cstheme="minorHAnsi"/>
          <w:szCs w:val="22"/>
        </w:rPr>
        <w:br/>
      </w:r>
      <w:r>
        <w:rPr>
          <w:rFonts w:asciiTheme="minorHAnsi" w:hAnsiTheme="minorHAnsi" w:cstheme="minorHAnsi"/>
          <w:b/>
          <w:bCs/>
          <w:szCs w:val="22"/>
        </w:rPr>
        <w:t>Datum a hodina konání:</w:t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  <w:t xml:space="preserve">21. </w:t>
      </w:r>
      <w:r>
        <w:rPr>
          <w:rFonts w:asciiTheme="minorHAnsi" w:hAnsiTheme="minorHAnsi" w:cstheme="minorHAnsi"/>
          <w:szCs w:val="22"/>
        </w:rPr>
        <w:t>10. 2021 v 19.00</w:t>
      </w:r>
    </w:p>
    <w:p w:rsidR="007F6118" w:rsidRDefault="007F6118">
      <w:pPr>
        <w:suppressAutoHyphens w:val="0"/>
        <w:spacing w:line="360" w:lineRule="auto"/>
        <w:rPr>
          <w:rFonts w:asciiTheme="minorHAnsi" w:eastAsia="Arial" w:hAnsiTheme="minorHAnsi" w:cstheme="minorHAnsi"/>
          <w:b/>
          <w:szCs w:val="22"/>
        </w:rPr>
      </w:pPr>
    </w:p>
    <w:p w:rsidR="007F6118" w:rsidRDefault="00C73668">
      <w:pPr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II. Finanční vyrovnání</w:t>
      </w:r>
    </w:p>
    <w:p w:rsidR="007F6118" w:rsidRDefault="00C73668">
      <w:pPr>
        <w:spacing w:line="36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Cena představení:</w:t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55 000 Kč + 21 % DPH</w:t>
      </w:r>
    </w:p>
    <w:p w:rsidR="007F6118" w:rsidRDefault="00C73668">
      <w:pPr>
        <w:spacing w:line="360" w:lineRule="auto"/>
        <w:ind w:left="3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Doprava bude fakturována dle skutečných nákladů a bude přičtena k uvedené ceně za představení.</w:t>
      </w:r>
    </w:p>
    <w:p w:rsidR="007F6118" w:rsidRDefault="00C73668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Tantiémy: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autor 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Tomáš </w:t>
      </w:r>
      <w:proofErr w:type="spellStart"/>
      <w:r>
        <w:rPr>
          <w:rFonts w:asciiTheme="minorHAnsi" w:hAnsiTheme="minorHAnsi" w:cstheme="minorHAnsi"/>
          <w:szCs w:val="22"/>
        </w:rPr>
        <w:t>Dianiška</w:t>
      </w:r>
      <w:proofErr w:type="spellEnd"/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DILIA</w:t>
      </w:r>
      <w:r>
        <w:rPr>
          <w:rFonts w:asciiTheme="minorHAnsi" w:hAnsiTheme="minorHAnsi" w:cstheme="minorHAnsi"/>
          <w:szCs w:val="22"/>
        </w:rPr>
        <w:tab/>
        <w:t>12,00 %</w:t>
      </w:r>
    </w:p>
    <w:p w:rsidR="007F6118" w:rsidRDefault="00C73668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hudba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Matěj </w:t>
      </w:r>
      <w:proofErr w:type="spellStart"/>
      <w:r>
        <w:rPr>
          <w:rFonts w:asciiTheme="minorHAnsi" w:hAnsiTheme="minorHAnsi" w:cstheme="minorHAnsi"/>
          <w:szCs w:val="22"/>
        </w:rPr>
        <w:t>Štestko</w:t>
      </w:r>
      <w:proofErr w:type="spellEnd"/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DSPB</w:t>
      </w:r>
      <w:r>
        <w:rPr>
          <w:rFonts w:asciiTheme="minorHAnsi" w:hAnsiTheme="minorHAnsi" w:cstheme="minorHAnsi"/>
          <w:szCs w:val="22"/>
        </w:rPr>
        <w:tab/>
        <w:t>1,50 %</w:t>
      </w:r>
    </w:p>
    <w:p w:rsidR="007F6118" w:rsidRDefault="00C73668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hudba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OSA</w:t>
      </w:r>
      <w:r>
        <w:rPr>
          <w:rFonts w:asciiTheme="minorHAnsi" w:hAnsiTheme="minorHAnsi" w:cstheme="minorHAnsi"/>
          <w:szCs w:val="22"/>
        </w:rPr>
        <w:tab/>
        <w:t>2,00 %</w:t>
      </w:r>
    </w:p>
    <w:p w:rsidR="007F6118" w:rsidRDefault="00C73668">
      <w:pPr>
        <w:spacing w:line="360" w:lineRule="auto"/>
        <w:jc w:val="both"/>
      </w:pPr>
      <w:r>
        <w:rPr>
          <w:rFonts w:asciiTheme="minorHAnsi" w:hAnsiTheme="minorHAnsi" w:cstheme="minorHAnsi"/>
          <w:b/>
          <w:bCs/>
          <w:szCs w:val="22"/>
        </w:rPr>
        <w:t>Doprava</w:t>
      </w:r>
      <w:r>
        <w:rPr>
          <w:bCs/>
        </w:rPr>
        <w:t>:</w:t>
      </w:r>
      <w:r>
        <w:tab/>
      </w:r>
      <w:r>
        <w:tab/>
      </w:r>
      <w:r>
        <w:tab/>
      </w:r>
      <w:r>
        <w:tab/>
      </w:r>
      <w:r>
        <w:rPr>
          <w:rFonts w:asciiTheme="minorHAnsi" w:hAnsiTheme="minorHAnsi" w:cstheme="minorHAnsi"/>
        </w:rPr>
        <w:t>nákladní auto (do 3,5 t), autobus, auto</w:t>
      </w:r>
    </w:p>
    <w:p w:rsidR="007F6118" w:rsidRDefault="007F6118">
      <w:pPr>
        <w:spacing w:line="360" w:lineRule="auto"/>
        <w:rPr>
          <w:rFonts w:asciiTheme="minorHAnsi" w:hAnsiTheme="minorHAnsi" w:cstheme="minorHAnsi"/>
          <w:b/>
          <w:szCs w:val="22"/>
        </w:rPr>
      </w:pPr>
    </w:p>
    <w:p w:rsidR="007F6118" w:rsidRDefault="00C73668">
      <w:pPr>
        <w:suppressAutoHyphens w:val="0"/>
        <w:rPr>
          <w:rFonts w:asciiTheme="minorHAnsi" w:hAnsiTheme="minorHAnsi" w:cstheme="minorHAnsi"/>
          <w:b/>
          <w:szCs w:val="22"/>
        </w:rPr>
      </w:pPr>
      <w:r>
        <w:br w:type="page"/>
      </w:r>
    </w:p>
    <w:p w:rsidR="007F6118" w:rsidRDefault="00C73668">
      <w:pPr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lastRenderedPageBreak/>
        <w:t>III. Zvláštní ujednání</w:t>
      </w:r>
    </w:p>
    <w:p w:rsidR="007F6118" w:rsidRDefault="00C73668">
      <w:pPr>
        <w:spacing w:line="360" w:lineRule="auto"/>
        <w:rPr>
          <w:rFonts w:asciiTheme="minorHAnsi" w:hAnsiTheme="minorHAnsi" w:cstheme="minorHAnsi"/>
          <w:bCs/>
          <w:szCs w:val="22"/>
          <w:u w:val="single"/>
        </w:rPr>
      </w:pPr>
      <w:r>
        <w:rPr>
          <w:rFonts w:asciiTheme="minorHAnsi" w:hAnsiTheme="minorHAnsi" w:cstheme="minorHAnsi"/>
          <w:bCs/>
          <w:szCs w:val="22"/>
          <w:u w:val="single"/>
        </w:rPr>
        <w:t>Divadelní společnost Petra Bezruče</w:t>
      </w:r>
    </w:p>
    <w:p w:rsidR="007F6118" w:rsidRDefault="00C73668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Se zavazuje odehrát představení v dohodnutém termínu a v plné umělecké a technické úrovni </w:t>
      </w:r>
      <w:r>
        <w:rPr>
          <w:rFonts w:cstheme="minorHAnsi"/>
        </w:rPr>
        <w:br/>
        <w:t>odpovídající m</w:t>
      </w:r>
      <w:r>
        <w:rPr>
          <w:rFonts w:cstheme="minorHAnsi"/>
        </w:rPr>
        <w:t>ožnostem vybavení pořadatelova sálu.</w:t>
      </w:r>
    </w:p>
    <w:p w:rsidR="007F6118" w:rsidRDefault="00C73668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Dodá pořadateli podle jeho požadavků předem dohodnuté množství propagačních materiálů.</w:t>
      </w:r>
    </w:p>
    <w:p w:rsidR="007F6118" w:rsidRDefault="00C73668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Zaručuje přesný začátek představení.</w:t>
      </w:r>
    </w:p>
    <w:p w:rsidR="007F6118" w:rsidRDefault="00C73668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Zaručuje dobrou úroveň představení.</w:t>
      </w:r>
    </w:p>
    <w:p w:rsidR="007F6118" w:rsidRDefault="00C73668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Zaručuje případné sjednané obsazení rolí s výjimkou onemocn</w:t>
      </w:r>
      <w:r>
        <w:rPr>
          <w:rFonts w:cstheme="minorHAnsi"/>
        </w:rPr>
        <w:t>ění, úrazů a důležitých provozních důvodů (změna musí být pořadateli sdělena ihned, kdy je DSPB známa).</w:t>
      </w:r>
    </w:p>
    <w:p w:rsidR="007F6118" w:rsidRDefault="00C73668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Prohlašuje, že pořádání pohostinského vystoupení není v rozporu s licencemi vztahujícími se k inscenaci.</w:t>
      </w:r>
    </w:p>
    <w:p w:rsidR="007F6118" w:rsidRDefault="00C73668">
      <w:pPr>
        <w:spacing w:line="360" w:lineRule="auto"/>
        <w:rPr>
          <w:rFonts w:asciiTheme="minorHAnsi" w:hAnsiTheme="minorHAnsi" w:cstheme="minorHAnsi"/>
          <w:bCs/>
          <w:szCs w:val="22"/>
          <w:u w:val="single"/>
        </w:rPr>
      </w:pPr>
      <w:r>
        <w:rPr>
          <w:rFonts w:asciiTheme="minorHAnsi" w:hAnsiTheme="minorHAnsi" w:cstheme="minorHAnsi"/>
          <w:bCs/>
          <w:szCs w:val="22"/>
          <w:u w:val="single"/>
        </w:rPr>
        <w:t>Pořadatel</w:t>
      </w:r>
    </w:p>
    <w:p w:rsidR="007F6118" w:rsidRDefault="00C73668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Uhradí do 7 dnů po obdržení faktury z</w:t>
      </w:r>
      <w:r>
        <w:rPr>
          <w:rFonts w:cstheme="minorHAnsi"/>
        </w:rPr>
        <w:t>a představení celkovou částku na účet DSPB, číslo účtu 373 663 253 / 0300.</w:t>
      </w:r>
    </w:p>
    <w:p w:rsidR="007F6118" w:rsidRDefault="00C73668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Nahlásí do 7 dnů od konání představení výši hrubé tržby agenturám uvedeným v bodu II. této smlouvy a DSPB (na e-mail</w:t>
      </w:r>
      <w:proofErr w:type="gramStart"/>
      <w:r>
        <w:rPr>
          <w:rFonts w:cstheme="minorHAnsi"/>
        </w:rPr>
        <w:t xml:space="preserve">: </w:t>
      </w:r>
      <w:r w:rsidR="004C4D28">
        <w:rPr>
          <w:rFonts w:cstheme="minorHAnsi"/>
        </w:rPr>
        <w:t>)</w:t>
      </w:r>
      <w:proofErr w:type="gramEnd"/>
      <w:r w:rsidR="004C4D28">
        <w:rPr>
          <w:rFonts w:cstheme="minorHAnsi"/>
        </w:rPr>
        <w:t>.</w:t>
      </w:r>
    </w:p>
    <w:p w:rsidR="007F6118" w:rsidRDefault="00C73668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Zajistí na představení distribuci vstupenek </w:t>
      </w:r>
      <w:r>
        <w:rPr>
          <w:rFonts w:cstheme="minorHAnsi"/>
        </w:rPr>
        <w:t>a propagaci v dostatečném předstihu.</w:t>
      </w:r>
    </w:p>
    <w:p w:rsidR="007F6118" w:rsidRDefault="00C73668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Zajistí možnost parkování pro veškerá vozidla uvedená výše.</w:t>
      </w:r>
    </w:p>
    <w:p w:rsidR="007F6118" w:rsidRDefault="00C73668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Zajistí alespoň po omezenou dobu možnost příjezdu vozů k vyložení a naložení techniky a dekorace, a to co nejblíže k místu konání představení.</w:t>
      </w:r>
    </w:p>
    <w:p w:rsidR="007F6118" w:rsidRDefault="00C73668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Zajistí osobu pr</w:t>
      </w:r>
      <w:r>
        <w:rPr>
          <w:rFonts w:cstheme="minorHAnsi"/>
        </w:rPr>
        <w:t>o prodej programů a propagačních předmětů v místě konání (divácká šatna apod.).</w:t>
      </w:r>
    </w:p>
    <w:p w:rsidR="007F6118" w:rsidRDefault="00C73668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Zajistí sociální zařízení s teplou tekoucí vodou (sprchy), dvě uzamykatelné vybavené divadelní šatny, a to vyklizené uklizené s pokojovou teplotou, a přístup k pitné vodě po ce</w:t>
      </w:r>
      <w:r>
        <w:rPr>
          <w:rFonts w:cstheme="minorHAnsi"/>
        </w:rPr>
        <w:t>lou dobu přítomnosti DSPB v místě konání.</w:t>
      </w:r>
    </w:p>
    <w:p w:rsidR="007F6118" w:rsidRDefault="00C73668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Poskytne jeviště a jednu odpovědnou osobu (technika), osvětlovače a zvukaře alespoň 8 hodin před začátkem představení.</w:t>
      </w:r>
    </w:p>
    <w:p w:rsidR="007F6118" w:rsidRDefault="00C73668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Zavazuje se zajistit místní osobu seznámenou s touto smlouvou, která je schopna na požádání DSP</w:t>
      </w:r>
      <w:r>
        <w:rPr>
          <w:rFonts w:cstheme="minorHAnsi"/>
        </w:rPr>
        <w:t>B zajistit vstupy na potřebná pracoviště, provede přípravu a organizační zajištění představení,</w:t>
      </w:r>
      <w:r>
        <w:rPr>
          <w:rFonts w:cstheme="minorHAnsi"/>
        </w:rPr>
        <w:br/>
        <w:t>a v případě požádání i doplnění scény nebo šaten potřebným nábytkem apod. Tato nebo jiná osoba zároveň seznámí vedoucího zájezdu se specifiky prostor z hlediska</w:t>
      </w:r>
      <w:r>
        <w:rPr>
          <w:rFonts w:cstheme="minorHAnsi"/>
        </w:rPr>
        <w:t xml:space="preserve"> bezpečnosti práce a požární ochrany, případně dalšími užívacími řády pro daný prostor.</w:t>
      </w:r>
    </w:p>
    <w:p w:rsidR="007F6118" w:rsidRDefault="00C73668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Zavazuje se zamezit přístupu cizích osob do prostoru zákulisí a šaten a vytvořit podmínky pro ochranu majetku DSPB a </w:t>
      </w:r>
      <w:r>
        <w:rPr>
          <w:rFonts w:cstheme="minorHAnsi"/>
          <w:bCs/>
        </w:rPr>
        <w:t xml:space="preserve">odpovídá za případné úrazy a majetkové škody </w:t>
      </w:r>
      <w:r>
        <w:rPr>
          <w:rFonts w:cstheme="minorHAnsi"/>
          <w:bCs/>
        </w:rPr>
        <w:t>vzniklé v souvislosti s vystoupením v objektu konání představení, pokud nebyly průkazně zaviněny účinkujícími, za případné úrazy účinkujících v průběhu cesty neodpovídá.</w:t>
      </w:r>
    </w:p>
    <w:p w:rsidR="007F6118" w:rsidRDefault="00C73668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cs="Calibri"/>
          <w:color w:val="000000"/>
        </w:rPr>
        <w:t xml:space="preserve">Bere na vědomí skutečnost, že malý počet diváků není důvodem ke zrušení této smlouvy, </w:t>
      </w:r>
      <w:r>
        <w:rPr>
          <w:rFonts w:cs="Calibri"/>
          <w:color w:val="000000"/>
        </w:rPr>
        <w:t>ledaže bude s DSPB dohodnuto jinak.</w:t>
      </w:r>
    </w:p>
    <w:p w:rsidR="007F6118" w:rsidRDefault="00C73668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Poskytne pro potřeby DSPB 4 ks volných vstupenek na představení.</w:t>
      </w:r>
    </w:p>
    <w:p w:rsidR="007F6118" w:rsidRDefault="00C73668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lastRenderedPageBreak/>
        <w:t xml:space="preserve">Na technickém úseku zajistí mixážní pult, 2 </w:t>
      </w:r>
      <w:proofErr w:type="spellStart"/>
      <w:r>
        <w:rPr>
          <w:rFonts w:cstheme="minorHAnsi"/>
        </w:rPr>
        <w:t>minidisky</w:t>
      </w:r>
      <w:proofErr w:type="spellEnd"/>
      <w:r>
        <w:rPr>
          <w:rFonts w:cstheme="minorHAnsi"/>
        </w:rPr>
        <w:t>, zesilovač + odposlech jeviště, 20 reflektorů a ovládací pult pro osvětlovače, odpovědného pracovníka</w:t>
      </w:r>
      <w:r>
        <w:rPr>
          <w:rFonts w:cstheme="minorHAnsi"/>
        </w:rPr>
        <w:t xml:space="preserve"> pro osvětlovače a zvukaře. (Pokud cokoliv není k dispozici, je možná telefonická nebo e-mailová domluva).</w:t>
      </w:r>
    </w:p>
    <w:p w:rsidR="007F6118" w:rsidRDefault="00C73668">
      <w:pPr>
        <w:spacing w:line="360" w:lineRule="auto"/>
        <w:rPr>
          <w:rFonts w:asciiTheme="minorHAnsi" w:hAnsiTheme="minorHAnsi" w:cstheme="minorHAnsi"/>
          <w:bCs/>
          <w:szCs w:val="22"/>
          <w:u w:val="single"/>
        </w:rPr>
      </w:pPr>
      <w:r>
        <w:rPr>
          <w:rFonts w:asciiTheme="minorHAnsi" w:hAnsiTheme="minorHAnsi" w:cstheme="minorHAnsi"/>
          <w:bCs/>
          <w:szCs w:val="22"/>
          <w:u w:val="single"/>
        </w:rPr>
        <w:t>Společná ustanovení</w:t>
      </w:r>
    </w:p>
    <w:p w:rsidR="007F6118" w:rsidRDefault="00C73668">
      <w:pPr>
        <w:pStyle w:val="Zkladntext31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Pokud nastanou vážné překážky bránící uskutečnění tohoto představení ze strany DSPB, může je tato v dohodě s objednavatelem nahra</w:t>
      </w:r>
      <w:r>
        <w:rPr>
          <w:rFonts w:asciiTheme="minorHAnsi" w:hAnsiTheme="minorHAnsi" w:cstheme="minorHAnsi"/>
          <w:sz w:val="22"/>
          <w:szCs w:val="22"/>
        </w:rPr>
        <w:t>dit jiným rovnocenným představením, případně v jiném termínu za stejných podmínek.</w:t>
      </w:r>
    </w:p>
    <w:p w:rsidR="007F6118" w:rsidRDefault="00C73668">
      <w:pPr>
        <w:pStyle w:val="Zkladntext31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 případě jednostranného zrušení této smlouvy ze strany pořadatele či vzhledem k nedodržení podmínek daných touto smlouvou si bude poskytovatel účtovat stornovací poplatek a</w:t>
      </w:r>
      <w:r>
        <w:rPr>
          <w:rFonts w:asciiTheme="minorHAnsi" w:hAnsiTheme="minorHAnsi" w:cstheme="minorHAnsi"/>
          <w:bCs/>
          <w:sz w:val="22"/>
          <w:szCs w:val="22"/>
        </w:rPr>
        <w:t xml:space="preserve">ž do výše dohodnuté ceny zájezdu. </w:t>
      </w:r>
    </w:p>
    <w:p w:rsidR="007F6118" w:rsidRDefault="00C73668">
      <w:pPr>
        <w:pStyle w:val="Zkladntext31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Bude-li vystoupení znemožněno v důsledku nepředvídané či neodvratitelné události ležící mimo smluvní strany, např. přírodní katastrofa, epidemie, vážné onemocnění nebo úmrtí v rodině člena souboru apod., mají obě strany p</w:t>
      </w:r>
      <w:r>
        <w:rPr>
          <w:rFonts w:ascii="Calibri" w:hAnsi="Calibri" w:cs="Calibri"/>
          <w:color w:val="000000"/>
          <w:sz w:val="22"/>
          <w:szCs w:val="22"/>
        </w:rPr>
        <w:t>rávo od smlouvy odstoupit bez nároku na finanční náhradu škody.</w:t>
      </w:r>
    </w:p>
    <w:p w:rsidR="007F6118" w:rsidRDefault="00C73668">
      <w:pPr>
        <w:pStyle w:val="Zkladntext31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Strany berou na vědomí, že tato smlouva a případně i její budoucí dodatky mohou být uveřejněny dle příslušných právních předpisů, zejména pak dle zákona č. 340/2015 Sb. (o registru smluv). Pro</w:t>
      </w:r>
      <w:r>
        <w:rPr>
          <w:rFonts w:asciiTheme="minorHAnsi" w:hAnsiTheme="minorHAnsi" w:cstheme="minorHAnsi"/>
          <w:bCs/>
          <w:sz w:val="22"/>
          <w:szCs w:val="22"/>
        </w:rPr>
        <w:t xml:space="preserve"> tyto případy je nezbytné upozornit na případné obchodní tajemství a jiné chráněné údaje vyplývající z této smlouvy, případně i jejich budoucích dodatků.</w:t>
      </w:r>
    </w:p>
    <w:p w:rsidR="007F6118" w:rsidRDefault="00C73668">
      <w:pPr>
        <w:pStyle w:val="Zkladntext31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Strany souhlasí s tím, že osobní údaje poskytnuté v rámci realizace tohoto smluvního vztahu může stran</w:t>
      </w:r>
      <w:r>
        <w:rPr>
          <w:rFonts w:asciiTheme="minorHAnsi" w:hAnsiTheme="minorHAnsi" w:cstheme="minorHAnsi"/>
          <w:bCs/>
          <w:sz w:val="22"/>
          <w:szCs w:val="22"/>
        </w:rPr>
        <w:t>y zpracovávat, uchovávat a poskytovat třetím osobám ve smyslu příslušných ustanovení zákona č. 101/2000 Sb., o ochraně osobních údajů, ve znění pozdějších předpisů (dále jen zákon o ochraně osobních údajů).  Dále prohlašují, že tento souhlas se zpracováním</w:t>
      </w:r>
      <w:r>
        <w:rPr>
          <w:rFonts w:asciiTheme="minorHAnsi" w:hAnsiTheme="minorHAnsi" w:cstheme="minorHAnsi"/>
          <w:bCs/>
          <w:sz w:val="22"/>
          <w:szCs w:val="22"/>
        </w:rPr>
        <w:t xml:space="preserve"> osobních údajů, udělený v souladu se zákonem o ochraně osobních údajů, poskytují dobrovolně a pro celou dobu, po kterou bude uveřejněn text smlouvy a související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metadata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7F6118" w:rsidRDefault="00C73668">
      <w:pPr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IV. Závěrečná ustanovení</w:t>
      </w:r>
    </w:p>
    <w:p w:rsidR="007F6118" w:rsidRDefault="00C73668">
      <w:pPr>
        <w:pStyle w:val="Zkladntext21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Tato smlouva nabývá platnosti dnem podepsání oběma strana</w:t>
      </w:r>
      <w:r>
        <w:rPr>
          <w:rFonts w:asciiTheme="minorHAnsi" w:hAnsiTheme="minorHAnsi" w:cstheme="minorHAnsi"/>
          <w:b w:val="0"/>
          <w:sz w:val="22"/>
          <w:szCs w:val="22"/>
        </w:rPr>
        <w:t>mi a je vyhotovena ve dvou stejnopisech. Každá strana obdrží po jednom.</w:t>
      </w:r>
    </w:p>
    <w:p w:rsidR="007F6118" w:rsidRDefault="007F6118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:rsidR="007F6118" w:rsidRDefault="00C73668">
      <w:pPr>
        <w:spacing w:line="36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Kontaktní osoba (vedoucí zájezdu):</w:t>
      </w:r>
      <w:r>
        <w:rPr>
          <w:rFonts w:asciiTheme="minorHAnsi" w:hAnsiTheme="minorHAnsi" w:cstheme="minorHAnsi"/>
          <w:szCs w:val="22"/>
        </w:rPr>
        <w:t xml:space="preserve"> </w:t>
      </w:r>
      <w:bookmarkStart w:id="0" w:name="_GoBack"/>
      <w:bookmarkEnd w:id="0"/>
    </w:p>
    <w:p w:rsidR="007F6118" w:rsidRDefault="00C73668">
      <w:pPr>
        <w:spacing w:line="36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>V Ostravě dne: 16. 9. 2021</w:t>
      </w:r>
    </w:p>
    <w:p w:rsidR="007F6118" w:rsidRDefault="007F6118">
      <w:pPr>
        <w:spacing w:line="360" w:lineRule="auto"/>
        <w:rPr>
          <w:rFonts w:asciiTheme="minorHAnsi" w:hAnsiTheme="minorHAnsi" w:cstheme="minorHAnsi"/>
          <w:b/>
          <w:szCs w:val="22"/>
        </w:rPr>
      </w:pPr>
    </w:p>
    <w:p w:rsidR="007F6118" w:rsidRDefault="007F6118">
      <w:pPr>
        <w:spacing w:line="360" w:lineRule="auto"/>
        <w:rPr>
          <w:rFonts w:asciiTheme="minorHAnsi" w:hAnsiTheme="minorHAnsi" w:cstheme="minorHAnsi"/>
          <w:b/>
          <w:szCs w:val="22"/>
        </w:rPr>
      </w:pPr>
    </w:p>
    <w:p w:rsidR="007F6118" w:rsidRDefault="00C73668">
      <w:pPr>
        <w:spacing w:line="360" w:lineRule="auto"/>
        <w:ind w:firstLine="708"/>
        <w:jc w:val="both"/>
        <w:rPr>
          <w:rFonts w:asciiTheme="minorHAnsi" w:eastAsia="Arial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.............................……                                      </w:t>
      </w:r>
      <w:r>
        <w:rPr>
          <w:rFonts w:asciiTheme="minorHAnsi" w:hAnsiTheme="minorHAnsi" w:cstheme="minorHAnsi"/>
          <w:szCs w:val="22"/>
        </w:rPr>
        <w:t xml:space="preserve">            ....................................</w:t>
      </w:r>
    </w:p>
    <w:p w:rsidR="007F6118" w:rsidRDefault="00C73668">
      <w:pPr>
        <w:spacing w:line="36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eastAsia="Arial" w:hAnsiTheme="minorHAnsi" w:cstheme="minorHAnsi"/>
          <w:szCs w:val="22"/>
        </w:rPr>
        <w:t xml:space="preserve">      </w:t>
      </w:r>
      <w:r>
        <w:rPr>
          <w:rFonts w:asciiTheme="minorHAnsi" w:hAnsiTheme="minorHAnsi" w:cstheme="minorHAnsi"/>
          <w:szCs w:val="22"/>
        </w:rPr>
        <w:tab/>
        <w:t xml:space="preserve">        za pořadatele                                                                      za DSPB</w:t>
      </w:r>
    </w:p>
    <w:p w:rsidR="007F6118" w:rsidRDefault="007F6118">
      <w:pPr>
        <w:spacing w:line="360" w:lineRule="auto"/>
      </w:pPr>
    </w:p>
    <w:sectPr w:rsidR="007F6118">
      <w:footerReference w:type="default" r:id="rId9"/>
      <w:pgSz w:w="11906" w:h="16838"/>
      <w:pgMar w:top="567" w:right="851" w:bottom="851" w:left="851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73668">
      <w:r>
        <w:separator/>
      </w:r>
    </w:p>
  </w:endnote>
  <w:endnote w:type="continuationSeparator" w:id="0">
    <w:p w:rsidR="00000000" w:rsidRDefault="00C7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4401800"/>
      <w:docPartObj>
        <w:docPartGallery w:val="Page Numbers (Bottom of Page)"/>
        <w:docPartUnique/>
      </w:docPartObj>
    </w:sdtPr>
    <w:sdtEndPr/>
    <w:sdtContent>
      <w:p w:rsidR="007F6118" w:rsidRDefault="00C73668">
        <w:pPr>
          <w:pStyle w:val="Zpa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:rsidR="007F6118" w:rsidRDefault="007F61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73668">
      <w:r>
        <w:separator/>
      </w:r>
    </w:p>
  </w:footnote>
  <w:footnote w:type="continuationSeparator" w:id="0">
    <w:p w:rsidR="00000000" w:rsidRDefault="00C73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0699C"/>
    <w:multiLevelType w:val="multilevel"/>
    <w:tmpl w:val="CB0408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107EB"/>
    <w:multiLevelType w:val="multilevel"/>
    <w:tmpl w:val="FDD6B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E0230"/>
    <w:multiLevelType w:val="multilevel"/>
    <w:tmpl w:val="10C80CC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3E5570B4"/>
    <w:multiLevelType w:val="multilevel"/>
    <w:tmpl w:val="DB5854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9478B"/>
    <w:multiLevelType w:val="multilevel"/>
    <w:tmpl w:val="B658C5E4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2132296"/>
    <w:multiLevelType w:val="multilevel"/>
    <w:tmpl w:val="026075F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18"/>
    <w:rsid w:val="004C4D28"/>
    <w:rsid w:val="007F6118"/>
    <w:rsid w:val="00C7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BEFB"/>
  <w15:docId w15:val="{ED29B49F-1451-4BD8-8719-38A43D4A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rFonts w:ascii="Arial" w:hAnsi="Arial" w:cs="Arial"/>
      <w:sz w:val="22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Times New Roman" w:hAnsi="Times New Roman" w:cs="Times New Roman"/>
      <w:b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eastAsia="Times New Roman" w:hAnsi="Arial" w:cs="Aria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Standardnpsmoodstavce1">
    <w:name w:val="Standardní písmo odstavce1"/>
    <w:qFormat/>
  </w:style>
  <w:style w:type="character" w:customStyle="1" w:styleId="Internetovodkaz">
    <w:name w:val="Internetový odkaz"/>
    <w:rPr>
      <w:color w:val="0000FF"/>
      <w:u w:val="single"/>
    </w:rPr>
  </w:style>
  <w:style w:type="character" w:styleId="Sledovanodkaz">
    <w:name w:val="FollowedHyperlink"/>
    <w:qFormat/>
    <w:rPr>
      <w:color w:val="800080"/>
      <w:u w:val="single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skypepnhcontainer">
    <w:name w:val="skype_pnh_container"/>
    <w:basedOn w:val="Standardnpsmoodstavce1"/>
    <w:qFormat/>
  </w:style>
  <w:style w:type="character" w:customStyle="1" w:styleId="skypepnhmark1">
    <w:name w:val="skype_pnh_mark1"/>
    <w:qFormat/>
    <w:rPr>
      <w:vanish/>
    </w:rPr>
  </w:style>
  <w:style w:type="character" w:customStyle="1" w:styleId="AdresaHTMLChar">
    <w:name w:val="Adresa HTML Char"/>
    <w:qFormat/>
    <w:rPr>
      <w:i/>
      <w:iCs/>
      <w:sz w:val="24"/>
      <w:szCs w:val="24"/>
    </w:rPr>
  </w:style>
  <w:style w:type="character" w:customStyle="1" w:styleId="skypepnhprintcontainer1346919470">
    <w:name w:val="skype_pnh_print_container_1346919470"/>
    <w:basedOn w:val="Standardnpsmoodstavce1"/>
    <w:qFormat/>
  </w:style>
  <w:style w:type="character" w:customStyle="1" w:styleId="skypepnhfreetextspan">
    <w:name w:val="skype_pnh_free_text_span"/>
    <w:basedOn w:val="Standardnpsmoodstavce1"/>
    <w:qFormat/>
  </w:style>
  <w:style w:type="character" w:customStyle="1" w:styleId="skypepnhtextspan">
    <w:name w:val="skype_pnh_text_span"/>
    <w:basedOn w:val="Standardnpsmoodstavce1"/>
    <w:qFormat/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TextkomenteChar">
    <w:name w:val="Text komentáře Char"/>
    <w:qFormat/>
    <w:rPr>
      <w:rFonts w:ascii="Arial" w:hAnsi="Arial" w:cs="Arial"/>
    </w:rPr>
  </w:style>
  <w:style w:type="character" w:customStyle="1" w:styleId="PedmtkomenteChar">
    <w:name w:val="Předmět komentáře Char"/>
    <w:qFormat/>
    <w:rPr>
      <w:rFonts w:ascii="Arial" w:hAnsi="Arial" w:cs="Arial"/>
      <w:b/>
      <w:bCs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text">
    <w:name w:val="text"/>
    <w:basedOn w:val="Standardnpsmoodstavce"/>
    <w:qFormat/>
    <w:rsid w:val="00882A71"/>
  </w:style>
  <w:style w:type="character" w:customStyle="1" w:styleId="skypec2ctextspan">
    <w:name w:val="skype_c2c_text_span"/>
    <w:basedOn w:val="Standardnpsmoodstavce"/>
    <w:qFormat/>
    <w:rsid w:val="00882A71"/>
  </w:style>
  <w:style w:type="character" w:customStyle="1" w:styleId="nadpistext">
    <w:name w:val="nadpistext"/>
    <w:basedOn w:val="Standardnpsmoodstavce"/>
    <w:qFormat/>
    <w:rsid w:val="00882A71"/>
  </w:style>
  <w:style w:type="character" w:customStyle="1" w:styleId="apple-converted-space">
    <w:name w:val="apple-converted-space"/>
    <w:qFormat/>
    <w:rsid w:val="00EF37F6"/>
  </w:style>
  <w:style w:type="character" w:styleId="Odkaznakoment">
    <w:name w:val="annotation reference"/>
    <w:uiPriority w:val="99"/>
    <w:semiHidden/>
    <w:unhideWhenUsed/>
    <w:qFormat/>
    <w:rsid w:val="005C1A54"/>
    <w:rPr>
      <w:sz w:val="16"/>
      <w:szCs w:val="16"/>
    </w:rPr>
  </w:style>
  <w:style w:type="character" w:customStyle="1" w:styleId="TextkomenteChar1">
    <w:name w:val="Text komentáře Char1"/>
    <w:link w:val="Textkomente"/>
    <w:uiPriority w:val="99"/>
    <w:semiHidden/>
    <w:qFormat/>
    <w:rsid w:val="005C1A54"/>
    <w:rPr>
      <w:rFonts w:ascii="Arial" w:hAnsi="Arial" w:cs="Arial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301AD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F6997"/>
    <w:rPr>
      <w:rFonts w:ascii="Arial" w:hAnsi="Arial" w:cs="Arial"/>
      <w:sz w:val="22"/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EF6997"/>
    <w:rPr>
      <w:rFonts w:ascii="Arial" w:hAnsi="Arial" w:cs="Arial"/>
      <w:sz w:val="22"/>
      <w:lang w:eastAsia="zh-C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pPr>
      <w:spacing w:line="360" w:lineRule="auto"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ind w:left="6372" w:firstLine="708"/>
    </w:pPr>
  </w:style>
  <w:style w:type="paragraph" w:customStyle="1" w:styleId="Zkladntextodsazen21">
    <w:name w:val="Základní text odsazený 21"/>
    <w:basedOn w:val="Normln"/>
    <w:qFormat/>
    <w:pPr>
      <w:ind w:left="1080"/>
      <w:jc w:val="both"/>
    </w:pPr>
    <w:rPr>
      <w:b/>
    </w:rPr>
  </w:style>
  <w:style w:type="paragraph" w:customStyle="1" w:styleId="Zkladntext21">
    <w:name w:val="Základní text 21"/>
    <w:basedOn w:val="Normln"/>
    <w:qFormat/>
    <w:rPr>
      <w:b/>
      <w:sz w:val="24"/>
    </w:rPr>
  </w:style>
  <w:style w:type="paragraph" w:customStyle="1" w:styleId="Zkladntext31">
    <w:name w:val="Základní text 31"/>
    <w:basedOn w:val="Normln"/>
    <w:qFormat/>
    <w:rPr>
      <w:sz w:val="24"/>
    </w:rPr>
  </w:style>
  <w:style w:type="paragraph" w:styleId="Normlnweb">
    <w:name w:val="Normal (Web)"/>
    <w:basedOn w:val="Normln"/>
    <w:uiPriority w:val="99"/>
    <w:qFormat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AdresaHTML">
    <w:name w:val="HTML Address"/>
    <w:basedOn w:val="Normln"/>
    <w:qFormat/>
    <w:rPr>
      <w:rFonts w:ascii="Times New Roman" w:hAnsi="Times New Roman" w:cs="Times New Roman"/>
      <w:i/>
      <w:iCs/>
      <w:sz w:val="24"/>
      <w:szCs w:val="24"/>
    </w:rPr>
  </w:style>
  <w:style w:type="paragraph" w:customStyle="1" w:styleId="Textkomente1">
    <w:name w:val="Text komentáře1"/>
    <w:basedOn w:val="Normln"/>
    <w:qFormat/>
    <w:rPr>
      <w:sz w:val="20"/>
    </w:rPr>
  </w:style>
  <w:style w:type="paragraph" w:styleId="Pedmtkomente">
    <w:name w:val="annotation subject"/>
    <w:basedOn w:val="Textkomente1"/>
    <w:next w:val="Textkomente1"/>
    <w:qFormat/>
    <w:rPr>
      <w:b/>
      <w:bCs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extkomente">
    <w:name w:val="annotation text"/>
    <w:basedOn w:val="Normln"/>
    <w:link w:val="TextkomenteChar1"/>
    <w:uiPriority w:val="99"/>
    <w:semiHidden/>
    <w:unhideWhenUsed/>
    <w:qFormat/>
    <w:rsid w:val="005C1A54"/>
    <w:rPr>
      <w:sz w:val="20"/>
    </w:rPr>
  </w:style>
  <w:style w:type="paragraph" w:styleId="Odstavecseseznamem">
    <w:name w:val="List Paragraph"/>
    <w:basedOn w:val="Normln"/>
    <w:uiPriority w:val="34"/>
    <w:qFormat/>
    <w:rsid w:val="006969C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EF699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EF699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256E7-35A6-49A0-9CA7-6935C749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896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Pre-installed user</dc:creator>
  <dc:description/>
  <cp:lastModifiedBy>Gabriela Kocichová</cp:lastModifiedBy>
  <cp:revision>15</cp:revision>
  <cp:lastPrinted>2019-03-27T11:48:00Z</cp:lastPrinted>
  <dcterms:created xsi:type="dcterms:W3CDTF">2021-06-22T11:03:00Z</dcterms:created>
  <dcterms:modified xsi:type="dcterms:W3CDTF">2021-09-21T11:20:00Z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