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34115" w14:textId="77777777" w:rsidR="000E28B0" w:rsidRDefault="000E28B0" w:rsidP="000E28B0">
      <w:pPr>
        <w:pStyle w:val="Import1"/>
        <w:spacing w:line="240" w:lineRule="auto"/>
        <w:ind w:hanging="3600"/>
        <w:jc w:val="center"/>
        <w:rPr>
          <w:rFonts w:ascii="Calibri" w:hAnsi="Calibri" w:cs="Arial"/>
          <w:b/>
          <w:caps/>
          <w:sz w:val="32"/>
          <w:szCs w:val="24"/>
        </w:rPr>
      </w:pPr>
      <w:bookmarkStart w:id="0" w:name="_GoBack"/>
      <w:bookmarkEnd w:id="0"/>
    </w:p>
    <w:p w14:paraId="637480F8" w14:textId="77777777" w:rsidR="00A75A6C" w:rsidRDefault="00D9326E" w:rsidP="000E28B0">
      <w:pPr>
        <w:pStyle w:val="Import1"/>
        <w:spacing w:line="240" w:lineRule="auto"/>
        <w:ind w:hanging="3600"/>
        <w:jc w:val="center"/>
        <w:rPr>
          <w:rFonts w:ascii="Calibri" w:hAnsi="Calibri" w:cs="Arial"/>
          <w:b/>
          <w:caps/>
          <w:sz w:val="32"/>
          <w:szCs w:val="24"/>
        </w:rPr>
      </w:pPr>
      <w:r>
        <w:rPr>
          <w:rFonts w:ascii="Calibri" w:hAnsi="Calibri" w:cs="Arial"/>
          <w:b/>
          <w:caps/>
          <w:sz w:val="32"/>
          <w:szCs w:val="24"/>
        </w:rPr>
        <w:t xml:space="preserve">Smlouva o dílo </w:t>
      </w:r>
    </w:p>
    <w:p w14:paraId="078488BB" w14:textId="1EFF97AD" w:rsidR="000E28B0" w:rsidRPr="00695F6C" w:rsidRDefault="000E28B0" w:rsidP="000E28B0">
      <w:pPr>
        <w:pStyle w:val="Import1"/>
        <w:spacing w:line="240" w:lineRule="auto"/>
        <w:ind w:hanging="3600"/>
        <w:jc w:val="center"/>
        <w:rPr>
          <w:rFonts w:asciiTheme="minorHAnsi" w:hAnsiTheme="minorHAnsi" w:cstheme="minorHAnsi"/>
          <w:szCs w:val="24"/>
        </w:rPr>
      </w:pPr>
      <w:r w:rsidRPr="00695F6C">
        <w:rPr>
          <w:rFonts w:asciiTheme="minorHAnsi" w:hAnsiTheme="minorHAnsi" w:cstheme="minorHAnsi"/>
          <w:szCs w:val="24"/>
        </w:rPr>
        <w:t xml:space="preserve">číslo objednatele: </w:t>
      </w:r>
      <w:r w:rsidR="00695F6C" w:rsidRPr="005F4517">
        <w:rPr>
          <w:rFonts w:asciiTheme="minorHAnsi" w:hAnsiTheme="minorHAnsi" w:cstheme="minorHAnsi"/>
          <w:b/>
          <w:szCs w:val="24"/>
        </w:rPr>
        <w:t>SML/</w:t>
      </w:r>
      <w:r w:rsidR="005F4517" w:rsidRPr="005F4517">
        <w:rPr>
          <w:rFonts w:asciiTheme="minorHAnsi" w:hAnsiTheme="minorHAnsi" w:cstheme="minorHAnsi"/>
          <w:b/>
          <w:szCs w:val="24"/>
        </w:rPr>
        <w:t>426</w:t>
      </w:r>
      <w:r w:rsidR="00695F6C" w:rsidRPr="005F4517">
        <w:rPr>
          <w:rFonts w:asciiTheme="minorHAnsi" w:hAnsiTheme="minorHAnsi" w:cstheme="minorHAnsi"/>
          <w:b/>
          <w:szCs w:val="24"/>
        </w:rPr>
        <w:t>/2021</w:t>
      </w:r>
    </w:p>
    <w:p w14:paraId="027E3139" w14:textId="6C881977" w:rsidR="004B2B7E" w:rsidRPr="004B2B7E" w:rsidRDefault="004B2B7E" w:rsidP="000E28B0">
      <w:pPr>
        <w:pStyle w:val="Import1"/>
        <w:spacing w:line="240" w:lineRule="auto"/>
        <w:ind w:hanging="3600"/>
        <w:jc w:val="center"/>
        <w:rPr>
          <w:rFonts w:ascii="Calibri" w:hAnsi="Calibri"/>
          <w:sz w:val="22"/>
          <w:szCs w:val="24"/>
        </w:rPr>
      </w:pPr>
      <w:r w:rsidRPr="004B2B7E">
        <w:rPr>
          <w:rFonts w:ascii="Calibri" w:hAnsi="Calibri" w:cs="Arial"/>
          <w:sz w:val="22"/>
          <w:szCs w:val="24"/>
        </w:rPr>
        <w:t>číslo zhotovitele</w:t>
      </w:r>
      <w:r>
        <w:rPr>
          <w:rFonts w:ascii="Calibri" w:hAnsi="Calibri" w:cs="Arial"/>
          <w:sz w:val="22"/>
          <w:szCs w:val="24"/>
        </w:rPr>
        <w:t xml:space="preserve">: </w:t>
      </w:r>
      <w:r w:rsidR="00F41535" w:rsidRPr="00F41535">
        <w:rPr>
          <w:rFonts w:ascii="Calibri" w:hAnsi="Calibri" w:cs="Arial"/>
          <w:sz w:val="22"/>
          <w:szCs w:val="24"/>
        </w:rPr>
        <w:t>96/2021</w:t>
      </w:r>
    </w:p>
    <w:p w14:paraId="3E330F87" w14:textId="77777777" w:rsidR="00BB6385" w:rsidRDefault="00BB6385" w:rsidP="000E28B0">
      <w:pPr>
        <w:pStyle w:val="Import3"/>
        <w:spacing w:line="240" w:lineRule="auto"/>
        <w:rPr>
          <w:rFonts w:ascii="Calibri" w:hAnsi="Calibri" w:cs="Arial"/>
          <w:b/>
          <w:szCs w:val="24"/>
        </w:rPr>
      </w:pPr>
    </w:p>
    <w:p w14:paraId="47E7943F" w14:textId="6F748E43" w:rsidR="000006C0" w:rsidRDefault="00A97871" w:rsidP="00D901DB">
      <w:pPr>
        <w:pStyle w:val="Import3"/>
        <w:tabs>
          <w:tab w:val="clear" w:pos="1584"/>
          <w:tab w:val="clear" w:pos="2448"/>
          <w:tab w:val="clear" w:pos="3312"/>
          <w:tab w:val="clear" w:pos="4176"/>
          <w:tab w:val="clear" w:pos="5040"/>
          <w:tab w:val="clear" w:pos="5904"/>
          <w:tab w:val="clear" w:pos="6768"/>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20" w:line="240" w:lineRule="auto"/>
        <w:rPr>
          <w:rFonts w:ascii="Calibri" w:hAnsi="Calibri"/>
          <w:b/>
        </w:rPr>
      </w:pPr>
      <w:r w:rsidRPr="00A97871">
        <w:rPr>
          <w:rFonts w:ascii="Calibri" w:hAnsi="Calibri" w:cs="Arial"/>
          <w:b/>
          <w:szCs w:val="24"/>
        </w:rPr>
        <w:t>Objednatel</w:t>
      </w:r>
      <w:r w:rsidR="00D901DB">
        <w:rPr>
          <w:rFonts w:ascii="Calibri" w:hAnsi="Calibri" w:cs="Arial"/>
          <w:b/>
          <w:szCs w:val="24"/>
        </w:rPr>
        <w:tab/>
      </w:r>
    </w:p>
    <w:p w14:paraId="3717B00D" w14:textId="77777777" w:rsidR="00695F6C" w:rsidRPr="00695F6C" w:rsidRDefault="00695F6C" w:rsidP="00695F6C">
      <w:pPr>
        <w:pStyle w:val="Bezmezer"/>
        <w:jc w:val="both"/>
        <w:rPr>
          <w:rFonts w:cstheme="minorHAnsi"/>
          <w:sz w:val="24"/>
          <w:szCs w:val="24"/>
        </w:rPr>
      </w:pPr>
      <w:r w:rsidRPr="00695F6C">
        <w:rPr>
          <w:rFonts w:cstheme="minorHAnsi"/>
          <w:b/>
          <w:sz w:val="24"/>
          <w:szCs w:val="24"/>
        </w:rPr>
        <w:t>Město Kroměříž</w:t>
      </w:r>
      <w:r w:rsidRPr="00695F6C">
        <w:rPr>
          <w:rFonts w:cstheme="minorHAnsi"/>
          <w:sz w:val="24"/>
          <w:szCs w:val="24"/>
        </w:rPr>
        <w:t xml:space="preserve"> </w:t>
      </w:r>
    </w:p>
    <w:p w14:paraId="22C9A496" w14:textId="57AE060C" w:rsidR="00695F6C" w:rsidRPr="00695F6C" w:rsidRDefault="00695F6C" w:rsidP="00695F6C">
      <w:pPr>
        <w:pStyle w:val="Bezmezer"/>
        <w:jc w:val="both"/>
        <w:rPr>
          <w:rFonts w:cstheme="minorHAnsi"/>
          <w:sz w:val="24"/>
          <w:szCs w:val="24"/>
        </w:rPr>
      </w:pPr>
      <w:r w:rsidRPr="00695F6C">
        <w:rPr>
          <w:rFonts w:cstheme="minorHAnsi"/>
          <w:b/>
          <w:sz w:val="24"/>
          <w:szCs w:val="24"/>
        </w:rPr>
        <w:t>sídlem:</w:t>
      </w:r>
      <w:r w:rsidRPr="00695F6C">
        <w:rPr>
          <w:rFonts w:cstheme="minorHAnsi"/>
          <w:sz w:val="24"/>
          <w:szCs w:val="24"/>
        </w:rPr>
        <w:tab/>
      </w:r>
      <w:r w:rsidRPr="00695F6C">
        <w:rPr>
          <w:rFonts w:cstheme="minorHAnsi"/>
          <w:sz w:val="24"/>
          <w:szCs w:val="24"/>
        </w:rPr>
        <w:tab/>
      </w:r>
      <w:r w:rsidRPr="00695F6C">
        <w:rPr>
          <w:rFonts w:cstheme="minorHAnsi"/>
          <w:sz w:val="24"/>
          <w:szCs w:val="24"/>
        </w:rPr>
        <w:tab/>
        <w:t>Velké náměstí č. 115/1, 767 01 Kroměříž</w:t>
      </w:r>
    </w:p>
    <w:p w14:paraId="2CBBDB5F" w14:textId="77777777" w:rsidR="00695F6C" w:rsidRPr="00695F6C" w:rsidRDefault="00695F6C" w:rsidP="00695F6C">
      <w:pPr>
        <w:pStyle w:val="Bezmezer"/>
        <w:jc w:val="both"/>
        <w:rPr>
          <w:rFonts w:cstheme="minorHAnsi"/>
          <w:sz w:val="24"/>
          <w:szCs w:val="24"/>
        </w:rPr>
      </w:pPr>
      <w:r w:rsidRPr="00695F6C">
        <w:rPr>
          <w:rFonts w:cstheme="minorHAnsi"/>
          <w:b/>
          <w:sz w:val="24"/>
          <w:szCs w:val="24"/>
        </w:rPr>
        <w:t>IČO</w:t>
      </w:r>
      <w:r w:rsidRPr="00695F6C">
        <w:rPr>
          <w:rFonts w:cstheme="minorHAnsi"/>
          <w:sz w:val="24"/>
          <w:szCs w:val="24"/>
        </w:rPr>
        <w:t xml:space="preserve">: </w:t>
      </w:r>
      <w:r w:rsidRPr="00695F6C">
        <w:rPr>
          <w:rFonts w:cstheme="minorHAnsi"/>
          <w:sz w:val="24"/>
          <w:szCs w:val="24"/>
        </w:rPr>
        <w:tab/>
      </w:r>
      <w:r w:rsidRPr="00695F6C">
        <w:rPr>
          <w:rFonts w:cstheme="minorHAnsi"/>
          <w:sz w:val="24"/>
          <w:szCs w:val="24"/>
        </w:rPr>
        <w:tab/>
      </w:r>
      <w:r w:rsidRPr="00695F6C">
        <w:rPr>
          <w:rFonts w:cstheme="minorHAnsi"/>
          <w:sz w:val="24"/>
          <w:szCs w:val="24"/>
        </w:rPr>
        <w:tab/>
      </w:r>
      <w:r w:rsidRPr="00695F6C">
        <w:rPr>
          <w:rFonts w:cstheme="minorHAnsi"/>
          <w:sz w:val="24"/>
          <w:szCs w:val="24"/>
        </w:rPr>
        <w:tab/>
        <w:t>00287351</w:t>
      </w:r>
    </w:p>
    <w:p w14:paraId="3DDB8CED" w14:textId="77777777" w:rsidR="00695F6C" w:rsidRPr="00695F6C" w:rsidRDefault="00695F6C" w:rsidP="00695F6C">
      <w:pPr>
        <w:pStyle w:val="Bezmezer"/>
        <w:jc w:val="both"/>
        <w:rPr>
          <w:rFonts w:cstheme="minorHAnsi"/>
          <w:b/>
          <w:sz w:val="24"/>
          <w:szCs w:val="24"/>
        </w:rPr>
      </w:pPr>
      <w:r w:rsidRPr="00695F6C">
        <w:rPr>
          <w:rFonts w:cstheme="minorHAnsi"/>
          <w:b/>
          <w:sz w:val="24"/>
          <w:szCs w:val="24"/>
        </w:rPr>
        <w:t>DIČ:</w:t>
      </w:r>
      <w:r w:rsidRPr="00695F6C">
        <w:rPr>
          <w:rFonts w:cstheme="minorHAnsi"/>
          <w:b/>
          <w:sz w:val="24"/>
          <w:szCs w:val="24"/>
        </w:rPr>
        <w:tab/>
      </w:r>
      <w:r w:rsidRPr="00695F6C">
        <w:rPr>
          <w:rFonts w:cstheme="minorHAnsi"/>
          <w:b/>
          <w:sz w:val="24"/>
          <w:szCs w:val="24"/>
        </w:rPr>
        <w:tab/>
      </w:r>
      <w:r w:rsidRPr="00695F6C">
        <w:rPr>
          <w:rFonts w:cstheme="minorHAnsi"/>
          <w:b/>
          <w:sz w:val="24"/>
          <w:szCs w:val="24"/>
        </w:rPr>
        <w:tab/>
      </w:r>
      <w:r w:rsidRPr="00695F6C">
        <w:rPr>
          <w:rFonts w:cstheme="minorHAnsi"/>
          <w:b/>
          <w:sz w:val="24"/>
          <w:szCs w:val="24"/>
        </w:rPr>
        <w:tab/>
      </w:r>
      <w:r w:rsidRPr="00695F6C">
        <w:rPr>
          <w:rFonts w:cstheme="minorHAnsi"/>
          <w:sz w:val="24"/>
          <w:szCs w:val="24"/>
        </w:rPr>
        <w:t>CZ00287351</w:t>
      </w:r>
    </w:p>
    <w:p w14:paraId="2ABA2987" w14:textId="77777777" w:rsidR="00695F6C" w:rsidRPr="00695F6C" w:rsidRDefault="00695F6C" w:rsidP="00695F6C">
      <w:pPr>
        <w:pStyle w:val="Bezmezer"/>
        <w:jc w:val="both"/>
        <w:rPr>
          <w:rFonts w:cstheme="minorHAnsi"/>
          <w:sz w:val="24"/>
          <w:szCs w:val="24"/>
        </w:rPr>
      </w:pPr>
      <w:r w:rsidRPr="00695F6C">
        <w:rPr>
          <w:rFonts w:cstheme="minorHAnsi"/>
          <w:b/>
          <w:sz w:val="24"/>
          <w:szCs w:val="24"/>
        </w:rPr>
        <w:t>zastoupené</w:t>
      </w:r>
      <w:r w:rsidRPr="00695F6C">
        <w:rPr>
          <w:rFonts w:cstheme="minorHAnsi"/>
          <w:sz w:val="24"/>
          <w:szCs w:val="24"/>
        </w:rPr>
        <w:t xml:space="preserve">:    </w:t>
      </w:r>
      <w:r w:rsidRPr="00695F6C">
        <w:rPr>
          <w:rFonts w:cstheme="minorHAnsi"/>
          <w:sz w:val="24"/>
          <w:szCs w:val="24"/>
        </w:rPr>
        <w:tab/>
      </w:r>
      <w:r w:rsidRPr="00695F6C">
        <w:rPr>
          <w:rFonts w:cstheme="minorHAnsi"/>
          <w:sz w:val="24"/>
          <w:szCs w:val="24"/>
        </w:rPr>
        <w:tab/>
      </w:r>
      <w:r w:rsidRPr="00695F6C">
        <w:rPr>
          <w:rFonts w:cstheme="minorHAnsi"/>
          <w:sz w:val="24"/>
          <w:szCs w:val="24"/>
        </w:rPr>
        <w:tab/>
      </w:r>
    </w:p>
    <w:p w14:paraId="42D7FA2F" w14:textId="4A2ACF7A" w:rsidR="00695F6C" w:rsidRPr="00695F6C" w:rsidRDefault="00695F6C" w:rsidP="00695F6C">
      <w:pPr>
        <w:pStyle w:val="Bezmezer"/>
        <w:jc w:val="both"/>
        <w:rPr>
          <w:rFonts w:cstheme="minorHAnsi"/>
          <w:sz w:val="24"/>
          <w:szCs w:val="24"/>
        </w:rPr>
      </w:pPr>
      <w:r w:rsidRPr="00695F6C">
        <w:rPr>
          <w:rFonts w:cstheme="minorHAnsi"/>
          <w:b/>
          <w:sz w:val="24"/>
          <w:szCs w:val="24"/>
        </w:rPr>
        <w:t>ve věcech smluvních</w:t>
      </w:r>
      <w:r w:rsidRPr="00695F6C">
        <w:rPr>
          <w:rFonts w:cstheme="minorHAnsi"/>
          <w:sz w:val="24"/>
          <w:szCs w:val="24"/>
        </w:rPr>
        <w:t xml:space="preserve">: </w:t>
      </w:r>
      <w:r w:rsidRPr="00695F6C">
        <w:rPr>
          <w:rFonts w:cstheme="minorHAnsi"/>
          <w:sz w:val="24"/>
          <w:szCs w:val="24"/>
        </w:rPr>
        <w:tab/>
        <w:t xml:space="preserve">Mgr. Jaroslavem Němcem – starostou města </w:t>
      </w:r>
    </w:p>
    <w:p w14:paraId="72A5A441" w14:textId="0F7FFAD7" w:rsidR="00695F6C" w:rsidRPr="00A65987" w:rsidRDefault="00695F6C" w:rsidP="00695F6C">
      <w:pPr>
        <w:pStyle w:val="Bezmezer"/>
        <w:jc w:val="both"/>
        <w:rPr>
          <w:rFonts w:cstheme="minorHAnsi"/>
          <w:sz w:val="24"/>
          <w:szCs w:val="24"/>
        </w:rPr>
      </w:pPr>
      <w:r w:rsidRPr="00695F6C">
        <w:rPr>
          <w:rFonts w:cstheme="minorHAnsi"/>
          <w:b/>
          <w:sz w:val="24"/>
          <w:szCs w:val="24"/>
        </w:rPr>
        <w:t>ve věcech technických</w:t>
      </w:r>
      <w:r w:rsidRPr="00695F6C">
        <w:rPr>
          <w:rFonts w:cstheme="minorHAnsi"/>
          <w:sz w:val="24"/>
          <w:szCs w:val="24"/>
        </w:rPr>
        <w:t>:</w:t>
      </w:r>
      <w:r w:rsidRPr="00695F6C">
        <w:rPr>
          <w:rFonts w:cstheme="minorHAnsi"/>
          <w:sz w:val="24"/>
          <w:szCs w:val="24"/>
        </w:rPr>
        <w:tab/>
      </w:r>
      <w:r w:rsidR="006F5D17">
        <w:rPr>
          <w:rFonts w:cstheme="minorHAnsi"/>
          <w:sz w:val="24"/>
          <w:szCs w:val="24"/>
        </w:rPr>
        <w:t>xxxxxx</w:t>
      </w:r>
      <w:r w:rsidR="00574085" w:rsidRPr="00A65987">
        <w:rPr>
          <w:rFonts w:cstheme="minorHAnsi"/>
          <w:sz w:val="24"/>
          <w:szCs w:val="24"/>
        </w:rPr>
        <w:t>, referent oddělení přípravy a realizace investic</w:t>
      </w:r>
    </w:p>
    <w:p w14:paraId="7A14EDE6" w14:textId="250AB0B1" w:rsidR="00695F6C" w:rsidRPr="00695F6C" w:rsidRDefault="00695F6C" w:rsidP="00A65987">
      <w:pPr>
        <w:pStyle w:val="Bezmezer"/>
        <w:ind w:left="2832"/>
        <w:jc w:val="both"/>
        <w:rPr>
          <w:rFonts w:cstheme="minorHAnsi"/>
          <w:sz w:val="24"/>
          <w:szCs w:val="24"/>
        </w:rPr>
      </w:pPr>
      <w:r w:rsidRPr="00A65987">
        <w:rPr>
          <w:rFonts w:cstheme="minorHAnsi"/>
        </w:rPr>
        <w:t>tel.: </w:t>
      </w:r>
      <w:r w:rsidR="006F5D17">
        <w:rPr>
          <w:rFonts w:cstheme="minorHAnsi"/>
        </w:rPr>
        <w:t>xxx</w:t>
      </w:r>
      <w:r w:rsidRPr="00A65987">
        <w:rPr>
          <w:rFonts w:cstheme="minorHAnsi"/>
        </w:rPr>
        <w:t xml:space="preserve">, </w:t>
      </w:r>
      <w:r w:rsidR="006F5D17">
        <w:rPr>
          <w:rFonts w:cstheme="minorHAnsi"/>
        </w:rPr>
        <w:t>xxxxx</w:t>
      </w:r>
      <w:r w:rsidR="00574085" w:rsidRPr="00574085">
        <w:rPr>
          <w:rFonts w:cstheme="minorHAnsi"/>
        </w:rPr>
        <w:t>@mestokm.cz</w:t>
      </w:r>
    </w:p>
    <w:p w14:paraId="0FF77B8E" w14:textId="77777777" w:rsidR="00695F6C" w:rsidRPr="00695F6C" w:rsidRDefault="00695F6C" w:rsidP="00695F6C">
      <w:pPr>
        <w:pStyle w:val="Bezmezer"/>
        <w:jc w:val="both"/>
        <w:rPr>
          <w:rFonts w:cstheme="minorHAnsi"/>
          <w:sz w:val="24"/>
          <w:szCs w:val="24"/>
        </w:rPr>
      </w:pPr>
      <w:r w:rsidRPr="00695F6C">
        <w:rPr>
          <w:rFonts w:cstheme="minorHAnsi"/>
          <w:b/>
          <w:sz w:val="24"/>
          <w:szCs w:val="24"/>
        </w:rPr>
        <w:t>bankovní spojení</w:t>
      </w:r>
      <w:r w:rsidRPr="00695F6C">
        <w:rPr>
          <w:rFonts w:cstheme="minorHAnsi"/>
          <w:sz w:val="24"/>
          <w:szCs w:val="24"/>
        </w:rPr>
        <w:t xml:space="preserve">: </w:t>
      </w:r>
      <w:r w:rsidRPr="00695F6C">
        <w:rPr>
          <w:rFonts w:cstheme="minorHAnsi"/>
          <w:sz w:val="24"/>
          <w:szCs w:val="24"/>
        </w:rPr>
        <w:tab/>
      </w:r>
      <w:r w:rsidRPr="00695F6C">
        <w:rPr>
          <w:rFonts w:cstheme="minorHAnsi"/>
          <w:sz w:val="24"/>
          <w:szCs w:val="24"/>
        </w:rPr>
        <w:tab/>
        <w:t>Komerční banka, a.s. - číslo účtu: 8326340247/0100</w:t>
      </w:r>
    </w:p>
    <w:p w14:paraId="04EEC968" w14:textId="77777777" w:rsidR="00695F6C" w:rsidRDefault="00695F6C" w:rsidP="00B734D2">
      <w:pPr>
        <w:tabs>
          <w:tab w:val="left" w:pos="1980"/>
        </w:tabs>
        <w:rPr>
          <w:rFonts w:ascii="Calibri" w:hAnsi="Calibri" w:cs="Arial"/>
        </w:rPr>
      </w:pPr>
    </w:p>
    <w:p w14:paraId="29223C68" w14:textId="63927712" w:rsidR="00643A6A" w:rsidRPr="00F50003" w:rsidRDefault="00643A6A" w:rsidP="00B734D2">
      <w:pPr>
        <w:tabs>
          <w:tab w:val="left" w:pos="1980"/>
        </w:tabs>
        <w:rPr>
          <w:rFonts w:ascii="Calibri" w:hAnsi="Calibri" w:cs="Arial"/>
        </w:rPr>
      </w:pPr>
      <w:r w:rsidRPr="00F50003">
        <w:rPr>
          <w:rFonts w:ascii="Calibri" w:hAnsi="Calibri" w:cs="Arial"/>
        </w:rPr>
        <w:t xml:space="preserve"> (dále jen Objednatel)</w:t>
      </w:r>
    </w:p>
    <w:p w14:paraId="21742080" w14:textId="77777777" w:rsidR="008C4F8E" w:rsidRPr="008479FC" w:rsidRDefault="008C4F8E" w:rsidP="008C4F8E">
      <w:pPr>
        <w:pStyle w:val="Import3"/>
        <w:spacing w:before="120" w:line="240" w:lineRule="auto"/>
        <w:jc w:val="center"/>
        <w:rPr>
          <w:rFonts w:ascii="Calibri" w:hAnsi="Calibri" w:cs="Arial"/>
          <w:szCs w:val="24"/>
        </w:rPr>
      </w:pPr>
      <w:r w:rsidRPr="008479FC">
        <w:rPr>
          <w:rFonts w:ascii="Calibri" w:hAnsi="Calibri" w:cs="Arial"/>
          <w:szCs w:val="24"/>
        </w:rPr>
        <w:t>a</w:t>
      </w:r>
    </w:p>
    <w:p w14:paraId="420281C0" w14:textId="4091B293" w:rsidR="000B2C85" w:rsidRPr="000B2C85" w:rsidRDefault="000B2C85" w:rsidP="00931FF1">
      <w:pPr>
        <w:pStyle w:val="Import3"/>
        <w:tabs>
          <w:tab w:val="clear" w:pos="2448"/>
          <w:tab w:val="clear" w:pos="3312"/>
          <w:tab w:val="left" w:pos="2127"/>
          <w:tab w:val="left" w:pos="2835"/>
        </w:tabs>
        <w:spacing w:before="120" w:line="240" w:lineRule="auto"/>
        <w:rPr>
          <w:rFonts w:ascii="Calibri" w:hAnsi="Calibri" w:cs="Arial"/>
        </w:rPr>
      </w:pPr>
      <w:r w:rsidRPr="000B2C85">
        <w:rPr>
          <w:rFonts w:ascii="Calibri" w:hAnsi="Calibri" w:cs="Arial"/>
          <w:b/>
          <w:szCs w:val="24"/>
        </w:rPr>
        <w:t>Zhotovitel</w:t>
      </w:r>
      <w:r w:rsidRPr="000B2C85">
        <w:rPr>
          <w:rFonts w:ascii="Calibri" w:hAnsi="Calibri" w:cs="Arial"/>
          <w:b/>
          <w:szCs w:val="24"/>
        </w:rPr>
        <w:tab/>
      </w:r>
      <w:r>
        <w:rPr>
          <w:rFonts w:ascii="Calibri" w:hAnsi="Calibri" w:cs="Arial"/>
          <w:b/>
          <w:szCs w:val="24"/>
        </w:rPr>
        <w:tab/>
      </w:r>
      <w:r w:rsidR="00931FF1">
        <w:rPr>
          <w:rFonts w:ascii="Calibri" w:hAnsi="Calibri" w:cs="Arial"/>
          <w:b/>
          <w:szCs w:val="24"/>
        </w:rPr>
        <w:tab/>
      </w:r>
      <w:r w:rsidRPr="000B2C85">
        <w:rPr>
          <w:rFonts w:ascii="Calibri" w:hAnsi="Calibri" w:cs="Arial"/>
        </w:rPr>
        <w:tab/>
      </w:r>
      <w:r w:rsidRPr="000B2C85">
        <w:rPr>
          <w:rFonts w:ascii="Calibri" w:hAnsi="Calibri" w:cs="Arial"/>
        </w:rPr>
        <w:tab/>
      </w:r>
      <w:r w:rsidRPr="000B2C85">
        <w:rPr>
          <w:rFonts w:ascii="Calibri" w:hAnsi="Calibri" w:cs="Arial"/>
        </w:rPr>
        <w:tab/>
      </w:r>
    </w:p>
    <w:p w14:paraId="3B1754BC" w14:textId="60C989AE" w:rsidR="00695F6C" w:rsidRPr="00695F6C" w:rsidRDefault="00F41535" w:rsidP="00695F6C">
      <w:pPr>
        <w:pStyle w:val="Bezmezer"/>
        <w:jc w:val="both"/>
        <w:rPr>
          <w:rFonts w:cstheme="minorHAnsi"/>
          <w:b/>
          <w:bCs/>
          <w:sz w:val="24"/>
          <w:szCs w:val="24"/>
        </w:rPr>
      </w:pPr>
      <w:r>
        <w:rPr>
          <w:rFonts w:cstheme="minorHAnsi"/>
          <w:b/>
          <w:bCs/>
          <w:sz w:val="24"/>
          <w:szCs w:val="24"/>
        </w:rPr>
        <w:t>ELKOPLAST CZ, s.r.o.</w:t>
      </w:r>
    </w:p>
    <w:p w14:paraId="091A851F" w14:textId="3601BDEE" w:rsidR="00695F6C" w:rsidRPr="00695F6C" w:rsidRDefault="00695F6C" w:rsidP="00695F6C">
      <w:pPr>
        <w:pStyle w:val="Bezmezer"/>
        <w:jc w:val="both"/>
        <w:rPr>
          <w:rFonts w:cstheme="minorHAnsi"/>
          <w:sz w:val="24"/>
          <w:szCs w:val="24"/>
        </w:rPr>
      </w:pPr>
      <w:r w:rsidRPr="00695F6C">
        <w:rPr>
          <w:rFonts w:cstheme="minorHAnsi"/>
          <w:b/>
          <w:sz w:val="24"/>
          <w:szCs w:val="24"/>
        </w:rPr>
        <w:t>sídlem:</w:t>
      </w:r>
      <w:r w:rsidRPr="00695F6C">
        <w:rPr>
          <w:rFonts w:cstheme="minorHAnsi"/>
          <w:sz w:val="24"/>
          <w:szCs w:val="24"/>
        </w:rPr>
        <w:t xml:space="preserve"> </w:t>
      </w:r>
      <w:r w:rsidRPr="00695F6C">
        <w:rPr>
          <w:rFonts w:cstheme="minorHAnsi"/>
          <w:sz w:val="24"/>
          <w:szCs w:val="24"/>
        </w:rPr>
        <w:tab/>
      </w:r>
      <w:r w:rsidRPr="00695F6C">
        <w:rPr>
          <w:rFonts w:cstheme="minorHAnsi"/>
          <w:sz w:val="24"/>
          <w:szCs w:val="24"/>
        </w:rPr>
        <w:tab/>
      </w:r>
      <w:r w:rsidRPr="00695F6C">
        <w:rPr>
          <w:rFonts w:cstheme="minorHAnsi"/>
          <w:sz w:val="24"/>
          <w:szCs w:val="24"/>
        </w:rPr>
        <w:tab/>
      </w:r>
      <w:r w:rsidR="00F41535">
        <w:rPr>
          <w:rFonts w:cstheme="minorHAnsi"/>
          <w:sz w:val="24"/>
          <w:szCs w:val="24"/>
        </w:rPr>
        <w:t>Štefánikova 2664, 760 01 Zlín</w:t>
      </w:r>
      <w:r w:rsidRPr="00695F6C">
        <w:rPr>
          <w:rFonts w:cstheme="minorHAnsi"/>
          <w:sz w:val="24"/>
          <w:szCs w:val="24"/>
        </w:rPr>
        <w:tab/>
      </w:r>
    </w:p>
    <w:p w14:paraId="59719B0D" w14:textId="5DFB0566" w:rsidR="00695F6C" w:rsidRPr="00F41535" w:rsidRDefault="00695F6C" w:rsidP="00695F6C">
      <w:pPr>
        <w:pStyle w:val="Bezmezer"/>
        <w:jc w:val="both"/>
        <w:rPr>
          <w:rFonts w:cstheme="minorHAnsi"/>
          <w:sz w:val="24"/>
          <w:szCs w:val="24"/>
        </w:rPr>
      </w:pPr>
      <w:r w:rsidRPr="00695F6C">
        <w:rPr>
          <w:rFonts w:cstheme="minorHAnsi"/>
          <w:b/>
          <w:sz w:val="24"/>
          <w:szCs w:val="24"/>
        </w:rPr>
        <w:t>IČO</w:t>
      </w:r>
      <w:r w:rsidRPr="00695F6C">
        <w:rPr>
          <w:rFonts w:cstheme="minorHAnsi"/>
          <w:sz w:val="24"/>
          <w:szCs w:val="24"/>
        </w:rPr>
        <w:t xml:space="preserve">:  </w:t>
      </w:r>
      <w:r w:rsidRPr="00695F6C">
        <w:rPr>
          <w:rFonts w:cstheme="minorHAnsi"/>
          <w:sz w:val="24"/>
          <w:szCs w:val="24"/>
        </w:rPr>
        <w:tab/>
      </w:r>
      <w:r w:rsidRPr="00695F6C">
        <w:rPr>
          <w:rFonts w:cstheme="minorHAnsi"/>
          <w:sz w:val="24"/>
          <w:szCs w:val="24"/>
        </w:rPr>
        <w:tab/>
      </w:r>
      <w:r w:rsidRPr="00695F6C">
        <w:rPr>
          <w:rFonts w:cstheme="minorHAnsi"/>
          <w:sz w:val="24"/>
          <w:szCs w:val="24"/>
        </w:rPr>
        <w:tab/>
      </w:r>
      <w:r w:rsidRPr="00695F6C">
        <w:rPr>
          <w:rFonts w:cstheme="minorHAnsi"/>
          <w:sz w:val="24"/>
          <w:szCs w:val="24"/>
        </w:rPr>
        <w:tab/>
      </w:r>
      <w:r w:rsidR="00F41535" w:rsidRPr="00F41535">
        <w:rPr>
          <w:rFonts w:cstheme="minorHAnsi"/>
          <w:sz w:val="24"/>
          <w:szCs w:val="24"/>
        </w:rPr>
        <w:t>25347942</w:t>
      </w:r>
      <w:r w:rsidRPr="00F41535">
        <w:rPr>
          <w:rFonts w:cstheme="minorHAnsi"/>
          <w:sz w:val="24"/>
          <w:szCs w:val="24"/>
        </w:rPr>
        <w:tab/>
      </w:r>
      <w:r w:rsidRPr="00F41535">
        <w:rPr>
          <w:rFonts w:cstheme="minorHAnsi"/>
          <w:sz w:val="24"/>
          <w:szCs w:val="24"/>
        </w:rPr>
        <w:tab/>
      </w:r>
    </w:p>
    <w:p w14:paraId="765622AD" w14:textId="170B5A34" w:rsidR="00695F6C" w:rsidRPr="00F41535" w:rsidRDefault="00695F6C" w:rsidP="00695F6C">
      <w:pPr>
        <w:pStyle w:val="Bezmezer"/>
        <w:jc w:val="both"/>
        <w:rPr>
          <w:rFonts w:cstheme="minorHAnsi"/>
          <w:sz w:val="24"/>
          <w:szCs w:val="24"/>
        </w:rPr>
      </w:pPr>
      <w:r w:rsidRPr="00F41535">
        <w:rPr>
          <w:rFonts w:cstheme="minorHAnsi"/>
          <w:b/>
          <w:sz w:val="24"/>
          <w:szCs w:val="24"/>
        </w:rPr>
        <w:t>DIČ:</w:t>
      </w:r>
      <w:r w:rsidRPr="00F41535">
        <w:rPr>
          <w:rFonts w:cstheme="minorHAnsi"/>
          <w:sz w:val="28"/>
          <w:szCs w:val="28"/>
        </w:rPr>
        <w:t xml:space="preserve">     </w:t>
      </w:r>
      <w:r w:rsidRPr="00F41535">
        <w:rPr>
          <w:rFonts w:cstheme="minorHAnsi"/>
          <w:sz w:val="28"/>
          <w:szCs w:val="28"/>
        </w:rPr>
        <w:tab/>
      </w:r>
      <w:r w:rsidRPr="00F41535">
        <w:rPr>
          <w:rFonts w:cstheme="minorHAnsi"/>
          <w:sz w:val="28"/>
          <w:szCs w:val="28"/>
        </w:rPr>
        <w:tab/>
      </w:r>
      <w:r w:rsidRPr="00F41535">
        <w:rPr>
          <w:rFonts w:cstheme="minorHAnsi"/>
          <w:sz w:val="28"/>
          <w:szCs w:val="28"/>
        </w:rPr>
        <w:tab/>
      </w:r>
      <w:r w:rsidR="00F41535" w:rsidRPr="00F41535">
        <w:rPr>
          <w:rFonts w:cstheme="minorHAnsi"/>
          <w:sz w:val="24"/>
          <w:szCs w:val="24"/>
        </w:rPr>
        <w:t>CZ25347942</w:t>
      </w:r>
      <w:r w:rsidRPr="00F41535">
        <w:rPr>
          <w:rFonts w:cstheme="minorHAnsi"/>
          <w:sz w:val="28"/>
          <w:szCs w:val="28"/>
        </w:rPr>
        <w:t xml:space="preserve">               </w:t>
      </w:r>
    </w:p>
    <w:p w14:paraId="617D48B2" w14:textId="77777777" w:rsidR="00695F6C" w:rsidRPr="00F41535" w:rsidRDefault="00695F6C" w:rsidP="00695F6C">
      <w:pPr>
        <w:pStyle w:val="Bezmezer"/>
        <w:jc w:val="both"/>
        <w:rPr>
          <w:rFonts w:cstheme="minorHAnsi"/>
          <w:sz w:val="24"/>
          <w:szCs w:val="24"/>
        </w:rPr>
      </w:pPr>
      <w:r w:rsidRPr="00F41535">
        <w:rPr>
          <w:rFonts w:cstheme="minorHAnsi"/>
          <w:b/>
          <w:sz w:val="24"/>
          <w:szCs w:val="24"/>
        </w:rPr>
        <w:t xml:space="preserve">zastoupené: </w:t>
      </w:r>
      <w:r w:rsidRPr="00F41535">
        <w:rPr>
          <w:rFonts w:cstheme="minorHAnsi"/>
          <w:sz w:val="24"/>
          <w:szCs w:val="24"/>
        </w:rPr>
        <w:t xml:space="preserve">   </w:t>
      </w:r>
      <w:r w:rsidRPr="00F41535">
        <w:rPr>
          <w:rFonts w:cstheme="minorHAnsi"/>
          <w:sz w:val="24"/>
          <w:szCs w:val="24"/>
        </w:rPr>
        <w:tab/>
      </w:r>
      <w:r w:rsidRPr="00F41535">
        <w:rPr>
          <w:rFonts w:cstheme="minorHAnsi"/>
          <w:sz w:val="24"/>
          <w:szCs w:val="24"/>
        </w:rPr>
        <w:tab/>
      </w:r>
      <w:r w:rsidRPr="00F41535">
        <w:rPr>
          <w:rFonts w:cstheme="minorHAnsi"/>
          <w:sz w:val="24"/>
          <w:szCs w:val="24"/>
        </w:rPr>
        <w:tab/>
      </w:r>
    </w:p>
    <w:p w14:paraId="1E5ACCA0" w14:textId="6BDA8781" w:rsidR="00695F6C" w:rsidRPr="00F41535" w:rsidRDefault="00695F6C" w:rsidP="00695F6C">
      <w:pPr>
        <w:pStyle w:val="Bezmezer"/>
        <w:jc w:val="both"/>
        <w:rPr>
          <w:rFonts w:cstheme="minorHAnsi"/>
          <w:sz w:val="24"/>
          <w:szCs w:val="24"/>
        </w:rPr>
      </w:pPr>
      <w:r w:rsidRPr="00F41535">
        <w:rPr>
          <w:rFonts w:cstheme="minorHAnsi"/>
          <w:b/>
          <w:sz w:val="24"/>
          <w:szCs w:val="24"/>
        </w:rPr>
        <w:t>ve věcech smluvních</w:t>
      </w:r>
      <w:r w:rsidRPr="00F41535">
        <w:rPr>
          <w:rFonts w:cstheme="minorHAnsi"/>
          <w:sz w:val="24"/>
          <w:szCs w:val="24"/>
        </w:rPr>
        <w:t>:</w:t>
      </w:r>
      <w:r w:rsidRPr="00F41535">
        <w:rPr>
          <w:rFonts w:cstheme="minorHAnsi"/>
          <w:sz w:val="24"/>
          <w:szCs w:val="24"/>
        </w:rPr>
        <w:tab/>
      </w:r>
      <w:r w:rsidRPr="00F41535">
        <w:rPr>
          <w:rFonts w:cstheme="minorHAnsi"/>
          <w:sz w:val="24"/>
          <w:szCs w:val="24"/>
        </w:rPr>
        <w:tab/>
      </w:r>
      <w:r w:rsidR="00F41535" w:rsidRPr="00F41535">
        <w:rPr>
          <w:rFonts w:cstheme="minorHAnsi"/>
          <w:sz w:val="24"/>
          <w:szCs w:val="24"/>
        </w:rPr>
        <w:t>Tomáš Krajča – jednatel společnosti</w:t>
      </w:r>
      <w:r w:rsidRPr="00F41535">
        <w:rPr>
          <w:rFonts w:cstheme="minorHAnsi"/>
          <w:sz w:val="24"/>
          <w:szCs w:val="24"/>
        </w:rPr>
        <w:tab/>
      </w:r>
    </w:p>
    <w:p w14:paraId="1C68E88C" w14:textId="187E9791" w:rsidR="00695F6C" w:rsidRPr="0048419E" w:rsidRDefault="00695F6C" w:rsidP="00695F6C">
      <w:pPr>
        <w:pStyle w:val="Bezmezer"/>
        <w:jc w:val="both"/>
        <w:rPr>
          <w:rFonts w:cstheme="minorHAnsi"/>
          <w:sz w:val="24"/>
          <w:szCs w:val="24"/>
        </w:rPr>
      </w:pPr>
      <w:r w:rsidRPr="00F41535">
        <w:rPr>
          <w:rFonts w:cstheme="minorHAnsi"/>
          <w:b/>
          <w:bCs/>
          <w:sz w:val="24"/>
          <w:szCs w:val="24"/>
        </w:rPr>
        <w:t>ve věcech technických:</w:t>
      </w:r>
      <w:r w:rsidRPr="00F41535">
        <w:rPr>
          <w:rFonts w:cstheme="minorHAnsi"/>
          <w:b/>
          <w:bCs/>
          <w:sz w:val="24"/>
          <w:szCs w:val="24"/>
        </w:rPr>
        <w:tab/>
      </w:r>
      <w:r w:rsidR="006F5D17">
        <w:rPr>
          <w:rFonts w:cstheme="minorHAnsi"/>
          <w:bCs/>
          <w:sz w:val="24"/>
          <w:szCs w:val="24"/>
        </w:rPr>
        <w:t>xxxxxxxxxxxxxxxxx</w:t>
      </w:r>
      <w:r w:rsidR="00F41535" w:rsidRPr="0048419E">
        <w:rPr>
          <w:rFonts w:cstheme="minorHAnsi"/>
          <w:sz w:val="24"/>
          <w:szCs w:val="24"/>
        </w:rPr>
        <w:t xml:space="preserve"> – obchodní zástupce</w:t>
      </w:r>
    </w:p>
    <w:p w14:paraId="7FAE1534" w14:textId="77777777" w:rsidR="00695F6C" w:rsidRPr="0048419E" w:rsidRDefault="00695F6C" w:rsidP="00695F6C">
      <w:pPr>
        <w:pStyle w:val="Bezmezer"/>
        <w:jc w:val="both"/>
        <w:rPr>
          <w:rFonts w:cstheme="minorHAnsi"/>
          <w:sz w:val="24"/>
          <w:szCs w:val="24"/>
        </w:rPr>
      </w:pPr>
    </w:p>
    <w:p w14:paraId="54705DA2" w14:textId="6C8331F1" w:rsidR="00695F6C" w:rsidRPr="00F41535" w:rsidRDefault="00695F6C" w:rsidP="00695F6C">
      <w:pPr>
        <w:pStyle w:val="Bezmezer"/>
        <w:jc w:val="both"/>
        <w:rPr>
          <w:rFonts w:cstheme="minorHAnsi"/>
          <w:sz w:val="24"/>
          <w:szCs w:val="24"/>
        </w:rPr>
      </w:pPr>
      <w:r w:rsidRPr="00F41535">
        <w:rPr>
          <w:rFonts w:cstheme="minorHAnsi"/>
          <w:b/>
          <w:sz w:val="24"/>
          <w:szCs w:val="24"/>
        </w:rPr>
        <w:t>bankovní spojení:</w:t>
      </w:r>
      <w:r w:rsidRPr="00F41535">
        <w:rPr>
          <w:rFonts w:cstheme="minorHAnsi"/>
          <w:sz w:val="24"/>
          <w:szCs w:val="24"/>
        </w:rPr>
        <w:t xml:space="preserve">  </w:t>
      </w:r>
      <w:r w:rsidRPr="00F41535">
        <w:rPr>
          <w:rFonts w:cstheme="minorHAnsi"/>
          <w:sz w:val="24"/>
          <w:szCs w:val="24"/>
        </w:rPr>
        <w:tab/>
      </w:r>
      <w:r w:rsidRPr="00F41535">
        <w:rPr>
          <w:rFonts w:cstheme="minorHAnsi"/>
          <w:sz w:val="24"/>
          <w:szCs w:val="24"/>
        </w:rPr>
        <w:tab/>
      </w:r>
      <w:r w:rsidR="006F5D17">
        <w:rPr>
          <w:rFonts w:cstheme="minorHAnsi"/>
          <w:sz w:val="24"/>
          <w:szCs w:val="24"/>
        </w:rPr>
        <w:t>xxxxxxxxxxxxxxxxxxxxxxxx</w:t>
      </w:r>
    </w:p>
    <w:p w14:paraId="75C4DF7F" w14:textId="68DCEB4C" w:rsidR="00695F6C" w:rsidRPr="00695F6C" w:rsidRDefault="00695F6C" w:rsidP="00695F6C">
      <w:pPr>
        <w:pStyle w:val="Bezmezer"/>
        <w:jc w:val="both"/>
        <w:rPr>
          <w:rFonts w:cstheme="minorHAnsi"/>
          <w:sz w:val="24"/>
          <w:szCs w:val="24"/>
        </w:rPr>
      </w:pPr>
      <w:r w:rsidRPr="00F41535">
        <w:rPr>
          <w:rFonts w:cstheme="minorHAnsi"/>
          <w:sz w:val="24"/>
          <w:szCs w:val="24"/>
        </w:rPr>
        <w:t xml:space="preserve">společnost zapsaná v OR vedeném u </w:t>
      </w:r>
      <w:r w:rsidR="00F41535" w:rsidRPr="00F41535">
        <w:rPr>
          <w:rFonts w:cstheme="minorHAnsi"/>
          <w:sz w:val="24"/>
          <w:szCs w:val="24"/>
        </w:rPr>
        <w:t>Krajského soudu</w:t>
      </w:r>
      <w:r w:rsidRPr="00F41535">
        <w:rPr>
          <w:rFonts w:cstheme="minorHAnsi"/>
          <w:sz w:val="24"/>
          <w:szCs w:val="24"/>
        </w:rPr>
        <w:t xml:space="preserve"> v </w:t>
      </w:r>
      <w:r w:rsidR="00F41535" w:rsidRPr="00F41535">
        <w:rPr>
          <w:rFonts w:cstheme="minorHAnsi"/>
          <w:sz w:val="24"/>
          <w:szCs w:val="24"/>
        </w:rPr>
        <w:t>Brně</w:t>
      </w:r>
      <w:r w:rsidRPr="00F41535">
        <w:rPr>
          <w:rFonts w:cstheme="minorHAnsi"/>
          <w:sz w:val="24"/>
          <w:szCs w:val="24"/>
        </w:rPr>
        <w:t xml:space="preserve">, oddíl </w:t>
      </w:r>
      <w:r w:rsidR="00F41535" w:rsidRPr="00F41535">
        <w:rPr>
          <w:rFonts w:cstheme="minorHAnsi"/>
          <w:sz w:val="24"/>
          <w:szCs w:val="24"/>
        </w:rPr>
        <w:t>C</w:t>
      </w:r>
      <w:r w:rsidRPr="00F41535">
        <w:rPr>
          <w:rFonts w:cstheme="minorHAnsi"/>
          <w:sz w:val="24"/>
          <w:szCs w:val="24"/>
        </w:rPr>
        <w:t xml:space="preserve">, vložka </w:t>
      </w:r>
      <w:r w:rsidR="00F41535" w:rsidRPr="00F41535">
        <w:rPr>
          <w:rFonts w:cstheme="minorHAnsi"/>
          <w:sz w:val="24"/>
          <w:szCs w:val="24"/>
        </w:rPr>
        <w:t>27857</w:t>
      </w:r>
    </w:p>
    <w:p w14:paraId="7F9EBCB8" w14:textId="77777777" w:rsidR="008C4F8E" w:rsidRDefault="008C4F8E" w:rsidP="008C4F8E">
      <w:pPr>
        <w:pStyle w:val="Import3"/>
        <w:spacing w:before="60" w:line="240" w:lineRule="auto"/>
        <w:jc w:val="center"/>
        <w:rPr>
          <w:rFonts w:ascii="Calibri" w:hAnsi="Calibri" w:cs="Arial"/>
          <w:b/>
          <w:szCs w:val="24"/>
        </w:rPr>
      </w:pPr>
    </w:p>
    <w:p w14:paraId="07BAD48F" w14:textId="77777777" w:rsidR="00A75A6C" w:rsidRPr="00F50003" w:rsidRDefault="008C4F8E">
      <w:pPr>
        <w:tabs>
          <w:tab w:val="left" w:pos="1980"/>
        </w:tabs>
        <w:rPr>
          <w:rFonts w:ascii="Calibri" w:hAnsi="Calibri"/>
          <w:snapToGrid w:val="0"/>
        </w:rPr>
      </w:pPr>
      <w:r w:rsidRPr="00F50003">
        <w:rPr>
          <w:rFonts w:ascii="Calibri" w:hAnsi="Calibri" w:cs="Arial"/>
        </w:rPr>
        <w:t>(dále jen Zhotovitel)</w:t>
      </w:r>
    </w:p>
    <w:p w14:paraId="25793337" w14:textId="77777777" w:rsidR="00A87D68" w:rsidRDefault="00A87D68" w:rsidP="008C4F8E">
      <w:pPr>
        <w:pStyle w:val="Import3"/>
        <w:spacing w:before="120" w:line="240" w:lineRule="auto"/>
        <w:jc w:val="center"/>
        <w:rPr>
          <w:rFonts w:ascii="Calibri" w:hAnsi="Calibri" w:cs="Arial"/>
          <w:szCs w:val="24"/>
        </w:rPr>
      </w:pPr>
    </w:p>
    <w:p w14:paraId="35AE8079" w14:textId="38DD22ED" w:rsidR="008C4F8E" w:rsidRPr="00BB6385" w:rsidRDefault="008C4F8E" w:rsidP="008C4F8E">
      <w:pPr>
        <w:pStyle w:val="Import3"/>
        <w:spacing w:before="120" w:line="240" w:lineRule="auto"/>
        <w:jc w:val="center"/>
        <w:rPr>
          <w:rFonts w:ascii="Calibri" w:hAnsi="Calibri" w:cs="Arial"/>
          <w:szCs w:val="24"/>
        </w:rPr>
      </w:pPr>
      <w:r w:rsidRPr="00BB6385">
        <w:rPr>
          <w:rFonts w:ascii="Calibri" w:hAnsi="Calibri" w:cs="Arial"/>
          <w:szCs w:val="24"/>
        </w:rPr>
        <w:t xml:space="preserve">uzavřeli dle ustanovení § </w:t>
      </w:r>
      <w:r w:rsidR="00BB6385" w:rsidRPr="00BB6385">
        <w:rPr>
          <w:rFonts w:ascii="Calibri" w:hAnsi="Calibri" w:cs="Arial"/>
          <w:szCs w:val="24"/>
        </w:rPr>
        <w:t>2586 a násl. zákona č. 89/2012, občanského zákoníku v </w:t>
      </w:r>
      <w:r w:rsidR="00E068C7">
        <w:rPr>
          <w:rFonts w:ascii="Calibri" w:hAnsi="Calibri" w:cs="Arial"/>
          <w:szCs w:val="24"/>
        </w:rPr>
        <w:t>účinném</w:t>
      </w:r>
      <w:r w:rsidR="00BB6385" w:rsidRPr="00BB6385">
        <w:rPr>
          <w:rFonts w:ascii="Calibri" w:hAnsi="Calibri" w:cs="Arial"/>
          <w:szCs w:val="24"/>
        </w:rPr>
        <w:t xml:space="preserve"> znění</w:t>
      </w:r>
      <w:r w:rsidRPr="00BB6385">
        <w:rPr>
          <w:rFonts w:ascii="Calibri" w:hAnsi="Calibri" w:cs="Arial"/>
          <w:szCs w:val="24"/>
        </w:rPr>
        <w:t xml:space="preserve"> </w:t>
      </w:r>
      <w:r w:rsidR="00BB6385" w:rsidRPr="00BB6385">
        <w:rPr>
          <w:rFonts w:ascii="Calibri" w:hAnsi="Calibri" w:cs="Arial"/>
          <w:szCs w:val="24"/>
        </w:rPr>
        <w:t>tuto</w:t>
      </w:r>
      <w:r w:rsidR="006C71BD" w:rsidRPr="00BB6385">
        <w:rPr>
          <w:rFonts w:ascii="Calibri" w:hAnsi="Calibri" w:cs="Arial"/>
          <w:szCs w:val="24"/>
        </w:rPr>
        <w:t xml:space="preserve"> smlouvu o dílo</w:t>
      </w:r>
      <w:r w:rsidR="0037199A">
        <w:rPr>
          <w:rFonts w:ascii="Calibri" w:hAnsi="Calibri" w:cs="Arial"/>
          <w:szCs w:val="24"/>
        </w:rPr>
        <w:t>.</w:t>
      </w:r>
    </w:p>
    <w:p w14:paraId="02838458" w14:textId="526C5FBB" w:rsidR="006033A8" w:rsidRDefault="006033A8" w:rsidP="008C4F8E">
      <w:pPr>
        <w:pStyle w:val="Import3"/>
        <w:spacing w:before="120" w:line="240" w:lineRule="auto"/>
        <w:jc w:val="center"/>
        <w:rPr>
          <w:rFonts w:ascii="Calibri" w:hAnsi="Calibri" w:cs="Arial"/>
          <w:b/>
          <w:szCs w:val="24"/>
        </w:rPr>
      </w:pPr>
    </w:p>
    <w:p w14:paraId="24195AE1" w14:textId="77777777" w:rsidR="0037199A" w:rsidRPr="00A13024" w:rsidRDefault="0037199A" w:rsidP="0037199A">
      <w:pPr>
        <w:suppressAutoHyphens/>
        <w:jc w:val="center"/>
        <w:rPr>
          <w:rFonts w:ascii="Calibri" w:hAnsi="Calibri"/>
          <w:b/>
          <w:bCs/>
          <w:lang w:eastAsia="ar-SA"/>
        </w:rPr>
      </w:pPr>
      <w:r w:rsidRPr="00A13024">
        <w:rPr>
          <w:rFonts w:ascii="Calibri" w:hAnsi="Calibri"/>
          <w:b/>
          <w:bCs/>
          <w:lang w:eastAsia="ar-SA"/>
        </w:rPr>
        <w:t>Preambule</w:t>
      </w:r>
    </w:p>
    <w:p w14:paraId="540B200C" w14:textId="7593B547" w:rsidR="00A13024" w:rsidRDefault="00A13024" w:rsidP="0037199A">
      <w:pPr>
        <w:pStyle w:val="jedna"/>
        <w:spacing w:before="60" w:line="240" w:lineRule="auto"/>
        <w:ind w:left="0"/>
        <w:rPr>
          <w:rFonts w:ascii="Calibri" w:hAnsi="Calibri" w:cs="Calibri"/>
          <w:sz w:val="24"/>
        </w:rPr>
      </w:pPr>
      <w:r w:rsidRPr="00A13024">
        <w:rPr>
          <w:rFonts w:ascii="Calibri" w:hAnsi="Calibri" w:cs="Calibri"/>
          <w:sz w:val="24"/>
        </w:rPr>
        <w:t xml:space="preserve">Zhotovitel se zavazuje provést na svůj náklad a nebezpečí pro objednatele dílo spočívající </w:t>
      </w:r>
      <w:r w:rsidRPr="00A13024">
        <w:rPr>
          <w:rFonts w:ascii="Calibri" w:hAnsi="Calibri" w:cs="Calibri"/>
          <w:sz w:val="24"/>
        </w:rPr>
        <w:br/>
        <w:t xml:space="preserve">v realizaci projektu: PODZEMNÍ A </w:t>
      </w:r>
      <w:r w:rsidR="00B002B8" w:rsidRPr="00B002B8">
        <w:rPr>
          <w:rFonts w:ascii="Calibri" w:hAnsi="Calibri" w:cs="Calibri"/>
          <w:sz w:val="24"/>
        </w:rPr>
        <w:t>POLOPODZEMNÍ</w:t>
      </w:r>
      <w:r w:rsidR="00B002B8">
        <w:rPr>
          <w:rFonts w:ascii="Calibri" w:hAnsi="Calibri" w:cs="Calibri"/>
          <w:sz w:val="24"/>
        </w:rPr>
        <w:t xml:space="preserve"> </w:t>
      </w:r>
      <w:r w:rsidRPr="00A13024">
        <w:rPr>
          <w:rFonts w:ascii="Calibri" w:hAnsi="Calibri" w:cs="Calibri"/>
          <w:sz w:val="24"/>
        </w:rPr>
        <w:t>KONTEJNERY V MĚSTĚ KROMĚŘÍŽI, kter</w:t>
      </w:r>
      <w:r>
        <w:rPr>
          <w:rFonts w:ascii="Calibri" w:hAnsi="Calibri" w:cs="Calibri"/>
          <w:sz w:val="24"/>
        </w:rPr>
        <w:t>ý</w:t>
      </w:r>
      <w:r w:rsidRPr="00A13024">
        <w:rPr>
          <w:rFonts w:ascii="Calibri" w:hAnsi="Calibri" w:cs="Calibri"/>
          <w:sz w:val="24"/>
        </w:rPr>
        <w:t xml:space="preserve"> byl nedílnou součástí stejnojmenné podlimitní veřejné zakázky na stavební práce, zadávané v souladu se zákonem č. 134/2016 Sb., o zadávání veřejných zakázek, ve znění pozdějších předpisů</w:t>
      </w:r>
      <w:r>
        <w:rPr>
          <w:rFonts w:ascii="Calibri" w:hAnsi="Calibri" w:cs="Calibri"/>
          <w:sz w:val="24"/>
        </w:rPr>
        <w:t>.</w:t>
      </w:r>
    </w:p>
    <w:p w14:paraId="02CA09C1" w14:textId="1BE4E0FF" w:rsidR="00955049" w:rsidRDefault="00955049" w:rsidP="0037199A">
      <w:pPr>
        <w:pStyle w:val="jedna"/>
        <w:spacing w:before="60" w:line="240" w:lineRule="auto"/>
        <w:ind w:left="0"/>
        <w:rPr>
          <w:rFonts w:ascii="Calibri" w:hAnsi="Calibri" w:cs="Calibri"/>
          <w:sz w:val="24"/>
        </w:rPr>
      </w:pPr>
    </w:p>
    <w:p w14:paraId="36984CBD" w14:textId="39AF41DB" w:rsidR="00955049" w:rsidRDefault="00955049" w:rsidP="0037199A">
      <w:pPr>
        <w:pStyle w:val="jedna"/>
        <w:spacing w:before="60" w:line="240" w:lineRule="auto"/>
        <w:ind w:left="0"/>
        <w:rPr>
          <w:rFonts w:ascii="Calibri" w:hAnsi="Calibri" w:cs="Calibri"/>
          <w:sz w:val="24"/>
        </w:rPr>
      </w:pPr>
    </w:p>
    <w:p w14:paraId="137E5464" w14:textId="77777777" w:rsidR="00332FCE" w:rsidRPr="00A13024" w:rsidRDefault="00332FCE" w:rsidP="0037199A">
      <w:pPr>
        <w:pStyle w:val="jedna"/>
        <w:spacing w:before="60" w:line="240" w:lineRule="auto"/>
        <w:ind w:left="0"/>
        <w:rPr>
          <w:rFonts w:ascii="Calibri" w:hAnsi="Calibri" w:cs="Calibri"/>
          <w:sz w:val="24"/>
        </w:rPr>
      </w:pPr>
    </w:p>
    <w:p w14:paraId="0A78C40B" w14:textId="77777777" w:rsidR="008C4F8E" w:rsidRPr="003D42D0" w:rsidRDefault="008C4F8E" w:rsidP="008C4F8E">
      <w:pPr>
        <w:pStyle w:val="Import4"/>
        <w:tabs>
          <w:tab w:val="clear" w:pos="4176"/>
        </w:tabs>
        <w:spacing w:before="120" w:line="240" w:lineRule="auto"/>
        <w:ind w:left="0"/>
        <w:jc w:val="center"/>
        <w:rPr>
          <w:rFonts w:ascii="Calibri" w:hAnsi="Calibri" w:cs="Arial"/>
          <w:b/>
          <w:szCs w:val="24"/>
        </w:rPr>
      </w:pPr>
      <w:r w:rsidRPr="003D42D0">
        <w:rPr>
          <w:rFonts w:ascii="Calibri" w:hAnsi="Calibri" w:cs="Arial"/>
          <w:b/>
          <w:szCs w:val="24"/>
        </w:rPr>
        <w:t>Článek I. Předmět smlouvy</w:t>
      </w:r>
    </w:p>
    <w:p w14:paraId="56058395" w14:textId="77777777" w:rsidR="008C4F8E" w:rsidRPr="003D42D0" w:rsidRDefault="008C4F8E" w:rsidP="008C4F8E">
      <w:pPr>
        <w:pStyle w:val="Nadpis6"/>
        <w:spacing w:before="120"/>
        <w:rPr>
          <w:rFonts w:ascii="Calibri" w:hAnsi="Calibri" w:cs="Arial"/>
          <w:sz w:val="24"/>
          <w:szCs w:val="24"/>
        </w:rPr>
      </w:pPr>
      <w:r w:rsidRPr="003D42D0">
        <w:rPr>
          <w:rFonts w:ascii="Calibri" w:hAnsi="Calibri" w:cs="Arial"/>
          <w:sz w:val="24"/>
          <w:szCs w:val="24"/>
        </w:rPr>
        <w:lastRenderedPageBreak/>
        <w:t>1.1.</w:t>
      </w:r>
      <w:r w:rsidRPr="003D42D0">
        <w:rPr>
          <w:rFonts w:ascii="Calibri" w:hAnsi="Calibri" w:cs="Arial"/>
          <w:sz w:val="24"/>
          <w:szCs w:val="24"/>
        </w:rPr>
        <w:tab/>
        <w:t>PŘEDMĚT PLNĚNÍ ZHOTOVITELE (DÍLO)</w:t>
      </w:r>
    </w:p>
    <w:p w14:paraId="2C95D4B2" w14:textId="0B4ACA1D" w:rsidR="008C4F8E" w:rsidRPr="00E746AE" w:rsidRDefault="008C4F8E" w:rsidP="00DC3B8E">
      <w:pPr>
        <w:pStyle w:val="Zkladntext2"/>
        <w:spacing w:before="120"/>
        <w:ind w:left="1418" w:hanging="709"/>
        <w:jc w:val="both"/>
        <w:rPr>
          <w:rFonts w:ascii="Calibri" w:hAnsi="Calibri" w:cs="Arial"/>
          <w:b/>
          <w:sz w:val="24"/>
          <w:szCs w:val="24"/>
        </w:rPr>
      </w:pPr>
      <w:r w:rsidRPr="00F506FF">
        <w:rPr>
          <w:rFonts w:ascii="Calibri" w:hAnsi="Calibri" w:cs="Arial"/>
          <w:b/>
          <w:sz w:val="24"/>
          <w:szCs w:val="24"/>
        </w:rPr>
        <w:t>1.1.1.</w:t>
      </w:r>
      <w:r w:rsidRPr="00F506FF">
        <w:rPr>
          <w:rFonts w:ascii="Calibri" w:hAnsi="Calibri" w:cs="Arial"/>
          <w:b/>
          <w:sz w:val="24"/>
          <w:szCs w:val="24"/>
        </w:rPr>
        <w:tab/>
        <w:t xml:space="preserve">Předmětem plnění Zhotovitele </w:t>
      </w:r>
      <w:r w:rsidRPr="00607893">
        <w:rPr>
          <w:rFonts w:ascii="Calibri" w:hAnsi="Calibri" w:cs="Arial"/>
          <w:b/>
          <w:sz w:val="24"/>
          <w:szCs w:val="24"/>
        </w:rPr>
        <w:t xml:space="preserve">je zhotovení </w:t>
      </w:r>
      <w:r w:rsidR="000446EE" w:rsidRPr="00607893">
        <w:rPr>
          <w:rFonts w:ascii="Calibri" w:hAnsi="Calibri" w:cs="Arial"/>
          <w:b/>
          <w:sz w:val="24"/>
          <w:szCs w:val="24"/>
        </w:rPr>
        <w:t>stavby</w:t>
      </w:r>
      <w:r w:rsidR="00DC3B8E" w:rsidRPr="00607893">
        <w:rPr>
          <w:rFonts w:ascii="Calibri" w:hAnsi="Calibri" w:cs="Arial"/>
          <w:b/>
          <w:sz w:val="24"/>
          <w:szCs w:val="24"/>
        </w:rPr>
        <w:t xml:space="preserve"> </w:t>
      </w:r>
      <w:r w:rsidR="00C964B3" w:rsidRPr="00607893">
        <w:rPr>
          <w:rFonts w:ascii="Calibri" w:hAnsi="Calibri" w:cs="Arial"/>
          <w:b/>
          <w:sz w:val="24"/>
          <w:szCs w:val="24"/>
        </w:rPr>
        <w:t>spočívající</w:t>
      </w:r>
      <w:r w:rsidR="00C964B3">
        <w:rPr>
          <w:rFonts w:ascii="Calibri" w:hAnsi="Calibri" w:cs="Arial"/>
          <w:b/>
          <w:sz w:val="24"/>
          <w:szCs w:val="24"/>
        </w:rPr>
        <w:t xml:space="preserve"> v </w:t>
      </w:r>
      <w:r w:rsidR="00DC3B8E" w:rsidRPr="00DC3B8E">
        <w:rPr>
          <w:rFonts w:ascii="Calibri" w:hAnsi="Calibri" w:cs="Arial"/>
          <w:b/>
          <w:sz w:val="24"/>
          <w:szCs w:val="24"/>
        </w:rPr>
        <w:t>nových kontejnerových stanoviš</w:t>
      </w:r>
      <w:r w:rsidR="00574085">
        <w:rPr>
          <w:rFonts w:ascii="Calibri" w:hAnsi="Calibri" w:cs="Arial"/>
          <w:b/>
          <w:sz w:val="24"/>
          <w:szCs w:val="24"/>
        </w:rPr>
        <w:t>tích</w:t>
      </w:r>
      <w:r w:rsidR="00DC3B8E" w:rsidRPr="00DC3B8E">
        <w:rPr>
          <w:rFonts w:ascii="Calibri" w:hAnsi="Calibri" w:cs="Arial"/>
          <w:b/>
          <w:sz w:val="24"/>
          <w:szCs w:val="24"/>
        </w:rPr>
        <w:t xml:space="preserve">, určených na oddělený sběr odpadů kategorie ostatní odpad obyvatel v lokalitě Kroměříž pro zvýšení efektivity svozu, estetiky a </w:t>
      </w:r>
      <w:r w:rsidR="00DC3B8E" w:rsidRPr="009F7929">
        <w:rPr>
          <w:rFonts w:ascii="Calibri" w:hAnsi="Calibri" w:cs="Arial"/>
          <w:b/>
          <w:sz w:val="24"/>
          <w:szCs w:val="24"/>
        </w:rPr>
        <w:t>čistoty sběrného místa</w:t>
      </w:r>
      <w:r w:rsidR="000446EE" w:rsidRPr="009F7929">
        <w:rPr>
          <w:rFonts w:ascii="Calibri" w:hAnsi="Calibri" w:cs="Arial"/>
          <w:b/>
          <w:sz w:val="24"/>
          <w:szCs w:val="24"/>
        </w:rPr>
        <w:t xml:space="preserve"> </w:t>
      </w:r>
      <w:r w:rsidRPr="009F7929">
        <w:rPr>
          <w:rFonts w:ascii="Calibri" w:hAnsi="Calibri" w:cs="Arial"/>
          <w:b/>
          <w:sz w:val="24"/>
          <w:szCs w:val="24"/>
        </w:rPr>
        <w:t>podle</w:t>
      </w:r>
      <w:r w:rsidR="001730EC">
        <w:rPr>
          <w:rFonts w:ascii="Calibri" w:hAnsi="Calibri" w:cs="Arial"/>
          <w:b/>
          <w:sz w:val="24"/>
          <w:szCs w:val="24"/>
        </w:rPr>
        <w:t>:</w:t>
      </w:r>
    </w:p>
    <w:p w14:paraId="024033AB" w14:textId="60FF9C92" w:rsidR="008A0690" w:rsidRPr="008A0690" w:rsidRDefault="00F6402D" w:rsidP="006A7573">
      <w:pPr>
        <w:numPr>
          <w:ilvl w:val="0"/>
          <w:numId w:val="2"/>
        </w:numPr>
        <w:spacing w:before="60"/>
        <w:jc w:val="both"/>
        <w:rPr>
          <w:rFonts w:ascii="Calibri" w:hAnsi="Calibri"/>
          <w:b/>
          <w:iCs/>
        </w:rPr>
      </w:pPr>
      <w:r w:rsidRPr="008E7FC3">
        <w:rPr>
          <w:rFonts w:ascii="Calibri" w:hAnsi="Calibri"/>
          <w:iCs/>
        </w:rPr>
        <w:t>p</w:t>
      </w:r>
      <w:r w:rsidR="00643A6A" w:rsidRPr="008E7FC3">
        <w:rPr>
          <w:rFonts w:ascii="Calibri" w:hAnsi="Calibri"/>
          <w:iCs/>
        </w:rPr>
        <w:t>rojektov</w:t>
      </w:r>
      <w:r w:rsidR="009F7929" w:rsidRPr="008E7FC3">
        <w:rPr>
          <w:rFonts w:ascii="Calibri" w:hAnsi="Calibri"/>
          <w:iCs/>
        </w:rPr>
        <w:t>ých</w:t>
      </w:r>
      <w:r w:rsidR="00463F61" w:rsidRPr="008E7FC3">
        <w:rPr>
          <w:rFonts w:ascii="Calibri" w:hAnsi="Calibri"/>
          <w:iCs/>
        </w:rPr>
        <w:t xml:space="preserve"> dokumentac</w:t>
      </w:r>
      <w:r w:rsidR="009F7929" w:rsidRPr="008E7FC3">
        <w:rPr>
          <w:rFonts w:ascii="Calibri" w:hAnsi="Calibri"/>
          <w:iCs/>
        </w:rPr>
        <w:t>í</w:t>
      </w:r>
      <w:r w:rsidR="00643A6A" w:rsidRPr="00E746AE">
        <w:rPr>
          <w:rFonts w:ascii="Calibri" w:hAnsi="Calibri"/>
          <w:b/>
          <w:iCs/>
        </w:rPr>
        <w:t xml:space="preserve"> </w:t>
      </w:r>
      <w:r w:rsidR="00463F61" w:rsidRPr="00E746AE">
        <w:rPr>
          <w:rFonts w:ascii="Calibri" w:hAnsi="Calibri"/>
        </w:rPr>
        <w:t>zpracovan</w:t>
      </w:r>
      <w:r w:rsidR="009F7929">
        <w:rPr>
          <w:rFonts w:ascii="Calibri" w:hAnsi="Calibri"/>
        </w:rPr>
        <w:t>ých</w:t>
      </w:r>
      <w:r w:rsidR="00463F61" w:rsidRPr="00E746AE">
        <w:rPr>
          <w:rFonts w:ascii="Calibri" w:hAnsi="Calibri"/>
        </w:rPr>
        <w:t xml:space="preserve"> </w:t>
      </w:r>
      <w:r w:rsidR="006F5D17">
        <w:rPr>
          <w:rFonts w:ascii="Calibri" w:hAnsi="Calibri" w:cs="Calibri"/>
        </w:rPr>
        <w:t>xxxxxxxxxxxxxxxxx</w:t>
      </w:r>
      <w:r w:rsidR="00643A6A" w:rsidRPr="00E746AE">
        <w:rPr>
          <w:rFonts w:ascii="Calibri" w:hAnsi="Calibri"/>
        </w:rPr>
        <w:t>, kter</w:t>
      </w:r>
      <w:r w:rsidR="009F7929">
        <w:rPr>
          <w:rFonts w:ascii="Calibri" w:hAnsi="Calibri"/>
        </w:rPr>
        <w:t>é</w:t>
      </w:r>
      <w:r w:rsidR="00643A6A" w:rsidRPr="00E746AE">
        <w:rPr>
          <w:rFonts w:ascii="Calibri" w:hAnsi="Calibri"/>
        </w:rPr>
        <w:t xml:space="preserve"> obsahuj</w:t>
      </w:r>
      <w:r w:rsidR="009F7929">
        <w:rPr>
          <w:rFonts w:ascii="Calibri" w:hAnsi="Calibri"/>
        </w:rPr>
        <w:t>í</w:t>
      </w:r>
      <w:r w:rsidR="00643A6A" w:rsidRPr="00E746AE">
        <w:rPr>
          <w:rFonts w:ascii="Calibri" w:hAnsi="Calibri"/>
        </w:rPr>
        <w:t xml:space="preserve"> technické specifikace, technické a </w:t>
      </w:r>
      <w:r w:rsidR="00643A6A" w:rsidRPr="00245416">
        <w:rPr>
          <w:rFonts w:ascii="Calibri" w:hAnsi="Calibri"/>
        </w:rPr>
        <w:t>uživatelské standardy stavby a položkový</w:t>
      </w:r>
      <w:r w:rsidR="006872E2">
        <w:rPr>
          <w:rFonts w:ascii="Calibri" w:hAnsi="Calibri"/>
        </w:rPr>
        <w:t>ch</w:t>
      </w:r>
      <w:r w:rsidR="00643A6A" w:rsidRPr="00245416">
        <w:rPr>
          <w:rFonts w:ascii="Calibri" w:hAnsi="Calibri"/>
        </w:rPr>
        <w:t xml:space="preserve"> </w:t>
      </w:r>
      <w:r w:rsidR="00463F61" w:rsidRPr="00245416">
        <w:rPr>
          <w:rFonts w:ascii="Calibri" w:hAnsi="Calibri"/>
        </w:rPr>
        <w:t>soupis</w:t>
      </w:r>
      <w:r w:rsidR="006872E2">
        <w:rPr>
          <w:rFonts w:ascii="Calibri" w:hAnsi="Calibri"/>
        </w:rPr>
        <w:t>ů</w:t>
      </w:r>
      <w:r w:rsidR="00463F61" w:rsidRPr="00245416">
        <w:rPr>
          <w:rFonts w:ascii="Calibri" w:hAnsi="Calibri"/>
        </w:rPr>
        <w:t xml:space="preserve"> prací s </w:t>
      </w:r>
      <w:r w:rsidR="00643A6A" w:rsidRPr="00245416">
        <w:rPr>
          <w:rFonts w:ascii="Calibri" w:hAnsi="Calibri"/>
        </w:rPr>
        <w:t>výkaz</w:t>
      </w:r>
      <w:r w:rsidR="00463F61" w:rsidRPr="00245416">
        <w:rPr>
          <w:rFonts w:ascii="Calibri" w:hAnsi="Calibri"/>
        </w:rPr>
        <w:t>em</w:t>
      </w:r>
      <w:r w:rsidR="00643A6A" w:rsidRPr="00245416">
        <w:rPr>
          <w:rFonts w:ascii="Calibri" w:hAnsi="Calibri"/>
        </w:rPr>
        <w:t xml:space="preserve"> výměr (dále jen „PROJEKT“)</w:t>
      </w:r>
      <w:r w:rsidR="00643A6A" w:rsidRPr="00245416">
        <w:rPr>
          <w:rFonts w:ascii="Calibri" w:hAnsi="Calibri"/>
          <w:iCs/>
        </w:rPr>
        <w:t>; PROJEKT byl předán Zhotoviteli před uzavřením této smlouvy.</w:t>
      </w:r>
      <w:r w:rsidR="00135FD7" w:rsidRPr="00245416">
        <w:rPr>
          <w:rFonts w:ascii="Calibri" w:hAnsi="Calibri"/>
          <w:iCs/>
        </w:rPr>
        <w:t xml:space="preserve"> </w:t>
      </w:r>
      <w:r w:rsidR="008A0690" w:rsidRPr="008A0690">
        <w:rPr>
          <w:rFonts w:ascii="Calibri" w:hAnsi="Calibri" w:cs="Calibri"/>
        </w:rPr>
        <w:t>Je navrženo celkem 32 nových stanovišť, které jsou řešeny 8 samostatnými projektovými dokumentacemi následujícího členění:</w:t>
      </w:r>
    </w:p>
    <w:p w14:paraId="740AC910" w14:textId="4F386398" w:rsidR="008A0690" w:rsidRPr="008A0690" w:rsidRDefault="008A0690" w:rsidP="006A7573">
      <w:pPr>
        <w:numPr>
          <w:ilvl w:val="0"/>
          <w:numId w:val="13"/>
        </w:numPr>
        <w:autoSpaceDE w:val="0"/>
        <w:autoSpaceDN w:val="0"/>
        <w:adjustRightInd w:val="0"/>
        <w:jc w:val="both"/>
        <w:rPr>
          <w:rFonts w:asciiTheme="minorHAnsi" w:hAnsiTheme="minorHAnsi" w:cstheme="minorHAnsi"/>
        </w:rPr>
      </w:pPr>
      <w:r w:rsidRPr="008A0690">
        <w:rPr>
          <w:rFonts w:asciiTheme="minorHAnsi" w:hAnsiTheme="minorHAnsi" w:cstheme="minorHAnsi"/>
        </w:rPr>
        <w:t xml:space="preserve">PD3 – Podzemní a polopodzemní kontejnery Na Sladovnách (1 stanoviště STA3) </w:t>
      </w:r>
    </w:p>
    <w:p w14:paraId="5CD04F84" w14:textId="77777777" w:rsidR="008A0690" w:rsidRPr="008A0690" w:rsidRDefault="008A0690" w:rsidP="006A7573">
      <w:pPr>
        <w:numPr>
          <w:ilvl w:val="0"/>
          <w:numId w:val="13"/>
        </w:numPr>
        <w:autoSpaceDE w:val="0"/>
        <w:autoSpaceDN w:val="0"/>
        <w:adjustRightInd w:val="0"/>
        <w:jc w:val="both"/>
        <w:rPr>
          <w:rFonts w:asciiTheme="minorHAnsi" w:hAnsiTheme="minorHAnsi" w:cstheme="minorHAnsi"/>
        </w:rPr>
      </w:pPr>
      <w:r w:rsidRPr="008A0690">
        <w:rPr>
          <w:rFonts w:asciiTheme="minorHAnsi" w:hAnsiTheme="minorHAnsi" w:cstheme="minorHAnsi"/>
        </w:rPr>
        <w:t>PD5 – Polopodzemní kontejnery Zborovská (3 stanoviště ST2-ST4)</w:t>
      </w:r>
    </w:p>
    <w:p w14:paraId="3E8770AA" w14:textId="4151ACBD" w:rsidR="008A0690" w:rsidRPr="008A0690" w:rsidRDefault="008A0690" w:rsidP="006A7573">
      <w:pPr>
        <w:numPr>
          <w:ilvl w:val="0"/>
          <w:numId w:val="13"/>
        </w:numPr>
        <w:autoSpaceDE w:val="0"/>
        <w:autoSpaceDN w:val="0"/>
        <w:adjustRightInd w:val="0"/>
        <w:jc w:val="both"/>
        <w:rPr>
          <w:rFonts w:asciiTheme="minorHAnsi" w:hAnsiTheme="minorHAnsi" w:cstheme="minorHAnsi"/>
        </w:rPr>
      </w:pPr>
      <w:r w:rsidRPr="008A0690">
        <w:rPr>
          <w:rFonts w:asciiTheme="minorHAnsi" w:hAnsiTheme="minorHAnsi" w:cstheme="minorHAnsi"/>
        </w:rPr>
        <w:t>PD6 – Polopodzemní kontejnery Spáčilova (9 stanovišť ST5-ST13)</w:t>
      </w:r>
    </w:p>
    <w:p w14:paraId="6CFA114E" w14:textId="77777777" w:rsidR="008A0690" w:rsidRPr="008A0690" w:rsidRDefault="008A0690" w:rsidP="006A7573">
      <w:pPr>
        <w:numPr>
          <w:ilvl w:val="0"/>
          <w:numId w:val="13"/>
        </w:numPr>
        <w:autoSpaceDE w:val="0"/>
        <w:autoSpaceDN w:val="0"/>
        <w:adjustRightInd w:val="0"/>
        <w:jc w:val="both"/>
        <w:rPr>
          <w:rFonts w:asciiTheme="minorHAnsi" w:hAnsiTheme="minorHAnsi" w:cstheme="minorHAnsi"/>
        </w:rPr>
      </w:pPr>
      <w:r w:rsidRPr="008A0690">
        <w:rPr>
          <w:rFonts w:asciiTheme="minorHAnsi" w:hAnsiTheme="minorHAnsi" w:cstheme="minorHAnsi"/>
        </w:rPr>
        <w:t>PD7 – Polopodzemní kontejnery U Rejdiště (3 stanoviště ST14-ST16)</w:t>
      </w:r>
    </w:p>
    <w:p w14:paraId="5076DE96" w14:textId="1BE6524D" w:rsidR="008A0690" w:rsidRPr="008A0690" w:rsidRDefault="008A0690" w:rsidP="006A7573">
      <w:pPr>
        <w:numPr>
          <w:ilvl w:val="0"/>
          <w:numId w:val="13"/>
        </w:numPr>
        <w:autoSpaceDE w:val="0"/>
        <w:autoSpaceDN w:val="0"/>
        <w:adjustRightInd w:val="0"/>
        <w:jc w:val="both"/>
        <w:rPr>
          <w:rFonts w:asciiTheme="minorHAnsi" w:hAnsiTheme="minorHAnsi" w:cstheme="minorHAnsi"/>
        </w:rPr>
      </w:pPr>
      <w:r w:rsidRPr="008A0690">
        <w:rPr>
          <w:rFonts w:asciiTheme="minorHAnsi" w:hAnsiTheme="minorHAnsi" w:cstheme="minorHAnsi"/>
        </w:rPr>
        <w:t>PD8 – Polopodzemní kontejnery Čs. Armády a 17.</w:t>
      </w:r>
      <w:r w:rsidR="00574085">
        <w:rPr>
          <w:rFonts w:asciiTheme="minorHAnsi" w:hAnsiTheme="minorHAnsi" w:cstheme="minorHAnsi"/>
        </w:rPr>
        <w:t xml:space="preserve"> </w:t>
      </w:r>
      <w:r w:rsidRPr="008A0690">
        <w:rPr>
          <w:rFonts w:asciiTheme="minorHAnsi" w:hAnsiTheme="minorHAnsi" w:cstheme="minorHAnsi"/>
        </w:rPr>
        <w:t>listopadu (4 stanoviště ST17-ST20)</w:t>
      </w:r>
    </w:p>
    <w:p w14:paraId="7B460711" w14:textId="755CA56D" w:rsidR="008A0690" w:rsidRPr="008A0690" w:rsidRDefault="008A0690" w:rsidP="006A7573">
      <w:pPr>
        <w:numPr>
          <w:ilvl w:val="0"/>
          <w:numId w:val="13"/>
        </w:numPr>
        <w:autoSpaceDE w:val="0"/>
        <w:autoSpaceDN w:val="0"/>
        <w:adjustRightInd w:val="0"/>
        <w:jc w:val="both"/>
        <w:rPr>
          <w:rFonts w:asciiTheme="minorHAnsi" w:hAnsiTheme="minorHAnsi" w:cstheme="minorHAnsi"/>
        </w:rPr>
      </w:pPr>
      <w:r w:rsidRPr="008A0690">
        <w:rPr>
          <w:rFonts w:asciiTheme="minorHAnsi" w:hAnsiTheme="minorHAnsi" w:cstheme="minorHAnsi"/>
        </w:rPr>
        <w:t>PD9 - Polopodzemní kontejnery Francouzská, Rumunská, Nitranská (10 stanovišť ST21-ST30)</w:t>
      </w:r>
    </w:p>
    <w:p w14:paraId="488A0A91" w14:textId="7E432D79" w:rsidR="008A0690" w:rsidRPr="008A0690" w:rsidRDefault="008A0690" w:rsidP="006A7573">
      <w:pPr>
        <w:numPr>
          <w:ilvl w:val="0"/>
          <w:numId w:val="13"/>
        </w:numPr>
        <w:autoSpaceDE w:val="0"/>
        <w:autoSpaceDN w:val="0"/>
        <w:adjustRightInd w:val="0"/>
        <w:jc w:val="both"/>
        <w:rPr>
          <w:rFonts w:asciiTheme="minorHAnsi" w:hAnsiTheme="minorHAnsi" w:cstheme="minorHAnsi"/>
        </w:rPr>
      </w:pPr>
      <w:r w:rsidRPr="008A0690">
        <w:rPr>
          <w:rFonts w:asciiTheme="minorHAnsi" w:hAnsiTheme="minorHAnsi" w:cstheme="minorHAnsi"/>
        </w:rPr>
        <w:t>PD11 – Podzemní kontejnery Malý Val (1 stanoviště STA4)</w:t>
      </w:r>
    </w:p>
    <w:p w14:paraId="72C42C06" w14:textId="723463EE" w:rsidR="008A0690" w:rsidRPr="008A0690" w:rsidRDefault="008A0690" w:rsidP="006A7573">
      <w:pPr>
        <w:numPr>
          <w:ilvl w:val="0"/>
          <w:numId w:val="13"/>
        </w:numPr>
        <w:autoSpaceDE w:val="0"/>
        <w:autoSpaceDN w:val="0"/>
        <w:adjustRightInd w:val="0"/>
        <w:jc w:val="both"/>
        <w:rPr>
          <w:rFonts w:asciiTheme="minorHAnsi" w:hAnsiTheme="minorHAnsi" w:cstheme="minorHAnsi"/>
        </w:rPr>
      </w:pPr>
      <w:r w:rsidRPr="008A0690">
        <w:rPr>
          <w:rFonts w:asciiTheme="minorHAnsi" w:hAnsiTheme="minorHAnsi" w:cstheme="minorHAnsi"/>
        </w:rPr>
        <w:t>PD12 – Podzemní kontejnery Vejvanovká (1 stanoviště STA5)</w:t>
      </w:r>
    </w:p>
    <w:p w14:paraId="77E91521" w14:textId="0DEA1849" w:rsidR="009F7929" w:rsidRPr="00D56D59" w:rsidRDefault="00F6402D" w:rsidP="00246CC9">
      <w:pPr>
        <w:numPr>
          <w:ilvl w:val="0"/>
          <w:numId w:val="2"/>
        </w:numPr>
        <w:tabs>
          <w:tab w:val="clear" w:pos="1778"/>
          <w:tab w:val="num" w:pos="2127"/>
        </w:tabs>
        <w:spacing w:before="60"/>
        <w:ind w:left="2127" w:hanging="426"/>
        <w:jc w:val="both"/>
        <w:rPr>
          <w:rFonts w:ascii="Calibri" w:hAnsi="Calibri" w:cs="Arial"/>
        </w:rPr>
      </w:pPr>
      <w:r>
        <w:rPr>
          <w:rFonts w:ascii="Calibri" w:hAnsi="Calibri" w:cs="Arial"/>
        </w:rPr>
        <w:t>s</w:t>
      </w:r>
      <w:r w:rsidR="00BC5994" w:rsidRPr="00D56D59">
        <w:rPr>
          <w:rFonts w:ascii="Calibri" w:hAnsi="Calibri" w:cs="Arial"/>
        </w:rPr>
        <w:t>polečné</w:t>
      </w:r>
      <w:r w:rsidR="00C64F2F" w:rsidRPr="00D56D59">
        <w:rPr>
          <w:rFonts w:ascii="Calibri" w:hAnsi="Calibri" w:cs="Arial"/>
        </w:rPr>
        <w:t>ho</w:t>
      </w:r>
      <w:r w:rsidR="00BC5994" w:rsidRPr="00D56D59">
        <w:rPr>
          <w:rFonts w:ascii="Calibri" w:hAnsi="Calibri" w:cs="Arial"/>
        </w:rPr>
        <w:t xml:space="preserve"> povolení k</w:t>
      </w:r>
      <w:r w:rsidR="00241906" w:rsidRPr="00D56D59">
        <w:rPr>
          <w:rFonts w:ascii="Calibri" w:hAnsi="Calibri" w:cs="Arial"/>
        </w:rPr>
        <w:t xml:space="preserve"> </w:t>
      </w:r>
      <w:r w:rsidR="00907EB8" w:rsidRPr="00D56D59">
        <w:rPr>
          <w:rFonts w:ascii="Calibri" w:hAnsi="Calibri" w:cs="Arial"/>
        </w:rPr>
        <w:t>PD 3 č.j. 02/334/020261/784/11/2020/Fiu</w:t>
      </w:r>
      <w:r w:rsidR="00246CC9" w:rsidRPr="00D56D59">
        <w:rPr>
          <w:rFonts w:ascii="Calibri" w:hAnsi="Calibri" w:cs="Arial"/>
        </w:rPr>
        <w:t xml:space="preserve">, </w:t>
      </w:r>
      <w:r w:rsidR="00907EB8" w:rsidRPr="00D56D59">
        <w:rPr>
          <w:rFonts w:ascii="Calibri" w:hAnsi="Calibri" w:cs="Arial"/>
        </w:rPr>
        <w:t xml:space="preserve">Stavební povolení PD 5 č.j. </w:t>
      </w:r>
      <w:r w:rsidR="00655886" w:rsidRPr="00655886">
        <w:rPr>
          <w:rFonts w:ascii="Calibri" w:hAnsi="Calibri" w:cs="Arial"/>
        </w:rPr>
        <w:t>02/334/030872/1373/19/2020/Fiu</w:t>
      </w:r>
      <w:r w:rsidR="00246CC9" w:rsidRPr="00D56D59">
        <w:rPr>
          <w:rFonts w:ascii="Calibri" w:hAnsi="Calibri" w:cs="Arial"/>
        </w:rPr>
        <w:t xml:space="preserve">, </w:t>
      </w:r>
      <w:r>
        <w:rPr>
          <w:rFonts w:ascii="Calibri" w:hAnsi="Calibri" w:cs="Arial"/>
        </w:rPr>
        <w:t>s</w:t>
      </w:r>
      <w:r w:rsidR="00C64F2F" w:rsidRPr="00D56D59">
        <w:rPr>
          <w:rFonts w:ascii="Calibri" w:hAnsi="Calibri" w:cs="Arial"/>
        </w:rPr>
        <w:t xml:space="preserve">polečného </w:t>
      </w:r>
      <w:r w:rsidR="00BC5994" w:rsidRPr="00D56D59">
        <w:rPr>
          <w:rFonts w:ascii="Calibri" w:hAnsi="Calibri" w:cs="Arial"/>
        </w:rPr>
        <w:t xml:space="preserve">povolení k PD </w:t>
      </w:r>
      <w:r w:rsidR="00907EB8" w:rsidRPr="00D56D59">
        <w:rPr>
          <w:rFonts w:ascii="Calibri" w:hAnsi="Calibri" w:cs="Arial"/>
        </w:rPr>
        <w:t>6 č.j. 02/334/026278/1127/16/2020/Fiu</w:t>
      </w:r>
      <w:r w:rsidR="00246CC9" w:rsidRPr="00D56D59">
        <w:rPr>
          <w:rFonts w:ascii="Calibri" w:hAnsi="Calibri" w:cs="Arial"/>
        </w:rPr>
        <w:t xml:space="preserve">, </w:t>
      </w:r>
      <w:r>
        <w:rPr>
          <w:rFonts w:ascii="Calibri" w:hAnsi="Calibri" w:cs="Arial"/>
        </w:rPr>
        <w:t>s</w:t>
      </w:r>
      <w:r w:rsidRPr="00D56D59">
        <w:rPr>
          <w:rFonts w:ascii="Calibri" w:hAnsi="Calibri" w:cs="Arial"/>
        </w:rPr>
        <w:t xml:space="preserve">polečného </w:t>
      </w:r>
      <w:r w:rsidR="00BC5994" w:rsidRPr="00D56D59">
        <w:rPr>
          <w:rFonts w:ascii="Calibri" w:hAnsi="Calibri" w:cs="Arial"/>
        </w:rPr>
        <w:t xml:space="preserve">povolení k PD </w:t>
      </w:r>
      <w:r w:rsidR="00907EB8" w:rsidRPr="00D56D59">
        <w:rPr>
          <w:rFonts w:ascii="Calibri" w:hAnsi="Calibri" w:cs="Arial"/>
        </w:rPr>
        <w:t>7 č.j. 02/334/026276/1126/14/2020/Fiu</w:t>
      </w:r>
      <w:r w:rsidR="00246CC9" w:rsidRPr="00D56D59">
        <w:rPr>
          <w:rFonts w:ascii="Calibri" w:hAnsi="Calibri" w:cs="Arial"/>
        </w:rPr>
        <w:t xml:space="preserve">, </w:t>
      </w:r>
      <w:r>
        <w:rPr>
          <w:rFonts w:ascii="Calibri" w:hAnsi="Calibri" w:cs="Arial"/>
        </w:rPr>
        <w:t>s</w:t>
      </w:r>
      <w:r w:rsidRPr="00D56D59">
        <w:rPr>
          <w:rFonts w:ascii="Calibri" w:hAnsi="Calibri" w:cs="Arial"/>
        </w:rPr>
        <w:t xml:space="preserve">polečného </w:t>
      </w:r>
      <w:r w:rsidR="00BC5994" w:rsidRPr="00D56D59">
        <w:rPr>
          <w:rFonts w:ascii="Calibri" w:hAnsi="Calibri" w:cs="Arial"/>
        </w:rPr>
        <w:t xml:space="preserve">povolení k PD </w:t>
      </w:r>
      <w:r w:rsidR="00907EB8" w:rsidRPr="00D56D59">
        <w:rPr>
          <w:rFonts w:ascii="Calibri" w:hAnsi="Calibri" w:cs="Arial"/>
        </w:rPr>
        <w:t>8 č.j. 02/334/020259/783/9/2020/Po</w:t>
      </w:r>
      <w:r w:rsidR="00246CC9" w:rsidRPr="00D56D59">
        <w:rPr>
          <w:rFonts w:ascii="Calibri" w:hAnsi="Calibri" w:cs="Arial"/>
        </w:rPr>
        <w:t xml:space="preserve">, </w:t>
      </w:r>
      <w:r>
        <w:rPr>
          <w:rFonts w:ascii="Calibri" w:hAnsi="Calibri" w:cs="Arial"/>
        </w:rPr>
        <w:t>s</w:t>
      </w:r>
      <w:r w:rsidRPr="00D56D59">
        <w:rPr>
          <w:rFonts w:ascii="Calibri" w:hAnsi="Calibri" w:cs="Arial"/>
        </w:rPr>
        <w:t xml:space="preserve">polečného </w:t>
      </w:r>
      <w:r w:rsidR="00BC5994" w:rsidRPr="00D56D59">
        <w:rPr>
          <w:rFonts w:ascii="Calibri" w:hAnsi="Calibri" w:cs="Arial"/>
        </w:rPr>
        <w:t xml:space="preserve">povolení k PD </w:t>
      </w:r>
      <w:r w:rsidR="00907EB8" w:rsidRPr="00D56D59">
        <w:rPr>
          <w:rFonts w:ascii="Calibri" w:hAnsi="Calibri" w:cs="Arial"/>
        </w:rPr>
        <w:t>9 č.j. 02/334/020263/785/10/2020/Po</w:t>
      </w:r>
      <w:r w:rsidR="00246CC9" w:rsidRPr="00D56D59">
        <w:rPr>
          <w:rFonts w:ascii="Calibri" w:hAnsi="Calibri" w:cs="Arial"/>
        </w:rPr>
        <w:t xml:space="preserve">, </w:t>
      </w:r>
      <w:r>
        <w:rPr>
          <w:rFonts w:ascii="Calibri" w:hAnsi="Calibri" w:cs="Arial"/>
        </w:rPr>
        <w:t>s</w:t>
      </w:r>
      <w:r w:rsidRPr="00D56D59">
        <w:rPr>
          <w:rFonts w:ascii="Calibri" w:hAnsi="Calibri" w:cs="Arial"/>
        </w:rPr>
        <w:t xml:space="preserve">polečného </w:t>
      </w:r>
      <w:r w:rsidR="00BC5994" w:rsidRPr="00D56D59">
        <w:rPr>
          <w:rFonts w:ascii="Calibri" w:hAnsi="Calibri" w:cs="Arial"/>
        </w:rPr>
        <w:t xml:space="preserve">povolení k PD </w:t>
      </w:r>
      <w:r w:rsidR="00907EB8" w:rsidRPr="00D56D59">
        <w:rPr>
          <w:rFonts w:ascii="Calibri" w:hAnsi="Calibri" w:cs="Arial"/>
        </w:rPr>
        <w:t>11 č.j. 02/328/067692/2853/30/2020/Po</w:t>
      </w:r>
      <w:r w:rsidR="00246CC9" w:rsidRPr="00D56D59">
        <w:rPr>
          <w:rFonts w:ascii="Calibri" w:hAnsi="Calibri" w:cs="Arial"/>
        </w:rPr>
        <w:t xml:space="preserve">, </w:t>
      </w:r>
      <w:r>
        <w:rPr>
          <w:rFonts w:ascii="Calibri" w:hAnsi="Calibri" w:cs="Arial"/>
        </w:rPr>
        <w:t>s</w:t>
      </w:r>
      <w:r w:rsidRPr="00D56D59">
        <w:rPr>
          <w:rFonts w:ascii="Calibri" w:hAnsi="Calibri" w:cs="Arial"/>
        </w:rPr>
        <w:t xml:space="preserve">polečného </w:t>
      </w:r>
      <w:r w:rsidR="00BC5994" w:rsidRPr="00D56D59">
        <w:rPr>
          <w:rFonts w:ascii="Calibri" w:hAnsi="Calibri" w:cs="Arial"/>
        </w:rPr>
        <w:t xml:space="preserve">povolení k PD </w:t>
      </w:r>
      <w:r w:rsidR="00907EB8" w:rsidRPr="00D56D59">
        <w:rPr>
          <w:rFonts w:ascii="Calibri" w:hAnsi="Calibri" w:cs="Arial"/>
        </w:rPr>
        <w:t>12 č.j. 02/334/067688/2852/29/2020/Po</w:t>
      </w:r>
      <w:r w:rsidR="00762317" w:rsidRPr="00D56D59">
        <w:rPr>
          <w:rFonts w:ascii="Calibri" w:hAnsi="Calibri" w:cs="Arial"/>
        </w:rPr>
        <w:t xml:space="preserve"> („</w:t>
      </w:r>
      <w:r w:rsidR="00762317" w:rsidRPr="00D56D59">
        <w:rPr>
          <w:rFonts w:ascii="Calibri" w:hAnsi="Calibri" w:cs="Arial"/>
          <w:caps/>
        </w:rPr>
        <w:t>Stavební povolení</w:t>
      </w:r>
      <w:r w:rsidR="00762317" w:rsidRPr="00D56D59">
        <w:rPr>
          <w:rFonts w:ascii="Calibri" w:hAnsi="Calibri" w:cs="Arial"/>
        </w:rPr>
        <w:t>“)</w:t>
      </w:r>
    </w:p>
    <w:p w14:paraId="6A39AD4A" w14:textId="7D80A4DB" w:rsidR="008C4F8E" w:rsidRPr="00E746AE" w:rsidRDefault="00367568" w:rsidP="006A7573">
      <w:pPr>
        <w:numPr>
          <w:ilvl w:val="0"/>
          <w:numId w:val="2"/>
        </w:numPr>
        <w:tabs>
          <w:tab w:val="clear" w:pos="1778"/>
          <w:tab w:val="num" w:pos="2127"/>
        </w:tabs>
        <w:spacing w:before="60"/>
        <w:ind w:left="2127" w:hanging="426"/>
        <w:jc w:val="both"/>
        <w:rPr>
          <w:rFonts w:ascii="Calibri" w:hAnsi="Calibri"/>
        </w:rPr>
      </w:pPr>
      <w:r w:rsidRPr="00245416">
        <w:rPr>
          <w:rFonts w:ascii="Calibri" w:hAnsi="Calibri" w:cs="Arial"/>
        </w:rPr>
        <w:t>souvisejících činností</w:t>
      </w:r>
      <w:r w:rsidRPr="00E746AE">
        <w:rPr>
          <w:rFonts w:ascii="Calibri" w:hAnsi="Calibri" w:cs="Arial"/>
        </w:rPr>
        <w:t xml:space="preserve"> specifikovaných v odst. 1.1.2. této smlouvy</w:t>
      </w:r>
    </w:p>
    <w:p w14:paraId="41B9D7A9" w14:textId="77777777" w:rsidR="006C3533" w:rsidRPr="003D42D0" w:rsidRDefault="006C3533" w:rsidP="006C3533">
      <w:pPr>
        <w:tabs>
          <w:tab w:val="num" w:pos="2127"/>
        </w:tabs>
        <w:spacing w:before="60"/>
        <w:ind w:left="1418"/>
        <w:jc w:val="both"/>
        <w:rPr>
          <w:rFonts w:ascii="Calibri" w:hAnsi="Calibri"/>
        </w:rPr>
      </w:pPr>
    </w:p>
    <w:p w14:paraId="119337D4" w14:textId="77777777" w:rsidR="004219EF" w:rsidRPr="003D42D0" w:rsidRDefault="008C4F8E" w:rsidP="00130B4C">
      <w:pPr>
        <w:tabs>
          <w:tab w:val="left" w:pos="709"/>
        </w:tabs>
        <w:spacing w:before="60"/>
        <w:ind w:left="349"/>
        <w:jc w:val="both"/>
        <w:rPr>
          <w:rFonts w:ascii="Calibri" w:hAnsi="Calibri"/>
          <w:i/>
        </w:rPr>
      </w:pPr>
      <w:r w:rsidRPr="003D42D0">
        <w:rPr>
          <w:rFonts w:ascii="Calibri" w:hAnsi="Calibri" w:cs="Arial"/>
          <w:b/>
          <w:snapToGrid w:val="0"/>
        </w:rPr>
        <w:tab/>
        <w:t xml:space="preserve">1.1.2. </w:t>
      </w:r>
      <w:r w:rsidRPr="003D42D0">
        <w:rPr>
          <w:rFonts w:ascii="Calibri" w:hAnsi="Calibri" w:cs="Arial"/>
          <w:b/>
          <w:snapToGrid w:val="0"/>
        </w:rPr>
        <w:tab/>
      </w:r>
      <w:r w:rsidRPr="003D42D0">
        <w:rPr>
          <w:rFonts w:ascii="Calibri" w:hAnsi="Calibri" w:cs="Arial"/>
          <w:b/>
        </w:rPr>
        <w:t xml:space="preserve">Předmět díla dále tvoří </w:t>
      </w:r>
      <w:r w:rsidR="00367568" w:rsidRPr="003D42D0">
        <w:rPr>
          <w:rFonts w:ascii="Calibri" w:hAnsi="Calibri" w:cs="Arial"/>
          <w:b/>
        </w:rPr>
        <w:t>provedení následujících souvisejících činností</w:t>
      </w:r>
      <w:r w:rsidRPr="003D42D0">
        <w:rPr>
          <w:rFonts w:ascii="Calibri" w:hAnsi="Calibri" w:cs="Arial"/>
          <w:b/>
        </w:rPr>
        <w:t>:</w:t>
      </w:r>
    </w:p>
    <w:p w14:paraId="7D378C6C" w14:textId="77777777" w:rsidR="009906A4" w:rsidRDefault="004B57B8" w:rsidP="006A7573">
      <w:pPr>
        <w:numPr>
          <w:ilvl w:val="0"/>
          <w:numId w:val="5"/>
        </w:numPr>
        <w:tabs>
          <w:tab w:val="clear" w:pos="2520"/>
          <w:tab w:val="num" w:pos="2127"/>
        </w:tabs>
        <w:spacing w:before="20"/>
        <w:ind w:left="2127" w:hanging="426"/>
        <w:jc w:val="both"/>
        <w:rPr>
          <w:rFonts w:ascii="Calibri" w:hAnsi="Calibri"/>
        </w:rPr>
      </w:pPr>
      <w:r w:rsidRPr="002D45A8">
        <w:rPr>
          <w:rFonts w:ascii="Calibri" w:hAnsi="Calibri"/>
        </w:rPr>
        <w:t>ověření a vytýčení polohy stávajících podzemních inženýrských sítí před zahájením prací,</w:t>
      </w:r>
    </w:p>
    <w:p w14:paraId="1C379969" w14:textId="77777777" w:rsidR="009906A4" w:rsidRPr="009906A4" w:rsidRDefault="009906A4" w:rsidP="006A7573">
      <w:pPr>
        <w:numPr>
          <w:ilvl w:val="0"/>
          <w:numId w:val="5"/>
        </w:numPr>
        <w:tabs>
          <w:tab w:val="clear" w:pos="2520"/>
          <w:tab w:val="num" w:pos="2127"/>
        </w:tabs>
        <w:spacing w:before="20"/>
        <w:ind w:left="2127" w:hanging="426"/>
        <w:jc w:val="both"/>
        <w:rPr>
          <w:rFonts w:ascii="Calibri" w:hAnsi="Calibri"/>
        </w:rPr>
      </w:pPr>
      <w:r w:rsidRPr="009906A4">
        <w:rPr>
          <w:rFonts w:ascii="Calibri" w:hAnsi="Calibri"/>
        </w:rPr>
        <w:t xml:space="preserve">zajištění záborů veřejných prostranství (chodníků a komunikací), zpracování dokumentace dočasného dopravního značení včetně projednání s příslušnými správními orgány, </w:t>
      </w:r>
    </w:p>
    <w:p w14:paraId="1C0510C3" w14:textId="36B6E36B" w:rsidR="009906A4" w:rsidRPr="009906A4" w:rsidRDefault="009906A4" w:rsidP="006A7573">
      <w:pPr>
        <w:numPr>
          <w:ilvl w:val="0"/>
          <w:numId w:val="5"/>
        </w:numPr>
        <w:tabs>
          <w:tab w:val="clear" w:pos="2520"/>
          <w:tab w:val="num" w:pos="2127"/>
        </w:tabs>
        <w:spacing w:before="20"/>
        <w:ind w:left="2127" w:hanging="426"/>
        <w:jc w:val="both"/>
        <w:rPr>
          <w:rFonts w:ascii="Calibri" w:hAnsi="Calibri"/>
        </w:rPr>
      </w:pPr>
      <w:r w:rsidRPr="009906A4">
        <w:rPr>
          <w:rFonts w:ascii="Calibri" w:hAnsi="Calibri"/>
        </w:rPr>
        <w:t>osazení a údržba dopravního značení v průběhu provádění díla, včetně uvedení do původního stavu a vrácení jejich správci,</w:t>
      </w:r>
    </w:p>
    <w:p w14:paraId="5D7D74D7" w14:textId="77777777" w:rsidR="004B57B8" w:rsidRPr="003D42D0" w:rsidRDefault="004B57B8" w:rsidP="006A7573">
      <w:pPr>
        <w:numPr>
          <w:ilvl w:val="0"/>
          <w:numId w:val="5"/>
        </w:numPr>
        <w:tabs>
          <w:tab w:val="num" w:pos="2160"/>
        </w:tabs>
        <w:spacing w:before="20"/>
        <w:ind w:left="2160" w:hanging="459"/>
        <w:jc w:val="both"/>
        <w:rPr>
          <w:rFonts w:ascii="Calibri" w:hAnsi="Calibri"/>
        </w:rPr>
      </w:pPr>
      <w:r w:rsidRPr="003D42D0">
        <w:rPr>
          <w:rFonts w:ascii="Calibri" w:hAnsi="Calibri"/>
        </w:rPr>
        <w:t>vybudování zařízení staveniště a po skončení stavby jeho odstranění a celkový úklid stavby, staveniště a okolí staveniště před předáním a převzetím;</w:t>
      </w:r>
    </w:p>
    <w:p w14:paraId="30F856B0" w14:textId="2A482D03" w:rsidR="004B57B8" w:rsidRPr="000A4326" w:rsidRDefault="004B57B8" w:rsidP="004B57B8">
      <w:pPr>
        <w:tabs>
          <w:tab w:val="num" w:pos="2160"/>
        </w:tabs>
        <w:spacing w:before="20"/>
        <w:ind w:left="2160" w:hanging="720"/>
        <w:jc w:val="both"/>
        <w:rPr>
          <w:rFonts w:ascii="Calibri" w:hAnsi="Calibri"/>
          <w:i/>
        </w:rPr>
      </w:pPr>
      <w:r w:rsidRPr="003D42D0">
        <w:rPr>
          <w:rFonts w:ascii="Calibri" w:hAnsi="Calibri"/>
          <w:i/>
        </w:rPr>
        <w:tab/>
        <w:t xml:space="preserve">Celkový úklid před předáním díla zahrnuje kompletní a úplné vyčistění stavby, staveniště a okolí staveniště před předáním a převzetím a to v takovém </w:t>
      </w:r>
      <w:r w:rsidRPr="000A4326">
        <w:rPr>
          <w:rFonts w:ascii="Calibri" w:hAnsi="Calibri"/>
          <w:i/>
        </w:rPr>
        <w:t xml:space="preserve">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w:t>
      </w:r>
    </w:p>
    <w:p w14:paraId="6202B576" w14:textId="5ABCCB0E" w:rsidR="00486A9B" w:rsidRPr="000A4326" w:rsidRDefault="001F0B79" w:rsidP="006A7573">
      <w:pPr>
        <w:numPr>
          <w:ilvl w:val="0"/>
          <w:numId w:val="5"/>
        </w:numPr>
        <w:tabs>
          <w:tab w:val="num" w:pos="2160"/>
        </w:tabs>
        <w:ind w:left="2160" w:hanging="459"/>
        <w:jc w:val="both"/>
        <w:rPr>
          <w:rFonts w:ascii="Calibri" w:hAnsi="Calibri"/>
        </w:rPr>
      </w:pPr>
      <w:r w:rsidRPr="000A4326">
        <w:rPr>
          <w:rFonts w:ascii="Calibri" w:hAnsi="Calibri"/>
        </w:rPr>
        <w:t>zhotovení dokumentace skutečného provedení díla</w:t>
      </w:r>
      <w:r w:rsidR="003F77E1" w:rsidRPr="000A4326">
        <w:rPr>
          <w:rFonts w:ascii="Calibri" w:hAnsi="Calibri"/>
        </w:rPr>
        <w:t>;</w:t>
      </w:r>
    </w:p>
    <w:p w14:paraId="02E51AC6" w14:textId="1A080BF0" w:rsidR="00486A9B" w:rsidRPr="000A4326" w:rsidRDefault="00486A9B" w:rsidP="006A7573">
      <w:pPr>
        <w:numPr>
          <w:ilvl w:val="0"/>
          <w:numId w:val="5"/>
        </w:numPr>
        <w:tabs>
          <w:tab w:val="num" w:pos="2160"/>
        </w:tabs>
        <w:ind w:left="2160" w:hanging="459"/>
        <w:jc w:val="both"/>
        <w:rPr>
          <w:rFonts w:ascii="Calibri" w:hAnsi="Calibri"/>
        </w:rPr>
      </w:pPr>
      <w:r w:rsidRPr="000A4326">
        <w:rPr>
          <w:rFonts w:ascii="Calibri" w:hAnsi="Calibri"/>
        </w:rPr>
        <w:t>zaměření skutečného provedení stavby</w:t>
      </w:r>
      <w:r w:rsidR="003F77E1" w:rsidRPr="000A4326">
        <w:rPr>
          <w:rFonts w:ascii="Calibri" w:hAnsi="Calibri"/>
        </w:rPr>
        <w:t>;</w:t>
      </w:r>
    </w:p>
    <w:p w14:paraId="6CDE4552" w14:textId="4B4EA71E" w:rsidR="003F77E1" w:rsidRPr="000A4326" w:rsidRDefault="00486A9B" w:rsidP="006A7573">
      <w:pPr>
        <w:numPr>
          <w:ilvl w:val="0"/>
          <w:numId w:val="5"/>
        </w:numPr>
        <w:tabs>
          <w:tab w:val="num" w:pos="2160"/>
        </w:tabs>
        <w:ind w:left="2160" w:hanging="459"/>
        <w:jc w:val="both"/>
        <w:rPr>
          <w:rFonts w:ascii="Calibri" w:hAnsi="Calibri"/>
        </w:rPr>
      </w:pPr>
      <w:r w:rsidRPr="000A4326">
        <w:rPr>
          <w:rFonts w:ascii="Calibri" w:hAnsi="Calibri"/>
        </w:rPr>
        <w:t>vypracování geometrického plánu se zaměřením skutečného stavu pozemků a obrysu dle přepisů katastrálního zákona a prováděcích vyhlášek</w:t>
      </w:r>
      <w:r w:rsidR="003F77E1" w:rsidRPr="000A4326">
        <w:rPr>
          <w:rFonts w:ascii="Calibri" w:hAnsi="Calibri"/>
        </w:rPr>
        <w:t>;</w:t>
      </w:r>
    </w:p>
    <w:p w14:paraId="57D173CA" w14:textId="17C6B0A7" w:rsidR="001F0B79" w:rsidRPr="000A4326" w:rsidRDefault="003F77E1" w:rsidP="006A7573">
      <w:pPr>
        <w:numPr>
          <w:ilvl w:val="0"/>
          <w:numId w:val="5"/>
        </w:numPr>
        <w:tabs>
          <w:tab w:val="num" w:pos="2160"/>
        </w:tabs>
        <w:ind w:left="2160" w:hanging="459"/>
        <w:jc w:val="both"/>
        <w:rPr>
          <w:rFonts w:ascii="Calibri" w:hAnsi="Calibri"/>
        </w:rPr>
      </w:pPr>
      <w:r w:rsidRPr="000A4326">
        <w:rPr>
          <w:rFonts w:ascii="Calibri" w:hAnsi="Calibri"/>
        </w:rPr>
        <w:t>přemístění stávajících kontejnerů na místo určené objednatelem;</w:t>
      </w:r>
      <w:r w:rsidR="001F0B79" w:rsidRPr="000A4326">
        <w:rPr>
          <w:rFonts w:ascii="Calibri" w:hAnsi="Calibri"/>
        </w:rPr>
        <w:t xml:space="preserve">  </w:t>
      </w:r>
    </w:p>
    <w:p w14:paraId="3AB42B1F" w14:textId="77777777" w:rsidR="009906A4" w:rsidRDefault="003F77E1" w:rsidP="006A7573">
      <w:pPr>
        <w:numPr>
          <w:ilvl w:val="0"/>
          <w:numId w:val="5"/>
        </w:numPr>
        <w:tabs>
          <w:tab w:val="num" w:pos="2160"/>
        </w:tabs>
        <w:ind w:left="2160" w:hanging="459"/>
        <w:jc w:val="both"/>
        <w:rPr>
          <w:rFonts w:ascii="Calibri" w:hAnsi="Calibri"/>
        </w:rPr>
      </w:pPr>
      <w:r w:rsidRPr="000A4326">
        <w:rPr>
          <w:rFonts w:ascii="Calibri" w:hAnsi="Calibri"/>
        </w:rPr>
        <w:t>zajištění bezpečnosti mobilním oplocením;</w:t>
      </w:r>
    </w:p>
    <w:p w14:paraId="74B35344" w14:textId="79472DC7" w:rsidR="009906A4" w:rsidRPr="009906A4" w:rsidRDefault="009906A4" w:rsidP="006A7573">
      <w:pPr>
        <w:numPr>
          <w:ilvl w:val="0"/>
          <w:numId w:val="5"/>
        </w:numPr>
        <w:tabs>
          <w:tab w:val="num" w:pos="2160"/>
        </w:tabs>
        <w:ind w:left="2160" w:hanging="459"/>
        <w:jc w:val="both"/>
        <w:rPr>
          <w:rFonts w:ascii="Calibri" w:hAnsi="Calibri"/>
        </w:rPr>
      </w:pPr>
      <w:r w:rsidRPr="009906A4">
        <w:rPr>
          <w:rFonts w:ascii="Calibri" w:hAnsi="Calibri"/>
        </w:rPr>
        <w:t>provedení opatření k dočasné ochraně vzrostlých stromů, jež mají být zachovány, konstrukcí a staveb, opatření k ochraně a zabezpečení strojů a materiálů na staveništi</w:t>
      </w:r>
    </w:p>
    <w:p w14:paraId="41E6B02B" w14:textId="77777777" w:rsidR="00BC4BCF" w:rsidRPr="002D45A8" w:rsidRDefault="0034555F" w:rsidP="006A7573">
      <w:pPr>
        <w:numPr>
          <w:ilvl w:val="0"/>
          <w:numId w:val="5"/>
        </w:numPr>
        <w:tabs>
          <w:tab w:val="clear" w:pos="2520"/>
          <w:tab w:val="num" w:pos="2160"/>
        </w:tabs>
        <w:spacing w:before="20"/>
        <w:ind w:left="2127" w:hanging="426"/>
        <w:jc w:val="both"/>
        <w:rPr>
          <w:rFonts w:ascii="Calibri" w:hAnsi="Calibri"/>
        </w:rPr>
      </w:pPr>
      <w:r w:rsidRPr="000A4326">
        <w:rPr>
          <w:rFonts w:ascii="Calibri" w:hAnsi="Calibri"/>
        </w:rPr>
        <w:t>pořízení průběžné fotodokumentace</w:t>
      </w:r>
      <w:r w:rsidRPr="002D45A8">
        <w:rPr>
          <w:rFonts w:ascii="Calibri" w:hAnsi="Calibri"/>
        </w:rPr>
        <w:t xml:space="preserve"> postupu provádění stavby, kterou zhotovitel předá objednateli na CD při předání díla;</w:t>
      </w:r>
    </w:p>
    <w:p w14:paraId="4A013C6F" w14:textId="7CBBD198" w:rsidR="0034555F" w:rsidRPr="003D42D0" w:rsidRDefault="0034555F" w:rsidP="006A7573">
      <w:pPr>
        <w:numPr>
          <w:ilvl w:val="0"/>
          <w:numId w:val="5"/>
        </w:numPr>
        <w:tabs>
          <w:tab w:val="clear" w:pos="2520"/>
          <w:tab w:val="num" w:pos="2160"/>
        </w:tabs>
        <w:spacing w:before="20"/>
        <w:ind w:left="2127" w:hanging="426"/>
        <w:jc w:val="both"/>
        <w:rPr>
          <w:rFonts w:ascii="Calibri" w:hAnsi="Calibri"/>
        </w:rPr>
      </w:pPr>
      <w:r w:rsidRPr="002D45A8">
        <w:rPr>
          <w:rFonts w:ascii="Calibri" w:hAnsi="Calibri"/>
        </w:rPr>
        <w:t>provedení veškerých předepsaných zkoušek</w:t>
      </w:r>
      <w:r w:rsidRPr="00ED3975">
        <w:rPr>
          <w:rFonts w:ascii="Calibri" w:hAnsi="Calibri"/>
        </w:rPr>
        <w:t xml:space="preserve"> dle ČSN (případně jiných norem vztahujících se k prováděnému dílu) včetně vystavení dokladů o jejich</w:t>
      </w:r>
      <w:r w:rsidRPr="003D42D0">
        <w:rPr>
          <w:rFonts w:ascii="Calibri" w:hAnsi="Calibri"/>
        </w:rPr>
        <w:t xml:space="preserve"> provedení, doložení atestů, certifikátů, prohlášení o shodě apod. a jejich předání </w:t>
      </w:r>
      <w:r w:rsidR="008D2631">
        <w:rPr>
          <w:rFonts w:ascii="Calibri" w:hAnsi="Calibri"/>
        </w:rPr>
        <w:t>objednateli</w:t>
      </w:r>
      <w:r w:rsidR="00D8225A">
        <w:rPr>
          <w:rFonts w:ascii="Calibri" w:hAnsi="Calibri"/>
        </w:rPr>
        <w:t xml:space="preserve"> </w:t>
      </w:r>
      <w:r w:rsidR="00D8225A" w:rsidRPr="003D42D0">
        <w:rPr>
          <w:rFonts w:ascii="Calibri" w:hAnsi="Calibri"/>
        </w:rPr>
        <w:t xml:space="preserve">ve </w:t>
      </w:r>
      <w:r w:rsidR="00DE6357">
        <w:rPr>
          <w:rFonts w:ascii="Calibri" w:hAnsi="Calibri"/>
        </w:rPr>
        <w:t>3</w:t>
      </w:r>
      <w:r w:rsidR="00DE6357" w:rsidRPr="003D42D0">
        <w:rPr>
          <w:rFonts w:ascii="Calibri" w:hAnsi="Calibri"/>
        </w:rPr>
        <w:t xml:space="preserve"> </w:t>
      </w:r>
      <w:r w:rsidR="00D8225A" w:rsidRPr="003D42D0">
        <w:rPr>
          <w:rFonts w:ascii="Calibri" w:hAnsi="Calibri"/>
        </w:rPr>
        <w:t>vyhotoveních</w:t>
      </w:r>
      <w:r w:rsidRPr="003D42D0">
        <w:rPr>
          <w:rFonts w:ascii="Calibri" w:hAnsi="Calibri"/>
        </w:rPr>
        <w:t>;</w:t>
      </w:r>
    </w:p>
    <w:p w14:paraId="2C784DDC" w14:textId="17FDE70A" w:rsidR="00BC4BCF" w:rsidRPr="003D42D0" w:rsidRDefault="00E12770" w:rsidP="00BC4BCF">
      <w:pPr>
        <w:spacing w:before="20"/>
        <w:ind w:left="2160"/>
        <w:jc w:val="both"/>
        <w:rPr>
          <w:rFonts w:ascii="Calibri" w:hAnsi="Calibri"/>
        </w:rPr>
      </w:pPr>
      <w:r w:rsidRPr="003D42D0">
        <w:rPr>
          <w:rFonts w:ascii="Calibri" w:hAnsi="Calibri"/>
          <w:i/>
        </w:rPr>
        <w:t>Doklady o provedení předepsaných zkoušek, atesty, certifikáty, prohlášení o shodě bude zhotovitel dokládat v průběhu realizace díla, nejpozději však k termínu předání a převzetí díla</w:t>
      </w:r>
    </w:p>
    <w:p w14:paraId="35BA6502" w14:textId="0E831895" w:rsidR="0034555F" w:rsidRDefault="0034555F" w:rsidP="006A7573">
      <w:pPr>
        <w:numPr>
          <w:ilvl w:val="0"/>
          <w:numId w:val="5"/>
        </w:numPr>
        <w:tabs>
          <w:tab w:val="clear" w:pos="2520"/>
          <w:tab w:val="num" w:pos="2127"/>
          <w:tab w:val="num" w:pos="2160"/>
        </w:tabs>
        <w:spacing w:before="20"/>
        <w:ind w:left="2127" w:hanging="426"/>
        <w:jc w:val="both"/>
        <w:rPr>
          <w:rFonts w:ascii="Calibri" w:hAnsi="Calibri"/>
        </w:rPr>
      </w:pPr>
      <w:r w:rsidRPr="003D42D0">
        <w:rPr>
          <w:rFonts w:ascii="Calibri" w:hAnsi="Calibri"/>
        </w:rPr>
        <w:t xml:space="preserve">odvoz a likvidace vybouraných hmot a stavební suti v souladu s ustanoveními zákona </w:t>
      </w:r>
      <w:r w:rsidR="006D250F">
        <w:rPr>
          <w:rFonts w:ascii="Calibri" w:hAnsi="Calibri"/>
        </w:rPr>
        <w:t>541</w:t>
      </w:r>
      <w:r w:rsidRPr="003D42D0">
        <w:rPr>
          <w:rFonts w:ascii="Calibri" w:hAnsi="Calibri"/>
        </w:rPr>
        <w:t>/</w:t>
      </w:r>
      <w:r w:rsidR="006D250F">
        <w:rPr>
          <w:rFonts w:ascii="Calibri" w:hAnsi="Calibri"/>
        </w:rPr>
        <w:t>2020</w:t>
      </w:r>
      <w:r w:rsidRPr="003D42D0">
        <w:rPr>
          <w:rFonts w:ascii="Calibri" w:hAnsi="Calibri"/>
        </w:rPr>
        <w:t xml:space="preserve"> Sb. - o odpadech</w:t>
      </w:r>
      <w:r w:rsidR="00FF2D2A">
        <w:rPr>
          <w:rFonts w:ascii="Calibri" w:hAnsi="Calibri"/>
        </w:rPr>
        <w:t>;</w:t>
      </w:r>
    </w:p>
    <w:p w14:paraId="6B1CCD77" w14:textId="77777777" w:rsidR="00FF2D2A" w:rsidRDefault="00FF2D2A" w:rsidP="006A7573">
      <w:pPr>
        <w:numPr>
          <w:ilvl w:val="0"/>
          <w:numId w:val="5"/>
        </w:numPr>
        <w:tabs>
          <w:tab w:val="clear" w:pos="2520"/>
          <w:tab w:val="num" w:pos="2127"/>
        </w:tabs>
        <w:spacing w:before="20"/>
        <w:ind w:left="2127" w:hanging="426"/>
        <w:jc w:val="both"/>
        <w:rPr>
          <w:rFonts w:asciiTheme="minorHAnsi" w:hAnsiTheme="minorHAnsi"/>
        </w:rPr>
      </w:pPr>
      <w:r w:rsidRPr="00CA6A50">
        <w:rPr>
          <w:rFonts w:asciiTheme="minorHAnsi" w:hAnsiTheme="minorHAnsi"/>
        </w:rPr>
        <w:t>předání všech dokladů a náležitostí umožňujících zahájení řízení, případně jiného postupu dle stavebního zákona, na základě kterého bude možno započít s trvalým užíváním stavby, tj. aby bylo možno vydat kolaudační rozhodnutí (souhlas) nebo bylo možno stavbu trvale užívat na základě oznámení stavebnímu úřadu se započetím užívání dle stavebního zákona.</w:t>
      </w:r>
    </w:p>
    <w:p w14:paraId="4AC1CF79" w14:textId="77777777" w:rsidR="00707F52" w:rsidRDefault="00707F52" w:rsidP="0034555F">
      <w:pPr>
        <w:jc w:val="both"/>
        <w:rPr>
          <w:rFonts w:ascii="Calibri" w:hAnsi="Calibri" w:cs="Arial"/>
        </w:rPr>
      </w:pPr>
    </w:p>
    <w:p w14:paraId="08413552" w14:textId="77777777" w:rsidR="00A75A6C" w:rsidRPr="003D42D0" w:rsidRDefault="0034555F" w:rsidP="00B9274A">
      <w:pPr>
        <w:tabs>
          <w:tab w:val="left" w:pos="1418"/>
        </w:tabs>
        <w:ind w:left="1418"/>
        <w:jc w:val="both"/>
        <w:rPr>
          <w:rFonts w:ascii="Calibri" w:hAnsi="Calibri"/>
          <w:i/>
        </w:rPr>
      </w:pPr>
      <w:r w:rsidRPr="003D42D0">
        <w:rPr>
          <w:rFonts w:ascii="Calibri" w:hAnsi="Calibri" w:cs="Arial"/>
        </w:rPr>
        <w:t>Související činnosti jsou součástí předmětu</w:t>
      </w:r>
      <w:r w:rsidR="00114053" w:rsidRPr="003D42D0">
        <w:rPr>
          <w:rFonts w:ascii="Calibri" w:hAnsi="Calibri" w:cs="Arial"/>
        </w:rPr>
        <w:t xml:space="preserve"> díla a náklady na ně</w:t>
      </w:r>
      <w:r w:rsidRPr="003D42D0">
        <w:rPr>
          <w:rFonts w:ascii="Calibri" w:hAnsi="Calibri" w:cs="Arial"/>
        </w:rPr>
        <w:t xml:space="preserve"> </w:t>
      </w:r>
      <w:r w:rsidR="000A04A6" w:rsidRPr="003D42D0">
        <w:rPr>
          <w:rFonts w:ascii="Calibri" w:hAnsi="Calibri" w:cs="Arial"/>
        </w:rPr>
        <w:t>jsou</w:t>
      </w:r>
      <w:r w:rsidR="00114053" w:rsidRPr="003D42D0">
        <w:rPr>
          <w:rFonts w:ascii="Calibri" w:hAnsi="Calibri" w:cs="Arial"/>
        </w:rPr>
        <w:t xml:space="preserve"> </w:t>
      </w:r>
      <w:r w:rsidRPr="003D42D0">
        <w:rPr>
          <w:rFonts w:ascii="Calibri" w:hAnsi="Calibri" w:cs="Arial"/>
        </w:rPr>
        <w:t xml:space="preserve">zahrnuty do nabídkové ceny. </w:t>
      </w:r>
    </w:p>
    <w:p w14:paraId="48A72E88" w14:textId="5EEA8DBB" w:rsidR="008C4F8E" w:rsidRPr="003D42D0" w:rsidRDefault="008C4F8E" w:rsidP="008C4F8E">
      <w:pPr>
        <w:spacing w:before="120"/>
        <w:ind w:left="1418" w:hanging="709"/>
        <w:jc w:val="both"/>
        <w:rPr>
          <w:rFonts w:ascii="Calibri" w:hAnsi="Calibri"/>
          <w:caps/>
        </w:rPr>
      </w:pPr>
      <w:r w:rsidRPr="003D42D0">
        <w:rPr>
          <w:rFonts w:ascii="Calibri" w:hAnsi="Calibri" w:cs="Arial"/>
          <w:b/>
        </w:rPr>
        <w:t>1.1.3.</w:t>
      </w:r>
      <w:r w:rsidRPr="003D42D0">
        <w:rPr>
          <w:rFonts w:ascii="Calibri" w:hAnsi="Calibri" w:cs="Arial"/>
          <w:b/>
          <w:snapToGrid w:val="0"/>
        </w:rPr>
        <w:tab/>
      </w:r>
      <w:r w:rsidRPr="003D42D0">
        <w:rPr>
          <w:rFonts w:ascii="Calibri" w:hAnsi="Calibri" w:cs="Arial"/>
        </w:rPr>
        <w:t xml:space="preserve">Všechny výkony Zhotovitele uvedené v odstavcích 1.1.1. - 1.1.2. této smlouvy budou provedeny v rozsahu a podle: </w:t>
      </w:r>
    </w:p>
    <w:p w14:paraId="50B0E388" w14:textId="77777777" w:rsidR="008C4F8E" w:rsidRPr="003D42D0" w:rsidRDefault="008C4F8E" w:rsidP="006A7573">
      <w:pPr>
        <w:numPr>
          <w:ilvl w:val="0"/>
          <w:numId w:val="9"/>
        </w:numPr>
        <w:tabs>
          <w:tab w:val="clear" w:pos="3196"/>
          <w:tab w:val="num" w:pos="1843"/>
        </w:tabs>
        <w:spacing w:before="60"/>
        <w:ind w:left="1843" w:hanging="425"/>
        <w:jc w:val="both"/>
        <w:rPr>
          <w:rFonts w:ascii="Calibri" w:hAnsi="Calibri"/>
          <w:iCs/>
        </w:rPr>
      </w:pPr>
      <w:r w:rsidRPr="003D42D0">
        <w:rPr>
          <w:rFonts w:ascii="Calibri" w:hAnsi="Calibri"/>
          <w:iCs/>
        </w:rPr>
        <w:t>PROJEKTU</w:t>
      </w:r>
      <w:r w:rsidRPr="003D42D0">
        <w:rPr>
          <w:rFonts w:ascii="Calibri" w:hAnsi="Calibri"/>
        </w:rPr>
        <w:t>;</w:t>
      </w:r>
    </w:p>
    <w:p w14:paraId="0798917E" w14:textId="0DC17493" w:rsidR="00897C30" w:rsidRPr="00F3033D" w:rsidRDefault="00ED7EFC" w:rsidP="006A7573">
      <w:pPr>
        <w:numPr>
          <w:ilvl w:val="0"/>
          <w:numId w:val="9"/>
        </w:numPr>
        <w:tabs>
          <w:tab w:val="clear" w:pos="3196"/>
          <w:tab w:val="num" w:pos="1843"/>
        </w:tabs>
        <w:spacing w:before="60"/>
        <w:ind w:left="1843" w:hanging="425"/>
        <w:jc w:val="both"/>
        <w:rPr>
          <w:rFonts w:ascii="Calibri" w:hAnsi="Calibri"/>
          <w:iCs/>
        </w:rPr>
      </w:pPr>
      <w:r w:rsidRPr="003D42D0">
        <w:rPr>
          <w:rFonts w:ascii="Calibri" w:hAnsi="Calibri" w:cs="Arial"/>
          <w:bCs/>
        </w:rPr>
        <w:t>Soupis</w:t>
      </w:r>
      <w:r w:rsidR="004554E1">
        <w:rPr>
          <w:rFonts w:ascii="Calibri" w:hAnsi="Calibri" w:cs="Arial"/>
          <w:bCs/>
        </w:rPr>
        <w:t>ů</w:t>
      </w:r>
      <w:r w:rsidRPr="003D42D0">
        <w:rPr>
          <w:rFonts w:ascii="Calibri" w:hAnsi="Calibri" w:cs="Arial"/>
          <w:bCs/>
        </w:rPr>
        <w:t xml:space="preserve"> prací dodávek a služeb</w:t>
      </w:r>
      <w:r w:rsidR="008C4F8E" w:rsidRPr="003D42D0">
        <w:rPr>
          <w:rFonts w:ascii="Calibri" w:hAnsi="Calibri" w:cs="Arial"/>
          <w:bCs/>
        </w:rPr>
        <w:t xml:space="preserve"> - výkazu výměr</w:t>
      </w:r>
      <w:r w:rsidR="008C4F8E" w:rsidRPr="003D42D0">
        <w:rPr>
          <w:rFonts w:ascii="Calibri" w:hAnsi="Calibri"/>
        </w:rPr>
        <w:t>,</w:t>
      </w:r>
      <w:r w:rsidR="008C4F8E" w:rsidRPr="003D42D0">
        <w:rPr>
          <w:rFonts w:ascii="Calibri" w:hAnsi="Calibri" w:cs="Arial"/>
          <w:bCs/>
          <w:snapToGrid w:val="0"/>
        </w:rPr>
        <w:t xml:space="preserve"> zpracovan</w:t>
      </w:r>
      <w:r w:rsidR="004554E1">
        <w:rPr>
          <w:rFonts w:ascii="Calibri" w:hAnsi="Calibri" w:cs="Arial"/>
          <w:bCs/>
          <w:snapToGrid w:val="0"/>
        </w:rPr>
        <w:t>ých</w:t>
      </w:r>
      <w:r w:rsidR="008C4F8E" w:rsidRPr="003D42D0">
        <w:rPr>
          <w:rFonts w:ascii="Calibri" w:hAnsi="Calibri" w:cs="Arial"/>
          <w:bCs/>
        </w:rPr>
        <w:t xml:space="preserve"> </w:t>
      </w:r>
      <w:r w:rsidR="008C4F8E" w:rsidRPr="003D42D0">
        <w:rPr>
          <w:rFonts w:ascii="Calibri" w:hAnsi="Calibri"/>
          <w:iCs/>
        </w:rPr>
        <w:t xml:space="preserve">projektantem </w:t>
      </w:r>
      <w:r w:rsidR="008C4F8E" w:rsidRPr="003D42D0">
        <w:rPr>
          <w:rFonts w:ascii="Calibri" w:hAnsi="Calibri" w:cs="Arial"/>
          <w:bCs/>
        </w:rPr>
        <w:t xml:space="preserve">jako součást </w:t>
      </w:r>
      <w:r w:rsidR="008C4F8E" w:rsidRPr="003D42D0">
        <w:rPr>
          <w:rFonts w:ascii="Calibri" w:hAnsi="Calibri"/>
          <w:iCs/>
          <w:caps/>
        </w:rPr>
        <w:t>projektu</w:t>
      </w:r>
      <w:r w:rsidR="008C4F8E" w:rsidRPr="003D42D0">
        <w:rPr>
          <w:rFonts w:ascii="Calibri" w:hAnsi="Calibri" w:cs="Arial"/>
          <w:bCs/>
        </w:rPr>
        <w:t>,</w:t>
      </w:r>
      <w:r w:rsidR="008C4F8E" w:rsidRPr="003D42D0">
        <w:rPr>
          <w:rFonts w:ascii="Calibri" w:hAnsi="Calibri" w:cs="Arial"/>
          <w:bCs/>
          <w:snapToGrid w:val="0"/>
        </w:rPr>
        <w:t xml:space="preserve"> </w:t>
      </w:r>
      <w:r w:rsidR="008C4F8E" w:rsidRPr="003D42D0">
        <w:rPr>
          <w:rFonts w:ascii="Calibri" w:hAnsi="Calibri" w:cs="Arial"/>
          <w:bCs/>
        </w:rPr>
        <w:t>oceněn</w:t>
      </w:r>
      <w:r w:rsidR="004554E1">
        <w:rPr>
          <w:rFonts w:ascii="Calibri" w:hAnsi="Calibri" w:cs="Arial"/>
          <w:bCs/>
        </w:rPr>
        <w:t>ých</w:t>
      </w:r>
      <w:r w:rsidR="008C4F8E" w:rsidRPr="003D42D0">
        <w:rPr>
          <w:rFonts w:ascii="Calibri" w:hAnsi="Calibri" w:cs="Arial"/>
          <w:bCs/>
        </w:rPr>
        <w:t xml:space="preserve"> Zhotovitelem (dále jen ROZPOČET)</w:t>
      </w:r>
      <w:r w:rsidR="00532216" w:rsidRPr="003D42D0">
        <w:rPr>
          <w:rFonts w:ascii="Calibri" w:hAnsi="Calibri" w:cs="Arial"/>
          <w:bCs/>
        </w:rPr>
        <w:t>, kter</w:t>
      </w:r>
      <w:r w:rsidR="004554E1">
        <w:rPr>
          <w:rFonts w:ascii="Calibri" w:hAnsi="Calibri" w:cs="Arial"/>
          <w:bCs/>
        </w:rPr>
        <w:t>é</w:t>
      </w:r>
      <w:r w:rsidR="00532216" w:rsidRPr="003D42D0">
        <w:rPr>
          <w:rFonts w:ascii="Calibri" w:hAnsi="Calibri" w:cs="Arial"/>
          <w:bCs/>
        </w:rPr>
        <w:t xml:space="preserve"> tvoří </w:t>
      </w:r>
      <w:r w:rsidR="0034435A" w:rsidRPr="00F3033D">
        <w:rPr>
          <w:rFonts w:ascii="Calibri" w:hAnsi="Calibri" w:cs="Arial"/>
          <w:b/>
          <w:bCs/>
        </w:rPr>
        <w:t>přílohu č.I</w:t>
      </w:r>
      <w:r w:rsidR="00532216" w:rsidRPr="00F3033D">
        <w:rPr>
          <w:rFonts w:ascii="Calibri" w:hAnsi="Calibri" w:cs="Arial"/>
          <w:bCs/>
        </w:rPr>
        <w:t xml:space="preserve"> této </w:t>
      </w:r>
      <w:r w:rsidR="005874CE" w:rsidRPr="00F3033D">
        <w:rPr>
          <w:rFonts w:ascii="Calibri" w:hAnsi="Calibri" w:cs="Arial"/>
          <w:bCs/>
        </w:rPr>
        <w:t>smlouvy</w:t>
      </w:r>
    </w:p>
    <w:p w14:paraId="1F1CE177" w14:textId="5F5C196C" w:rsidR="00FF2D2A" w:rsidRPr="00F3033D" w:rsidRDefault="00EE354A" w:rsidP="006A7573">
      <w:pPr>
        <w:numPr>
          <w:ilvl w:val="0"/>
          <w:numId w:val="9"/>
        </w:numPr>
        <w:tabs>
          <w:tab w:val="clear" w:pos="3196"/>
          <w:tab w:val="num" w:pos="1843"/>
        </w:tabs>
        <w:spacing w:before="60"/>
        <w:ind w:left="1843" w:hanging="425"/>
        <w:jc w:val="both"/>
        <w:rPr>
          <w:rFonts w:ascii="Calibri" w:hAnsi="Calibri"/>
          <w:iCs/>
          <w:caps/>
        </w:rPr>
      </w:pPr>
      <w:r w:rsidRPr="00F3033D">
        <w:rPr>
          <w:rFonts w:ascii="Calibri" w:hAnsi="Calibri" w:cs="Arial"/>
          <w:caps/>
          <w:snapToGrid w:val="0"/>
        </w:rPr>
        <w:t>Stavebního povolení</w:t>
      </w:r>
    </w:p>
    <w:p w14:paraId="157AD4BA" w14:textId="319E407E" w:rsidR="008C4F8E" w:rsidRPr="00F3033D" w:rsidRDefault="008C4F8E" w:rsidP="006A7573">
      <w:pPr>
        <w:numPr>
          <w:ilvl w:val="0"/>
          <w:numId w:val="9"/>
        </w:numPr>
        <w:tabs>
          <w:tab w:val="clear" w:pos="3196"/>
          <w:tab w:val="num" w:pos="1843"/>
        </w:tabs>
        <w:spacing w:before="60"/>
        <w:ind w:left="1843" w:hanging="425"/>
        <w:jc w:val="both"/>
        <w:rPr>
          <w:rFonts w:ascii="Calibri" w:hAnsi="Calibri"/>
          <w:iCs/>
        </w:rPr>
      </w:pPr>
      <w:r w:rsidRPr="00F3033D">
        <w:rPr>
          <w:rFonts w:ascii="Calibri" w:hAnsi="Calibri" w:cs="Arial"/>
          <w:snapToGrid w:val="0"/>
        </w:rPr>
        <w:t xml:space="preserve">nabídky Zhotovitele </w:t>
      </w:r>
    </w:p>
    <w:p w14:paraId="243FA79B" w14:textId="77777777" w:rsidR="008C4F8E" w:rsidRPr="003D42D0" w:rsidRDefault="008C4F8E" w:rsidP="006A7573">
      <w:pPr>
        <w:numPr>
          <w:ilvl w:val="0"/>
          <w:numId w:val="9"/>
        </w:numPr>
        <w:tabs>
          <w:tab w:val="clear" w:pos="3196"/>
          <w:tab w:val="num" w:pos="1843"/>
        </w:tabs>
        <w:spacing w:before="60"/>
        <w:ind w:left="1843" w:hanging="425"/>
        <w:jc w:val="both"/>
        <w:rPr>
          <w:rFonts w:ascii="Calibri" w:hAnsi="Calibri" w:cs="Arial"/>
          <w:snapToGrid w:val="0"/>
        </w:rPr>
      </w:pPr>
      <w:r w:rsidRPr="003D42D0">
        <w:rPr>
          <w:rFonts w:ascii="Calibri" w:hAnsi="Calibri" w:cs="Arial"/>
          <w:snapToGrid w:val="0"/>
        </w:rPr>
        <w:t>zadávací dokumentace, která byla podkladem pro zpracování NABÍDKY (dále jen zadávací dokumentace).</w:t>
      </w:r>
    </w:p>
    <w:p w14:paraId="5F036B21" w14:textId="77777777" w:rsidR="00A75A6C" w:rsidRPr="003D42D0" w:rsidRDefault="008C4F8E">
      <w:pPr>
        <w:spacing w:before="120"/>
        <w:ind w:left="709" w:hanging="1"/>
        <w:jc w:val="both"/>
        <w:rPr>
          <w:rFonts w:ascii="Calibri" w:hAnsi="Calibri" w:cs="Arial"/>
          <w:b/>
          <w:snapToGrid w:val="0"/>
        </w:rPr>
      </w:pPr>
      <w:r w:rsidRPr="003D42D0">
        <w:rPr>
          <w:rFonts w:ascii="Calibri" w:hAnsi="Calibri" w:cs="Arial"/>
        </w:rPr>
        <w:t>Smluvní strany výslovně stanovují, že vše, co je uvedeno v odstavcích 1.1.1. - 1.1.3. této smlouvy tvoří předmět díla podle této smlouvy. Dále bude pro účely této smlouvy takto specifikovaný předmět díla označován jako dílo.</w:t>
      </w:r>
    </w:p>
    <w:p w14:paraId="2131CBA6" w14:textId="77777777" w:rsidR="00A75A6C" w:rsidRPr="003D42D0" w:rsidRDefault="008C4F8E">
      <w:pPr>
        <w:spacing w:before="120"/>
        <w:ind w:left="709" w:hanging="1"/>
        <w:jc w:val="both"/>
        <w:rPr>
          <w:rFonts w:ascii="Calibri" w:hAnsi="Calibri" w:cs="Arial"/>
          <w:b/>
          <w:snapToGrid w:val="0"/>
        </w:rPr>
      </w:pPr>
      <w:r w:rsidRPr="003D42D0">
        <w:rPr>
          <w:rFonts w:ascii="Calibri" w:hAnsi="Calibri" w:cs="Arial"/>
          <w:b/>
        </w:rPr>
        <w:t>1.1.</w:t>
      </w:r>
      <w:r w:rsidR="00532216" w:rsidRPr="003D42D0">
        <w:rPr>
          <w:rFonts w:ascii="Calibri" w:hAnsi="Calibri" w:cs="Arial"/>
          <w:b/>
        </w:rPr>
        <w:t>4</w:t>
      </w:r>
      <w:r w:rsidRPr="003D42D0">
        <w:rPr>
          <w:rFonts w:ascii="Calibri" w:hAnsi="Calibri" w:cs="Arial"/>
          <w:b/>
        </w:rPr>
        <w:t>.</w:t>
      </w:r>
      <w:r w:rsidRPr="003D42D0">
        <w:rPr>
          <w:rFonts w:ascii="Calibri" w:hAnsi="Calibri" w:cs="Arial"/>
          <w:b/>
        </w:rPr>
        <w:tab/>
      </w:r>
      <w:r w:rsidRPr="003D42D0">
        <w:rPr>
          <w:rFonts w:ascii="Calibri" w:hAnsi="Calibri" w:cs="Arial"/>
        </w:rPr>
        <w:t>Zhotovitel se zavazuje provést dílo v</w:t>
      </w:r>
      <w:r w:rsidR="002C7D5B">
        <w:rPr>
          <w:rFonts w:ascii="Calibri" w:hAnsi="Calibri" w:cs="Arial"/>
        </w:rPr>
        <w:t> </w:t>
      </w:r>
      <w:r w:rsidRPr="003D42D0">
        <w:rPr>
          <w:rFonts w:ascii="Calibri" w:hAnsi="Calibri" w:cs="Arial"/>
        </w:rPr>
        <w:t>kvalitě</w:t>
      </w:r>
      <w:r w:rsidR="002C7D5B">
        <w:rPr>
          <w:rFonts w:ascii="Calibri" w:hAnsi="Calibri" w:cs="Arial"/>
        </w:rPr>
        <w:t xml:space="preserve"> nezbytné pro naplnění účelu této smlouvy a v kvalitě</w:t>
      </w:r>
      <w:r w:rsidRPr="003D42D0">
        <w:rPr>
          <w:rFonts w:ascii="Calibri" w:hAnsi="Calibri" w:cs="Arial"/>
        </w:rPr>
        <w:t xml:space="preserve"> stanovené technickými specifikacemi a uživatelskými standardy, které jsou součástí PROJEKTU</w:t>
      </w:r>
    </w:p>
    <w:p w14:paraId="0E5E600C" w14:textId="77777777" w:rsidR="008C4F8E" w:rsidRPr="003D42D0" w:rsidRDefault="008C4F8E" w:rsidP="008C4F8E">
      <w:pPr>
        <w:pStyle w:val="Import5"/>
        <w:spacing w:before="60" w:line="240" w:lineRule="auto"/>
        <w:ind w:left="1418" w:hanging="709"/>
        <w:jc w:val="both"/>
        <w:rPr>
          <w:rFonts w:ascii="Calibri" w:hAnsi="Calibri" w:cs="Arial"/>
          <w:b/>
          <w:szCs w:val="24"/>
        </w:rPr>
      </w:pPr>
      <w:r w:rsidRPr="003D42D0">
        <w:rPr>
          <w:rFonts w:ascii="Calibri" w:hAnsi="Calibri" w:cs="Arial"/>
          <w:b/>
          <w:szCs w:val="24"/>
        </w:rPr>
        <w:t>1.1.</w:t>
      </w:r>
      <w:r w:rsidR="00532216" w:rsidRPr="003D42D0">
        <w:rPr>
          <w:rFonts w:ascii="Calibri" w:hAnsi="Calibri" w:cs="Arial"/>
          <w:b/>
          <w:szCs w:val="24"/>
        </w:rPr>
        <w:t>5</w:t>
      </w:r>
      <w:r w:rsidRPr="003D42D0">
        <w:rPr>
          <w:rFonts w:ascii="Calibri" w:hAnsi="Calibri" w:cs="Arial"/>
          <w:b/>
          <w:szCs w:val="24"/>
        </w:rPr>
        <w:t>.</w:t>
      </w:r>
      <w:r w:rsidRPr="003D42D0">
        <w:rPr>
          <w:rFonts w:ascii="Calibri" w:hAnsi="Calibri" w:cs="Arial"/>
          <w:b/>
          <w:szCs w:val="24"/>
        </w:rPr>
        <w:tab/>
      </w:r>
      <w:r w:rsidRPr="003D42D0">
        <w:rPr>
          <w:rFonts w:ascii="Calibri" w:hAnsi="Calibri" w:cs="Arial"/>
          <w:szCs w:val="24"/>
        </w:rPr>
        <w:t>Objednatel se zavazuje k převzetí díla a k zaplacení ceny za dílo za podmínek dále v této smlouvě uvedených.</w:t>
      </w:r>
    </w:p>
    <w:p w14:paraId="55975D70" w14:textId="77777777" w:rsidR="008C4F8E" w:rsidRPr="003D42D0" w:rsidRDefault="008C4F8E" w:rsidP="008C4F8E">
      <w:pPr>
        <w:spacing w:before="120"/>
        <w:ind w:left="1418" w:hanging="709"/>
        <w:jc w:val="both"/>
        <w:rPr>
          <w:rFonts w:ascii="Calibri" w:hAnsi="Calibri"/>
        </w:rPr>
      </w:pPr>
      <w:r w:rsidRPr="003D42D0">
        <w:rPr>
          <w:rFonts w:ascii="Calibri" w:hAnsi="Calibri" w:cs="Arial"/>
          <w:b/>
        </w:rPr>
        <w:t>1.1.</w:t>
      </w:r>
      <w:r w:rsidR="0065542C">
        <w:rPr>
          <w:rFonts w:ascii="Calibri" w:hAnsi="Calibri" w:cs="Arial"/>
          <w:b/>
        </w:rPr>
        <w:t>6</w:t>
      </w:r>
      <w:r w:rsidRPr="003D42D0">
        <w:rPr>
          <w:rFonts w:ascii="Calibri" w:hAnsi="Calibri" w:cs="Arial"/>
          <w:b/>
        </w:rPr>
        <w:t>.</w:t>
      </w:r>
      <w:r w:rsidRPr="003D42D0">
        <w:rPr>
          <w:rFonts w:ascii="Calibri" w:hAnsi="Calibri" w:cs="Arial"/>
        </w:rPr>
        <w:tab/>
        <w:t>Vůle smluvních stran je vyjádřena v dále uvedených dokumentech a podkladech, které tvoří nedílnou součást smlouvy o dílo, a to :</w:t>
      </w:r>
    </w:p>
    <w:p w14:paraId="2AE86A8E" w14:textId="77777777" w:rsidR="00A14FBE" w:rsidRDefault="005D7EBC" w:rsidP="006A7573">
      <w:pPr>
        <w:numPr>
          <w:ilvl w:val="0"/>
          <w:numId w:val="8"/>
        </w:numPr>
        <w:tabs>
          <w:tab w:val="clear" w:pos="2487"/>
          <w:tab w:val="num" w:pos="1701"/>
        </w:tabs>
        <w:spacing w:before="60"/>
        <w:ind w:hanging="1069"/>
        <w:rPr>
          <w:rFonts w:ascii="Calibri" w:hAnsi="Calibri"/>
        </w:rPr>
      </w:pPr>
      <w:r>
        <w:rPr>
          <w:rFonts w:ascii="Calibri" w:hAnsi="Calibri" w:cs="Arial"/>
        </w:rPr>
        <w:t>V</w:t>
      </w:r>
      <w:r w:rsidR="008C4F8E" w:rsidRPr="003D42D0">
        <w:rPr>
          <w:rFonts w:ascii="Calibri" w:hAnsi="Calibri" w:cs="Arial"/>
        </w:rPr>
        <w:t>lastní text této smlouvy o dílo;</w:t>
      </w:r>
    </w:p>
    <w:p w14:paraId="314C8D66" w14:textId="7EC78B83" w:rsidR="00F506FF" w:rsidRPr="00F3033D" w:rsidRDefault="00441ADC" w:rsidP="006A7573">
      <w:pPr>
        <w:numPr>
          <w:ilvl w:val="0"/>
          <w:numId w:val="8"/>
        </w:numPr>
        <w:tabs>
          <w:tab w:val="clear" w:pos="2487"/>
          <w:tab w:val="num" w:pos="1701"/>
        </w:tabs>
        <w:spacing w:before="60"/>
        <w:ind w:left="1701" w:hanging="283"/>
        <w:rPr>
          <w:rFonts w:ascii="Calibri" w:hAnsi="Calibri"/>
        </w:rPr>
      </w:pPr>
      <w:r w:rsidRPr="00A14FBE">
        <w:rPr>
          <w:rFonts w:ascii="Calibri" w:hAnsi="Calibri"/>
          <w:iCs/>
        </w:rPr>
        <w:t>Vysvětlen</w:t>
      </w:r>
      <w:r w:rsidR="002C7D5B">
        <w:rPr>
          <w:rFonts w:ascii="Calibri" w:hAnsi="Calibri"/>
          <w:iCs/>
        </w:rPr>
        <w:t>í, změn nebo doplnění</w:t>
      </w:r>
      <w:r w:rsidRPr="00A14FBE">
        <w:rPr>
          <w:rFonts w:ascii="Calibri" w:hAnsi="Calibri"/>
          <w:iCs/>
        </w:rPr>
        <w:t xml:space="preserve"> zadávací dokumentace</w:t>
      </w:r>
      <w:r w:rsidR="00F506FF" w:rsidRPr="00A14FBE">
        <w:rPr>
          <w:rFonts w:ascii="Calibri" w:hAnsi="Calibri"/>
          <w:iCs/>
        </w:rPr>
        <w:t xml:space="preserve">, které byly předány </w:t>
      </w:r>
      <w:r w:rsidRPr="00F3033D">
        <w:rPr>
          <w:rFonts w:ascii="Calibri" w:hAnsi="Calibri"/>
          <w:iCs/>
        </w:rPr>
        <w:t>dodavatelům</w:t>
      </w:r>
      <w:r w:rsidR="00F506FF" w:rsidRPr="00F3033D">
        <w:rPr>
          <w:rFonts w:ascii="Calibri" w:hAnsi="Calibri"/>
          <w:iCs/>
        </w:rPr>
        <w:t xml:space="preserve"> v rámci </w:t>
      </w:r>
      <w:r w:rsidR="006A2F50" w:rsidRPr="00F3033D">
        <w:rPr>
          <w:rFonts w:ascii="Calibri" w:hAnsi="Calibri"/>
          <w:iCs/>
        </w:rPr>
        <w:t>výběrového</w:t>
      </w:r>
      <w:r w:rsidR="00F506FF" w:rsidRPr="00F3033D">
        <w:rPr>
          <w:rFonts w:ascii="Calibri" w:hAnsi="Calibri"/>
          <w:iCs/>
        </w:rPr>
        <w:t xml:space="preserve"> řízení</w:t>
      </w:r>
    </w:p>
    <w:p w14:paraId="60D9444A" w14:textId="77777777" w:rsidR="008C4F8E" w:rsidRPr="00F3033D" w:rsidRDefault="008C4F8E" w:rsidP="006A7573">
      <w:pPr>
        <w:numPr>
          <w:ilvl w:val="0"/>
          <w:numId w:val="8"/>
        </w:numPr>
        <w:tabs>
          <w:tab w:val="clear" w:pos="2487"/>
          <w:tab w:val="num" w:pos="1701"/>
        </w:tabs>
        <w:spacing w:before="60"/>
        <w:ind w:hanging="1069"/>
        <w:jc w:val="both"/>
        <w:rPr>
          <w:rFonts w:ascii="Calibri" w:hAnsi="Calibri"/>
          <w:iCs/>
        </w:rPr>
      </w:pPr>
      <w:r w:rsidRPr="00F3033D">
        <w:rPr>
          <w:rFonts w:ascii="Calibri" w:hAnsi="Calibri" w:cs="Arial"/>
          <w:bCs/>
        </w:rPr>
        <w:t>ROZPOČET;</w:t>
      </w:r>
    </w:p>
    <w:p w14:paraId="5D2F5D9C" w14:textId="77777777" w:rsidR="00812124" w:rsidRPr="00F3033D" w:rsidRDefault="008C4F8E" w:rsidP="00812124">
      <w:pPr>
        <w:numPr>
          <w:ilvl w:val="0"/>
          <w:numId w:val="8"/>
        </w:numPr>
        <w:tabs>
          <w:tab w:val="clear" w:pos="2487"/>
          <w:tab w:val="num" w:pos="1701"/>
        </w:tabs>
        <w:spacing w:before="60"/>
        <w:ind w:hanging="1069"/>
        <w:jc w:val="both"/>
        <w:rPr>
          <w:rFonts w:ascii="Calibri" w:hAnsi="Calibri"/>
          <w:iCs/>
        </w:rPr>
      </w:pPr>
      <w:r w:rsidRPr="00F3033D">
        <w:rPr>
          <w:rFonts w:ascii="Calibri" w:hAnsi="Calibri"/>
          <w:iCs/>
        </w:rPr>
        <w:t>PROJEKT</w:t>
      </w:r>
      <w:r w:rsidRPr="00F3033D">
        <w:rPr>
          <w:rFonts w:ascii="Calibri" w:hAnsi="Calibri"/>
        </w:rPr>
        <w:t>;</w:t>
      </w:r>
    </w:p>
    <w:p w14:paraId="54BADB60" w14:textId="7D270395" w:rsidR="00812124" w:rsidRPr="00F3033D" w:rsidRDefault="00812124" w:rsidP="00812124">
      <w:pPr>
        <w:numPr>
          <w:ilvl w:val="0"/>
          <w:numId w:val="8"/>
        </w:numPr>
        <w:tabs>
          <w:tab w:val="clear" w:pos="2487"/>
          <w:tab w:val="num" w:pos="1701"/>
        </w:tabs>
        <w:spacing w:before="60"/>
        <w:ind w:hanging="1069"/>
        <w:jc w:val="both"/>
        <w:rPr>
          <w:rFonts w:ascii="Calibri" w:hAnsi="Calibri"/>
          <w:iCs/>
        </w:rPr>
      </w:pPr>
      <w:r w:rsidRPr="00F3033D">
        <w:rPr>
          <w:rFonts w:ascii="Calibri" w:hAnsi="Calibri" w:cs="Arial"/>
          <w:caps/>
          <w:snapToGrid w:val="0"/>
        </w:rPr>
        <w:t>Stavebního povolení;</w:t>
      </w:r>
    </w:p>
    <w:p w14:paraId="64F8766B" w14:textId="472E27B0" w:rsidR="008C4F8E" w:rsidRPr="00A25444" w:rsidRDefault="00EA548E" w:rsidP="006A7573">
      <w:pPr>
        <w:numPr>
          <w:ilvl w:val="0"/>
          <w:numId w:val="8"/>
        </w:numPr>
        <w:tabs>
          <w:tab w:val="clear" w:pos="2487"/>
          <w:tab w:val="num" w:pos="1701"/>
        </w:tabs>
        <w:spacing w:before="60"/>
        <w:ind w:hanging="1069"/>
        <w:jc w:val="both"/>
        <w:rPr>
          <w:rFonts w:ascii="Calibri" w:hAnsi="Calibri"/>
        </w:rPr>
      </w:pPr>
      <w:r w:rsidRPr="00A25444">
        <w:rPr>
          <w:rFonts w:ascii="Calibri" w:hAnsi="Calibri"/>
        </w:rPr>
        <w:t>Z</w:t>
      </w:r>
      <w:r w:rsidR="00684854" w:rsidRPr="00A25444">
        <w:rPr>
          <w:rFonts w:ascii="Calibri" w:hAnsi="Calibri"/>
        </w:rPr>
        <w:t>adávací dokumentace</w:t>
      </w:r>
      <w:r w:rsidR="008C4F8E" w:rsidRPr="00A25444">
        <w:rPr>
          <w:rFonts w:ascii="Calibri" w:hAnsi="Calibri"/>
        </w:rPr>
        <w:t>;</w:t>
      </w:r>
    </w:p>
    <w:p w14:paraId="2AE3E07B" w14:textId="77777777" w:rsidR="008C4F8E" w:rsidRPr="00A25444" w:rsidRDefault="008C4F8E" w:rsidP="006A7573">
      <w:pPr>
        <w:numPr>
          <w:ilvl w:val="0"/>
          <w:numId w:val="8"/>
        </w:numPr>
        <w:tabs>
          <w:tab w:val="clear" w:pos="2487"/>
          <w:tab w:val="num" w:pos="1701"/>
        </w:tabs>
        <w:spacing w:before="60"/>
        <w:ind w:hanging="1069"/>
        <w:jc w:val="both"/>
        <w:rPr>
          <w:rFonts w:ascii="Calibri" w:hAnsi="Calibri"/>
        </w:rPr>
      </w:pPr>
      <w:r w:rsidRPr="00A25444">
        <w:rPr>
          <w:rFonts w:ascii="Calibri" w:hAnsi="Calibri" w:cs="Arial"/>
          <w:snapToGrid w:val="0"/>
        </w:rPr>
        <w:t>NABÍDKA;</w:t>
      </w:r>
    </w:p>
    <w:p w14:paraId="0327A0F5" w14:textId="77777777" w:rsidR="008C4F8E" w:rsidRPr="003D42D0" w:rsidRDefault="00F506FF" w:rsidP="006A7573">
      <w:pPr>
        <w:numPr>
          <w:ilvl w:val="0"/>
          <w:numId w:val="8"/>
        </w:numPr>
        <w:tabs>
          <w:tab w:val="clear" w:pos="2487"/>
          <w:tab w:val="num" w:pos="1701"/>
        </w:tabs>
        <w:spacing w:before="60"/>
        <w:ind w:hanging="1069"/>
        <w:rPr>
          <w:rFonts w:ascii="Calibri" w:hAnsi="Calibri"/>
        </w:rPr>
      </w:pPr>
      <w:r>
        <w:rPr>
          <w:rFonts w:ascii="Calibri" w:hAnsi="Calibri" w:cs="Arial"/>
        </w:rPr>
        <w:t>P</w:t>
      </w:r>
      <w:r w:rsidR="008C4F8E" w:rsidRPr="003D42D0">
        <w:rPr>
          <w:rFonts w:ascii="Calibri" w:hAnsi="Calibri" w:cs="Arial"/>
        </w:rPr>
        <w:t>rotokol o předání a převzetí staveniště;</w:t>
      </w:r>
    </w:p>
    <w:p w14:paraId="6F950521" w14:textId="0159B610" w:rsidR="001208D1" w:rsidRDefault="008C4F8E" w:rsidP="008C4F8E">
      <w:pPr>
        <w:spacing w:before="120"/>
        <w:ind w:left="1418"/>
        <w:jc w:val="both"/>
        <w:rPr>
          <w:rFonts w:ascii="Calibri" w:hAnsi="Calibri" w:cs="Arial"/>
        </w:rPr>
      </w:pPr>
      <w:r w:rsidRPr="003D42D0">
        <w:rPr>
          <w:rFonts w:ascii="Calibri" w:hAnsi="Calibri" w:cs="Arial"/>
        </w:rPr>
        <w:t>Jestliže si výše uvedené dokumenty, resp. podklady vzájemně odporují, platí vždy ten, který je v pořadí uveden na místě předcházejícím.</w:t>
      </w:r>
    </w:p>
    <w:p w14:paraId="7F3B3D1B" w14:textId="4A151C6B" w:rsidR="004158ED" w:rsidRDefault="00537688" w:rsidP="00C9441B">
      <w:pPr>
        <w:spacing w:before="120"/>
        <w:ind w:left="1418" w:hanging="709"/>
        <w:jc w:val="both"/>
        <w:rPr>
          <w:rFonts w:ascii="Calibri" w:hAnsi="Calibri" w:cs="Arial"/>
        </w:rPr>
      </w:pPr>
      <w:r w:rsidRPr="003D42D0">
        <w:rPr>
          <w:rFonts w:ascii="Calibri" w:hAnsi="Calibri" w:cs="Arial"/>
          <w:b/>
        </w:rPr>
        <w:t>1.1.</w:t>
      </w:r>
      <w:r>
        <w:rPr>
          <w:rFonts w:ascii="Calibri" w:hAnsi="Calibri" w:cs="Arial"/>
          <w:b/>
        </w:rPr>
        <w:t>7</w:t>
      </w:r>
      <w:r w:rsidRPr="003D42D0">
        <w:rPr>
          <w:rFonts w:ascii="Calibri" w:hAnsi="Calibri" w:cs="Arial"/>
          <w:b/>
        </w:rPr>
        <w:t>.</w:t>
      </w:r>
      <w:r w:rsidRPr="003D42D0">
        <w:rPr>
          <w:rFonts w:ascii="Calibri" w:hAnsi="Calibri" w:cs="Arial"/>
        </w:rPr>
        <w:tab/>
      </w:r>
      <w:r w:rsidR="00CA08D7">
        <w:rPr>
          <w:rFonts w:ascii="Calibri" w:hAnsi="Calibri" w:cs="Arial"/>
        </w:rPr>
        <w:t>Zhotovitel je povinen realizovat dílo ve dvou etapách</w:t>
      </w:r>
      <w:r w:rsidR="004158ED">
        <w:rPr>
          <w:rFonts w:ascii="Calibri" w:hAnsi="Calibri" w:cs="Arial"/>
        </w:rPr>
        <w:t>:</w:t>
      </w:r>
    </w:p>
    <w:p w14:paraId="5A5719A5" w14:textId="77777777" w:rsidR="004158ED" w:rsidRPr="008016BC" w:rsidRDefault="004158ED" w:rsidP="004158ED">
      <w:pPr>
        <w:ind w:left="1418"/>
        <w:rPr>
          <w:rFonts w:ascii="Calibri" w:hAnsi="Calibri" w:cs="Calibri"/>
          <w:b/>
        </w:rPr>
      </w:pPr>
      <w:r>
        <w:rPr>
          <w:rFonts w:ascii="Calibri" w:hAnsi="Calibri" w:cs="Calibri"/>
          <w:b/>
        </w:rPr>
        <w:t>I.etapa</w:t>
      </w:r>
      <w:r w:rsidRPr="008016BC">
        <w:rPr>
          <w:rFonts w:ascii="Calibri" w:hAnsi="Calibri" w:cs="Calibri"/>
          <w:b/>
        </w:rPr>
        <w:t xml:space="preserve"> - rok 2021: </w:t>
      </w:r>
    </w:p>
    <w:p w14:paraId="5A7FA362" w14:textId="77777777" w:rsidR="004158ED" w:rsidRPr="008016BC" w:rsidRDefault="004158ED" w:rsidP="004158ED">
      <w:pPr>
        <w:ind w:left="1418"/>
        <w:rPr>
          <w:rFonts w:ascii="Calibri" w:hAnsi="Calibri" w:cs="Calibri"/>
          <w:bCs/>
        </w:rPr>
      </w:pPr>
      <w:r w:rsidRPr="008016BC">
        <w:rPr>
          <w:rFonts w:ascii="Calibri" w:hAnsi="Calibri" w:cs="Calibri"/>
          <w:bCs/>
        </w:rPr>
        <w:t>STA 3 - Na Sladovnách</w:t>
      </w:r>
      <w:r w:rsidRPr="008016BC">
        <w:rPr>
          <w:rFonts w:ascii="Calibri" w:hAnsi="Calibri" w:cs="Calibri"/>
          <w:bCs/>
        </w:rPr>
        <w:tab/>
      </w:r>
      <w:r w:rsidRPr="008016BC">
        <w:rPr>
          <w:rFonts w:ascii="Calibri" w:hAnsi="Calibri" w:cs="Calibri"/>
          <w:bCs/>
        </w:rPr>
        <w:tab/>
        <w:t>PD 3</w:t>
      </w:r>
    </w:p>
    <w:p w14:paraId="6DABDBA3" w14:textId="77777777" w:rsidR="004158ED" w:rsidRPr="008016BC" w:rsidRDefault="004158ED" w:rsidP="004158ED">
      <w:pPr>
        <w:ind w:left="1418"/>
        <w:rPr>
          <w:rFonts w:ascii="Calibri" w:hAnsi="Calibri" w:cs="Calibri"/>
          <w:bCs/>
        </w:rPr>
      </w:pPr>
      <w:r w:rsidRPr="008016BC">
        <w:rPr>
          <w:rFonts w:ascii="Calibri" w:hAnsi="Calibri" w:cs="Calibri"/>
          <w:bCs/>
        </w:rPr>
        <w:t>STA 4 - Malý Val</w:t>
      </w:r>
      <w:r w:rsidRPr="008016BC">
        <w:rPr>
          <w:rFonts w:ascii="Calibri" w:hAnsi="Calibri" w:cs="Calibri"/>
          <w:bCs/>
        </w:rPr>
        <w:tab/>
      </w:r>
      <w:r w:rsidRPr="008016BC">
        <w:rPr>
          <w:rFonts w:ascii="Calibri" w:hAnsi="Calibri" w:cs="Calibri"/>
          <w:bCs/>
        </w:rPr>
        <w:tab/>
        <w:t xml:space="preserve"> </w:t>
      </w:r>
      <w:r w:rsidRPr="008016BC">
        <w:rPr>
          <w:rFonts w:ascii="Calibri" w:hAnsi="Calibri" w:cs="Calibri"/>
          <w:bCs/>
        </w:rPr>
        <w:tab/>
        <w:t>PD 11</w:t>
      </w:r>
    </w:p>
    <w:p w14:paraId="7515F1C6" w14:textId="77777777" w:rsidR="004158ED" w:rsidRPr="008016BC" w:rsidRDefault="004158ED" w:rsidP="004158ED">
      <w:pPr>
        <w:ind w:left="1418"/>
        <w:rPr>
          <w:rFonts w:ascii="Calibri" w:hAnsi="Calibri" w:cs="Calibri"/>
          <w:bCs/>
        </w:rPr>
      </w:pPr>
      <w:r w:rsidRPr="008016BC">
        <w:rPr>
          <w:rFonts w:ascii="Calibri" w:hAnsi="Calibri" w:cs="Calibri"/>
          <w:bCs/>
        </w:rPr>
        <w:t xml:space="preserve">STA 5 – Vejvanovského  </w:t>
      </w:r>
      <w:r w:rsidRPr="008016BC">
        <w:rPr>
          <w:rFonts w:ascii="Calibri" w:hAnsi="Calibri" w:cs="Calibri"/>
          <w:bCs/>
        </w:rPr>
        <w:tab/>
      </w:r>
      <w:r w:rsidRPr="008016BC">
        <w:rPr>
          <w:rFonts w:ascii="Calibri" w:hAnsi="Calibri" w:cs="Calibri"/>
          <w:bCs/>
        </w:rPr>
        <w:tab/>
        <w:t>PD 12</w:t>
      </w:r>
    </w:p>
    <w:p w14:paraId="65E938FB" w14:textId="77777777" w:rsidR="004158ED" w:rsidRPr="008016BC" w:rsidRDefault="004158ED" w:rsidP="004158ED">
      <w:pPr>
        <w:ind w:left="1418"/>
        <w:rPr>
          <w:rFonts w:ascii="Calibri" w:hAnsi="Calibri" w:cs="Calibri"/>
          <w:bCs/>
        </w:rPr>
      </w:pPr>
      <w:r w:rsidRPr="008016BC">
        <w:rPr>
          <w:rFonts w:ascii="Calibri" w:hAnsi="Calibri" w:cs="Calibri"/>
          <w:bCs/>
        </w:rPr>
        <w:t xml:space="preserve">ST 17 - 17.listopadu 1  </w:t>
      </w:r>
      <w:r w:rsidRPr="008016BC">
        <w:rPr>
          <w:rFonts w:ascii="Calibri" w:hAnsi="Calibri" w:cs="Calibri"/>
          <w:bCs/>
        </w:rPr>
        <w:tab/>
      </w:r>
      <w:r w:rsidRPr="008016BC">
        <w:rPr>
          <w:rFonts w:ascii="Calibri" w:hAnsi="Calibri" w:cs="Calibri"/>
          <w:bCs/>
        </w:rPr>
        <w:tab/>
        <w:t>PD 8</w:t>
      </w:r>
    </w:p>
    <w:p w14:paraId="3F3BDF5B" w14:textId="77777777" w:rsidR="004158ED" w:rsidRPr="008016BC" w:rsidRDefault="004158ED" w:rsidP="004158ED">
      <w:pPr>
        <w:ind w:left="1418"/>
        <w:rPr>
          <w:rFonts w:ascii="Calibri" w:hAnsi="Calibri" w:cs="Calibri"/>
          <w:bCs/>
        </w:rPr>
      </w:pPr>
      <w:r w:rsidRPr="008016BC">
        <w:rPr>
          <w:rFonts w:ascii="Calibri" w:hAnsi="Calibri" w:cs="Calibri"/>
          <w:bCs/>
        </w:rPr>
        <w:t xml:space="preserve">ST 18 - 17.listopadu 2  </w:t>
      </w:r>
      <w:r w:rsidRPr="008016BC">
        <w:rPr>
          <w:rFonts w:ascii="Calibri" w:hAnsi="Calibri" w:cs="Calibri"/>
          <w:bCs/>
        </w:rPr>
        <w:tab/>
      </w:r>
      <w:r w:rsidRPr="008016BC">
        <w:rPr>
          <w:rFonts w:ascii="Calibri" w:hAnsi="Calibri" w:cs="Calibri"/>
          <w:bCs/>
        </w:rPr>
        <w:tab/>
        <w:t>PD 8</w:t>
      </w:r>
    </w:p>
    <w:p w14:paraId="76F48EA8" w14:textId="77777777" w:rsidR="004158ED" w:rsidRPr="008016BC" w:rsidRDefault="004158ED" w:rsidP="004158ED">
      <w:pPr>
        <w:ind w:left="1418"/>
        <w:rPr>
          <w:rFonts w:ascii="Calibri" w:hAnsi="Calibri" w:cs="Calibri"/>
          <w:bCs/>
        </w:rPr>
      </w:pPr>
      <w:r w:rsidRPr="008016BC">
        <w:rPr>
          <w:rFonts w:ascii="Calibri" w:hAnsi="Calibri" w:cs="Calibri"/>
          <w:bCs/>
        </w:rPr>
        <w:t xml:space="preserve">ST 19 - ČS.Armády 1 </w:t>
      </w:r>
      <w:r w:rsidRPr="008016BC">
        <w:rPr>
          <w:rFonts w:ascii="Calibri" w:hAnsi="Calibri" w:cs="Calibri"/>
          <w:bCs/>
        </w:rPr>
        <w:tab/>
      </w:r>
      <w:r w:rsidRPr="008016BC">
        <w:rPr>
          <w:rFonts w:ascii="Calibri" w:hAnsi="Calibri" w:cs="Calibri"/>
          <w:bCs/>
        </w:rPr>
        <w:tab/>
      </w:r>
      <w:r w:rsidRPr="008016BC">
        <w:rPr>
          <w:rFonts w:ascii="Calibri" w:hAnsi="Calibri" w:cs="Calibri"/>
          <w:bCs/>
        </w:rPr>
        <w:tab/>
        <w:t xml:space="preserve">PD 8 </w:t>
      </w:r>
    </w:p>
    <w:p w14:paraId="1F11B2C0" w14:textId="77777777" w:rsidR="004158ED" w:rsidRPr="008016BC" w:rsidRDefault="004158ED" w:rsidP="004158ED">
      <w:pPr>
        <w:ind w:left="1418"/>
        <w:rPr>
          <w:rFonts w:ascii="Calibri" w:hAnsi="Calibri" w:cs="Calibri"/>
          <w:bCs/>
        </w:rPr>
      </w:pPr>
      <w:r w:rsidRPr="008016BC">
        <w:rPr>
          <w:rFonts w:ascii="Calibri" w:hAnsi="Calibri" w:cs="Calibri"/>
          <w:bCs/>
        </w:rPr>
        <w:t xml:space="preserve">ST 20 - ČS.Armády 2  </w:t>
      </w:r>
      <w:r w:rsidRPr="008016BC">
        <w:rPr>
          <w:rFonts w:ascii="Calibri" w:hAnsi="Calibri" w:cs="Calibri"/>
          <w:bCs/>
        </w:rPr>
        <w:tab/>
      </w:r>
      <w:r w:rsidRPr="008016BC">
        <w:rPr>
          <w:rFonts w:ascii="Calibri" w:hAnsi="Calibri" w:cs="Calibri"/>
          <w:bCs/>
        </w:rPr>
        <w:tab/>
      </w:r>
      <w:r w:rsidRPr="008016BC">
        <w:rPr>
          <w:rFonts w:ascii="Calibri" w:hAnsi="Calibri" w:cs="Calibri"/>
          <w:bCs/>
        </w:rPr>
        <w:tab/>
        <w:t xml:space="preserve">PD 8 </w:t>
      </w:r>
    </w:p>
    <w:p w14:paraId="05034300" w14:textId="77777777" w:rsidR="004158ED" w:rsidRPr="008016BC" w:rsidRDefault="004158ED" w:rsidP="004158ED">
      <w:pPr>
        <w:ind w:left="1418"/>
        <w:rPr>
          <w:rFonts w:ascii="Calibri" w:hAnsi="Calibri" w:cs="Calibri"/>
          <w:bCs/>
        </w:rPr>
      </w:pPr>
    </w:p>
    <w:p w14:paraId="692E02E8" w14:textId="6972C721" w:rsidR="004158ED" w:rsidRPr="008016BC" w:rsidRDefault="004158ED" w:rsidP="004158ED">
      <w:pPr>
        <w:ind w:left="1418"/>
        <w:rPr>
          <w:rFonts w:ascii="Calibri" w:hAnsi="Calibri" w:cs="Calibri"/>
          <w:b/>
        </w:rPr>
      </w:pPr>
      <w:r>
        <w:rPr>
          <w:rFonts w:ascii="Calibri" w:hAnsi="Calibri" w:cs="Calibri"/>
          <w:b/>
        </w:rPr>
        <w:t>II.etapa</w:t>
      </w:r>
      <w:r w:rsidRPr="008016BC">
        <w:rPr>
          <w:rFonts w:ascii="Calibri" w:hAnsi="Calibri" w:cs="Calibri"/>
          <w:b/>
        </w:rPr>
        <w:t xml:space="preserve"> - rok 2022 </w:t>
      </w:r>
      <w:r w:rsidR="001F0A40" w:rsidRPr="001F0A40">
        <w:rPr>
          <w:rFonts w:ascii="Calibri" w:hAnsi="Calibri" w:cs="Calibri"/>
          <w:bCs/>
          <w:i/>
          <w:iCs/>
        </w:rPr>
        <w:t>(zbývající část)</w:t>
      </w:r>
      <w:r w:rsidRPr="008016BC">
        <w:rPr>
          <w:rFonts w:ascii="Calibri" w:hAnsi="Calibri" w:cs="Calibri"/>
          <w:b/>
        </w:rPr>
        <w:t>:</w:t>
      </w:r>
    </w:p>
    <w:p w14:paraId="19F511B5" w14:textId="77777777" w:rsidR="004158ED" w:rsidRPr="008016BC" w:rsidRDefault="004158ED" w:rsidP="004158ED">
      <w:pPr>
        <w:ind w:left="1418"/>
        <w:rPr>
          <w:rFonts w:ascii="Calibri" w:hAnsi="Calibri" w:cs="Calibri"/>
          <w:bCs/>
        </w:rPr>
      </w:pPr>
      <w:r w:rsidRPr="008016BC">
        <w:rPr>
          <w:rFonts w:ascii="Calibri" w:hAnsi="Calibri" w:cs="Calibri"/>
          <w:bCs/>
        </w:rPr>
        <w:t>ST 2 – 4 Zborovská</w:t>
      </w:r>
      <w:r w:rsidRPr="008016BC">
        <w:rPr>
          <w:rFonts w:ascii="Calibri" w:hAnsi="Calibri" w:cs="Calibri"/>
          <w:bCs/>
        </w:rPr>
        <w:tab/>
      </w:r>
      <w:r w:rsidRPr="008016BC">
        <w:rPr>
          <w:rFonts w:ascii="Calibri" w:hAnsi="Calibri" w:cs="Calibri"/>
          <w:bCs/>
        </w:rPr>
        <w:tab/>
      </w:r>
      <w:r w:rsidRPr="008016BC">
        <w:rPr>
          <w:rFonts w:ascii="Calibri" w:hAnsi="Calibri" w:cs="Calibri"/>
          <w:bCs/>
        </w:rPr>
        <w:tab/>
        <w:t xml:space="preserve">PD 5 </w:t>
      </w:r>
    </w:p>
    <w:p w14:paraId="69B51B80" w14:textId="77777777" w:rsidR="004158ED" w:rsidRPr="008016BC" w:rsidRDefault="004158ED" w:rsidP="004158ED">
      <w:pPr>
        <w:ind w:left="1418"/>
        <w:rPr>
          <w:rFonts w:ascii="Calibri" w:hAnsi="Calibri" w:cs="Calibri"/>
          <w:bCs/>
        </w:rPr>
      </w:pPr>
      <w:r w:rsidRPr="008016BC">
        <w:rPr>
          <w:rFonts w:ascii="Calibri" w:hAnsi="Calibri" w:cs="Calibri"/>
          <w:bCs/>
        </w:rPr>
        <w:t>ST 5 – ST 13 Spáčilova</w:t>
      </w:r>
      <w:r w:rsidRPr="008016BC">
        <w:rPr>
          <w:rFonts w:ascii="Calibri" w:hAnsi="Calibri" w:cs="Calibri"/>
          <w:bCs/>
        </w:rPr>
        <w:tab/>
        <w:t xml:space="preserve"> </w:t>
      </w:r>
      <w:r w:rsidRPr="008016BC">
        <w:rPr>
          <w:rFonts w:ascii="Calibri" w:hAnsi="Calibri" w:cs="Calibri"/>
          <w:bCs/>
        </w:rPr>
        <w:tab/>
      </w:r>
      <w:r w:rsidRPr="008016BC">
        <w:rPr>
          <w:rFonts w:ascii="Calibri" w:hAnsi="Calibri" w:cs="Calibri"/>
          <w:bCs/>
        </w:rPr>
        <w:tab/>
        <w:t>PD 6</w:t>
      </w:r>
    </w:p>
    <w:p w14:paraId="63ECFA07" w14:textId="77777777" w:rsidR="004158ED" w:rsidRPr="008016BC" w:rsidRDefault="004158ED" w:rsidP="004158ED">
      <w:pPr>
        <w:ind w:left="1418"/>
        <w:rPr>
          <w:rFonts w:ascii="Calibri" w:hAnsi="Calibri" w:cs="Calibri"/>
          <w:bCs/>
        </w:rPr>
      </w:pPr>
      <w:r w:rsidRPr="008016BC">
        <w:rPr>
          <w:rFonts w:ascii="Calibri" w:hAnsi="Calibri" w:cs="Calibri"/>
          <w:bCs/>
        </w:rPr>
        <w:t>ST 14 – 16 U Rejdiště</w:t>
      </w:r>
      <w:r w:rsidRPr="008016BC">
        <w:rPr>
          <w:rFonts w:ascii="Calibri" w:hAnsi="Calibri" w:cs="Calibri"/>
          <w:bCs/>
        </w:rPr>
        <w:tab/>
      </w:r>
      <w:r w:rsidRPr="008016BC">
        <w:rPr>
          <w:rFonts w:ascii="Calibri" w:hAnsi="Calibri" w:cs="Calibri"/>
          <w:bCs/>
        </w:rPr>
        <w:tab/>
      </w:r>
      <w:r w:rsidRPr="008016BC">
        <w:rPr>
          <w:rFonts w:ascii="Calibri" w:hAnsi="Calibri" w:cs="Calibri"/>
          <w:bCs/>
        </w:rPr>
        <w:tab/>
        <w:t>PD 7</w:t>
      </w:r>
    </w:p>
    <w:p w14:paraId="1540DA67" w14:textId="77777777" w:rsidR="004158ED" w:rsidRPr="008016BC" w:rsidRDefault="004158ED" w:rsidP="004158ED">
      <w:pPr>
        <w:ind w:left="1418"/>
        <w:rPr>
          <w:rFonts w:ascii="Calibri" w:hAnsi="Calibri" w:cs="Calibri"/>
          <w:bCs/>
        </w:rPr>
      </w:pPr>
      <w:r w:rsidRPr="008016BC">
        <w:rPr>
          <w:rFonts w:ascii="Calibri" w:hAnsi="Calibri" w:cs="Calibri"/>
          <w:bCs/>
        </w:rPr>
        <w:t>ST 21 – 24 Francouzská</w:t>
      </w:r>
      <w:r w:rsidRPr="008016BC">
        <w:rPr>
          <w:rFonts w:ascii="Calibri" w:hAnsi="Calibri" w:cs="Calibri"/>
          <w:bCs/>
        </w:rPr>
        <w:tab/>
      </w:r>
      <w:r w:rsidRPr="008016BC">
        <w:rPr>
          <w:rFonts w:ascii="Calibri" w:hAnsi="Calibri" w:cs="Calibri"/>
          <w:bCs/>
        </w:rPr>
        <w:tab/>
        <w:t>PD 9</w:t>
      </w:r>
    </w:p>
    <w:p w14:paraId="74075E8E" w14:textId="77777777" w:rsidR="004158ED" w:rsidRPr="008016BC" w:rsidRDefault="004158ED" w:rsidP="004158ED">
      <w:pPr>
        <w:ind w:left="1418"/>
        <w:rPr>
          <w:rFonts w:ascii="Calibri" w:hAnsi="Calibri" w:cs="Calibri"/>
          <w:bCs/>
        </w:rPr>
      </w:pPr>
      <w:r w:rsidRPr="008016BC">
        <w:rPr>
          <w:rFonts w:ascii="Calibri" w:hAnsi="Calibri" w:cs="Calibri"/>
          <w:bCs/>
        </w:rPr>
        <w:t>ST 25 – 28 Rumunská</w:t>
      </w:r>
      <w:r w:rsidRPr="008016BC">
        <w:rPr>
          <w:rFonts w:ascii="Calibri" w:hAnsi="Calibri" w:cs="Calibri"/>
          <w:bCs/>
        </w:rPr>
        <w:tab/>
      </w:r>
      <w:r w:rsidRPr="008016BC">
        <w:rPr>
          <w:rFonts w:ascii="Calibri" w:hAnsi="Calibri" w:cs="Calibri"/>
          <w:bCs/>
        </w:rPr>
        <w:tab/>
      </w:r>
      <w:r w:rsidRPr="008016BC">
        <w:rPr>
          <w:rFonts w:ascii="Calibri" w:hAnsi="Calibri" w:cs="Calibri"/>
          <w:bCs/>
        </w:rPr>
        <w:tab/>
        <w:t xml:space="preserve">PD 9 </w:t>
      </w:r>
    </w:p>
    <w:p w14:paraId="59C3762E" w14:textId="77777777" w:rsidR="004158ED" w:rsidRPr="00D45F14" w:rsidRDefault="004158ED" w:rsidP="004158ED">
      <w:pPr>
        <w:ind w:left="1418"/>
        <w:rPr>
          <w:rFonts w:ascii="Calibri" w:hAnsi="Calibri" w:cs="Calibri"/>
          <w:bCs/>
        </w:rPr>
      </w:pPr>
      <w:r w:rsidRPr="008016BC">
        <w:rPr>
          <w:rFonts w:ascii="Calibri" w:hAnsi="Calibri" w:cs="Calibri"/>
          <w:bCs/>
        </w:rPr>
        <w:t>ST 29 – 30 Nitranská</w:t>
      </w:r>
      <w:r w:rsidRPr="008016BC">
        <w:rPr>
          <w:rFonts w:ascii="Calibri" w:hAnsi="Calibri" w:cs="Calibri"/>
          <w:bCs/>
        </w:rPr>
        <w:tab/>
      </w:r>
      <w:r w:rsidRPr="008016BC">
        <w:rPr>
          <w:rFonts w:ascii="Calibri" w:hAnsi="Calibri" w:cs="Calibri"/>
          <w:bCs/>
        </w:rPr>
        <w:tab/>
      </w:r>
      <w:r w:rsidRPr="008016BC">
        <w:rPr>
          <w:rFonts w:ascii="Calibri" w:hAnsi="Calibri" w:cs="Calibri"/>
          <w:bCs/>
        </w:rPr>
        <w:tab/>
        <w:t>PD 9</w:t>
      </w:r>
    </w:p>
    <w:p w14:paraId="424BA13A" w14:textId="60E9151C" w:rsidR="00537688" w:rsidRPr="00C9441B" w:rsidRDefault="004158ED" w:rsidP="00C9441B">
      <w:pPr>
        <w:spacing w:before="120"/>
        <w:ind w:left="1418" w:hanging="709"/>
        <w:jc w:val="both"/>
        <w:rPr>
          <w:rFonts w:ascii="Calibri" w:hAnsi="Calibri" w:cs="Arial"/>
        </w:rPr>
      </w:pPr>
      <w:r w:rsidRPr="003D42D0">
        <w:rPr>
          <w:rFonts w:ascii="Calibri" w:hAnsi="Calibri" w:cs="Arial"/>
          <w:b/>
        </w:rPr>
        <w:t>1.1.</w:t>
      </w:r>
      <w:r>
        <w:rPr>
          <w:rFonts w:ascii="Calibri" w:hAnsi="Calibri" w:cs="Arial"/>
          <w:b/>
        </w:rPr>
        <w:t>8</w:t>
      </w:r>
      <w:r w:rsidRPr="003D42D0">
        <w:rPr>
          <w:rFonts w:ascii="Calibri" w:hAnsi="Calibri" w:cs="Arial"/>
          <w:b/>
        </w:rPr>
        <w:t>.</w:t>
      </w:r>
      <w:r w:rsidRPr="003D42D0">
        <w:rPr>
          <w:rFonts w:ascii="Calibri" w:hAnsi="Calibri" w:cs="Arial"/>
        </w:rPr>
        <w:tab/>
      </w:r>
      <w:r w:rsidR="00C9441B">
        <w:rPr>
          <w:rFonts w:ascii="Calibri" w:hAnsi="Calibri" w:cs="Arial"/>
        </w:rPr>
        <w:t>S ohledem na finanční možnosti Objednatele, je Zhotovitel oprávněn realizovat práce a dodávky týkající se II.etapy nejdříve v roce 2022, nedohodnou-li se smluvní strany jinak.</w:t>
      </w:r>
    </w:p>
    <w:p w14:paraId="69AA38A2" w14:textId="77777777" w:rsidR="00537688" w:rsidRDefault="00537688" w:rsidP="008C4F8E">
      <w:pPr>
        <w:spacing w:before="120"/>
        <w:ind w:left="1418"/>
        <w:jc w:val="both"/>
        <w:rPr>
          <w:rFonts w:ascii="Calibri" w:hAnsi="Calibri" w:cs="Arial"/>
        </w:rPr>
      </w:pPr>
    </w:p>
    <w:p w14:paraId="42F2A8BE" w14:textId="77777777" w:rsidR="008C4F8E" w:rsidRPr="003D42D0" w:rsidRDefault="008C4F8E" w:rsidP="008C4F8E">
      <w:pPr>
        <w:pStyle w:val="Nadpis5"/>
        <w:spacing w:before="120" w:after="0"/>
        <w:ind w:left="709" w:hanging="709"/>
        <w:jc w:val="both"/>
        <w:rPr>
          <w:rFonts w:ascii="Calibri" w:hAnsi="Calibri" w:cs="Arial"/>
          <w:i w:val="0"/>
          <w:sz w:val="24"/>
          <w:szCs w:val="24"/>
        </w:rPr>
      </w:pPr>
      <w:r w:rsidRPr="003D42D0">
        <w:rPr>
          <w:rFonts w:ascii="Calibri" w:hAnsi="Calibri" w:cs="Arial"/>
          <w:i w:val="0"/>
          <w:sz w:val="24"/>
          <w:szCs w:val="24"/>
        </w:rPr>
        <w:t>1.2.</w:t>
      </w:r>
      <w:r w:rsidRPr="003D42D0">
        <w:rPr>
          <w:rFonts w:ascii="Calibri" w:hAnsi="Calibri" w:cs="Arial"/>
          <w:i w:val="0"/>
          <w:sz w:val="24"/>
          <w:szCs w:val="24"/>
        </w:rPr>
        <w:tab/>
        <w:t>ZMĚNY DÍLA</w:t>
      </w:r>
    </w:p>
    <w:p w14:paraId="72404E46"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rPr>
        <w:t>1.2.1.</w:t>
      </w:r>
      <w:r w:rsidRPr="003D42D0">
        <w:rPr>
          <w:rFonts w:ascii="Calibri" w:hAnsi="Calibri" w:cs="Arial"/>
          <w:b/>
          <w:snapToGrid w:val="0"/>
        </w:rPr>
        <w:tab/>
      </w:r>
      <w:r w:rsidRPr="003D42D0">
        <w:rPr>
          <w:rFonts w:ascii="Calibri" w:hAnsi="Calibri" w:cs="Arial"/>
          <w:snapToGrid w:val="0"/>
        </w:rPr>
        <w:t>Objednatel je oprávněn nařizovat prostřednictvím oprávněné osoby uvedené v záhlaví této smlouvy, aniž by učinil tuto smlouvu neplatnou, změny díla s tím, že cena, termín případně ostatní ustanovení této smlouvy budou odpovídajícím způsobem upraveny dodatkem ke smlouvě. Změny díla může Objednatel vyžado</w:t>
      </w:r>
      <w:r w:rsidR="00367568" w:rsidRPr="003D42D0">
        <w:rPr>
          <w:rFonts w:ascii="Calibri" w:hAnsi="Calibri" w:cs="Arial"/>
          <w:snapToGrid w:val="0"/>
        </w:rPr>
        <w:t>vat za dodržení těchto podmínek</w:t>
      </w:r>
      <w:r w:rsidRPr="003D42D0">
        <w:rPr>
          <w:rFonts w:ascii="Calibri" w:hAnsi="Calibri" w:cs="Arial"/>
          <w:snapToGrid w:val="0"/>
        </w:rPr>
        <w:t>:</w:t>
      </w:r>
    </w:p>
    <w:p w14:paraId="2807B7AF" w14:textId="77777777" w:rsidR="008C4F8E" w:rsidRPr="003D42D0" w:rsidRDefault="008C4F8E" w:rsidP="006A7573">
      <w:pPr>
        <w:numPr>
          <w:ilvl w:val="0"/>
          <w:numId w:val="3"/>
        </w:numPr>
        <w:tabs>
          <w:tab w:val="clear" w:pos="2487"/>
          <w:tab w:val="num" w:pos="1701"/>
        </w:tabs>
        <w:spacing w:before="60"/>
        <w:ind w:left="1701" w:hanging="283"/>
        <w:jc w:val="both"/>
        <w:rPr>
          <w:rFonts w:ascii="Calibri" w:hAnsi="Calibri" w:cs="Arial"/>
          <w:snapToGrid w:val="0"/>
        </w:rPr>
      </w:pPr>
      <w:r w:rsidRPr="003D42D0">
        <w:rPr>
          <w:rFonts w:ascii="Calibri" w:hAnsi="Calibri" w:cs="Arial"/>
          <w:snapToGrid w:val="0"/>
        </w:rPr>
        <w:t>pokud změnou dojde k zúžení předmětu díla a ke snížení ceny díla;</w:t>
      </w:r>
    </w:p>
    <w:p w14:paraId="4B1E8FE9" w14:textId="77777777" w:rsidR="008C4F8E" w:rsidRPr="003D42D0" w:rsidRDefault="008C4F8E" w:rsidP="006A7573">
      <w:pPr>
        <w:numPr>
          <w:ilvl w:val="0"/>
          <w:numId w:val="3"/>
        </w:numPr>
        <w:tabs>
          <w:tab w:val="clear" w:pos="2487"/>
          <w:tab w:val="num" w:pos="1701"/>
        </w:tabs>
        <w:spacing w:before="60"/>
        <w:ind w:left="1701" w:hanging="283"/>
        <w:jc w:val="both"/>
        <w:rPr>
          <w:rFonts w:ascii="Calibri" w:hAnsi="Calibri" w:cs="Arial"/>
          <w:snapToGrid w:val="0"/>
        </w:rPr>
      </w:pPr>
      <w:r w:rsidRPr="003D42D0">
        <w:rPr>
          <w:rFonts w:ascii="Calibri" w:hAnsi="Calibri" w:cs="Arial"/>
          <w:snapToGrid w:val="0"/>
        </w:rPr>
        <w:t>pokud změna nebude mít vliv na cenu díla;</w:t>
      </w:r>
    </w:p>
    <w:p w14:paraId="6E83C797" w14:textId="77777777" w:rsidR="008C4F8E" w:rsidRPr="003D42D0" w:rsidRDefault="008C4F8E" w:rsidP="008C4F8E">
      <w:pPr>
        <w:spacing w:before="60"/>
        <w:ind w:left="1418" w:hanging="2"/>
        <w:jc w:val="both"/>
        <w:rPr>
          <w:rFonts w:ascii="Calibri" w:hAnsi="Calibri" w:cs="Arial"/>
          <w:snapToGrid w:val="0"/>
        </w:rPr>
      </w:pPr>
      <w:r w:rsidRPr="003D42D0">
        <w:rPr>
          <w:rFonts w:ascii="Calibri" w:hAnsi="Calibri" w:cs="Arial"/>
          <w:snapToGrid w:val="0"/>
        </w:rPr>
        <w:t>Smluvní strany se zavazují ve výše uvedených případech postupovat v souladu s touto smlouvou</w:t>
      </w:r>
      <w:r w:rsidR="00A72849" w:rsidRPr="003D42D0">
        <w:rPr>
          <w:rFonts w:ascii="Calibri" w:hAnsi="Calibri" w:cs="Arial"/>
          <w:snapToGrid w:val="0"/>
        </w:rPr>
        <w:t xml:space="preserve"> a v souladu </w:t>
      </w:r>
      <w:r w:rsidR="00607111" w:rsidRPr="003D42D0">
        <w:rPr>
          <w:rFonts w:ascii="Calibri" w:hAnsi="Calibri" w:cs="Arial"/>
          <w:snapToGrid w:val="0"/>
        </w:rPr>
        <w:t xml:space="preserve">se zákonem </w:t>
      </w:r>
      <w:r w:rsidR="00D40344">
        <w:rPr>
          <w:rFonts w:ascii="Calibri" w:hAnsi="Calibri" w:cs="Arial"/>
          <w:snapToGrid w:val="0"/>
        </w:rPr>
        <w:t>o zadávání veřejných zakázek</w:t>
      </w:r>
      <w:r w:rsidR="00607111" w:rsidRPr="003D42D0">
        <w:rPr>
          <w:rFonts w:ascii="Calibri" w:hAnsi="Calibri" w:cs="Arial"/>
          <w:snapToGrid w:val="0"/>
        </w:rPr>
        <w:t xml:space="preserve">. </w:t>
      </w:r>
      <w:r w:rsidR="009268AF" w:rsidRPr="003D42D0">
        <w:rPr>
          <w:rFonts w:ascii="Calibri" w:hAnsi="Calibri" w:cs="Arial"/>
          <w:snapToGrid w:val="0"/>
        </w:rPr>
        <w:t>Aby nedošlo ke změně původních podmínek zadávacího řízení, nejsou přípustné p</w:t>
      </w:r>
      <w:r w:rsidR="00607111" w:rsidRPr="003D42D0">
        <w:rPr>
          <w:rFonts w:ascii="Calibri" w:hAnsi="Calibri" w:cs="Arial"/>
          <w:snapToGrid w:val="0"/>
        </w:rPr>
        <w:t xml:space="preserve">odstatné změny </w:t>
      </w:r>
      <w:r w:rsidR="009268AF" w:rsidRPr="003D42D0">
        <w:rPr>
          <w:rFonts w:ascii="Calibri" w:hAnsi="Calibri" w:cs="Arial"/>
          <w:snapToGrid w:val="0"/>
        </w:rPr>
        <w:t xml:space="preserve">rozsahu/předmětu </w:t>
      </w:r>
      <w:r w:rsidR="00607111" w:rsidRPr="003D42D0">
        <w:rPr>
          <w:rFonts w:ascii="Calibri" w:hAnsi="Calibri" w:cs="Arial"/>
          <w:snapToGrid w:val="0"/>
        </w:rPr>
        <w:t>díla</w:t>
      </w:r>
      <w:r w:rsidR="009268AF" w:rsidRPr="003D42D0">
        <w:rPr>
          <w:rFonts w:ascii="Calibri" w:hAnsi="Calibri" w:cs="Arial"/>
          <w:snapToGrid w:val="0"/>
        </w:rPr>
        <w:t>.</w:t>
      </w:r>
    </w:p>
    <w:p w14:paraId="508CE5EA" w14:textId="674C2AE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snapToGrid w:val="0"/>
        </w:rPr>
        <w:t>1.2.2.</w:t>
      </w:r>
      <w:r w:rsidRPr="003D42D0">
        <w:rPr>
          <w:rFonts w:ascii="Calibri" w:hAnsi="Calibri" w:cs="Arial"/>
          <w:snapToGrid w:val="0"/>
        </w:rPr>
        <w:tab/>
        <w:t>Při vzniku potřeby jakýchkoliv jiných změn díla budou smluvní strany postupovat obdobně</w:t>
      </w:r>
      <w:r w:rsidR="00574085">
        <w:rPr>
          <w:rFonts w:ascii="Calibri" w:hAnsi="Calibri" w:cs="Arial"/>
          <w:snapToGrid w:val="0"/>
        </w:rPr>
        <w:t xml:space="preserve"> </w:t>
      </w:r>
      <w:r w:rsidRPr="003D42D0">
        <w:rPr>
          <w:rFonts w:ascii="Calibri" w:hAnsi="Calibri" w:cs="Arial"/>
          <w:snapToGrid w:val="0"/>
        </w:rPr>
        <w:t xml:space="preserve">jako je uvedeno v odst. 1.2.1. této smlouvy a v souladu se zákonem o </w:t>
      </w:r>
      <w:r w:rsidR="00D40344">
        <w:rPr>
          <w:rFonts w:ascii="Calibri" w:hAnsi="Calibri" w:cs="Arial"/>
          <w:snapToGrid w:val="0"/>
        </w:rPr>
        <w:t>zadávání veřejných zakázek</w:t>
      </w:r>
      <w:r w:rsidRPr="003D42D0">
        <w:rPr>
          <w:rFonts w:ascii="Calibri" w:hAnsi="Calibri" w:cs="Arial"/>
          <w:snapToGrid w:val="0"/>
        </w:rPr>
        <w:t>.</w:t>
      </w:r>
    </w:p>
    <w:p w14:paraId="485D17CD" w14:textId="372847E0" w:rsidR="00A75A6C" w:rsidRPr="003D42D0" w:rsidRDefault="008C4F8E">
      <w:pPr>
        <w:spacing w:before="60"/>
        <w:ind w:left="1418" w:hanging="709"/>
        <w:jc w:val="both"/>
        <w:rPr>
          <w:rFonts w:ascii="Calibri" w:hAnsi="Calibri" w:cs="Arial"/>
        </w:rPr>
      </w:pPr>
      <w:r w:rsidRPr="003D42D0">
        <w:rPr>
          <w:rFonts w:ascii="Calibri" w:hAnsi="Calibri" w:cs="Arial"/>
          <w:b/>
        </w:rPr>
        <w:t>1.2.3.</w:t>
      </w:r>
      <w:r w:rsidRPr="003D42D0">
        <w:rPr>
          <w:rFonts w:ascii="Calibri" w:hAnsi="Calibri" w:cs="Arial"/>
          <w:b/>
        </w:rPr>
        <w:tab/>
      </w:r>
      <w:r w:rsidRPr="003D42D0">
        <w:rPr>
          <w:rFonts w:ascii="Calibri" w:hAnsi="Calibri" w:cs="Arial"/>
          <w:snapToGrid w:val="0"/>
        </w:rPr>
        <w:t>Žádné změny díla podle odstavc</w:t>
      </w:r>
      <w:r w:rsidR="00393791">
        <w:rPr>
          <w:rFonts w:ascii="Calibri" w:hAnsi="Calibri" w:cs="Arial"/>
          <w:snapToGrid w:val="0"/>
        </w:rPr>
        <w:t>ů</w:t>
      </w:r>
      <w:r w:rsidRPr="003D42D0">
        <w:rPr>
          <w:rFonts w:ascii="Calibri" w:hAnsi="Calibri" w:cs="Arial"/>
          <w:snapToGrid w:val="0"/>
        </w:rPr>
        <w:t xml:space="preserve"> 1.2.1.</w:t>
      </w:r>
      <w:r w:rsidR="00393791">
        <w:rPr>
          <w:rFonts w:ascii="Calibri" w:hAnsi="Calibri" w:cs="Arial"/>
          <w:snapToGrid w:val="0"/>
        </w:rPr>
        <w:t xml:space="preserve"> a 1.2.2</w:t>
      </w:r>
      <w:r w:rsidRPr="003D42D0">
        <w:rPr>
          <w:rFonts w:ascii="Calibri" w:hAnsi="Calibri" w:cs="Arial"/>
          <w:snapToGrid w:val="0"/>
        </w:rPr>
        <w:t xml:space="preserve"> této smlouvy nebudou započaty ani prováděny bez předchozího písemného pokynu zástupce Objednatele, oprávněného jednat ve věcech smluvních a žádný nárok ani požadavek na změnu ceny nebo termínu nebude platný, nebude-li k němu takovýto písemný pokyn předem vydán a nebude-li současně tato změna smlouvy sjednána v souladu s touto smlouvou</w:t>
      </w:r>
      <w:r w:rsidRPr="003D42D0">
        <w:rPr>
          <w:rFonts w:ascii="Calibri" w:hAnsi="Calibri" w:cs="Arial"/>
        </w:rPr>
        <w:t xml:space="preserve">. </w:t>
      </w:r>
      <w:r w:rsidR="009002F6" w:rsidRPr="003D42D0">
        <w:rPr>
          <w:rFonts w:ascii="Calibri" w:hAnsi="Calibri" w:cs="Arial"/>
        </w:rPr>
        <w:t xml:space="preserve">Schválení </w:t>
      </w:r>
      <w:r w:rsidRPr="003D42D0">
        <w:rPr>
          <w:rFonts w:ascii="Calibri" w:hAnsi="Calibri" w:cs="Arial"/>
        </w:rPr>
        <w:t>změn bude prováděn</w:t>
      </w:r>
      <w:r w:rsidR="00F50C40" w:rsidRPr="003D42D0">
        <w:rPr>
          <w:rFonts w:ascii="Calibri" w:hAnsi="Calibri" w:cs="Arial"/>
        </w:rPr>
        <w:t>o</w:t>
      </w:r>
      <w:r w:rsidRPr="003D42D0">
        <w:rPr>
          <w:rFonts w:ascii="Calibri" w:hAnsi="Calibri" w:cs="Arial"/>
        </w:rPr>
        <w:t xml:space="preserve"> formou</w:t>
      </w:r>
      <w:r w:rsidR="009002F6" w:rsidRPr="003D42D0">
        <w:rPr>
          <w:rFonts w:ascii="Calibri" w:hAnsi="Calibri" w:cs="Arial"/>
        </w:rPr>
        <w:t xml:space="preserve"> schválení</w:t>
      </w:r>
      <w:r w:rsidRPr="003D42D0">
        <w:rPr>
          <w:rFonts w:ascii="Calibri" w:hAnsi="Calibri" w:cs="Arial"/>
        </w:rPr>
        <w:t xml:space="preserve"> </w:t>
      </w:r>
      <w:r w:rsidR="00F50C40" w:rsidRPr="003D42D0">
        <w:rPr>
          <w:rFonts w:ascii="Calibri" w:hAnsi="Calibri" w:cs="Arial"/>
        </w:rPr>
        <w:t>Z</w:t>
      </w:r>
      <w:r w:rsidRPr="003D42D0">
        <w:rPr>
          <w:rFonts w:ascii="Calibri" w:hAnsi="Calibri" w:cs="Arial"/>
        </w:rPr>
        <w:t>měnových listů</w:t>
      </w:r>
      <w:r w:rsidR="00F50C40" w:rsidRPr="003D42D0">
        <w:rPr>
          <w:rFonts w:ascii="Calibri" w:hAnsi="Calibri" w:cs="Arial"/>
        </w:rPr>
        <w:t>, zpracovaných Zhotovitelem, které budou obsahovat dostatečně podrobný popis změny, nezbytnou dokumentaci, popř. fotodokumentaci, potřebné zkoušky a posudk</w:t>
      </w:r>
      <w:r w:rsidR="005242E5" w:rsidRPr="003D42D0">
        <w:rPr>
          <w:rFonts w:ascii="Calibri" w:hAnsi="Calibri" w:cs="Arial"/>
        </w:rPr>
        <w:t xml:space="preserve">y, </w:t>
      </w:r>
      <w:r w:rsidR="00F50C40" w:rsidRPr="003D42D0">
        <w:rPr>
          <w:rFonts w:ascii="Calibri" w:hAnsi="Calibri" w:cs="Arial"/>
        </w:rPr>
        <w:t>položkový rozpočet</w:t>
      </w:r>
      <w:r w:rsidR="005242E5" w:rsidRPr="003D42D0">
        <w:rPr>
          <w:rFonts w:ascii="Calibri" w:hAnsi="Calibri" w:cs="Arial"/>
        </w:rPr>
        <w:t xml:space="preserve"> apod.</w:t>
      </w:r>
      <w:r w:rsidR="00F50C40" w:rsidRPr="003D42D0">
        <w:rPr>
          <w:rFonts w:ascii="Calibri" w:hAnsi="Calibri" w:cs="Arial"/>
        </w:rPr>
        <w:t xml:space="preserve"> Změnový list bude odsouhlasen a podepsán oprávněnou osobou Zhotovitele, zmocněnou osobou objednatele (</w:t>
      </w:r>
      <w:r w:rsidR="00222BE3">
        <w:rPr>
          <w:rFonts w:ascii="Calibri" w:hAnsi="Calibri" w:cs="Arial"/>
        </w:rPr>
        <w:t>TDS</w:t>
      </w:r>
      <w:r w:rsidR="00F50C40" w:rsidRPr="003D42D0">
        <w:rPr>
          <w:rFonts w:ascii="Calibri" w:hAnsi="Calibri" w:cs="Arial"/>
        </w:rPr>
        <w:t>) a Projektantem.</w:t>
      </w:r>
      <w:r w:rsidR="005242E5" w:rsidRPr="003D42D0">
        <w:rPr>
          <w:rFonts w:ascii="Calibri" w:hAnsi="Calibri" w:cs="Arial"/>
        </w:rPr>
        <w:t xml:space="preserve"> Takto připravený změnový list bude předložen k podpisu oprávněnému zástupci </w:t>
      </w:r>
      <w:r w:rsidR="005242E5" w:rsidRPr="003D42D0">
        <w:rPr>
          <w:rFonts w:ascii="Calibri" w:hAnsi="Calibri" w:cs="Arial"/>
          <w:snapToGrid w:val="0"/>
        </w:rPr>
        <w:t>Objednatele</w:t>
      </w:r>
      <w:r w:rsidR="005242E5" w:rsidRPr="003D42D0">
        <w:rPr>
          <w:rFonts w:ascii="Calibri" w:hAnsi="Calibri" w:cs="Arial"/>
        </w:rPr>
        <w:t>. O schválených ZMĚNÁCH (změnových listech) povede zástupce Objednatele evidenci.</w:t>
      </w:r>
      <w:r w:rsidR="005242E5" w:rsidRPr="003D42D0">
        <w:rPr>
          <w:rFonts w:ascii="Calibri" w:hAnsi="Calibri" w:cs="Arial"/>
          <w:i/>
        </w:rPr>
        <w:t xml:space="preserve"> </w:t>
      </w:r>
    </w:p>
    <w:p w14:paraId="5B7EADD0" w14:textId="61203A51" w:rsidR="00205680" w:rsidRPr="00BC0CAC" w:rsidRDefault="008C4F8E" w:rsidP="00BC0CAC">
      <w:pPr>
        <w:pStyle w:val="Import8"/>
        <w:spacing w:before="360" w:line="240" w:lineRule="auto"/>
        <w:ind w:left="3890" w:hanging="3890"/>
        <w:jc w:val="center"/>
        <w:rPr>
          <w:rFonts w:ascii="Calibri" w:hAnsi="Calibri" w:cs="Arial"/>
          <w:b/>
          <w:szCs w:val="24"/>
        </w:rPr>
      </w:pPr>
      <w:r w:rsidRPr="003D42D0">
        <w:rPr>
          <w:rFonts w:ascii="Calibri" w:hAnsi="Calibri" w:cs="Arial"/>
          <w:b/>
          <w:szCs w:val="24"/>
        </w:rPr>
        <w:t>Článek II. Doba plnění</w:t>
      </w:r>
    </w:p>
    <w:p w14:paraId="6B8263E3" w14:textId="4470510A" w:rsidR="006D2A82" w:rsidRPr="003D42D0" w:rsidRDefault="00C71FC5" w:rsidP="00CE3371">
      <w:pPr>
        <w:jc w:val="both"/>
        <w:rPr>
          <w:rFonts w:ascii="Calibri" w:hAnsi="Calibri" w:cs="Arial"/>
          <w:snapToGrid w:val="0"/>
        </w:rPr>
      </w:pPr>
      <w:r>
        <w:rPr>
          <w:rFonts w:ascii="Calibri" w:hAnsi="Calibri" w:cs="Arial"/>
          <w:b/>
        </w:rPr>
        <w:t>2</w:t>
      </w:r>
      <w:r w:rsidRPr="003D42D0">
        <w:rPr>
          <w:rFonts w:ascii="Calibri" w:hAnsi="Calibri" w:cs="Arial"/>
          <w:b/>
        </w:rPr>
        <w:t>.1.</w:t>
      </w:r>
      <w:r w:rsidRPr="003D42D0">
        <w:rPr>
          <w:rFonts w:ascii="Calibri" w:hAnsi="Calibri" w:cs="Arial"/>
        </w:rPr>
        <w:t xml:space="preserve"> </w:t>
      </w:r>
      <w:r w:rsidRPr="003D42D0">
        <w:rPr>
          <w:rFonts w:ascii="Calibri" w:hAnsi="Calibri" w:cs="Arial"/>
        </w:rPr>
        <w:tab/>
      </w:r>
      <w:r w:rsidR="00DD46EF" w:rsidRPr="00DD46EF">
        <w:rPr>
          <w:rFonts w:ascii="Calibri" w:hAnsi="Calibri" w:cs="Arial"/>
          <w:b/>
          <w:bCs/>
          <w:snapToGrid w:val="0"/>
        </w:rPr>
        <w:t>DOHODNUTÁ DOBA PLNĚNÍ</w:t>
      </w:r>
    </w:p>
    <w:p w14:paraId="0ABCA31D" w14:textId="7AF71924" w:rsidR="00DD46EF" w:rsidRPr="00DD46EF" w:rsidRDefault="006D2A82" w:rsidP="00DD46EF">
      <w:pPr>
        <w:ind w:left="1418" w:hanging="707"/>
        <w:jc w:val="both"/>
        <w:rPr>
          <w:rFonts w:ascii="Calibri" w:hAnsi="Calibri" w:cs="Arial"/>
          <w:snapToGrid w:val="0"/>
        </w:rPr>
      </w:pPr>
      <w:r w:rsidRPr="00DD46EF">
        <w:rPr>
          <w:rFonts w:ascii="Calibri" w:hAnsi="Calibri" w:cs="Arial"/>
          <w:b/>
          <w:bCs/>
          <w:snapToGrid w:val="0"/>
        </w:rPr>
        <w:t>2.1.1</w:t>
      </w:r>
      <w:r w:rsidRPr="00221D58">
        <w:rPr>
          <w:rFonts w:ascii="Calibri" w:hAnsi="Calibri" w:cs="Arial"/>
          <w:snapToGrid w:val="0"/>
        </w:rPr>
        <w:t>.</w:t>
      </w:r>
      <w:r w:rsidR="00DD46EF">
        <w:rPr>
          <w:rFonts w:ascii="Calibri" w:hAnsi="Calibri" w:cs="Arial"/>
          <w:snapToGrid w:val="0"/>
        </w:rPr>
        <w:tab/>
      </w:r>
      <w:r w:rsidR="00DD46EF" w:rsidRPr="000A28B4">
        <w:rPr>
          <w:rFonts w:ascii="Calibri" w:hAnsi="Calibri" w:cs="Calibri"/>
        </w:rPr>
        <w:t xml:space="preserve">Zhotovitel se zavazuje převzít staveniště </w:t>
      </w:r>
      <w:r w:rsidR="007D2DB6">
        <w:rPr>
          <w:rFonts w:ascii="Calibri" w:hAnsi="Calibri" w:cs="Calibri"/>
        </w:rPr>
        <w:t>bezodkladně po nabytí účinnosti této smlouvy</w:t>
      </w:r>
      <w:r w:rsidR="00DD46EF" w:rsidRPr="000A28B4">
        <w:rPr>
          <w:rFonts w:ascii="Calibri" w:hAnsi="Calibri" w:cs="Calibri"/>
        </w:rPr>
        <w:t xml:space="preserve">, pokud se smluvní strany nedohodnou jinak. </w:t>
      </w:r>
    </w:p>
    <w:p w14:paraId="01CA3A19" w14:textId="77777777" w:rsidR="00DD46EF" w:rsidRDefault="00DD46EF" w:rsidP="00DD46EF">
      <w:pPr>
        <w:ind w:left="1418" w:hanging="709"/>
        <w:jc w:val="both"/>
        <w:rPr>
          <w:rFonts w:asciiTheme="minorHAnsi" w:hAnsiTheme="minorHAnsi"/>
          <w:snapToGrid w:val="0"/>
        </w:rPr>
      </w:pPr>
      <w:r w:rsidRPr="00F55351">
        <w:rPr>
          <w:rFonts w:asciiTheme="minorHAnsi" w:hAnsiTheme="minorHAnsi"/>
          <w:b/>
          <w:snapToGrid w:val="0"/>
        </w:rPr>
        <w:t>2.1.</w:t>
      </w:r>
      <w:r>
        <w:rPr>
          <w:rFonts w:asciiTheme="minorHAnsi" w:hAnsiTheme="minorHAnsi"/>
          <w:b/>
          <w:snapToGrid w:val="0"/>
        </w:rPr>
        <w:t>2</w:t>
      </w:r>
      <w:r w:rsidRPr="00F55351">
        <w:rPr>
          <w:rFonts w:asciiTheme="minorHAnsi" w:hAnsiTheme="minorHAnsi"/>
          <w:b/>
          <w:snapToGrid w:val="0"/>
        </w:rPr>
        <w:t>.</w:t>
      </w:r>
      <w:r w:rsidRPr="00F55351">
        <w:rPr>
          <w:rFonts w:asciiTheme="minorHAnsi" w:hAnsiTheme="minorHAnsi"/>
          <w:b/>
          <w:snapToGrid w:val="0"/>
        </w:rPr>
        <w:tab/>
      </w:r>
      <w:r w:rsidRPr="001B514D">
        <w:rPr>
          <w:rFonts w:asciiTheme="minorHAnsi" w:hAnsiTheme="minorHAnsi"/>
          <w:snapToGrid w:val="0"/>
        </w:rPr>
        <w:t>Za den zahájení provádění díla je považován den, kdy bylo Objednatelem předáno staveniště Zhotoviteli.</w:t>
      </w:r>
      <w:r>
        <w:rPr>
          <w:rFonts w:asciiTheme="minorHAnsi" w:hAnsiTheme="minorHAnsi"/>
          <w:snapToGrid w:val="0"/>
        </w:rPr>
        <w:t xml:space="preserve"> </w:t>
      </w:r>
      <w:r w:rsidRPr="00427EA5">
        <w:rPr>
          <w:rFonts w:asciiTheme="minorHAnsi" w:hAnsiTheme="minorHAnsi"/>
          <w:snapToGrid w:val="0"/>
        </w:rPr>
        <w:t>O předání staveniště bude vyhotoven protokol</w:t>
      </w:r>
      <w:r>
        <w:rPr>
          <w:rFonts w:asciiTheme="minorHAnsi" w:hAnsiTheme="minorHAnsi"/>
          <w:snapToGrid w:val="0"/>
        </w:rPr>
        <w:t>.</w:t>
      </w:r>
      <w:r w:rsidRPr="001B514D">
        <w:rPr>
          <w:rFonts w:asciiTheme="minorHAnsi" w:hAnsiTheme="minorHAnsi"/>
          <w:snapToGrid w:val="0"/>
        </w:rPr>
        <w:t xml:space="preserve"> Zhotovitel je povinen zahájit práce na realizaci díla nejpozději do </w:t>
      </w:r>
      <w:r>
        <w:rPr>
          <w:rFonts w:asciiTheme="minorHAnsi" w:hAnsiTheme="minorHAnsi"/>
          <w:snapToGrid w:val="0"/>
        </w:rPr>
        <w:t>5</w:t>
      </w:r>
      <w:r w:rsidRPr="001B514D">
        <w:rPr>
          <w:rFonts w:asciiTheme="minorHAnsi" w:hAnsiTheme="minorHAnsi"/>
          <w:snapToGrid w:val="0"/>
        </w:rPr>
        <w:t xml:space="preserve"> dnů po protokolárním předání staveniště. </w:t>
      </w:r>
    </w:p>
    <w:p w14:paraId="46238B27" w14:textId="77777777" w:rsidR="00DD46EF" w:rsidRDefault="00DD46EF" w:rsidP="00DD46EF">
      <w:pPr>
        <w:ind w:left="1418" w:hanging="709"/>
        <w:jc w:val="both"/>
        <w:rPr>
          <w:rFonts w:asciiTheme="minorHAnsi" w:hAnsiTheme="minorHAnsi"/>
          <w:snapToGrid w:val="0"/>
        </w:rPr>
      </w:pPr>
      <w:r w:rsidRPr="00F55351">
        <w:rPr>
          <w:rFonts w:asciiTheme="minorHAnsi" w:hAnsiTheme="minorHAnsi"/>
          <w:b/>
          <w:snapToGrid w:val="0"/>
        </w:rPr>
        <w:t>2.1.</w:t>
      </w:r>
      <w:r>
        <w:rPr>
          <w:rFonts w:asciiTheme="minorHAnsi" w:hAnsiTheme="minorHAnsi"/>
          <w:b/>
          <w:snapToGrid w:val="0"/>
        </w:rPr>
        <w:t>3</w:t>
      </w:r>
      <w:r w:rsidRPr="00F55351">
        <w:rPr>
          <w:rFonts w:asciiTheme="minorHAnsi" w:hAnsiTheme="minorHAnsi"/>
          <w:b/>
          <w:snapToGrid w:val="0"/>
        </w:rPr>
        <w:t>.</w:t>
      </w:r>
      <w:r w:rsidRPr="00F55351">
        <w:rPr>
          <w:rFonts w:asciiTheme="minorHAnsi" w:hAnsiTheme="minorHAnsi"/>
          <w:b/>
          <w:snapToGrid w:val="0"/>
        </w:rPr>
        <w:tab/>
      </w:r>
      <w:r w:rsidRPr="00155E16">
        <w:rPr>
          <w:rFonts w:asciiTheme="minorHAnsi" w:hAnsiTheme="minorHAnsi"/>
          <w:snapToGrid w:val="0"/>
        </w:rPr>
        <w:t xml:space="preserve">Pokud </w:t>
      </w:r>
      <w:r>
        <w:rPr>
          <w:rFonts w:asciiTheme="minorHAnsi" w:hAnsiTheme="minorHAnsi"/>
          <w:snapToGrid w:val="0"/>
        </w:rPr>
        <w:t>Z</w:t>
      </w:r>
      <w:r w:rsidRPr="00155E16">
        <w:rPr>
          <w:rFonts w:asciiTheme="minorHAnsi" w:hAnsiTheme="minorHAnsi"/>
          <w:snapToGrid w:val="0"/>
        </w:rPr>
        <w:t xml:space="preserve">hotovitel práce na díle nezahájí ani ve lhůtě pěti dnů ode dne, kdy měl práce na díle zahájit, je </w:t>
      </w:r>
      <w:r>
        <w:rPr>
          <w:rFonts w:asciiTheme="minorHAnsi" w:hAnsiTheme="minorHAnsi"/>
          <w:snapToGrid w:val="0"/>
        </w:rPr>
        <w:t>O</w:t>
      </w:r>
      <w:r w:rsidRPr="00155E16">
        <w:rPr>
          <w:rFonts w:asciiTheme="minorHAnsi" w:hAnsiTheme="minorHAnsi"/>
          <w:snapToGrid w:val="0"/>
        </w:rPr>
        <w:t xml:space="preserve">bjednatel oprávněn od uzavřené smlouvy odstoupit. </w:t>
      </w:r>
    </w:p>
    <w:p w14:paraId="5C9E283E" w14:textId="218F0E0E" w:rsidR="00DD46EF" w:rsidRDefault="00DD46EF" w:rsidP="00DD46EF">
      <w:pPr>
        <w:ind w:left="1418" w:hanging="709"/>
        <w:jc w:val="both"/>
        <w:rPr>
          <w:rFonts w:asciiTheme="minorHAnsi" w:hAnsiTheme="minorHAnsi"/>
          <w:snapToGrid w:val="0"/>
        </w:rPr>
      </w:pPr>
      <w:r w:rsidRPr="00F55351">
        <w:rPr>
          <w:rFonts w:asciiTheme="minorHAnsi" w:hAnsiTheme="minorHAnsi"/>
          <w:b/>
          <w:snapToGrid w:val="0"/>
        </w:rPr>
        <w:t>2.1.</w:t>
      </w:r>
      <w:r>
        <w:rPr>
          <w:rFonts w:asciiTheme="minorHAnsi" w:hAnsiTheme="minorHAnsi"/>
          <w:b/>
          <w:snapToGrid w:val="0"/>
        </w:rPr>
        <w:t>4</w:t>
      </w:r>
      <w:r w:rsidRPr="00F55351">
        <w:rPr>
          <w:rFonts w:asciiTheme="minorHAnsi" w:hAnsiTheme="minorHAnsi"/>
          <w:b/>
          <w:snapToGrid w:val="0"/>
        </w:rPr>
        <w:t>.</w:t>
      </w:r>
      <w:r>
        <w:rPr>
          <w:rFonts w:asciiTheme="minorHAnsi" w:hAnsiTheme="minorHAnsi"/>
          <w:b/>
          <w:snapToGrid w:val="0"/>
        </w:rPr>
        <w:tab/>
      </w:r>
      <w:r w:rsidRPr="00155E16">
        <w:rPr>
          <w:rFonts w:asciiTheme="minorHAnsi" w:hAnsiTheme="minorHAnsi"/>
          <w:snapToGrid w:val="0"/>
        </w:rPr>
        <w:t>Provedením díla se rozumí jeho řádné ukončení a předání díla objednateli. Řádným ukončením díla se rozumí, že dílo nebude vykazovat žádné vady a nedodělky.</w:t>
      </w:r>
    </w:p>
    <w:p w14:paraId="56AF2ACA" w14:textId="77777777" w:rsidR="007D2DB6" w:rsidRPr="00F66E5E" w:rsidRDefault="00183B4D" w:rsidP="007D2DB6">
      <w:pPr>
        <w:ind w:left="1418"/>
        <w:jc w:val="both"/>
        <w:rPr>
          <w:rFonts w:asciiTheme="minorHAnsi" w:hAnsiTheme="minorHAnsi"/>
          <w:b/>
          <w:bCs/>
          <w:snapToGrid w:val="0"/>
        </w:rPr>
      </w:pPr>
      <w:r w:rsidRPr="007D2DB6">
        <w:rPr>
          <w:rFonts w:asciiTheme="minorHAnsi" w:hAnsiTheme="minorHAnsi"/>
          <w:b/>
          <w:bCs/>
          <w:snapToGrid w:val="0"/>
        </w:rPr>
        <w:t xml:space="preserve">Zhotovitel je povinen </w:t>
      </w:r>
      <w:r w:rsidRPr="00F66E5E">
        <w:rPr>
          <w:rFonts w:asciiTheme="minorHAnsi" w:hAnsiTheme="minorHAnsi"/>
          <w:b/>
          <w:bCs/>
          <w:snapToGrid w:val="0"/>
        </w:rPr>
        <w:t xml:space="preserve">provést dílo </w:t>
      </w:r>
      <w:r w:rsidR="007D2DB6" w:rsidRPr="00F66E5E">
        <w:rPr>
          <w:rFonts w:asciiTheme="minorHAnsi" w:hAnsiTheme="minorHAnsi"/>
          <w:b/>
          <w:bCs/>
          <w:snapToGrid w:val="0"/>
        </w:rPr>
        <w:t>ve dvou etapách:</w:t>
      </w:r>
    </w:p>
    <w:p w14:paraId="648BAE8A" w14:textId="2EA34F82" w:rsidR="007D2DB6" w:rsidRPr="00F66E5E" w:rsidRDefault="007D2DB6" w:rsidP="007D2DB6">
      <w:pPr>
        <w:ind w:left="1418"/>
        <w:rPr>
          <w:rFonts w:ascii="Calibri" w:hAnsi="Calibri" w:cs="Calibri"/>
        </w:rPr>
      </w:pPr>
      <w:r w:rsidRPr="00F66E5E">
        <w:rPr>
          <w:rFonts w:ascii="Calibri" w:hAnsi="Calibri" w:cs="Calibri"/>
        </w:rPr>
        <w:t>Termín ukončení I. etapy:</w:t>
      </w:r>
      <w:r w:rsidRPr="00F66E5E">
        <w:rPr>
          <w:rFonts w:ascii="Calibri" w:hAnsi="Calibri" w:cs="Calibri"/>
        </w:rPr>
        <w:tab/>
      </w:r>
      <w:r w:rsidRPr="00F66E5E">
        <w:rPr>
          <w:rFonts w:ascii="Calibri" w:hAnsi="Calibri" w:cs="Calibri"/>
          <w:b/>
          <w:bCs/>
        </w:rPr>
        <w:t xml:space="preserve">nejpozději do </w:t>
      </w:r>
      <w:r w:rsidR="00F66E5E" w:rsidRPr="00F66E5E">
        <w:rPr>
          <w:rFonts w:ascii="Calibri" w:hAnsi="Calibri" w:cs="Calibri"/>
          <w:b/>
          <w:bCs/>
        </w:rPr>
        <w:t>31.</w:t>
      </w:r>
      <w:r w:rsidR="00574085">
        <w:rPr>
          <w:rFonts w:ascii="Calibri" w:hAnsi="Calibri" w:cs="Calibri"/>
          <w:b/>
          <w:bCs/>
        </w:rPr>
        <w:t xml:space="preserve"> </w:t>
      </w:r>
      <w:r w:rsidR="00F66E5E" w:rsidRPr="00F66E5E">
        <w:rPr>
          <w:rFonts w:ascii="Calibri" w:hAnsi="Calibri" w:cs="Calibri"/>
          <w:b/>
          <w:bCs/>
        </w:rPr>
        <w:t>12.</w:t>
      </w:r>
      <w:r w:rsidR="00574085">
        <w:rPr>
          <w:rFonts w:ascii="Calibri" w:hAnsi="Calibri" w:cs="Calibri"/>
          <w:b/>
          <w:bCs/>
        </w:rPr>
        <w:t xml:space="preserve"> </w:t>
      </w:r>
      <w:r w:rsidR="00F66E5E" w:rsidRPr="00F66E5E">
        <w:rPr>
          <w:rFonts w:ascii="Calibri" w:hAnsi="Calibri" w:cs="Calibri"/>
          <w:b/>
          <w:bCs/>
        </w:rPr>
        <w:t>2021</w:t>
      </w:r>
    </w:p>
    <w:p w14:paraId="5DB3C670" w14:textId="1F5A389D" w:rsidR="007D2DB6" w:rsidRPr="001D76B2" w:rsidRDefault="007D2DB6" w:rsidP="007D2DB6">
      <w:pPr>
        <w:ind w:left="1418"/>
        <w:rPr>
          <w:rFonts w:ascii="Calibri" w:hAnsi="Calibri" w:cs="Calibri"/>
        </w:rPr>
      </w:pPr>
      <w:r w:rsidRPr="00F66E5E">
        <w:rPr>
          <w:rFonts w:ascii="Calibri" w:hAnsi="Calibri" w:cs="Calibri"/>
        </w:rPr>
        <w:t>Termín ukončení II. etapy:</w:t>
      </w:r>
      <w:r w:rsidRPr="00F66E5E">
        <w:rPr>
          <w:rFonts w:ascii="Calibri" w:hAnsi="Calibri" w:cs="Calibri"/>
        </w:rPr>
        <w:tab/>
      </w:r>
      <w:r w:rsidRPr="00F66E5E">
        <w:rPr>
          <w:rFonts w:ascii="Calibri" w:hAnsi="Calibri" w:cs="Calibri"/>
          <w:b/>
          <w:bCs/>
        </w:rPr>
        <w:t xml:space="preserve">nejpozději do </w:t>
      </w:r>
      <w:r w:rsidR="00F66E5E" w:rsidRPr="00F66E5E">
        <w:rPr>
          <w:rFonts w:ascii="Calibri" w:hAnsi="Calibri" w:cs="Calibri"/>
          <w:b/>
          <w:bCs/>
        </w:rPr>
        <w:t>31.</w:t>
      </w:r>
      <w:r w:rsidR="00574085">
        <w:rPr>
          <w:rFonts w:ascii="Calibri" w:hAnsi="Calibri" w:cs="Calibri"/>
          <w:b/>
          <w:bCs/>
        </w:rPr>
        <w:t xml:space="preserve"> </w:t>
      </w:r>
      <w:r w:rsidR="0098008F">
        <w:rPr>
          <w:rFonts w:ascii="Calibri" w:hAnsi="Calibri" w:cs="Calibri"/>
          <w:b/>
          <w:bCs/>
        </w:rPr>
        <w:t>10</w:t>
      </w:r>
      <w:r w:rsidR="00F66E5E" w:rsidRPr="00F66E5E">
        <w:rPr>
          <w:rFonts w:ascii="Calibri" w:hAnsi="Calibri" w:cs="Calibri"/>
          <w:b/>
          <w:bCs/>
        </w:rPr>
        <w:t>.</w:t>
      </w:r>
      <w:r w:rsidR="00574085">
        <w:rPr>
          <w:rFonts w:ascii="Calibri" w:hAnsi="Calibri" w:cs="Calibri"/>
          <w:b/>
          <w:bCs/>
        </w:rPr>
        <w:t xml:space="preserve"> </w:t>
      </w:r>
      <w:r w:rsidR="00F66E5E" w:rsidRPr="00F66E5E">
        <w:rPr>
          <w:rFonts w:ascii="Calibri" w:hAnsi="Calibri" w:cs="Calibri"/>
          <w:b/>
          <w:bCs/>
        </w:rPr>
        <w:t>2022</w:t>
      </w:r>
    </w:p>
    <w:p w14:paraId="53656EAA" w14:textId="15C34DDD" w:rsidR="00DD46EF" w:rsidRPr="00DD46EF" w:rsidRDefault="00DD46EF" w:rsidP="00DD46EF">
      <w:pPr>
        <w:ind w:left="1418" w:hanging="709"/>
        <w:jc w:val="both"/>
        <w:rPr>
          <w:rFonts w:asciiTheme="minorHAnsi" w:hAnsiTheme="minorHAnsi"/>
          <w:snapToGrid w:val="0"/>
        </w:rPr>
      </w:pPr>
      <w:r w:rsidRPr="006B7C43">
        <w:rPr>
          <w:rFonts w:asciiTheme="minorHAnsi" w:hAnsiTheme="minorHAnsi"/>
          <w:b/>
          <w:snapToGrid w:val="0"/>
        </w:rPr>
        <w:t>2.1.</w:t>
      </w:r>
      <w:r w:rsidR="006B7C43" w:rsidRPr="006B7C43">
        <w:rPr>
          <w:rFonts w:asciiTheme="minorHAnsi" w:hAnsiTheme="minorHAnsi"/>
          <w:b/>
          <w:snapToGrid w:val="0"/>
        </w:rPr>
        <w:t>5</w:t>
      </w:r>
      <w:r w:rsidRPr="006B7C43">
        <w:rPr>
          <w:rFonts w:asciiTheme="minorHAnsi" w:hAnsiTheme="minorHAnsi"/>
          <w:b/>
          <w:snapToGrid w:val="0"/>
        </w:rPr>
        <w:t>.</w:t>
      </w:r>
      <w:r w:rsidRPr="006B7C43">
        <w:rPr>
          <w:rFonts w:asciiTheme="minorHAnsi" w:hAnsiTheme="minorHAnsi"/>
          <w:b/>
          <w:snapToGrid w:val="0"/>
        </w:rPr>
        <w:tab/>
      </w:r>
      <w:r w:rsidRPr="006B7C43">
        <w:rPr>
          <w:rFonts w:asciiTheme="minorHAnsi" w:hAnsiTheme="minorHAnsi"/>
          <w:snapToGrid w:val="0"/>
        </w:rPr>
        <w:t xml:space="preserve">Zhotovitel splní svou povinnost provést dílo jeho řádným ukončením a předáním objednateli bez vad a nedodělků. O předání a převzetí díla jsou Objednatel </w:t>
      </w:r>
      <w:r w:rsidRPr="006B7C43">
        <w:rPr>
          <w:rFonts w:asciiTheme="minorHAnsi" w:hAnsiTheme="minorHAnsi"/>
          <w:snapToGrid w:val="0"/>
        </w:rPr>
        <w:br/>
        <w:t>a Zhotovitel povinni sepsat protokol, v jehož závěru objednatel prohlásí, zda dílo přejímá nebo nepřejímá, a pokud ne, z jakých důvodů.</w:t>
      </w:r>
    </w:p>
    <w:p w14:paraId="77F4E921" w14:textId="77777777" w:rsidR="008C4F8E" w:rsidRPr="003D42D0" w:rsidRDefault="008C4F8E" w:rsidP="008C4F8E">
      <w:pPr>
        <w:pStyle w:val="Import8"/>
        <w:spacing w:before="360" w:line="240" w:lineRule="auto"/>
        <w:ind w:left="3890" w:hanging="3890"/>
        <w:jc w:val="center"/>
        <w:rPr>
          <w:rFonts w:ascii="Calibri" w:hAnsi="Calibri" w:cs="Arial"/>
          <w:b/>
          <w:szCs w:val="24"/>
        </w:rPr>
      </w:pPr>
      <w:r w:rsidRPr="003D42D0">
        <w:rPr>
          <w:rFonts w:ascii="Calibri" w:hAnsi="Calibri" w:cs="Arial"/>
          <w:b/>
          <w:szCs w:val="24"/>
        </w:rPr>
        <w:t>Článek III. Místo plnění</w:t>
      </w:r>
    </w:p>
    <w:p w14:paraId="09A09E2A" w14:textId="460A25E5" w:rsidR="00643A6A" w:rsidRPr="003D42D0" w:rsidRDefault="00643A6A" w:rsidP="00643A6A">
      <w:pPr>
        <w:spacing w:before="60"/>
        <w:jc w:val="both"/>
        <w:rPr>
          <w:rFonts w:ascii="Calibri" w:hAnsi="Calibri"/>
          <w:iCs/>
        </w:rPr>
      </w:pPr>
      <w:r w:rsidRPr="003D42D0">
        <w:rPr>
          <w:rFonts w:ascii="Calibri" w:hAnsi="Calibri"/>
          <w:iCs/>
        </w:rPr>
        <w:t>Místem plnění předmětu díla js</w:t>
      </w:r>
      <w:r w:rsidR="002762BE" w:rsidRPr="003D42D0">
        <w:rPr>
          <w:rFonts w:ascii="Calibri" w:hAnsi="Calibri"/>
          <w:iCs/>
        </w:rPr>
        <w:t>ou</w:t>
      </w:r>
      <w:r w:rsidRPr="003D42D0">
        <w:rPr>
          <w:rFonts w:ascii="Calibri" w:hAnsi="Calibri"/>
          <w:iCs/>
        </w:rPr>
        <w:t xml:space="preserve"> </w:t>
      </w:r>
      <w:r w:rsidRPr="003D42D0">
        <w:rPr>
          <w:rFonts w:ascii="Calibri" w:hAnsi="Calibri"/>
          <w:iCs/>
          <w:caps/>
        </w:rPr>
        <w:t>Projektem</w:t>
      </w:r>
      <w:r w:rsidRPr="003D42D0">
        <w:rPr>
          <w:rFonts w:ascii="Calibri" w:hAnsi="Calibri"/>
          <w:iCs/>
        </w:rPr>
        <w:t xml:space="preserve"> vymezené plochy a prostory</w:t>
      </w:r>
      <w:r w:rsidR="00574085">
        <w:rPr>
          <w:rFonts w:ascii="Calibri" w:hAnsi="Calibri"/>
          <w:iCs/>
        </w:rPr>
        <w:t xml:space="preserve"> v</w:t>
      </w:r>
      <w:r w:rsidRPr="003D42D0">
        <w:rPr>
          <w:rFonts w:ascii="Calibri" w:hAnsi="Calibri"/>
          <w:iCs/>
        </w:rPr>
        <w:t xml:space="preserve"> </w:t>
      </w:r>
      <w:r w:rsidR="004102C8">
        <w:rPr>
          <w:rFonts w:ascii="Calibri" w:hAnsi="Calibri"/>
          <w:iCs/>
        </w:rPr>
        <w:t xml:space="preserve">k.ú. </w:t>
      </w:r>
      <w:r w:rsidR="00DD46EF">
        <w:rPr>
          <w:rFonts w:ascii="Calibri" w:hAnsi="Calibri"/>
          <w:iCs/>
        </w:rPr>
        <w:t>Kroměříž.</w:t>
      </w:r>
    </w:p>
    <w:p w14:paraId="71E05871" w14:textId="77777777" w:rsidR="008C4F8E" w:rsidRPr="003D42D0" w:rsidRDefault="008C4F8E" w:rsidP="008C4F8E">
      <w:pPr>
        <w:spacing w:before="360"/>
        <w:jc w:val="center"/>
        <w:rPr>
          <w:rFonts w:ascii="Calibri" w:hAnsi="Calibri"/>
          <w:b/>
          <w:iCs/>
        </w:rPr>
      </w:pPr>
      <w:r w:rsidRPr="003D42D0">
        <w:rPr>
          <w:rFonts w:ascii="Calibri" w:hAnsi="Calibri"/>
          <w:b/>
          <w:iCs/>
        </w:rPr>
        <w:t>Článek IV. Cena díla</w:t>
      </w:r>
    </w:p>
    <w:p w14:paraId="46ADE72E" w14:textId="77777777" w:rsidR="00A75A6C" w:rsidRPr="003D42D0" w:rsidRDefault="008C4F8E" w:rsidP="00271728">
      <w:pPr>
        <w:pStyle w:val="Import3"/>
        <w:tabs>
          <w:tab w:val="clear" w:pos="720"/>
        </w:tabs>
        <w:spacing w:line="240" w:lineRule="auto"/>
        <w:ind w:left="709" w:hanging="709"/>
        <w:jc w:val="both"/>
        <w:rPr>
          <w:rFonts w:ascii="Calibri" w:hAnsi="Calibri"/>
          <w:iCs/>
          <w:szCs w:val="24"/>
        </w:rPr>
      </w:pPr>
      <w:r w:rsidRPr="003D42D0">
        <w:rPr>
          <w:rFonts w:ascii="Calibri" w:hAnsi="Calibri" w:cs="Arial"/>
          <w:b/>
          <w:szCs w:val="24"/>
        </w:rPr>
        <w:t>4.1.</w:t>
      </w:r>
      <w:r w:rsidRPr="003D42D0">
        <w:rPr>
          <w:rFonts w:ascii="Calibri" w:hAnsi="Calibri" w:cs="Arial"/>
          <w:szCs w:val="24"/>
        </w:rPr>
        <w:t xml:space="preserve"> </w:t>
      </w:r>
      <w:r w:rsidRPr="003D42D0">
        <w:rPr>
          <w:rFonts w:ascii="Calibri" w:hAnsi="Calibri" w:cs="Arial"/>
          <w:szCs w:val="24"/>
        </w:rPr>
        <w:tab/>
        <w:t>Cena díla, jehož předmět a rozsah jsou vymezeny v článku I. této smlouvy, se sjednává ja</w:t>
      </w:r>
      <w:r w:rsidR="00367568" w:rsidRPr="003D42D0">
        <w:rPr>
          <w:rFonts w:ascii="Calibri" w:hAnsi="Calibri" w:cs="Arial"/>
          <w:szCs w:val="24"/>
        </w:rPr>
        <w:t>ko cena nejvýše přípustná takto</w:t>
      </w:r>
      <w:r w:rsidRPr="003D42D0">
        <w:rPr>
          <w:rFonts w:ascii="Calibri" w:hAnsi="Calibri" w:cs="Arial"/>
          <w:szCs w:val="24"/>
        </w:rPr>
        <w:t>:</w:t>
      </w:r>
    </w:p>
    <w:p w14:paraId="188A9A91" w14:textId="77777777" w:rsidR="00AD36C7" w:rsidRDefault="00AD36C7" w:rsidP="00271728">
      <w:pPr>
        <w:jc w:val="center"/>
        <w:rPr>
          <w:rFonts w:ascii="Calibri" w:hAnsi="Calibri" w:cs="Arial"/>
          <w:b/>
          <w:snapToGrid w:val="0"/>
          <w:highlight w:val="yellow"/>
        </w:rPr>
      </w:pPr>
    </w:p>
    <w:tbl>
      <w:tblPr>
        <w:tblW w:w="9072" w:type="dxa"/>
        <w:tblInd w:w="675" w:type="dxa"/>
        <w:tblLayout w:type="fixed"/>
        <w:tblLook w:val="0000" w:firstRow="0" w:lastRow="0" w:firstColumn="0" w:lastColumn="0" w:noHBand="0" w:noVBand="0"/>
      </w:tblPr>
      <w:tblGrid>
        <w:gridCol w:w="2268"/>
        <w:gridCol w:w="1843"/>
        <w:gridCol w:w="2126"/>
        <w:gridCol w:w="2835"/>
      </w:tblGrid>
      <w:tr w:rsidR="00170398" w:rsidRPr="002010A4" w14:paraId="544B0720" w14:textId="77777777" w:rsidTr="005F6356">
        <w:trPr>
          <w:trHeight w:val="608"/>
        </w:trPr>
        <w:tc>
          <w:tcPr>
            <w:tcW w:w="2268" w:type="dxa"/>
            <w:tcBorders>
              <w:top w:val="single" w:sz="4" w:space="0" w:color="000000"/>
              <w:left w:val="single" w:sz="4" w:space="0" w:color="000000"/>
              <w:bottom w:val="single" w:sz="4" w:space="0" w:color="000000"/>
            </w:tcBorders>
            <w:shd w:val="clear" w:color="auto" w:fill="auto"/>
            <w:vAlign w:val="center"/>
          </w:tcPr>
          <w:p w14:paraId="49348517" w14:textId="77777777" w:rsidR="00170398" w:rsidRPr="002010A4" w:rsidRDefault="00170398" w:rsidP="00C82A0E">
            <w:pPr>
              <w:rPr>
                <w:rFonts w:ascii="Calibri" w:hAnsi="Calibr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28F08" w14:textId="13E0194D" w:rsidR="00170398" w:rsidRPr="0034189C" w:rsidRDefault="00624D60" w:rsidP="00C82A0E">
            <w:pPr>
              <w:jc w:val="center"/>
              <w:rPr>
                <w:rFonts w:ascii="Calibri" w:hAnsi="Calibri"/>
                <w:sz w:val="22"/>
                <w:szCs w:val="22"/>
              </w:rPr>
            </w:pPr>
            <w:r>
              <w:rPr>
                <w:rFonts w:ascii="Calibri" w:hAnsi="Calibri"/>
                <w:sz w:val="22"/>
                <w:szCs w:val="22"/>
              </w:rPr>
              <w:t>I.</w:t>
            </w:r>
            <w:r w:rsidR="00574085">
              <w:rPr>
                <w:rFonts w:ascii="Calibri" w:hAnsi="Calibri"/>
                <w:sz w:val="22"/>
                <w:szCs w:val="22"/>
              </w:rPr>
              <w:t xml:space="preserve"> </w:t>
            </w:r>
            <w:r>
              <w:rPr>
                <w:rFonts w:ascii="Calibri" w:hAnsi="Calibri"/>
                <w:sz w:val="22"/>
                <w:szCs w:val="22"/>
              </w:rPr>
              <w:t>etapa</w:t>
            </w:r>
          </w:p>
        </w:tc>
        <w:tc>
          <w:tcPr>
            <w:tcW w:w="2126" w:type="dxa"/>
            <w:tcBorders>
              <w:top w:val="single" w:sz="4" w:space="0" w:color="000000"/>
              <w:left w:val="single" w:sz="4" w:space="0" w:color="000000"/>
              <w:bottom w:val="single" w:sz="4" w:space="0" w:color="000000"/>
              <w:right w:val="single" w:sz="4" w:space="0" w:color="000000"/>
            </w:tcBorders>
            <w:vAlign w:val="center"/>
          </w:tcPr>
          <w:p w14:paraId="54961147" w14:textId="64917B80" w:rsidR="00170398" w:rsidRPr="0034189C" w:rsidRDefault="00624D60" w:rsidP="00C82A0E">
            <w:pPr>
              <w:jc w:val="center"/>
              <w:rPr>
                <w:rFonts w:ascii="Calibri" w:hAnsi="Calibri"/>
                <w:sz w:val="22"/>
                <w:szCs w:val="22"/>
              </w:rPr>
            </w:pPr>
            <w:r>
              <w:rPr>
                <w:rFonts w:ascii="Calibri" w:hAnsi="Calibri"/>
                <w:sz w:val="22"/>
                <w:szCs w:val="22"/>
              </w:rPr>
              <w:t>II.</w:t>
            </w:r>
            <w:r w:rsidR="00574085">
              <w:rPr>
                <w:rFonts w:ascii="Calibri" w:hAnsi="Calibri"/>
                <w:sz w:val="22"/>
                <w:szCs w:val="22"/>
              </w:rPr>
              <w:t xml:space="preserve"> </w:t>
            </w:r>
            <w:r>
              <w:rPr>
                <w:rFonts w:ascii="Calibri" w:hAnsi="Calibri"/>
                <w:sz w:val="22"/>
                <w:szCs w:val="22"/>
              </w:rPr>
              <w:t>etapa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1B5E0" w14:textId="77777777" w:rsidR="00170398" w:rsidRPr="0034189C" w:rsidRDefault="00170398" w:rsidP="00C82A0E">
            <w:pPr>
              <w:jc w:val="center"/>
              <w:rPr>
                <w:rFonts w:ascii="Calibri" w:hAnsi="Calibri"/>
                <w:b/>
                <w:bCs/>
                <w:sz w:val="22"/>
                <w:szCs w:val="22"/>
              </w:rPr>
            </w:pPr>
            <w:r w:rsidRPr="0034189C">
              <w:rPr>
                <w:rFonts w:ascii="Calibri" w:hAnsi="Calibri"/>
                <w:b/>
                <w:bCs/>
                <w:sz w:val="22"/>
                <w:szCs w:val="22"/>
              </w:rPr>
              <w:t>CELKEM</w:t>
            </w:r>
          </w:p>
        </w:tc>
      </w:tr>
      <w:tr w:rsidR="00170398" w:rsidRPr="00E50BB5" w14:paraId="2212E93D" w14:textId="77777777" w:rsidTr="005F6356">
        <w:trPr>
          <w:trHeight w:val="340"/>
        </w:trPr>
        <w:tc>
          <w:tcPr>
            <w:tcW w:w="2268" w:type="dxa"/>
            <w:tcBorders>
              <w:top w:val="single" w:sz="4" w:space="0" w:color="000000"/>
              <w:left w:val="single" w:sz="4" w:space="0" w:color="000000"/>
              <w:bottom w:val="single" w:sz="4" w:space="0" w:color="000000"/>
            </w:tcBorders>
            <w:shd w:val="clear" w:color="auto" w:fill="auto"/>
            <w:vAlign w:val="center"/>
          </w:tcPr>
          <w:p w14:paraId="5D5D2BAB" w14:textId="77777777" w:rsidR="00170398" w:rsidRPr="00E50BB5" w:rsidRDefault="00170398" w:rsidP="00C82A0E">
            <w:pPr>
              <w:rPr>
                <w:rFonts w:ascii="Calibri" w:hAnsi="Calibri"/>
                <w:color w:val="FF0000"/>
                <w:sz w:val="22"/>
                <w:szCs w:val="22"/>
              </w:rPr>
            </w:pPr>
            <w:r w:rsidRPr="00E50BB5">
              <w:rPr>
                <w:rFonts w:ascii="Calibri" w:hAnsi="Calibri"/>
                <w:sz w:val="22"/>
                <w:szCs w:val="22"/>
              </w:rPr>
              <w:t xml:space="preserve">Cena díla bez DPH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11F2E" w14:textId="7B8A363C" w:rsidR="00170398" w:rsidRPr="00E50BB5" w:rsidRDefault="00084E7F" w:rsidP="00C82A0E">
            <w:pPr>
              <w:jc w:val="center"/>
              <w:rPr>
                <w:rFonts w:ascii="Calibri" w:hAnsi="Calibri"/>
                <w:sz w:val="22"/>
                <w:szCs w:val="22"/>
              </w:rPr>
            </w:pPr>
            <w:r>
              <w:rPr>
                <w:rFonts w:ascii="Calibri" w:hAnsi="Calibri"/>
                <w:sz w:val="22"/>
                <w:szCs w:val="22"/>
              </w:rPr>
              <w:t>6.891.066</w:t>
            </w:r>
            <w:r w:rsidR="005C6AC8" w:rsidRPr="00E50BB5">
              <w:rPr>
                <w:rFonts w:ascii="Calibri" w:hAnsi="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5AF5FC4E" w14:textId="20DBFE0E" w:rsidR="00170398" w:rsidRPr="00E50BB5" w:rsidRDefault="00084E7F" w:rsidP="00084E7F">
            <w:pPr>
              <w:jc w:val="center"/>
              <w:rPr>
                <w:rFonts w:ascii="Calibri" w:hAnsi="Calibri"/>
                <w:sz w:val="22"/>
                <w:szCs w:val="22"/>
              </w:rPr>
            </w:pPr>
            <w:r>
              <w:rPr>
                <w:rFonts w:ascii="Calibri" w:hAnsi="Calibri"/>
                <w:sz w:val="22"/>
                <w:szCs w:val="22"/>
              </w:rPr>
              <w:t>15.003.121</w:t>
            </w:r>
            <w:r w:rsidR="005C6AC8" w:rsidRPr="00E50BB5">
              <w:rPr>
                <w:rFonts w:ascii="Calibri" w:hAnsi="Calibri"/>
                <w:sz w:val="22"/>
                <w:szCs w:val="2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D18F3" w14:textId="0C93045F" w:rsidR="00170398" w:rsidRPr="00E50BB5" w:rsidRDefault="005C6AC8" w:rsidP="00C82A0E">
            <w:pPr>
              <w:jc w:val="center"/>
              <w:rPr>
                <w:rFonts w:ascii="Calibri" w:hAnsi="Calibri"/>
                <w:b/>
                <w:bCs/>
                <w:sz w:val="22"/>
                <w:szCs w:val="22"/>
              </w:rPr>
            </w:pPr>
            <w:r w:rsidRPr="00E50BB5">
              <w:rPr>
                <w:rFonts w:ascii="Calibri" w:hAnsi="Calibri"/>
                <w:b/>
                <w:bCs/>
                <w:sz w:val="22"/>
                <w:szCs w:val="22"/>
              </w:rPr>
              <w:t>2</w:t>
            </w:r>
            <w:r w:rsidR="00084E7F">
              <w:rPr>
                <w:rFonts w:ascii="Calibri" w:hAnsi="Calibri"/>
                <w:b/>
                <w:bCs/>
                <w:sz w:val="22"/>
                <w:szCs w:val="22"/>
              </w:rPr>
              <w:t>1.894.187</w:t>
            </w:r>
            <w:r w:rsidRPr="00E50BB5">
              <w:rPr>
                <w:rFonts w:ascii="Calibri" w:hAnsi="Calibri"/>
                <w:b/>
                <w:bCs/>
                <w:sz w:val="22"/>
                <w:szCs w:val="22"/>
              </w:rPr>
              <w:t>,-</w:t>
            </w:r>
          </w:p>
        </w:tc>
      </w:tr>
      <w:tr w:rsidR="00170398" w:rsidRPr="00E50BB5" w14:paraId="0FCF885C" w14:textId="77777777" w:rsidTr="005F6356">
        <w:trPr>
          <w:trHeight w:val="340"/>
        </w:trPr>
        <w:tc>
          <w:tcPr>
            <w:tcW w:w="2268" w:type="dxa"/>
            <w:tcBorders>
              <w:top w:val="single" w:sz="4" w:space="0" w:color="000000"/>
              <w:left w:val="single" w:sz="4" w:space="0" w:color="000000"/>
              <w:bottom w:val="single" w:sz="4" w:space="0" w:color="000000"/>
            </w:tcBorders>
            <w:shd w:val="clear" w:color="auto" w:fill="auto"/>
            <w:vAlign w:val="center"/>
          </w:tcPr>
          <w:p w14:paraId="4A8A7D29" w14:textId="77777777" w:rsidR="00170398" w:rsidRPr="00E50BB5" w:rsidRDefault="00170398" w:rsidP="00C82A0E">
            <w:pPr>
              <w:rPr>
                <w:rFonts w:ascii="Calibri" w:hAnsi="Calibri"/>
                <w:sz w:val="22"/>
                <w:szCs w:val="22"/>
              </w:rPr>
            </w:pPr>
            <w:r w:rsidRPr="00E50BB5">
              <w:rPr>
                <w:rFonts w:ascii="Calibri" w:hAnsi="Calibri"/>
                <w:sz w:val="22"/>
                <w:szCs w:val="22"/>
              </w:rPr>
              <w:t>DPH 21%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069FB" w14:textId="2648AC36" w:rsidR="00170398" w:rsidRPr="00E50BB5" w:rsidRDefault="00084E7F" w:rsidP="00C82A0E">
            <w:pPr>
              <w:jc w:val="center"/>
              <w:rPr>
                <w:rFonts w:ascii="Calibri" w:hAnsi="Calibri"/>
                <w:sz w:val="22"/>
                <w:szCs w:val="22"/>
              </w:rPr>
            </w:pPr>
            <w:r>
              <w:rPr>
                <w:rFonts w:ascii="Calibri" w:hAnsi="Calibri"/>
                <w:sz w:val="22"/>
                <w:szCs w:val="22"/>
              </w:rPr>
              <w:t>1.447.124</w:t>
            </w:r>
            <w:r w:rsidR="005C6AC8" w:rsidRPr="00E50BB5">
              <w:rPr>
                <w:rFonts w:ascii="Calibri" w:hAnsi="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4B1EA517" w14:textId="094DB9BA" w:rsidR="00170398" w:rsidRPr="00E50BB5" w:rsidRDefault="00084E7F" w:rsidP="00C82A0E">
            <w:pPr>
              <w:jc w:val="center"/>
              <w:rPr>
                <w:rFonts w:ascii="Calibri" w:hAnsi="Calibri"/>
                <w:sz w:val="22"/>
                <w:szCs w:val="22"/>
              </w:rPr>
            </w:pPr>
            <w:r>
              <w:rPr>
                <w:rFonts w:ascii="Calibri" w:hAnsi="Calibri"/>
                <w:sz w:val="22"/>
                <w:szCs w:val="22"/>
              </w:rPr>
              <w:t>3.150.655</w:t>
            </w:r>
            <w:r w:rsidR="005C6AC8" w:rsidRPr="00E50BB5">
              <w:rPr>
                <w:rFonts w:ascii="Calibri" w:hAnsi="Calibri"/>
                <w:sz w:val="22"/>
                <w:szCs w:val="2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3433" w14:textId="1E3080A6" w:rsidR="00170398" w:rsidRPr="00E50BB5" w:rsidRDefault="00084E7F" w:rsidP="00C82A0E">
            <w:pPr>
              <w:jc w:val="center"/>
              <w:rPr>
                <w:rFonts w:ascii="Calibri" w:hAnsi="Calibri"/>
                <w:b/>
                <w:bCs/>
                <w:sz w:val="22"/>
                <w:szCs w:val="22"/>
              </w:rPr>
            </w:pPr>
            <w:r>
              <w:rPr>
                <w:rFonts w:ascii="Calibri" w:hAnsi="Calibri"/>
                <w:b/>
                <w:bCs/>
                <w:sz w:val="22"/>
                <w:szCs w:val="22"/>
              </w:rPr>
              <w:t>4.597.779</w:t>
            </w:r>
            <w:r w:rsidR="005C6AC8" w:rsidRPr="00E50BB5">
              <w:rPr>
                <w:rFonts w:ascii="Calibri" w:hAnsi="Calibri"/>
                <w:b/>
                <w:bCs/>
                <w:sz w:val="22"/>
                <w:szCs w:val="22"/>
              </w:rPr>
              <w:t>,-</w:t>
            </w:r>
          </w:p>
        </w:tc>
      </w:tr>
      <w:tr w:rsidR="00170398" w:rsidRPr="002010A4" w14:paraId="23F236B5" w14:textId="77777777" w:rsidTr="005F6356">
        <w:trPr>
          <w:trHeight w:val="340"/>
        </w:trPr>
        <w:tc>
          <w:tcPr>
            <w:tcW w:w="2268" w:type="dxa"/>
            <w:tcBorders>
              <w:top w:val="single" w:sz="4" w:space="0" w:color="000000"/>
              <w:left w:val="single" w:sz="4" w:space="0" w:color="000000"/>
              <w:bottom w:val="single" w:sz="4" w:space="0" w:color="000000"/>
            </w:tcBorders>
            <w:shd w:val="clear" w:color="auto" w:fill="auto"/>
            <w:vAlign w:val="center"/>
          </w:tcPr>
          <w:p w14:paraId="7B01816F" w14:textId="77777777" w:rsidR="00170398" w:rsidRPr="00E50BB5" w:rsidRDefault="00170398" w:rsidP="00C82A0E">
            <w:pPr>
              <w:rPr>
                <w:rFonts w:ascii="Calibri" w:hAnsi="Calibri"/>
                <w:sz w:val="22"/>
                <w:szCs w:val="22"/>
              </w:rPr>
            </w:pPr>
            <w:r w:rsidRPr="00E50BB5">
              <w:rPr>
                <w:rFonts w:ascii="Calibri" w:hAnsi="Calibri"/>
                <w:sz w:val="22"/>
                <w:szCs w:val="22"/>
              </w:rPr>
              <w:t>Cena díla včetně DPH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F89B9" w14:textId="40350FC5" w:rsidR="00170398" w:rsidRPr="00E50BB5" w:rsidRDefault="00084E7F" w:rsidP="00C82A0E">
            <w:pPr>
              <w:jc w:val="center"/>
              <w:rPr>
                <w:rFonts w:ascii="Calibri" w:hAnsi="Calibri"/>
                <w:sz w:val="22"/>
                <w:szCs w:val="22"/>
              </w:rPr>
            </w:pPr>
            <w:r>
              <w:rPr>
                <w:rFonts w:ascii="Calibri" w:hAnsi="Calibri"/>
                <w:sz w:val="22"/>
                <w:szCs w:val="22"/>
              </w:rPr>
              <w:t>8.338.190</w:t>
            </w:r>
            <w:r w:rsidR="005C6AC8" w:rsidRPr="00E50BB5">
              <w:rPr>
                <w:rFonts w:ascii="Calibri" w:hAnsi="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4BE31E33" w14:textId="3AC1E5EB" w:rsidR="00170398" w:rsidRPr="00E50BB5" w:rsidRDefault="00084E7F" w:rsidP="00C82A0E">
            <w:pPr>
              <w:jc w:val="center"/>
              <w:rPr>
                <w:rFonts w:ascii="Calibri" w:hAnsi="Calibri"/>
                <w:sz w:val="22"/>
                <w:szCs w:val="22"/>
              </w:rPr>
            </w:pPr>
            <w:r>
              <w:rPr>
                <w:rFonts w:ascii="Calibri" w:hAnsi="Calibri"/>
                <w:sz w:val="22"/>
                <w:szCs w:val="22"/>
              </w:rPr>
              <w:t>18.153.776</w:t>
            </w:r>
            <w:r w:rsidR="005C6AC8" w:rsidRPr="00E50BB5">
              <w:rPr>
                <w:rFonts w:ascii="Calibri" w:hAnsi="Calibri"/>
                <w:sz w:val="22"/>
                <w:szCs w:val="2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A79DE" w14:textId="1FD4C64A" w:rsidR="00170398" w:rsidRPr="00E50BB5" w:rsidRDefault="00084E7F" w:rsidP="00C82A0E">
            <w:pPr>
              <w:jc w:val="center"/>
              <w:rPr>
                <w:rFonts w:ascii="Calibri" w:hAnsi="Calibri"/>
                <w:b/>
                <w:bCs/>
                <w:sz w:val="22"/>
                <w:szCs w:val="22"/>
              </w:rPr>
            </w:pPr>
            <w:r>
              <w:rPr>
                <w:rFonts w:ascii="Calibri" w:hAnsi="Calibri"/>
                <w:b/>
                <w:bCs/>
                <w:sz w:val="22"/>
                <w:szCs w:val="22"/>
              </w:rPr>
              <w:t>26.491.966</w:t>
            </w:r>
            <w:r w:rsidR="005C6AC8" w:rsidRPr="00E50BB5">
              <w:rPr>
                <w:rFonts w:ascii="Calibri" w:hAnsi="Calibri"/>
                <w:b/>
                <w:bCs/>
                <w:sz w:val="22"/>
                <w:szCs w:val="22"/>
              </w:rPr>
              <w:t>,-</w:t>
            </w:r>
          </w:p>
        </w:tc>
      </w:tr>
    </w:tbl>
    <w:p w14:paraId="14110B74" w14:textId="3A8C3C4B" w:rsidR="00271728" w:rsidRDefault="00271728" w:rsidP="00271728">
      <w:pPr>
        <w:pStyle w:val="Prosttext"/>
        <w:ind w:left="708"/>
        <w:rPr>
          <w:rFonts w:ascii="Calibri" w:hAnsi="Calibri" w:cs="Calibri"/>
          <w:sz w:val="24"/>
          <w:szCs w:val="24"/>
        </w:rPr>
      </w:pPr>
    </w:p>
    <w:p w14:paraId="76383402" w14:textId="00045D3E" w:rsidR="00607111" w:rsidRPr="003D42D0" w:rsidRDefault="008C4F8E" w:rsidP="00271728">
      <w:pPr>
        <w:pStyle w:val="Import3"/>
        <w:tabs>
          <w:tab w:val="clear" w:pos="720"/>
        </w:tabs>
        <w:spacing w:line="240" w:lineRule="auto"/>
        <w:ind w:left="709" w:hanging="709"/>
        <w:jc w:val="both"/>
        <w:rPr>
          <w:rFonts w:ascii="Calibri" w:hAnsi="Calibri" w:cs="Arial"/>
          <w:szCs w:val="24"/>
        </w:rPr>
      </w:pPr>
      <w:r w:rsidRPr="003D42D0">
        <w:rPr>
          <w:rFonts w:ascii="Calibri" w:hAnsi="Calibri" w:cs="Arial"/>
          <w:b/>
          <w:iCs/>
          <w:szCs w:val="24"/>
        </w:rPr>
        <w:t>4.</w:t>
      </w:r>
      <w:r w:rsidR="00691E9D">
        <w:rPr>
          <w:rFonts w:ascii="Calibri" w:hAnsi="Calibri" w:cs="Arial"/>
          <w:b/>
          <w:iCs/>
          <w:szCs w:val="24"/>
        </w:rPr>
        <w:t>2</w:t>
      </w:r>
      <w:r w:rsidRPr="003D42D0">
        <w:rPr>
          <w:rFonts w:ascii="Calibri" w:hAnsi="Calibri" w:cs="Arial"/>
          <w:b/>
          <w:iCs/>
          <w:szCs w:val="24"/>
        </w:rPr>
        <w:t>.</w:t>
      </w:r>
      <w:r w:rsidRPr="003D42D0">
        <w:rPr>
          <w:rFonts w:ascii="Calibri" w:hAnsi="Calibri" w:cs="Arial"/>
          <w:b/>
          <w:iCs/>
          <w:szCs w:val="24"/>
        </w:rPr>
        <w:tab/>
      </w:r>
      <w:r w:rsidRPr="003D42D0">
        <w:rPr>
          <w:rFonts w:ascii="Calibri" w:hAnsi="Calibri" w:cs="Arial"/>
          <w:szCs w:val="24"/>
        </w:rPr>
        <w:t>V předchozích odstavcích toho článku uvedená cena díla se sjednává jako cena pevná a nepřekročitelná (s výjimkou, uvedenou v odstavci 4.</w:t>
      </w:r>
      <w:r w:rsidR="001E18E1">
        <w:rPr>
          <w:rFonts w:ascii="Calibri" w:hAnsi="Calibri" w:cs="Arial"/>
          <w:szCs w:val="24"/>
        </w:rPr>
        <w:t>3</w:t>
      </w:r>
      <w:r w:rsidRPr="003D42D0">
        <w:rPr>
          <w:rFonts w:ascii="Calibri" w:hAnsi="Calibri" w:cs="Arial"/>
          <w:szCs w:val="24"/>
        </w:rPr>
        <w:t xml:space="preserve">. tohoto článku),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podle podmínek zadávacího řízení ucházel o veřejnou zakázku. </w:t>
      </w:r>
      <w:r w:rsidRPr="003D42D0">
        <w:rPr>
          <w:rFonts w:ascii="Calibri" w:hAnsi="Calibri" w:cs="Arial"/>
          <w:snapToGrid w:val="0"/>
          <w:szCs w:val="24"/>
        </w:rPr>
        <w:t xml:space="preserve">Kalkulace ceny byla provedena podle PROJEKTU a zadávací dokumentace. </w:t>
      </w:r>
      <w:r w:rsidRPr="003D42D0">
        <w:rPr>
          <w:rFonts w:ascii="Calibri" w:hAnsi="Calibri" w:cs="Arial"/>
          <w:szCs w:val="24"/>
        </w:rPr>
        <w:t xml:space="preserve">Zhotovitel potvrzuje, že cena díla </w:t>
      </w:r>
      <w:r w:rsidR="00E03822">
        <w:rPr>
          <w:rFonts w:ascii="Calibri" w:hAnsi="Calibri" w:cs="Arial"/>
          <w:szCs w:val="24"/>
        </w:rPr>
        <w:t xml:space="preserve">zejména </w:t>
      </w:r>
      <w:r w:rsidRPr="003D42D0">
        <w:rPr>
          <w:rFonts w:ascii="Calibri" w:hAnsi="Calibri" w:cs="Arial"/>
          <w:szCs w:val="24"/>
        </w:rPr>
        <w:t xml:space="preserve">obsahuje veškeré práce a dodávky nezbytné pro kvalitní zhotovení díla, veškeré náklady spojené s úplným a kvalitním provedením a dokončením díla včetně, zaškolení obsluh a proškolení údržby, včetně veškerých rizik a vlivů (včetně inflačních) během provádění díla, včetně (nikoliv však pouze) nákladů na zařízení staveniště a jeho provoz a další vedlejší rozpočtové náklady, dodávky elektřiny, vodného a stočného, odvozu a likvidace odpadů, poplatků za skládky, nákladů na uzavírky komunikací a povolení veřejného užívání komunikací, nákladů na používání strojů, služeb, střežení staveniště, úklidu staveniště a přilehlých ploch, dopravního značení, nákladů na zhotovování, výrobu, obstarávání, přepravu zařízení, materiálů a dodávek, nákladů na schvalovací řízení, převod práv, pojištění, daní, cel, správních poplatků, poplatků za zábor veřejných ploch, provádění předepsaných zkoušek, provedení měření hluku, zabezpečení prohlášení o shodě, certifikátů a </w:t>
      </w:r>
      <w:r w:rsidR="00345D81" w:rsidRPr="003D42D0">
        <w:rPr>
          <w:rFonts w:ascii="Calibri" w:hAnsi="Calibri" w:cs="Arial"/>
          <w:szCs w:val="24"/>
        </w:rPr>
        <w:t xml:space="preserve">atestů všech materiálů a prvků, </w:t>
      </w:r>
      <w:r w:rsidRPr="003D42D0">
        <w:rPr>
          <w:rFonts w:ascii="Calibri" w:hAnsi="Calibri" w:cs="Arial"/>
          <w:szCs w:val="24"/>
        </w:rPr>
        <w:t xml:space="preserve">náklady na zpracování geodetické dokumentace a dokumentace skutečného provedení, náklady na autorská práva, náklady na účast Zhotovitele při kolaudačním řízení včetně nákladů na odstranění případných kolaudačních závad a jakýchkoliv dalších výdajů spojených s realizací stavby. </w:t>
      </w:r>
    </w:p>
    <w:p w14:paraId="65303353" w14:textId="187E0C27" w:rsidR="00A75A6C" w:rsidRPr="003D42D0" w:rsidRDefault="008C4F8E">
      <w:pPr>
        <w:pStyle w:val="Import3"/>
        <w:tabs>
          <w:tab w:val="clear" w:pos="720"/>
        </w:tabs>
        <w:spacing w:before="120" w:line="240" w:lineRule="auto"/>
        <w:ind w:left="709" w:hanging="709"/>
        <w:jc w:val="both"/>
        <w:rPr>
          <w:rFonts w:ascii="Calibri" w:hAnsi="Calibri"/>
          <w:szCs w:val="24"/>
        </w:rPr>
      </w:pPr>
      <w:r w:rsidRPr="003D42D0">
        <w:rPr>
          <w:rFonts w:ascii="Calibri" w:hAnsi="Calibri" w:cs="Arial"/>
          <w:b/>
          <w:szCs w:val="24"/>
        </w:rPr>
        <w:t>4.</w:t>
      </w:r>
      <w:r w:rsidR="001E18E1">
        <w:rPr>
          <w:rFonts w:ascii="Calibri" w:hAnsi="Calibri" w:cs="Arial"/>
          <w:b/>
          <w:szCs w:val="24"/>
        </w:rPr>
        <w:t>3</w:t>
      </w:r>
      <w:r w:rsidRPr="003D42D0">
        <w:rPr>
          <w:rFonts w:ascii="Calibri" w:hAnsi="Calibri" w:cs="Arial"/>
          <w:b/>
          <w:szCs w:val="24"/>
        </w:rPr>
        <w:t>.</w:t>
      </w:r>
      <w:r w:rsidRPr="003D42D0">
        <w:rPr>
          <w:rFonts w:ascii="Calibri" w:hAnsi="Calibri" w:cs="Arial"/>
          <w:b/>
          <w:szCs w:val="24"/>
        </w:rPr>
        <w:tab/>
      </w:r>
      <w:r w:rsidRPr="003D42D0">
        <w:rPr>
          <w:rFonts w:ascii="Calibri" w:hAnsi="Calibri"/>
          <w:szCs w:val="24"/>
        </w:rPr>
        <w:t xml:space="preserve">Smluvní strany se dohodly, že cena díla může být </w:t>
      </w:r>
      <w:r w:rsidR="007B76EF" w:rsidRPr="003D42D0">
        <w:rPr>
          <w:rFonts w:ascii="Calibri" w:hAnsi="Calibri"/>
          <w:szCs w:val="24"/>
        </w:rPr>
        <w:t>změněna, pouze</w:t>
      </w:r>
      <w:r w:rsidRPr="003D42D0">
        <w:rPr>
          <w:rFonts w:ascii="Calibri" w:hAnsi="Calibri"/>
          <w:szCs w:val="24"/>
        </w:rPr>
        <w:t xml:space="preserve"> </w:t>
      </w:r>
      <w:r w:rsidR="0034435A" w:rsidRPr="003D42D0">
        <w:rPr>
          <w:rFonts w:ascii="Calibri" w:hAnsi="Calibri"/>
          <w:szCs w:val="24"/>
        </w:rPr>
        <w:t xml:space="preserve">pokud v průběhu provádění díla dojde </w:t>
      </w:r>
      <w:r w:rsidR="009268AF" w:rsidRPr="003D42D0">
        <w:rPr>
          <w:rFonts w:ascii="Calibri" w:hAnsi="Calibri"/>
          <w:szCs w:val="24"/>
        </w:rPr>
        <w:t>k</w:t>
      </w:r>
      <w:r w:rsidR="00501ACF" w:rsidRPr="003D42D0">
        <w:rPr>
          <w:rFonts w:ascii="Calibri" w:hAnsi="Calibri"/>
          <w:szCs w:val="24"/>
        </w:rPr>
        <w:t xml:space="preserve"> </w:t>
      </w:r>
      <w:r w:rsidR="0034435A" w:rsidRPr="003D42D0">
        <w:rPr>
          <w:rFonts w:ascii="Calibri" w:hAnsi="Calibri"/>
          <w:szCs w:val="24"/>
        </w:rPr>
        <w:t>Objednatelem požadované změně rozsahu předmětu plnění</w:t>
      </w:r>
      <w:r w:rsidR="009268AF" w:rsidRPr="003D42D0">
        <w:rPr>
          <w:rFonts w:ascii="Calibri" w:hAnsi="Calibri"/>
          <w:szCs w:val="24"/>
        </w:rPr>
        <w:t>.</w:t>
      </w:r>
      <w:r w:rsidR="0034435A" w:rsidRPr="003D42D0">
        <w:rPr>
          <w:rFonts w:ascii="Calibri" w:hAnsi="Calibri"/>
          <w:szCs w:val="24"/>
        </w:rPr>
        <w:t xml:space="preserve"> Aby nedošlo ke změně původních podmínek </w:t>
      </w:r>
      <w:r w:rsidR="00691E9D">
        <w:rPr>
          <w:rFonts w:ascii="Calibri" w:hAnsi="Calibri"/>
          <w:szCs w:val="24"/>
        </w:rPr>
        <w:t>výběrového</w:t>
      </w:r>
      <w:r w:rsidR="0034435A" w:rsidRPr="003D42D0">
        <w:rPr>
          <w:rFonts w:ascii="Calibri" w:hAnsi="Calibri"/>
          <w:szCs w:val="24"/>
        </w:rPr>
        <w:t xml:space="preserve"> řízení, nejsou přípustné podstatné změny rozsahu/předmětu díla.</w:t>
      </w:r>
    </w:p>
    <w:p w14:paraId="052DE813" w14:textId="77777777" w:rsidR="00691B36" w:rsidRPr="003D42D0" w:rsidRDefault="00691B36" w:rsidP="00224280">
      <w:pPr>
        <w:pStyle w:val="Import5"/>
        <w:rPr>
          <w:rFonts w:ascii="Calibri" w:hAnsi="Calibri"/>
          <w:szCs w:val="24"/>
        </w:rPr>
      </w:pPr>
    </w:p>
    <w:p w14:paraId="4D2CCA1D" w14:textId="1BB344E9" w:rsidR="008C4F8E" w:rsidRPr="00D77834" w:rsidRDefault="008C4F8E" w:rsidP="00F1650C">
      <w:pPr>
        <w:pStyle w:val="Nadpis6"/>
        <w:spacing w:before="120" w:after="0"/>
        <w:ind w:left="709" w:hanging="709"/>
        <w:rPr>
          <w:rFonts w:ascii="Calibri" w:hAnsi="Calibri" w:cs="Arial"/>
          <w:caps/>
          <w:sz w:val="24"/>
          <w:szCs w:val="24"/>
        </w:rPr>
      </w:pPr>
      <w:r w:rsidRPr="00D77834">
        <w:rPr>
          <w:rFonts w:ascii="Calibri" w:hAnsi="Calibri" w:cs="Arial"/>
          <w:caps/>
          <w:sz w:val="24"/>
          <w:szCs w:val="24"/>
        </w:rPr>
        <w:t>4.</w:t>
      </w:r>
      <w:r w:rsidR="001E18E1">
        <w:rPr>
          <w:rFonts w:ascii="Calibri" w:hAnsi="Calibri" w:cs="Arial"/>
          <w:caps/>
          <w:sz w:val="24"/>
          <w:szCs w:val="24"/>
        </w:rPr>
        <w:t>4</w:t>
      </w:r>
      <w:r w:rsidRPr="00D77834">
        <w:rPr>
          <w:rFonts w:ascii="Calibri" w:hAnsi="Calibri" w:cs="Arial"/>
          <w:caps/>
          <w:sz w:val="24"/>
          <w:szCs w:val="24"/>
        </w:rPr>
        <w:t>.</w:t>
      </w:r>
      <w:r w:rsidRPr="00D77834">
        <w:rPr>
          <w:rFonts w:ascii="Calibri" w:hAnsi="Calibri" w:cs="Arial"/>
          <w:caps/>
          <w:sz w:val="24"/>
          <w:szCs w:val="24"/>
        </w:rPr>
        <w:tab/>
      </w:r>
      <w:r w:rsidRPr="00D77834">
        <w:rPr>
          <w:rFonts w:ascii="Calibri" w:hAnsi="Calibri" w:cs="Arial"/>
          <w:sz w:val="24"/>
          <w:szCs w:val="24"/>
        </w:rPr>
        <w:t>SCHVÁLENÍ A OCENĚNÍ ZMĚN DÍLA</w:t>
      </w:r>
      <w:r w:rsidRPr="00D77834">
        <w:rPr>
          <w:rFonts w:ascii="Calibri" w:hAnsi="Calibri" w:cs="Arial"/>
          <w:caps/>
          <w:sz w:val="24"/>
          <w:szCs w:val="24"/>
        </w:rPr>
        <w:t xml:space="preserve"> </w:t>
      </w:r>
    </w:p>
    <w:p w14:paraId="4A5290A1" w14:textId="52BCDE33" w:rsidR="008C4F8E" w:rsidRPr="00D77834" w:rsidRDefault="008C4F8E" w:rsidP="008C4F8E">
      <w:pPr>
        <w:spacing w:before="60"/>
        <w:ind w:left="1418" w:hanging="709"/>
        <w:jc w:val="both"/>
        <w:rPr>
          <w:rFonts w:ascii="Calibri" w:hAnsi="Calibri" w:cs="Arial"/>
          <w:snapToGrid w:val="0"/>
        </w:rPr>
      </w:pPr>
      <w:r w:rsidRPr="00D77834">
        <w:rPr>
          <w:rFonts w:ascii="Calibri" w:hAnsi="Calibri" w:cs="Arial"/>
          <w:b/>
        </w:rPr>
        <w:t>4.</w:t>
      </w:r>
      <w:r w:rsidR="001E18E1">
        <w:rPr>
          <w:rFonts w:ascii="Calibri" w:hAnsi="Calibri" w:cs="Arial"/>
          <w:b/>
        </w:rPr>
        <w:t>4</w:t>
      </w:r>
      <w:r w:rsidRPr="00D77834">
        <w:rPr>
          <w:rFonts w:ascii="Calibri" w:hAnsi="Calibri" w:cs="Arial"/>
          <w:b/>
        </w:rPr>
        <w:t>.1.</w:t>
      </w:r>
      <w:r w:rsidRPr="00D77834">
        <w:rPr>
          <w:rFonts w:ascii="Calibri" w:hAnsi="Calibri" w:cs="Arial"/>
          <w:b/>
          <w:snapToGrid w:val="0"/>
        </w:rPr>
        <w:tab/>
      </w:r>
      <w:r w:rsidRPr="00D77834">
        <w:rPr>
          <w:rFonts w:ascii="Calibri" w:hAnsi="Calibri" w:cs="Arial"/>
          <w:snapToGrid w:val="0"/>
        </w:rPr>
        <w:t>Nastane-li změna rozsahu předmětu díla podle ustanovení odst. 1.2.1.</w:t>
      </w:r>
      <w:r w:rsidR="00D068FA">
        <w:rPr>
          <w:rFonts w:ascii="Calibri" w:hAnsi="Calibri" w:cs="Arial"/>
          <w:snapToGrid w:val="0"/>
        </w:rPr>
        <w:t xml:space="preserve"> nebo 1.2.2.</w:t>
      </w:r>
      <w:r w:rsidRPr="00D77834">
        <w:rPr>
          <w:rFonts w:ascii="Calibri" w:hAnsi="Calibri" w:cs="Arial"/>
          <w:snapToGrid w:val="0"/>
        </w:rPr>
        <w:t xml:space="preserve"> této smlouvy vyžádaná zástupcem Objednatele ve věcech smluvních, popřípadě vyvolaná změnou technického řešení díla oproti PROJEKTU, budou práce spojené s takovými změnami sjednány za podmí</w:t>
      </w:r>
      <w:r w:rsidR="006B00BB">
        <w:rPr>
          <w:rFonts w:ascii="Calibri" w:hAnsi="Calibri" w:cs="Arial"/>
          <w:snapToGrid w:val="0"/>
        </w:rPr>
        <w:t>nek touto smlouvou stanovených. K</w:t>
      </w:r>
      <w:r w:rsidRPr="00D77834">
        <w:rPr>
          <w:rFonts w:ascii="Calibri" w:hAnsi="Calibri" w:cs="Arial"/>
          <w:snapToGrid w:val="0"/>
        </w:rPr>
        <w:t xml:space="preserve">alkulace ceny takových změn bude provedena podle položek, které jsou obsaženy v ROZPOČTU </w:t>
      </w:r>
      <w:r w:rsidRPr="00D77834">
        <w:rPr>
          <w:rFonts w:ascii="Calibri" w:hAnsi="Calibri" w:cs="Arial"/>
          <w:b/>
          <w:snapToGrid w:val="0"/>
        </w:rPr>
        <w:t>přílohy č. I</w:t>
      </w:r>
      <w:r w:rsidRPr="00D77834">
        <w:rPr>
          <w:rFonts w:ascii="Calibri" w:hAnsi="Calibri" w:cs="Arial"/>
          <w:snapToGrid w:val="0"/>
        </w:rPr>
        <w:t xml:space="preserve"> této smlouvy. V případě, že v ROZPOČTU takové položky obsaženy nejsou, budou pro ocenění použity položky </w:t>
      </w:r>
      <w:r w:rsidR="00CD6624" w:rsidRPr="00D77834">
        <w:rPr>
          <w:rFonts w:ascii="Calibri" w:hAnsi="Calibri" w:cs="Arial"/>
          <w:snapToGrid w:val="0"/>
        </w:rPr>
        <w:t>uvedené v Ceníku RTS, a.s. (nebo URS) platného v době, kdy bude dohodnuto provedení změn.</w:t>
      </w:r>
      <w:r w:rsidR="006364C5">
        <w:rPr>
          <w:rFonts w:ascii="Calibri" w:hAnsi="Calibri" w:cs="Arial"/>
          <w:snapToGrid w:val="0"/>
        </w:rPr>
        <w:t xml:space="preserve"> </w:t>
      </w:r>
      <w:r w:rsidR="006364C5" w:rsidRPr="006364C5">
        <w:rPr>
          <w:rFonts w:ascii="Calibri" w:hAnsi="Calibri" w:cs="Arial"/>
          <w:snapToGrid w:val="0"/>
        </w:rPr>
        <w:t>Nelze-li cenu určit dle předchozí věty, použijí se jiné ceníky. Nelze-li cenu určit dle předešlých vět, stanoví se cena přiměřená s přihlédnutím k ceně obvyklé.</w:t>
      </w:r>
    </w:p>
    <w:p w14:paraId="5C833F03" w14:textId="6DDBDE7A" w:rsidR="008C4F8E" w:rsidRDefault="008C4F8E" w:rsidP="008C4F8E">
      <w:pPr>
        <w:spacing w:before="60"/>
        <w:ind w:left="1418" w:hanging="709"/>
        <w:jc w:val="both"/>
        <w:rPr>
          <w:rFonts w:ascii="Calibri" w:hAnsi="Calibri" w:cs="Arial"/>
          <w:snapToGrid w:val="0"/>
        </w:rPr>
      </w:pPr>
      <w:r w:rsidRPr="00D77834">
        <w:rPr>
          <w:rFonts w:ascii="Calibri" w:hAnsi="Calibri" w:cs="Arial"/>
          <w:b/>
        </w:rPr>
        <w:t>4.</w:t>
      </w:r>
      <w:r w:rsidR="001E18E1">
        <w:rPr>
          <w:rFonts w:ascii="Calibri" w:hAnsi="Calibri" w:cs="Arial"/>
          <w:b/>
        </w:rPr>
        <w:t>4</w:t>
      </w:r>
      <w:r w:rsidRPr="00D77834">
        <w:rPr>
          <w:rFonts w:ascii="Calibri" w:hAnsi="Calibri" w:cs="Arial"/>
          <w:b/>
        </w:rPr>
        <w:t>.</w:t>
      </w:r>
      <w:r w:rsidR="00691B36" w:rsidRPr="00D77834">
        <w:rPr>
          <w:rFonts w:ascii="Calibri" w:hAnsi="Calibri" w:cs="Arial"/>
          <w:b/>
        </w:rPr>
        <w:t>2</w:t>
      </w:r>
      <w:r w:rsidRPr="00D77834">
        <w:rPr>
          <w:rFonts w:ascii="Calibri" w:hAnsi="Calibri" w:cs="Arial"/>
          <w:b/>
        </w:rPr>
        <w:t>.</w:t>
      </w:r>
      <w:r w:rsidRPr="00D77834">
        <w:rPr>
          <w:rFonts w:ascii="Calibri" w:hAnsi="Calibri" w:cs="Arial"/>
          <w:b/>
          <w:snapToGrid w:val="0"/>
        </w:rPr>
        <w:tab/>
      </w:r>
      <w:r w:rsidRPr="00D77834">
        <w:rPr>
          <w:rFonts w:ascii="Calibri" w:hAnsi="Calibri" w:cs="Arial"/>
          <w:snapToGrid w:val="0"/>
        </w:rPr>
        <w:t>Obě smluvní strany se zavazují, že ve všech případech shora uvedených budou jednat bez zbytečného odkladu.</w:t>
      </w:r>
    </w:p>
    <w:p w14:paraId="32153DB8" w14:textId="4D42E40E" w:rsidR="00224280" w:rsidRPr="003D42D0" w:rsidRDefault="008C4F8E" w:rsidP="00224280">
      <w:pPr>
        <w:spacing w:before="60"/>
        <w:ind w:left="709" w:hanging="709"/>
        <w:jc w:val="both"/>
        <w:rPr>
          <w:rFonts w:ascii="Calibri" w:hAnsi="Calibri" w:cs="Arial"/>
          <w:snapToGrid w:val="0"/>
        </w:rPr>
      </w:pPr>
      <w:r w:rsidRPr="003D42D0">
        <w:rPr>
          <w:rFonts w:ascii="Calibri" w:hAnsi="Calibri" w:cs="Arial"/>
          <w:b/>
          <w:snapToGrid w:val="0"/>
        </w:rPr>
        <w:t>4.</w:t>
      </w:r>
      <w:r w:rsidR="001E18E1">
        <w:rPr>
          <w:rFonts w:ascii="Calibri" w:hAnsi="Calibri" w:cs="Arial"/>
          <w:b/>
          <w:snapToGrid w:val="0"/>
        </w:rPr>
        <w:t>5</w:t>
      </w:r>
      <w:r w:rsidRPr="003D42D0">
        <w:rPr>
          <w:rFonts w:ascii="Calibri" w:hAnsi="Calibri" w:cs="Arial"/>
          <w:b/>
          <w:snapToGrid w:val="0"/>
        </w:rPr>
        <w:t>.</w:t>
      </w:r>
      <w:r w:rsidRPr="003D42D0">
        <w:rPr>
          <w:rFonts w:ascii="Calibri" w:hAnsi="Calibri" w:cs="Arial"/>
          <w:b/>
          <w:snapToGrid w:val="0"/>
        </w:rPr>
        <w:tab/>
      </w:r>
      <w:r w:rsidRPr="003D42D0">
        <w:rPr>
          <w:rFonts w:ascii="Calibri" w:hAnsi="Calibri" w:cs="Arial"/>
          <w:snapToGrid w:val="0"/>
        </w:rPr>
        <w:t xml:space="preserve">Práce, které nebudou </w:t>
      </w:r>
      <w:r w:rsidR="00B8346C" w:rsidRPr="003D42D0">
        <w:rPr>
          <w:rFonts w:ascii="Calibri" w:hAnsi="Calibri" w:cs="Arial"/>
          <w:snapToGrid w:val="0"/>
        </w:rPr>
        <w:t>zhotovitelem</w:t>
      </w:r>
      <w:r w:rsidRPr="003D42D0">
        <w:rPr>
          <w:rFonts w:ascii="Calibri" w:hAnsi="Calibri" w:cs="Arial"/>
          <w:snapToGrid w:val="0"/>
        </w:rPr>
        <w:t xml:space="preserve"> provedeny, ačkoliv jsou součástí sjednaného předmětu plnění, budou z celkové ceny díla odečteny, přičemž se při jejich ocenění bude postupovat v souladu s odstavcem 4.</w:t>
      </w:r>
      <w:r w:rsidR="00FB3F64">
        <w:rPr>
          <w:rFonts w:ascii="Calibri" w:hAnsi="Calibri" w:cs="Arial"/>
          <w:snapToGrid w:val="0"/>
        </w:rPr>
        <w:t>4</w:t>
      </w:r>
      <w:r w:rsidRPr="003D42D0">
        <w:rPr>
          <w:rFonts w:ascii="Calibri" w:hAnsi="Calibri" w:cs="Arial"/>
          <w:snapToGrid w:val="0"/>
        </w:rPr>
        <w:t>.</w:t>
      </w:r>
    </w:p>
    <w:p w14:paraId="7808009F" w14:textId="77777777" w:rsidR="006E45A1" w:rsidRPr="003D42D0" w:rsidRDefault="006E45A1" w:rsidP="00DD46EF">
      <w:pPr>
        <w:spacing w:before="60"/>
        <w:jc w:val="both"/>
        <w:rPr>
          <w:rFonts w:ascii="Calibri" w:hAnsi="Calibri" w:cs="Arial"/>
          <w:snapToGrid w:val="0"/>
        </w:rPr>
      </w:pPr>
    </w:p>
    <w:p w14:paraId="660CC0A1" w14:textId="77777777" w:rsidR="00224280" w:rsidRPr="003D42D0" w:rsidRDefault="00224280" w:rsidP="00224280">
      <w:pPr>
        <w:spacing w:before="60"/>
        <w:ind w:left="709" w:hanging="709"/>
        <w:jc w:val="center"/>
        <w:rPr>
          <w:rFonts w:ascii="Calibri" w:hAnsi="Calibri" w:cs="Arial"/>
          <w:b/>
        </w:rPr>
      </w:pPr>
      <w:r w:rsidRPr="003D42D0">
        <w:rPr>
          <w:rFonts w:ascii="Calibri" w:hAnsi="Calibri" w:cs="Arial"/>
          <w:b/>
        </w:rPr>
        <w:t>Článek V. Platební podmínky</w:t>
      </w:r>
    </w:p>
    <w:p w14:paraId="46C108B0" w14:textId="3B89F26B" w:rsidR="005A6EEA" w:rsidRPr="005A6EEA" w:rsidRDefault="0014160C" w:rsidP="005A6EEA">
      <w:pPr>
        <w:pStyle w:val="Import3"/>
        <w:tabs>
          <w:tab w:val="clear" w:pos="720"/>
        </w:tabs>
        <w:spacing w:before="120" w:line="240" w:lineRule="auto"/>
        <w:ind w:left="709" w:hanging="709"/>
        <w:jc w:val="both"/>
        <w:rPr>
          <w:rFonts w:asciiTheme="minorHAnsi" w:hAnsiTheme="minorHAnsi"/>
          <w:szCs w:val="24"/>
        </w:rPr>
      </w:pPr>
      <w:r w:rsidRPr="003D42D0">
        <w:rPr>
          <w:rFonts w:ascii="Calibri" w:hAnsi="Calibri" w:cs="Arial"/>
          <w:b/>
          <w:szCs w:val="24"/>
        </w:rPr>
        <w:t>5.1.</w:t>
      </w:r>
      <w:r w:rsidRPr="003D42D0">
        <w:rPr>
          <w:rFonts w:ascii="Calibri" w:hAnsi="Calibri" w:cs="Arial"/>
          <w:szCs w:val="24"/>
        </w:rPr>
        <w:tab/>
      </w:r>
      <w:r w:rsidR="005A6EEA" w:rsidRPr="005A6EEA">
        <w:rPr>
          <w:rFonts w:ascii="Calibri" w:hAnsi="Calibri" w:cs="Arial"/>
          <w:snapToGrid w:val="0"/>
        </w:rPr>
        <w:t>Zálohy nejsou sjednány.</w:t>
      </w:r>
    </w:p>
    <w:p w14:paraId="767713C3" w14:textId="752AC1D2" w:rsidR="005A6EEA" w:rsidRPr="006224EA" w:rsidRDefault="005A6EEA" w:rsidP="005A6EEA">
      <w:pPr>
        <w:widowControl w:val="0"/>
        <w:numPr>
          <w:ilvl w:val="1"/>
          <w:numId w:val="0"/>
        </w:numPr>
        <w:suppressAutoHyphens/>
        <w:spacing w:after="80" w:line="240" w:lineRule="atLeast"/>
        <w:ind w:left="567" w:hanging="567"/>
        <w:jc w:val="both"/>
        <w:outlineLvl w:val="1"/>
        <w:rPr>
          <w:rFonts w:ascii="Calibri" w:hAnsi="Calibri" w:cs="Arial"/>
          <w:snapToGrid w:val="0"/>
        </w:rPr>
      </w:pPr>
      <w:r w:rsidRPr="003D42D0">
        <w:rPr>
          <w:rFonts w:ascii="Calibri" w:hAnsi="Calibri" w:cs="Arial"/>
          <w:b/>
        </w:rPr>
        <w:t>5.</w:t>
      </w:r>
      <w:r>
        <w:rPr>
          <w:rFonts w:ascii="Calibri" w:hAnsi="Calibri" w:cs="Arial"/>
          <w:b/>
        </w:rPr>
        <w:t>2.</w:t>
      </w:r>
      <w:r>
        <w:rPr>
          <w:rFonts w:ascii="Calibri" w:hAnsi="Calibri" w:cs="Arial"/>
          <w:b/>
        </w:rPr>
        <w:tab/>
      </w:r>
      <w:r>
        <w:rPr>
          <w:rFonts w:ascii="Calibri" w:hAnsi="Calibri" w:cs="Arial"/>
          <w:b/>
        </w:rPr>
        <w:tab/>
      </w:r>
      <w:r w:rsidRPr="005A6EEA">
        <w:rPr>
          <w:rFonts w:ascii="Calibri" w:hAnsi="Calibri" w:cs="Arial"/>
          <w:snapToGrid w:val="0"/>
        </w:rPr>
        <w:t xml:space="preserve">Práce </w:t>
      </w:r>
      <w:r w:rsidRPr="006224EA">
        <w:rPr>
          <w:rFonts w:ascii="Calibri" w:hAnsi="Calibri" w:cs="Arial"/>
          <w:snapToGrid w:val="0"/>
        </w:rPr>
        <w:t xml:space="preserve">budou hrazeny na základě </w:t>
      </w:r>
      <w:r w:rsidR="00FB3F64" w:rsidRPr="006224EA">
        <w:rPr>
          <w:rFonts w:ascii="Calibri" w:hAnsi="Calibri" w:cs="Arial"/>
          <w:snapToGrid w:val="0"/>
        </w:rPr>
        <w:t xml:space="preserve">daňového </w:t>
      </w:r>
      <w:r w:rsidRPr="006224EA">
        <w:rPr>
          <w:rFonts w:ascii="Calibri" w:hAnsi="Calibri" w:cs="Arial"/>
          <w:snapToGrid w:val="0"/>
        </w:rPr>
        <w:t>doklad</w:t>
      </w:r>
      <w:r w:rsidR="00FB3F64" w:rsidRPr="006224EA">
        <w:rPr>
          <w:rFonts w:ascii="Calibri" w:hAnsi="Calibri" w:cs="Arial"/>
          <w:snapToGrid w:val="0"/>
        </w:rPr>
        <w:t>u</w:t>
      </w:r>
      <w:r w:rsidRPr="006224EA">
        <w:rPr>
          <w:rFonts w:ascii="Calibri" w:hAnsi="Calibri" w:cs="Arial"/>
          <w:snapToGrid w:val="0"/>
        </w:rPr>
        <w:t xml:space="preserve"> (dále jen „faktur</w:t>
      </w:r>
      <w:r w:rsidR="00FB3F64" w:rsidRPr="006224EA">
        <w:rPr>
          <w:rFonts w:ascii="Calibri" w:hAnsi="Calibri" w:cs="Arial"/>
          <w:snapToGrid w:val="0"/>
        </w:rPr>
        <w:t>a</w:t>
      </w:r>
      <w:r w:rsidRPr="006224EA">
        <w:rPr>
          <w:rFonts w:ascii="Calibri" w:hAnsi="Calibri" w:cs="Arial"/>
          <w:snapToGrid w:val="0"/>
        </w:rPr>
        <w:t xml:space="preserve">“). </w:t>
      </w:r>
    </w:p>
    <w:p w14:paraId="513E1926" w14:textId="7BD7445F" w:rsidR="005A6EEA" w:rsidRPr="005A6EEA" w:rsidRDefault="005A6EEA" w:rsidP="005A6EEA">
      <w:pPr>
        <w:widowControl w:val="0"/>
        <w:numPr>
          <w:ilvl w:val="1"/>
          <w:numId w:val="0"/>
        </w:numPr>
        <w:suppressAutoHyphens/>
        <w:spacing w:after="80" w:line="240" w:lineRule="atLeast"/>
        <w:ind w:left="709" w:hanging="709"/>
        <w:jc w:val="both"/>
        <w:outlineLvl w:val="1"/>
        <w:rPr>
          <w:rFonts w:ascii="Calibri" w:hAnsi="Calibri" w:cs="Arial"/>
          <w:snapToGrid w:val="0"/>
        </w:rPr>
      </w:pPr>
      <w:r w:rsidRPr="006224EA">
        <w:rPr>
          <w:rFonts w:ascii="Calibri" w:hAnsi="Calibri" w:cs="Arial"/>
          <w:b/>
        </w:rPr>
        <w:t>5.3.</w:t>
      </w:r>
      <w:r w:rsidRPr="006224EA">
        <w:rPr>
          <w:rFonts w:ascii="Calibri" w:hAnsi="Calibri" w:cs="Arial"/>
          <w:b/>
        </w:rPr>
        <w:tab/>
      </w:r>
      <w:r w:rsidRPr="006224EA">
        <w:rPr>
          <w:rFonts w:ascii="Calibri" w:hAnsi="Calibri" w:cs="Arial"/>
          <w:snapToGrid w:val="0"/>
        </w:rPr>
        <w:t xml:space="preserve">Objednatel bude provádět úhradu prací </w:t>
      </w:r>
      <w:r w:rsidR="00BE0D73" w:rsidRPr="006224EA">
        <w:rPr>
          <w:rFonts w:ascii="Calibri" w:hAnsi="Calibri" w:cs="Arial"/>
          <w:snapToGrid w:val="0"/>
        </w:rPr>
        <w:t xml:space="preserve">a dodávek </w:t>
      </w:r>
      <w:r w:rsidRPr="006224EA">
        <w:rPr>
          <w:rFonts w:ascii="Calibri" w:hAnsi="Calibri" w:cs="Arial"/>
          <w:snapToGrid w:val="0"/>
        </w:rPr>
        <w:t xml:space="preserve">na základě skutečně provedených prací </w:t>
      </w:r>
      <w:r w:rsidR="00BE0D73" w:rsidRPr="006224EA">
        <w:rPr>
          <w:rFonts w:ascii="Calibri" w:hAnsi="Calibri" w:cs="Arial"/>
          <w:snapToGrid w:val="0"/>
        </w:rPr>
        <w:t xml:space="preserve">a dodávek </w:t>
      </w:r>
      <w:r w:rsidR="00BE0D73" w:rsidRPr="006224EA">
        <w:rPr>
          <w:rFonts w:asciiTheme="minorHAnsi" w:hAnsiTheme="minorHAnsi"/>
        </w:rPr>
        <w:t>provedených v uplynulém kalendářním měsíci</w:t>
      </w:r>
      <w:r w:rsidRPr="006224EA">
        <w:rPr>
          <w:rFonts w:ascii="Calibri" w:hAnsi="Calibri" w:cs="Arial"/>
          <w:snapToGrid w:val="0"/>
        </w:rPr>
        <w:t xml:space="preserve">. Lhůta splatnosti jednotlivé faktury činí 30 dnů od jejího doručení do sídla </w:t>
      </w:r>
      <w:r w:rsidR="00380F0B" w:rsidRPr="006224EA">
        <w:rPr>
          <w:rFonts w:ascii="Calibri" w:hAnsi="Calibri" w:cs="Arial"/>
          <w:snapToGrid w:val="0"/>
        </w:rPr>
        <w:t>O</w:t>
      </w:r>
      <w:r w:rsidRPr="006224EA">
        <w:rPr>
          <w:rFonts w:ascii="Calibri" w:hAnsi="Calibri" w:cs="Arial"/>
          <w:snapToGrid w:val="0"/>
        </w:rPr>
        <w:t>bjednatele.</w:t>
      </w:r>
      <w:r w:rsidRPr="005A6EEA">
        <w:rPr>
          <w:rFonts w:ascii="Calibri" w:hAnsi="Calibri" w:cs="Arial"/>
          <w:snapToGrid w:val="0"/>
        </w:rPr>
        <w:t xml:space="preserve"> </w:t>
      </w:r>
    </w:p>
    <w:p w14:paraId="5657A3A4" w14:textId="73959845" w:rsidR="005A6EEA" w:rsidRPr="005A6EEA" w:rsidRDefault="005A6EEA" w:rsidP="002D6A6A">
      <w:pPr>
        <w:widowControl w:val="0"/>
        <w:numPr>
          <w:ilvl w:val="1"/>
          <w:numId w:val="0"/>
        </w:numPr>
        <w:suppressAutoHyphens/>
        <w:spacing w:after="80" w:line="240" w:lineRule="atLeast"/>
        <w:ind w:left="709" w:hanging="709"/>
        <w:jc w:val="both"/>
        <w:outlineLvl w:val="1"/>
        <w:rPr>
          <w:rFonts w:ascii="Calibri" w:hAnsi="Calibri" w:cs="Arial"/>
          <w:snapToGrid w:val="0"/>
        </w:rPr>
      </w:pPr>
      <w:r w:rsidRPr="005A6EEA">
        <w:rPr>
          <w:rFonts w:ascii="Calibri" w:hAnsi="Calibri" w:cs="Arial"/>
          <w:b/>
          <w:bCs/>
          <w:snapToGrid w:val="0"/>
        </w:rPr>
        <w:t>5.4.</w:t>
      </w:r>
      <w:r>
        <w:rPr>
          <w:rFonts w:ascii="Calibri" w:hAnsi="Calibri" w:cs="Arial"/>
          <w:snapToGrid w:val="0"/>
        </w:rPr>
        <w:t xml:space="preserve"> </w:t>
      </w:r>
      <w:r>
        <w:rPr>
          <w:rFonts w:ascii="Calibri" w:hAnsi="Calibri" w:cs="Arial"/>
          <w:snapToGrid w:val="0"/>
        </w:rPr>
        <w:tab/>
      </w:r>
      <w:r w:rsidRPr="005A6EEA">
        <w:rPr>
          <w:rFonts w:ascii="Calibri" w:hAnsi="Calibri" w:cs="Arial"/>
          <w:snapToGrid w:val="0"/>
        </w:rPr>
        <w:t>Doručení faktury se provede osobně na podatelnu objednatele, a to do 15 dnů od data uskutečnění zdanitelného plnění</w:t>
      </w:r>
      <w:r w:rsidR="00574085">
        <w:rPr>
          <w:rFonts w:ascii="Calibri" w:hAnsi="Calibri" w:cs="Arial"/>
          <w:snapToGrid w:val="0"/>
        </w:rPr>
        <w:t xml:space="preserve"> nebo elektronicky na faktury@mestokm.cz</w:t>
      </w:r>
      <w:r w:rsidRPr="005A6EEA">
        <w:rPr>
          <w:rFonts w:ascii="Calibri" w:hAnsi="Calibri" w:cs="Arial"/>
          <w:snapToGrid w:val="0"/>
        </w:rPr>
        <w:t>. Objednatel je oprávněn provádět kontrolu vyúčtovaných prací dle stavebního deníku, soupisu provedených prací a přímo na staveništi.</w:t>
      </w:r>
    </w:p>
    <w:p w14:paraId="7B2DA670" w14:textId="44A2F719" w:rsidR="005A6EEA" w:rsidRPr="005A6EEA" w:rsidRDefault="005A6EEA" w:rsidP="002D6A6A">
      <w:pPr>
        <w:widowControl w:val="0"/>
        <w:numPr>
          <w:ilvl w:val="1"/>
          <w:numId w:val="0"/>
        </w:numPr>
        <w:suppressAutoHyphens/>
        <w:spacing w:after="80" w:line="240" w:lineRule="atLeast"/>
        <w:ind w:left="709" w:hanging="709"/>
        <w:jc w:val="both"/>
        <w:outlineLvl w:val="1"/>
        <w:rPr>
          <w:rFonts w:ascii="Calibri" w:hAnsi="Calibri" w:cs="Arial"/>
          <w:snapToGrid w:val="0"/>
        </w:rPr>
      </w:pPr>
      <w:r w:rsidRPr="005A6EEA">
        <w:rPr>
          <w:rFonts w:ascii="Calibri" w:hAnsi="Calibri" w:cs="Arial"/>
          <w:b/>
          <w:bCs/>
          <w:snapToGrid w:val="0"/>
        </w:rPr>
        <w:t>5.</w:t>
      </w:r>
      <w:r>
        <w:rPr>
          <w:rFonts w:ascii="Calibri" w:hAnsi="Calibri" w:cs="Arial"/>
          <w:b/>
          <w:bCs/>
          <w:snapToGrid w:val="0"/>
        </w:rPr>
        <w:t>5</w:t>
      </w:r>
      <w:r w:rsidRPr="005A6EEA">
        <w:rPr>
          <w:rFonts w:ascii="Calibri" w:hAnsi="Calibri" w:cs="Arial"/>
          <w:b/>
          <w:bCs/>
          <w:snapToGrid w:val="0"/>
        </w:rPr>
        <w:t>.</w:t>
      </w:r>
      <w:r>
        <w:rPr>
          <w:rFonts w:ascii="Calibri" w:hAnsi="Calibri" w:cs="Arial"/>
          <w:snapToGrid w:val="0"/>
        </w:rPr>
        <w:t xml:space="preserve"> </w:t>
      </w:r>
      <w:r>
        <w:rPr>
          <w:rFonts w:ascii="Calibri" w:hAnsi="Calibri" w:cs="Arial"/>
          <w:snapToGrid w:val="0"/>
        </w:rPr>
        <w:tab/>
      </w:r>
      <w:r w:rsidRPr="005A6EEA">
        <w:rPr>
          <w:rFonts w:ascii="Calibri" w:hAnsi="Calibri" w:cs="Arial"/>
          <w:snapToGrid w:val="0"/>
        </w:rPr>
        <w:t>Zhotovitel je povinen oprávněným zástupcům objednatele provedení kontroly umožnit.</w:t>
      </w:r>
    </w:p>
    <w:p w14:paraId="47C55F09" w14:textId="09D6007D" w:rsidR="005A6EEA" w:rsidRPr="005A6EEA" w:rsidRDefault="005A6EEA" w:rsidP="00B12060">
      <w:pPr>
        <w:widowControl w:val="0"/>
        <w:numPr>
          <w:ilvl w:val="1"/>
          <w:numId w:val="0"/>
        </w:numPr>
        <w:suppressAutoHyphens/>
        <w:spacing w:after="80" w:line="240" w:lineRule="atLeast"/>
        <w:ind w:left="709" w:hanging="709"/>
        <w:jc w:val="both"/>
        <w:outlineLvl w:val="1"/>
        <w:rPr>
          <w:rFonts w:ascii="Calibri" w:hAnsi="Calibri" w:cs="Arial"/>
          <w:snapToGrid w:val="0"/>
        </w:rPr>
      </w:pPr>
      <w:r w:rsidRPr="005A6EEA">
        <w:rPr>
          <w:rFonts w:ascii="Calibri" w:hAnsi="Calibri" w:cs="Arial"/>
          <w:b/>
          <w:bCs/>
          <w:snapToGrid w:val="0"/>
        </w:rPr>
        <w:t>5.</w:t>
      </w:r>
      <w:r>
        <w:rPr>
          <w:rFonts w:ascii="Calibri" w:hAnsi="Calibri" w:cs="Arial"/>
          <w:b/>
          <w:bCs/>
          <w:snapToGrid w:val="0"/>
        </w:rPr>
        <w:t>8</w:t>
      </w:r>
      <w:r w:rsidRPr="005A6EEA">
        <w:rPr>
          <w:rFonts w:ascii="Calibri" w:hAnsi="Calibri" w:cs="Arial"/>
          <w:b/>
          <w:bCs/>
          <w:snapToGrid w:val="0"/>
        </w:rPr>
        <w:t>.</w:t>
      </w:r>
      <w:r>
        <w:rPr>
          <w:rFonts w:ascii="Calibri" w:hAnsi="Calibri" w:cs="Arial"/>
          <w:snapToGrid w:val="0"/>
        </w:rPr>
        <w:t xml:space="preserve"> </w:t>
      </w:r>
      <w:r>
        <w:rPr>
          <w:rFonts w:ascii="Calibri" w:hAnsi="Calibri" w:cs="Arial"/>
          <w:snapToGrid w:val="0"/>
        </w:rPr>
        <w:tab/>
      </w:r>
      <w:r w:rsidRPr="005A6EEA">
        <w:rPr>
          <w:rFonts w:ascii="Calibri" w:hAnsi="Calibri" w:cs="Arial"/>
          <w:snapToGrid w:val="0"/>
        </w:rPr>
        <w:t>Faktur</w:t>
      </w:r>
      <w:r w:rsidR="000C7964">
        <w:rPr>
          <w:rFonts w:ascii="Calibri" w:hAnsi="Calibri" w:cs="Arial"/>
          <w:snapToGrid w:val="0"/>
        </w:rPr>
        <w:t>a</w:t>
      </w:r>
      <w:r w:rsidRPr="005A6EEA">
        <w:rPr>
          <w:rFonts w:ascii="Calibri" w:hAnsi="Calibri" w:cs="Arial"/>
          <w:snapToGrid w:val="0"/>
        </w:rPr>
        <w:t xml:space="preserve"> zhotovitele </w:t>
      </w:r>
      <w:r w:rsidR="000C7964" w:rsidRPr="005A6EEA">
        <w:rPr>
          <w:rFonts w:ascii="Calibri" w:hAnsi="Calibri" w:cs="Arial"/>
          <w:snapToGrid w:val="0"/>
        </w:rPr>
        <w:t>bud</w:t>
      </w:r>
      <w:r w:rsidR="000C7964">
        <w:rPr>
          <w:rFonts w:ascii="Calibri" w:hAnsi="Calibri" w:cs="Arial"/>
          <w:snapToGrid w:val="0"/>
        </w:rPr>
        <w:t>e</w:t>
      </w:r>
      <w:r w:rsidR="000C7964" w:rsidRPr="005A6EEA">
        <w:rPr>
          <w:rFonts w:ascii="Calibri" w:hAnsi="Calibri" w:cs="Arial"/>
          <w:snapToGrid w:val="0"/>
        </w:rPr>
        <w:t xml:space="preserve"> </w:t>
      </w:r>
      <w:r w:rsidRPr="005A6EEA">
        <w:rPr>
          <w:rFonts w:ascii="Calibri" w:hAnsi="Calibri" w:cs="Arial"/>
          <w:snapToGrid w:val="0"/>
        </w:rPr>
        <w:t>mít náležitosti daňového dokladu dle zákona č. 235/2004 Sb., o DPH v platném znění.</w:t>
      </w:r>
      <w:r w:rsidR="00B12060">
        <w:rPr>
          <w:rFonts w:ascii="Calibri" w:hAnsi="Calibri" w:cs="Arial"/>
          <w:snapToGrid w:val="0"/>
        </w:rPr>
        <w:t xml:space="preserve"> Dále </w:t>
      </w:r>
      <w:r w:rsidRPr="005A6EEA">
        <w:rPr>
          <w:rFonts w:ascii="Calibri" w:hAnsi="Calibri" w:cs="Arial"/>
          <w:snapToGrid w:val="0"/>
        </w:rPr>
        <w:t xml:space="preserve">musí faktura obsahovat číslo smlouvy objednatele. Součástí faktury bude příloha – jasný a čitelný soupis provedených prací oceněný podle položkového rozpočtu a odsouhlasený objednatelem ve dvou vyhotoveních.  </w:t>
      </w:r>
      <w:r w:rsidR="005C0667">
        <w:rPr>
          <w:rFonts w:ascii="Calibri" w:hAnsi="Calibri" w:cs="Arial"/>
          <w:snapToGrid w:val="0"/>
        </w:rPr>
        <w:t xml:space="preserve">Dále bude součástí faktury čestné prohlášení dle </w:t>
      </w:r>
      <w:r w:rsidR="003356D0">
        <w:rPr>
          <w:rFonts w:ascii="Calibri" w:hAnsi="Calibri" w:cs="Arial"/>
          <w:snapToGrid w:val="0"/>
        </w:rPr>
        <w:t>čl. XVII odst. 17.2</w:t>
      </w:r>
      <w:r w:rsidR="005C0667">
        <w:rPr>
          <w:rFonts w:ascii="Calibri" w:hAnsi="Calibri" w:cs="Arial"/>
          <w:snapToGrid w:val="0"/>
        </w:rPr>
        <w:t xml:space="preserve"> této smlouvy.</w:t>
      </w:r>
      <w:r w:rsidR="007F02D7">
        <w:rPr>
          <w:rFonts w:ascii="Calibri" w:hAnsi="Calibri" w:cs="Arial"/>
          <w:snapToGrid w:val="0"/>
        </w:rPr>
        <w:t xml:space="preserve"> </w:t>
      </w:r>
      <w:r w:rsidR="007F02D7" w:rsidRPr="007F02D7">
        <w:rPr>
          <w:rFonts w:ascii="Calibri" w:hAnsi="Calibri" w:cs="Arial"/>
          <w:snapToGrid w:val="0"/>
        </w:rPr>
        <w:t xml:space="preserve">V každé faktuře bude zhotovitelem proveden odečet </w:t>
      </w:r>
      <w:r w:rsidR="007F02D7" w:rsidRPr="00577438">
        <w:rPr>
          <w:rFonts w:ascii="Calibri" w:hAnsi="Calibri" w:cs="Arial"/>
          <w:b/>
          <w:bCs/>
          <w:snapToGrid w:val="0"/>
        </w:rPr>
        <w:t>10 %</w:t>
      </w:r>
      <w:r w:rsidR="007F02D7" w:rsidRPr="007F02D7">
        <w:rPr>
          <w:rFonts w:ascii="Calibri" w:hAnsi="Calibri" w:cs="Arial"/>
          <w:snapToGrid w:val="0"/>
        </w:rPr>
        <w:t xml:space="preserve"> ze základu ve formě pozastávky – </w:t>
      </w:r>
      <w:r w:rsidR="007F02D7" w:rsidRPr="002B1D39">
        <w:rPr>
          <w:rFonts w:ascii="Calibri" w:hAnsi="Calibri" w:cs="Arial"/>
          <w:b/>
          <w:bCs/>
          <w:snapToGrid w:val="0"/>
        </w:rPr>
        <w:t>zádržného</w:t>
      </w:r>
      <w:r w:rsidR="007F02D7" w:rsidRPr="007F02D7">
        <w:rPr>
          <w:rFonts w:ascii="Calibri" w:hAnsi="Calibri" w:cs="Arial"/>
          <w:snapToGrid w:val="0"/>
        </w:rPr>
        <w:t xml:space="preserve">. Celková částka </w:t>
      </w:r>
      <w:r w:rsidR="007F02D7">
        <w:rPr>
          <w:rFonts w:ascii="Calibri" w:hAnsi="Calibri" w:cs="Arial"/>
          <w:snapToGrid w:val="0"/>
        </w:rPr>
        <w:t>10</w:t>
      </w:r>
      <w:r w:rsidR="007F02D7" w:rsidRPr="007F02D7">
        <w:rPr>
          <w:rFonts w:ascii="Calibri" w:hAnsi="Calibri" w:cs="Arial"/>
          <w:snapToGrid w:val="0"/>
        </w:rPr>
        <w:t xml:space="preserve"> % pozastávky z fakturované ceny díla bez DPH bude účtována zhotovitelem po předání a převzetí díla bez vad a nedodělků uvedených v protokolu o předání a převzetí díla.</w:t>
      </w:r>
    </w:p>
    <w:p w14:paraId="79DBB7E7" w14:textId="047887F1" w:rsidR="005A6EEA" w:rsidRPr="005A6EEA" w:rsidRDefault="005A6EEA" w:rsidP="002D6A6A">
      <w:pPr>
        <w:widowControl w:val="0"/>
        <w:numPr>
          <w:ilvl w:val="1"/>
          <w:numId w:val="0"/>
        </w:numPr>
        <w:suppressAutoHyphens/>
        <w:spacing w:after="80" w:line="240" w:lineRule="atLeast"/>
        <w:ind w:left="709" w:hanging="709"/>
        <w:jc w:val="both"/>
        <w:outlineLvl w:val="1"/>
        <w:rPr>
          <w:rFonts w:ascii="Calibri" w:hAnsi="Calibri" w:cs="Arial"/>
          <w:snapToGrid w:val="0"/>
        </w:rPr>
      </w:pPr>
      <w:r w:rsidRPr="005A6EEA">
        <w:rPr>
          <w:rFonts w:ascii="Calibri" w:hAnsi="Calibri" w:cs="Arial"/>
          <w:b/>
          <w:bCs/>
          <w:snapToGrid w:val="0"/>
        </w:rPr>
        <w:t>5.</w:t>
      </w:r>
      <w:r>
        <w:rPr>
          <w:rFonts w:ascii="Calibri" w:hAnsi="Calibri" w:cs="Arial"/>
          <w:b/>
          <w:bCs/>
          <w:snapToGrid w:val="0"/>
        </w:rPr>
        <w:t>9</w:t>
      </w:r>
      <w:r w:rsidRPr="005A6EEA">
        <w:rPr>
          <w:rFonts w:ascii="Calibri" w:hAnsi="Calibri" w:cs="Arial"/>
          <w:b/>
          <w:bCs/>
          <w:snapToGrid w:val="0"/>
        </w:rPr>
        <w:t>.</w:t>
      </w:r>
      <w:r>
        <w:rPr>
          <w:rFonts w:ascii="Calibri" w:hAnsi="Calibri" w:cs="Arial"/>
          <w:b/>
          <w:bCs/>
          <w:snapToGrid w:val="0"/>
        </w:rPr>
        <w:tab/>
      </w:r>
      <w:r w:rsidRPr="005A6EEA">
        <w:rPr>
          <w:rFonts w:ascii="Calibri" w:hAnsi="Calibri" w:cs="Arial"/>
          <w:snapToGrid w:val="0"/>
        </w:rPr>
        <w:t xml:space="preserve">V případě, že </w:t>
      </w:r>
      <w:r w:rsidR="00907296">
        <w:rPr>
          <w:rFonts w:ascii="Calibri" w:hAnsi="Calibri" w:cs="Arial"/>
          <w:snapToGrid w:val="0"/>
        </w:rPr>
        <w:t>Z</w:t>
      </w:r>
      <w:r w:rsidRPr="005A6EEA">
        <w:rPr>
          <w:rFonts w:ascii="Calibri" w:hAnsi="Calibri" w:cs="Arial"/>
          <w:snapToGrid w:val="0"/>
        </w:rPr>
        <w:t xml:space="preserve">hotovitel vyúčtuje práce nebo dodávky, které neprovedl, vyúčtuje chybně cenu, nebo faktura nebude obsahovat některou povinnou nebo dohodnutou náležitost, je objednatel oprávněn vadnou fakturu před uplynutím lhůty splatnosti vrátit </w:t>
      </w:r>
      <w:r w:rsidR="00907296">
        <w:rPr>
          <w:rFonts w:ascii="Calibri" w:hAnsi="Calibri" w:cs="Arial"/>
          <w:snapToGrid w:val="0"/>
        </w:rPr>
        <w:t>Z</w:t>
      </w:r>
      <w:r w:rsidRPr="005A6EEA">
        <w:rPr>
          <w:rFonts w:ascii="Calibri" w:hAnsi="Calibri" w:cs="Arial"/>
          <w:snapToGrid w:val="0"/>
        </w:rPr>
        <w:t xml:space="preserve">hotoviteli bez zaplacení a dále je </w:t>
      </w:r>
      <w:r w:rsidR="00907296">
        <w:rPr>
          <w:rFonts w:ascii="Calibri" w:hAnsi="Calibri" w:cs="Arial"/>
          <w:snapToGrid w:val="0"/>
        </w:rPr>
        <w:t>O</w:t>
      </w:r>
      <w:r w:rsidRPr="005A6EEA">
        <w:rPr>
          <w:rFonts w:ascii="Calibri" w:hAnsi="Calibri" w:cs="Arial"/>
          <w:snapToGrid w:val="0"/>
        </w:rPr>
        <w:t xml:space="preserve">bjednatel oprávněn požadovat vystavení nové faktury nebo vystavení opravného daňového dokladu. Ve vrácené faktuře vyznačí důvod vrácení. Zhotovitel provede opravu dle pokynů </w:t>
      </w:r>
      <w:r w:rsidR="00907296">
        <w:rPr>
          <w:rFonts w:ascii="Calibri" w:hAnsi="Calibri" w:cs="Arial"/>
          <w:snapToGrid w:val="0"/>
        </w:rPr>
        <w:t>O</w:t>
      </w:r>
      <w:r w:rsidRPr="005A6EEA">
        <w:rPr>
          <w:rFonts w:ascii="Calibri" w:hAnsi="Calibri" w:cs="Arial"/>
          <w:snapToGrid w:val="0"/>
        </w:rPr>
        <w:t>bjednatele, a to vystavením nové faktury nebo vystavením opravného daňového dokladu.</w:t>
      </w:r>
    </w:p>
    <w:p w14:paraId="7D2B1EBD" w14:textId="238B37A6" w:rsidR="005A6EEA" w:rsidRPr="005A6EEA" w:rsidRDefault="005A6EEA" w:rsidP="007023A7">
      <w:pPr>
        <w:widowControl w:val="0"/>
        <w:numPr>
          <w:ilvl w:val="1"/>
          <w:numId w:val="0"/>
        </w:numPr>
        <w:suppressAutoHyphens/>
        <w:spacing w:after="80" w:line="240" w:lineRule="atLeast"/>
        <w:ind w:left="709" w:hanging="709"/>
        <w:jc w:val="both"/>
        <w:outlineLvl w:val="1"/>
        <w:rPr>
          <w:rFonts w:ascii="Calibri" w:hAnsi="Calibri" w:cs="Arial"/>
          <w:snapToGrid w:val="0"/>
        </w:rPr>
      </w:pPr>
      <w:r w:rsidRPr="005A6EEA">
        <w:rPr>
          <w:rFonts w:ascii="Calibri" w:hAnsi="Calibri" w:cs="Arial"/>
          <w:b/>
          <w:bCs/>
          <w:snapToGrid w:val="0"/>
        </w:rPr>
        <w:t>5.</w:t>
      </w:r>
      <w:r>
        <w:rPr>
          <w:rFonts w:ascii="Calibri" w:hAnsi="Calibri" w:cs="Arial"/>
          <w:b/>
          <w:bCs/>
          <w:snapToGrid w:val="0"/>
        </w:rPr>
        <w:t>10</w:t>
      </w:r>
      <w:r w:rsidRPr="005A6EEA">
        <w:rPr>
          <w:rFonts w:ascii="Calibri" w:hAnsi="Calibri" w:cs="Arial"/>
          <w:b/>
          <w:bCs/>
          <w:snapToGrid w:val="0"/>
        </w:rPr>
        <w:t>.</w:t>
      </w:r>
      <w:r>
        <w:rPr>
          <w:rFonts w:ascii="Calibri" w:hAnsi="Calibri" w:cs="Arial"/>
          <w:snapToGrid w:val="0"/>
        </w:rPr>
        <w:t xml:space="preserve"> </w:t>
      </w:r>
      <w:r w:rsidR="007023A7">
        <w:rPr>
          <w:rFonts w:ascii="Calibri" w:hAnsi="Calibri" w:cs="Arial"/>
          <w:snapToGrid w:val="0"/>
        </w:rPr>
        <w:tab/>
      </w:r>
      <w:r w:rsidRPr="005A6EEA">
        <w:rPr>
          <w:rFonts w:ascii="Calibri" w:hAnsi="Calibri" w:cs="Arial"/>
          <w:snapToGrid w:val="0"/>
        </w:rPr>
        <w:t xml:space="preserve">Vrátí-li objednatel vadnou fakturu </w:t>
      </w:r>
      <w:r w:rsidR="00907296">
        <w:rPr>
          <w:rFonts w:ascii="Calibri" w:hAnsi="Calibri" w:cs="Arial"/>
          <w:snapToGrid w:val="0"/>
        </w:rPr>
        <w:t>Z</w:t>
      </w:r>
      <w:r w:rsidRPr="005A6EEA">
        <w:rPr>
          <w:rFonts w:ascii="Calibri" w:hAnsi="Calibri" w:cs="Arial"/>
          <w:snapToGrid w:val="0"/>
        </w:rPr>
        <w:t xml:space="preserve">hotoviteli, přestává běžet původní lhůta splatnosti. Celá lhůta splatnosti běží opět ode dne doručení vystavené nové faktury nebo vystaveného opraveného daňového dokladu </w:t>
      </w:r>
      <w:r w:rsidR="00907296">
        <w:rPr>
          <w:rFonts w:ascii="Calibri" w:hAnsi="Calibri" w:cs="Arial"/>
          <w:snapToGrid w:val="0"/>
        </w:rPr>
        <w:t>O</w:t>
      </w:r>
      <w:r w:rsidRPr="005A6EEA">
        <w:rPr>
          <w:rFonts w:ascii="Calibri" w:hAnsi="Calibri" w:cs="Arial"/>
          <w:snapToGrid w:val="0"/>
        </w:rPr>
        <w:t>bjednateli.</w:t>
      </w:r>
    </w:p>
    <w:p w14:paraId="7A472261" w14:textId="44D9FCD6" w:rsidR="005A6EEA" w:rsidRPr="005A6EEA" w:rsidRDefault="005A6EEA" w:rsidP="007023A7">
      <w:pPr>
        <w:widowControl w:val="0"/>
        <w:numPr>
          <w:ilvl w:val="1"/>
          <w:numId w:val="0"/>
        </w:numPr>
        <w:suppressAutoHyphens/>
        <w:spacing w:after="80" w:line="240" w:lineRule="atLeast"/>
        <w:ind w:left="709" w:hanging="709"/>
        <w:jc w:val="both"/>
        <w:outlineLvl w:val="1"/>
        <w:rPr>
          <w:rFonts w:ascii="Calibri" w:hAnsi="Calibri" w:cs="Arial"/>
          <w:snapToGrid w:val="0"/>
        </w:rPr>
      </w:pPr>
      <w:r w:rsidRPr="005A6EEA">
        <w:rPr>
          <w:rFonts w:ascii="Calibri" w:hAnsi="Calibri" w:cs="Arial"/>
          <w:b/>
          <w:bCs/>
          <w:snapToGrid w:val="0"/>
        </w:rPr>
        <w:t>5.</w:t>
      </w:r>
      <w:r>
        <w:rPr>
          <w:rFonts w:ascii="Calibri" w:hAnsi="Calibri" w:cs="Arial"/>
          <w:b/>
          <w:bCs/>
          <w:snapToGrid w:val="0"/>
        </w:rPr>
        <w:t>11.</w:t>
      </w:r>
      <w:r>
        <w:rPr>
          <w:rFonts w:ascii="Calibri" w:hAnsi="Calibri" w:cs="Arial"/>
          <w:snapToGrid w:val="0"/>
        </w:rPr>
        <w:t xml:space="preserve"> </w:t>
      </w:r>
      <w:r w:rsidR="007023A7">
        <w:rPr>
          <w:rFonts w:ascii="Calibri" w:hAnsi="Calibri" w:cs="Arial"/>
          <w:snapToGrid w:val="0"/>
        </w:rPr>
        <w:tab/>
      </w:r>
      <w:r w:rsidRPr="005A6EEA">
        <w:rPr>
          <w:rFonts w:ascii="Calibri" w:hAnsi="Calibri" w:cs="Arial"/>
          <w:snapToGrid w:val="0"/>
        </w:rPr>
        <w:t xml:space="preserve">Povinnost zaplatit je splněna dnem odepsání příslušné částky z účtu </w:t>
      </w:r>
      <w:r w:rsidR="00907296">
        <w:rPr>
          <w:rFonts w:ascii="Calibri" w:hAnsi="Calibri" w:cs="Arial"/>
          <w:snapToGrid w:val="0"/>
        </w:rPr>
        <w:t>O</w:t>
      </w:r>
      <w:r w:rsidRPr="005A6EEA">
        <w:rPr>
          <w:rFonts w:ascii="Calibri" w:hAnsi="Calibri" w:cs="Arial"/>
          <w:snapToGrid w:val="0"/>
        </w:rPr>
        <w:t>bjednatele.</w:t>
      </w:r>
    </w:p>
    <w:p w14:paraId="15FEEED5" w14:textId="144D55F5" w:rsidR="005A6EEA" w:rsidRPr="005A6EEA" w:rsidRDefault="005A6EEA" w:rsidP="007023A7">
      <w:pPr>
        <w:widowControl w:val="0"/>
        <w:numPr>
          <w:ilvl w:val="1"/>
          <w:numId w:val="0"/>
        </w:numPr>
        <w:suppressAutoHyphens/>
        <w:spacing w:after="80" w:line="240" w:lineRule="atLeast"/>
        <w:ind w:left="709" w:hanging="709"/>
        <w:jc w:val="both"/>
        <w:outlineLvl w:val="1"/>
        <w:rPr>
          <w:rFonts w:ascii="Calibri" w:hAnsi="Calibri" w:cs="Arial"/>
          <w:snapToGrid w:val="0"/>
        </w:rPr>
      </w:pPr>
      <w:r w:rsidRPr="005A6EEA">
        <w:rPr>
          <w:rFonts w:ascii="Calibri" w:hAnsi="Calibri" w:cs="Arial"/>
          <w:b/>
          <w:bCs/>
          <w:snapToGrid w:val="0"/>
        </w:rPr>
        <w:t>5.</w:t>
      </w:r>
      <w:r>
        <w:rPr>
          <w:rFonts w:ascii="Calibri" w:hAnsi="Calibri" w:cs="Arial"/>
          <w:b/>
          <w:bCs/>
          <w:snapToGrid w:val="0"/>
        </w:rPr>
        <w:t>12</w:t>
      </w:r>
      <w:r w:rsidRPr="005A6EEA">
        <w:rPr>
          <w:rFonts w:ascii="Calibri" w:hAnsi="Calibri" w:cs="Arial"/>
          <w:b/>
          <w:bCs/>
          <w:snapToGrid w:val="0"/>
        </w:rPr>
        <w:t>.</w:t>
      </w:r>
      <w:r>
        <w:rPr>
          <w:rFonts w:ascii="Calibri" w:hAnsi="Calibri" w:cs="Arial"/>
          <w:snapToGrid w:val="0"/>
        </w:rPr>
        <w:t xml:space="preserve"> </w:t>
      </w:r>
      <w:r w:rsidR="007023A7">
        <w:rPr>
          <w:rFonts w:ascii="Calibri" w:hAnsi="Calibri" w:cs="Arial"/>
          <w:snapToGrid w:val="0"/>
        </w:rPr>
        <w:tab/>
      </w:r>
      <w:r w:rsidRPr="005A6EEA">
        <w:rPr>
          <w:rFonts w:ascii="Calibri" w:hAnsi="Calibri" w:cs="Arial"/>
          <w:snapToGrid w:val="0"/>
        </w:rPr>
        <w:t xml:space="preserve">Zhotovitel je povinen ve faktuře konkrétně specifikovat zařízení staveniště a toto doložit fotodokumentací. Pokud se ve fakturách budou vyskytovat položky, které jednoznačně neurčují množství provedených prací či materiálu, je zhotovitel povinen doložit detailní specifikaci těchto položek nebo je podložit příslušnými doklady (např. k položce „Poplatek za uložení na skládce“ přiložit k faktuře jednotlivé vážní lístky). </w:t>
      </w:r>
    </w:p>
    <w:p w14:paraId="401C066C" w14:textId="482FFDDC" w:rsidR="00E87381" w:rsidRPr="005A6EEA" w:rsidRDefault="005A6EEA" w:rsidP="007023A7">
      <w:pPr>
        <w:widowControl w:val="0"/>
        <w:numPr>
          <w:ilvl w:val="1"/>
          <w:numId w:val="0"/>
        </w:numPr>
        <w:suppressAutoHyphens/>
        <w:spacing w:after="80" w:line="240" w:lineRule="atLeast"/>
        <w:ind w:left="709" w:hanging="709"/>
        <w:jc w:val="both"/>
        <w:outlineLvl w:val="1"/>
        <w:rPr>
          <w:rFonts w:ascii="Calibri" w:hAnsi="Calibri" w:cs="Arial"/>
          <w:snapToGrid w:val="0"/>
        </w:rPr>
      </w:pPr>
      <w:r w:rsidRPr="005A6EEA">
        <w:rPr>
          <w:rFonts w:ascii="Calibri" w:hAnsi="Calibri" w:cs="Arial"/>
          <w:b/>
          <w:bCs/>
          <w:snapToGrid w:val="0"/>
        </w:rPr>
        <w:t>5.</w:t>
      </w:r>
      <w:r>
        <w:rPr>
          <w:rFonts w:ascii="Calibri" w:hAnsi="Calibri" w:cs="Arial"/>
          <w:b/>
          <w:bCs/>
          <w:snapToGrid w:val="0"/>
        </w:rPr>
        <w:t>13</w:t>
      </w:r>
      <w:r w:rsidRPr="005A6EEA">
        <w:rPr>
          <w:rFonts w:ascii="Calibri" w:hAnsi="Calibri" w:cs="Arial"/>
          <w:b/>
          <w:bCs/>
          <w:snapToGrid w:val="0"/>
        </w:rPr>
        <w:t>.</w:t>
      </w:r>
      <w:r>
        <w:rPr>
          <w:rFonts w:ascii="Calibri" w:hAnsi="Calibri" w:cs="Arial"/>
          <w:snapToGrid w:val="0"/>
        </w:rPr>
        <w:t xml:space="preserve"> </w:t>
      </w:r>
      <w:r w:rsidR="007023A7">
        <w:rPr>
          <w:rFonts w:ascii="Calibri" w:hAnsi="Calibri" w:cs="Arial"/>
          <w:snapToGrid w:val="0"/>
        </w:rPr>
        <w:tab/>
      </w:r>
      <w:r w:rsidRPr="005A6EEA">
        <w:rPr>
          <w:rFonts w:ascii="Calibri" w:hAnsi="Calibri" w:cs="Arial"/>
          <w:snapToGrid w:val="0"/>
        </w:rPr>
        <w:t>Smluvní strany se dohodly, že zhotovitel bude ve smlouvě a v dokladech při platebním styku s objednatelem užívat číslo účtu uveřejněné dle § 98 zák. č. 235/2004 Sb. v registru plátců a identifikovaných osob.</w:t>
      </w:r>
    </w:p>
    <w:p w14:paraId="1953E55C" w14:textId="2A51D214" w:rsidR="00A5747D" w:rsidRPr="003D42D0" w:rsidRDefault="00A5747D" w:rsidP="00A5747D">
      <w:pPr>
        <w:pStyle w:val="Import5"/>
        <w:tabs>
          <w:tab w:val="clear" w:pos="720"/>
          <w:tab w:val="left" w:pos="709"/>
        </w:tabs>
        <w:spacing w:before="60" w:line="240" w:lineRule="auto"/>
        <w:ind w:left="0" w:firstLine="0"/>
        <w:jc w:val="both"/>
        <w:rPr>
          <w:rFonts w:ascii="Calibri" w:hAnsi="Calibri" w:cs="Arial"/>
          <w:b/>
          <w:szCs w:val="24"/>
        </w:rPr>
      </w:pPr>
      <w:r w:rsidRPr="00291DCD">
        <w:rPr>
          <w:rFonts w:ascii="Calibri" w:hAnsi="Calibri" w:cs="Arial"/>
          <w:b/>
          <w:caps/>
          <w:szCs w:val="24"/>
        </w:rPr>
        <w:t>5.14.</w:t>
      </w:r>
      <w:r w:rsidRPr="00291DCD">
        <w:rPr>
          <w:rFonts w:ascii="Calibri" w:hAnsi="Calibri" w:cs="Arial"/>
          <w:b/>
          <w:caps/>
          <w:szCs w:val="24"/>
        </w:rPr>
        <w:tab/>
        <w:t>BANKOVNÍ ZÁRUKY</w:t>
      </w:r>
    </w:p>
    <w:p w14:paraId="4292BB4F" w14:textId="57F2B717" w:rsidR="00A5747D" w:rsidRPr="003D42D0" w:rsidRDefault="00A5747D" w:rsidP="00A5747D">
      <w:pPr>
        <w:spacing w:before="60"/>
        <w:ind w:left="1418" w:hanging="709"/>
        <w:jc w:val="both"/>
        <w:rPr>
          <w:rFonts w:ascii="Calibri" w:hAnsi="Calibri" w:cs="Arial"/>
          <w:b/>
          <w:snapToGrid w:val="0"/>
        </w:rPr>
      </w:pPr>
      <w:r w:rsidRPr="003D42D0">
        <w:rPr>
          <w:rFonts w:ascii="Calibri" w:hAnsi="Calibri" w:cs="Arial"/>
          <w:b/>
        </w:rPr>
        <w:t>5.</w:t>
      </w:r>
      <w:r>
        <w:rPr>
          <w:rFonts w:ascii="Calibri" w:hAnsi="Calibri" w:cs="Arial"/>
          <w:b/>
        </w:rPr>
        <w:t>14</w:t>
      </w:r>
      <w:r w:rsidRPr="003D42D0">
        <w:rPr>
          <w:rFonts w:ascii="Calibri" w:hAnsi="Calibri" w:cs="Arial"/>
          <w:b/>
        </w:rPr>
        <w:t>.1.</w:t>
      </w:r>
      <w:r w:rsidRPr="003D42D0">
        <w:rPr>
          <w:rFonts w:ascii="Calibri" w:hAnsi="Calibri" w:cs="Arial"/>
          <w:b/>
          <w:snapToGrid w:val="0"/>
        </w:rPr>
        <w:tab/>
      </w:r>
      <w:r w:rsidRPr="003D058E">
        <w:rPr>
          <w:rFonts w:ascii="Calibri" w:hAnsi="Calibri" w:cs="Arial"/>
          <w:snapToGrid w:val="0"/>
        </w:rPr>
        <w:t>Smluvní strany se dohodly, že objednatel má právo uplatnit nárok na smluvní pokuty a jakékoli závazky zhotovitele z této smlouvy z</w:t>
      </w:r>
      <w:r>
        <w:rPr>
          <w:rFonts w:ascii="Calibri" w:hAnsi="Calibri" w:cs="Arial"/>
          <w:snapToGrid w:val="0"/>
        </w:rPr>
        <w:t> bankovní záruky</w:t>
      </w:r>
      <w:r w:rsidRPr="003D058E">
        <w:rPr>
          <w:rFonts w:ascii="Calibri" w:hAnsi="Calibri" w:cs="Arial"/>
          <w:snapToGrid w:val="0"/>
        </w:rPr>
        <w:t>.</w:t>
      </w:r>
    </w:p>
    <w:p w14:paraId="3D37EEE4" w14:textId="2C0508AD" w:rsidR="00A5747D" w:rsidRPr="004B62C1" w:rsidRDefault="00A5747D" w:rsidP="004B62C1">
      <w:pPr>
        <w:spacing w:before="60"/>
        <w:ind w:left="1418" w:hanging="709"/>
        <w:jc w:val="both"/>
        <w:rPr>
          <w:rFonts w:ascii="Calibri" w:hAnsi="Calibri" w:cs="Arial"/>
          <w:snapToGrid w:val="0"/>
        </w:rPr>
      </w:pPr>
      <w:r w:rsidRPr="003D42D0">
        <w:rPr>
          <w:rFonts w:ascii="Calibri" w:hAnsi="Calibri" w:cs="Arial"/>
          <w:b/>
        </w:rPr>
        <w:t>5.</w:t>
      </w:r>
      <w:r>
        <w:rPr>
          <w:rFonts w:ascii="Calibri" w:hAnsi="Calibri" w:cs="Arial"/>
          <w:b/>
        </w:rPr>
        <w:t>14</w:t>
      </w:r>
      <w:r w:rsidRPr="003D42D0">
        <w:rPr>
          <w:rFonts w:ascii="Calibri" w:hAnsi="Calibri" w:cs="Arial"/>
          <w:b/>
        </w:rPr>
        <w:t>.2.</w:t>
      </w:r>
      <w:r w:rsidRPr="003D42D0">
        <w:rPr>
          <w:rFonts w:ascii="Calibri" w:hAnsi="Calibri" w:cs="Arial"/>
          <w:b/>
          <w:snapToGrid w:val="0"/>
        </w:rPr>
        <w:tab/>
      </w:r>
      <w:r w:rsidRPr="003D058E">
        <w:rPr>
          <w:rFonts w:ascii="Calibri" w:hAnsi="Calibri" w:cs="Arial"/>
          <w:snapToGrid w:val="0"/>
        </w:rPr>
        <w:t>Zhotovitel se zavazuje objednateli poskytnout dle níže uvedených podmínek bankovní záruk</w:t>
      </w:r>
      <w:r w:rsidR="004B62C1">
        <w:rPr>
          <w:rFonts w:ascii="Calibri" w:hAnsi="Calibri" w:cs="Arial"/>
          <w:snapToGrid w:val="0"/>
        </w:rPr>
        <w:t xml:space="preserve">u </w:t>
      </w:r>
      <w:r w:rsidRPr="004B62C1">
        <w:rPr>
          <w:rFonts w:ascii="Calibri" w:hAnsi="Calibri" w:cs="Arial"/>
          <w:snapToGrid w:val="0"/>
        </w:rPr>
        <w:t>za dodržení smluvních podmínek, kvality a termínu provedení díla</w:t>
      </w:r>
      <w:r w:rsidR="00922D12">
        <w:rPr>
          <w:rFonts w:ascii="Calibri" w:hAnsi="Calibri" w:cs="Arial"/>
          <w:snapToGrid w:val="0"/>
        </w:rPr>
        <w:t>.</w:t>
      </w:r>
    </w:p>
    <w:p w14:paraId="60426885" w14:textId="5C9482FF" w:rsidR="00A5747D" w:rsidRPr="006F6ABD" w:rsidRDefault="00A5747D" w:rsidP="00A5747D">
      <w:pPr>
        <w:ind w:left="1413" w:hanging="705"/>
        <w:jc w:val="both"/>
        <w:rPr>
          <w:rFonts w:asciiTheme="minorHAnsi" w:hAnsiTheme="minorHAnsi"/>
        </w:rPr>
      </w:pPr>
      <w:r w:rsidRPr="006F6ABD">
        <w:rPr>
          <w:rFonts w:asciiTheme="minorHAnsi" w:hAnsiTheme="minorHAnsi"/>
          <w:b/>
        </w:rPr>
        <w:t>5.</w:t>
      </w:r>
      <w:r>
        <w:rPr>
          <w:rFonts w:asciiTheme="minorHAnsi" w:hAnsiTheme="minorHAnsi"/>
          <w:b/>
        </w:rPr>
        <w:t>14.</w:t>
      </w:r>
      <w:r w:rsidRPr="006F6ABD">
        <w:rPr>
          <w:rFonts w:asciiTheme="minorHAnsi" w:hAnsiTheme="minorHAnsi"/>
          <w:b/>
        </w:rPr>
        <w:t>3.</w:t>
      </w:r>
      <w:r w:rsidRPr="006F6ABD">
        <w:rPr>
          <w:rFonts w:asciiTheme="minorHAnsi" w:hAnsiTheme="minorHAnsi"/>
          <w:b/>
          <w:snapToGrid w:val="0"/>
        </w:rPr>
        <w:tab/>
      </w:r>
      <w:r w:rsidRPr="006F6ABD">
        <w:rPr>
          <w:rFonts w:asciiTheme="minorHAnsi" w:hAnsiTheme="minorHAnsi"/>
          <w:snapToGrid w:val="0"/>
        </w:rPr>
        <w:t xml:space="preserve">Vystavení bankovní záruky doloží zhotovitel objednateli originálem záruční listiny vystavené bankou ve prospěch objednatele, jako výlučně oprávněného. Bankovní záruka musí být vystavena jako neodvolatelná a bezpodmínečná, přičemž se banka zaváže k plnění bez námitek a na první výzvu objednatele. Bankovní záruka musí podléhat </w:t>
      </w:r>
      <w:r w:rsidRPr="00102A55">
        <w:rPr>
          <w:rFonts w:asciiTheme="minorHAnsi" w:hAnsiTheme="minorHAnsi"/>
        </w:rPr>
        <w:t>režimu občanskému zákoníku a musí splňovat tyto podmínky:</w:t>
      </w:r>
    </w:p>
    <w:p w14:paraId="6EB0A32F" w14:textId="487251BE" w:rsidR="00A5747D" w:rsidRPr="00E62507" w:rsidRDefault="00A5747D" w:rsidP="00A5747D">
      <w:pPr>
        <w:pStyle w:val="Odstavecseseznamem"/>
        <w:numPr>
          <w:ilvl w:val="2"/>
          <w:numId w:val="17"/>
        </w:numPr>
        <w:ind w:left="1843" w:hanging="425"/>
        <w:jc w:val="both"/>
        <w:rPr>
          <w:sz w:val="24"/>
        </w:rPr>
      </w:pPr>
      <w:r w:rsidRPr="00CE3D00">
        <w:rPr>
          <w:sz w:val="24"/>
        </w:rPr>
        <w:t xml:space="preserve">banka se v bankovní </w:t>
      </w:r>
      <w:r w:rsidRPr="00E62507">
        <w:rPr>
          <w:sz w:val="24"/>
        </w:rPr>
        <w:t xml:space="preserve">záruce zaručí za zhotovitele až do výše </w:t>
      </w:r>
      <w:r w:rsidR="00EB46B6">
        <w:rPr>
          <w:b/>
          <w:sz w:val="24"/>
        </w:rPr>
        <w:t>600.000</w:t>
      </w:r>
      <w:r w:rsidRPr="00E62507">
        <w:rPr>
          <w:b/>
          <w:sz w:val="24"/>
        </w:rPr>
        <w:t>,- Kč</w:t>
      </w:r>
      <w:r w:rsidRPr="00E62507">
        <w:rPr>
          <w:sz w:val="24"/>
        </w:rPr>
        <w:t>,</w:t>
      </w:r>
    </w:p>
    <w:p w14:paraId="09713F5C" w14:textId="64B6CF72" w:rsidR="00A5747D" w:rsidRPr="00CE3D00" w:rsidRDefault="00A5747D" w:rsidP="00A5747D">
      <w:pPr>
        <w:pStyle w:val="Odstavecseseznamem"/>
        <w:numPr>
          <w:ilvl w:val="2"/>
          <w:numId w:val="17"/>
        </w:numPr>
        <w:ind w:left="1843" w:hanging="425"/>
        <w:jc w:val="both"/>
        <w:rPr>
          <w:sz w:val="24"/>
        </w:rPr>
      </w:pPr>
      <w:r w:rsidRPr="00E62507">
        <w:rPr>
          <w:sz w:val="24"/>
        </w:rPr>
        <w:t>bankovní záruka bude platná a účinná po dobu provádění díla</w:t>
      </w:r>
      <w:r w:rsidRPr="00CE3D00">
        <w:rPr>
          <w:sz w:val="24"/>
        </w:rPr>
        <w:t xml:space="preserve"> alespoň do dne podpisu protokolu o odstranění poslední v</w:t>
      </w:r>
      <w:r>
        <w:rPr>
          <w:sz w:val="24"/>
        </w:rPr>
        <w:t>ady díla, uvedené v Protokolu o </w:t>
      </w:r>
      <w:r w:rsidRPr="00CE3D00">
        <w:rPr>
          <w:sz w:val="24"/>
        </w:rPr>
        <w:t>předání a převzetí díla.</w:t>
      </w:r>
    </w:p>
    <w:p w14:paraId="58985482" w14:textId="651063A6" w:rsidR="00A5747D" w:rsidRPr="00CE3D00" w:rsidRDefault="00A5747D" w:rsidP="00A5747D">
      <w:pPr>
        <w:pStyle w:val="Odstavecseseznamem"/>
        <w:numPr>
          <w:ilvl w:val="2"/>
          <w:numId w:val="17"/>
        </w:numPr>
        <w:ind w:left="1843" w:hanging="425"/>
        <w:jc w:val="both"/>
        <w:rPr>
          <w:sz w:val="24"/>
        </w:rPr>
      </w:pPr>
      <w:r w:rsidRPr="00CE3D00">
        <w:rPr>
          <w:sz w:val="24"/>
        </w:rPr>
        <w:t>právo z bankovní záruky je objednatel oprávněn uplatnit v případech, že zhotovitel neprovádí dílo v souladu s podmínkami této smlouvy nebo neplní termíny provádění díla podle harmonogramu nebo neuhradí objednateli nebo třetí straně způsobenou škodu či smluvní pokutu nebo jiný peněžitý závazek, k němuž je podle této smlouvy povinen nebo neodstr</w:t>
      </w:r>
      <w:r>
        <w:rPr>
          <w:sz w:val="24"/>
        </w:rPr>
        <w:t>aní v dohodnutém termínu vady a </w:t>
      </w:r>
      <w:r w:rsidRPr="00CE3D00">
        <w:rPr>
          <w:sz w:val="24"/>
        </w:rPr>
        <w:t>nedodělky nebránící užívání díla uvedené v Protokolu o předání a převzetí díla.</w:t>
      </w:r>
    </w:p>
    <w:p w14:paraId="66EEDFE2" w14:textId="40CBCD18" w:rsidR="00A5747D" w:rsidRPr="003771D9" w:rsidRDefault="00A5747D" w:rsidP="00A5747D">
      <w:pPr>
        <w:spacing w:before="60"/>
        <w:ind w:left="1413" w:hanging="705"/>
        <w:jc w:val="both"/>
        <w:rPr>
          <w:rFonts w:ascii="Calibri" w:hAnsi="Calibri" w:cs="Arial"/>
          <w:b/>
          <w:snapToGrid w:val="0"/>
        </w:rPr>
      </w:pPr>
      <w:r w:rsidRPr="001F5837">
        <w:rPr>
          <w:rFonts w:ascii="Calibri" w:hAnsi="Calibri" w:cs="Arial"/>
          <w:b/>
        </w:rPr>
        <w:t>5.</w:t>
      </w:r>
      <w:r>
        <w:rPr>
          <w:rFonts w:ascii="Calibri" w:hAnsi="Calibri" w:cs="Arial"/>
          <w:b/>
        </w:rPr>
        <w:t>14</w:t>
      </w:r>
      <w:r w:rsidRPr="001F5837">
        <w:rPr>
          <w:rFonts w:ascii="Calibri" w:hAnsi="Calibri" w:cs="Arial"/>
          <w:b/>
        </w:rPr>
        <w:t>.4.</w:t>
      </w:r>
      <w:r w:rsidRPr="001F5837">
        <w:rPr>
          <w:rFonts w:ascii="Calibri" w:hAnsi="Calibri" w:cs="Arial"/>
          <w:b/>
          <w:snapToGrid w:val="0"/>
        </w:rPr>
        <w:tab/>
      </w:r>
      <w:r w:rsidRPr="001F5837">
        <w:rPr>
          <w:rFonts w:ascii="Calibri" w:hAnsi="Calibri" w:cs="Arial"/>
          <w:snapToGrid w:val="0"/>
        </w:rPr>
        <w:t>Zhotovitel je povinen předat originál záruční listiny k bankovní záruce objednateli při uzavření této smlouvy, tj. před jejím podpisem.</w:t>
      </w:r>
    </w:p>
    <w:p w14:paraId="750FC713" w14:textId="6587D9DF" w:rsidR="00A5747D" w:rsidRPr="003771D9" w:rsidRDefault="00A5747D" w:rsidP="00A5747D">
      <w:pPr>
        <w:spacing w:before="60"/>
        <w:ind w:left="1413" w:hanging="705"/>
        <w:jc w:val="both"/>
        <w:rPr>
          <w:rFonts w:ascii="Calibri" w:hAnsi="Calibri" w:cs="Arial"/>
          <w:b/>
          <w:snapToGrid w:val="0"/>
        </w:rPr>
      </w:pPr>
      <w:r w:rsidRPr="003771D9">
        <w:rPr>
          <w:rFonts w:ascii="Calibri" w:hAnsi="Calibri" w:cs="Arial"/>
          <w:b/>
        </w:rPr>
        <w:t>5.</w:t>
      </w:r>
      <w:r>
        <w:rPr>
          <w:rFonts w:ascii="Calibri" w:hAnsi="Calibri" w:cs="Arial"/>
          <w:b/>
        </w:rPr>
        <w:t>14</w:t>
      </w:r>
      <w:r w:rsidRPr="003771D9">
        <w:rPr>
          <w:rFonts w:ascii="Calibri" w:hAnsi="Calibri" w:cs="Arial"/>
          <w:b/>
        </w:rPr>
        <w:t>.</w:t>
      </w:r>
      <w:r>
        <w:rPr>
          <w:rFonts w:ascii="Calibri" w:hAnsi="Calibri" w:cs="Arial"/>
          <w:b/>
        </w:rPr>
        <w:t>5</w:t>
      </w:r>
      <w:r w:rsidRPr="003771D9">
        <w:rPr>
          <w:rFonts w:ascii="Calibri" w:hAnsi="Calibri" w:cs="Arial"/>
          <w:b/>
        </w:rPr>
        <w:t>.</w:t>
      </w:r>
      <w:r w:rsidRPr="003771D9">
        <w:rPr>
          <w:rFonts w:ascii="Calibri" w:hAnsi="Calibri" w:cs="Arial"/>
          <w:b/>
          <w:snapToGrid w:val="0"/>
        </w:rPr>
        <w:tab/>
      </w:r>
      <w:r w:rsidRPr="005C6B0A">
        <w:rPr>
          <w:rFonts w:ascii="Calibri" w:hAnsi="Calibri" w:cs="Arial"/>
          <w:snapToGrid w:val="0"/>
        </w:rPr>
        <w:t>Bankovní záruka bude objednatelem uvolněna do 5 (pěti) pracovních dnů po podpisu protokolu o odstranění posledních vad či nedodělků uvedených v protokolu o předání a převzetí díla objednateli a po úhradě uplatněných nároků na smluvní pokutu či náhradu škody.</w:t>
      </w:r>
    </w:p>
    <w:p w14:paraId="73E30301" w14:textId="70B315C5" w:rsidR="00A5747D" w:rsidRPr="003771D9" w:rsidRDefault="00A5747D" w:rsidP="00A5747D">
      <w:pPr>
        <w:spacing w:before="60"/>
        <w:ind w:left="1413" w:hanging="705"/>
        <w:jc w:val="both"/>
        <w:rPr>
          <w:rFonts w:ascii="Calibri" w:hAnsi="Calibri" w:cs="Arial"/>
          <w:b/>
          <w:snapToGrid w:val="0"/>
        </w:rPr>
      </w:pPr>
      <w:r w:rsidRPr="003771D9">
        <w:rPr>
          <w:rFonts w:ascii="Calibri" w:hAnsi="Calibri" w:cs="Arial"/>
          <w:b/>
        </w:rPr>
        <w:t>5.</w:t>
      </w:r>
      <w:r>
        <w:rPr>
          <w:rFonts w:ascii="Calibri" w:hAnsi="Calibri" w:cs="Arial"/>
          <w:b/>
        </w:rPr>
        <w:t>14</w:t>
      </w:r>
      <w:r w:rsidRPr="003771D9">
        <w:rPr>
          <w:rFonts w:ascii="Calibri" w:hAnsi="Calibri" w:cs="Arial"/>
          <w:b/>
        </w:rPr>
        <w:t>.</w:t>
      </w:r>
      <w:r w:rsidR="004F6C77">
        <w:rPr>
          <w:rFonts w:ascii="Calibri" w:hAnsi="Calibri" w:cs="Arial"/>
          <w:b/>
        </w:rPr>
        <w:t>6</w:t>
      </w:r>
      <w:r w:rsidRPr="003771D9">
        <w:rPr>
          <w:rFonts w:ascii="Calibri" w:hAnsi="Calibri" w:cs="Arial"/>
          <w:b/>
        </w:rPr>
        <w:t>.</w:t>
      </w:r>
      <w:r w:rsidRPr="003771D9">
        <w:rPr>
          <w:rFonts w:ascii="Calibri" w:hAnsi="Calibri" w:cs="Arial"/>
          <w:b/>
          <w:snapToGrid w:val="0"/>
        </w:rPr>
        <w:tab/>
      </w:r>
      <w:r w:rsidRPr="00AB3555">
        <w:rPr>
          <w:rFonts w:ascii="Calibri" w:hAnsi="Calibri" w:cs="Arial"/>
          <w:snapToGrid w:val="0"/>
        </w:rPr>
        <w:t>Objednatel je oprávněn využít prostředků z bankovních záruk ve výši, která odpovídá výši uplatněné smluvní pokuty, jakéhokoliv nesplněného závazku zhotovitele vůči objednateli na úhradu nákladů nezbytných k odstranění vad díla, škod způsobených plněním zhotovitele v rozporu s touto smlouvou nebo jakékoliv částce, která podle mínění objednatele důvodně odpovídá náhradě vadného plnění zhotovitele.</w:t>
      </w:r>
    </w:p>
    <w:p w14:paraId="66F72716" w14:textId="24078CE4" w:rsidR="00A5747D" w:rsidRPr="003771D9" w:rsidRDefault="00A5747D" w:rsidP="00A5747D">
      <w:pPr>
        <w:spacing w:before="60"/>
        <w:ind w:left="1413" w:hanging="705"/>
        <w:jc w:val="both"/>
        <w:rPr>
          <w:rFonts w:ascii="Calibri" w:hAnsi="Calibri" w:cs="Arial"/>
          <w:b/>
          <w:snapToGrid w:val="0"/>
        </w:rPr>
      </w:pPr>
      <w:r w:rsidRPr="003771D9">
        <w:rPr>
          <w:rFonts w:ascii="Calibri" w:hAnsi="Calibri" w:cs="Arial"/>
          <w:b/>
        </w:rPr>
        <w:t>5.</w:t>
      </w:r>
      <w:r>
        <w:rPr>
          <w:rFonts w:ascii="Calibri" w:hAnsi="Calibri" w:cs="Arial"/>
          <w:b/>
        </w:rPr>
        <w:t>14</w:t>
      </w:r>
      <w:r w:rsidRPr="003771D9">
        <w:rPr>
          <w:rFonts w:ascii="Calibri" w:hAnsi="Calibri" w:cs="Arial"/>
          <w:b/>
        </w:rPr>
        <w:t>.</w:t>
      </w:r>
      <w:r w:rsidR="004F6C77">
        <w:rPr>
          <w:rFonts w:ascii="Calibri" w:hAnsi="Calibri" w:cs="Arial"/>
          <w:b/>
        </w:rPr>
        <w:t>7</w:t>
      </w:r>
      <w:r w:rsidRPr="003771D9">
        <w:rPr>
          <w:rFonts w:ascii="Calibri" w:hAnsi="Calibri" w:cs="Arial"/>
          <w:b/>
        </w:rPr>
        <w:t>.</w:t>
      </w:r>
      <w:r w:rsidRPr="003771D9">
        <w:rPr>
          <w:rFonts w:ascii="Calibri" w:hAnsi="Calibri" w:cs="Arial"/>
          <w:b/>
          <w:snapToGrid w:val="0"/>
        </w:rPr>
        <w:tab/>
      </w:r>
      <w:r w:rsidRPr="00196994">
        <w:rPr>
          <w:rFonts w:ascii="Calibri" w:hAnsi="Calibri" w:cs="Arial"/>
          <w:snapToGrid w:val="0"/>
        </w:rPr>
        <w:t>Před uplatněním plnění z některé bankovní záruky oznámí objednatel písemně zhotoviteli výši plnění, které bude objednatel od banky požadovat.</w:t>
      </w:r>
    </w:p>
    <w:p w14:paraId="32A35C39" w14:textId="333F19D2" w:rsidR="00A5747D" w:rsidRPr="003771D9" w:rsidRDefault="00A5747D" w:rsidP="00A5747D">
      <w:pPr>
        <w:spacing w:before="60"/>
        <w:ind w:left="1413" w:hanging="705"/>
        <w:jc w:val="both"/>
        <w:rPr>
          <w:rFonts w:ascii="Calibri" w:hAnsi="Calibri" w:cs="Arial"/>
          <w:b/>
          <w:snapToGrid w:val="0"/>
        </w:rPr>
      </w:pPr>
      <w:r w:rsidRPr="003771D9">
        <w:rPr>
          <w:rFonts w:ascii="Calibri" w:hAnsi="Calibri" w:cs="Arial"/>
          <w:b/>
        </w:rPr>
        <w:t>5.</w:t>
      </w:r>
      <w:r>
        <w:rPr>
          <w:rFonts w:ascii="Calibri" w:hAnsi="Calibri" w:cs="Arial"/>
          <w:b/>
        </w:rPr>
        <w:t>14</w:t>
      </w:r>
      <w:r w:rsidRPr="003771D9">
        <w:rPr>
          <w:rFonts w:ascii="Calibri" w:hAnsi="Calibri" w:cs="Arial"/>
          <w:b/>
        </w:rPr>
        <w:t>.</w:t>
      </w:r>
      <w:r w:rsidR="004F6C77">
        <w:rPr>
          <w:rFonts w:ascii="Calibri" w:hAnsi="Calibri" w:cs="Arial"/>
          <w:b/>
        </w:rPr>
        <w:t>8</w:t>
      </w:r>
      <w:r w:rsidRPr="003771D9">
        <w:rPr>
          <w:rFonts w:ascii="Calibri" w:hAnsi="Calibri" w:cs="Arial"/>
          <w:b/>
        </w:rPr>
        <w:t>.</w:t>
      </w:r>
      <w:r w:rsidRPr="003771D9">
        <w:rPr>
          <w:rFonts w:ascii="Calibri" w:hAnsi="Calibri" w:cs="Arial"/>
          <w:b/>
          <w:snapToGrid w:val="0"/>
        </w:rPr>
        <w:tab/>
      </w:r>
      <w:r w:rsidRPr="00D5403E">
        <w:rPr>
          <w:rFonts w:ascii="Calibri" w:hAnsi="Calibri" w:cs="Arial"/>
          <w:snapToGrid w:val="0"/>
        </w:rPr>
        <w:t>Zhotovitel není oprávněn se domáhat náhrady škody ani jakéhokoliv jiného nároku pro neoprávněné čerpání bankovní záruky, pokud byl na závazky při provádění díla nebo na výskyt vad nebo záručních vad díla, které byly důvodem čerpání bankovní záruky, upozorněn a tyto vady bezodkladně neodstranil nebo neprokázal, že nenastaly nebo se s objednatelem nedohodl jinak.</w:t>
      </w:r>
    </w:p>
    <w:p w14:paraId="4015B965" w14:textId="2CE53441" w:rsidR="00A5747D" w:rsidRPr="001B514D" w:rsidRDefault="00A5747D" w:rsidP="00A5747D">
      <w:pPr>
        <w:spacing w:before="60"/>
        <w:ind w:left="1418" w:hanging="709"/>
        <w:jc w:val="both"/>
        <w:rPr>
          <w:rFonts w:asciiTheme="minorHAnsi" w:hAnsiTheme="minorHAnsi"/>
          <w:snapToGrid w:val="0"/>
        </w:rPr>
      </w:pPr>
      <w:r w:rsidRPr="003771D9">
        <w:rPr>
          <w:rFonts w:ascii="Calibri" w:hAnsi="Calibri" w:cs="Arial"/>
          <w:b/>
        </w:rPr>
        <w:t>5.</w:t>
      </w:r>
      <w:r>
        <w:rPr>
          <w:rFonts w:ascii="Calibri" w:hAnsi="Calibri" w:cs="Arial"/>
          <w:b/>
        </w:rPr>
        <w:t>14</w:t>
      </w:r>
      <w:r w:rsidRPr="003771D9">
        <w:rPr>
          <w:rFonts w:ascii="Calibri" w:hAnsi="Calibri" w:cs="Arial"/>
          <w:b/>
        </w:rPr>
        <w:t>.</w:t>
      </w:r>
      <w:r w:rsidR="004F6C77">
        <w:rPr>
          <w:rFonts w:ascii="Calibri" w:hAnsi="Calibri" w:cs="Arial"/>
          <w:b/>
        </w:rPr>
        <w:t>9</w:t>
      </w:r>
      <w:r w:rsidRPr="003771D9">
        <w:rPr>
          <w:rFonts w:ascii="Calibri" w:hAnsi="Calibri" w:cs="Arial"/>
          <w:b/>
        </w:rPr>
        <w:t>.</w:t>
      </w:r>
      <w:r w:rsidRPr="003771D9">
        <w:rPr>
          <w:rFonts w:ascii="Calibri" w:hAnsi="Calibri" w:cs="Arial"/>
          <w:b/>
          <w:snapToGrid w:val="0"/>
        </w:rPr>
        <w:tab/>
      </w:r>
      <w:r w:rsidRPr="00BA2E8E">
        <w:rPr>
          <w:rFonts w:ascii="Calibri" w:hAnsi="Calibri" w:cs="Arial"/>
          <w:snapToGrid w:val="0"/>
        </w:rPr>
        <w:t>V případě předčasného ukončení této smlouvy vrátí objednatel zhotoviteli záruční listiny, po řádném splnění všech povinností zhotovitele, vyplývajících z této smlouvy nebo ze závazných právních předpisů a ze smluvní dokumentace, které s ohledem na jejich charakter předčasným ukončením této smlouvy nezaniknou.</w:t>
      </w:r>
    </w:p>
    <w:p w14:paraId="680CFDB8" w14:textId="77777777" w:rsidR="00E61414" w:rsidRDefault="00E61414" w:rsidP="008C4F8E">
      <w:pPr>
        <w:pStyle w:val="Import8"/>
        <w:spacing w:before="360" w:line="240" w:lineRule="auto"/>
        <w:ind w:left="0"/>
        <w:jc w:val="center"/>
        <w:rPr>
          <w:rFonts w:ascii="Calibri" w:hAnsi="Calibri" w:cs="Arial"/>
          <w:b/>
          <w:szCs w:val="24"/>
        </w:rPr>
      </w:pPr>
    </w:p>
    <w:p w14:paraId="0E2F43AA" w14:textId="68C8525F" w:rsidR="008C4F8E" w:rsidRPr="003D42D0" w:rsidRDefault="008C4F8E" w:rsidP="008C4F8E">
      <w:pPr>
        <w:pStyle w:val="Import8"/>
        <w:spacing w:before="360" w:line="240" w:lineRule="auto"/>
        <w:ind w:left="0"/>
        <w:jc w:val="center"/>
        <w:rPr>
          <w:rFonts w:ascii="Calibri" w:hAnsi="Calibri" w:cs="Arial"/>
          <w:b/>
          <w:szCs w:val="24"/>
        </w:rPr>
      </w:pPr>
      <w:r w:rsidRPr="003D42D0">
        <w:rPr>
          <w:rFonts w:ascii="Calibri" w:hAnsi="Calibri" w:cs="Arial"/>
          <w:b/>
          <w:szCs w:val="24"/>
        </w:rPr>
        <w:t xml:space="preserve">Článek VI. Staveniště </w:t>
      </w:r>
    </w:p>
    <w:p w14:paraId="46438FD9" w14:textId="77777777" w:rsidR="008C4F8E" w:rsidRPr="003D42D0" w:rsidRDefault="008C4F8E" w:rsidP="008C4F8E">
      <w:pPr>
        <w:pStyle w:val="Nadpis6"/>
        <w:spacing w:before="120" w:after="0"/>
        <w:ind w:left="709" w:hanging="709"/>
        <w:rPr>
          <w:rFonts w:ascii="Calibri" w:hAnsi="Calibri" w:cs="Arial"/>
          <w:sz w:val="24"/>
          <w:szCs w:val="24"/>
        </w:rPr>
      </w:pPr>
      <w:r w:rsidRPr="003D42D0">
        <w:rPr>
          <w:rFonts w:ascii="Calibri" w:hAnsi="Calibri" w:cs="Arial"/>
          <w:sz w:val="24"/>
          <w:szCs w:val="24"/>
        </w:rPr>
        <w:t>6.1.</w:t>
      </w:r>
      <w:r w:rsidRPr="003D42D0">
        <w:rPr>
          <w:rFonts w:ascii="Calibri" w:hAnsi="Calibri" w:cs="Arial"/>
          <w:sz w:val="24"/>
          <w:szCs w:val="24"/>
        </w:rPr>
        <w:tab/>
        <w:t xml:space="preserve">PŘEVZETÍ, PROVOZ A VYKLIZENÍ STAVENIŠTĚ </w:t>
      </w:r>
    </w:p>
    <w:p w14:paraId="28F24F6D" w14:textId="35B24C40" w:rsidR="008C4F8E" w:rsidRPr="003D42D0" w:rsidRDefault="008C4F8E" w:rsidP="008C4F8E">
      <w:pPr>
        <w:pStyle w:val="Zhlav"/>
        <w:spacing w:before="60"/>
        <w:ind w:left="1418" w:hanging="709"/>
        <w:jc w:val="both"/>
        <w:rPr>
          <w:rFonts w:ascii="Calibri" w:hAnsi="Calibri" w:cs="Arial"/>
        </w:rPr>
      </w:pPr>
      <w:r w:rsidRPr="00341AB7">
        <w:rPr>
          <w:rFonts w:ascii="Calibri" w:hAnsi="Calibri" w:cs="Arial"/>
          <w:b/>
        </w:rPr>
        <w:t>6.1.1.</w:t>
      </w:r>
      <w:r w:rsidRPr="00341AB7">
        <w:rPr>
          <w:rFonts w:ascii="Calibri" w:hAnsi="Calibri" w:cs="Arial"/>
          <w:b/>
        </w:rPr>
        <w:tab/>
      </w:r>
      <w:r w:rsidRPr="00341AB7">
        <w:rPr>
          <w:rFonts w:ascii="Calibri" w:hAnsi="Calibri" w:cs="Arial"/>
        </w:rPr>
        <w:t>Staveništěm se rozumí prostor určený PROJEKTEM. O předání staveniště bude pořízen protokol o předání a převzetí staveniště podepsaný oprávněnými zástupci obou stran, přičemž za rozhodný termín předání a převzetí staveniště se považuje den zahájení předání a převzetí staveniště. Součástí protokolu bude soupis oprávněných osob</w:t>
      </w:r>
      <w:r w:rsidRPr="003D42D0">
        <w:rPr>
          <w:rFonts w:ascii="Calibri" w:hAnsi="Calibri" w:cs="Arial"/>
        </w:rPr>
        <w:t xml:space="preserve"> Objednatele a Zhotovitele a soupis organ</w:t>
      </w:r>
      <w:r w:rsidR="00F350AE" w:rsidRPr="003D42D0">
        <w:rPr>
          <w:rFonts w:ascii="Calibri" w:hAnsi="Calibri" w:cs="Arial"/>
        </w:rPr>
        <w:t>izačních požadavků Objednatele</w:t>
      </w:r>
      <w:r w:rsidR="00B8346C" w:rsidRPr="003D42D0">
        <w:rPr>
          <w:rFonts w:ascii="Calibri" w:hAnsi="Calibri" w:cs="Arial"/>
        </w:rPr>
        <w:t xml:space="preserve">.  </w:t>
      </w:r>
    </w:p>
    <w:p w14:paraId="72DDC909" w14:textId="77777777" w:rsidR="008C4F8E" w:rsidRPr="003D42D0" w:rsidRDefault="008C4F8E" w:rsidP="008C4F8E">
      <w:pPr>
        <w:pStyle w:val="Zhlav"/>
        <w:spacing w:before="60"/>
        <w:ind w:left="1418" w:hanging="709"/>
        <w:jc w:val="both"/>
        <w:rPr>
          <w:rFonts w:ascii="Calibri" w:hAnsi="Calibri" w:cs="Arial"/>
          <w:b/>
        </w:rPr>
      </w:pPr>
      <w:r w:rsidRPr="003D42D0">
        <w:rPr>
          <w:rFonts w:ascii="Calibri" w:hAnsi="Calibri" w:cs="Arial"/>
          <w:b/>
        </w:rPr>
        <w:t>6.1.2.</w:t>
      </w:r>
      <w:r w:rsidRPr="003D42D0">
        <w:rPr>
          <w:rFonts w:ascii="Calibri" w:hAnsi="Calibri" w:cs="Arial"/>
        </w:rPr>
        <w:tab/>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14:paraId="41764033" w14:textId="77777777" w:rsidR="008C4F8E" w:rsidRPr="003D42D0" w:rsidRDefault="008C4F8E" w:rsidP="008C4F8E">
      <w:pPr>
        <w:pStyle w:val="Nadpis6"/>
        <w:spacing w:before="120" w:after="0"/>
        <w:ind w:left="709" w:hanging="709"/>
        <w:rPr>
          <w:rFonts w:ascii="Calibri" w:hAnsi="Calibri" w:cs="Arial"/>
          <w:sz w:val="24"/>
          <w:szCs w:val="24"/>
        </w:rPr>
      </w:pPr>
      <w:r w:rsidRPr="003D42D0">
        <w:rPr>
          <w:rFonts w:ascii="Calibri" w:hAnsi="Calibri" w:cs="Arial"/>
          <w:sz w:val="24"/>
          <w:szCs w:val="24"/>
        </w:rPr>
        <w:t xml:space="preserve">6.2. </w:t>
      </w:r>
      <w:r w:rsidRPr="003D42D0">
        <w:rPr>
          <w:rFonts w:ascii="Calibri" w:hAnsi="Calibri" w:cs="Arial"/>
          <w:sz w:val="24"/>
          <w:szCs w:val="24"/>
        </w:rPr>
        <w:tab/>
        <w:t xml:space="preserve">VYTÝČENÍ STAVENIŠTĚ </w:t>
      </w:r>
    </w:p>
    <w:p w14:paraId="7089CDF3" w14:textId="77777777" w:rsidR="008C4F8E" w:rsidRPr="003D42D0" w:rsidRDefault="008C4F8E" w:rsidP="008C4F8E">
      <w:pPr>
        <w:spacing w:before="60"/>
        <w:ind w:left="1418"/>
        <w:jc w:val="both"/>
        <w:rPr>
          <w:rFonts w:ascii="Calibri" w:hAnsi="Calibri" w:cs="Arial"/>
          <w:snapToGrid w:val="0"/>
        </w:rPr>
      </w:pPr>
      <w:r w:rsidRPr="003D42D0">
        <w:rPr>
          <w:rFonts w:ascii="Calibri" w:hAnsi="Calibri" w:cs="Arial"/>
          <w:snapToGrid w:val="0"/>
        </w:rPr>
        <w:t>Zhotovitel je v rámci sjednané ceny díla plně zodpovědný za :</w:t>
      </w:r>
    </w:p>
    <w:p w14:paraId="71AED2EB" w14:textId="77777777" w:rsidR="008C4F8E" w:rsidRPr="003D42D0" w:rsidRDefault="008C4F8E" w:rsidP="008C4F8E">
      <w:pPr>
        <w:spacing w:before="60"/>
        <w:ind w:left="2127" w:hanging="709"/>
        <w:jc w:val="both"/>
        <w:rPr>
          <w:rFonts w:ascii="Calibri" w:hAnsi="Calibri" w:cs="Arial"/>
          <w:snapToGrid w:val="0"/>
        </w:rPr>
      </w:pPr>
      <w:r w:rsidRPr="003D42D0">
        <w:rPr>
          <w:rFonts w:ascii="Calibri" w:hAnsi="Calibri" w:cs="Arial"/>
          <w:b/>
          <w:snapToGrid w:val="0"/>
        </w:rPr>
        <w:t>6.2.1.</w:t>
      </w:r>
      <w:r w:rsidRPr="003D42D0">
        <w:rPr>
          <w:rFonts w:ascii="Calibri" w:hAnsi="Calibri" w:cs="Arial"/>
          <w:b/>
          <w:snapToGrid w:val="0"/>
        </w:rPr>
        <w:tab/>
      </w:r>
      <w:r w:rsidRPr="003D42D0">
        <w:rPr>
          <w:rFonts w:ascii="Calibri" w:hAnsi="Calibri" w:cs="Arial"/>
          <w:snapToGrid w:val="0"/>
        </w:rPr>
        <w:t>správnost umístění úrovní, rozměrů a zaměření všech částí díla;</w:t>
      </w:r>
    </w:p>
    <w:p w14:paraId="5ADE7416" w14:textId="77777777" w:rsidR="008C4F8E" w:rsidRPr="003D42D0" w:rsidRDefault="008C4F8E" w:rsidP="008C4F8E">
      <w:pPr>
        <w:spacing w:before="60"/>
        <w:ind w:left="2127" w:hanging="709"/>
        <w:jc w:val="both"/>
        <w:rPr>
          <w:rFonts w:ascii="Calibri" w:hAnsi="Calibri" w:cs="Arial"/>
          <w:b/>
          <w:snapToGrid w:val="0"/>
        </w:rPr>
      </w:pPr>
      <w:r w:rsidRPr="003D42D0">
        <w:rPr>
          <w:rFonts w:ascii="Calibri" w:hAnsi="Calibri" w:cs="Arial"/>
          <w:b/>
          <w:snapToGrid w:val="0"/>
        </w:rPr>
        <w:t>6.2.2.</w:t>
      </w:r>
      <w:r w:rsidRPr="003D42D0">
        <w:rPr>
          <w:rFonts w:ascii="Calibri" w:hAnsi="Calibri" w:cs="Arial"/>
          <w:b/>
          <w:snapToGrid w:val="0"/>
        </w:rPr>
        <w:tab/>
      </w:r>
      <w:r w:rsidRPr="003D42D0">
        <w:rPr>
          <w:rFonts w:ascii="Calibri" w:hAnsi="Calibri" w:cs="Arial"/>
          <w:snapToGrid w:val="0"/>
        </w:rPr>
        <w:t>zabezpečení všech přístrojů, nástrojů, prací a dodávek nezbytných k zajištění činností v této smlouvě uvedených.</w:t>
      </w:r>
    </w:p>
    <w:p w14:paraId="23184D6E" w14:textId="77777777" w:rsidR="008C4F8E" w:rsidRPr="003D42D0" w:rsidRDefault="008C4F8E" w:rsidP="008C4F8E">
      <w:pPr>
        <w:spacing w:before="60"/>
        <w:ind w:left="1418"/>
        <w:jc w:val="both"/>
        <w:rPr>
          <w:rFonts w:ascii="Calibri" w:hAnsi="Calibri" w:cs="Arial"/>
          <w:snapToGrid w:val="0"/>
        </w:rPr>
      </w:pPr>
      <w:r w:rsidRPr="003D42D0">
        <w:rPr>
          <w:rFonts w:ascii="Calibri" w:hAnsi="Calibri" w:cs="Arial"/>
          <w:snapToGrid w:val="0"/>
        </w:rPr>
        <w:t xml:space="preserve">Bude-li během provádění díla zjištěna jakákoliv chyba v umístění, úrovni, rozměrech nebo zaměření jakékoliv části díla, je Zhotovitel povinen bezodkladně na výzvu Objednatele nebo </w:t>
      </w:r>
      <w:r w:rsidR="00222BE3">
        <w:rPr>
          <w:rFonts w:ascii="Calibri" w:hAnsi="Calibri" w:cs="Arial"/>
          <w:snapToGrid w:val="0"/>
        </w:rPr>
        <w:t>TDS</w:t>
      </w:r>
      <w:r w:rsidRPr="003D42D0">
        <w:rPr>
          <w:rFonts w:ascii="Calibri" w:hAnsi="Calibri" w:cs="Arial"/>
          <w:snapToGrid w:val="0"/>
        </w:rPr>
        <w:t xml:space="preserve"> odstranit takové nedostatky na vlastní náklad, a to způsobem stanoveným </w:t>
      </w:r>
      <w:r w:rsidR="00222BE3">
        <w:rPr>
          <w:rFonts w:ascii="Calibri" w:hAnsi="Calibri" w:cs="Arial"/>
          <w:snapToGrid w:val="0"/>
        </w:rPr>
        <w:t>TDS</w:t>
      </w:r>
      <w:r w:rsidRPr="003D42D0">
        <w:rPr>
          <w:rFonts w:ascii="Calibri" w:hAnsi="Calibri" w:cs="Arial"/>
          <w:snapToGrid w:val="0"/>
        </w:rPr>
        <w:t xml:space="preserve">.  </w:t>
      </w:r>
    </w:p>
    <w:p w14:paraId="765F3BD7" w14:textId="77777777" w:rsidR="008C4F8E" w:rsidRPr="003D42D0" w:rsidRDefault="008C4F8E" w:rsidP="008C4F8E">
      <w:pPr>
        <w:pStyle w:val="Nadpis6"/>
        <w:spacing w:before="120" w:after="0"/>
        <w:ind w:left="709" w:hanging="709"/>
        <w:rPr>
          <w:rFonts w:ascii="Calibri" w:hAnsi="Calibri" w:cs="Arial"/>
          <w:sz w:val="24"/>
          <w:szCs w:val="24"/>
        </w:rPr>
      </w:pPr>
      <w:r w:rsidRPr="003D42D0">
        <w:rPr>
          <w:rFonts w:ascii="Calibri" w:hAnsi="Calibri" w:cs="Arial"/>
          <w:sz w:val="24"/>
          <w:szCs w:val="24"/>
        </w:rPr>
        <w:t xml:space="preserve">6.3. </w:t>
      </w:r>
      <w:r w:rsidRPr="003D42D0">
        <w:rPr>
          <w:rFonts w:ascii="Calibri" w:hAnsi="Calibri" w:cs="Arial"/>
          <w:sz w:val="24"/>
          <w:szCs w:val="24"/>
        </w:rPr>
        <w:tab/>
        <w:t xml:space="preserve">ÚKLID STAVENIŠTĚ </w:t>
      </w:r>
    </w:p>
    <w:p w14:paraId="3E87A0DD" w14:textId="77777777" w:rsidR="008C4F8E" w:rsidRPr="003D42D0" w:rsidRDefault="008C4F8E" w:rsidP="008C4F8E">
      <w:pPr>
        <w:spacing w:before="60"/>
        <w:ind w:left="1418"/>
        <w:jc w:val="both"/>
        <w:rPr>
          <w:rFonts w:ascii="Calibri" w:hAnsi="Calibri" w:cs="Arial"/>
          <w:snapToGrid w:val="0"/>
        </w:rPr>
      </w:pPr>
      <w:r w:rsidRPr="003D42D0">
        <w:rPr>
          <w:rFonts w:ascii="Calibri" w:hAnsi="Calibri" w:cs="Arial"/>
          <w:snapToGrid w:val="0"/>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w:t>
      </w:r>
      <w:r w:rsidR="00FA68BD" w:rsidRPr="003D42D0">
        <w:rPr>
          <w:rFonts w:ascii="Calibri" w:hAnsi="Calibri" w:cs="Arial"/>
          <w:snapToGrid w:val="0"/>
        </w:rPr>
        <w:t>pravidelně ze staveniště veškerou staveništní suť a nadbytečný výkopek, odpad</w:t>
      </w:r>
      <w:r w:rsidRPr="003D42D0">
        <w:rPr>
          <w:rFonts w:ascii="Calibri" w:hAnsi="Calibri" w:cs="Arial"/>
          <w:snapToGrid w:val="0"/>
        </w:rPr>
        <w:t>y a dočasné konstrukce, kterých při provádění díla není nezbytně třeba. Při nakládání s odpady je Zhotovitel povinen se řídit ustanoveními zákona č. 185/2001 Sb. ve znění pozdějších předpisů a jeho prováděcími předpisy.</w:t>
      </w:r>
      <w:r w:rsidRPr="003D42D0">
        <w:rPr>
          <w:rFonts w:ascii="Calibri" w:hAnsi="Calibri" w:cs="Arial"/>
        </w:rPr>
        <w:t xml:space="preserve"> Zhotovitel je povinen předávat </w:t>
      </w:r>
      <w:r w:rsidR="00222BE3">
        <w:rPr>
          <w:rFonts w:ascii="Calibri" w:hAnsi="Calibri" w:cs="Arial"/>
        </w:rPr>
        <w:t>TDS</w:t>
      </w:r>
      <w:r w:rsidRPr="003D42D0">
        <w:rPr>
          <w:rFonts w:ascii="Calibri" w:hAnsi="Calibri" w:cs="Arial"/>
        </w:rPr>
        <w:t xml:space="preserve"> doklady o zajištění likvidace odpadů vzniklých stavebními pracemi na díle v souladu s posledně citovaným zákonem. </w:t>
      </w:r>
    </w:p>
    <w:p w14:paraId="74331E91" w14:textId="77777777" w:rsidR="008C4F8E" w:rsidRPr="003D42D0" w:rsidRDefault="008C4F8E" w:rsidP="008C4F8E">
      <w:pPr>
        <w:pStyle w:val="Nadpis6"/>
        <w:spacing w:before="120" w:after="0"/>
        <w:ind w:left="709" w:hanging="709"/>
        <w:rPr>
          <w:rFonts w:ascii="Calibri" w:hAnsi="Calibri" w:cs="Arial"/>
          <w:sz w:val="24"/>
          <w:szCs w:val="24"/>
        </w:rPr>
      </w:pPr>
      <w:r w:rsidRPr="003D42D0">
        <w:rPr>
          <w:rFonts w:ascii="Calibri" w:hAnsi="Calibri" w:cs="Arial"/>
          <w:sz w:val="24"/>
          <w:szCs w:val="24"/>
        </w:rPr>
        <w:t xml:space="preserve">6.4. </w:t>
      </w:r>
      <w:r w:rsidRPr="003D42D0">
        <w:rPr>
          <w:rFonts w:ascii="Calibri" w:hAnsi="Calibri" w:cs="Arial"/>
          <w:sz w:val="24"/>
          <w:szCs w:val="24"/>
        </w:rPr>
        <w:tab/>
        <w:t xml:space="preserve">VYKLIZENÍ STAVENIŠTĚ </w:t>
      </w:r>
    </w:p>
    <w:p w14:paraId="68288A2C" w14:textId="77777777" w:rsidR="008C4F8E" w:rsidRDefault="00C616DE" w:rsidP="00C616DE">
      <w:pPr>
        <w:ind w:left="1416" w:hanging="708"/>
        <w:jc w:val="both"/>
        <w:rPr>
          <w:rFonts w:ascii="Calibri" w:hAnsi="Calibri"/>
        </w:rPr>
      </w:pPr>
      <w:r w:rsidRPr="003D42D0">
        <w:rPr>
          <w:rFonts w:ascii="Calibri" w:hAnsi="Calibri" w:cs="Arial"/>
          <w:b/>
        </w:rPr>
        <w:t>6.</w:t>
      </w:r>
      <w:r>
        <w:rPr>
          <w:rFonts w:ascii="Calibri" w:hAnsi="Calibri" w:cs="Arial"/>
          <w:b/>
        </w:rPr>
        <w:t>4</w:t>
      </w:r>
      <w:r w:rsidRPr="003D42D0">
        <w:rPr>
          <w:rFonts w:ascii="Calibri" w:hAnsi="Calibri" w:cs="Arial"/>
          <w:b/>
        </w:rPr>
        <w:t>.1.</w:t>
      </w:r>
      <w:r w:rsidRPr="003D42D0">
        <w:rPr>
          <w:rFonts w:ascii="Calibri" w:hAnsi="Calibri" w:cs="Arial"/>
          <w:b/>
          <w:snapToGrid w:val="0"/>
        </w:rPr>
        <w:t xml:space="preserve"> </w:t>
      </w:r>
      <w:r>
        <w:rPr>
          <w:rFonts w:ascii="Calibri" w:hAnsi="Calibri" w:cs="Arial"/>
          <w:b/>
          <w:snapToGrid w:val="0"/>
        </w:rPr>
        <w:tab/>
      </w:r>
      <w:r w:rsidR="008C4F8E" w:rsidRPr="003D42D0">
        <w:rPr>
          <w:rFonts w:ascii="Calibri" w:hAnsi="Calibri"/>
        </w:rPr>
        <w:t>Zhotovitel je povinen nejpozději ke dni předání díla staveniště zcela vyklidit</w:t>
      </w:r>
      <w:r w:rsidR="00FA68BD" w:rsidRPr="003D42D0">
        <w:rPr>
          <w:rFonts w:ascii="Calibri" w:hAnsi="Calibri"/>
        </w:rPr>
        <w:t xml:space="preserve"> a uklidit</w:t>
      </w:r>
      <w:r w:rsidR="008C4F8E" w:rsidRPr="003D42D0">
        <w:rPr>
          <w:rFonts w:ascii="Calibri" w:hAnsi="Calibri"/>
        </w:rPr>
        <w:t>, jinak je Objednatel oprávněn převzetí díla odmítnout.</w:t>
      </w:r>
    </w:p>
    <w:p w14:paraId="7649B098" w14:textId="77777777" w:rsidR="00C616DE" w:rsidRDefault="00C616DE" w:rsidP="00C616DE">
      <w:pPr>
        <w:ind w:left="1418" w:hanging="709"/>
        <w:jc w:val="both"/>
        <w:rPr>
          <w:rFonts w:ascii="Calibri" w:hAnsi="Calibri"/>
        </w:rPr>
      </w:pPr>
      <w:r w:rsidRPr="003D42D0">
        <w:rPr>
          <w:rFonts w:ascii="Calibri" w:hAnsi="Calibri" w:cs="Arial"/>
          <w:b/>
        </w:rPr>
        <w:t>6.</w:t>
      </w:r>
      <w:r>
        <w:rPr>
          <w:rFonts w:ascii="Calibri" w:hAnsi="Calibri" w:cs="Arial"/>
          <w:b/>
        </w:rPr>
        <w:t>4</w:t>
      </w:r>
      <w:r w:rsidRPr="003D42D0">
        <w:rPr>
          <w:rFonts w:ascii="Calibri" w:hAnsi="Calibri" w:cs="Arial"/>
          <w:b/>
        </w:rPr>
        <w:t>.</w:t>
      </w:r>
      <w:r>
        <w:rPr>
          <w:rFonts w:ascii="Calibri" w:hAnsi="Calibri" w:cs="Arial"/>
          <w:b/>
        </w:rPr>
        <w:t>2</w:t>
      </w:r>
      <w:r w:rsidRPr="003D42D0">
        <w:rPr>
          <w:rFonts w:ascii="Calibri" w:hAnsi="Calibri" w:cs="Arial"/>
          <w:b/>
        </w:rPr>
        <w:t>.</w:t>
      </w:r>
      <w:r w:rsidRPr="003D42D0">
        <w:rPr>
          <w:rFonts w:ascii="Calibri" w:hAnsi="Calibri" w:cs="Arial"/>
          <w:b/>
          <w:snapToGrid w:val="0"/>
        </w:rPr>
        <w:t xml:space="preserve"> </w:t>
      </w:r>
      <w:r>
        <w:rPr>
          <w:rFonts w:ascii="Calibri" w:hAnsi="Calibri"/>
        </w:rPr>
        <w:t>Předchozí ustanovení se pro případ převzetí prací a dodávek k odstranění vad a nedodělků použije přiměřeně</w:t>
      </w:r>
      <w:r w:rsidR="00852AF3">
        <w:rPr>
          <w:rFonts w:ascii="Calibri" w:hAnsi="Calibri"/>
        </w:rPr>
        <w:t>.</w:t>
      </w:r>
    </w:p>
    <w:p w14:paraId="0408A5AB" w14:textId="77777777" w:rsidR="008C4F8E" w:rsidRPr="003D42D0" w:rsidRDefault="008C4F8E" w:rsidP="008C4F8E">
      <w:pPr>
        <w:pStyle w:val="Nadpis6"/>
        <w:spacing w:before="120" w:after="0"/>
        <w:ind w:left="709" w:hanging="709"/>
        <w:rPr>
          <w:rFonts w:ascii="Calibri" w:hAnsi="Calibri" w:cs="Arial"/>
          <w:sz w:val="24"/>
          <w:szCs w:val="24"/>
        </w:rPr>
      </w:pPr>
      <w:r w:rsidRPr="003D42D0">
        <w:rPr>
          <w:rFonts w:ascii="Calibri" w:hAnsi="Calibri" w:cs="Arial"/>
          <w:sz w:val="24"/>
          <w:szCs w:val="24"/>
        </w:rPr>
        <w:t>6.5.</w:t>
      </w:r>
      <w:r w:rsidRPr="003D42D0">
        <w:rPr>
          <w:rFonts w:ascii="Calibri" w:hAnsi="Calibri" w:cs="Arial"/>
          <w:sz w:val="24"/>
          <w:szCs w:val="24"/>
        </w:rPr>
        <w:tab/>
        <w:t>DOPRAVNÍ OPATŘENÍ</w:t>
      </w:r>
    </w:p>
    <w:p w14:paraId="5AC83AB4" w14:textId="77777777" w:rsidR="008C4F8E" w:rsidRPr="003D42D0" w:rsidRDefault="008C4F8E" w:rsidP="008C4F8E">
      <w:pPr>
        <w:spacing w:before="60"/>
        <w:ind w:left="1418" w:hanging="709"/>
        <w:jc w:val="both"/>
        <w:rPr>
          <w:rFonts w:ascii="Calibri" w:hAnsi="Calibri" w:cs="Arial"/>
          <w:b/>
          <w:snapToGrid w:val="0"/>
        </w:rPr>
      </w:pPr>
      <w:r w:rsidRPr="003D42D0">
        <w:rPr>
          <w:rFonts w:ascii="Calibri" w:hAnsi="Calibri" w:cs="Arial"/>
          <w:b/>
        </w:rPr>
        <w:t>6.5.1.</w:t>
      </w:r>
      <w:r w:rsidRPr="003D42D0">
        <w:rPr>
          <w:rFonts w:ascii="Calibri" w:hAnsi="Calibri" w:cs="Arial"/>
          <w:b/>
          <w:snapToGrid w:val="0"/>
        </w:rPr>
        <w:t xml:space="preserve"> </w:t>
      </w:r>
      <w:r w:rsidRPr="003D42D0">
        <w:rPr>
          <w:rFonts w:ascii="Calibri" w:hAnsi="Calibri" w:cs="Arial"/>
          <w:b/>
          <w:snapToGrid w:val="0"/>
        </w:rPr>
        <w:tab/>
      </w:r>
      <w:r w:rsidRPr="003D42D0">
        <w:rPr>
          <w:rFonts w:ascii="Calibri" w:hAnsi="Calibri" w:cs="Arial"/>
          <w:snapToGrid w:val="0"/>
        </w:rPr>
        <w:t>Všechny úkony nutné k provádění a dokončení prací a dodávek na zhotovení díla a odstranění vad a nedodělků musí být prováděny v souladu s tou</w:t>
      </w:r>
      <w:r w:rsidR="00643A6A" w:rsidRPr="003D42D0">
        <w:rPr>
          <w:rFonts w:ascii="Calibri" w:hAnsi="Calibri" w:cs="Arial"/>
          <w:snapToGrid w:val="0"/>
        </w:rPr>
        <w:t>to smlouvou tak, aby nenarušily</w:t>
      </w:r>
      <w:r w:rsidRPr="003D42D0">
        <w:rPr>
          <w:rFonts w:ascii="Calibri" w:hAnsi="Calibri" w:cs="Arial"/>
          <w:snapToGrid w:val="0"/>
        </w:rPr>
        <w:t>:</w:t>
      </w:r>
    </w:p>
    <w:p w14:paraId="4E810453" w14:textId="77777777" w:rsidR="008C4F8E" w:rsidRPr="003D42D0" w:rsidRDefault="008C4F8E" w:rsidP="00DD46EF">
      <w:pPr>
        <w:spacing w:before="60"/>
        <w:ind w:left="2552" w:hanging="1134"/>
        <w:jc w:val="both"/>
        <w:rPr>
          <w:rFonts w:ascii="Calibri" w:hAnsi="Calibri" w:cs="Arial"/>
          <w:b/>
          <w:snapToGrid w:val="0"/>
        </w:rPr>
      </w:pPr>
      <w:r w:rsidRPr="003D42D0">
        <w:rPr>
          <w:rFonts w:ascii="Calibri" w:hAnsi="Calibri" w:cs="Arial"/>
          <w:b/>
          <w:snapToGrid w:val="0"/>
        </w:rPr>
        <w:t>6.5.1.1.</w:t>
      </w:r>
      <w:r w:rsidRPr="003D42D0">
        <w:rPr>
          <w:rFonts w:ascii="Calibri" w:hAnsi="Calibri" w:cs="Arial"/>
          <w:b/>
          <w:snapToGrid w:val="0"/>
        </w:rPr>
        <w:tab/>
      </w:r>
      <w:r w:rsidRPr="003D42D0">
        <w:rPr>
          <w:rFonts w:ascii="Calibri" w:hAnsi="Calibri" w:cs="Arial"/>
          <w:snapToGrid w:val="0"/>
        </w:rPr>
        <w:t xml:space="preserve">provoz v okolí stavby, životní podmínky osob užívajících budovy a </w:t>
      </w:r>
      <w:r w:rsidR="002762BE" w:rsidRPr="003D42D0">
        <w:rPr>
          <w:rFonts w:ascii="Calibri" w:hAnsi="Calibri" w:cs="Arial"/>
          <w:snapToGrid w:val="0"/>
        </w:rPr>
        <w:t>veřejná prostranství obce</w:t>
      </w:r>
      <w:r w:rsidRPr="003D42D0">
        <w:rPr>
          <w:rFonts w:ascii="Calibri" w:hAnsi="Calibri" w:cs="Arial"/>
          <w:snapToGrid w:val="0"/>
        </w:rPr>
        <w:t xml:space="preserve"> a jejich bezpečnost, to vše na staveništi a v okolí místa předmětu plnění zakázky v rozsahu určeném příslušnými hygienickými normami a ostatními doporučenými i závaznými předpisy o ochraně životního prostředí;</w:t>
      </w:r>
    </w:p>
    <w:p w14:paraId="468FC46F" w14:textId="77777777" w:rsidR="008C4F8E" w:rsidRPr="003D42D0" w:rsidRDefault="008C4F8E" w:rsidP="00DD46EF">
      <w:pPr>
        <w:spacing w:before="60"/>
        <w:ind w:left="2552" w:hanging="1134"/>
        <w:jc w:val="both"/>
        <w:rPr>
          <w:rFonts w:ascii="Calibri" w:hAnsi="Calibri" w:cs="Arial"/>
          <w:b/>
          <w:snapToGrid w:val="0"/>
        </w:rPr>
      </w:pPr>
      <w:r w:rsidRPr="003D42D0">
        <w:rPr>
          <w:rFonts w:ascii="Calibri" w:hAnsi="Calibri" w:cs="Arial"/>
          <w:b/>
          <w:snapToGrid w:val="0"/>
        </w:rPr>
        <w:t>6.5.1.2.</w:t>
      </w:r>
      <w:r w:rsidRPr="003D42D0">
        <w:rPr>
          <w:rFonts w:ascii="Calibri" w:hAnsi="Calibri" w:cs="Arial"/>
          <w:b/>
          <w:snapToGrid w:val="0"/>
        </w:rPr>
        <w:tab/>
      </w:r>
      <w:r w:rsidRPr="003D42D0">
        <w:rPr>
          <w:rFonts w:ascii="Calibri" w:hAnsi="Calibri" w:cs="Arial"/>
          <w:snapToGrid w:val="0"/>
        </w:rPr>
        <w:t xml:space="preserve">přístup a užívání veřejných a soukromých pozemních komunikací. </w:t>
      </w:r>
    </w:p>
    <w:p w14:paraId="146FBFD4" w14:textId="77777777" w:rsidR="008C4F8E" w:rsidRPr="003D42D0" w:rsidRDefault="008C4F8E" w:rsidP="008C4F8E">
      <w:pPr>
        <w:spacing w:before="60"/>
        <w:ind w:left="1418"/>
        <w:jc w:val="both"/>
        <w:rPr>
          <w:rFonts w:ascii="Calibri" w:hAnsi="Calibri" w:cs="Arial"/>
          <w:snapToGrid w:val="0"/>
        </w:rPr>
      </w:pPr>
      <w:r w:rsidRPr="003D42D0">
        <w:rPr>
          <w:rFonts w:ascii="Calibri" w:hAnsi="Calibri" w:cs="Arial"/>
          <w:snapToGrid w:val="0"/>
        </w:rPr>
        <w:t>Zhotovitel je povinen plně odškodnit Objednatele za jakékoliv nároky a náklady, které mu vznikly v souvislosti s narušením práv třetích osob, vyplývajících z </w:t>
      </w:r>
      <w:r w:rsidRPr="003D42D0">
        <w:rPr>
          <w:rFonts w:ascii="Calibri" w:hAnsi="Calibri" w:cs="Arial"/>
        </w:rPr>
        <w:t>odstavců</w:t>
      </w:r>
      <w:r w:rsidRPr="003D42D0">
        <w:rPr>
          <w:rFonts w:ascii="Calibri" w:hAnsi="Calibri" w:cs="Arial"/>
          <w:snapToGrid w:val="0"/>
        </w:rPr>
        <w:t xml:space="preserve"> 6.5.1.1. a 6.5.1.2., a to v rozsahu, ve kterém je za toto narušení sám odpovědný.</w:t>
      </w:r>
    </w:p>
    <w:p w14:paraId="1E1ED1E7" w14:textId="77777777" w:rsidR="008C4F8E" w:rsidRPr="003D42D0" w:rsidRDefault="008C4F8E" w:rsidP="008C4F8E">
      <w:pPr>
        <w:spacing w:before="60"/>
        <w:ind w:left="1418" w:hanging="709"/>
        <w:jc w:val="both"/>
        <w:rPr>
          <w:rFonts w:ascii="Calibri" w:hAnsi="Calibri" w:cs="Arial"/>
          <w:b/>
          <w:snapToGrid w:val="0"/>
        </w:rPr>
      </w:pPr>
      <w:r w:rsidRPr="003D42D0">
        <w:rPr>
          <w:rFonts w:ascii="Calibri" w:hAnsi="Calibri" w:cs="Arial"/>
          <w:b/>
        </w:rPr>
        <w:t>6.5.2.</w:t>
      </w:r>
      <w:r w:rsidRPr="003D42D0">
        <w:rPr>
          <w:rFonts w:ascii="Calibri" w:hAnsi="Calibri" w:cs="Arial"/>
          <w:b/>
          <w:snapToGrid w:val="0"/>
        </w:rPr>
        <w:tab/>
      </w:r>
      <w:r w:rsidRPr="003D42D0">
        <w:rPr>
          <w:rFonts w:ascii="Calibri" w:hAnsi="Calibri" w:cs="Arial"/>
          <w:snapToGrid w:val="0"/>
        </w:rPr>
        <w:t xml:space="preserve">Zhotovitel je povinen užít veškeré dostupné prostředky, aby předešel znečištěním a poškozením pozemních komunikací vedoucích ke staveništi v důsledku dopravy prováděné Zhotovitelem, jeho </w:t>
      </w:r>
      <w:r w:rsidR="00D43BD7">
        <w:rPr>
          <w:rFonts w:ascii="Calibri" w:hAnsi="Calibri" w:cs="Arial"/>
          <w:snapToGrid w:val="0"/>
        </w:rPr>
        <w:t>podzhotoviteli</w:t>
      </w:r>
      <w:r w:rsidRPr="003D42D0">
        <w:rPr>
          <w:rFonts w:ascii="Calibri" w:hAnsi="Calibri" w:cs="Arial"/>
          <w:snapToGrid w:val="0"/>
        </w:rPr>
        <w:t xml:space="preserve"> či osob, které k dopravě použil. Zhotovitel je zároveň povinen věnovat zvýšenou péči výběru tras pozemních komunikací, výběru používaných dopravních prostředků a omezení a rozložení dopravovaných nákladů tak, aby případné poškození pozemních komunikací v důsl</w:t>
      </w:r>
      <w:r w:rsidR="00643A6A" w:rsidRPr="003D42D0">
        <w:rPr>
          <w:rFonts w:ascii="Calibri" w:hAnsi="Calibri" w:cs="Arial"/>
          <w:snapToGrid w:val="0"/>
        </w:rPr>
        <w:t xml:space="preserve">edku přepravy materiálů a osob </w:t>
      </w:r>
      <w:r w:rsidRPr="003D42D0">
        <w:rPr>
          <w:rFonts w:ascii="Calibri" w:hAnsi="Calibri" w:cs="Arial"/>
          <w:snapToGrid w:val="0"/>
        </w:rPr>
        <w:t>bylo omezeno na nejmenší možnou míru.</w:t>
      </w:r>
    </w:p>
    <w:p w14:paraId="59E7F6CC" w14:textId="3DE060E9" w:rsidR="0037307C" w:rsidRPr="003D42D0" w:rsidRDefault="008C4F8E" w:rsidP="005A6EEA">
      <w:pPr>
        <w:spacing w:before="60"/>
        <w:ind w:left="1418" w:hanging="709"/>
        <w:jc w:val="both"/>
        <w:rPr>
          <w:rFonts w:ascii="Calibri" w:hAnsi="Calibri" w:cs="Arial"/>
          <w:b/>
          <w:snapToGrid w:val="0"/>
        </w:rPr>
      </w:pPr>
      <w:r w:rsidRPr="003D42D0">
        <w:rPr>
          <w:rFonts w:ascii="Calibri" w:hAnsi="Calibri" w:cs="Arial"/>
          <w:b/>
        </w:rPr>
        <w:t>6.5.3.</w:t>
      </w:r>
      <w:r w:rsidRPr="003D42D0">
        <w:rPr>
          <w:rFonts w:ascii="Calibri" w:hAnsi="Calibri" w:cs="Arial"/>
          <w:b/>
          <w:snapToGrid w:val="0"/>
        </w:rPr>
        <w:tab/>
      </w:r>
      <w:r w:rsidRPr="003D42D0">
        <w:rPr>
          <w:rFonts w:ascii="Calibri" w:hAnsi="Calibri" w:cs="Arial"/>
          <w:snapToGrid w:val="0"/>
        </w:rP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14:paraId="32F3DB1C" w14:textId="77777777" w:rsidR="008C4F8E" w:rsidRDefault="008C4F8E" w:rsidP="008C4F8E">
      <w:pPr>
        <w:pStyle w:val="Import8"/>
        <w:spacing w:before="360" w:line="240" w:lineRule="auto"/>
        <w:ind w:left="3890" w:hanging="3890"/>
        <w:jc w:val="center"/>
        <w:rPr>
          <w:rFonts w:ascii="Calibri" w:hAnsi="Calibri" w:cs="Arial"/>
          <w:b/>
          <w:szCs w:val="24"/>
        </w:rPr>
      </w:pPr>
      <w:r w:rsidRPr="003D42D0">
        <w:rPr>
          <w:rFonts w:ascii="Calibri" w:hAnsi="Calibri" w:cs="Arial"/>
          <w:b/>
          <w:szCs w:val="24"/>
        </w:rPr>
        <w:t>Článek VII. Stavební deník</w:t>
      </w:r>
    </w:p>
    <w:p w14:paraId="50298355"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7.1. </w:t>
      </w:r>
      <w:r w:rsidRPr="003D42D0">
        <w:rPr>
          <w:rFonts w:ascii="Calibri" w:hAnsi="Calibri" w:cs="Arial"/>
          <w:b/>
          <w:szCs w:val="24"/>
        </w:rPr>
        <w:tab/>
      </w:r>
      <w:r w:rsidRPr="003D42D0">
        <w:rPr>
          <w:rFonts w:ascii="Calibri" w:hAnsi="Calibri" w:cs="Arial"/>
          <w:szCs w:val="24"/>
        </w:rPr>
        <w:t xml:space="preserve">Zhotovitel je povinen vést ode dne, kdy byly zahájeny práce na staveništi, stavební deník, a to až do dne odstranění veškerých vad a nedodělků. Poté je Zhotovitel povinen předat </w:t>
      </w:r>
      <w:r w:rsidR="00E36D27" w:rsidRPr="003D42D0">
        <w:rPr>
          <w:rFonts w:ascii="Calibri" w:hAnsi="Calibri" w:cs="Arial"/>
          <w:szCs w:val="24"/>
        </w:rPr>
        <w:t xml:space="preserve">originál </w:t>
      </w:r>
      <w:r w:rsidRPr="003D42D0">
        <w:rPr>
          <w:rFonts w:ascii="Calibri" w:hAnsi="Calibri" w:cs="Arial"/>
          <w:szCs w:val="24"/>
        </w:rPr>
        <w:t>stavební</w:t>
      </w:r>
      <w:r w:rsidR="00E36D27" w:rsidRPr="003D42D0">
        <w:rPr>
          <w:rFonts w:ascii="Calibri" w:hAnsi="Calibri" w:cs="Arial"/>
          <w:szCs w:val="24"/>
        </w:rPr>
        <w:t>ho</w:t>
      </w:r>
      <w:r w:rsidRPr="003D42D0">
        <w:rPr>
          <w:rFonts w:ascii="Calibri" w:hAnsi="Calibri" w:cs="Arial"/>
          <w:szCs w:val="24"/>
        </w:rPr>
        <w:t xml:space="preserve"> deník</w:t>
      </w:r>
      <w:r w:rsidR="00E36D27" w:rsidRPr="003D42D0">
        <w:rPr>
          <w:rFonts w:ascii="Calibri" w:hAnsi="Calibri" w:cs="Arial"/>
          <w:szCs w:val="24"/>
        </w:rPr>
        <w:t>u</w:t>
      </w:r>
      <w:r w:rsidRPr="003D42D0">
        <w:rPr>
          <w:rFonts w:ascii="Calibri" w:hAnsi="Calibri" w:cs="Arial"/>
          <w:szCs w:val="24"/>
        </w:rPr>
        <w:t xml:space="preserve"> Objednateli. </w:t>
      </w:r>
    </w:p>
    <w:p w14:paraId="63A03CA0"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7.2.</w:t>
      </w:r>
      <w:r w:rsidRPr="003D42D0">
        <w:rPr>
          <w:rFonts w:ascii="Calibri" w:hAnsi="Calibri" w:cs="Arial"/>
          <w:b/>
          <w:szCs w:val="24"/>
        </w:rPr>
        <w:tab/>
      </w:r>
      <w:r w:rsidRPr="003D42D0">
        <w:rPr>
          <w:rFonts w:ascii="Calibri" w:hAnsi="Calibri" w:cs="Arial"/>
          <w:szCs w:val="24"/>
        </w:rPr>
        <w:t>Zhotovitel zajistí vedení stavebního deníku v souladu s ustanovením § 157 zák. č. 183/2006 Sb. (stavební zákon)</w:t>
      </w:r>
      <w:r w:rsidR="00C1134E">
        <w:rPr>
          <w:rFonts w:ascii="Calibri" w:hAnsi="Calibri" w:cs="Arial"/>
          <w:szCs w:val="24"/>
        </w:rPr>
        <w:t>, v účinném znění</w:t>
      </w:r>
      <w:r w:rsidRPr="003D42D0">
        <w:rPr>
          <w:rFonts w:ascii="Calibri" w:hAnsi="Calibri" w:cs="Arial"/>
          <w:szCs w:val="24"/>
        </w:rPr>
        <w:t xml:space="preserve">. Stavební deník bude přístupný na stavbě Objednateli v pracovní době. </w:t>
      </w:r>
      <w:r w:rsidRPr="003D42D0">
        <w:rPr>
          <w:rFonts w:ascii="Calibri" w:hAnsi="Calibri" w:cs="Arial"/>
          <w:b/>
          <w:szCs w:val="24"/>
        </w:rPr>
        <w:t xml:space="preserve"> </w:t>
      </w:r>
      <w:r w:rsidRPr="003D42D0">
        <w:rPr>
          <w:rFonts w:ascii="Calibri" w:hAnsi="Calibri" w:cs="Arial"/>
          <w:szCs w:val="24"/>
        </w:rPr>
        <w:t xml:space="preserve">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w:t>
      </w:r>
    </w:p>
    <w:p w14:paraId="1542C3C8"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 xml:space="preserve">7.3. </w:t>
      </w:r>
      <w:r w:rsidRPr="003D42D0">
        <w:rPr>
          <w:rFonts w:ascii="Calibri" w:hAnsi="Calibri" w:cs="Arial"/>
          <w:b/>
          <w:szCs w:val="24"/>
        </w:rPr>
        <w:tab/>
      </w:r>
      <w:r w:rsidRPr="003D42D0">
        <w:rPr>
          <w:rFonts w:ascii="Calibri" w:hAnsi="Calibri" w:cs="Arial"/>
          <w:szCs w:val="24"/>
        </w:rPr>
        <w:t xml:space="preserve">Objednatel a </w:t>
      </w:r>
      <w:r w:rsidR="00222BE3">
        <w:rPr>
          <w:rFonts w:ascii="Calibri" w:hAnsi="Calibri" w:cs="Arial"/>
          <w:szCs w:val="24"/>
        </w:rPr>
        <w:t>TDS</w:t>
      </w:r>
      <w:r w:rsidRPr="003D42D0">
        <w:rPr>
          <w:rFonts w:ascii="Calibri" w:hAnsi="Calibri" w:cs="Arial"/>
          <w:szCs w:val="24"/>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w:t>
      </w:r>
      <w:r w:rsidRPr="004741BA">
        <w:rPr>
          <w:rFonts w:ascii="Calibri" w:hAnsi="Calibri" w:cs="Arial"/>
          <w:szCs w:val="24"/>
        </w:rPr>
        <w:t>do tří pracovních dnů. Zápisem do stavebního deníku nelze měnit obsah této smlouvy.</w:t>
      </w:r>
    </w:p>
    <w:p w14:paraId="3D5D9A96" w14:textId="6DAFB34F" w:rsidR="008C4F8E" w:rsidRPr="003D42D0" w:rsidRDefault="008C4F8E" w:rsidP="008C4F8E">
      <w:pPr>
        <w:pStyle w:val="Import5"/>
        <w:spacing w:before="60" w:line="240" w:lineRule="auto"/>
        <w:ind w:left="709" w:hanging="709"/>
        <w:jc w:val="both"/>
        <w:rPr>
          <w:rFonts w:ascii="Calibri" w:hAnsi="Calibri" w:cs="Arial"/>
          <w:b/>
          <w:strike/>
          <w:szCs w:val="24"/>
        </w:rPr>
      </w:pPr>
      <w:r w:rsidRPr="003D42D0">
        <w:rPr>
          <w:rFonts w:ascii="Calibri" w:hAnsi="Calibri" w:cs="Arial"/>
          <w:b/>
          <w:szCs w:val="24"/>
        </w:rPr>
        <w:t>7.6.</w:t>
      </w:r>
      <w:r w:rsidRPr="003D42D0">
        <w:rPr>
          <w:rFonts w:ascii="Calibri" w:hAnsi="Calibri" w:cs="Arial"/>
          <w:b/>
          <w:szCs w:val="24"/>
        </w:rPr>
        <w:tab/>
      </w:r>
      <w:r w:rsidRPr="003D42D0">
        <w:rPr>
          <w:rFonts w:ascii="Calibri" w:hAnsi="Calibri" w:cs="Arial"/>
          <w:szCs w:val="24"/>
        </w:rPr>
        <w:t xml:space="preserve">Zhotovitel je povinen </w:t>
      </w:r>
      <w:r w:rsidR="00FA68BD" w:rsidRPr="003D42D0">
        <w:rPr>
          <w:rFonts w:ascii="Calibri" w:hAnsi="Calibri" w:cs="Arial"/>
          <w:szCs w:val="24"/>
        </w:rPr>
        <w:t xml:space="preserve">se </w:t>
      </w:r>
      <w:r w:rsidRPr="003D42D0">
        <w:rPr>
          <w:rFonts w:ascii="Calibri" w:hAnsi="Calibri" w:cs="Arial"/>
          <w:szCs w:val="24"/>
        </w:rPr>
        <w:t>zúčastňovat pravidelných kontrolních dnů</w:t>
      </w:r>
      <w:r w:rsidR="00905493" w:rsidRPr="003D42D0">
        <w:rPr>
          <w:rFonts w:ascii="Calibri" w:hAnsi="Calibri" w:cs="Arial"/>
          <w:szCs w:val="24"/>
        </w:rPr>
        <w:t xml:space="preserve">, </w:t>
      </w:r>
      <w:r w:rsidRPr="003D42D0">
        <w:rPr>
          <w:rFonts w:ascii="Calibri" w:hAnsi="Calibri" w:cs="Arial"/>
          <w:szCs w:val="24"/>
        </w:rPr>
        <w:t xml:space="preserve">za účelem kontroly provádění díla za účasti </w:t>
      </w:r>
      <w:r w:rsidR="00222BE3">
        <w:rPr>
          <w:rFonts w:ascii="Calibri" w:hAnsi="Calibri" w:cs="Arial"/>
          <w:szCs w:val="24"/>
        </w:rPr>
        <w:t>TDS</w:t>
      </w:r>
      <w:r w:rsidRPr="003D42D0">
        <w:rPr>
          <w:rFonts w:ascii="Calibri" w:hAnsi="Calibri" w:cs="Arial"/>
          <w:szCs w:val="24"/>
        </w:rPr>
        <w:t xml:space="preserve"> a Objednatele a aut</w:t>
      </w:r>
      <w:r w:rsidR="007D26DB" w:rsidRPr="003D42D0">
        <w:rPr>
          <w:rFonts w:ascii="Calibri" w:hAnsi="Calibri" w:cs="Arial"/>
          <w:szCs w:val="24"/>
        </w:rPr>
        <w:t>orského dozoru projektanta</w:t>
      </w:r>
      <w:r w:rsidRPr="003D42D0">
        <w:rPr>
          <w:rFonts w:ascii="Calibri" w:hAnsi="Calibri" w:cs="Arial"/>
          <w:szCs w:val="24"/>
        </w:rPr>
        <w:t>. Kontrolní dny budou zaměřeny zejména na kvalitu prováděných prací.</w:t>
      </w:r>
      <w:r w:rsidR="00905493" w:rsidRPr="003D42D0">
        <w:rPr>
          <w:rFonts w:ascii="Calibri" w:hAnsi="Calibri" w:cs="Arial"/>
          <w:szCs w:val="24"/>
        </w:rPr>
        <w:t xml:space="preserve"> </w:t>
      </w:r>
      <w:r w:rsidRPr="003D42D0">
        <w:rPr>
          <w:rFonts w:ascii="Calibri" w:hAnsi="Calibri" w:cs="Arial"/>
          <w:szCs w:val="24"/>
        </w:rPr>
        <w:t xml:space="preserve"> </w:t>
      </w:r>
      <w:r w:rsidR="00905493" w:rsidRPr="003D42D0">
        <w:rPr>
          <w:rFonts w:ascii="Calibri" w:hAnsi="Calibri" w:cs="Arial"/>
          <w:szCs w:val="24"/>
        </w:rPr>
        <w:t xml:space="preserve">Kontrolní dny svolává </w:t>
      </w:r>
      <w:r w:rsidR="00222BE3">
        <w:rPr>
          <w:rFonts w:ascii="Calibri" w:hAnsi="Calibri" w:cs="Arial"/>
          <w:szCs w:val="24"/>
        </w:rPr>
        <w:t>TDS</w:t>
      </w:r>
      <w:r w:rsidR="00905493" w:rsidRPr="003D42D0">
        <w:rPr>
          <w:rFonts w:ascii="Calibri" w:hAnsi="Calibri" w:cs="Arial"/>
          <w:szCs w:val="24"/>
        </w:rPr>
        <w:t xml:space="preserve"> dle potřeby a postupu</w:t>
      </w:r>
      <w:r w:rsidR="00B97AFA">
        <w:rPr>
          <w:rFonts w:ascii="Calibri" w:hAnsi="Calibri" w:cs="Arial"/>
          <w:szCs w:val="24"/>
        </w:rPr>
        <w:t xml:space="preserve"> </w:t>
      </w:r>
      <w:r w:rsidR="00905493" w:rsidRPr="003D42D0">
        <w:rPr>
          <w:rFonts w:ascii="Calibri" w:hAnsi="Calibri" w:cs="Arial"/>
          <w:szCs w:val="24"/>
        </w:rPr>
        <w:t xml:space="preserve">prací v předpokládané četnosti </w:t>
      </w:r>
      <w:r w:rsidR="00095413">
        <w:rPr>
          <w:rFonts w:ascii="Calibri" w:hAnsi="Calibri" w:cs="Arial"/>
          <w:szCs w:val="24"/>
        </w:rPr>
        <w:t xml:space="preserve">nejméně </w:t>
      </w:r>
      <w:r w:rsidR="00905493" w:rsidRPr="003D42D0">
        <w:rPr>
          <w:rFonts w:ascii="Calibri" w:hAnsi="Calibri" w:cs="Arial"/>
          <w:szCs w:val="24"/>
        </w:rPr>
        <w:t>1x</w:t>
      </w:r>
      <w:r w:rsidR="00C041EC">
        <w:rPr>
          <w:rFonts w:ascii="Calibri" w:hAnsi="Calibri" w:cs="Arial"/>
          <w:szCs w:val="24"/>
        </w:rPr>
        <w:t xml:space="preserve"> </w:t>
      </w:r>
      <w:r w:rsidR="00247FEB">
        <w:rPr>
          <w:rFonts w:ascii="Calibri" w:hAnsi="Calibri" w:cs="Arial"/>
          <w:szCs w:val="24"/>
        </w:rPr>
        <w:t>za týden</w:t>
      </w:r>
      <w:r w:rsidR="00905493" w:rsidRPr="003D42D0">
        <w:rPr>
          <w:rFonts w:ascii="Calibri" w:hAnsi="Calibri" w:cs="Arial"/>
          <w:szCs w:val="24"/>
        </w:rPr>
        <w:t>.</w:t>
      </w:r>
      <w:r w:rsidR="007D26DB" w:rsidRPr="003D42D0">
        <w:rPr>
          <w:rFonts w:ascii="Calibri" w:hAnsi="Calibri" w:cs="Arial"/>
          <w:szCs w:val="24"/>
        </w:rPr>
        <w:t xml:space="preserve"> </w:t>
      </w:r>
      <w:r w:rsidRPr="003D42D0">
        <w:rPr>
          <w:rFonts w:ascii="Calibri" w:hAnsi="Calibri" w:cs="Arial"/>
          <w:b/>
          <w:szCs w:val="24"/>
        </w:rPr>
        <w:t xml:space="preserve"> </w:t>
      </w:r>
    </w:p>
    <w:p w14:paraId="0A8B4AAE" w14:textId="77777777" w:rsidR="00E61414" w:rsidRDefault="00E61414" w:rsidP="008C4F8E">
      <w:pPr>
        <w:pStyle w:val="Import9"/>
        <w:spacing w:before="360" w:line="240" w:lineRule="auto"/>
        <w:ind w:left="3742" w:hanging="3742"/>
        <w:jc w:val="center"/>
        <w:rPr>
          <w:rFonts w:ascii="Calibri" w:hAnsi="Calibri" w:cs="Arial"/>
          <w:b/>
          <w:szCs w:val="24"/>
        </w:rPr>
      </w:pPr>
    </w:p>
    <w:p w14:paraId="4B00388B" w14:textId="556E7BAC" w:rsidR="008C4F8E" w:rsidRDefault="008C4F8E" w:rsidP="008C4F8E">
      <w:pPr>
        <w:pStyle w:val="Import9"/>
        <w:spacing w:before="360" w:line="240" w:lineRule="auto"/>
        <w:ind w:left="3742" w:hanging="3742"/>
        <w:jc w:val="center"/>
        <w:rPr>
          <w:rFonts w:ascii="Calibri" w:hAnsi="Calibri" w:cs="Arial"/>
          <w:b/>
          <w:szCs w:val="24"/>
        </w:rPr>
      </w:pPr>
      <w:r w:rsidRPr="003D42D0">
        <w:rPr>
          <w:rFonts w:ascii="Calibri" w:hAnsi="Calibri" w:cs="Arial"/>
          <w:b/>
          <w:szCs w:val="24"/>
        </w:rPr>
        <w:t>Článek VIII. Provádění díla</w:t>
      </w:r>
    </w:p>
    <w:p w14:paraId="62861458" w14:textId="043E6612" w:rsidR="008C4F8E" w:rsidRPr="003D42D0" w:rsidRDefault="008C4F8E" w:rsidP="008C4F8E">
      <w:pPr>
        <w:spacing w:before="60"/>
        <w:ind w:left="709" w:hanging="709"/>
        <w:jc w:val="both"/>
        <w:rPr>
          <w:rFonts w:ascii="Calibri" w:hAnsi="Calibri" w:cs="Arial"/>
          <w:snapToGrid w:val="0"/>
        </w:rPr>
      </w:pPr>
      <w:r w:rsidRPr="003D42D0">
        <w:rPr>
          <w:rFonts w:ascii="Calibri" w:hAnsi="Calibri" w:cs="Arial"/>
          <w:b/>
        </w:rPr>
        <w:t xml:space="preserve">8.1. </w:t>
      </w:r>
      <w:r w:rsidRPr="003D42D0">
        <w:rPr>
          <w:rFonts w:ascii="Calibri" w:hAnsi="Calibri" w:cs="Arial"/>
          <w:b/>
        </w:rPr>
        <w:tab/>
      </w:r>
      <w:r w:rsidRPr="003D42D0">
        <w:rPr>
          <w:rFonts w:ascii="Calibri" w:hAnsi="Calibri" w:cs="Arial"/>
          <w:snapToGrid w:val="0"/>
        </w:rPr>
        <w:t xml:space="preserve">Zhotovitel bude mít úplnou kontrolu nad prováděním díla, bude je účinně řídit a dohlížet na ně tak, aby zajistil, že dílo bude odpovídat PROJEKTU a této smlouvě. Výlučně bude Zhotovitel zodpovědný za stavební a konstrukční prostředky, metody, techniky, užité technologie a za koordinaci různých části </w:t>
      </w:r>
      <w:r w:rsidR="00DD46EF" w:rsidRPr="003D42D0">
        <w:rPr>
          <w:rFonts w:ascii="Calibri" w:hAnsi="Calibri" w:cs="Arial"/>
          <w:snapToGrid w:val="0"/>
        </w:rPr>
        <w:t>díla,</w:t>
      </w:r>
      <w:r w:rsidRPr="003D42D0">
        <w:rPr>
          <w:rFonts w:ascii="Calibri" w:hAnsi="Calibri" w:cs="Arial"/>
          <w:snapToGrid w:val="0"/>
        </w:rPr>
        <w:t xml:space="preserve"> a to zejména za bezpečnost a stabilitu konstrukcí na staveništi a za přiměřenost a bezpečnost veškerých užitých technologických postupů. </w:t>
      </w:r>
    </w:p>
    <w:p w14:paraId="4CC76ABB" w14:textId="77777777" w:rsidR="008C4F8E" w:rsidRPr="003D42D0" w:rsidRDefault="008C4F8E" w:rsidP="008C4F8E">
      <w:pPr>
        <w:spacing w:before="60"/>
        <w:ind w:left="709" w:hanging="709"/>
        <w:jc w:val="both"/>
        <w:rPr>
          <w:rFonts w:ascii="Calibri" w:hAnsi="Calibri" w:cs="Arial"/>
          <w:snapToGrid w:val="0"/>
        </w:rPr>
      </w:pPr>
      <w:r w:rsidRPr="003D42D0">
        <w:rPr>
          <w:rFonts w:ascii="Calibri" w:hAnsi="Calibri" w:cs="Arial"/>
          <w:b/>
        </w:rPr>
        <w:t>8.2.</w:t>
      </w:r>
      <w:r w:rsidRPr="003D42D0">
        <w:rPr>
          <w:rFonts w:ascii="Calibri" w:hAnsi="Calibri" w:cs="Arial"/>
          <w:b/>
          <w:snapToGrid w:val="0"/>
        </w:rPr>
        <w:tab/>
      </w:r>
      <w:r w:rsidRPr="003D42D0">
        <w:rPr>
          <w:rFonts w:ascii="Calibri" w:hAnsi="Calibri" w:cs="Arial"/>
          <w:snapToGrid w:val="0"/>
        </w:rPr>
        <w:t xml:space="preserve">Zhotovitel bude výlučně zodpovědný za bezpečnost práce při provádění díla podle zákona č. 309/2006 Sb.  a Nařízení vlády č. 591/2006 Sb. </w:t>
      </w:r>
      <w:r w:rsidR="00072B26" w:rsidRPr="003D42D0">
        <w:rPr>
          <w:rFonts w:ascii="Calibri" w:hAnsi="Calibri" w:cs="Arial"/>
          <w:snapToGrid w:val="0"/>
        </w:rPr>
        <w:t xml:space="preserve">a bude dodržovat nařízení koordinátora BOZP, kterého zajišťuje Objednatel. </w:t>
      </w:r>
      <w:r w:rsidRPr="003D42D0">
        <w:rPr>
          <w:rFonts w:ascii="Calibri" w:hAnsi="Calibri" w:cs="Arial"/>
          <w:snapToGrid w:val="0"/>
        </w:rPr>
        <w:t>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14:paraId="19565DF4"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snapToGrid w:val="0"/>
        </w:rPr>
        <w:t>8.2.1.</w:t>
      </w:r>
      <w:r w:rsidRPr="003D42D0">
        <w:rPr>
          <w:rFonts w:ascii="Calibri" w:hAnsi="Calibri" w:cs="Arial"/>
          <w:snapToGrid w:val="0"/>
        </w:rPr>
        <w:t xml:space="preserve"> </w:t>
      </w:r>
      <w:r w:rsidRPr="003D42D0">
        <w:rPr>
          <w:rFonts w:ascii="Calibri" w:hAnsi="Calibri" w:cs="Arial"/>
          <w:snapToGrid w:val="0"/>
        </w:rPr>
        <w:tab/>
        <w:t>učinit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sidR="00661A82">
        <w:rPr>
          <w:rFonts w:ascii="Calibri" w:hAnsi="Calibri" w:cs="Arial"/>
          <w:snapToGrid w:val="0"/>
        </w:rPr>
        <w:t>ebo v jeho blízkosti odstraněno.</w:t>
      </w:r>
    </w:p>
    <w:p w14:paraId="215F2133" w14:textId="77777777" w:rsidR="008C4F8E" w:rsidRPr="003D42D0" w:rsidRDefault="008C4F8E" w:rsidP="00367568">
      <w:pPr>
        <w:pStyle w:val="Zkladntextodsazen3"/>
        <w:ind w:left="1418" w:hanging="709"/>
        <w:jc w:val="both"/>
        <w:rPr>
          <w:rFonts w:ascii="Calibri" w:hAnsi="Calibri" w:cs="Arial"/>
          <w:sz w:val="24"/>
          <w:szCs w:val="24"/>
        </w:rPr>
      </w:pPr>
      <w:r w:rsidRPr="003D42D0">
        <w:rPr>
          <w:rFonts w:ascii="Calibri" w:hAnsi="Calibri" w:cs="Arial"/>
          <w:b/>
          <w:sz w:val="24"/>
          <w:szCs w:val="24"/>
        </w:rPr>
        <w:t>8.2.2.</w:t>
      </w:r>
      <w:r w:rsidRPr="003D42D0">
        <w:rPr>
          <w:rFonts w:ascii="Calibri" w:hAnsi="Calibri" w:cs="Arial"/>
          <w:sz w:val="24"/>
          <w:szCs w:val="24"/>
        </w:rPr>
        <w:tab/>
        <w:t xml:space="preserve">zabezpečit a udržovat na vlastní náklad veškerá světla, ostrahu, oplocení, varovné tabulky a dozor v době a na místech, kde je to nezbytně nutné nebo kde je to požadováno </w:t>
      </w:r>
      <w:r w:rsidR="00222BE3">
        <w:rPr>
          <w:rFonts w:ascii="Calibri" w:hAnsi="Calibri" w:cs="Arial"/>
          <w:sz w:val="24"/>
          <w:szCs w:val="24"/>
        </w:rPr>
        <w:t>TDS</w:t>
      </w:r>
      <w:r w:rsidRPr="003D42D0">
        <w:rPr>
          <w:rFonts w:ascii="Calibri" w:hAnsi="Calibri" w:cs="Arial"/>
          <w:sz w:val="24"/>
          <w:szCs w:val="24"/>
        </w:rPr>
        <w:t>, příslušnými předpisy nebo příslušným oprávněným orgánem veřejné správy pro bezpečnost osob, díla n</w:t>
      </w:r>
      <w:r w:rsidR="00661A82">
        <w:rPr>
          <w:rFonts w:ascii="Calibri" w:hAnsi="Calibri" w:cs="Arial"/>
          <w:sz w:val="24"/>
          <w:szCs w:val="24"/>
        </w:rPr>
        <w:t>ebo zachování veřejného pořádku.</w:t>
      </w:r>
    </w:p>
    <w:p w14:paraId="598966E9"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snapToGrid w:val="0"/>
        </w:rPr>
        <w:t>8.2.3.</w:t>
      </w:r>
      <w:r w:rsidRPr="003D42D0">
        <w:rPr>
          <w:rFonts w:ascii="Calibri" w:hAnsi="Calibri" w:cs="Arial"/>
          <w:snapToGrid w:val="0"/>
        </w:rPr>
        <w:tab/>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14:paraId="073DDA21"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snapToGrid w:val="0"/>
        </w:rPr>
        <w:t>8.2.4.</w:t>
      </w:r>
      <w:r w:rsidRPr="003D42D0">
        <w:rPr>
          <w:rFonts w:ascii="Calibri" w:hAnsi="Calibri" w:cs="Arial"/>
          <w:snapToGrid w:val="0"/>
        </w:rPr>
        <w:tab/>
        <w:t>vlivem činnosti Zhotovitele nesmí dojit ke škodám na objektech a inženýrských sítích. Případné vzniklé škody hradí Zhotovitel.</w:t>
      </w:r>
    </w:p>
    <w:p w14:paraId="6AE5E386" w14:textId="77777777" w:rsidR="008C4F8E" w:rsidRDefault="008C4F8E" w:rsidP="008C4F8E">
      <w:pPr>
        <w:spacing w:before="60"/>
        <w:ind w:left="1418" w:hanging="709"/>
        <w:jc w:val="both"/>
        <w:rPr>
          <w:rFonts w:ascii="Calibri" w:hAnsi="Calibri" w:cs="Arial"/>
          <w:snapToGrid w:val="0"/>
        </w:rPr>
      </w:pPr>
      <w:r w:rsidRPr="003D42D0">
        <w:rPr>
          <w:rFonts w:ascii="Calibri" w:hAnsi="Calibri" w:cs="Arial"/>
          <w:b/>
          <w:snapToGrid w:val="0"/>
        </w:rPr>
        <w:t>8.4.5.</w:t>
      </w:r>
      <w:r w:rsidRPr="003D42D0">
        <w:rPr>
          <w:rFonts w:ascii="Calibri" w:hAnsi="Calibri" w:cs="Arial"/>
          <w:snapToGrid w:val="0"/>
        </w:rPr>
        <w:tab/>
        <w:t>v případě, že Zhotovitel bude používat stroje, které vyvolávají vibrace a otřesy, zajistí taková opatření, aby na blízkých stávajících objektech nedošlo vlivem stavební činnosti ke škodám. Případné vzniklé škody hradí Zhotovitel.</w:t>
      </w:r>
    </w:p>
    <w:p w14:paraId="10568D16" w14:textId="77777777" w:rsidR="00CF290D" w:rsidRPr="003D42D0" w:rsidRDefault="00CF290D" w:rsidP="0092392B">
      <w:pPr>
        <w:spacing w:before="60"/>
        <w:ind w:left="720" w:hanging="720"/>
        <w:jc w:val="both"/>
        <w:rPr>
          <w:rFonts w:ascii="Calibri" w:hAnsi="Calibri"/>
        </w:rPr>
      </w:pPr>
      <w:r w:rsidRPr="003D42D0">
        <w:rPr>
          <w:rFonts w:ascii="Calibri" w:hAnsi="Calibri" w:cs="Arial"/>
          <w:b/>
          <w:snapToGrid w:val="0"/>
        </w:rPr>
        <w:t>8.3.</w:t>
      </w:r>
      <w:r w:rsidRPr="003D42D0">
        <w:rPr>
          <w:rFonts w:ascii="Calibri" w:hAnsi="Calibri" w:cs="Arial"/>
          <w:snapToGrid w:val="0"/>
        </w:rPr>
        <w:tab/>
        <w:t>Zhotovitel se zavazuje provést pro objednatele dílo s využitím v</w:t>
      </w:r>
      <w:r w:rsidR="00222BE3">
        <w:rPr>
          <w:rFonts w:ascii="Calibri" w:hAnsi="Calibri" w:cs="Arial"/>
          <w:snapToGrid w:val="0"/>
        </w:rPr>
        <w:t>lastních kapacit a třetích osob</w:t>
      </w:r>
      <w:r w:rsidRPr="003D42D0">
        <w:rPr>
          <w:rFonts w:ascii="Calibri" w:hAnsi="Calibri" w:cs="Arial"/>
          <w:snapToGrid w:val="0"/>
        </w:rPr>
        <w:t xml:space="preserve">. </w:t>
      </w:r>
    </w:p>
    <w:p w14:paraId="636F2CC7" w14:textId="77777777" w:rsidR="00CF290D" w:rsidRPr="003D42D0" w:rsidRDefault="00CF290D" w:rsidP="00CF290D">
      <w:pPr>
        <w:spacing w:before="60"/>
        <w:ind w:left="1418" w:hanging="709"/>
        <w:jc w:val="both"/>
        <w:rPr>
          <w:rFonts w:ascii="Calibri" w:hAnsi="Calibri" w:cs="Arial"/>
          <w:snapToGrid w:val="0"/>
        </w:rPr>
      </w:pPr>
      <w:r w:rsidRPr="003D42D0">
        <w:rPr>
          <w:rFonts w:ascii="Calibri" w:hAnsi="Calibri" w:cs="Arial"/>
          <w:b/>
          <w:snapToGrid w:val="0"/>
        </w:rPr>
        <w:t>8.3.1.</w:t>
      </w:r>
      <w:r w:rsidRPr="003D42D0">
        <w:rPr>
          <w:rFonts w:ascii="Calibri" w:hAnsi="Calibri" w:cs="Arial"/>
          <w:snapToGrid w:val="0"/>
        </w:rPr>
        <w:tab/>
        <w:t xml:space="preserve">Zhotovitel odpovídá v plném rozsahu za veškeré části díla provedené </w:t>
      </w:r>
      <w:r w:rsidR="00EB0ADA">
        <w:rPr>
          <w:rFonts w:ascii="Calibri" w:hAnsi="Calibri" w:cs="Arial"/>
          <w:snapToGrid w:val="0"/>
        </w:rPr>
        <w:t>podzhotoviteli</w:t>
      </w:r>
      <w:r w:rsidRPr="003D42D0">
        <w:rPr>
          <w:rFonts w:ascii="Calibri" w:hAnsi="Calibri" w:cs="Arial"/>
          <w:snapToGrid w:val="0"/>
        </w:rPr>
        <w:t xml:space="preserve">. Zhotovitel vytvoří stabilní tým osob odpovědných za provádění a řízení prací vlastních i </w:t>
      </w:r>
      <w:r w:rsidR="00EB0ADA" w:rsidRPr="00EB0ADA">
        <w:rPr>
          <w:rFonts w:ascii="Calibri" w:hAnsi="Calibri" w:cs="Arial"/>
          <w:snapToGrid w:val="0"/>
        </w:rPr>
        <w:t>podzhotovitelů</w:t>
      </w:r>
      <w:r w:rsidRPr="00EB0ADA">
        <w:rPr>
          <w:rFonts w:ascii="Calibri" w:hAnsi="Calibri" w:cs="Arial"/>
          <w:snapToGrid w:val="0"/>
        </w:rPr>
        <w:t xml:space="preserve"> a je</w:t>
      </w:r>
      <w:r w:rsidRPr="003D42D0">
        <w:rPr>
          <w:rFonts w:ascii="Calibri" w:hAnsi="Calibri" w:cs="Arial"/>
          <w:snapToGrid w:val="0"/>
        </w:rPr>
        <w:t xml:space="preserve"> oprávněn změnit tyto odpovědné osoby pouze ze závažných důvodů a s předchozím písemným souhlasem objednatele. </w:t>
      </w:r>
    </w:p>
    <w:p w14:paraId="3B15B971" w14:textId="77777777" w:rsidR="00CF290D" w:rsidRPr="003D42D0" w:rsidRDefault="00CF290D" w:rsidP="00CF290D">
      <w:pPr>
        <w:spacing w:before="60"/>
        <w:ind w:left="1418" w:hanging="709"/>
        <w:jc w:val="both"/>
        <w:rPr>
          <w:rFonts w:ascii="Calibri" w:hAnsi="Calibri" w:cs="Arial"/>
          <w:snapToGrid w:val="0"/>
        </w:rPr>
      </w:pPr>
      <w:r w:rsidRPr="003D42D0">
        <w:rPr>
          <w:rFonts w:ascii="Calibri" w:hAnsi="Calibri" w:cs="Arial"/>
          <w:b/>
          <w:snapToGrid w:val="0"/>
        </w:rPr>
        <w:t>8.3.2.</w:t>
      </w:r>
      <w:r w:rsidRPr="003D42D0">
        <w:rPr>
          <w:rFonts w:ascii="Calibri" w:hAnsi="Calibri" w:cs="Arial"/>
          <w:snapToGrid w:val="0"/>
        </w:rPr>
        <w:tab/>
        <w:t xml:space="preserve">Zhotovitel se zavazuje veškeré práce </w:t>
      </w:r>
      <w:r w:rsidR="00EB0ADA" w:rsidRPr="00EB0ADA">
        <w:rPr>
          <w:rFonts w:ascii="Calibri" w:hAnsi="Calibri" w:cs="Arial"/>
          <w:snapToGrid w:val="0"/>
        </w:rPr>
        <w:t>podzhotovitelů</w:t>
      </w:r>
      <w:r w:rsidRPr="00EB0ADA">
        <w:rPr>
          <w:rFonts w:ascii="Calibri" w:hAnsi="Calibri" w:cs="Arial"/>
          <w:snapToGrid w:val="0"/>
        </w:rPr>
        <w:t xml:space="preserve"> řádně</w:t>
      </w:r>
      <w:r w:rsidRPr="003D42D0">
        <w:rPr>
          <w:rFonts w:ascii="Calibri" w:hAnsi="Calibri" w:cs="Arial"/>
          <w:snapToGrid w:val="0"/>
        </w:rPr>
        <w:t xml:space="preserve"> koordinovat.</w:t>
      </w:r>
    </w:p>
    <w:p w14:paraId="53DE3650" w14:textId="63F03F8E" w:rsidR="00CF290D" w:rsidRPr="001F119D" w:rsidRDefault="00CF290D" w:rsidP="00AF05A8">
      <w:pPr>
        <w:spacing w:before="60"/>
        <w:ind w:left="1418" w:hanging="709"/>
        <w:jc w:val="both"/>
        <w:rPr>
          <w:rFonts w:ascii="Calibri" w:hAnsi="Calibri" w:cs="Arial"/>
          <w:snapToGrid w:val="0"/>
        </w:rPr>
      </w:pPr>
      <w:r w:rsidRPr="003D42D0">
        <w:rPr>
          <w:rFonts w:ascii="Calibri" w:hAnsi="Calibri" w:cs="Arial"/>
          <w:b/>
          <w:snapToGrid w:val="0"/>
        </w:rPr>
        <w:t>8.3.</w:t>
      </w:r>
      <w:r w:rsidR="00BF1847">
        <w:rPr>
          <w:rFonts w:ascii="Calibri" w:hAnsi="Calibri" w:cs="Arial"/>
          <w:b/>
          <w:snapToGrid w:val="0"/>
        </w:rPr>
        <w:t>3</w:t>
      </w:r>
      <w:r w:rsidRPr="003D42D0">
        <w:rPr>
          <w:rFonts w:ascii="Calibri" w:hAnsi="Calibri" w:cs="Arial"/>
          <w:b/>
          <w:snapToGrid w:val="0"/>
        </w:rPr>
        <w:t>.</w:t>
      </w:r>
      <w:r w:rsidRPr="003D42D0">
        <w:rPr>
          <w:rFonts w:ascii="Calibri" w:hAnsi="Calibri" w:cs="Arial"/>
          <w:b/>
          <w:snapToGrid w:val="0"/>
        </w:rPr>
        <w:tab/>
      </w:r>
      <w:r w:rsidRPr="003D42D0">
        <w:rPr>
          <w:rFonts w:ascii="Calibri" w:hAnsi="Calibri" w:cs="Arial"/>
          <w:snapToGrid w:val="0"/>
        </w:rPr>
        <w:t>Zhotovitel je povinen vést, průběžně aktualizovat a předkládat současně se soupisem provedených prací aktu</w:t>
      </w:r>
      <w:r w:rsidRPr="006D08C3">
        <w:rPr>
          <w:rFonts w:ascii="Calibri" w:hAnsi="Calibri" w:cs="Arial"/>
          <w:snapToGrid w:val="0"/>
        </w:rPr>
        <w:t xml:space="preserve">alizovaný seznam všech </w:t>
      </w:r>
      <w:r w:rsidR="00BC428E" w:rsidRPr="006D08C3">
        <w:rPr>
          <w:rFonts w:ascii="Calibri" w:hAnsi="Calibri" w:cs="Arial"/>
          <w:snapToGrid w:val="0"/>
        </w:rPr>
        <w:t>podzhotovitelů</w:t>
      </w:r>
      <w:r w:rsidRPr="006D08C3">
        <w:rPr>
          <w:rFonts w:ascii="Calibri" w:hAnsi="Calibri" w:cs="Arial"/>
          <w:snapToGrid w:val="0"/>
        </w:rPr>
        <w:t xml:space="preserve"> včetně výše jejich </w:t>
      </w:r>
      <w:r w:rsidR="00991B8F">
        <w:rPr>
          <w:rFonts w:ascii="Calibri" w:hAnsi="Calibri" w:cs="Arial"/>
          <w:snapToGrid w:val="0"/>
        </w:rPr>
        <w:t xml:space="preserve">věcného a finančního </w:t>
      </w:r>
      <w:r w:rsidRPr="006D08C3">
        <w:rPr>
          <w:rFonts w:ascii="Calibri" w:hAnsi="Calibri" w:cs="Arial"/>
          <w:snapToGrid w:val="0"/>
        </w:rPr>
        <w:t>podílu na akci.</w:t>
      </w:r>
    </w:p>
    <w:p w14:paraId="540A96B1" w14:textId="77777777" w:rsidR="008C4F8E" w:rsidRPr="004741BA" w:rsidRDefault="008C4F8E" w:rsidP="008C4F8E">
      <w:pPr>
        <w:spacing w:before="60"/>
        <w:ind w:left="709" w:hanging="709"/>
        <w:jc w:val="both"/>
        <w:rPr>
          <w:rFonts w:ascii="Calibri" w:hAnsi="Calibri" w:cs="Arial"/>
          <w:b/>
          <w:snapToGrid w:val="0"/>
        </w:rPr>
      </w:pPr>
      <w:r w:rsidRPr="003D42D0">
        <w:rPr>
          <w:rFonts w:ascii="Calibri" w:hAnsi="Calibri" w:cs="Arial"/>
          <w:b/>
        </w:rPr>
        <w:t>8.4.</w:t>
      </w:r>
      <w:r w:rsidRPr="003D42D0">
        <w:rPr>
          <w:rFonts w:ascii="Calibri" w:hAnsi="Calibri" w:cs="Arial"/>
          <w:b/>
          <w:snapToGrid w:val="0"/>
        </w:rPr>
        <w:tab/>
      </w:r>
      <w:r w:rsidRPr="003D42D0">
        <w:rPr>
          <w:rFonts w:ascii="Calibri" w:hAnsi="Calibri" w:cs="Arial"/>
          <w:snapToGrid w:val="0"/>
        </w:rPr>
        <w:t xml:space="preserve">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w:t>
      </w:r>
      <w:r w:rsidRPr="004741BA">
        <w:rPr>
          <w:rFonts w:ascii="Calibri" w:hAnsi="Calibri" w:cs="Arial"/>
          <w:snapToGrid w:val="0"/>
        </w:rPr>
        <w:t>výsledky.</w:t>
      </w:r>
    </w:p>
    <w:p w14:paraId="3543F3DF" w14:textId="77777777" w:rsidR="008C4F8E" w:rsidRPr="004741BA" w:rsidRDefault="008C4F8E" w:rsidP="008C4F8E">
      <w:pPr>
        <w:spacing w:before="60"/>
        <w:ind w:left="709" w:hanging="709"/>
        <w:jc w:val="both"/>
        <w:rPr>
          <w:rFonts w:ascii="Calibri" w:hAnsi="Calibri" w:cs="Arial"/>
          <w:b/>
          <w:snapToGrid w:val="0"/>
        </w:rPr>
      </w:pPr>
      <w:r w:rsidRPr="004741BA">
        <w:rPr>
          <w:rFonts w:ascii="Calibri" w:hAnsi="Calibri" w:cs="Arial"/>
          <w:b/>
        </w:rPr>
        <w:t>8.5.</w:t>
      </w:r>
      <w:r w:rsidRPr="004741BA">
        <w:rPr>
          <w:rFonts w:ascii="Calibri" w:hAnsi="Calibri" w:cs="Arial"/>
          <w:b/>
          <w:snapToGrid w:val="0"/>
        </w:rPr>
        <w:tab/>
      </w:r>
      <w:r w:rsidRPr="004741BA">
        <w:rPr>
          <w:rFonts w:ascii="Calibri" w:hAnsi="Calibri" w:cs="Arial"/>
          <w:snapToGrid w:val="0"/>
        </w:rPr>
        <w:t xml:space="preserve">Zhotovitel se před zahájením práce seznámí s PROJEKTEM a shledá-li jakékoli vady, nesrovnalosti, omyly či nedostatky v PROJEKTU bude postupovat v souladu s příslušnými ustanoveními </w:t>
      </w:r>
      <w:r w:rsidR="00102A55" w:rsidRPr="004741BA">
        <w:rPr>
          <w:rFonts w:ascii="Calibri" w:hAnsi="Calibri" w:cs="Arial"/>
          <w:snapToGrid w:val="0"/>
        </w:rPr>
        <w:t>občanského</w:t>
      </w:r>
      <w:r w:rsidRPr="004741BA">
        <w:rPr>
          <w:rFonts w:ascii="Calibri" w:hAnsi="Calibri" w:cs="Arial"/>
          <w:snapToGrid w:val="0"/>
        </w:rPr>
        <w:t xml:space="preserve"> zákoníku.</w:t>
      </w:r>
    </w:p>
    <w:p w14:paraId="0AEF7740" w14:textId="77777777" w:rsidR="008C4F8E" w:rsidRPr="003D42D0" w:rsidRDefault="008C4F8E" w:rsidP="008C4F8E">
      <w:pPr>
        <w:pStyle w:val="Nadpis6"/>
        <w:spacing w:before="60" w:after="0"/>
        <w:ind w:left="709" w:hanging="709"/>
        <w:rPr>
          <w:rFonts w:ascii="Calibri" w:hAnsi="Calibri" w:cs="Arial"/>
          <w:sz w:val="24"/>
          <w:szCs w:val="24"/>
        </w:rPr>
      </w:pPr>
      <w:r w:rsidRPr="003D42D0">
        <w:rPr>
          <w:rFonts w:ascii="Calibri" w:hAnsi="Calibri" w:cs="Arial"/>
          <w:sz w:val="24"/>
          <w:szCs w:val="24"/>
        </w:rPr>
        <w:t>8.</w:t>
      </w:r>
      <w:r w:rsidR="00E148C8">
        <w:rPr>
          <w:rFonts w:ascii="Calibri" w:hAnsi="Calibri" w:cs="Arial"/>
          <w:sz w:val="24"/>
          <w:szCs w:val="24"/>
        </w:rPr>
        <w:t>6</w:t>
      </w:r>
      <w:r w:rsidRPr="003D42D0">
        <w:rPr>
          <w:rFonts w:ascii="Calibri" w:hAnsi="Calibri" w:cs="Arial"/>
          <w:sz w:val="24"/>
          <w:szCs w:val="24"/>
        </w:rPr>
        <w:t>.</w:t>
      </w:r>
      <w:r w:rsidRPr="003D42D0">
        <w:rPr>
          <w:rFonts w:ascii="Calibri" w:hAnsi="Calibri" w:cs="Arial"/>
          <w:sz w:val="24"/>
          <w:szCs w:val="24"/>
        </w:rPr>
        <w:tab/>
        <w:t>DOZOR ZHOTOVITELE NAD PROVÁDĚNÍM DÍLA</w:t>
      </w:r>
    </w:p>
    <w:p w14:paraId="1FBE7F6F"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rPr>
        <w:t>8.</w:t>
      </w:r>
      <w:r w:rsidR="00E148C8">
        <w:rPr>
          <w:rFonts w:ascii="Calibri" w:hAnsi="Calibri" w:cs="Arial"/>
          <w:b/>
        </w:rPr>
        <w:t>6</w:t>
      </w:r>
      <w:r w:rsidRPr="003D42D0">
        <w:rPr>
          <w:rFonts w:ascii="Calibri" w:hAnsi="Calibri" w:cs="Arial"/>
          <w:b/>
        </w:rPr>
        <w:t>.1.</w:t>
      </w:r>
      <w:r w:rsidRPr="003D42D0">
        <w:rPr>
          <w:rFonts w:ascii="Calibri" w:hAnsi="Calibri" w:cs="Arial"/>
          <w:snapToGrid w:val="0"/>
        </w:rPr>
        <w:tab/>
        <w:t>Zhotovitel je výkonem dozoru nad provedením díla (dále jen dozor Zhotovitele) povinen pověřit autorizovanou osobu, oprávněnou k výkonu této činnosti podle zákona. Vyžaduje-li to rozsah činnosti, je Zhotovitel povinen zajistit i dostatečný počet způsobilých spolupracovníků. Všechny tyto osoby jsou povinny být přítomny na místě díla, a to v pracovní době, po celou dobu provádění díla.</w:t>
      </w:r>
    </w:p>
    <w:p w14:paraId="6A2B8D1A" w14:textId="77777777" w:rsidR="008C4F8E" w:rsidRPr="003D42D0" w:rsidRDefault="008C4F8E" w:rsidP="00A77EED">
      <w:pPr>
        <w:spacing w:before="60"/>
        <w:ind w:left="1418" w:hanging="709"/>
        <w:jc w:val="both"/>
        <w:rPr>
          <w:rFonts w:ascii="Calibri" w:hAnsi="Calibri" w:cs="Arial"/>
          <w:b/>
          <w:snapToGrid w:val="0"/>
        </w:rPr>
      </w:pPr>
      <w:r w:rsidRPr="003D42D0">
        <w:rPr>
          <w:rFonts w:ascii="Calibri" w:hAnsi="Calibri" w:cs="Arial"/>
          <w:b/>
          <w:snapToGrid w:val="0"/>
        </w:rPr>
        <w:t>8.</w:t>
      </w:r>
      <w:r w:rsidR="00E148C8">
        <w:rPr>
          <w:rFonts w:ascii="Calibri" w:hAnsi="Calibri" w:cs="Arial"/>
          <w:b/>
          <w:snapToGrid w:val="0"/>
        </w:rPr>
        <w:t>6</w:t>
      </w:r>
      <w:r w:rsidRPr="003D42D0">
        <w:rPr>
          <w:rFonts w:ascii="Calibri" w:hAnsi="Calibri" w:cs="Arial"/>
          <w:b/>
          <w:snapToGrid w:val="0"/>
        </w:rPr>
        <w:t>.2.</w:t>
      </w:r>
      <w:r w:rsidRPr="003D42D0">
        <w:rPr>
          <w:rFonts w:ascii="Calibri" w:hAnsi="Calibri" w:cs="Arial"/>
          <w:snapToGrid w:val="0"/>
        </w:rPr>
        <w:tab/>
        <w:t xml:space="preserve">Dozor Zhotovitele bude pro Objednatele a </w:t>
      </w:r>
      <w:r w:rsidR="00222BE3">
        <w:rPr>
          <w:rFonts w:ascii="Calibri" w:hAnsi="Calibri" w:cs="Arial"/>
          <w:snapToGrid w:val="0"/>
        </w:rPr>
        <w:t>TDS</w:t>
      </w:r>
      <w:r w:rsidRPr="003D42D0">
        <w:rPr>
          <w:rFonts w:ascii="Calibri" w:hAnsi="Calibri" w:cs="Arial"/>
          <w:snapToGrid w:val="0"/>
        </w:rPr>
        <w:t xml:space="preserve"> přijatelný a nebude po dobu realizace předmětu díla vyměněn, pokud se tak nestane ze závažných důvodů, avšak vždy po předchozí vzájemné dohodě Zhotovitele s </w:t>
      </w:r>
      <w:r w:rsidR="00D942D8" w:rsidRPr="003D42D0">
        <w:rPr>
          <w:rFonts w:ascii="Calibri" w:hAnsi="Calibri" w:cs="Arial"/>
          <w:snapToGrid w:val="0"/>
        </w:rPr>
        <w:t>Objednatelem</w:t>
      </w:r>
      <w:r w:rsidRPr="003D42D0">
        <w:rPr>
          <w:rFonts w:ascii="Calibri" w:hAnsi="Calibri" w:cs="Arial"/>
          <w:snapToGrid w:val="0"/>
        </w:rPr>
        <w:t>.</w:t>
      </w:r>
      <w:r w:rsidR="00F977DC">
        <w:rPr>
          <w:rFonts w:ascii="Calibri" w:hAnsi="Calibri" w:cs="Arial"/>
          <w:snapToGrid w:val="0"/>
        </w:rPr>
        <w:t xml:space="preserve"> </w:t>
      </w:r>
    </w:p>
    <w:p w14:paraId="23D11F19"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rPr>
        <w:t>8.</w:t>
      </w:r>
      <w:r w:rsidR="00E148C8">
        <w:rPr>
          <w:rFonts w:ascii="Calibri" w:hAnsi="Calibri" w:cs="Arial"/>
          <w:b/>
        </w:rPr>
        <w:t>6</w:t>
      </w:r>
      <w:r w:rsidRPr="003D42D0">
        <w:rPr>
          <w:rFonts w:ascii="Calibri" w:hAnsi="Calibri" w:cs="Arial"/>
          <w:b/>
        </w:rPr>
        <w:t>.3.</w:t>
      </w:r>
      <w:r w:rsidRPr="003D42D0">
        <w:rPr>
          <w:rFonts w:ascii="Calibri" w:hAnsi="Calibri" w:cs="Arial"/>
        </w:rPr>
        <w:t xml:space="preserve"> </w:t>
      </w:r>
      <w:r w:rsidRPr="003D42D0">
        <w:rPr>
          <w:rFonts w:ascii="Calibri" w:hAnsi="Calibri" w:cs="Arial"/>
        </w:rPr>
        <w:tab/>
      </w:r>
      <w:r w:rsidRPr="003D42D0">
        <w:rPr>
          <w:rFonts w:ascii="Calibri" w:hAnsi="Calibri" w:cs="Arial"/>
          <w:snapToGrid w:val="0"/>
        </w:rPr>
        <w:t xml:space="preserve">Osoba vykonávající dozor Zhotovitele </w:t>
      </w:r>
      <w:r w:rsidR="00D942D8" w:rsidRPr="003D42D0">
        <w:rPr>
          <w:rFonts w:ascii="Calibri" w:hAnsi="Calibri" w:cs="Arial"/>
          <w:snapToGrid w:val="0"/>
        </w:rPr>
        <w:t>ve funkci stavbyvedoucí</w:t>
      </w:r>
      <w:r w:rsidR="003B7A11">
        <w:rPr>
          <w:rFonts w:ascii="Calibri" w:hAnsi="Calibri" w:cs="Arial"/>
          <w:snapToGrid w:val="0"/>
        </w:rPr>
        <w:t>ho</w:t>
      </w:r>
      <w:r w:rsidR="00D942D8" w:rsidRPr="003D42D0">
        <w:rPr>
          <w:rFonts w:ascii="Calibri" w:hAnsi="Calibri" w:cs="Arial"/>
          <w:snapToGrid w:val="0"/>
        </w:rPr>
        <w:t xml:space="preserve"> </w:t>
      </w:r>
      <w:r w:rsidRPr="003D42D0">
        <w:rPr>
          <w:rFonts w:ascii="Calibri" w:hAnsi="Calibri" w:cs="Arial"/>
          <w:snapToGrid w:val="0"/>
        </w:rPr>
        <w:t xml:space="preserve">bude zastupovat Zhotovitele na místě </w:t>
      </w:r>
      <w:r w:rsidR="00D942D8" w:rsidRPr="003D42D0">
        <w:rPr>
          <w:rFonts w:ascii="Calibri" w:hAnsi="Calibri" w:cs="Arial"/>
          <w:snapToGrid w:val="0"/>
        </w:rPr>
        <w:t xml:space="preserve">provádění </w:t>
      </w:r>
      <w:r w:rsidRPr="003D42D0">
        <w:rPr>
          <w:rFonts w:ascii="Calibri" w:hAnsi="Calibri" w:cs="Arial"/>
          <w:snapToGrid w:val="0"/>
        </w:rPr>
        <w:t>díla</w:t>
      </w:r>
      <w:r w:rsidR="000C7A3A">
        <w:rPr>
          <w:rFonts w:ascii="Calibri" w:hAnsi="Calibri" w:cs="Arial"/>
          <w:snapToGrid w:val="0"/>
        </w:rPr>
        <w:t xml:space="preserve"> ve věcech technických</w:t>
      </w:r>
      <w:r w:rsidRPr="003D42D0">
        <w:rPr>
          <w:rFonts w:ascii="Calibri" w:hAnsi="Calibri" w:cs="Arial"/>
          <w:snapToGrid w:val="0"/>
        </w:rPr>
        <w:t xml:space="preserve"> a pokyny, které jí budou předány </w:t>
      </w:r>
      <w:r w:rsidR="00222BE3">
        <w:rPr>
          <w:rFonts w:ascii="Calibri" w:hAnsi="Calibri" w:cs="Arial"/>
          <w:snapToGrid w:val="0"/>
        </w:rPr>
        <w:t>TDS</w:t>
      </w:r>
      <w:r w:rsidRPr="003D42D0">
        <w:rPr>
          <w:rFonts w:ascii="Calibri" w:hAnsi="Calibri" w:cs="Arial"/>
          <w:snapToGrid w:val="0"/>
        </w:rPr>
        <w:t xml:space="preserve">, budou platit stejně, jako by byly předány Objednatelem přímo Zhotoviteli. Veškeré pokyny </w:t>
      </w:r>
      <w:r w:rsidR="00222BE3">
        <w:rPr>
          <w:rFonts w:ascii="Calibri" w:hAnsi="Calibri" w:cs="Arial"/>
          <w:snapToGrid w:val="0"/>
        </w:rPr>
        <w:t>TDS</w:t>
      </w:r>
      <w:r w:rsidRPr="003D42D0">
        <w:rPr>
          <w:rFonts w:ascii="Calibri" w:hAnsi="Calibri" w:cs="Arial"/>
          <w:snapToGrid w:val="0"/>
        </w:rPr>
        <w:t xml:space="preserve"> budou Zhotoviteli potvrzeny písemně ve stavebním deníku.</w:t>
      </w:r>
    </w:p>
    <w:p w14:paraId="28A2D734" w14:textId="77777777" w:rsidR="008C4F8E" w:rsidRDefault="008C4F8E" w:rsidP="008C4F8E">
      <w:pPr>
        <w:pStyle w:val="Import8"/>
        <w:spacing w:before="360" w:line="240" w:lineRule="auto"/>
        <w:ind w:left="3890" w:hanging="3890"/>
        <w:jc w:val="center"/>
        <w:rPr>
          <w:rFonts w:ascii="Calibri" w:hAnsi="Calibri" w:cs="Arial"/>
          <w:b/>
          <w:szCs w:val="24"/>
        </w:rPr>
      </w:pPr>
      <w:r w:rsidRPr="003D42D0">
        <w:rPr>
          <w:rFonts w:ascii="Calibri" w:hAnsi="Calibri" w:cs="Arial"/>
          <w:b/>
          <w:szCs w:val="24"/>
        </w:rPr>
        <w:t>Článek IX. Práva a povinnosti Objednatele</w:t>
      </w:r>
    </w:p>
    <w:p w14:paraId="60E82A6F" w14:textId="1931B3F7" w:rsidR="008C4F8E" w:rsidRPr="003D42D0" w:rsidRDefault="008C4F8E" w:rsidP="008C4F8E">
      <w:pPr>
        <w:spacing w:before="60"/>
        <w:ind w:left="709" w:hanging="709"/>
        <w:jc w:val="both"/>
        <w:rPr>
          <w:rFonts w:ascii="Calibri" w:hAnsi="Calibri" w:cs="Arial"/>
          <w:snapToGrid w:val="0"/>
        </w:rPr>
      </w:pPr>
      <w:r w:rsidRPr="003D42D0">
        <w:rPr>
          <w:rFonts w:ascii="Calibri" w:hAnsi="Calibri" w:cs="Arial"/>
          <w:b/>
          <w:snapToGrid w:val="0"/>
        </w:rPr>
        <w:t>9.</w:t>
      </w:r>
      <w:r w:rsidR="00FA20E6">
        <w:rPr>
          <w:rFonts w:ascii="Calibri" w:hAnsi="Calibri" w:cs="Arial"/>
          <w:b/>
          <w:snapToGrid w:val="0"/>
        </w:rPr>
        <w:t>1</w:t>
      </w:r>
      <w:r w:rsidRPr="003D42D0">
        <w:rPr>
          <w:rFonts w:ascii="Calibri" w:hAnsi="Calibri" w:cs="Arial"/>
          <w:b/>
          <w:snapToGrid w:val="0"/>
        </w:rPr>
        <w:t>.</w:t>
      </w:r>
      <w:r w:rsidRPr="003D42D0">
        <w:rPr>
          <w:rFonts w:ascii="Calibri" w:hAnsi="Calibri" w:cs="Arial"/>
          <w:b/>
          <w:snapToGrid w:val="0"/>
        </w:rPr>
        <w:tab/>
      </w:r>
      <w:r w:rsidRPr="003D42D0">
        <w:rPr>
          <w:rFonts w:ascii="Calibri" w:hAnsi="Calibri" w:cs="Arial"/>
          <w:snapToGrid w:val="0"/>
        </w:rPr>
        <w:t xml:space="preserve">Objednatel a </w:t>
      </w:r>
      <w:r w:rsidR="00222BE3">
        <w:rPr>
          <w:rFonts w:ascii="Calibri" w:hAnsi="Calibri" w:cs="Arial"/>
          <w:snapToGrid w:val="0"/>
        </w:rPr>
        <w:t>TDS</w:t>
      </w:r>
      <w:r w:rsidRPr="003D42D0">
        <w:rPr>
          <w:rFonts w:ascii="Calibri" w:hAnsi="Calibri" w:cs="Arial"/>
          <w:snapToGrid w:val="0"/>
        </w:rPr>
        <w:t xml:space="preserve"> nebo jimi řádně zmocněné osoby budou mít kdykoli právo kontrolovat dílo. Budou-li části díla připravovány na místě jiném, než je místo díla, budou mít Objednatel a </w:t>
      </w:r>
      <w:r w:rsidR="00222BE3">
        <w:rPr>
          <w:rFonts w:ascii="Calibri" w:hAnsi="Calibri" w:cs="Arial"/>
          <w:snapToGrid w:val="0"/>
        </w:rPr>
        <w:t>TDS</w:t>
      </w:r>
      <w:r w:rsidRPr="003D42D0">
        <w:rPr>
          <w:rFonts w:ascii="Calibri" w:hAnsi="Calibri" w:cs="Arial"/>
          <w:snapToGrid w:val="0"/>
        </w:rPr>
        <w:t xml:space="preserve"> nebo jimi řádně zmocněné osoby kdykoliv přístup k těmto částem díla v kterékoliv fázi jejich výroby.</w:t>
      </w:r>
    </w:p>
    <w:p w14:paraId="45B0CE1F" w14:textId="22D1B8AA" w:rsidR="008C4F8E" w:rsidRPr="003D42D0" w:rsidRDefault="008C4F8E" w:rsidP="008C4F8E">
      <w:pPr>
        <w:spacing w:before="60"/>
        <w:ind w:left="709" w:hanging="709"/>
        <w:jc w:val="both"/>
        <w:rPr>
          <w:rFonts w:ascii="Calibri" w:hAnsi="Calibri" w:cs="Arial"/>
          <w:snapToGrid w:val="0"/>
        </w:rPr>
      </w:pPr>
      <w:r w:rsidRPr="003D42D0">
        <w:rPr>
          <w:rFonts w:ascii="Calibri" w:hAnsi="Calibri" w:cs="Arial"/>
          <w:b/>
          <w:snapToGrid w:val="0"/>
        </w:rPr>
        <w:t>9.</w:t>
      </w:r>
      <w:r w:rsidR="00FA20E6">
        <w:rPr>
          <w:rFonts w:ascii="Calibri" w:hAnsi="Calibri" w:cs="Arial"/>
          <w:b/>
          <w:snapToGrid w:val="0"/>
        </w:rPr>
        <w:t>2</w:t>
      </w:r>
      <w:r w:rsidRPr="003D42D0">
        <w:rPr>
          <w:rFonts w:ascii="Calibri" w:hAnsi="Calibri" w:cs="Arial"/>
          <w:b/>
          <w:snapToGrid w:val="0"/>
        </w:rPr>
        <w:t>.</w:t>
      </w:r>
      <w:r w:rsidRPr="003D42D0">
        <w:rPr>
          <w:rFonts w:ascii="Calibri" w:hAnsi="Calibri" w:cs="Arial"/>
          <w:b/>
          <w:snapToGrid w:val="0"/>
        </w:rPr>
        <w:tab/>
      </w:r>
      <w:r w:rsidRPr="003D42D0">
        <w:rPr>
          <w:rFonts w:ascii="Calibri" w:hAnsi="Calibri" w:cs="Arial"/>
          <w:snapToGrid w:val="0"/>
        </w:rPr>
        <w:t xml:space="preserve">Bude-li muset dílo projít podle projektové dokumentace nebo této smlouvy zvláštními zkouškami, kontrolami nebo schvalováním, bude-li to požadovat </w:t>
      </w:r>
      <w:r w:rsidR="00222BE3">
        <w:rPr>
          <w:rFonts w:ascii="Calibri" w:hAnsi="Calibri" w:cs="Arial"/>
          <w:snapToGrid w:val="0"/>
        </w:rPr>
        <w:t>TDS</w:t>
      </w:r>
      <w:r w:rsidRPr="003D42D0">
        <w:rPr>
          <w:rFonts w:ascii="Calibri" w:hAnsi="Calibri" w:cs="Arial"/>
          <w:snapToGrid w:val="0"/>
        </w:rPr>
        <w:t xml:space="preserve"> nebo vyplývá-li takový požadavek ze zákonů, vyhlášek či nařízení platných v místě provádění díla, předá Zhotovitel </w:t>
      </w:r>
      <w:r w:rsidR="00222BE3">
        <w:rPr>
          <w:rFonts w:ascii="Calibri" w:hAnsi="Calibri" w:cs="Arial"/>
          <w:snapToGrid w:val="0"/>
        </w:rPr>
        <w:t>TDS</w:t>
      </w:r>
      <w:r w:rsidRPr="003D42D0">
        <w:rPr>
          <w:rFonts w:ascii="Calibri" w:hAnsi="Calibri" w:cs="Arial"/>
          <w:snapToGrid w:val="0"/>
        </w:rPr>
        <w:t xml:space="preserve"> včas informaci o jejich vykonání. Zhotovitel je povinen zajistit zkoušky, kontrolu nebo schválení příslušnými orgány či úřady a včas písemně </w:t>
      </w:r>
      <w:r w:rsidR="00222BE3">
        <w:rPr>
          <w:rFonts w:ascii="Calibri" w:hAnsi="Calibri" w:cs="Arial"/>
          <w:snapToGrid w:val="0"/>
        </w:rPr>
        <w:t>TDS</w:t>
      </w:r>
      <w:r w:rsidRPr="003D42D0">
        <w:rPr>
          <w:rFonts w:ascii="Calibri" w:hAnsi="Calibri" w:cs="Arial"/>
          <w:snapToGrid w:val="0"/>
        </w:rPr>
        <w:t xml:space="preserve"> vyrozumět o místě a čase jejich konání. </w:t>
      </w:r>
      <w:r w:rsidR="00222BE3">
        <w:rPr>
          <w:rFonts w:ascii="Calibri" w:hAnsi="Calibri" w:cs="Arial"/>
          <w:snapToGrid w:val="0"/>
        </w:rPr>
        <w:t>TDS</w:t>
      </w:r>
      <w:r w:rsidRPr="003D42D0">
        <w:rPr>
          <w:rFonts w:ascii="Calibri" w:hAnsi="Calibri" w:cs="Arial"/>
          <w:snapToGrid w:val="0"/>
        </w:rPr>
        <w:t xml:space="preserve"> průběžně kontroluje provádění prací a uplatňování postupů, včetně záznamů o nich - zejména záznamy Zhotovitele o provádění vstupních, mezioperačních a výstupních kontrol, aniž by byl zodpovědný za plnění jakýchkoli povinností Zhotovitele.</w:t>
      </w:r>
    </w:p>
    <w:p w14:paraId="2AE06763" w14:textId="62A6127E" w:rsidR="008C4F8E" w:rsidRPr="003D42D0" w:rsidRDefault="008C4F8E" w:rsidP="008C4F8E">
      <w:pPr>
        <w:spacing w:before="60"/>
        <w:ind w:left="709" w:hanging="709"/>
        <w:jc w:val="both"/>
        <w:rPr>
          <w:rFonts w:ascii="Calibri" w:hAnsi="Calibri" w:cs="Arial"/>
          <w:snapToGrid w:val="0"/>
        </w:rPr>
      </w:pPr>
      <w:r w:rsidRPr="003D42D0">
        <w:rPr>
          <w:rFonts w:ascii="Calibri" w:hAnsi="Calibri" w:cs="Arial"/>
          <w:b/>
          <w:snapToGrid w:val="0"/>
        </w:rPr>
        <w:t>9.</w:t>
      </w:r>
      <w:r w:rsidR="00FA20E6">
        <w:rPr>
          <w:rFonts w:ascii="Calibri" w:hAnsi="Calibri" w:cs="Arial"/>
          <w:b/>
          <w:snapToGrid w:val="0"/>
        </w:rPr>
        <w:t>3</w:t>
      </w:r>
      <w:r w:rsidRPr="003D42D0">
        <w:rPr>
          <w:rFonts w:ascii="Calibri" w:hAnsi="Calibri" w:cs="Arial"/>
          <w:b/>
          <w:snapToGrid w:val="0"/>
        </w:rPr>
        <w:t>.</w:t>
      </w:r>
      <w:r w:rsidRPr="003D42D0">
        <w:rPr>
          <w:rFonts w:ascii="Calibri" w:hAnsi="Calibri" w:cs="Arial"/>
          <w:b/>
          <w:snapToGrid w:val="0"/>
        </w:rPr>
        <w:tab/>
      </w:r>
      <w:r w:rsidRPr="003D42D0">
        <w:rPr>
          <w:rFonts w:ascii="Calibri" w:hAnsi="Calibri" w:cs="Arial"/>
          <w:snapToGrid w:val="0"/>
        </w:rPr>
        <w:t xml:space="preserve">Skryje-li nebo zatají-li Zhotovitel sám nebo prostřednictvím někoho část díla, která byla určena ke zvláštním zkouškám, kontrolám nebo schválení, před jejich provedením, zadáním nebo dokončením, je Zhotovitel na pokyn </w:t>
      </w:r>
      <w:r w:rsidR="00222BE3">
        <w:rPr>
          <w:rFonts w:ascii="Calibri" w:hAnsi="Calibri" w:cs="Arial"/>
          <w:snapToGrid w:val="0"/>
        </w:rPr>
        <w:t>TDS</w:t>
      </w:r>
      <w:r w:rsidRPr="003D42D0">
        <w:rPr>
          <w:rFonts w:ascii="Calibri" w:hAnsi="Calibri" w:cs="Arial"/>
          <w:snapToGrid w:val="0"/>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7DEAF88F" w14:textId="53CF2685" w:rsidR="008C4F8E" w:rsidRPr="003D42D0" w:rsidRDefault="008C4F8E" w:rsidP="008C4F8E">
      <w:pPr>
        <w:spacing w:before="60"/>
        <w:ind w:left="709" w:hanging="709"/>
        <w:jc w:val="both"/>
        <w:rPr>
          <w:rFonts w:ascii="Calibri" w:hAnsi="Calibri" w:cs="Arial"/>
          <w:snapToGrid w:val="0"/>
        </w:rPr>
      </w:pPr>
      <w:r w:rsidRPr="003D42D0">
        <w:rPr>
          <w:rFonts w:ascii="Calibri" w:hAnsi="Calibri" w:cs="Arial"/>
          <w:b/>
          <w:snapToGrid w:val="0"/>
        </w:rPr>
        <w:t>9.</w:t>
      </w:r>
      <w:r w:rsidR="00FA20E6">
        <w:rPr>
          <w:rFonts w:ascii="Calibri" w:hAnsi="Calibri" w:cs="Arial"/>
          <w:b/>
          <w:snapToGrid w:val="0"/>
        </w:rPr>
        <w:t>4</w:t>
      </w:r>
      <w:r w:rsidRPr="003D42D0">
        <w:rPr>
          <w:rFonts w:ascii="Calibri" w:hAnsi="Calibri" w:cs="Arial"/>
          <w:b/>
          <w:snapToGrid w:val="0"/>
        </w:rPr>
        <w:t>.</w:t>
      </w:r>
      <w:r w:rsidRPr="003D42D0">
        <w:rPr>
          <w:rFonts w:ascii="Calibri" w:hAnsi="Calibri" w:cs="Arial"/>
          <w:b/>
          <w:snapToGrid w:val="0"/>
        </w:rPr>
        <w:tab/>
      </w:r>
      <w:r w:rsidRPr="003D42D0">
        <w:rPr>
          <w:rFonts w:ascii="Calibri" w:hAnsi="Calibri" w:cs="Arial"/>
          <w:snapToGrid w:val="0"/>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14:paraId="3A4E7D9C" w14:textId="77777777" w:rsidR="008C4F8E" w:rsidRPr="003D42D0" w:rsidRDefault="008C4F8E" w:rsidP="008C4F8E">
      <w:pPr>
        <w:spacing w:before="60"/>
        <w:ind w:left="709" w:hanging="709"/>
        <w:jc w:val="both"/>
        <w:rPr>
          <w:rFonts w:ascii="Calibri" w:hAnsi="Calibri"/>
          <w:b/>
        </w:rPr>
      </w:pPr>
      <w:r w:rsidRPr="003D42D0">
        <w:rPr>
          <w:rFonts w:ascii="Calibri" w:hAnsi="Calibri"/>
          <w:b/>
          <w:caps/>
        </w:rPr>
        <w:t>9.</w:t>
      </w:r>
      <w:r w:rsidR="001A1C15">
        <w:rPr>
          <w:rFonts w:ascii="Calibri" w:hAnsi="Calibri"/>
          <w:b/>
          <w:caps/>
        </w:rPr>
        <w:t>6</w:t>
      </w:r>
      <w:r w:rsidRPr="003D42D0">
        <w:rPr>
          <w:rFonts w:ascii="Calibri" w:hAnsi="Calibri"/>
          <w:b/>
          <w:caps/>
        </w:rPr>
        <w:t xml:space="preserve">.  </w:t>
      </w:r>
      <w:r w:rsidRPr="003D42D0">
        <w:rPr>
          <w:rFonts w:ascii="Calibri" w:hAnsi="Calibri"/>
          <w:b/>
        </w:rPr>
        <w:t xml:space="preserve">PRÁVA A POVINNOSTI </w:t>
      </w:r>
      <w:r w:rsidR="00222BE3">
        <w:rPr>
          <w:rFonts w:ascii="Calibri" w:hAnsi="Calibri"/>
          <w:b/>
        </w:rPr>
        <w:t>TDS</w:t>
      </w:r>
      <w:r w:rsidRPr="003D42D0">
        <w:rPr>
          <w:rFonts w:ascii="Calibri" w:hAnsi="Calibri"/>
          <w:b/>
        </w:rPr>
        <w:t xml:space="preserve"> </w:t>
      </w:r>
    </w:p>
    <w:p w14:paraId="7035A6A8"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rPr>
        <w:t>9.</w:t>
      </w:r>
      <w:r w:rsidR="001A1C15">
        <w:rPr>
          <w:rFonts w:ascii="Calibri" w:hAnsi="Calibri" w:cs="Arial"/>
          <w:b/>
        </w:rPr>
        <w:t>6</w:t>
      </w:r>
      <w:r w:rsidRPr="003D42D0">
        <w:rPr>
          <w:rFonts w:ascii="Calibri" w:hAnsi="Calibri" w:cs="Arial"/>
          <w:b/>
        </w:rPr>
        <w:t>.1.</w:t>
      </w:r>
      <w:r w:rsidRPr="003D42D0">
        <w:rPr>
          <w:rFonts w:ascii="Calibri" w:hAnsi="Calibri" w:cs="Arial"/>
          <w:snapToGrid w:val="0"/>
        </w:rPr>
        <w:tab/>
      </w:r>
      <w:r w:rsidR="00222BE3">
        <w:rPr>
          <w:rFonts w:ascii="Calibri" w:hAnsi="Calibri" w:cs="Arial"/>
          <w:snapToGrid w:val="0"/>
        </w:rPr>
        <w:t>TDS</w:t>
      </w:r>
      <w:r w:rsidRPr="003D42D0">
        <w:rPr>
          <w:rFonts w:ascii="Calibri" w:hAnsi="Calibri" w:cs="Arial"/>
          <w:snapToGrid w:val="0"/>
        </w:rPr>
        <w:t xml:space="preserve"> jménem Objednatele provádí veškeré administrativní úkony spojené s přípravou a vyhotovením zakázky a s uskutečněním díla v rozsahu stanoveném PROJEKTEM a touto smlouvou. Za tím účelem bude vydávat v souladu s ustanoveními této smlouvy písemné pokyny a příkazy</w:t>
      </w:r>
      <w:r w:rsidR="00656818" w:rsidRPr="003D42D0">
        <w:rPr>
          <w:rFonts w:ascii="Calibri" w:hAnsi="Calibri" w:cs="Arial"/>
          <w:snapToGrid w:val="0"/>
        </w:rPr>
        <w:t xml:space="preserve">, za písemný pokyn je považován i zápis </w:t>
      </w:r>
      <w:r w:rsidR="00222BE3">
        <w:rPr>
          <w:rFonts w:ascii="Calibri" w:hAnsi="Calibri" w:cs="Arial"/>
          <w:snapToGrid w:val="0"/>
        </w:rPr>
        <w:t>TDS</w:t>
      </w:r>
      <w:r w:rsidR="00656818" w:rsidRPr="003D42D0">
        <w:rPr>
          <w:rFonts w:ascii="Calibri" w:hAnsi="Calibri" w:cs="Arial"/>
          <w:snapToGrid w:val="0"/>
        </w:rPr>
        <w:t xml:space="preserve"> do stavebního deníku</w:t>
      </w:r>
      <w:r w:rsidRPr="003D42D0">
        <w:rPr>
          <w:rFonts w:ascii="Calibri" w:hAnsi="Calibri" w:cs="Arial"/>
          <w:snapToGrid w:val="0"/>
        </w:rPr>
        <w:t xml:space="preserve">. Zhotovitel je povinen tyto pokyny a příkazy akceptovat. </w:t>
      </w:r>
      <w:r w:rsidR="001B4761" w:rsidRPr="003D42D0">
        <w:rPr>
          <w:rFonts w:ascii="Calibri" w:hAnsi="Calibri" w:cs="Arial"/>
          <w:snapToGrid w:val="0"/>
        </w:rPr>
        <w:t xml:space="preserve"> </w:t>
      </w:r>
    </w:p>
    <w:p w14:paraId="554764D4"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rPr>
        <w:t>9.</w:t>
      </w:r>
      <w:r w:rsidR="001A1C15">
        <w:rPr>
          <w:rFonts w:ascii="Calibri" w:hAnsi="Calibri" w:cs="Arial"/>
          <w:b/>
        </w:rPr>
        <w:t>6</w:t>
      </w:r>
      <w:r w:rsidRPr="003D42D0">
        <w:rPr>
          <w:rFonts w:ascii="Calibri" w:hAnsi="Calibri" w:cs="Arial"/>
          <w:b/>
        </w:rPr>
        <w:t>.2.</w:t>
      </w:r>
      <w:r w:rsidRPr="003D42D0">
        <w:rPr>
          <w:rFonts w:ascii="Calibri" w:hAnsi="Calibri" w:cs="Arial"/>
          <w:snapToGrid w:val="0"/>
        </w:rPr>
        <w:tab/>
      </w:r>
      <w:r w:rsidR="00222BE3">
        <w:rPr>
          <w:rFonts w:ascii="Calibri" w:hAnsi="Calibri" w:cs="Arial"/>
          <w:snapToGrid w:val="0"/>
        </w:rPr>
        <w:t>TDS</w:t>
      </w:r>
      <w:r w:rsidRPr="003D42D0">
        <w:rPr>
          <w:rFonts w:ascii="Calibri" w:hAnsi="Calibri" w:cs="Arial"/>
          <w:snapToGrid w:val="0"/>
        </w:rPr>
        <w:t xml:space="preserve"> bude zastupovat Objednatele během provádění díla až do dokončení všech úprav nebo náprav vad v souladu s příslušnými ustanoveními této smlouvy o odpovědnosti Zhotovitele za vady a o poskytnutí záruk až do doby podpisu předávacího</w:t>
      </w:r>
      <w:r w:rsidR="00B12733" w:rsidRPr="003D42D0">
        <w:rPr>
          <w:rFonts w:ascii="Calibri" w:hAnsi="Calibri" w:cs="Arial"/>
          <w:snapToGrid w:val="0"/>
        </w:rPr>
        <w:t xml:space="preserve"> protokolu poslední části díla.</w:t>
      </w:r>
      <w:r w:rsidRPr="003D42D0">
        <w:rPr>
          <w:rFonts w:ascii="Calibri" w:hAnsi="Calibri" w:cs="Arial"/>
          <w:snapToGrid w:val="0"/>
        </w:rPr>
        <w:t xml:space="preserve"> </w:t>
      </w:r>
      <w:r w:rsidR="00222BE3">
        <w:rPr>
          <w:rFonts w:ascii="Calibri" w:hAnsi="Calibri" w:cs="Arial"/>
          <w:snapToGrid w:val="0"/>
        </w:rPr>
        <w:t>TDS</w:t>
      </w:r>
      <w:r w:rsidRPr="003D42D0">
        <w:rPr>
          <w:rFonts w:ascii="Calibri" w:hAnsi="Calibri" w:cs="Arial"/>
          <w:snapToGrid w:val="0"/>
        </w:rPr>
        <w:t xml:space="preserve"> je zmocněn jednat jménem Objednatele pouze v rozsahu PROJEKTU a této smlouvy, nebude-li rozsah zmocnění výslovně písemně upraven jinak.</w:t>
      </w:r>
    </w:p>
    <w:p w14:paraId="2EF40523" w14:textId="77777777" w:rsidR="008C4F8E" w:rsidRPr="00990279" w:rsidRDefault="008C4F8E" w:rsidP="008C4F8E">
      <w:pPr>
        <w:spacing w:before="60"/>
        <w:ind w:left="1418" w:hanging="709"/>
        <w:jc w:val="both"/>
        <w:rPr>
          <w:rFonts w:ascii="Calibri" w:hAnsi="Calibri" w:cs="Arial"/>
          <w:snapToGrid w:val="0"/>
        </w:rPr>
      </w:pPr>
      <w:r w:rsidRPr="00990279">
        <w:rPr>
          <w:rFonts w:ascii="Calibri" w:hAnsi="Calibri" w:cs="Arial"/>
          <w:b/>
          <w:snapToGrid w:val="0"/>
        </w:rPr>
        <w:t>9.</w:t>
      </w:r>
      <w:r w:rsidR="001A1C15" w:rsidRPr="00990279">
        <w:rPr>
          <w:rFonts w:ascii="Calibri" w:hAnsi="Calibri" w:cs="Arial"/>
          <w:b/>
          <w:snapToGrid w:val="0"/>
        </w:rPr>
        <w:t>6</w:t>
      </w:r>
      <w:r w:rsidRPr="00990279">
        <w:rPr>
          <w:rFonts w:ascii="Calibri" w:hAnsi="Calibri" w:cs="Arial"/>
          <w:b/>
          <w:snapToGrid w:val="0"/>
        </w:rPr>
        <w:t>.3.</w:t>
      </w:r>
      <w:r w:rsidRPr="00990279">
        <w:rPr>
          <w:rFonts w:ascii="Calibri" w:hAnsi="Calibri" w:cs="Arial"/>
          <w:b/>
          <w:snapToGrid w:val="0"/>
        </w:rPr>
        <w:tab/>
      </w:r>
      <w:r w:rsidR="00222BE3" w:rsidRPr="00990279">
        <w:rPr>
          <w:rFonts w:ascii="Calibri" w:hAnsi="Calibri" w:cs="Arial"/>
          <w:snapToGrid w:val="0"/>
        </w:rPr>
        <w:t>TDS</w:t>
      </w:r>
      <w:r w:rsidRPr="00990279">
        <w:rPr>
          <w:rFonts w:ascii="Calibri" w:hAnsi="Calibri" w:cs="Arial"/>
          <w:snapToGrid w:val="0"/>
        </w:rPr>
        <w:t xml:space="preserve"> bude dozírat na jakostní a množstevní soulad prováděného díla s PROJEKTEM, nebude však zodpovědný za používání stavebních prostředků, metod, technik a technologických postupů, </w:t>
      </w:r>
      <w:r w:rsidR="001B4761" w:rsidRPr="00990279">
        <w:rPr>
          <w:rFonts w:ascii="Calibri" w:hAnsi="Calibri" w:cs="Arial"/>
          <w:snapToGrid w:val="0"/>
        </w:rPr>
        <w:t xml:space="preserve">má však právo </w:t>
      </w:r>
      <w:r w:rsidRPr="00990279">
        <w:rPr>
          <w:rFonts w:ascii="Calibri" w:hAnsi="Calibri" w:cs="Arial"/>
          <w:snapToGrid w:val="0"/>
        </w:rPr>
        <w:t xml:space="preserve">jejich používání kontrolovat, </w:t>
      </w:r>
      <w:r w:rsidR="001B4761" w:rsidRPr="00990279">
        <w:rPr>
          <w:rFonts w:ascii="Calibri" w:hAnsi="Calibri" w:cs="Arial"/>
          <w:snapToGrid w:val="0"/>
        </w:rPr>
        <w:t xml:space="preserve">rovněž </w:t>
      </w:r>
      <w:r w:rsidRPr="00990279">
        <w:rPr>
          <w:rFonts w:ascii="Calibri" w:hAnsi="Calibri" w:cs="Arial"/>
          <w:snapToGrid w:val="0"/>
        </w:rPr>
        <w:t xml:space="preserve">nebude zodpovědný za dodržování bezpečnosti práce požadované pro danou stavbu příslušnou legislativou a jinými předpisy nebo běžnými stavebními postupy. </w:t>
      </w:r>
    </w:p>
    <w:p w14:paraId="6275EDAC" w14:textId="77777777" w:rsidR="008C4F8E" w:rsidRPr="003D42D0" w:rsidRDefault="008C4F8E" w:rsidP="008C4F8E">
      <w:pPr>
        <w:spacing w:before="60"/>
        <w:ind w:left="1418" w:hanging="720"/>
        <w:jc w:val="both"/>
        <w:rPr>
          <w:rFonts w:ascii="Calibri" w:hAnsi="Calibri" w:cs="Arial"/>
          <w:snapToGrid w:val="0"/>
        </w:rPr>
      </w:pPr>
      <w:r w:rsidRPr="00990279">
        <w:rPr>
          <w:rFonts w:ascii="Calibri" w:hAnsi="Calibri" w:cs="Arial"/>
          <w:b/>
          <w:snapToGrid w:val="0"/>
        </w:rPr>
        <w:t>9.</w:t>
      </w:r>
      <w:r w:rsidR="001A1C15" w:rsidRPr="00990279">
        <w:rPr>
          <w:rFonts w:ascii="Calibri" w:hAnsi="Calibri" w:cs="Arial"/>
          <w:b/>
          <w:snapToGrid w:val="0"/>
        </w:rPr>
        <w:t>6</w:t>
      </w:r>
      <w:r w:rsidRPr="00990279">
        <w:rPr>
          <w:rFonts w:ascii="Calibri" w:hAnsi="Calibri" w:cs="Arial"/>
          <w:b/>
          <w:snapToGrid w:val="0"/>
        </w:rPr>
        <w:t>.4.</w:t>
      </w:r>
      <w:r w:rsidRPr="00990279">
        <w:rPr>
          <w:rFonts w:ascii="Calibri" w:hAnsi="Calibri" w:cs="Arial"/>
          <w:b/>
          <w:snapToGrid w:val="0"/>
        </w:rPr>
        <w:tab/>
      </w:r>
      <w:r w:rsidR="00222BE3" w:rsidRPr="00990279">
        <w:rPr>
          <w:rFonts w:ascii="Calibri" w:hAnsi="Calibri" w:cs="Arial"/>
          <w:snapToGrid w:val="0"/>
        </w:rPr>
        <w:t>TDS</w:t>
      </w:r>
      <w:r w:rsidRPr="00990279">
        <w:rPr>
          <w:rFonts w:ascii="Calibri" w:hAnsi="Calibri" w:cs="Arial"/>
          <w:snapToGrid w:val="0"/>
        </w:rPr>
        <w:t xml:space="preserve"> je zmocněn k výkladu</w:t>
      </w:r>
      <w:r w:rsidRPr="003D42D0">
        <w:rPr>
          <w:rFonts w:ascii="Calibri" w:hAnsi="Calibri" w:cs="Arial"/>
          <w:snapToGrid w:val="0"/>
        </w:rPr>
        <w:t xml:space="preserve"> právního a věcného obsahu a rozsahu PROJEKTU a této smlouvy a k vydávání stanovisek k jednáním a výkonům Zhotovitele. Vysvětlení a rozhodnutí </w:t>
      </w:r>
      <w:r w:rsidR="00222BE3">
        <w:rPr>
          <w:rFonts w:ascii="Calibri" w:hAnsi="Calibri" w:cs="Arial"/>
          <w:snapToGrid w:val="0"/>
        </w:rPr>
        <w:t>TDS</w:t>
      </w:r>
      <w:r w:rsidRPr="003D42D0">
        <w:rPr>
          <w:rFonts w:ascii="Calibri" w:hAnsi="Calibri" w:cs="Arial"/>
          <w:snapToGrid w:val="0"/>
        </w:rPr>
        <w:t xml:space="preserve"> musí být v souladu s touto smlouvou. </w:t>
      </w:r>
    </w:p>
    <w:p w14:paraId="612BD725" w14:textId="77777777" w:rsidR="008C4F8E" w:rsidRPr="003D42D0" w:rsidRDefault="008C4F8E" w:rsidP="008C4F8E">
      <w:pPr>
        <w:spacing w:before="60"/>
        <w:ind w:left="1418" w:hanging="720"/>
        <w:jc w:val="both"/>
        <w:rPr>
          <w:rFonts w:ascii="Calibri" w:hAnsi="Calibri" w:cs="Arial"/>
          <w:snapToGrid w:val="0"/>
        </w:rPr>
      </w:pPr>
      <w:r w:rsidRPr="003D42D0">
        <w:rPr>
          <w:rFonts w:ascii="Calibri" w:hAnsi="Calibri" w:cs="Arial"/>
          <w:b/>
          <w:snapToGrid w:val="0"/>
        </w:rPr>
        <w:t>9.</w:t>
      </w:r>
      <w:r w:rsidR="001A1C15">
        <w:rPr>
          <w:rFonts w:ascii="Calibri" w:hAnsi="Calibri" w:cs="Arial"/>
          <w:b/>
          <w:snapToGrid w:val="0"/>
        </w:rPr>
        <w:t>6</w:t>
      </w:r>
      <w:r w:rsidRPr="003D42D0">
        <w:rPr>
          <w:rFonts w:ascii="Calibri" w:hAnsi="Calibri" w:cs="Arial"/>
          <w:b/>
          <w:snapToGrid w:val="0"/>
        </w:rPr>
        <w:t>.5.</w:t>
      </w:r>
      <w:r w:rsidRPr="003D42D0">
        <w:rPr>
          <w:rFonts w:ascii="Calibri" w:hAnsi="Calibri" w:cs="Arial"/>
          <w:b/>
          <w:snapToGrid w:val="0"/>
        </w:rPr>
        <w:tab/>
      </w:r>
      <w:r w:rsidRPr="003D42D0">
        <w:rPr>
          <w:rFonts w:ascii="Calibri" w:hAnsi="Calibri" w:cs="Arial"/>
          <w:snapToGrid w:val="0"/>
        </w:rPr>
        <w:t xml:space="preserve">Nároky a případné spory, vztahující se k provádění díla nebo k výkladu PROJEKTU a této smlouvy, budou nejprve písemně předkládány </w:t>
      </w:r>
      <w:r w:rsidR="00222BE3">
        <w:rPr>
          <w:rFonts w:ascii="Calibri" w:hAnsi="Calibri" w:cs="Arial"/>
          <w:snapToGrid w:val="0"/>
        </w:rPr>
        <w:t>TDS</w:t>
      </w:r>
      <w:r w:rsidRPr="003D42D0">
        <w:rPr>
          <w:rFonts w:ascii="Calibri" w:hAnsi="Calibri" w:cs="Arial"/>
          <w:snapToGrid w:val="0"/>
        </w:rPr>
        <w:t xml:space="preserve"> k posouzení a </w:t>
      </w:r>
      <w:r w:rsidR="00222BE3">
        <w:rPr>
          <w:rFonts w:ascii="Calibri" w:hAnsi="Calibri" w:cs="Arial"/>
          <w:snapToGrid w:val="0"/>
        </w:rPr>
        <w:t>TDS</w:t>
      </w:r>
      <w:r w:rsidRPr="003D42D0">
        <w:rPr>
          <w:rFonts w:ascii="Calibri" w:hAnsi="Calibri" w:cs="Arial"/>
          <w:snapToGrid w:val="0"/>
        </w:rPr>
        <w:t xml:space="preserve"> vydá svá stanoviska písemnou formou bez zbytečného prodlení.</w:t>
      </w:r>
    </w:p>
    <w:p w14:paraId="69E9835A" w14:textId="77777777" w:rsidR="008C4F8E" w:rsidRPr="003D42D0" w:rsidRDefault="008C4F8E" w:rsidP="008C4F8E">
      <w:pPr>
        <w:spacing w:before="60"/>
        <w:ind w:left="1418" w:hanging="720"/>
        <w:jc w:val="both"/>
        <w:rPr>
          <w:rFonts w:ascii="Calibri" w:hAnsi="Calibri" w:cs="Arial"/>
          <w:snapToGrid w:val="0"/>
        </w:rPr>
      </w:pPr>
      <w:r w:rsidRPr="003D42D0">
        <w:rPr>
          <w:rFonts w:ascii="Calibri" w:hAnsi="Calibri" w:cs="Arial"/>
          <w:b/>
          <w:snapToGrid w:val="0"/>
        </w:rPr>
        <w:t>9.</w:t>
      </w:r>
      <w:r w:rsidR="001A1C15">
        <w:rPr>
          <w:rFonts w:ascii="Calibri" w:hAnsi="Calibri" w:cs="Arial"/>
          <w:b/>
          <w:snapToGrid w:val="0"/>
        </w:rPr>
        <w:t>6</w:t>
      </w:r>
      <w:r w:rsidRPr="003D42D0">
        <w:rPr>
          <w:rFonts w:ascii="Calibri" w:hAnsi="Calibri" w:cs="Arial"/>
          <w:b/>
          <w:snapToGrid w:val="0"/>
        </w:rPr>
        <w:t>.6.</w:t>
      </w:r>
      <w:r w:rsidRPr="003D42D0">
        <w:rPr>
          <w:rFonts w:ascii="Calibri" w:hAnsi="Calibri" w:cs="Arial"/>
          <w:snapToGrid w:val="0"/>
        </w:rPr>
        <w:tab/>
      </w:r>
      <w:r w:rsidR="00222BE3">
        <w:rPr>
          <w:rFonts w:ascii="Calibri" w:hAnsi="Calibri" w:cs="Arial"/>
          <w:snapToGrid w:val="0"/>
        </w:rPr>
        <w:t>TDS</w:t>
      </w:r>
      <w:r w:rsidRPr="003D42D0">
        <w:rPr>
          <w:rFonts w:ascii="Calibri" w:hAnsi="Calibri" w:cs="Arial"/>
          <w:snapToGrid w:val="0"/>
        </w:rPr>
        <w:t xml:space="preserve">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w:t>
      </w:r>
      <w:r w:rsidR="00222BE3">
        <w:rPr>
          <w:rFonts w:ascii="Calibri" w:hAnsi="Calibri" w:cs="Arial"/>
          <w:snapToGrid w:val="0"/>
        </w:rPr>
        <w:t>TDS</w:t>
      </w:r>
      <w:r w:rsidRPr="003D42D0">
        <w:rPr>
          <w:rFonts w:ascii="Calibri" w:hAnsi="Calibri" w:cs="Arial"/>
          <w:snapToGrid w:val="0"/>
        </w:rPr>
        <w:t xml:space="preserve"> má právo, kdykoliv to bude podle jeho názoru nezbytné, zajistit zvláštní kontrolu nebo zkoušku díla třetí stranou, aby se zjistilo dodržování PROJEKTU a této smlouvy, ať bylo zkoušené dílo či jeho část vyrobeno, instalováno nebo dokončeno, či nikoliv. </w:t>
      </w:r>
    </w:p>
    <w:p w14:paraId="3E60F687" w14:textId="77777777" w:rsidR="008C4F8E" w:rsidRPr="003D42D0" w:rsidRDefault="008C4F8E" w:rsidP="008C4F8E">
      <w:pPr>
        <w:spacing w:before="60"/>
        <w:ind w:left="1418" w:hanging="709"/>
        <w:jc w:val="both"/>
        <w:rPr>
          <w:rFonts w:ascii="Calibri" w:hAnsi="Calibri" w:cs="Arial"/>
          <w:b/>
          <w:snapToGrid w:val="0"/>
        </w:rPr>
      </w:pPr>
      <w:r w:rsidRPr="003D42D0">
        <w:rPr>
          <w:rFonts w:ascii="Calibri" w:hAnsi="Calibri" w:cs="Arial"/>
          <w:b/>
        </w:rPr>
        <w:t>9.</w:t>
      </w:r>
      <w:r w:rsidR="001A1C15">
        <w:rPr>
          <w:rFonts w:ascii="Calibri" w:hAnsi="Calibri" w:cs="Arial"/>
          <w:b/>
        </w:rPr>
        <w:t>6</w:t>
      </w:r>
      <w:r w:rsidRPr="003D42D0">
        <w:rPr>
          <w:rFonts w:ascii="Calibri" w:hAnsi="Calibri" w:cs="Arial"/>
          <w:b/>
        </w:rPr>
        <w:t xml:space="preserve">.7. </w:t>
      </w:r>
      <w:r w:rsidRPr="003D42D0">
        <w:rPr>
          <w:rFonts w:ascii="Calibri" w:hAnsi="Calibri" w:cs="Arial"/>
          <w:b/>
        </w:rPr>
        <w:tab/>
      </w:r>
      <w:r w:rsidRPr="003D42D0">
        <w:rPr>
          <w:rFonts w:ascii="Calibri" w:hAnsi="Calibri" w:cs="Arial"/>
          <w:snapToGrid w:val="0"/>
        </w:rPr>
        <w:t>Náklady na kontroly nebo zkoušky ponese Zhotovitel ze svého, pokud:</w:t>
      </w:r>
    </w:p>
    <w:p w14:paraId="28DE62ED" w14:textId="77777777" w:rsidR="008C4F8E" w:rsidRPr="003D42D0" w:rsidRDefault="008C4F8E" w:rsidP="00DD46EF">
      <w:pPr>
        <w:spacing w:before="60"/>
        <w:ind w:left="2410" w:hanging="992"/>
        <w:jc w:val="both"/>
        <w:rPr>
          <w:rFonts w:ascii="Calibri" w:hAnsi="Calibri" w:cs="Arial"/>
          <w:snapToGrid w:val="0"/>
        </w:rPr>
      </w:pPr>
      <w:r w:rsidRPr="003D42D0">
        <w:rPr>
          <w:rFonts w:ascii="Calibri" w:hAnsi="Calibri" w:cs="Arial"/>
          <w:b/>
          <w:snapToGrid w:val="0"/>
        </w:rPr>
        <w:t>9.</w:t>
      </w:r>
      <w:r w:rsidR="001A1C15">
        <w:rPr>
          <w:rFonts w:ascii="Calibri" w:hAnsi="Calibri" w:cs="Arial"/>
          <w:b/>
          <w:snapToGrid w:val="0"/>
        </w:rPr>
        <w:t>6</w:t>
      </w:r>
      <w:r w:rsidRPr="003D42D0">
        <w:rPr>
          <w:rFonts w:ascii="Calibri" w:hAnsi="Calibri" w:cs="Arial"/>
          <w:b/>
          <w:snapToGrid w:val="0"/>
        </w:rPr>
        <w:t>.</w:t>
      </w:r>
      <w:r w:rsidR="001A1C15">
        <w:rPr>
          <w:rFonts w:ascii="Calibri" w:hAnsi="Calibri" w:cs="Arial"/>
          <w:b/>
          <w:snapToGrid w:val="0"/>
        </w:rPr>
        <w:t>6</w:t>
      </w:r>
      <w:r w:rsidRPr="003D42D0">
        <w:rPr>
          <w:rFonts w:ascii="Calibri" w:hAnsi="Calibri" w:cs="Arial"/>
          <w:b/>
          <w:snapToGrid w:val="0"/>
        </w:rPr>
        <w:t>.1.</w:t>
      </w:r>
      <w:r w:rsidRPr="003D42D0">
        <w:rPr>
          <w:rFonts w:ascii="Calibri" w:hAnsi="Calibri" w:cs="Arial"/>
          <w:snapToGrid w:val="0"/>
        </w:rPr>
        <w:tab/>
        <w:t>jsou kontroly a zkoušky stanoveny nebo předpokládány přímo v této smlouvě nebo v obecně závazných právních předpisech a technických normách;</w:t>
      </w:r>
    </w:p>
    <w:p w14:paraId="7685D551" w14:textId="77777777" w:rsidR="008C4F8E" w:rsidRPr="003D42D0" w:rsidRDefault="008C4F8E" w:rsidP="00DD46EF">
      <w:pPr>
        <w:spacing w:before="60"/>
        <w:ind w:left="2410" w:hanging="992"/>
        <w:jc w:val="both"/>
        <w:rPr>
          <w:rFonts w:ascii="Calibri" w:hAnsi="Calibri" w:cs="Arial"/>
          <w:snapToGrid w:val="0"/>
        </w:rPr>
      </w:pPr>
      <w:r w:rsidRPr="003D42D0">
        <w:rPr>
          <w:rFonts w:ascii="Calibri" w:hAnsi="Calibri" w:cs="Arial"/>
          <w:b/>
          <w:snapToGrid w:val="0"/>
        </w:rPr>
        <w:t>9.</w:t>
      </w:r>
      <w:r w:rsidR="001A1C15">
        <w:rPr>
          <w:rFonts w:ascii="Calibri" w:hAnsi="Calibri" w:cs="Arial"/>
          <w:b/>
          <w:snapToGrid w:val="0"/>
        </w:rPr>
        <w:t>6</w:t>
      </w:r>
      <w:r w:rsidRPr="003D42D0">
        <w:rPr>
          <w:rFonts w:ascii="Calibri" w:hAnsi="Calibri" w:cs="Arial"/>
          <w:b/>
          <w:snapToGrid w:val="0"/>
        </w:rPr>
        <w:t>.</w:t>
      </w:r>
      <w:r w:rsidR="001A1C15">
        <w:rPr>
          <w:rFonts w:ascii="Calibri" w:hAnsi="Calibri" w:cs="Arial"/>
          <w:b/>
          <w:snapToGrid w:val="0"/>
        </w:rPr>
        <w:t>6</w:t>
      </w:r>
      <w:r w:rsidRPr="003D42D0">
        <w:rPr>
          <w:rFonts w:ascii="Calibri" w:hAnsi="Calibri" w:cs="Arial"/>
          <w:b/>
          <w:snapToGrid w:val="0"/>
        </w:rPr>
        <w:t>.2.</w:t>
      </w:r>
      <w:r w:rsidRPr="003D42D0">
        <w:rPr>
          <w:rFonts w:ascii="Calibri" w:hAnsi="Calibri" w:cs="Arial"/>
          <w:snapToGrid w:val="0"/>
        </w:rPr>
        <w:tab/>
        <w:t>se s nimi počítá ve smlouvě natolik podrobně a určitě, aby mohl Zhotovitel zahrnout cenu za tyto kontroly a zkoušky do svého rozpočtu a přihlédnout k nim ve své nabídce;</w:t>
      </w:r>
    </w:p>
    <w:p w14:paraId="07557F9D" w14:textId="77777777" w:rsidR="008C4F8E" w:rsidRPr="003D42D0" w:rsidRDefault="008C4F8E" w:rsidP="00DD46EF">
      <w:pPr>
        <w:spacing w:before="60"/>
        <w:ind w:left="2410" w:hanging="992"/>
        <w:jc w:val="both"/>
        <w:rPr>
          <w:rFonts w:ascii="Calibri" w:hAnsi="Calibri" w:cs="Arial"/>
          <w:snapToGrid w:val="0"/>
        </w:rPr>
      </w:pPr>
      <w:r w:rsidRPr="003D42D0">
        <w:rPr>
          <w:rFonts w:ascii="Calibri" w:hAnsi="Calibri" w:cs="Arial"/>
          <w:b/>
          <w:snapToGrid w:val="0"/>
        </w:rPr>
        <w:t>9.</w:t>
      </w:r>
      <w:r w:rsidR="001A1C15">
        <w:rPr>
          <w:rFonts w:ascii="Calibri" w:hAnsi="Calibri" w:cs="Arial"/>
          <w:b/>
          <w:snapToGrid w:val="0"/>
        </w:rPr>
        <w:t>6</w:t>
      </w:r>
      <w:r w:rsidRPr="003D42D0">
        <w:rPr>
          <w:rFonts w:ascii="Calibri" w:hAnsi="Calibri" w:cs="Arial"/>
          <w:b/>
          <w:snapToGrid w:val="0"/>
        </w:rPr>
        <w:t>.</w:t>
      </w:r>
      <w:r w:rsidR="001A1C15">
        <w:rPr>
          <w:rFonts w:ascii="Calibri" w:hAnsi="Calibri" w:cs="Arial"/>
          <w:b/>
          <w:snapToGrid w:val="0"/>
        </w:rPr>
        <w:t>6</w:t>
      </w:r>
      <w:r w:rsidRPr="003D42D0">
        <w:rPr>
          <w:rFonts w:ascii="Calibri" w:hAnsi="Calibri" w:cs="Arial"/>
          <w:b/>
          <w:snapToGrid w:val="0"/>
        </w:rPr>
        <w:t>.3.</w:t>
      </w:r>
      <w:r w:rsidRPr="003D42D0">
        <w:rPr>
          <w:rFonts w:ascii="Calibri" w:hAnsi="Calibri" w:cs="Arial"/>
          <w:snapToGrid w:val="0"/>
        </w:rPr>
        <w:tab/>
        <w:t>se kontrolou nebo zkouškou prokáže jakékoliv vadné plnění Zhotovitele nebo pokud plnění Zhotovitele je prováděno v rozporu s PROJEKTEM</w:t>
      </w:r>
      <w:r w:rsidRPr="003D42D0">
        <w:rPr>
          <w:rFonts w:ascii="Calibri" w:hAnsi="Calibri" w:cs="Arial"/>
        </w:rPr>
        <w:t>, právními předpisy, technickými normami a touto smlouvou.</w:t>
      </w:r>
      <w:r w:rsidRPr="003D42D0">
        <w:rPr>
          <w:rFonts w:ascii="Calibri" w:hAnsi="Calibri" w:cs="Arial"/>
          <w:snapToGrid w:val="0"/>
        </w:rPr>
        <w:t xml:space="preserve"> </w:t>
      </w:r>
    </w:p>
    <w:p w14:paraId="760D4ED2" w14:textId="77777777" w:rsidR="008C4F8E" w:rsidRPr="003D42D0" w:rsidRDefault="001A1C15" w:rsidP="008C4F8E">
      <w:pPr>
        <w:spacing w:before="60"/>
        <w:ind w:left="1418" w:hanging="720"/>
        <w:jc w:val="both"/>
        <w:rPr>
          <w:rFonts w:ascii="Calibri" w:hAnsi="Calibri" w:cs="Arial"/>
          <w:snapToGrid w:val="0"/>
        </w:rPr>
      </w:pPr>
      <w:r>
        <w:rPr>
          <w:rFonts w:ascii="Calibri" w:hAnsi="Calibri" w:cs="Arial"/>
          <w:b/>
          <w:snapToGrid w:val="0"/>
        </w:rPr>
        <w:t>9.6</w:t>
      </w:r>
      <w:r w:rsidR="008C4F8E" w:rsidRPr="003D42D0">
        <w:rPr>
          <w:rFonts w:ascii="Calibri" w:hAnsi="Calibri" w:cs="Arial"/>
          <w:b/>
          <w:snapToGrid w:val="0"/>
        </w:rPr>
        <w:t>.8.</w:t>
      </w:r>
      <w:r w:rsidR="008C4F8E" w:rsidRPr="003D42D0">
        <w:rPr>
          <w:rFonts w:ascii="Calibri" w:hAnsi="Calibri" w:cs="Arial"/>
          <w:b/>
          <w:snapToGrid w:val="0"/>
        </w:rPr>
        <w:tab/>
      </w:r>
      <w:r w:rsidR="008C4F8E" w:rsidRPr="003D42D0">
        <w:rPr>
          <w:rFonts w:ascii="Calibri" w:hAnsi="Calibri" w:cs="Arial"/>
          <w:snapToGrid w:val="0"/>
        </w:rPr>
        <w:t xml:space="preserve">Budou-li prováděny na pokyn </w:t>
      </w:r>
      <w:r w:rsidR="00222BE3">
        <w:rPr>
          <w:rFonts w:ascii="Calibri" w:hAnsi="Calibri" w:cs="Arial"/>
          <w:snapToGrid w:val="0"/>
        </w:rPr>
        <w:t>TDS</w:t>
      </w:r>
      <w:r w:rsidR="008C4F8E" w:rsidRPr="003D42D0">
        <w:rPr>
          <w:rFonts w:ascii="Calibri" w:hAnsi="Calibri" w:cs="Arial"/>
          <w:snapToGrid w:val="0"/>
        </w:rPr>
        <w:t xml:space="preserve"> kontroly a zkoušky, které mají být na žádost </w:t>
      </w:r>
      <w:r w:rsidR="00222BE3">
        <w:rPr>
          <w:rFonts w:ascii="Calibri" w:hAnsi="Calibri" w:cs="Arial"/>
          <w:snapToGrid w:val="0"/>
        </w:rPr>
        <w:t>TDS</w:t>
      </w:r>
      <w:r w:rsidR="008C4F8E" w:rsidRPr="003D42D0">
        <w:rPr>
          <w:rFonts w:ascii="Calibri" w:hAnsi="Calibri" w:cs="Arial"/>
          <w:snapToGrid w:val="0"/>
        </w:rPr>
        <w:t xml:space="preserve"> provedeny jinde než na pracovišti, u výrobce, </w:t>
      </w:r>
      <w:r w:rsidR="00D51904" w:rsidRPr="00D51904">
        <w:rPr>
          <w:rFonts w:ascii="Calibri" w:hAnsi="Calibri" w:cs="Arial"/>
          <w:snapToGrid w:val="0"/>
        </w:rPr>
        <w:t>podzhotovitele</w:t>
      </w:r>
      <w:r w:rsidR="008C4F8E" w:rsidRPr="00D51904">
        <w:rPr>
          <w:rFonts w:ascii="Calibri" w:hAnsi="Calibri" w:cs="Arial"/>
          <w:snapToGrid w:val="0"/>
        </w:rPr>
        <w:t xml:space="preserve"> nebo zpracovatele, půjdou náklady na tyto zkoušky k tíži Zhotovitele jen tehdy, pokud</w:t>
      </w:r>
      <w:r w:rsidR="008C4F8E" w:rsidRPr="003D42D0">
        <w:rPr>
          <w:rFonts w:ascii="Calibri" w:hAnsi="Calibri" w:cs="Arial"/>
          <w:snapToGrid w:val="0"/>
        </w:rPr>
        <w:t xml:space="preserve"> testované materiály anebo zařízení zkouškám nevyhoví tak, aby je mohl </w:t>
      </w:r>
      <w:r w:rsidR="00222BE3">
        <w:rPr>
          <w:rFonts w:ascii="Calibri" w:hAnsi="Calibri" w:cs="Arial"/>
          <w:snapToGrid w:val="0"/>
        </w:rPr>
        <w:t>TDS</w:t>
      </w:r>
      <w:r w:rsidR="008C4F8E" w:rsidRPr="003D42D0">
        <w:rPr>
          <w:rFonts w:ascii="Calibri" w:hAnsi="Calibri" w:cs="Arial"/>
          <w:snapToGrid w:val="0"/>
        </w:rPr>
        <w:t xml:space="preserve"> schválit k použití nebo zabudování. </w:t>
      </w:r>
    </w:p>
    <w:p w14:paraId="7795D59B" w14:textId="77777777" w:rsidR="008C4F8E" w:rsidRPr="003D42D0" w:rsidRDefault="008C4F8E" w:rsidP="008C4F8E">
      <w:pPr>
        <w:spacing w:before="60"/>
        <w:ind w:left="1418" w:hanging="720"/>
        <w:jc w:val="both"/>
        <w:rPr>
          <w:rFonts w:ascii="Calibri" w:hAnsi="Calibri" w:cs="Arial"/>
          <w:snapToGrid w:val="0"/>
        </w:rPr>
      </w:pPr>
      <w:r w:rsidRPr="003D42D0">
        <w:rPr>
          <w:rFonts w:ascii="Calibri" w:hAnsi="Calibri" w:cs="Arial"/>
          <w:b/>
          <w:snapToGrid w:val="0"/>
        </w:rPr>
        <w:t>9.</w:t>
      </w:r>
      <w:r w:rsidR="001A1C15">
        <w:rPr>
          <w:rFonts w:ascii="Calibri" w:hAnsi="Calibri" w:cs="Arial"/>
          <w:b/>
          <w:snapToGrid w:val="0"/>
        </w:rPr>
        <w:t>6</w:t>
      </w:r>
      <w:r w:rsidRPr="003D42D0">
        <w:rPr>
          <w:rFonts w:ascii="Calibri" w:hAnsi="Calibri" w:cs="Arial"/>
          <w:b/>
          <w:snapToGrid w:val="0"/>
        </w:rPr>
        <w:t>.9.</w:t>
      </w:r>
      <w:r w:rsidRPr="003D42D0">
        <w:rPr>
          <w:rFonts w:ascii="Calibri" w:hAnsi="Calibri" w:cs="Arial"/>
          <w:b/>
          <w:snapToGrid w:val="0"/>
        </w:rPr>
        <w:tab/>
      </w:r>
      <w:r w:rsidRPr="003D42D0">
        <w:rPr>
          <w:rFonts w:ascii="Calibri" w:hAnsi="Calibri" w:cs="Arial"/>
          <w:snapToGrid w:val="0"/>
        </w:rPr>
        <w:t xml:space="preserve">Ani z práva </w:t>
      </w:r>
      <w:r w:rsidR="00222BE3">
        <w:rPr>
          <w:rFonts w:ascii="Calibri" w:hAnsi="Calibri" w:cs="Arial"/>
          <w:snapToGrid w:val="0"/>
        </w:rPr>
        <w:t>TDS</w:t>
      </w:r>
      <w:r w:rsidRPr="003D42D0">
        <w:rPr>
          <w:rFonts w:ascii="Calibri" w:hAnsi="Calibri" w:cs="Arial"/>
          <w:snapToGrid w:val="0"/>
        </w:rPr>
        <w:t xml:space="preserve"> jednat, ani z jakéhokoli jeho rozhodnutí jednat či nejednat nevzniká </w:t>
      </w:r>
      <w:r w:rsidR="00222BE3">
        <w:rPr>
          <w:rFonts w:ascii="Calibri" w:hAnsi="Calibri" w:cs="Arial"/>
          <w:snapToGrid w:val="0"/>
        </w:rPr>
        <w:t>TDS</w:t>
      </w:r>
      <w:r w:rsidRPr="003D42D0">
        <w:rPr>
          <w:rFonts w:ascii="Calibri" w:hAnsi="Calibri" w:cs="Arial"/>
          <w:snapToGrid w:val="0"/>
        </w:rPr>
        <w:t xml:space="preserve"> žádná povinnost ani odpovědnost vůči Zhotoviteli, jeho </w:t>
      </w:r>
      <w:r w:rsidR="00D51904">
        <w:rPr>
          <w:rFonts w:ascii="Calibri" w:hAnsi="Calibri" w:cs="Arial"/>
          <w:snapToGrid w:val="0"/>
        </w:rPr>
        <w:t>podzhotovitelům</w:t>
      </w:r>
      <w:r w:rsidRPr="003D42D0">
        <w:rPr>
          <w:rFonts w:ascii="Calibri" w:hAnsi="Calibri" w:cs="Arial"/>
          <w:snapToGrid w:val="0"/>
        </w:rPr>
        <w:t xml:space="preserve">, jejich zástupcům a ani žádným jiným osobám vykonávajícím jakoukoli činnost v souvislosti s dílem. </w:t>
      </w:r>
    </w:p>
    <w:p w14:paraId="4A309D4F" w14:textId="77777777" w:rsidR="008C4F8E" w:rsidRPr="003D42D0" w:rsidRDefault="008C4F8E" w:rsidP="008C4F8E">
      <w:pPr>
        <w:spacing w:before="60"/>
        <w:ind w:left="1418" w:hanging="720"/>
        <w:jc w:val="both"/>
        <w:rPr>
          <w:rFonts w:ascii="Calibri" w:hAnsi="Calibri" w:cs="Arial"/>
          <w:snapToGrid w:val="0"/>
        </w:rPr>
      </w:pPr>
      <w:r w:rsidRPr="003D42D0">
        <w:rPr>
          <w:rFonts w:ascii="Calibri" w:hAnsi="Calibri" w:cs="Arial"/>
          <w:b/>
          <w:snapToGrid w:val="0"/>
        </w:rPr>
        <w:t>9.</w:t>
      </w:r>
      <w:r w:rsidR="001A1C15">
        <w:rPr>
          <w:rFonts w:ascii="Calibri" w:hAnsi="Calibri" w:cs="Arial"/>
          <w:b/>
          <w:snapToGrid w:val="0"/>
        </w:rPr>
        <w:t>6</w:t>
      </w:r>
      <w:r w:rsidRPr="003D42D0">
        <w:rPr>
          <w:rFonts w:ascii="Calibri" w:hAnsi="Calibri" w:cs="Arial"/>
          <w:b/>
          <w:snapToGrid w:val="0"/>
        </w:rPr>
        <w:t>.</w:t>
      </w:r>
      <w:r w:rsidR="0047353D">
        <w:rPr>
          <w:rFonts w:ascii="Calibri" w:hAnsi="Calibri" w:cs="Arial"/>
          <w:b/>
          <w:snapToGrid w:val="0"/>
        </w:rPr>
        <w:t>10</w:t>
      </w:r>
      <w:r w:rsidRPr="003D42D0">
        <w:rPr>
          <w:rFonts w:ascii="Calibri" w:hAnsi="Calibri" w:cs="Arial"/>
          <w:b/>
          <w:snapToGrid w:val="0"/>
        </w:rPr>
        <w:t>.</w:t>
      </w:r>
      <w:r w:rsidRPr="003D42D0">
        <w:rPr>
          <w:rFonts w:ascii="Calibri" w:hAnsi="Calibri" w:cs="Arial"/>
          <w:b/>
          <w:snapToGrid w:val="0"/>
        </w:rPr>
        <w:tab/>
      </w:r>
      <w:r w:rsidR="00222BE3">
        <w:rPr>
          <w:rFonts w:ascii="Calibri" w:hAnsi="Calibri" w:cs="Arial"/>
          <w:snapToGrid w:val="0"/>
        </w:rPr>
        <w:t>TDS</w:t>
      </w:r>
      <w:r w:rsidRPr="003D42D0">
        <w:rPr>
          <w:rFonts w:ascii="Calibri" w:hAnsi="Calibri" w:cs="Arial"/>
          <w:snapToGrid w:val="0"/>
        </w:rPr>
        <w:t xml:space="preserve"> bude provádět kontroly, aby mohl určit data dokončení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14:paraId="460FBF3C" w14:textId="77777777" w:rsidR="008C4F8E" w:rsidRPr="003D42D0" w:rsidRDefault="008C4F8E" w:rsidP="008C4F8E">
      <w:pPr>
        <w:spacing w:before="60"/>
        <w:ind w:left="1418" w:hanging="720"/>
        <w:jc w:val="both"/>
        <w:rPr>
          <w:rFonts w:ascii="Calibri" w:hAnsi="Calibri" w:cs="Arial"/>
          <w:snapToGrid w:val="0"/>
        </w:rPr>
      </w:pPr>
      <w:r w:rsidRPr="003D42D0">
        <w:rPr>
          <w:rFonts w:ascii="Calibri" w:hAnsi="Calibri" w:cs="Arial"/>
          <w:b/>
          <w:snapToGrid w:val="0"/>
        </w:rPr>
        <w:t>9.</w:t>
      </w:r>
      <w:r w:rsidR="001A1C15">
        <w:rPr>
          <w:rFonts w:ascii="Calibri" w:hAnsi="Calibri" w:cs="Arial"/>
          <w:b/>
          <w:snapToGrid w:val="0"/>
        </w:rPr>
        <w:t>6</w:t>
      </w:r>
      <w:r w:rsidRPr="003D42D0">
        <w:rPr>
          <w:rFonts w:ascii="Calibri" w:hAnsi="Calibri" w:cs="Arial"/>
          <w:b/>
          <w:snapToGrid w:val="0"/>
        </w:rPr>
        <w:t>.</w:t>
      </w:r>
      <w:r w:rsidR="0047353D">
        <w:rPr>
          <w:rFonts w:ascii="Calibri" w:hAnsi="Calibri" w:cs="Arial"/>
          <w:b/>
          <w:snapToGrid w:val="0"/>
        </w:rPr>
        <w:t>11</w:t>
      </w:r>
      <w:r w:rsidRPr="003D42D0">
        <w:rPr>
          <w:rFonts w:ascii="Calibri" w:hAnsi="Calibri" w:cs="Arial"/>
          <w:b/>
          <w:snapToGrid w:val="0"/>
        </w:rPr>
        <w:t>.</w:t>
      </w:r>
      <w:r w:rsidRPr="003D42D0">
        <w:rPr>
          <w:rFonts w:ascii="Calibri" w:hAnsi="Calibri" w:cs="Arial"/>
          <w:b/>
          <w:snapToGrid w:val="0"/>
        </w:rPr>
        <w:tab/>
      </w:r>
      <w:r w:rsidR="00222BE3">
        <w:rPr>
          <w:rFonts w:ascii="Calibri" w:hAnsi="Calibri" w:cs="Arial"/>
          <w:snapToGrid w:val="0"/>
        </w:rPr>
        <w:t>TDS</w:t>
      </w:r>
      <w:r w:rsidRPr="003D42D0">
        <w:rPr>
          <w:rFonts w:ascii="Calibri" w:hAnsi="Calibri" w:cs="Arial"/>
          <w:snapToGrid w:val="0"/>
        </w:rPr>
        <w:t xml:space="preserve">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p>
    <w:p w14:paraId="65282AF9" w14:textId="77777777" w:rsidR="00A75A6C" w:rsidRDefault="008C4F8E">
      <w:pPr>
        <w:pStyle w:val="Nadpis6"/>
        <w:spacing w:before="120" w:after="0"/>
        <w:ind w:left="709" w:hanging="709"/>
        <w:jc w:val="both"/>
        <w:rPr>
          <w:rFonts w:ascii="Calibri" w:hAnsi="Calibri"/>
          <w:b w:val="0"/>
          <w:sz w:val="24"/>
          <w:szCs w:val="24"/>
        </w:rPr>
      </w:pPr>
      <w:r w:rsidRPr="003D42D0">
        <w:rPr>
          <w:rFonts w:ascii="Calibri" w:hAnsi="Calibri"/>
          <w:sz w:val="24"/>
          <w:szCs w:val="24"/>
        </w:rPr>
        <w:t>9.</w:t>
      </w:r>
      <w:r w:rsidR="0047353D">
        <w:rPr>
          <w:rFonts w:ascii="Calibri" w:hAnsi="Calibri"/>
          <w:sz w:val="24"/>
          <w:szCs w:val="24"/>
        </w:rPr>
        <w:t>7</w:t>
      </w:r>
      <w:r w:rsidRPr="003D42D0">
        <w:rPr>
          <w:rFonts w:ascii="Calibri" w:hAnsi="Calibri"/>
          <w:sz w:val="24"/>
          <w:szCs w:val="24"/>
        </w:rPr>
        <w:t>.</w:t>
      </w:r>
      <w:r w:rsidRPr="003D42D0">
        <w:rPr>
          <w:rFonts w:ascii="Calibri" w:hAnsi="Calibri"/>
          <w:sz w:val="24"/>
          <w:szCs w:val="24"/>
        </w:rPr>
        <w:tab/>
      </w:r>
      <w:r w:rsidRPr="003D42D0">
        <w:rPr>
          <w:rFonts w:ascii="Calibri" w:hAnsi="Calibri"/>
          <w:b w:val="0"/>
          <w:sz w:val="24"/>
          <w:szCs w:val="24"/>
        </w:rPr>
        <w:t>Objednatel je oprávněn kontrolovat provádění díla.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14:paraId="51058BEA" w14:textId="77777777" w:rsidR="005E39B1" w:rsidRPr="005E39B1" w:rsidRDefault="005E39B1" w:rsidP="005E39B1">
      <w:pPr>
        <w:pStyle w:val="Nadpis6"/>
        <w:spacing w:before="120" w:after="0"/>
        <w:ind w:left="709" w:hanging="709"/>
        <w:jc w:val="both"/>
        <w:rPr>
          <w:rFonts w:asciiTheme="minorHAnsi" w:hAnsiTheme="minorHAnsi"/>
          <w:b w:val="0"/>
          <w:sz w:val="24"/>
          <w:szCs w:val="24"/>
        </w:rPr>
      </w:pPr>
      <w:r w:rsidRPr="003D42D0">
        <w:rPr>
          <w:rFonts w:ascii="Calibri" w:hAnsi="Calibri"/>
          <w:sz w:val="24"/>
          <w:szCs w:val="24"/>
        </w:rPr>
        <w:t>9.</w:t>
      </w:r>
      <w:r w:rsidR="0047353D">
        <w:rPr>
          <w:rFonts w:ascii="Calibri" w:hAnsi="Calibri"/>
          <w:sz w:val="24"/>
          <w:szCs w:val="24"/>
        </w:rPr>
        <w:t>8</w:t>
      </w:r>
      <w:r w:rsidRPr="003D42D0">
        <w:rPr>
          <w:rFonts w:ascii="Calibri" w:hAnsi="Calibri"/>
          <w:sz w:val="24"/>
          <w:szCs w:val="24"/>
        </w:rPr>
        <w:t>.</w:t>
      </w:r>
      <w:r w:rsidRPr="005E39B1">
        <w:rPr>
          <w:rFonts w:asciiTheme="minorHAnsi" w:hAnsiTheme="minorHAnsi"/>
          <w:b w:val="0"/>
          <w:sz w:val="24"/>
          <w:szCs w:val="24"/>
        </w:rPr>
        <w:tab/>
      </w:r>
      <w:r w:rsidRPr="005E39B1">
        <w:rPr>
          <w:rFonts w:asciiTheme="minorHAnsi" w:hAnsiTheme="minorHAnsi" w:cs="Arial"/>
          <w:b w:val="0"/>
          <w:sz w:val="24"/>
          <w:szCs w:val="24"/>
        </w:rPr>
        <w:t xml:space="preserve">Technický dozor u </w:t>
      </w:r>
      <w:r w:rsidR="00A91FFA">
        <w:rPr>
          <w:rFonts w:asciiTheme="minorHAnsi" w:hAnsiTheme="minorHAnsi" w:cs="Arial"/>
          <w:b w:val="0"/>
          <w:sz w:val="24"/>
          <w:szCs w:val="24"/>
        </w:rPr>
        <w:t>předmětné</w:t>
      </w:r>
      <w:r w:rsidR="00A45494">
        <w:rPr>
          <w:rFonts w:asciiTheme="minorHAnsi" w:hAnsiTheme="minorHAnsi" w:cs="Arial"/>
          <w:b w:val="0"/>
          <w:sz w:val="24"/>
          <w:szCs w:val="24"/>
        </w:rPr>
        <w:t>ho díla</w:t>
      </w:r>
      <w:r w:rsidRPr="005E39B1">
        <w:rPr>
          <w:rFonts w:asciiTheme="minorHAnsi" w:hAnsiTheme="minorHAnsi" w:cs="Arial"/>
          <w:b w:val="0"/>
          <w:sz w:val="24"/>
          <w:szCs w:val="24"/>
        </w:rPr>
        <w:t xml:space="preserve"> nesmí provádět </w:t>
      </w:r>
      <w:r w:rsidR="00A91FFA">
        <w:rPr>
          <w:rFonts w:asciiTheme="minorHAnsi" w:hAnsiTheme="minorHAnsi" w:cs="Arial"/>
          <w:b w:val="0"/>
          <w:sz w:val="24"/>
          <w:szCs w:val="24"/>
        </w:rPr>
        <w:t>zhotovitel</w:t>
      </w:r>
      <w:r w:rsidRPr="005E39B1">
        <w:rPr>
          <w:rFonts w:asciiTheme="minorHAnsi" w:hAnsiTheme="minorHAnsi" w:cs="Arial"/>
          <w:b w:val="0"/>
          <w:sz w:val="24"/>
          <w:szCs w:val="24"/>
        </w:rPr>
        <w:t xml:space="preserve"> ani osoba s ním propojená ve smyslu § </w:t>
      </w:r>
      <w:r w:rsidR="00062DB3">
        <w:rPr>
          <w:rFonts w:asciiTheme="minorHAnsi" w:hAnsiTheme="minorHAnsi" w:cs="Arial"/>
          <w:b w:val="0"/>
          <w:sz w:val="24"/>
          <w:szCs w:val="24"/>
        </w:rPr>
        <w:t>74 zákona č. 90/2012, o obchodních korporacích v </w:t>
      </w:r>
      <w:r w:rsidR="00A45494">
        <w:rPr>
          <w:rFonts w:asciiTheme="minorHAnsi" w:hAnsiTheme="minorHAnsi" w:cs="Arial"/>
          <w:b w:val="0"/>
          <w:sz w:val="24"/>
          <w:szCs w:val="24"/>
        </w:rPr>
        <w:t>účinném</w:t>
      </w:r>
      <w:r w:rsidR="00062DB3">
        <w:rPr>
          <w:rFonts w:asciiTheme="minorHAnsi" w:hAnsiTheme="minorHAnsi" w:cs="Arial"/>
          <w:b w:val="0"/>
          <w:sz w:val="24"/>
          <w:szCs w:val="24"/>
        </w:rPr>
        <w:t xml:space="preserve"> znění</w:t>
      </w:r>
      <w:r w:rsidRPr="005E39B1">
        <w:rPr>
          <w:rFonts w:asciiTheme="minorHAnsi" w:hAnsiTheme="minorHAnsi" w:cs="Arial"/>
          <w:b w:val="0"/>
          <w:sz w:val="24"/>
          <w:szCs w:val="24"/>
        </w:rPr>
        <w:t xml:space="preserve">. To neplatí, pokud technický dozor provádí sám </w:t>
      </w:r>
      <w:r>
        <w:rPr>
          <w:rFonts w:asciiTheme="minorHAnsi" w:hAnsiTheme="minorHAnsi" w:cs="Arial"/>
          <w:b w:val="0"/>
          <w:sz w:val="24"/>
          <w:szCs w:val="24"/>
        </w:rPr>
        <w:t>objednatel</w:t>
      </w:r>
      <w:r w:rsidRPr="005E39B1">
        <w:rPr>
          <w:rFonts w:asciiTheme="minorHAnsi" w:hAnsiTheme="minorHAnsi" w:cs="Arial"/>
          <w:b w:val="0"/>
          <w:sz w:val="24"/>
          <w:szCs w:val="24"/>
        </w:rPr>
        <w:t>.</w:t>
      </w:r>
    </w:p>
    <w:p w14:paraId="5CD57AB4" w14:textId="77777777" w:rsidR="008C4F8E" w:rsidRPr="003D42D0" w:rsidRDefault="008C4F8E" w:rsidP="008C4F8E">
      <w:pPr>
        <w:pStyle w:val="Import4"/>
        <w:spacing w:before="360" w:line="240" w:lineRule="auto"/>
        <w:ind w:left="4031" w:hanging="4031"/>
        <w:jc w:val="center"/>
        <w:rPr>
          <w:rFonts w:ascii="Calibri" w:hAnsi="Calibri" w:cs="Arial"/>
          <w:b/>
          <w:szCs w:val="24"/>
        </w:rPr>
      </w:pPr>
      <w:r w:rsidRPr="003D42D0">
        <w:rPr>
          <w:rFonts w:ascii="Calibri" w:hAnsi="Calibri" w:cs="Arial"/>
          <w:b/>
          <w:szCs w:val="24"/>
        </w:rPr>
        <w:t>Článek X. Povinnosti Zhotovitele</w:t>
      </w:r>
    </w:p>
    <w:p w14:paraId="04D13E69" w14:textId="77777777" w:rsidR="008C4F8E" w:rsidRPr="003D42D0" w:rsidRDefault="008C4F8E" w:rsidP="008C4F8E">
      <w:pPr>
        <w:pStyle w:val="Import5"/>
        <w:spacing w:before="60" w:line="240" w:lineRule="auto"/>
        <w:ind w:left="709" w:hanging="709"/>
        <w:jc w:val="both"/>
        <w:rPr>
          <w:rFonts w:ascii="Calibri" w:hAnsi="Calibri" w:cs="Arial"/>
          <w:b/>
          <w:strike/>
          <w:szCs w:val="24"/>
        </w:rPr>
      </w:pPr>
      <w:r w:rsidRPr="003D42D0">
        <w:rPr>
          <w:rFonts w:ascii="Calibri" w:hAnsi="Calibri" w:cs="Arial"/>
          <w:b/>
          <w:szCs w:val="24"/>
        </w:rPr>
        <w:t>10.1.</w:t>
      </w:r>
      <w:r w:rsidRPr="003D42D0">
        <w:rPr>
          <w:rFonts w:ascii="Calibri" w:hAnsi="Calibri" w:cs="Arial"/>
          <w:b/>
          <w:szCs w:val="24"/>
        </w:rPr>
        <w:tab/>
      </w:r>
      <w:r w:rsidRPr="003D42D0">
        <w:rPr>
          <w:rFonts w:ascii="Calibri" w:hAnsi="Calibri" w:cs="Arial"/>
          <w:szCs w:val="24"/>
        </w:rPr>
        <w:t xml:space="preserve">Zhotovitel je povinen umožnit výkon </w:t>
      </w:r>
      <w:r w:rsidR="00222BE3">
        <w:rPr>
          <w:rFonts w:ascii="Calibri" w:hAnsi="Calibri" w:cs="Arial"/>
          <w:szCs w:val="24"/>
        </w:rPr>
        <w:t>TDS</w:t>
      </w:r>
      <w:r w:rsidRPr="003D42D0">
        <w:rPr>
          <w:rFonts w:ascii="Calibri" w:hAnsi="Calibri" w:cs="Arial"/>
          <w:szCs w:val="24"/>
        </w:rPr>
        <w:t xml:space="preserve"> a součinnost osob pověřených výkonem funkce </w:t>
      </w:r>
      <w:r w:rsidR="00222BE3">
        <w:rPr>
          <w:rFonts w:ascii="Calibri" w:hAnsi="Calibri" w:cs="Arial"/>
          <w:szCs w:val="24"/>
        </w:rPr>
        <w:t>TDS</w:t>
      </w:r>
      <w:r w:rsidRPr="003D42D0">
        <w:rPr>
          <w:rFonts w:ascii="Calibri" w:hAnsi="Calibri" w:cs="Arial"/>
          <w:szCs w:val="24"/>
        </w:rPr>
        <w:t xml:space="preserve"> při operativních kontrolách stavby.  Stejné povinnosti Zhotovitele platí i pro výkon autorského dozoru projektanta.</w:t>
      </w:r>
      <w:r w:rsidRPr="003D42D0">
        <w:rPr>
          <w:rFonts w:ascii="Calibri" w:hAnsi="Calibri" w:cs="Arial"/>
          <w:b/>
          <w:szCs w:val="24"/>
        </w:rPr>
        <w:t xml:space="preserve"> </w:t>
      </w:r>
    </w:p>
    <w:p w14:paraId="6A53EEA6"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10.2.</w:t>
      </w:r>
      <w:r w:rsidRPr="003D42D0">
        <w:rPr>
          <w:rFonts w:ascii="Calibri" w:hAnsi="Calibri" w:cs="Arial"/>
          <w:b/>
          <w:szCs w:val="24"/>
        </w:rPr>
        <w:tab/>
      </w:r>
      <w:r w:rsidRPr="003D42D0">
        <w:rPr>
          <w:rFonts w:ascii="Calibri" w:hAnsi="Calibri" w:cs="Arial"/>
          <w:szCs w:val="24"/>
        </w:rPr>
        <w:t xml:space="preserve">Zhotovitel je povinen zajišťovat koordinaci a součinnost </w:t>
      </w:r>
      <w:r w:rsidR="00D51904">
        <w:rPr>
          <w:rFonts w:ascii="Calibri" w:hAnsi="Calibri" w:cs="Arial"/>
          <w:szCs w:val="24"/>
        </w:rPr>
        <w:t>podzhotovitelů</w:t>
      </w:r>
      <w:r w:rsidRPr="003D42D0">
        <w:rPr>
          <w:rFonts w:ascii="Calibri" w:hAnsi="Calibri" w:cs="Arial"/>
          <w:szCs w:val="24"/>
        </w:rPr>
        <w:t xml:space="preserve"> stavby a dalších účastníků tak, aby nedošlo k narušení plynulého provádění díla.</w:t>
      </w:r>
    </w:p>
    <w:p w14:paraId="30F75276" w14:textId="6256E657" w:rsidR="00600DE6" w:rsidRPr="003D42D0" w:rsidRDefault="008C4F8E" w:rsidP="00600DE6">
      <w:pPr>
        <w:pStyle w:val="Import5"/>
        <w:spacing w:before="60" w:line="240" w:lineRule="auto"/>
        <w:ind w:left="709" w:hanging="709"/>
        <w:jc w:val="both"/>
        <w:rPr>
          <w:rFonts w:ascii="Calibri" w:hAnsi="Calibri" w:cs="Arial"/>
          <w:b/>
          <w:szCs w:val="24"/>
        </w:rPr>
      </w:pPr>
      <w:r w:rsidRPr="003D42D0">
        <w:rPr>
          <w:rFonts w:ascii="Calibri" w:hAnsi="Calibri" w:cs="Arial"/>
          <w:b/>
          <w:szCs w:val="24"/>
        </w:rPr>
        <w:t>10.</w:t>
      </w:r>
      <w:r w:rsidR="00572BE5">
        <w:rPr>
          <w:rFonts w:ascii="Calibri" w:hAnsi="Calibri" w:cs="Arial"/>
          <w:b/>
          <w:szCs w:val="24"/>
        </w:rPr>
        <w:t>3</w:t>
      </w:r>
      <w:r w:rsidRPr="003D42D0">
        <w:rPr>
          <w:rFonts w:ascii="Calibri" w:hAnsi="Calibri" w:cs="Arial"/>
          <w:b/>
          <w:szCs w:val="24"/>
        </w:rPr>
        <w:t>.</w:t>
      </w:r>
      <w:r w:rsidRPr="003D42D0">
        <w:rPr>
          <w:rFonts w:ascii="Calibri" w:hAnsi="Calibri" w:cs="Arial"/>
          <w:b/>
          <w:szCs w:val="24"/>
        </w:rPr>
        <w:tab/>
      </w:r>
      <w:r w:rsidRPr="003D42D0">
        <w:rPr>
          <w:rFonts w:ascii="Calibri" w:hAnsi="Calibri" w:cs="Arial"/>
          <w:szCs w:val="24"/>
        </w:rPr>
        <w:t>Zhotovitel se zavazuje, že bude při provádění díla postupovat s odbornou péčí. Zavazuje se dodržovat obecně závazné předpisy, technické normy a ustanovení této smlouvy. Zhotovitel se zavazuje, že se bude řídit výchozími</w:t>
      </w:r>
      <w:r w:rsidR="00600DE6" w:rsidRPr="003D42D0">
        <w:rPr>
          <w:rFonts w:ascii="Calibri" w:hAnsi="Calibri" w:cs="Arial"/>
          <w:szCs w:val="24"/>
        </w:rPr>
        <w:t xml:space="preserve"> </w:t>
      </w:r>
      <w:r w:rsidRPr="003D42D0">
        <w:rPr>
          <w:rFonts w:ascii="Calibri" w:hAnsi="Calibri" w:cs="Arial"/>
          <w:szCs w:val="24"/>
        </w:rPr>
        <w:t>podklady Objednatele, pokyny Objednatele, rozhodnutími příslušných správních orgánů.</w:t>
      </w:r>
    </w:p>
    <w:p w14:paraId="1B2351E2" w14:textId="77777777" w:rsidR="008C4F8E" w:rsidRPr="003D42D0" w:rsidRDefault="00D942D8" w:rsidP="00600DE6">
      <w:pPr>
        <w:spacing w:before="60"/>
        <w:ind w:left="709" w:hanging="709"/>
        <w:jc w:val="both"/>
        <w:rPr>
          <w:rFonts w:ascii="Calibri" w:hAnsi="Calibri"/>
        </w:rPr>
      </w:pPr>
      <w:r w:rsidRPr="003D42D0">
        <w:rPr>
          <w:rFonts w:ascii="Calibri" w:hAnsi="Calibri" w:cs="Arial"/>
          <w:b/>
        </w:rPr>
        <w:t>10.</w:t>
      </w:r>
      <w:r w:rsidR="00572BE5">
        <w:rPr>
          <w:rFonts w:ascii="Calibri" w:hAnsi="Calibri" w:cs="Arial"/>
          <w:b/>
        </w:rPr>
        <w:t>4</w:t>
      </w:r>
      <w:r w:rsidRPr="003D42D0">
        <w:rPr>
          <w:rFonts w:ascii="Calibri" w:hAnsi="Calibri" w:cs="Arial"/>
          <w:b/>
        </w:rPr>
        <w:t>.</w:t>
      </w:r>
      <w:r w:rsidRPr="003D42D0">
        <w:rPr>
          <w:rFonts w:ascii="Calibri" w:hAnsi="Calibri" w:cs="Arial"/>
        </w:rPr>
        <w:tab/>
        <w:t xml:space="preserve">Zhotovitel je povinen dodržet veškeré termíny sjednané s Objednatelem v průběhu provádění díla ve stavebním deníku, v zápisech z kontrolních dnů nebo v jiných písemných dokumentech vyhotovených mezi Zhotovitelem a Objednatelem. </w:t>
      </w:r>
      <w:r w:rsidR="00260384" w:rsidRPr="003D42D0">
        <w:rPr>
          <w:rFonts w:ascii="Calibri" w:hAnsi="Calibri" w:cs="Arial"/>
        </w:rPr>
        <w:t xml:space="preserve">Jedná se zejména o poskytování podkladů ze strany Zhotovitele Objednateli, provádění zkoušek, zajištění dílčích činností v průběhu realizace stavby apod. </w:t>
      </w:r>
    </w:p>
    <w:p w14:paraId="35091CD9" w14:textId="77777777" w:rsidR="008C4F8E" w:rsidRPr="003D42D0" w:rsidRDefault="00260384" w:rsidP="00260384">
      <w:pPr>
        <w:pStyle w:val="Zkladntextodsazen3"/>
        <w:spacing w:before="60" w:after="0"/>
        <w:ind w:left="709" w:hanging="709"/>
        <w:jc w:val="both"/>
        <w:rPr>
          <w:rFonts w:ascii="Calibri" w:hAnsi="Calibri" w:cs="Arial"/>
          <w:iCs/>
          <w:sz w:val="24"/>
          <w:szCs w:val="24"/>
        </w:rPr>
      </w:pPr>
      <w:r w:rsidRPr="003D42D0">
        <w:rPr>
          <w:rFonts w:ascii="Calibri" w:hAnsi="Calibri" w:cs="Arial"/>
          <w:b/>
          <w:iCs/>
          <w:sz w:val="24"/>
          <w:szCs w:val="24"/>
        </w:rPr>
        <w:t>10.</w:t>
      </w:r>
      <w:r w:rsidR="00572BE5">
        <w:rPr>
          <w:rFonts w:ascii="Calibri" w:hAnsi="Calibri" w:cs="Arial"/>
          <w:b/>
          <w:iCs/>
          <w:sz w:val="24"/>
          <w:szCs w:val="24"/>
        </w:rPr>
        <w:t>5</w:t>
      </w:r>
      <w:r w:rsidR="008C4F8E" w:rsidRPr="003D42D0">
        <w:rPr>
          <w:rFonts w:ascii="Calibri" w:hAnsi="Calibri" w:cs="Arial"/>
          <w:b/>
          <w:iCs/>
          <w:sz w:val="24"/>
          <w:szCs w:val="24"/>
        </w:rPr>
        <w:t>.</w:t>
      </w:r>
      <w:r w:rsidR="008C4F8E" w:rsidRPr="003D42D0">
        <w:rPr>
          <w:rFonts w:ascii="Calibri" w:hAnsi="Calibri" w:cs="Arial"/>
          <w:b/>
          <w:iCs/>
          <w:sz w:val="24"/>
          <w:szCs w:val="24"/>
        </w:rPr>
        <w:tab/>
      </w:r>
      <w:r w:rsidR="008C4F8E" w:rsidRPr="003D42D0">
        <w:rPr>
          <w:rFonts w:ascii="Calibri" w:hAnsi="Calibri" w:cs="Arial"/>
          <w:iCs/>
          <w:sz w:val="24"/>
          <w:szCs w:val="24"/>
        </w:rPr>
        <w:t>Zhotovitel je povinen poskytnout všem subjektům provádějícím kontrolu nezbytné doklady a informace týkající se dodavatelských činností souvisejících s provedením díla.</w:t>
      </w:r>
    </w:p>
    <w:p w14:paraId="39A49131" w14:textId="77777777" w:rsidR="008C4F8E" w:rsidRPr="003D42D0" w:rsidRDefault="00260384" w:rsidP="00260384">
      <w:pPr>
        <w:pStyle w:val="Zkladntextodsazen3"/>
        <w:spacing w:before="60" w:after="0"/>
        <w:ind w:left="709" w:hanging="709"/>
        <w:jc w:val="both"/>
        <w:rPr>
          <w:rFonts w:ascii="Calibri" w:hAnsi="Calibri" w:cs="Arial"/>
          <w:sz w:val="24"/>
          <w:szCs w:val="24"/>
        </w:rPr>
      </w:pPr>
      <w:r w:rsidRPr="003D42D0">
        <w:rPr>
          <w:rFonts w:ascii="Calibri" w:hAnsi="Calibri" w:cs="Arial"/>
          <w:b/>
          <w:iCs/>
          <w:sz w:val="24"/>
          <w:szCs w:val="24"/>
        </w:rPr>
        <w:t>10.</w:t>
      </w:r>
      <w:r w:rsidR="00572BE5">
        <w:rPr>
          <w:rFonts w:ascii="Calibri" w:hAnsi="Calibri" w:cs="Arial"/>
          <w:b/>
          <w:iCs/>
          <w:sz w:val="24"/>
          <w:szCs w:val="24"/>
        </w:rPr>
        <w:t>6</w:t>
      </w:r>
      <w:r w:rsidR="008C4F8E" w:rsidRPr="003D42D0">
        <w:rPr>
          <w:rFonts w:ascii="Calibri" w:hAnsi="Calibri" w:cs="Arial"/>
          <w:b/>
          <w:iCs/>
          <w:sz w:val="24"/>
          <w:szCs w:val="24"/>
        </w:rPr>
        <w:t>.</w:t>
      </w:r>
      <w:r w:rsidR="008C4F8E" w:rsidRPr="003D42D0">
        <w:rPr>
          <w:rFonts w:ascii="Calibri" w:hAnsi="Calibri" w:cs="Arial"/>
          <w:iCs/>
          <w:sz w:val="24"/>
          <w:szCs w:val="24"/>
        </w:rPr>
        <w:tab/>
        <w:t xml:space="preserve">Zhotovitel je povinen zajistit na stavbě bezpečnost a ochranu zdraví, respektovat zákon č. 309/2006 Sb. a nařízení vlády č. 591/2006 Sb., umožnit činnost </w:t>
      </w:r>
      <w:r w:rsidR="00600DE6" w:rsidRPr="003D42D0">
        <w:rPr>
          <w:rFonts w:ascii="Calibri" w:hAnsi="Calibri" w:cs="Arial"/>
          <w:iCs/>
          <w:sz w:val="24"/>
          <w:szCs w:val="24"/>
        </w:rPr>
        <w:t xml:space="preserve">koordinátora </w:t>
      </w:r>
      <w:r w:rsidR="008C4F8E" w:rsidRPr="003D42D0">
        <w:rPr>
          <w:rFonts w:ascii="Calibri" w:hAnsi="Calibri" w:cs="Arial"/>
          <w:iCs/>
          <w:sz w:val="24"/>
          <w:szCs w:val="24"/>
        </w:rPr>
        <w:t>bezpečnosti práce Objednatele.</w:t>
      </w:r>
      <w:r w:rsidRPr="003D42D0">
        <w:rPr>
          <w:rFonts w:ascii="Calibri" w:hAnsi="Calibri" w:cs="Arial"/>
          <w:iCs/>
          <w:sz w:val="24"/>
          <w:szCs w:val="24"/>
        </w:rPr>
        <w:t xml:space="preserve"> </w:t>
      </w:r>
    </w:p>
    <w:p w14:paraId="7962CEE7" w14:textId="77777777" w:rsidR="008C4F8E" w:rsidRPr="00DD46EF" w:rsidRDefault="008C4F8E" w:rsidP="008C4F8E">
      <w:pPr>
        <w:pStyle w:val="Import8"/>
        <w:spacing w:before="360" w:line="240" w:lineRule="auto"/>
        <w:ind w:left="3890" w:hanging="3890"/>
        <w:jc w:val="center"/>
        <w:rPr>
          <w:rFonts w:ascii="Calibri" w:hAnsi="Calibri" w:cs="Arial"/>
          <w:b/>
          <w:strike/>
          <w:szCs w:val="24"/>
        </w:rPr>
      </w:pPr>
      <w:r w:rsidRPr="003D42D0">
        <w:rPr>
          <w:rFonts w:ascii="Calibri" w:hAnsi="Calibri" w:cs="Arial"/>
          <w:b/>
          <w:szCs w:val="24"/>
        </w:rPr>
        <w:t xml:space="preserve">Článek XI. Vlastnické právo ke zhotovovanému dílu, </w:t>
      </w:r>
      <w:r w:rsidRPr="00A65987">
        <w:rPr>
          <w:rFonts w:ascii="Calibri" w:hAnsi="Calibri" w:cs="Arial"/>
          <w:b/>
          <w:szCs w:val="24"/>
        </w:rPr>
        <w:t>pojištění díla</w:t>
      </w:r>
    </w:p>
    <w:p w14:paraId="5EA86668" w14:textId="77777777" w:rsidR="008C4F8E" w:rsidRDefault="008C4F8E" w:rsidP="008C4F8E">
      <w:pPr>
        <w:pStyle w:val="Import3"/>
        <w:spacing w:before="120" w:line="240" w:lineRule="auto"/>
        <w:jc w:val="both"/>
        <w:rPr>
          <w:rFonts w:ascii="Calibri" w:hAnsi="Calibri" w:cs="Arial"/>
          <w:szCs w:val="24"/>
        </w:rPr>
      </w:pPr>
      <w:r w:rsidRPr="003D42D0">
        <w:rPr>
          <w:rFonts w:ascii="Calibri" w:hAnsi="Calibri" w:cs="Arial"/>
          <w:szCs w:val="24"/>
        </w:rPr>
        <w:t xml:space="preserve">Vlastníkem zhotovovaného díla a objektů, jejichž úpravy jsou předmětem této smlouvy je Objednatel. Po předání staveniště Zhotoviteli k provedení díla podle této smlouvy přechází odpovědnost za škodu způsobenou na díle a na objektech, jejichž úpravy jsou </w:t>
      </w:r>
      <w:r w:rsidR="004213B0" w:rsidRPr="003D42D0">
        <w:rPr>
          <w:rFonts w:ascii="Calibri" w:hAnsi="Calibri" w:cs="Arial"/>
          <w:szCs w:val="24"/>
        </w:rPr>
        <w:t>předmětem této</w:t>
      </w:r>
      <w:r w:rsidRPr="003D42D0">
        <w:rPr>
          <w:rFonts w:ascii="Calibri" w:hAnsi="Calibri" w:cs="Arial"/>
          <w:szCs w:val="24"/>
        </w:rPr>
        <w:t xml:space="preserve"> smlouvy, a za škodu způsobenou jeho provozem na Zhotovitele, a to až do doby jeho zpětného převzetí Objednatelem.</w:t>
      </w:r>
    </w:p>
    <w:p w14:paraId="7D6D9299" w14:textId="77777777" w:rsidR="00E47D72" w:rsidRPr="003D42D0" w:rsidRDefault="00E47D72" w:rsidP="008C4F8E">
      <w:pPr>
        <w:pStyle w:val="Import3"/>
        <w:spacing w:before="120" w:line="240" w:lineRule="auto"/>
        <w:jc w:val="both"/>
        <w:rPr>
          <w:rFonts w:ascii="Calibri" w:hAnsi="Calibri" w:cs="Arial"/>
          <w:szCs w:val="24"/>
        </w:rPr>
      </w:pPr>
    </w:p>
    <w:p w14:paraId="6F9DEA38" w14:textId="77777777" w:rsidR="008C4F8E" w:rsidRPr="00247FEB" w:rsidRDefault="008C4F8E" w:rsidP="008C4F8E">
      <w:pPr>
        <w:pStyle w:val="Nadpis5"/>
        <w:spacing w:before="60" w:after="0"/>
        <w:ind w:left="709" w:hanging="709"/>
        <w:jc w:val="both"/>
        <w:rPr>
          <w:rFonts w:ascii="Calibri" w:hAnsi="Calibri" w:cs="Arial"/>
          <w:i w:val="0"/>
          <w:sz w:val="24"/>
          <w:szCs w:val="24"/>
        </w:rPr>
      </w:pPr>
      <w:r w:rsidRPr="003D42D0">
        <w:rPr>
          <w:rFonts w:ascii="Calibri" w:hAnsi="Calibri" w:cs="Arial"/>
          <w:i w:val="0"/>
          <w:sz w:val="24"/>
          <w:szCs w:val="24"/>
        </w:rPr>
        <w:t>11.1.</w:t>
      </w:r>
      <w:r w:rsidRPr="003D42D0">
        <w:rPr>
          <w:rFonts w:ascii="Calibri" w:hAnsi="Calibri" w:cs="Arial"/>
          <w:i w:val="0"/>
          <w:sz w:val="24"/>
          <w:szCs w:val="24"/>
        </w:rPr>
        <w:tab/>
      </w:r>
      <w:r w:rsidRPr="00247FEB">
        <w:rPr>
          <w:rFonts w:ascii="Calibri" w:hAnsi="Calibri" w:cs="Arial"/>
          <w:i w:val="0"/>
          <w:sz w:val="24"/>
          <w:szCs w:val="24"/>
        </w:rPr>
        <w:t>POJIŠTĚNÍ</w:t>
      </w:r>
    </w:p>
    <w:p w14:paraId="182F6341" w14:textId="6E1A8FA4" w:rsidR="008C4F8E" w:rsidRPr="00247FEB" w:rsidRDefault="008C4F8E" w:rsidP="00347325">
      <w:pPr>
        <w:spacing w:before="60"/>
        <w:ind w:left="720"/>
        <w:jc w:val="both"/>
        <w:rPr>
          <w:rFonts w:ascii="Calibri" w:hAnsi="Calibri" w:cs="Arial"/>
          <w:snapToGrid w:val="0"/>
        </w:rPr>
      </w:pPr>
      <w:r w:rsidRPr="00247FEB">
        <w:rPr>
          <w:rFonts w:ascii="Calibri" w:hAnsi="Calibri" w:cs="Arial"/>
        </w:rPr>
        <w:t xml:space="preserve">Zhotovitel prohlašuje, že má </w:t>
      </w:r>
      <w:r w:rsidR="00347325" w:rsidRPr="00247FEB">
        <w:rPr>
          <w:rFonts w:ascii="Calibri" w:hAnsi="Calibri" w:cs="Arial"/>
        </w:rPr>
        <w:t xml:space="preserve">v souvislosti s realizací díla dle této smlouvy </w:t>
      </w:r>
      <w:r w:rsidRPr="00247FEB">
        <w:rPr>
          <w:rFonts w:ascii="Calibri" w:hAnsi="Calibri" w:cs="Arial"/>
        </w:rPr>
        <w:t>sjednáno pojištění</w:t>
      </w:r>
      <w:r w:rsidR="00347325" w:rsidRPr="00247FEB">
        <w:rPr>
          <w:rFonts w:ascii="Calibri" w:hAnsi="Calibri" w:cs="Arial"/>
        </w:rPr>
        <w:t xml:space="preserve"> </w:t>
      </w:r>
      <w:r w:rsidR="00804FD2" w:rsidRPr="00247FEB">
        <w:rPr>
          <w:rFonts w:ascii="Calibri" w:hAnsi="Calibri" w:cs="Arial"/>
        </w:rPr>
        <w:t>odpovědnosti za škody</w:t>
      </w:r>
      <w:r w:rsidR="00347325" w:rsidRPr="00247FEB">
        <w:rPr>
          <w:rFonts w:ascii="Calibri" w:hAnsi="Calibri" w:cs="Arial"/>
        </w:rPr>
        <w:t xml:space="preserve"> </w:t>
      </w:r>
      <w:r w:rsidR="00347325" w:rsidRPr="00247FEB">
        <w:rPr>
          <w:rFonts w:ascii="Calibri" w:hAnsi="Calibri" w:cs="Arial"/>
          <w:snapToGrid w:val="0"/>
        </w:rPr>
        <w:t>způsobené Zhotovitelem Objednateli nebo třetí osobě ve výši</w:t>
      </w:r>
      <w:r w:rsidR="00347325" w:rsidRPr="00247FEB">
        <w:rPr>
          <w:rFonts w:ascii="Calibri" w:hAnsi="Calibri" w:cs="Arial"/>
          <w:snapToGrid w:val="0"/>
          <w:color w:val="FF0000"/>
        </w:rPr>
        <w:t xml:space="preserve"> </w:t>
      </w:r>
      <w:r w:rsidR="00347325" w:rsidRPr="00247FEB">
        <w:rPr>
          <w:rFonts w:ascii="Calibri" w:hAnsi="Calibri" w:cs="Arial"/>
          <w:b/>
        </w:rPr>
        <w:t xml:space="preserve">min. </w:t>
      </w:r>
      <w:r w:rsidR="006132C6" w:rsidRPr="00247FEB">
        <w:rPr>
          <w:rFonts w:ascii="Calibri" w:hAnsi="Calibri" w:cs="Arial"/>
          <w:b/>
        </w:rPr>
        <w:t>1</w:t>
      </w:r>
      <w:r w:rsidR="00D062A9">
        <w:rPr>
          <w:rFonts w:ascii="Calibri" w:hAnsi="Calibri" w:cs="Arial"/>
          <w:b/>
        </w:rPr>
        <w:t>0</w:t>
      </w:r>
      <w:r w:rsidR="006132C6" w:rsidRPr="00247FEB">
        <w:rPr>
          <w:rFonts w:ascii="Calibri" w:hAnsi="Calibri" w:cs="Arial"/>
          <w:b/>
        </w:rPr>
        <w:t xml:space="preserve"> </w:t>
      </w:r>
      <w:r w:rsidR="00130D37" w:rsidRPr="00247FEB">
        <w:rPr>
          <w:rFonts w:ascii="Calibri" w:hAnsi="Calibri" w:cs="Arial"/>
          <w:b/>
        </w:rPr>
        <w:t>mil. Kč</w:t>
      </w:r>
      <w:r w:rsidR="00347325" w:rsidRPr="00247FEB">
        <w:rPr>
          <w:rFonts w:ascii="Calibri" w:hAnsi="Calibri" w:cs="Arial"/>
          <w:snapToGrid w:val="0"/>
        </w:rPr>
        <w:t xml:space="preserve"> </w:t>
      </w:r>
      <w:r w:rsidRPr="00247FEB">
        <w:rPr>
          <w:rFonts w:ascii="Calibri" w:hAnsi="Calibri" w:cs="Arial"/>
        </w:rPr>
        <w:t xml:space="preserve">a zavazuje se udržovat je </w:t>
      </w:r>
      <w:r w:rsidR="00347325" w:rsidRPr="00247FEB">
        <w:rPr>
          <w:rFonts w:ascii="Calibri" w:hAnsi="Calibri" w:cs="Arial"/>
          <w:snapToGrid w:val="0"/>
        </w:rPr>
        <w:t xml:space="preserve">v platnosti od data zahájení provádění díla až do uplynutí záruční doby. </w:t>
      </w:r>
      <w:r w:rsidR="00347325" w:rsidRPr="00247FEB">
        <w:rPr>
          <w:rFonts w:ascii="Calibri" w:hAnsi="Calibri" w:cs="Arial"/>
        </w:rPr>
        <w:t xml:space="preserve">  </w:t>
      </w:r>
    </w:p>
    <w:p w14:paraId="6CFF604B" w14:textId="2E118307" w:rsidR="008C4F8E" w:rsidRPr="003D42D0" w:rsidRDefault="008C4F8E" w:rsidP="008C4F8E">
      <w:pPr>
        <w:spacing w:before="60"/>
        <w:ind w:left="709" w:hanging="709"/>
        <w:jc w:val="both"/>
        <w:rPr>
          <w:rFonts w:ascii="Calibri" w:hAnsi="Calibri" w:cs="Arial"/>
          <w:b/>
          <w:snapToGrid w:val="0"/>
        </w:rPr>
      </w:pPr>
      <w:r w:rsidRPr="003D42D0">
        <w:rPr>
          <w:rFonts w:ascii="Calibri" w:hAnsi="Calibri" w:cs="Arial"/>
          <w:b/>
        </w:rPr>
        <w:t>11.</w:t>
      </w:r>
      <w:r w:rsidR="00347325" w:rsidRPr="003D42D0">
        <w:rPr>
          <w:rFonts w:ascii="Calibri" w:hAnsi="Calibri" w:cs="Arial"/>
          <w:b/>
        </w:rPr>
        <w:t>2</w:t>
      </w:r>
      <w:r w:rsidRPr="003D42D0">
        <w:rPr>
          <w:rFonts w:ascii="Calibri" w:hAnsi="Calibri" w:cs="Arial"/>
          <w:b/>
        </w:rPr>
        <w:t>.</w:t>
      </w:r>
      <w:r w:rsidRPr="003D42D0">
        <w:rPr>
          <w:rFonts w:ascii="Calibri" w:hAnsi="Calibri" w:cs="Arial"/>
          <w:b/>
          <w:snapToGrid w:val="0"/>
        </w:rPr>
        <w:tab/>
      </w:r>
      <w:r w:rsidRPr="003D42D0">
        <w:rPr>
          <w:rFonts w:ascii="Calibri" w:hAnsi="Calibri" w:cs="Arial"/>
          <w:snapToGrid w:val="0"/>
        </w:rPr>
        <w:t xml:space="preserve">Zhotovitel předloží Objednateli doklady o pojištění na vyžádání Objednatele nebo </w:t>
      </w:r>
      <w:r w:rsidR="00222BE3">
        <w:rPr>
          <w:rFonts w:ascii="Calibri" w:hAnsi="Calibri" w:cs="Arial"/>
          <w:snapToGrid w:val="0"/>
        </w:rPr>
        <w:t>TDS</w:t>
      </w:r>
      <w:r w:rsidRPr="003D42D0">
        <w:rPr>
          <w:rFonts w:ascii="Calibri" w:hAnsi="Calibri" w:cs="Arial"/>
          <w:snapToGrid w:val="0"/>
        </w:rPr>
        <w:t xml:space="preserve"> i kdykoliv v průběhu provádění díla. </w:t>
      </w:r>
    </w:p>
    <w:p w14:paraId="1C1E197B" w14:textId="77777777" w:rsidR="008C4F8E" w:rsidRPr="003D42D0" w:rsidRDefault="008C4F8E" w:rsidP="008C4F8E">
      <w:pPr>
        <w:spacing w:before="120"/>
        <w:ind w:left="709" w:hanging="709"/>
        <w:jc w:val="both"/>
        <w:rPr>
          <w:rFonts w:ascii="Calibri" w:hAnsi="Calibri" w:cs="Arial"/>
          <w:b/>
        </w:rPr>
      </w:pPr>
      <w:r w:rsidRPr="003D42D0">
        <w:rPr>
          <w:rFonts w:ascii="Calibri" w:hAnsi="Calibri" w:cs="Arial"/>
          <w:b/>
        </w:rPr>
        <w:t>11.</w:t>
      </w:r>
      <w:r w:rsidR="00347325" w:rsidRPr="003D42D0">
        <w:rPr>
          <w:rFonts w:ascii="Calibri" w:hAnsi="Calibri" w:cs="Arial"/>
          <w:b/>
        </w:rPr>
        <w:t>3</w:t>
      </w:r>
      <w:r w:rsidRPr="003D42D0">
        <w:rPr>
          <w:rFonts w:ascii="Calibri" w:hAnsi="Calibri" w:cs="Arial"/>
          <w:b/>
        </w:rPr>
        <w:t xml:space="preserve">. </w:t>
      </w:r>
      <w:r w:rsidRPr="003D42D0">
        <w:rPr>
          <w:rFonts w:ascii="Calibri" w:hAnsi="Calibri" w:cs="Arial"/>
          <w:b/>
        </w:rPr>
        <w:tab/>
        <w:t>NÁHRADA ŠKODY</w:t>
      </w:r>
    </w:p>
    <w:p w14:paraId="49C43D74" w14:textId="77777777" w:rsidR="008C4F8E" w:rsidRPr="003D42D0" w:rsidRDefault="008C4F8E" w:rsidP="008C4F8E">
      <w:pPr>
        <w:pStyle w:val="Zhlav"/>
        <w:spacing w:before="60"/>
        <w:ind w:left="709"/>
        <w:jc w:val="both"/>
        <w:rPr>
          <w:rFonts w:ascii="Calibri" w:hAnsi="Calibri" w:cs="Arial"/>
        </w:rPr>
      </w:pPr>
      <w:r w:rsidRPr="003D42D0">
        <w:rPr>
          <w:rFonts w:ascii="Calibri" w:hAnsi="Calibri" w:cs="Arial"/>
        </w:rPr>
        <w:t xml:space="preserve">Zhotovitel se zavazuje nést odpovědnost za </w:t>
      </w:r>
      <w:r w:rsidR="005740C2" w:rsidRPr="003D42D0">
        <w:rPr>
          <w:rFonts w:ascii="Calibri" w:hAnsi="Calibri" w:cs="Arial"/>
        </w:rPr>
        <w:t xml:space="preserve">případné </w:t>
      </w:r>
      <w:r w:rsidRPr="003D42D0">
        <w:rPr>
          <w:rFonts w:ascii="Calibri" w:hAnsi="Calibri" w:cs="Arial"/>
        </w:rPr>
        <w:t xml:space="preserve">škody způsobené </w:t>
      </w:r>
      <w:r w:rsidR="00791DE1">
        <w:rPr>
          <w:rFonts w:ascii="Calibri" w:hAnsi="Calibri" w:cs="Arial"/>
        </w:rPr>
        <w:t xml:space="preserve">vadným provedením díla po dobu </w:t>
      </w:r>
      <w:r w:rsidR="00EC7B13" w:rsidRPr="003D42D0">
        <w:rPr>
          <w:rFonts w:ascii="Calibri" w:hAnsi="Calibri" w:cs="Arial"/>
        </w:rPr>
        <w:t>5</w:t>
      </w:r>
      <w:r w:rsidR="00791DE1">
        <w:rPr>
          <w:rFonts w:ascii="Calibri" w:hAnsi="Calibri" w:cs="Arial"/>
        </w:rPr>
        <w:t xml:space="preserve">. </w:t>
      </w:r>
      <w:r w:rsidRPr="003D42D0">
        <w:rPr>
          <w:rFonts w:ascii="Calibri" w:hAnsi="Calibri" w:cs="Arial"/>
        </w:rPr>
        <w:t xml:space="preserve">let od data </w:t>
      </w:r>
      <w:r w:rsidR="00791DE1">
        <w:rPr>
          <w:rFonts w:ascii="Calibri" w:hAnsi="Calibri" w:cs="Arial"/>
        </w:rPr>
        <w:t xml:space="preserve">úplného </w:t>
      </w:r>
      <w:r w:rsidRPr="003D42D0">
        <w:rPr>
          <w:rFonts w:ascii="Calibri" w:hAnsi="Calibri" w:cs="Arial"/>
        </w:rPr>
        <w:t>předání poslední části díla.</w:t>
      </w:r>
    </w:p>
    <w:p w14:paraId="087666B5" w14:textId="77777777" w:rsidR="008C4F8E" w:rsidRPr="003D42D0" w:rsidRDefault="008C4F8E" w:rsidP="008C4F8E">
      <w:pPr>
        <w:pStyle w:val="Import8"/>
        <w:spacing w:before="360" w:line="240" w:lineRule="auto"/>
        <w:ind w:left="3890" w:hanging="3890"/>
        <w:jc w:val="center"/>
        <w:rPr>
          <w:rFonts w:ascii="Calibri" w:hAnsi="Calibri" w:cs="Arial"/>
          <w:b/>
          <w:szCs w:val="24"/>
        </w:rPr>
      </w:pPr>
      <w:r w:rsidRPr="003D42D0">
        <w:rPr>
          <w:rFonts w:ascii="Calibri" w:hAnsi="Calibri" w:cs="Arial"/>
          <w:b/>
          <w:szCs w:val="24"/>
        </w:rPr>
        <w:t>Článek XII. Předání díla</w:t>
      </w:r>
    </w:p>
    <w:p w14:paraId="414EDFE2"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12.1. </w:t>
      </w:r>
      <w:r w:rsidRPr="003D42D0">
        <w:rPr>
          <w:rFonts w:ascii="Calibri" w:hAnsi="Calibri" w:cs="Arial"/>
          <w:b/>
          <w:szCs w:val="24"/>
        </w:rPr>
        <w:tab/>
      </w:r>
      <w:r w:rsidRPr="003D42D0">
        <w:rPr>
          <w:rFonts w:ascii="Calibri" w:hAnsi="Calibri" w:cs="Arial"/>
          <w:szCs w:val="24"/>
        </w:rPr>
        <w:t xml:space="preserve">Předání díla probíhá jako řízení, jehož předmětem je šetření o skutečném stavu dokončeného díla, případně jeho části, na staveništi za účasti </w:t>
      </w:r>
      <w:r w:rsidR="00222BE3">
        <w:rPr>
          <w:rFonts w:ascii="Calibri" w:hAnsi="Calibri" w:cs="Arial"/>
          <w:szCs w:val="24"/>
        </w:rPr>
        <w:t>TDS</w:t>
      </w:r>
      <w:r w:rsidRPr="003D42D0">
        <w:rPr>
          <w:rFonts w:ascii="Calibri" w:hAnsi="Calibri" w:cs="Arial"/>
          <w:szCs w:val="24"/>
        </w:rPr>
        <w:t xml:space="preserve">, Objednatele a Zhotovitele či jimi písemně zmocněných osob. </w:t>
      </w:r>
    </w:p>
    <w:p w14:paraId="09EFA870" w14:textId="51423E22" w:rsidR="008C4F8E" w:rsidRPr="001E42B4"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12.2.</w:t>
      </w:r>
      <w:r w:rsidRPr="003D42D0">
        <w:rPr>
          <w:rFonts w:ascii="Calibri" w:hAnsi="Calibri" w:cs="Arial"/>
          <w:b/>
          <w:szCs w:val="24"/>
        </w:rPr>
        <w:tab/>
      </w:r>
      <w:r w:rsidRPr="001E42B4">
        <w:rPr>
          <w:rFonts w:ascii="Calibri" w:hAnsi="Calibri" w:cs="Arial"/>
          <w:szCs w:val="24"/>
        </w:rPr>
        <w:t xml:space="preserve">Zhotovitel dílo odevzdá a Objednatel převezme formou zápisu o předání a převzetí zhotoveného díla. Zhotovitel nejpozději </w:t>
      </w:r>
      <w:r w:rsidR="00247FEB">
        <w:rPr>
          <w:rFonts w:ascii="Calibri" w:hAnsi="Calibri" w:cs="Arial"/>
          <w:szCs w:val="24"/>
        </w:rPr>
        <w:t>5</w:t>
      </w:r>
      <w:r w:rsidRPr="001E42B4">
        <w:rPr>
          <w:rFonts w:ascii="Calibri" w:hAnsi="Calibri" w:cs="Arial"/>
          <w:szCs w:val="24"/>
        </w:rPr>
        <w:t xml:space="preserve"> kalendářních dnů pře</w:t>
      </w:r>
      <w:r w:rsidR="006C71BD" w:rsidRPr="001E42B4">
        <w:rPr>
          <w:rFonts w:ascii="Calibri" w:hAnsi="Calibri" w:cs="Arial"/>
          <w:szCs w:val="24"/>
        </w:rPr>
        <w:t xml:space="preserve">dem oznámí písemně </w:t>
      </w:r>
      <w:r w:rsidR="00222BE3">
        <w:rPr>
          <w:rFonts w:ascii="Calibri" w:hAnsi="Calibri" w:cs="Arial"/>
          <w:szCs w:val="24"/>
        </w:rPr>
        <w:t>TDS</w:t>
      </w:r>
      <w:r w:rsidR="006C71BD" w:rsidRPr="001E42B4">
        <w:rPr>
          <w:rFonts w:ascii="Calibri" w:hAnsi="Calibri" w:cs="Arial"/>
          <w:szCs w:val="24"/>
        </w:rPr>
        <w:t>, že dílo</w:t>
      </w:r>
      <w:r w:rsidRPr="001E42B4">
        <w:rPr>
          <w:rFonts w:ascii="Calibri" w:hAnsi="Calibri" w:cs="Arial"/>
          <w:szCs w:val="24"/>
        </w:rPr>
        <w:t xml:space="preserve"> je připraveno k převzetí. Zhotovitel s </w:t>
      </w:r>
      <w:r w:rsidR="00222BE3">
        <w:rPr>
          <w:rFonts w:ascii="Calibri" w:hAnsi="Calibri" w:cs="Arial"/>
          <w:szCs w:val="24"/>
        </w:rPr>
        <w:t>TDS</w:t>
      </w:r>
      <w:r w:rsidRPr="001E42B4">
        <w:rPr>
          <w:rFonts w:ascii="Calibri" w:hAnsi="Calibri" w:cs="Arial"/>
          <w:szCs w:val="24"/>
        </w:rPr>
        <w:t xml:space="preserve"> dohodnou harmonogram </w:t>
      </w:r>
      <w:r w:rsidR="0044488F">
        <w:rPr>
          <w:rFonts w:ascii="Calibri" w:hAnsi="Calibri" w:cs="Arial"/>
          <w:szCs w:val="24"/>
        </w:rPr>
        <w:t>předání díla</w:t>
      </w:r>
      <w:r w:rsidRPr="001E42B4">
        <w:rPr>
          <w:rFonts w:ascii="Calibri" w:hAnsi="Calibri" w:cs="Arial"/>
          <w:szCs w:val="24"/>
        </w:rPr>
        <w:t xml:space="preserve">. Na tomto základě </w:t>
      </w:r>
      <w:r w:rsidR="00222BE3">
        <w:rPr>
          <w:rFonts w:ascii="Calibri" w:hAnsi="Calibri" w:cs="Arial"/>
          <w:szCs w:val="24"/>
        </w:rPr>
        <w:t>TDS</w:t>
      </w:r>
      <w:r w:rsidRPr="001E42B4">
        <w:rPr>
          <w:rFonts w:ascii="Calibri" w:hAnsi="Calibri" w:cs="Arial"/>
          <w:szCs w:val="24"/>
        </w:rPr>
        <w:t xml:space="preserve"> svolá předávací a přejímací řízení. </w:t>
      </w:r>
    </w:p>
    <w:p w14:paraId="4A1D812A" w14:textId="11AF7D14" w:rsidR="008C4F8E" w:rsidRPr="001E42B4" w:rsidRDefault="008C4F8E" w:rsidP="008C4F8E">
      <w:pPr>
        <w:pStyle w:val="Import5"/>
        <w:spacing w:before="60" w:line="240" w:lineRule="auto"/>
        <w:ind w:left="709" w:hanging="709"/>
        <w:jc w:val="both"/>
        <w:rPr>
          <w:rFonts w:ascii="Calibri" w:hAnsi="Calibri" w:cs="Arial"/>
          <w:szCs w:val="24"/>
        </w:rPr>
      </w:pPr>
      <w:r w:rsidRPr="001E42B4">
        <w:rPr>
          <w:rFonts w:ascii="Calibri" w:hAnsi="Calibri" w:cs="Arial"/>
          <w:b/>
          <w:szCs w:val="24"/>
        </w:rPr>
        <w:t>12.3.</w:t>
      </w:r>
      <w:r w:rsidRPr="001E42B4">
        <w:rPr>
          <w:rFonts w:ascii="Calibri" w:hAnsi="Calibri" w:cs="Arial"/>
          <w:b/>
          <w:szCs w:val="24"/>
        </w:rPr>
        <w:tab/>
      </w:r>
      <w:r w:rsidRPr="001E42B4">
        <w:rPr>
          <w:rFonts w:ascii="Calibri" w:hAnsi="Calibri" w:cs="Arial"/>
          <w:szCs w:val="24"/>
        </w:rPr>
        <w:t xml:space="preserve">Zhotovitel je povinen u </w:t>
      </w:r>
      <w:r w:rsidR="0039643B">
        <w:rPr>
          <w:rFonts w:ascii="Calibri" w:hAnsi="Calibri" w:cs="Arial"/>
          <w:szCs w:val="24"/>
        </w:rPr>
        <w:t>předávacího a přejímacího</w:t>
      </w:r>
      <w:r w:rsidRPr="001E42B4">
        <w:rPr>
          <w:rFonts w:ascii="Calibri" w:hAnsi="Calibri" w:cs="Arial"/>
          <w:szCs w:val="24"/>
        </w:rPr>
        <w:t xml:space="preserve"> řízení předat Objednateli minimálně ve </w:t>
      </w:r>
      <w:r w:rsidR="00247FEB">
        <w:rPr>
          <w:rFonts w:ascii="Calibri" w:hAnsi="Calibri" w:cs="Arial"/>
          <w:szCs w:val="24"/>
        </w:rPr>
        <w:t>3</w:t>
      </w:r>
      <w:r w:rsidR="00600DE6" w:rsidRPr="001E42B4">
        <w:rPr>
          <w:rFonts w:ascii="Calibri" w:hAnsi="Calibri" w:cs="Arial"/>
          <w:szCs w:val="24"/>
        </w:rPr>
        <w:t xml:space="preserve"> </w:t>
      </w:r>
      <w:r w:rsidRPr="001E42B4">
        <w:rPr>
          <w:rFonts w:ascii="Calibri" w:hAnsi="Calibri" w:cs="Arial"/>
          <w:szCs w:val="24"/>
        </w:rPr>
        <w:t>vyhotoveních</w:t>
      </w:r>
      <w:r w:rsidR="00802380" w:rsidRPr="001E42B4">
        <w:rPr>
          <w:rFonts w:ascii="Calibri" w:hAnsi="Calibri" w:cs="Arial"/>
          <w:szCs w:val="24"/>
        </w:rPr>
        <w:t xml:space="preserve"> (pokud není </w:t>
      </w:r>
      <w:r w:rsidR="0039643B">
        <w:rPr>
          <w:rFonts w:ascii="Calibri" w:hAnsi="Calibri" w:cs="Arial"/>
          <w:szCs w:val="24"/>
        </w:rPr>
        <w:t xml:space="preserve">v této </w:t>
      </w:r>
      <w:r w:rsidR="00BD1782">
        <w:rPr>
          <w:rFonts w:ascii="Calibri" w:hAnsi="Calibri" w:cs="Arial"/>
          <w:szCs w:val="24"/>
        </w:rPr>
        <w:t xml:space="preserve">smlouvě, nebo v PROJEKTU </w:t>
      </w:r>
      <w:r w:rsidR="00802380" w:rsidRPr="001E42B4">
        <w:rPr>
          <w:rFonts w:ascii="Calibri" w:hAnsi="Calibri" w:cs="Arial"/>
          <w:szCs w:val="24"/>
        </w:rPr>
        <w:t>stanoveno jinak)</w:t>
      </w:r>
      <w:r w:rsidRPr="001E42B4">
        <w:rPr>
          <w:rFonts w:ascii="Calibri" w:hAnsi="Calibri" w:cs="Arial"/>
          <w:szCs w:val="24"/>
        </w:rPr>
        <w:t xml:space="preserve"> veškeré nezbytné doklady, zejména: </w:t>
      </w:r>
    </w:p>
    <w:p w14:paraId="68F1161A" w14:textId="77777777" w:rsidR="008C4F8E" w:rsidRPr="003D42D0" w:rsidRDefault="008C4F8E" w:rsidP="006A7573">
      <w:pPr>
        <w:numPr>
          <w:ilvl w:val="0"/>
          <w:numId w:val="1"/>
        </w:numPr>
        <w:tabs>
          <w:tab w:val="clear" w:pos="1778"/>
          <w:tab w:val="num" w:pos="1701"/>
        </w:tabs>
        <w:spacing w:before="60"/>
        <w:ind w:left="1701" w:hanging="283"/>
        <w:jc w:val="both"/>
        <w:rPr>
          <w:rFonts w:ascii="Calibri" w:hAnsi="Calibri" w:cs="Arial"/>
          <w:snapToGrid w:val="0"/>
        </w:rPr>
      </w:pPr>
      <w:r w:rsidRPr="001E42B4">
        <w:rPr>
          <w:rFonts w:ascii="Calibri" w:hAnsi="Calibri" w:cs="Arial"/>
        </w:rPr>
        <w:t>doklady</w:t>
      </w:r>
      <w:r w:rsidRPr="003D42D0">
        <w:rPr>
          <w:rFonts w:ascii="Calibri" w:hAnsi="Calibri" w:cs="Arial"/>
        </w:rPr>
        <w:t xml:space="preserve"> o zajištění likvidace odpadů vzniklých stavebními pracemi na díle v souladu s </w:t>
      </w:r>
      <w:r w:rsidR="00776BD1">
        <w:rPr>
          <w:rFonts w:ascii="Calibri" w:hAnsi="Calibri" w:cs="Arial"/>
        </w:rPr>
        <w:t>účinným</w:t>
      </w:r>
      <w:r w:rsidRPr="003D42D0">
        <w:rPr>
          <w:rFonts w:ascii="Calibri" w:hAnsi="Calibri" w:cs="Arial"/>
        </w:rPr>
        <w:t xml:space="preserve"> zněním zákona o nakládání s odpady a jeho prováděcími předpisy;</w:t>
      </w:r>
    </w:p>
    <w:p w14:paraId="03E9C83A" w14:textId="7FE23427" w:rsidR="008C4F8E" w:rsidRPr="003D42D0" w:rsidRDefault="008C4F8E" w:rsidP="008C4F8E">
      <w:pPr>
        <w:pStyle w:val="Import6"/>
        <w:tabs>
          <w:tab w:val="clear" w:pos="720"/>
          <w:tab w:val="clear" w:pos="1584"/>
          <w:tab w:val="num" w:pos="1701"/>
        </w:tabs>
        <w:spacing w:before="60" w:line="240" w:lineRule="auto"/>
        <w:ind w:left="1701" w:hanging="283"/>
        <w:jc w:val="both"/>
        <w:rPr>
          <w:rFonts w:ascii="Calibri" w:hAnsi="Calibri" w:cs="Arial"/>
          <w:szCs w:val="24"/>
        </w:rPr>
      </w:pPr>
      <w:r w:rsidRPr="003D42D0">
        <w:rPr>
          <w:rFonts w:ascii="Calibri" w:hAnsi="Calibri" w:cs="Arial"/>
          <w:szCs w:val="24"/>
        </w:rPr>
        <w:t xml:space="preserve">- </w:t>
      </w:r>
      <w:r w:rsidRPr="003D42D0">
        <w:rPr>
          <w:rFonts w:ascii="Calibri" w:hAnsi="Calibri" w:cs="Arial"/>
          <w:szCs w:val="24"/>
        </w:rPr>
        <w:tab/>
        <w:t>zápisy a protokoly o provedení předepsaných zkoušek</w:t>
      </w:r>
      <w:r w:rsidR="0014160C" w:rsidRPr="003D42D0">
        <w:rPr>
          <w:rFonts w:ascii="Calibri" w:hAnsi="Calibri" w:cs="Arial"/>
          <w:szCs w:val="24"/>
        </w:rPr>
        <w:t>, včetně protokolů a záznamů</w:t>
      </w:r>
      <w:r w:rsidRPr="003D42D0">
        <w:rPr>
          <w:rFonts w:ascii="Calibri" w:hAnsi="Calibri" w:cs="Arial"/>
          <w:szCs w:val="24"/>
        </w:rPr>
        <w:t>;</w:t>
      </w:r>
    </w:p>
    <w:p w14:paraId="3AB3184F" w14:textId="77777777" w:rsidR="008C4F8E" w:rsidRPr="003D42D0" w:rsidRDefault="008C4F8E" w:rsidP="008C4F8E">
      <w:pPr>
        <w:pStyle w:val="Import6"/>
        <w:tabs>
          <w:tab w:val="clear" w:pos="720"/>
          <w:tab w:val="clear" w:pos="1584"/>
          <w:tab w:val="num" w:pos="1701"/>
        </w:tabs>
        <w:spacing w:before="60" w:line="240" w:lineRule="auto"/>
        <w:ind w:left="1701" w:hanging="283"/>
        <w:jc w:val="both"/>
        <w:rPr>
          <w:rFonts w:ascii="Calibri" w:hAnsi="Calibri" w:cs="Arial"/>
          <w:szCs w:val="24"/>
        </w:rPr>
      </w:pPr>
      <w:r w:rsidRPr="003D42D0">
        <w:rPr>
          <w:rFonts w:ascii="Calibri" w:hAnsi="Calibri" w:cs="Arial"/>
          <w:szCs w:val="24"/>
        </w:rPr>
        <w:t xml:space="preserve">- </w:t>
      </w:r>
      <w:r w:rsidRPr="003D42D0">
        <w:rPr>
          <w:rFonts w:ascii="Calibri" w:hAnsi="Calibri" w:cs="Arial"/>
          <w:szCs w:val="24"/>
        </w:rPr>
        <w:tab/>
        <w:t>zápisy a osvědčení o zkouškách použitých zařízení a materiálů;</w:t>
      </w:r>
    </w:p>
    <w:p w14:paraId="03B8743B" w14:textId="77777777" w:rsidR="008C4F8E" w:rsidRPr="003D42D0" w:rsidRDefault="008C4F8E" w:rsidP="008C4F8E">
      <w:pPr>
        <w:pStyle w:val="Import6"/>
        <w:tabs>
          <w:tab w:val="clear" w:pos="720"/>
          <w:tab w:val="clear" w:pos="1584"/>
          <w:tab w:val="num" w:pos="1701"/>
        </w:tabs>
        <w:spacing w:before="60" w:line="240" w:lineRule="auto"/>
        <w:ind w:left="1701" w:hanging="283"/>
        <w:jc w:val="both"/>
        <w:rPr>
          <w:rFonts w:ascii="Calibri" w:hAnsi="Calibri" w:cs="Arial"/>
          <w:szCs w:val="24"/>
        </w:rPr>
      </w:pPr>
      <w:r w:rsidRPr="003D42D0">
        <w:rPr>
          <w:rFonts w:ascii="Calibri" w:hAnsi="Calibri" w:cs="Arial"/>
          <w:szCs w:val="24"/>
        </w:rPr>
        <w:t xml:space="preserve">- </w:t>
      </w:r>
      <w:r w:rsidRPr="003D42D0">
        <w:rPr>
          <w:rFonts w:ascii="Calibri" w:hAnsi="Calibri" w:cs="Arial"/>
          <w:szCs w:val="24"/>
        </w:rPr>
        <w:tab/>
        <w:t>zápisy o prověření prací a konstrukcí zakrytých v průběhu prací;</w:t>
      </w:r>
    </w:p>
    <w:p w14:paraId="4AAB0A2B" w14:textId="0921BD86" w:rsidR="008C4F8E" w:rsidRPr="003D42D0" w:rsidRDefault="008C4F8E" w:rsidP="00247FEB">
      <w:pPr>
        <w:pStyle w:val="Import6"/>
        <w:tabs>
          <w:tab w:val="clear" w:pos="720"/>
          <w:tab w:val="clear" w:pos="1584"/>
          <w:tab w:val="num" w:pos="1701"/>
        </w:tabs>
        <w:spacing w:before="60" w:line="240" w:lineRule="auto"/>
        <w:ind w:left="1701" w:hanging="283"/>
        <w:jc w:val="both"/>
        <w:rPr>
          <w:rFonts w:ascii="Calibri" w:hAnsi="Calibri" w:cs="Arial"/>
          <w:szCs w:val="24"/>
        </w:rPr>
      </w:pPr>
      <w:r w:rsidRPr="003D42D0">
        <w:rPr>
          <w:rFonts w:ascii="Calibri" w:hAnsi="Calibri" w:cs="Arial"/>
          <w:szCs w:val="24"/>
        </w:rPr>
        <w:t xml:space="preserve">- </w:t>
      </w:r>
      <w:r w:rsidRPr="003D42D0">
        <w:rPr>
          <w:rFonts w:ascii="Calibri" w:hAnsi="Calibri" w:cs="Arial"/>
          <w:szCs w:val="24"/>
        </w:rPr>
        <w:tab/>
        <w:t>geodetické zaměřen</w:t>
      </w:r>
      <w:r w:rsidR="0007795E" w:rsidRPr="003D42D0">
        <w:rPr>
          <w:rFonts w:ascii="Calibri" w:hAnsi="Calibri" w:cs="Arial"/>
          <w:szCs w:val="24"/>
        </w:rPr>
        <w:t>í dokončeného díla a geometrické</w:t>
      </w:r>
      <w:r w:rsidRPr="003D42D0">
        <w:rPr>
          <w:rFonts w:ascii="Calibri" w:hAnsi="Calibri" w:cs="Arial"/>
          <w:szCs w:val="24"/>
        </w:rPr>
        <w:t xml:space="preserve"> plán</w:t>
      </w:r>
      <w:r w:rsidR="0007795E" w:rsidRPr="003D42D0">
        <w:rPr>
          <w:rFonts w:ascii="Calibri" w:hAnsi="Calibri" w:cs="Arial"/>
          <w:szCs w:val="24"/>
        </w:rPr>
        <w:t>y</w:t>
      </w:r>
      <w:r w:rsidRPr="003D42D0">
        <w:rPr>
          <w:rFonts w:ascii="Calibri" w:hAnsi="Calibri" w:cs="Arial"/>
          <w:szCs w:val="24"/>
        </w:rPr>
        <w:t>;</w:t>
      </w:r>
    </w:p>
    <w:p w14:paraId="2C346AED" w14:textId="34E852AD" w:rsidR="008C4F8E" w:rsidRPr="00C802AB" w:rsidRDefault="008C4F8E" w:rsidP="00C802AB">
      <w:pPr>
        <w:pStyle w:val="Zkladntext2"/>
        <w:tabs>
          <w:tab w:val="num" w:pos="1701"/>
        </w:tabs>
        <w:spacing w:before="60"/>
        <w:ind w:left="1701" w:hanging="283"/>
        <w:rPr>
          <w:rFonts w:ascii="Calibri" w:hAnsi="Calibri" w:cs="Arial"/>
          <w:sz w:val="24"/>
          <w:szCs w:val="24"/>
        </w:rPr>
      </w:pPr>
      <w:r w:rsidRPr="003D42D0">
        <w:rPr>
          <w:rFonts w:ascii="Calibri" w:hAnsi="Calibri" w:cs="Arial"/>
          <w:sz w:val="24"/>
          <w:szCs w:val="24"/>
        </w:rPr>
        <w:t xml:space="preserve">- </w:t>
      </w:r>
      <w:r w:rsidRPr="003D42D0">
        <w:rPr>
          <w:rFonts w:ascii="Calibri" w:hAnsi="Calibri" w:cs="Arial"/>
          <w:sz w:val="24"/>
          <w:szCs w:val="24"/>
        </w:rPr>
        <w:tab/>
        <w:t xml:space="preserve">doklady o provedení dalších předepsaných zkoušek, </w:t>
      </w:r>
      <w:r w:rsidR="00600DE6" w:rsidRPr="003D42D0">
        <w:rPr>
          <w:rFonts w:ascii="Calibri" w:hAnsi="Calibri" w:cs="Arial"/>
          <w:sz w:val="24"/>
          <w:szCs w:val="24"/>
        </w:rPr>
        <w:t xml:space="preserve">revize, </w:t>
      </w:r>
      <w:r w:rsidRPr="003D42D0">
        <w:rPr>
          <w:rFonts w:ascii="Calibri" w:hAnsi="Calibri" w:cs="Arial"/>
          <w:sz w:val="24"/>
          <w:szCs w:val="24"/>
        </w:rPr>
        <w:t>atesty, certifikáty, prohlášení o shodě použitých materiálů a výrobků;</w:t>
      </w:r>
    </w:p>
    <w:p w14:paraId="2E4D8E19" w14:textId="3FB5C15D" w:rsidR="0063050E" w:rsidRDefault="008C4F8E" w:rsidP="00C802AB">
      <w:pPr>
        <w:tabs>
          <w:tab w:val="num" w:pos="1701"/>
        </w:tabs>
        <w:spacing w:before="60"/>
        <w:ind w:left="1701" w:hanging="283"/>
        <w:jc w:val="both"/>
        <w:rPr>
          <w:rFonts w:ascii="Calibri" w:hAnsi="Calibri" w:cs="Arial"/>
        </w:rPr>
      </w:pPr>
      <w:r w:rsidRPr="003D42D0">
        <w:rPr>
          <w:rFonts w:ascii="Calibri" w:hAnsi="Calibri" w:cs="Arial"/>
        </w:rPr>
        <w:t xml:space="preserve">- </w:t>
      </w:r>
      <w:r w:rsidRPr="003D42D0">
        <w:rPr>
          <w:rFonts w:ascii="Calibri" w:hAnsi="Calibri" w:cs="Arial"/>
        </w:rPr>
        <w:tab/>
        <w:t xml:space="preserve">dokumentace skutečného provedení díla ve </w:t>
      </w:r>
      <w:r w:rsidR="0063050E">
        <w:rPr>
          <w:rFonts w:ascii="Calibri" w:hAnsi="Calibri" w:cs="Arial"/>
        </w:rPr>
        <w:t>3</w:t>
      </w:r>
      <w:r w:rsidR="0063050E" w:rsidRPr="003D42D0">
        <w:rPr>
          <w:rFonts w:ascii="Calibri" w:hAnsi="Calibri" w:cs="Arial"/>
        </w:rPr>
        <w:t xml:space="preserve"> </w:t>
      </w:r>
      <w:r w:rsidRPr="003D42D0">
        <w:rPr>
          <w:rFonts w:ascii="Calibri" w:hAnsi="Calibri" w:cs="Arial"/>
        </w:rPr>
        <w:t>vyhotoveních</w:t>
      </w:r>
      <w:r w:rsidR="00600DE6" w:rsidRPr="003D42D0">
        <w:rPr>
          <w:rFonts w:ascii="Calibri" w:hAnsi="Calibri" w:cs="Arial"/>
        </w:rPr>
        <w:t xml:space="preserve"> v listinné a</w:t>
      </w:r>
      <w:r w:rsidRPr="003D42D0">
        <w:rPr>
          <w:rFonts w:ascii="Calibri" w:hAnsi="Calibri" w:cs="Arial"/>
        </w:rPr>
        <w:t xml:space="preserve"> </w:t>
      </w:r>
      <w:r w:rsidR="00600DE6" w:rsidRPr="003D42D0">
        <w:rPr>
          <w:rFonts w:ascii="Calibri" w:hAnsi="Calibri" w:cs="Arial"/>
        </w:rPr>
        <w:t>1</w:t>
      </w:r>
      <w:r w:rsidRPr="003D42D0">
        <w:rPr>
          <w:rFonts w:ascii="Calibri" w:hAnsi="Calibri" w:cs="Arial"/>
        </w:rPr>
        <w:t xml:space="preserve"> v datové formě (na CD ROM);</w:t>
      </w:r>
      <w:r w:rsidR="0063050E" w:rsidRPr="00BE344B">
        <w:rPr>
          <w:rFonts w:ascii="Calibri" w:hAnsi="Calibri"/>
        </w:rPr>
        <w:t xml:space="preserve"> </w:t>
      </w:r>
    </w:p>
    <w:p w14:paraId="2CE0B6CF" w14:textId="77777777" w:rsidR="00F20094" w:rsidRPr="003D42D0" w:rsidRDefault="00F20094" w:rsidP="00F20094">
      <w:pPr>
        <w:tabs>
          <w:tab w:val="num" w:pos="1701"/>
        </w:tabs>
        <w:spacing w:before="60"/>
        <w:ind w:left="1701" w:hanging="283"/>
        <w:jc w:val="both"/>
        <w:rPr>
          <w:rFonts w:ascii="Calibri" w:hAnsi="Calibri" w:cs="Arial"/>
        </w:rPr>
      </w:pPr>
      <w:r>
        <w:rPr>
          <w:rFonts w:ascii="Calibri" w:hAnsi="Calibri" w:cs="Arial"/>
        </w:rPr>
        <w:t>-</w:t>
      </w:r>
      <w:r>
        <w:rPr>
          <w:rFonts w:ascii="Calibri" w:hAnsi="Calibri" w:cs="Arial"/>
        </w:rPr>
        <w:tab/>
        <w:t>další dokumenty stanovené touto smlouvou o dílo</w:t>
      </w:r>
    </w:p>
    <w:p w14:paraId="43D1DB8C" w14:textId="77777777" w:rsidR="008C4F8E" w:rsidRPr="003D42D0" w:rsidRDefault="008C4F8E" w:rsidP="008C4F8E">
      <w:pPr>
        <w:tabs>
          <w:tab w:val="left" w:pos="1701"/>
        </w:tabs>
        <w:spacing w:before="60"/>
        <w:ind w:left="1418"/>
        <w:jc w:val="both"/>
        <w:rPr>
          <w:rFonts w:ascii="Calibri" w:hAnsi="Calibri" w:cs="Arial"/>
        </w:rPr>
      </w:pPr>
      <w:r w:rsidRPr="003D42D0">
        <w:rPr>
          <w:rFonts w:ascii="Calibri" w:hAnsi="Calibri" w:cs="Arial"/>
        </w:rPr>
        <w:t>pokud tyto doklady nepředal dříve, předává-li se pouze část díla, předá Zhotovitel Objednateli doklady týkající se takové části díla.</w:t>
      </w:r>
    </w:p>
    <w:p w14:paraId="64E0541D" w14:textId="77777777" w:rsidR="008C4F8E" w:rsidRPr="003D42D0" w:rsidRDefault="008C4F8E" w:rsidP="008C4F8E">
      <w:pPr>
        <w:pStyle w:val="Import5"/>
        <w:spacing w:before="60" w:line="240" w:lineRule="auto"/>
        <w:ind w:left="709" w:hanging="709"/>
        <w:jc w:val="both"/>
        <w:rPr>
          <w:rFonts w:ascii="Calibri" w:hAnsi="Calibri" w:cs="Arial"/>
          <w:szCs w:val="24"/>
        </w:rPr>
      </w:pPr>
      <w:r w:rsidRPr="003D42D0">
        <w:rPr>
          <w:rFonts w:ascii="Calibri" w:hAnsi="Calibri" w:cs="Arial"/>
          <w:b/>
          <w:szCs w:val="24"/>
        </w:rPr>
        <w:t>12.4.</w:t>
      </w:r>
      <w:r w:rsidRPr="003D42D0">
        <w:rPr>
          <w:rFonts w:ascii="Calibri" w:hAnsi="Calibri" w:cs="Arial"/>
          <w:b/>
          <w:szCs w:val="24"/>
        </w:rPr>
        <w:tab/>
      </w:r>
      <w:r w:rsidRPr="003D42D0">
        <w:rPr>
          <w:rFonts w:ascii="Calibri" w:hAnsi="Calibri" w:cs="Arial"/>
          <w:szCs w:val="24"/>
        </w:rPr>
        <w:t xml:space="preserve">Vadou se rozumí odchylka v kvalitě, rozsahu a parametrech stanovených PROJEKTEM, touto smlouvou, obecně závaznými předpisy </w:t>
      </w:r>
      <w:r w:rsidR="0058601B">
        <w:rPr>
          <w:rFonts w:ascii="Calibri" w:hAnsi="Calibri" w:cs="Arial"/>
          <w:szCs w:val="24"/>
        </w:rPr>
        <w:t>nebo</w:t>
      </w:r>
      <w:r w:rsidRPr="003D42D0">
        <w:rPr>
          <w:rFonts w:ascii="Calibri" w:hAnsi="Calibri" w:cs="Arial"/>
          <w:szCs w:val="24"/>
        </w:rPr>
        <w:t xml:space="preserve"> technickými normami.</w:t>
      </w:r>
    </w:p>
    <w:p w14:paraId="0D07B69A" w14:textId="77777777" w:rsidR="008C4F8E" w:rsidRPr="003D42D0" w:rsidRDefault="008C4F8E" w:rsidP="008C4F8E">
      <w:pPr>
        <w:pStyle w:val="Import5"/>
        <w:spacing w:before="60" w:line="240" w:lineRule="auto"/>
        <w:ind w:left="709" w:hanging="709"/>
        <w:jc w:val="both"/>
        <w:rPr>
          <w:rFonts w:ascii="Calibri" w:hAnsi="Calibri" w:cs="Arial"/>
          <w:szCs w:val="24"/>
        </w:rPr>
      </w:pPr>
      <w:r w:rsidRPr="003D42D0">
        <w:rPr>
          <w:rFonts w:ascii="Calibri" w:hAnsi="Calibri" w:cs="Arial"/>
          <w:b/>
          <w:szCs w:val="24"/>
        </w:rPr>
        <w:t>12.5.</w:t>
      </w:r>
      <w:r w:rsidRPr="003D42D0">
        <w:rPr>
          <w:rFonts w:ascii="Calibri" w:hAnsi="Calibri" w:cs="Arial"/>
          <w:szCs w:val="24"/>
        </w:rPr>
        <w:tab/>
        <w:t xml:space="preserve">Nedodělkem se rozumí neprovedené práce oproti </w:t>
      </w:r>
      <w:r w:rsidR="0058601B">
        <w:rPr>
          <w:rFonts w:ascii="Calibri" w:hAnsi="Calibri" w:cs="Arial"/>
          <w:szCs w:val="24"/>
        </w:rPr>
        <w:t>této smlouvě a zadávací dokumentaci k předmětné zakázce</w:t>
      </w:r>
      <w:r w:rsidRPr="003D42D0">
        <w:rPr>
          <w:rFonts w:ascii="Calibri" w:hAnsi="Calibri" w:cs="Arial"/>
          <w:szCs w:val="24"/>
        </w:rPr>
        <w:t>.</w:t>
      </w:r>
    </w:p>
    <w:p w14:paraId="7BF4F228" w14:textId="143A961A" w:rsidR="0096773A" w:rsidRDefault="008C4F8E" w:rsidP="0096773A">
      <w:pPr>
        <w:pStyle w:val="Import5"/>
        <w:spacing w:before="60" w:line="240" w:lineRule="auto"/>
        <w:ind w:left="709" w:hanging="709"/>
        <w:jc w:val="both"/>
        <w:rPr>
          <w:rFonts w:ascii="Calibri" w:hAnsi="Calibri" w:cs="Arial"/>
          <w:szCs w:val="24"/>
        </w:rPr>
      </w:pPr>
      <w:r w:rsidRPr="003D42D0">
        <w:rPr>
          <w:rFonts w:ascii="Calibri" w:hAnsi="Calibri" w:cs="Arial"/>
          <w:b/>
          <w:szCs w:val="24"/>
        </w:rPr>
        <w:t>12.6.</w:t>
      </w:r>
      <w:r w:rsidRPr="003D42D0">
        <w:rPr>
          <w:rFonts w:ascii="Calibri" w:hAnsi="Calibri" w:cs="Arial"/>
          <w:szCs w:val="24"/>
        </w:rPr>
        <w:tab/>
        <w:t>Objednatel je povinen převzít dílo v případě, že toto nemá žádné vady a nedodělky a Zhotovitel nahradil případné škody vzniklé při zhotovení díla, za něž odpovídá.</w:t>
      </w:r>
      <w:r w:rsidR="00260384" w:rsidRPr="003D42D0">
        <w:rPr>
          <w:rFonts w:ascii="Calibri" w:hAnsi="Calibri" w:cs="Arial"/>
          <w:szCs w:val="24"/>
        </w:rPr>
        <w:t xml:space="preserve"> Objednatel může převzít dílo s vadami a nedodělky, které n</w:t>
      </w:r>
      <w:r w:rsidR="006C71BD" w:rsidRPr="003D42D0">
        <w:rPr>
          <w:rFonts w:ascii="Calibri" w:hAnsi="Calibri" w:cs="Arial"/>
          <w:szCs w:val="24"/>
        </w:rPr>
        <w:t>e</w:t>
      </w:r>
      <w:r w:rsidR="00260384" w:rsidRPr="003D42D0">
        <w:rPr>
          <w:rFonts w:ascii="Calibri" w:hAnsi="Calibri" w:cs="Arial"/>
          <w:szCs w:val="24"/>
        </w:rPr>
        <w:t xml:space="preserve">brání užívání díla. V takovém případě smluvní strany sjednají v protokolu o předání a převzetí díla termín odstranění vad a nedodělků. </w:t>
      </w:r>
    </w:p>
    <w:p w14:paraId="7EFADBEB" w14:textId="77777777" w:rsidR="0052328B" w:rsidRPr="0052328B" w:rsidRDefault="0096773A" w:rsidP="0052328B">
      <w:pPr>
        <w:pStyle w:val="Import5"/>
        <w:spacing w:before="60" w:line="240" w:lineRule="auto"/>
        <w:ind w:left="709" w:hanging="709"/>
        <w:jc w:val="both"/>
        <w:rPr>
          <w:rFonts w:ascii="Calibri" w:hAnsi="Calibri" w:cs="Arial"/>
          <w:szCs w:val="24"/>
        </w:rPr>
      </w:pPr>
      <w:r w:rsidRPr="003D42D0">
        <w:rPr>
          <w:rFonts w:ascii="Calibri" w:hAnsi="Calibri" w:cs="Arial"/>
          <w:b/>
          <w:szCs w:val="24"/>
        </w:rPr>
        <w:t>12.</w:t>
      </w:r>
      <w:r>
        <w:rPr>
          <w:rFonts w:ascii="Calibri" w:hAnsi="Calibri" w:cs="Arial"/>
          <w:b/>
          <w:szCs w:val="24"/>
        </w:rPr>
        <w:t>7</w:t>
      </w:r>
      <w:r w:rsidRPr="003D42D0">
        <w:rPr>
          <w:rFonts w:ascii="Calibri" w:hAnsi="Calibri" w:cs="Arial"/>
          <w:b/>
          <w:szCs w:val="24"/>
        </w:rPr>
        <w:t>.</w:t>
      </w:r>
      <w:r w:rsidRPr="003D42D0">
        <w:rPr>
          <w:rFonts w:ascii="Calibri" w:hAnsi="Calibri" w:cs="Arial"/>
          <w:szCs w:val="24"/>
        </w:rPr>
        <w:tab/>
      </w:r>
      <w:r w:rsidR="0052328B" w:rsidRPr="0052328B">
        <w:rPr>
          <w:rFonts w:ascii="Calibri" w:hAnsi="Calibri" w:cs="Arial"/>
          <w:szCs w:val="24"/>
        </w:rPr>
        <w:t>Úplným dokončeným, předání a převzetí poslední částí díla se rozumí předání díla a prací a dodávek vedoucích k odstranění vad a nedodělků.</w:t>
      </w:r>
    </w:p>
    <w:p w14:paraId="6DE35941" w14:textId="77777777" w:rsidR="008C4F8E" w:rsidRPr="003D42D0" w:rsidRDefault="008C4F8E" w:rsidP="008C4F8E">
      <w:pPr>
        <w:pStyle w:val="Import9"/>
        <w:spacing w:before="360" w:line="240" w:lineRule="auto"/>
        <w:ind w:left="0"/>
        <w:jc w:val="center"/>
        <w:rPr>
          <w:rFonts w:ascii="Calibri" w:hAnsi="Calibri" w:cs="Arial"/>
          <w:b/>
          <w:szCs w:val="24"/>
        </w:rPr>
      </w:pPr>
      <w:r w:rsidRPr="003D42D0">
        <w:rPr>
          <w:rFonts w:ascii="Calibri" w:hAnsi="Calibri" w:cs="Arial"/>
          <w:b/>
          <w:szCs w:val="24"/>
        </w:rPr>
        <w:t>Článek XIII. Odpovědnost za vady</w:t>
      </w:r>
    </w:p>
    <w:p w14:paraId="45E3F48B"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13.1.</w:t>
      </w:r>
      <w:r w:rsidRPr="003D42D0">
        <w:rPr>
          <w:rFonts w:ascii="Calibri" w:hAnsi="Calibri" w:cs="Arial"/>
          <w:b/>
          <w:szCs w:val="24"/>
        </w:rPr>
        <w:tab/>
      </w:r>
      <w:r w:rsidRPr="003D42D0">
        <w:rPr>
          <w:rFonts w:ascii="Calibri" w:hAnsi="Calibri" w:cs="Arial"/>
          <w:szCs w:val="24"/>
        </w:rPr>
        <w:t>Dílo má vady, jestliže provedení díla neodpovídá výsledku určenému v této smlouvě.</w:t>
      </w:r>
    </w:p>
    <w:p w14:paraId="552961EB" w14:textId="272AE61F" w:rsidR="008C4F8E" w:rsidRDefault="008C4F8E" w:rsidP="008C4F8E">
      <w:pPr>
        <w:pStyle w:val="Import5"/>
        <w:tabs>
          <w:tab w:val="clear" w:pos="720"/>
          <w:tab w:val="clear" w:pos="1584"/>
          <w:tab w:val="left" w:pos="709"/>
        </w:tabs>
        <w:spacing w:before="60" w:line="240" w:lineRule="auto"/>
        <w:ind w:left="709" w:hanging="709"/>
        <w:jc w:val="both"/>
        <w:rPr>
          <w:rFonts w:ascii="Calibri" w:hAnsi="Calibri" w:cs="Arial"/>
          <w:szCs w:val="24"/>
        </w:rPr>
      </w:pPr>
      <w:r w:rsidRPr="003D42D0">
        <w:rPr>
          <w:rFonts w:ascii="Calibri" w:hAnsi="Calibri" w:cs="Arial"/>
          <w:b/>
          <w:szCs w:val="24"/>
        </w:rPr>
        <w:t>13.2.</w:t>
      </w:r>
      <w:r w:rsidRPr="003D42D0">
        <w:rPr>
          <w:rFonts w:ascii="Calibri" w:hAnsi="Calibri" w:cs="Arial"/>
          <w:b/>
          <w:szCs w:val="24"/>
        </w:rPr>
        <w:tab/>
      </w:r>
      <w:r w:rsidRPr="003D42D0">
        <w:rPr>
          <w:rFonts w:ascii="Calibri" w:hAnsi="Calibri" w:cs="Arial"/>
          <w:szCs w:val="24"/>
        </w:rPr>
        <w:t>Záruční doba počíná běžet od</w:t>
      </w:r>
      <w:r w:rsidR="00F65EE2" w:rsidRPr="003D42D0">
        <w:rPr>
          <w:rFonts w:ascii="Calibri" w:hAnsi="Calibri" w:cs="Arial"/>
          <w:szCs w:val="24"/>
        </w:rPr>
        <w:t xml:space="preserve"> převzetí </w:t>
      </w:r>
      <w:r w:rsidR="00A87854" w:rsidRPr="003D42D0">
        <w:rPr>
          <w:rFonts w:ascii="Calibri" w:hAnsi="Calibri" w:cs="Arial"/>
          <w:szCs w:val="24"/>
        </w:rPr>
        <w:t>D</w:t>
      </w:r>
      <w:r w:rsidRPr="003D42D0">
        <w:rPr>
          <w:rFonts w:ascii="Calibri" w:hAnsi="Calibri" w:cs="Arial"/>
          <w:szCs w:val="24"/>
        </w:rPr>
        <w:t>íla</w:t>
      </w:r>
      <w:r w:rsidR="00A87854" w:rsidRPr="003D42D0">
        <w:rPr>
          <w:rFonts w:ascii="Calibri" w:hAnsi="Calibri" w:cs="Arial"/>
          <w:szCs w:val="24"/>
        </w:rPr>
        <w:t xml:space="preserve"> bez vad a nedodělků</w:t>
      </w:r>
      <w:r w:rsidRPr="003D42D0">
        <w:rPr>
          <w:rFonts w:ascii="Calibri" w:hAnsi="Calibri" w:cs="Arial"/>
          <w:szCs w:val="24"/>
        </w:rPr>
        <w:t xml:space="preserve">. Po dobu záruční doby </w:t>
      </w:r>
      <w:r w:rsidR="00260384" w:rsidRPr="003D42D0">
        <w:rPr>
          <w:rFonts w:ascii="Calibri" w:hAnsi="Calibri" w:cs="Arial"/>
          <w:szCs w:val="24"/>
        </w:rPr>
        <w:t xml:space="preserve">zodpovídá Zhotovitel za to, že </w:t>
      </w:r>
      <w:r w:rsidRPr="003D42D0">
        <w:rPr>
          <w:rFonts w:ascii="Calibri" w:hAnsi="Calibri" w:cs="Arial"/>
          <w:szCs w:val="24"/>
        </w:rPr>
        <w:t xml:space="preserve">dílo bude mít vlastnosti stanovené touto smlouvou. Záruční doba na provedení předmětu plnění (stavby) činí </w:t>
      </w:r>
      <w:r w:rsidR="00BB0CA7">
        <w:rPr>
          <w:rFonts w:ascii="Calibri" w:hAnsi="Calibri" w:cs="Arial"/>
          <w:b/>
          <w:szCs w:val="24"/>
        </w:rPr>
        <w:t>5 let</w:t>
      </w:r>
      <w:r w:rsidR="006D2A82" w:rsidRPr="003D42D0">
        <w:rPr>
          <w:rFonts w:ascii="Calibri" w:hAnsi="Calibri" w:cs="Arial"/>
          <w:i/>
          <w:szCs w:val="24"/>
        </w:rPr>
        <w:t>.</w:t>
      </w:r>
      <w:r w:rsidR="00A87854" w:rsidRPr="003D42D0">
        <w:rPr>
          <w:rFonts w:ascii="Calibri" w:hAnsi="Calibri" w:cs="Arial"/>
          <w:b/>
          <w:szCs w:val="24"/>
        </w:rPr>
        <w:t xml:space="preserve"> </w:t>
      </w:r>
      <w:r w:rsidRPr="003D42D0">
        <w:rPr>
          <w:rFonts w:ascii="Calibri" w:hAnsi="Calibri" w:cs="Arial"/>
          <w:szCs w:val="24"/>
        </w:rPr>
        <w:t xml:space="preserve"> </w:t>
      </w:r>
      <w:r w:rsidR="005572F0">
        <w:rPr>
          <w:rFonts w:ascii="Calibri" w:hAnsi="Calibri" w:cs="Arial"/>
          <w:szCs w:val="24"/>
        </w:rPr>
        <w:t xml:space="preserve">Záruční doba na podzemní, či polopodzemní </w:t>
      </w:r>
      <w:r w:rsidR="0092498B">
        <w:rPr>
          <w:rFonts w:ascii="Calibri" w:hAnsi="Calibri" w:cs="Arial"/>
          <w:szCs w:val="24"/>
        </w:rPr>
        <w:t xml:space="preserve">kontejner </w:t>
      </w:r>
      <w:r w:rsidR="005572F0">
        <w:rPr>
          <w:rFonts w:ascii="Calibri" w:hAnsi="Calibri" w:cs="Arial"/>
          <w:szCs w:val="24"/>
        </w:rPr>
        <w:t xml:space="preserve">je stanovena takto: </w:t>
      </w:r>
      <w:r w:rsidR="00A87854" w:rsidRPr="003D42D0">
        <w:rPr>
          <w:rFonts w:ascii="Calibri" w:hAnsi="Calibri" w:cs="Arial"/>
          <w:szCs w:val="24"/>
        </w:rPr>
        <w:t xml:space="preserve"> </w:t>
      </w:r>
    </w:p>
    <w:p w14:paraId="544C9094" w14:textId="26E49F66" w:rsidR="005572F0" w:rsidRDefault="005572F0" w:rsidP="005572F0">
      <w:pPr>
        <w:pStyle w:val="Import5"/>
        <w:tabs>
          <w:tab w:val="clear" w:pos="720"/>
          <w:tab w:val="clear" w:pos="1584"/>
          <w:tab w:val="left" w:pos="709"/>
        </w:tabs>
        <w:spacing w:before="60" w:line="240" w:lineRule="auto"/>
        <w:ind w:left="1418" w:hanging="709"/>
        <w:jc w:val="both"/>
        <w:rPr>
          <w:rFonts w:ascii="Calibri" w:hAnsi="Calibri" w:cs="Arial"/>
          <w:szCs w:val="24"/>
        </w:rPr>
      </w:pPr>
      <w:r>
        <w:rPr>
          <w:rFonts w:ascii="Calibri" w:hAnsi="Calibri" w:cs="Arial"/>
          <w:b/>
          <w:szCs w:val="24"/>
        </w:rPr>
        <w:t>Podzemní kontejner:</w:t>
      </w:r>
    </w:p>
    <w:p w14:paraId="2B8EBF09" w14:textId="77777777" w:rsidR="005572F0" w:rsidRPr="005572F0" w:rsidRDefault="005572F0" w:rsidP="006A7573">
      <w:pPr>
        <w:pStyle w:val="Import5"/>
        <w:numPr>
          <w:ilvl w:val="0"/>
          <w:numId w:val="14"/>
        </w:numPr>
        <w:tabs>
          <w:tab w:val="clear" w:pos="720"/>
          <w:tab w:val="left" w:pos="709"/>
        </w:tabs>
        <w:spacing w:before="60"/>
        <w:jc w:val="both"/>
        <w:rPr>
          <w:rFonts w:ascii="Calibri" w:hAnsi="Calibri" w:cs="Arial"/>
          <w:szCs w:val="24"/>
        </w:rPr>
      </w:pPr>
      <w:r w:rsidRPr="005572F0">
        <w:rPr>
          <w:rFonts w:ascii="Calibri" w:hAnsi="Calibri" w:cs="Arial"/>
          <w:szCs w:val="24"/>
        </w:rPr>
        <w:t xml:space="preserve">Na nadzemní část kontejneru (sloupek) - </w:t>
      </w:r>
      <w:r w:rsidRPr="005572F0">
        <w:rPr>
          <w:rFonts w:ascii="Calibri" w:hAnsi="Calibri" w:cs="Arial"/>
          <w:b/>
          <w:bCs/>
          <w:szCs w:val="24"/>
        </w:rPr>
        <w:t>záruka minimálně 2 roky</w:t>
      </w:r>
    </w:p>
    <w:p w14:paraId="1E437A76" w14:textId="77777777" w:rsidR="005572F0" w:rsidRPr="005572F0" w:rsidRDefault="005572F0" w:rsidP="006A7573">
      <w:pPr>
        <w:pStyle w:val="Import5"/>
        <w:numPr>
          <w:ilvl w:val="0"/>
          <w:numId w:val="14"/>
        </w:numPr>
        <w:tabs>
          <w:tab w:val="clear" w:pos="720"/>
          <w:tab w:val="left" w:pos="709"/>
        </w:tabs>
        <w:spacing w:before="60"/>
        <w:jc w:val="both"/>
        <w:rPr>
          <w:rFonts w:ascii="Calibri" w:hAnsi="Calibri" w:cs="Arial"/>
          <w:szCs w:val="24"/>
        </w:rPr>
      </w:pPr>
      <w:r w:rsidRPr="005572F0">
        <w:rPr>
          <w:rFonts w:ascii="Calibri" w:hAnsi="Calibri" w:cs="Arial"/>
          <w:szCs w:val="24"/>
        </w:rPr>
        <w:t xml:space="preserve">Na podzemní část kontejneru - </w:t>
      </w:r>
      <w:r w:rsidRPr="005572F0">
        <w:rPr>
          <w:rFonts w:ascii="Calibri" w:hAnsi="Calibri" w:cs="Arial"/>
          <w:b/>
          <w:bCs/>
          <w:szCs w:val="24"/>
        </w:rPr>
        <w:t>záruka minimálně 2 roky</w:t>
      </w:r>
    </w:p>
    <w:p w14:paraId="64CAFB72" w14:textId="1DBDD191" w:rsidR="005572F0" w:rsidRDefault="005572F0" w:rsidP="006A7573">
      <w:pPr>
        <w:pStyle w:val="Import5"/>
        <w:numPr>
          <w:ilvl w:val="0"/>
          <w:numId w:val="14"/>
        </w:numPr>
        <w:tabs>
          <w:tab w:val="clear" w:pos="720"/>
          <w:tab w:val="clear" w:pos="1584"/>
          <w:tab w:val="left" w:pos="709"/>
        </w:tabs>
        <w:spacing w:before="60" w:line="240" w:lineRule="auto"/>
        <w:jc w:val="both"/>
        <w:rPr>
          <w:rFonts w:ascii="Calibri" w:hAnsi="Calibri" w:cs="Arial"/>
          <w:szCs w:val="24"/>
        </w:rPr>
      </w:pPr>
      <w:r w:rsidRPr="005572F0">
        <w:rPr>
          <w:rFonts w:ascii="Calibri" w:hAnsi="Calibri" w:cs="Arial"/>
          <w:szCs w:val="24"/>
        </w:rPr>
        <w:t xml:space="preserve">Na podzemní vanu - </w:t>
      </w:r>
      <w:r w:rsidRPr="005572F0">
        <w:rPr>
          <w:rFonts w:ascii="Calibri" w:hAnsi="Calibri" w:cs="Arial"/>
          <w:b/>
          <w:bCs/>
          <w:szCs w:val="24"/>
        </w:rPr>
        <w:t>záruka minimálně 10 let</w:t>
      </w:r>
    </w:p>
    <w:p w14:paraId="54CAD95B" w14:textId="07E15100" w:rsidR="005572F0" w:rsidRDefault="005572F0" w:rsidP="005572F0">
      <w:pPr>
        <w:pStyle w:val="Import5"/>
        <w:tabs>
          <w:tab w:val="clear" w:pos="720"/>
          <w:tab w:val="clear" w:pos="1584"/>
          <w:tab w:val="left" w:pos="709"/>
        </w:tabs>
        <w:spacing w:before="60" w:line="240" w:lineRule="auto"/>
        <w:ind w:left="1418" w:hanging="709"/>
        <w:jc w:val="both"/>
        <w:rPr>
          <w:rFonts w:ascii="Calibri" w:hAnsi="Calibri" w:cs="Arial"/>
          <w:szCs w:val="24"/>
        </w:rPr>
      </w:pPr>
      <w:r>
        <w:rPr>
          <w:rFonts w:ascii="Calibri" w:hAnsi="Calibri" w:cs="Arial"/>
          <w:b/>
          <w:szCs w:val="24"/>
        </w:rPr>
        <w:t>Polopodzemní kontejner:</w:t>
      </w:r>
    </w:p>
    <w:p w14:paraId="58CD7858" w14:textId="77777777" w:rsidR="005572F0" w:rsidRPr="005572F0" w:rsidRDefault="005572F0" w:rsidP="006A7573">
      <w:pPr>
        <w:pStyle w:val="Import5"/>
        <w:numPr>
          <w:ilvl w:val="0"/>
          <w:numId w:val="15"/>
        </w:numPr>
        <w:tabs>
          <w:tab w:val="clear" w:pos="720"/>
          <w:tab w:val="left" w:pos="709"/>
        </w:tabs>
        <w:spacing w:before="60"/>
        <w:jc w:val="both"/>
        <w:rPr>
          <w:rFonts w:ascii="Calibri" w:hAnsi="Calibri" w:cs="Arial"/>
          <w:szCs w:val="24"/>
        </w:rPr>
      </w:pPr>
      <w:r w:rsidRPr="005572F0">
        <w:rPr>
          <w:rFonts w:ascii="Calibri" w:hAnsi="Calibri" w:cs="Arial"/>
          <w:szCs w:val="24"/>
        </w:rPr>
        <w:t xml:space="preserve">Na část kontejneru (vanu) - </w:t>
      </w:r>
      <w:r w:rsidRPr="005572F0">
        <w:rPr>
          <w:rFonts w:ascii="Calibri" w:hAnsi="Calibri" w:cs="Arial"/>
          <w:b/>
          <w:bCs/>
          <w:szCs w:val="24"/>
        </w:rPr>
        <w:t>záruka minimálně 10 let</w:t>
      </w:r>
    </w:p>
    <w:p w14:paraId="5D8EAF12" w14:textId="77777777" w:rsidR="005572F0" w:rsidRPr="005572F0" w:rsidRDefault="005572F0" w:rsidP="006A7573">
      <w:pPr>
        <w:pStyle w:val="Import5"/>
        <w:numPr>
          <w:ilvl w:val="0"/>
          <w:numId w:val="15"/>
        </w:numPr>
        <w:tabs>
          <w:tab w:val="clear" w:pos="720"/>
          <w:tab w:val="left" w:pos="709"/>
        </w:tabs>
        <w:spacing w:before="60"/>
        <w:jc w:val="both"/>
        <w:rPr>
          <w:rFonts w:ascii="Calibri" w:hAnsi="Calibri" w:cs="Arial"/>
          <w:szCs w:val="24"/>
        </w:rPr>
      </w:pPr>
      <w:r w:rsidRPr="005572F0">
        <w:rPr>
          <w:rFonts w:ascii="Calibri" w:hAnsi="Calibri" w:cs="Arial"/>
          <w:szCs w:val="24"/>
        </w:rPr>
        <w:t xml:space="preserve">Na vnitřní silo - </w:t>
      </w:r>
      <w:r w:rsidRPr="005572F0">
        <w:rPr>
          <w:rFonts w:ascii="Calibri" w:hAnsi="Calibri" w:cs="Arial"/>
          <w:b/>
          <w:bCs/>
          <w:szCs w:val="24"/>
        </w:rPr>
        <w:t>záruka minimálně 5 let</w:t>
      </w:r>
    </w:p>
    <w:p w14:paraId="45DF1CFB" w14:textId="77777777" w:rsidR="005572F0" w:rsidRPr="005572F0" w:rsidRDefault="005572F0" w:rsidP="006A7573">
      <w:pPr>
        <w:pStyle w:val="Import5"/>
        <w:numPr>
          <w:ilvl w:val="0"/>
          <w:numId w:val="15"/>
        </w:numPr>
        <w:tabs>
          <w:tab w:val="clear" w:pos="720"/>
          <w:tab w:val="left" w:pos="709"/>
        </w:tabs>
        <w:spacing w:before="60"/>
        <w:jc w:val="both"/>
        <w:rPr>
          <w:rFonts w:ascii="Calibri" w:hAnsi="Calibri" w:cs="Arial"/>
          <w:szCs w:val="24"/>
        </w:rPr>
      </w:pPr>
      <w:r w:rsidRPr="005572F0">
        <w:rPr>
          <w:rFonts w:ascii="Calibri" w:hAnsi="Calibri" w:cs="Arial"/>
          <w:szCs w:val="24"/>
        </w:rPr>
        <w:t xml:space="preserve">Na vrchlík kontejneru - </w:t>
      </w:r>
      <w:r w:rsidRPr="005572F0">
        <w:rPr>
          <w:rFonts w:ascii="Calibri" w:hAnsi="Calibri" w:cs="Arial"/>
          <w:b/>
          <w:bCs/>
          <w:szCs w:val="24"/>
        </w:rPr>
        <w:t>záruka minimálně 5 let</w:t>
      </w:r>
    </w:p>
    <w:p w14:paraId="2F9E6404"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13.3.</w:t>
      </w:r>
      <w:r w:rsidRPr="003D42D0">
        <w:rPr>
          <w:rFonts w:ascii="Calibri" w:hAnsi="Calibri" w:cs="Arial"/>
          <w:b/>
          <w:szCs w:val="24"/>
        </w:rPr>
        <w:tab/>
      </w:r>
      <w:r w:rsidRPr="003D42D0">
        <w:rPr>
          <w:rFonts w:ascii="Calibri" w:hAnsi="Calibri" w:cs="Arial"/>
          <w:szCs w:val="24"/>
        </w:rPr>
        <w:t>Zhotovitel odpovídá za vady, které má dílo v době jeho předání. Dále odpovídá za vady, zjištěné Objednatelem po předání v záruční době, jestliže tyto vady byly způsobeny porušením povinností Zhotovitele.</w:t>
      </w:r>
    </w:p>
    <w:p w14:paraId="6A6FB9A7"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13.4.</w:t>
      </w:r>
      <w:r w:rsidRPr="003D42D0">
        <w:rPr>
          <w:rFonts w:ascii="Calibri" w:hAnsi="Calibri" w:cs="Arial"/>
          <w:b/>
          <w:szCs w:val="24"/>
        </w:rPr>
        <w:tab/>
      </w:r>
      <w:r w:rsidRPr="003D42D0">
        <w:rPr>
          <w:rFonts w:ascii="Calibri" w:hAnsi="Calibri" w:cs="Arial"/>
          <w:szCs w:val="24"/>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p>
    <w:p w14:paraId="5B323174" w14:textId="77777777" w:rsidR="008C4F8E" w:rsidRPr="003D42D0" w:rsidRDefault="008C4F8E" w:rsidP="008C4F8E">
      <w:pPr>
        <w:pStyle w:val="Import5"/>
        <w:spacing w:before="60" w:line="240" w:lineRule="auto"/>
        <w:ind w:left="709" w:hanging="709"/>
        <w:jc w:val="both"/>
        <w:rPr>
          <w:rFonts w:ascii="Calibri" w:hAnsi="Calibri" w:cs="Arial"/>
          <w:szCs w:val="24"/>
        </w:rPr>
      </w:pPr>
      <w:r w:rsidRPr="003D42D0">
        <w:rPr>
          <w:rFonts w:ascii="Calibri" w:hAnsi="Calibri" w:cs="Arial"/>
          <w:b/>
          <w:szCs w:val="24"/>
        </w:rPr>
        <w:t>13.5.</w:t>
      </w:r>
      <w:r w:rsidRPr="003D42D0">
        <w:rPr>
          <w:rFonts w:ascii="Calibri" w:hAnsi="Calibri" w:cs="Arial"/>
          <w:b/>
          <w:szCs w:val="24"/>
        </w:rPr>
        <w:tab/>
      </w:r>
      <w:r w:rsidRPr="003D42D0">
        <w:rPr>
          <w:rFonts w:ascii="Calibri" w:hAnsi="Calibri" w:cs="Arial"/>
          <w:szCs w:val="24"/>
        </w:rPr>
        <w:t>Objednatel je povinen reklamovat vady díla písemně u Zhotovitele bez zbytečného odkladu po jejich zjištění. V reklamaci budou vady popsány či uvedeno, jak se projevují. Objednatel je oprávněn uplatnit v reklamaci volbu svého nároku z vad díla.</w:t>
      </w:r>
    </w:p>
    <w:p w14:paraId="2FA01DA9" w14:textId="77777777" w:rsidR="008C4F8E" w:rsidRPr="003D42D0" w:rsidRDefault="008C4F8E" w:rsidP="008C4F8E">
      <w:pPr>
        <w:pStyle w:val="Import5"/>
        <w:spacing w:before="60" w:line="240" w:lineRule="auto"/>
        <w:ind w:left="709" w:hanging="709"/>
        <w:jc w:val="both"/>
        <w:rPr>
          <w:rFonts w:ascii="Calibri" w:hAnsi="Calibri" w:cs="Arial"/>
          <w:szCs w:val="24"/>
        </w:rPr>
      </w:pPr>
      <w:r w:rsidRPr="003D42D0">
        <w:rPr>
          <w:rFonts w:ascii="Calibri" w:hAnsi="Calibri" w:cs="Arial"/>
          <w:b/>
          <w:szCs w:val="24"/>
        </w:rPr>
        <w:t>13.6.</w:t>
      </w:r>
      <w:r w:rsidRPr="003D42D0">
        <w:rPr>
          <w:rFonts w:ascii="Calibri" w:hAnsi="Calibri" w:cs="Arial"/>
          <w:b/>
          <w:szCs w:val="24"/>
        </w:rPr>
        <w:tab/>
      </w:r>
      <w:r w:rsidRPr="003D42D0">
        <w:rPr>
          <w:rFonts w:ascii="Calibri" w:hAnsi="Calibri" w:cs="Arial"/>
          <w:szCs w:val="24"/>
        </w:rPr>
        <w:t xml:space="preserve">Smluvní strany sjednají lhůty pro </w:t>
      </w:r>
      <w:r w:rsidR="004B2897" w:rsidRPr="003D42D0">
        <w:rPr>
          <w:rFonts w:ascii="Calibri" w:hAnsi="Calibri" w:cs="Arial"/>
          <w:szCs w:val="24"/>
        </w:rPr>
        <w:t xml:space="preserve">nástup na </w:t>
      </w:r>
      <w:r w:rsidRPr="003D42D0">
        <w:rPr>
          <w:rFonts w:ascii="Calibri" w:hAnsi="Calibri" w:cs="Arial"/>
          <w:szCs w:val="24"/>
        </w:rPr>
        <w:t>odstranění reklamovaných vad bezodkladně po jejich zjištění Objednatelem.</w:t>
      </w:r>
      <w:r w:rsidRPr="003D42D0">
        <w:rPr>
          <w:rFonts w:ascii="Calibri" w:hAnsi="Calibri" w:cs="Arial"/>
          <w:b/>
          <w:szCs w:val="24"/>
        </w:rPr>
        <w:t xml:space="preserve"> </w:t>
      </w:r>
      <w:r w:rsidRPr="003D42D0">
        <w:rPr>
          <w:rFonts w:ascii="Calibri" w:hAnsi="Calibri" w:cs="Arial"/>
          <w:szCs w:val="24"/>
        </w:rPr>
        <w:t xml:space="preserve">Zhotovitel </w:t>
      </w:r>
      <w:r w:rsidR="004B2897" w:rsidRPr="003D42D0">
        <w:rPr>
          <w:rFonts w:ascii="Calibri" w:hAnsi="Calibri" w:cs="Arial"/>
          <w:szCs w:val="24"/>
        </w:rPr>
        <w:t xml:space="preserve">nastoupí na </w:t>
      </w:r>
      <w:r w:rsidRPr="003D42D0">
        <w:rPr>
          <w:rFonts w:ascii="Calibri" w:hAnsi="Calibri" w:cs="Arial"/>
          <w:szCs w:val="24"/>
        </w:rPr>
        <w:t>odstran</w:t>
      </w:r>
      <w:r w:rsidR="004B2897" w:rsidRPr="003D42D0">
        <w:rPr>
          <w:rFonts w:ascii="Calibri" w:hAnsi="Calibri" w:cs="Arial"/>
          <w:szCs w:val="24"/>
        </w:rPr>
        <w:t>ění</w:t>
      </w:r>
      <w:r w:rsidRPr="003D42D0">
        <w:rPr>
          <w:rFonts w:ascii="Calibri" w:hAnsi="Calibri" w:cs="Arial"/>
          <w:szCs w:val="24"/>
        </w:rPr>
        <w:t xml:space="preserve"> reklamované vady ve </w:t>
      </w:r>
      <w:r w:rsidRPr="004741BA">
        <w:rPr>
          <w:rFonts w:ascii="Calibri" w:hAnsi="Calibri" w:cs="Arial"/>
          <w:szCs w:val="24"/>
        </w:rPr>
        <w:t xml:space="preserve">sjednaných lhůtách, nejpozději však do </w:t>
      </w:r>
      <w:r w:rsidR="004B2897" w:rsidRPr="004741BA">
        <w:rPr>
          <w:rFonts w:ascii="Calibri" w:hAnsi="Calibri" w:cs="Arial"/>
          <w:szCs w:val="24"/>
        </w:rPr>
        <w:t>3</w:t>
      </w:r>
      <w:r w:rsidR="004B2897" w:rsidRPr="004741BA">
        <w:rPr>
          <w:rFonts w:ascii="Calibri" w:hAnsi="Calibri" w:cs="Arial"/>
          <w:color w:val="FF0000"/>
          <w:szCs w:val="24"/>
        </w:rPr>
        <w:t xml:space="preserve"> </w:t>
      </w:r>
      <w:r w:rsidRPr="004741BA">
        <w:rPr>
          <w:rFonts w:ascii="Calibri" w:hAnsi="Calibri" w:cs="Arial"/>
          <w:szCs w:val="24"/>
        </w:rPr>
        <w:t>kalendářních dnů od oznámení vady</w:t>
      </w:r>
      <w:r w:rsidRPr="003D42D0">
        <w:rPr>
          <w:rFonts w:ascii="Calibri" w:hAnsi="Calibri" w:cs="Arial"/>
          <w:szCs w:val="24"/>
        </w:rPr>
        <w:t xml:space="preserve"> Objednatelem, pokud se </w:t>
      </w:r>
      <w:r w:rsidR="006C71BD" w:rsidRPr="003D42D0">
        <w:rPr>
          <w:rFonts w:ascii="Calibri" w:hAnsi="Calibri" w:cs="Arial"/>
          <w:szCs w:val="24"/>
        </w:rPr>
        <w:t>smluvní strany ned</w:t>
      </w:r>
      <w:r w:rsidR="00525060" w:rsidRPr="003D42D0">
        <w:rPr>
          <w:rFonts w:ascii="Calibri" w:hAnsi="Calibri" w:cs="Arial"/>
          <w:szCs w:val="24"/>
        </w:rPr>
        <w:t xml:space="preserve">ohodnou jinak a vady odstraní v přiměřené </w:t>
      </w:r>
      <w:r w:rsidR="006C71BD" w:rsidRPr="003D42D0">
        <w:rPr>
          <w:rFonts w:ascii="Calibri" w:hAnsi="Calibri" w:cs="Arial"/>
          <w:szCs w:val="24"/>
        </w:rPr>
        <w:t xml:space="preserve">lhůtě, </w:t>
      </w:r>
      <w:r w:rsidR="00525060" w:rsidRPr="003D42D0">
        <w:rPr>
          <w:rFonts w:ascii="Calibri" w:hAnsi="Calibri" w:cs="Arial"/>
          <w:szCs w:val="24"/>
        </w:rPr>
        <w:t xml:space="preserve">popř. ve lhůtě, </w:t>
      </w:r>
      <w:r w:rsidR="006C71BD" w:rsidRPr="003D42D0">
        <w:rPr>
          <w:rFonts w:ascii="Calibri" w:hAnsi="Calibri" w:cs="Arial"/>
          <w:szCs w:val="24"/>
        </w:rPr>
        <w:t>která bude písemně dohodnuta mezi smluvními stranami.</w:t>
      </w:r>
      <w:r w:rsidR="0007795E" w:rsidRPr="003D42D0">
        <w:rPr>
          <w:rFonts w:ascii="Calibri" w:hAnsi="Calibri" w:cs="Arial"/>
          <w:szCs w:val="24"/>
        </w:rPr>
        <w:t xml:space="preserve"> U vad, v jejichž důsledku dojde k vyřazení díla nebo jeho části z provozu, je zhotovitel povinen do 24 hodin od oznámení zprovoznit vyřazenou část díla provizorním </w:t>
      </w:r>
      <w:r w:rsidR="007558DF" w:rsidRPr="003D42D0">
        <w:rPr>
          <w:rFonts w:ascii="Calibri" w:hAnsi="Calibri" w:cs="Arial"/>
          <w:szCs w:val="24"/>
        </w:rPr>
        <w:t>způsobem do definitivního odstranění vady.</w:t>
      </w:r>
    </w:p>
    <w:p w14:paraId="2C9EB32A" w14:textId="77777777" w:rsidR="00821F2D" w:rsidRPr="003D42D0" w:rsidRDefault="00821F2D" w:rsidP="008C4F8E">
      <w:pPr>
        <w:pStyle w:val="Import5"/>
        <w:spacing w:before="60" w:line="240" w:lineRule="auto"/>
        <w:ind w:left="709" w:hanging="709"/>
        <w:jc w:val="both"/>
        <w:rPr>
          <w:rFonts w:ascii="Calibri" w:hAnsi="Calibri" w:cs="Arial"/>
          <w:szCs w:val="24"/>
        </w:rPr>
      </w:pPr>
    </w:p>
    <w:p w14:paraId="5F4C12C5" w14:textId="77777777" w:rsidR="00A75A6C" w:rsidRPr="007408E9" w:rsidRDefault="00DD2262">
      <w:pPr>
        <w:pStyle w:val="Import5"/>
        <w:spacing w:before="60" w:line="240" w:lineRule="auto"/>
        <w:ind w:left="709" w:hanging="709"/>
        <w:jc w:val="center"/>
        <w:rPr>
          <w:rFonts w:ascii="Calibri" w:hAnsi="Calibri" w:cs="Arial"/>
          <w:b/>
          <w:szCs w:val="24"/>
        </w:rPr>
      </w:pPr>
      <w:r w:rsidRPr="003D42D0">
        <w:rPr>
          <w:rFonts w:ascii="Calibri" w:hAnsi="Calibri" w:cs="Arial"/>
          <w:b/>
          <w:szCs w:val="24"/>
        </w:rPr>
        <w:t xml:space="preserve"> </w:t>
      </w:r>
      <w:r w:rsidR="008C4F8E" w:rsidRPr="007408E9">
        <w:rPr>
          <w:rFonts w:ascii="Calibri" w:hAnsi="Calibri" w:cs="Arial"/>
          <w:b/>
          <w:szCs w:val="24"/>
        </w:rPr>
        <w:t>Článek XIV. Smluvní pokuty</w:t>
      </w:r>
    </w:p>
    <w:p w14:paraId="0478F878" w14:textId="0ED4597D" w:rsidR="008C4F8E" w:rsidRPr="003D42D0" w:rsidRDefault="008C4F8E" w:rsidP="008C4F8E">
      <w:pPr>
        <w:pStyle w:val="Import5"/>
        <w:tabs>
          <w:tab w:val="clear" w:pos="720"/>
        </w:tabs>
        <w:spacing w:before="60" w:line="240" w:lineRule="auto"/>
        <w:ind w:left="709" w:hanging="709"/>
        <w:jc w:val="both"/>
        <w:rPr>
          <w:rFonts w:ascii="Calibri" w:hAnsi="Calibri" w:cs="Arial"/>
          <w:szCs w:val="24"/>
        </w:rPr>
      </w:pPr>
      <w:r w:rsidRPr="007408E9">
        <w:rPr>
          <w:rFonts w:ascii="Calibri" w:hAnsi="Calibri" w:cs="Arial"/>
          <w:b/>
          <w:szCs w:val="24"/>
        </w:rPr>
        <w:t>14.1.</w:t>
      </w:r>
      <w:r w:rsidRPr="007408E9">
        <w:rPr>
          <w:rFonts w:ascii="Calibri" w:hAnsi="Calibri" w:cs="Arial"/>
          <w:b/>
          <w:szCs w:val="24"/>
        </w:rPr>
        <w:tab/>
      </w:r>
      <w:r w:rsidRPr="007408E9">
        <w:rPr>
          <w:rFonts w:ascii="Calibri" w:hAnsi="Calibri" w:cs="Arial"/>
          <w:szCs w:val="24"/>
        </w:rPr>
        <w:t xml:space="preserve">V případě </w:t>
      </w:r>
      <w:r w:rsidRPr="007408E9">
        <w:rPr>
          <w:rFonts w:ascii="Calibri" w:hAnsi="Calibri" w:cs="Arial"/>
          <w:b/>
          <w:szCs w:val="24"/>
        </w:rPr>
        <w:t>prodlení Zhotovitele se splněním termín</w:t>
      </w:r>
      <w:r w:rsidR="00C70DDD">
        <w:rPr>
          <w:rFonts w:ascii="Calibri" w:hAnsi="Calibri" w:cs="Arial"/>
          <w:b/>
          <w:szCs w:val="24"/>
        </w:rPr>
        <w:t>ů</w:t>
      </w:r>
      <w:r w:rsidRPr="007408E9">
        <w:rPr>
          <w:rFonts w:ascii="Calibri" w:hAnsi="Calibri" w:cs="Arial"/>
          <w:b/>
          <w:szCs w:val="24"/>
        </w:rPr>
        <w:t xml:space="preserve"> </w:t>
      </w:r>
      <w:r w:rsidRPr="007408E9">
        <w:rPr>
          <w:rFonts w:ascii="Calibri" w:hAnsi="Calibri" w:cs="Arial"/>
          <w:szCs w:val="24"/>
        </w:rPr>
        <w:t>uveden</w:t>
      </w:r>
      <w:r w:rsidR="00C70DDD">
        <w:rPr>
          <w:rFonts w:ascii="Calibri" w:hAnsi="Calibri" w:cs="Arial"/>
          <w:szCs w:val="24"/>
        </w:rPr>
        <w:t>ých</w:t>
      </w:r>
      <w:r w:rsidRPr="007408E9">
        <w:rPr>
          <w:rFonts w:ascii="Calibri" w:hAnsi="Calibri" w:cs="Arial"/>
          <w:szCs w:val="24"/>
        </w:rPr>
        <w:t xml:space="preserve"> v odstavc</w:t>
      </w:r>
      <w:r w:rsidR="009C79E2" w:rsidRPr="007408E9">
        <w:rPr>
          <w:rFonts w:ascii="Calibri" w:hAnsi="Calibri" w:cs="Arial"/>
          <w:szCs w:val="24"/>
        </w:rPr>
        <w:t>i</w:t>
      </w:r>
      <w:r w:rsidRPr="007408E9">
        <w:rPr>
          <w:rFonts w:ascii="Calibri" w:hAnsi="Calibri" w:cs="Arial"/>
          <w:szCs w:val="24"/>
        </w:rPr>
        <w:t xml:space="preserve"> </w:t>
      </w:r>
      <w:r w:rsidR="00ED6B46" w:rsidRPr="007408E9">
        <w:rPr>
          <w:rFonts w:ascii="Calibri" w:hAnsi="Calibri" w:cs="Arial"/>
          <w:szCs w:val="24"/>
        </w:rPr>
        <w:t>2.1.</w:t>
      </w:r>
      <w:r w:rsidR="007408E9">
        <w:rPr>
          <w:rFonts w:ascii="Calibri" w:hAnsi="Calibri" w:cs="Arial"/>
          <w:szCs w:val="24"/>
        </w:rPr>
        <w:t>4</w:t>
      </w:r>
      <w:r w:rsidR="00ED6B46" w:rsidRPr="007408E9">
        <w:rPr>
          <w:rFonts w:ascii="Calibri" w:hAnsi="Calibri" w:cs="Arial"/>
          <w:szCs w:val="24"/>
        </w:rPr>
        <w:t xml:space="preserve">. </w:t>
      </w:r>
      <w:r w:rsidR="001D27E3" w:rsidRPr="007408E9">
        <w:rPr>
          <w:rFonts w:ascii="Calibri" w:hAnsi="Calibri" w:cs="Arial"/>
          <w:szCs w:val="24"/>
        </w:rPr>
        <w:t xml:space="preserve">má Objednatel právo účtovat a </w:t>
      </w:r>
      <w:r w:rsidRPr="007408E9">
        <w:rPr>
          <w:rFonts w:ascii="Calibri" w:hAnsi="Calibri" w:cs="Arial"/>
          <w:szCs w:val="24"/>
        </w:rPr>
        <w:t xml:space="preserve">Zhotovitel </w:t>
      </w:r>
      <w:r w:rsidR="001D27E3" w:rsidRPr="007408E9">
        <w:rPr>
          <w:rFonts w:ascii="Calibri" w:hAnsi="Calibri" w:cs="Arial"/>
          <w:szCs w:val="24"/>
        </w:rPr>
        <w:t xml:space="preserve">je </w:t>
      </w:r>
      <w:r w:rsidRPr="007408E9">
        <w:rPr>
          <w:rFonts w:ascii="Calibri" w:hAnsi="Calibri" w:cs="Arial"/>
          <w:szCs w:val="24"/>
        </w:rPr>
        <w:t xml:space="preserve">povinen zaplatit smluvní pokutu </w:t>
      </w:r>
      <w:r w:rsidRPr="007408E9">
        <w:rPr>
          <w:rFonts w:ascii="Calibri" w:hAnsi="Calibri" w:cs="Arial"/>
          <w:b/>
          <w:szCs w:val="24"/>
        </w:rPr>
        <w:t xml:space="preserve">ve výši </w:t>
      </w:r>
      <w:r w:rsidR="007408E9" w:rsidRPr="007408E9">
        <w:rPr>
          <w:rFonts w:ascii="Calibri" w:hAnsi="Calibri" w:cs="Arial"/>
          <w:b/>
          <w:szCs w:val="24"/>
        </w:rPr>
        <w:t xml:space="preserve">0,2% z ceny díla </w:t>
      </w:r>
      <w:r w:rsidRPr="007408E9">
        <w:rPr>
          <w:rFonts w:ascii="Calibri" w:hAnsi="Calibri" w:cs="Arial"/>
          <w:szCs w:val="24"/>
        </w:rPr>
        <w:t>za každý</w:t>
      </w:r>
      <w:r w:rsidR="007408E9" w:rsidRPr="007408E9">
        <w:rPr>
          <w:rFonts w:ascii="Calibri" w:hAnsi="Calibri" w:cs="Arial"/>
          <w:szCs w:val="24"/>
        </w:rPr>
        <w:t xml:space="preserve"> i započatý</w:t>
      </w:r>
      <w:r w:rsidRPr="007408E9">
        <w:rPr>
          <w:rFonts w:ascii="Calibri" w:hAnsi="Calibri" w:cs="Arial"/>
          <w:szCs w:val="24"/>
        </w:rPr>
        <w:t xml:space="preserve"> den prodlení až do termínu splnění.</w:t>
      </w:r>
    </w:p>
    <w:p w14:paraId="2FE0D276" w14:textId="77777777" w:rsidR="008C4F8E" w:rsidRPr="003D42D0" w:rsidRDefault="008C4F8E" w:rsidP="008C4F8E">
      <w:pPr>
        <w:pStyle w:val="Import5"/>
        <w:tabs>
          <w:tab w:val="clear" w:pos="720"/>
        </w:tabs>
        <w:spacing w:before="60" w:line="240" w:lineRule="auto"/>
        <w:ind w:left="709" w:hanging="709"/>
        <w:jc w:val="both"/>
        <w:rPr>
          <w:rFonts w:ascii="Calibri" w:hAnsi="Calibri" w:cs="Arial"/>
          <w:szCs w:val="24"/>
        </w:rPr>
      </w:pPr>
      <w:r w:rsidRPr="003D42D0">
        <w:rPr>
          <w:rFonts w:ascii="Calibri" w:hAnsi="Calibri" w:cs="Arial"/>
          <w:b/>
          <w:szCs w:val="24"/>
        </w:rPr>
        <w:t>14.</w:t>
      </w:r>
      <w:r w:rsidR="00BD0B8C" w:rsidRPr="003D42D0">
        <w:rPr>
          <w:rFonts w:ascii="Calibri" w:hAnsi="Calibri" w:cs="Arial"/>
          <w:b/>
          <w:szCs w:val="24"/>
        </w:rPr>
        <w:t>2</w:t>
      </w:r>
      <w:r w:rsidRPr="003D42D0">
        <w:rPr>
          <w:rFonts w:ascii="Calibri" w:hAnsi="Calibri" w:cs="Arial"/>
          <w:b/>
          <w:szCs w:val="24"/>
        </w:rPr>
        <w:t>.</w:t>
      </w:r>
      <w:r w:rsidRPr="003D42D0">
        <w:rPr>
          <w:rFonts w:ascii="Calibri" w:hAnsi="Calibri" w:cs="Arial"/>
          <w:b/>
          <w:szCs w:val="24"/>
        </w:rPr>
        <w:tab/>
      </w:r>
      <w:r w:rsidRPr="003D42D0">
        <w:rPr>
          <w:rFonts w:ascii="Calibri" w:hAnsi="Calibri" w:cs="Arial"/>
          <w:szCs w:val="24"/>
        </w:rPr>
        <w:t xml:space="preserve">Při prodlení Objednatele s úhradou dlužné částky je Zhotovitel oprávněn účtovat úrok z prodlení v zákonné výši, stanovené nařízením vlády č. </w:t>
      </w:r>
      <w:r w:rsidR="007425BF">
        <w:rPr>
          <w:rFonts w:ascii="Calibri" w:hAnsi="Calibri" w:cs="Arial"/>
          <w:szCs w:val="24"/>
        </w:rPr>
        <w:t>351</w:t>
      </w:r>
      <w:r w:rsidRPr="003D42D0">
        <w:rPr>
          <w:rFonts w:ascii="Calibri" w:hAnsi="Calibri" w:cs="Arial"/>
          <w:szCs w:val="24"/>
        </w:rPr>
        <w:t>/</w:t>
      </w:r>
      <w:r w:rsidR="007425BF">
        <w:rPr>
          <w:rFonts w:ascii="Calibri" w:hAnsi="Calibri" w:cs="Arial"/>
          <w:szCs w:val="24"/>
        </w:rPr>
        <w:t>2013</w:t>
      </w:r>
      <w:r w:rsidRPr="003D42D0">
        <w:rPr>
          <w:rFonts w:ascii="Calibri" w:hAnsi="Calibri" w:cs="Arial"/>
          <w:szCs w:val="24"/>
        </w:rPr>
        <w:t xml:space="preserve"> Sb. </w:t>
      </w:r>
    </w:p>
    <w:p w14:paraId="5EF6BB8D" w14:textId="432033D3" w:rsidR="008C4F8E" w:rsidRPr="003D42D0" w:rsidRDefault="008C4F8E" w:rsidP="008C4F8E">
      <w:pPr>
        <w:pStyle w:val="Import5"/>
        <w:tabs>
          <w:tab w:val="clear" w:pos="720"/>
        </w:tabs>
        <w:spacing w:before="60" w:line="240" w:lineRule="auto"/>
        <w:ind w:left="709" w:hanging="709"/>
        <w:jc w:val="both"/>
        <w:rPr>
          <w:rFonts w:ascii="Calibri" w:hAnsi="Calibri" w:cs="Arial"/>
          <w:szCs w:val="24"/>
        </w:rPr>
      </w:pPr>
      <w:r w:rsidRPr="003D42D0">
        <w:rPr>
          <w:rFonts w:ascii="Calibri" w:hAnsi="Calibri" w:cs="Arial"/>
          <w:b/>
          <w:szCs w:val="24"/>
        </w:rPr>
        <w:t>14.</w:t>
      </w:r>
      <w:r w:rsidR="00BD0B8C" w:rsidRPr="003D42D0">
        <w:rPr>
          <w:rFonts w:ascii="Calibri" w:hAnsi="Calibri" w:cs="Arial"/>
          <w:b/>
          <w:szCs w:val="24"/>
        </w:rPr>
        <w:t>3</w:t>
      </w:r>
      <w:r w:rsidRPr="003D42D0">
        <w:rPr>
          <w:rFonts w:ascii="Calibri" w:hAnsi="Calibri" w:cs="Arial"/>
          <w:b/>
          <w:szCs w:val="24"/>
        </w:rPr>
        <w:t>.</w:t>
      </w:r>
      <w:r w:rsidRPr="003D42D0">
        <w:rPr>
          <w:rFonts w:ascii="Calibri" w:hAnsi="Calibri" w:cs="Arial"/>
          <w:b/>
          <w:szCs w:val="24"/>
        </w:rPr>
        <w:tab/>
      </w:r>
      <w:r w:rsidRPr="003D42D0">
        <w:rPr>
          <w:rFonts w:ascii="Calibri" w:hAnsi="Calibri" w:cs="Arial"/>
          <w:szCs w:val="24"/>
        </w:rPr>
        <w:t xml:space="preserve">V případě </w:t>
      </w:r>
      <w:r w:rsidRPr="003D42D0">
        <w:rPr>
          <w:rFonts w:ascii="Calibri" w:hAnsi="Calibri" w:cs="Arial"/>
          <w:b/>
          <w:szCs w:val="24"/>
        </w:rPr>
        <w:t xml:space="preserve">prodlení Zhotovitele s vyklizením staveniště </w:t>
      </w:r>
      <w:r w:rsidR="001D27E3" w:rsidRPr="003D42D0">
        <w:rPr>
          <w:rFonts w:ascii="Calibri" w:hAnsi="Calibri" w:cs="Arial"/>
          <w:szCs w:val="24"/>
        </w:rPr>
        <w:t xml:space="preserve">má Objednatel právo účtovat a Zhotovitel je </w:t>
      </w:r>
      <w:r w:rsidRPr="003D42D0">
        <w:rPr>
          <w:rFonts w:ascii="Calibri" w:hAnsi="Calibri" w:cs="Arial"/>
          <w:szCs w:val="24"/>
        </w:rPr>
        <w:t xml:space="preserve">povinen zaplatit smluvní pokutu </w:t>
      </w:r>
      <w:r w:rsidR="00260384" w:rsidRPr="003D42D0">
        <w:rPr>
          <w:rFonts w:ascii="Calibri" w:hAnsi="Calibri" w:cs="Arial"/>
          <w:b/>
          <w:szCs w:val="24"/>
        </w:rPr>
        <w:t xml:space="preserve">ve výši </w:t>
      </w:r>
      <w:r w:rsidR="00734E60">
        <w:rPr>
          <w:rFonts w:ascii="Calibri" w:hAnsi="Calibri" w:cs="Arial"/>
          <w:b/>
          <w:szCs w:val="24"/>
        </w:rPr>
        <w:t>1000</w:t>
      </w:r>
      <w:r w:rsidRPr="003D42D0">
        <w:rPr>
          <w:rFonts w:ascii="Calibri" w:hAnsi="Calibri" w:cs="Arial"/>
          <w:b/>
          <w:szCs w:val="24"/>
        </w:rPr>
        <w:t>,- Kč</w:t>
      </w:r>
      <w:r w:rsidR="000F6A64" w:rsidRPr="003D42D0">
        <w:rPr>
          <w:rFonts w:ascii="Calibri" w:hAnsi="Calibri" w:cs="Arial"/>
          <w:b/>
          <w:szCs w:val="24"/>
        </w:rPr>
        <w:t xml:space="preserve"> </w:t>
      </w:r>
      <w:r w:rsidRPr="003D42D0">
        <w:rPr>
          <w:rFonts w:ascii="Calibri" w:hAnsi="Calibri" w:cs="Arial"/>
          <w:szCs w:val="24"/>
        </w:rPr>
        <w:t>za</w:t>
      </w:r>
      <w:r w:rsidR="00525060" w:rsidRPr="003D42D0">
        <w:rPr>
          <w:rFonts w:ascii="Calibri" w:hAnsi="Calibri" w:cs="Arial"/>
          <w:szCs w:val="24"/>
        </w:rPr>
        <w:t xml:space="preserve"> každý</w:t>
      </w:r>
      <w:r w:rsidRPr="003D42D0">
        <w:rPr>
          <w:rFonts w:ascii="Calibri" w:hAnsi="Calibri" w:cs="Arial"/>
          <w:szCs w:val="24"/>
        </w:rPr>
        <w:t xml:space="preserve"> den prodlení.</w:t>
      </w:r>
    </w:p>
    <w:p w14:paraId="3A860363" w14:textId="1E79F38D" w:rsidR="008C4F8E" w:rsidRPr="003D42D0" w:rsidRDefault="008C4F8E" w:rsidP="008C4F8E">
      <w:pPr>
        <w:pStyle w:val="Import5"/>
        <w:tabs>
          <w:tab w:val="clear" w:pos="720"/>
        </w:tabs>
        <w:spacing w:before="60" w:line="240" w:lineRule="auto"/>
        <w:ind w:left="709" w:hanging="709"/>
        <w:jc w:val="both"/>
        <w:rPr>
          <w:rFonts w:ascii="Calibri" w:hAnsi="Calibri" w:cs="Arial"/>
          <w:szCs w:val="24"/>
        </w:rPr>
      </w:pPr>
      <w:r w:rsidRPr="003D42D0">
        <w:rPr>
          <w:rFonts w:ascii="Calibri" w:hAnsi="Calibri" w:cs="Arial"/>
          <w:b/>
          <w:szCs w:val="24"/>
        </w:rPr>
        <w:t>14.</w:t>
      </w:r>
      <w:r w:rsidR="00BD0B8C" w:rsidRPr="003D42D0">
        <w:rPr>
          <w:rFonts w:ascii="Calibri" w:hAnsi="Calibri" w:cs="Arial"/>
          <w:b/>
          <w:szCs w:val="24"/>
        </w:rPr>
        <w:t>4</w:t>
      </w:r>
      <w:r w:rsidRPr="003D42D0">
        <w:rPr>
          <w:rFonts w:ascii="Calibri" w:hAnsi="Calibri" w:cs="Arial"/>
          <w:b/>
          <w:szCs w:val="24"/>
        </w:rPr>
        <w:t>.</w:t>
      </w:r>
      <w:r w:rsidRPr="003D42D0">
        <w:rPr>
          <w:rFonts w:ascii="Calibri" w:hAnsi="Calibri" w:cs="Arial"/>
          <w:b/>
          <w:szCs w:val="24"/>
        </w:rPr>
        <w:tab/>
      </w:r>
      <w:r w:rsidRPr="003D42D0">
        <w:rPr>
          <w:rFonts w:ascii="Calibri" w:hAnsi="Calibri" w:cs="Arial"/>
          <w:szCs w:val="24"/>
        </w:rPr>
        <w:t xml:space="preserve">V případě </w:t>
      </w:r>
      <w:r w:rsidRPr="003D42D0">
        <w:rPr>
          <w:rFonts w:ascii="Calibri" w:hAnsi="Calibri" w:cs="Arial"/>
          <w:b/>
          <w:szCs w:val="24"/>
        </w:rPr>
        <w:t xml:space="preserve">prodlení Zhotovitele s odstraněním vad, které jsou obsaženy v soupisu vad a nedodělků, který je součástí protokolu o předání a převzetí díla, a jejichž termín odstranění byl </w:t>
      </w:r>
      <w:r w:rsidR="007425BF">
        <w:rPr>
          <w:rFonts w:ascii="Calibri" w:hAnsi="Calibri" w:cs="Arial"/>
          <w:b/>
          <w:szCs w:val="24"/>
        </w:rPr>
        <w:t>stanoven</w:t>
      </w:r>
      <w:r w:rsidRPr="003D42D0">
        <w:rPr>
          <w:rFonts w:ascii="Calibri" w:hAnsi="Calibri" w:cs="Arial"/>
          <w:b/>
          <w:szCs w:val="24"/>
        </w:rPr>
        <w:t xml:space="preserve"> při předání a převzetí díla nebo jeho částí, </w:t>
      </w:r>
      <w:r w:rsidR="001D27E3" w:rsidRPr="003D42D0">
        <w:rPr>
          <w:rFonts w:ascii="Calibri" w:hAnsi="Calibri" w:cs="Arial"/>
          <w:szCs w:val="24"/>
        </w:rPr>
        <w:t xml:space="preserve">má Objednatel právo účtovat a Zhotovitel je </w:t>
      </w:r>
      <w:r w:rsidRPr="003D42D0">
        <w:rPr>
          <w:rFonts w:ascii="Calibri" w:hAnsi="Calibri" w:cs="Arial"/>
          <w:szCs w:val="24"/>
        </w:rPr>
        <w:t>povinen zaplatit smluvní pokutu</w:t>
      </w:r>
      <w:r w:rsidRPr="003D42D0">
        <w:rPr>
          <w:rFonts w:ascii="Calibri" w:hAnsi="Calibri" w:cs="Arial"/>
          <w:b/>
          <w:szCs w:val="24"/>
        </w:rPr>
        <w:t xml:space="preserve"> ve výši </w:t>
      </w:r>
      <w:r w:rsidR="00734E60">
        <w:rPr>
          <w:rFonts w:ascii="Calibri" w:hAnsi="Calibri" w:cs="Arial"/>
          <w:b/>
          <w:szCs w:val="24"/>
        </w:rPr>
        <w:t>1000</w:t>
      </w:r>
      <w:r w:rsidRPr="003D42D0">
        <w:rPr>
          <w:rFonts w:ascii="Calibri" w:hAnsi="Calibri" w:cs="Arial"/>
          <w:b/>
          <w:szCs w:val="24"/>
        </w:rPr>
        <w:t xml:space="preserve">,- Kč </w:t>
      </w:r>
      <w:r w:rsidR="00525060" w:rsidRPr="003D42D0">
        <w:rPr>
          <w:rFonts w:ascii="Calibri" w:hAnsi="Calibri" w:cs="Arial"/>
          <w:b/>
          <w:i/>
          <w:szCs w:val="24"/>
        </w:rPr>
        <w:t xml:space="preserve"> </w:t>
      </w:r>
      <w:r w:rsidR="000F6A64" w:rsidRPr="003D42D0">
        <w:rPr>
          <w:rFonts w:ascii="Calibri" w:hAnsi="Calibri" w:cs="Arial"/>
          <w:b/>
          <w:i/>
          <w:szCs w:val="24"/>
        </w:rPr>
        <w:t xml:space="preserve"> </w:t>
      </w:r>
      <w:r w:rsidRPr="003D42D0">
        <w:rPr>
          <w:rFonts w:ascii="Calibri" w:hAnsi="Calibri" w:cs="Arial"/>
          <w:szCs w:val="24"/>
        </w:rPr>
        <w:t>za každý případ a den prodlení do jejich úplného odstranění.</w:t>
      </w:r>
    </w:p>
    <w:p w14:paraId="423CCDC6" w14:textId="3E287333" w:rsidR="008C4F8E" w:rsidRDefault="008C4F8E" w:rsidP="008C4F8E">
      <w:pPr>
        <w:pStyle w:val="Import5"/>
        <w:tabs>
          <w:tab w:val="clear" w:pos="720"/>
        </w:tabs>
        <w:spacing w:before="60" w:line="240" w:lineRule="auto"/>
        <w:ind w:left="709" w:hanging="709"/>
        <w:jc w:val="both"/>
        <w:rPr>
          <w:rFonts w:ascii="Calibri" w:hAnsi="Calibri" w:cs="Arial"/>
          <w:szCs w:val="24"/>
        </w:rPr>
      </w:pPr>
      <w:r w:rsidRPr="003D42D0">
        <w:rPr>
          <w:rFonts w:ascii="Calibri" w:hAnsi="Calibri" w:cs="Arial"/>
          <w:b/>
          <w:szCs w:val="24"/>
        </w:rPr>
        <w:t>14.</w:t>
      </w:r>
      <w:r w:rsidR="00AE6AD2">
        <w:rPr>
          <w:rFonts w:ascii="Calibri" w:hAnsi="Calibri" w:cs="Arial"/>
          <w:b/>
          <w:szCs w:val="24"/>
        </w:rPr>
        <w:t>5</w:t>
      </w:r>
      <w:r w:rsidRPr="003D42D0">
        <w:rPr>
          <w:rFonts w:ascii="Calibri" w:hAnsi="Calibri" w:cs="Arial"/>
          <w:b/>
          <w:szCs w:val="24"/>
        </w:rPr>
        <w:t>.</w:t>
      </w:r>
      <w:r w:rsidRPr="003D42D0">
        <w:rPr>
          <w:rFonts w:ascii="Calibri" w:hAnsi="Calibri" w:cs="Arial"/>
          <w:b/>
          <w:szCs w:val="24"/>
        </w:rPr>
        <w:tab/>
      </w:r>
      <w:r w:rsidRPr="003D42D0">
        <w:rPr>
          <w:rFonts w:ascii="Calibri" w:hAnsi="Calibri" w:cs="Arial"/>
          <w:szCs w:val="24"/>
        </w:rPr>
        <w:t xml:space="preserve">V případě, že </w:t>
      </w:r>
      <w:r w:rsidRPr="003D42D0">
        <w:rPr>
          <w:rFonts w:ascii="Calibri" w:hAnsi="Calibri" w:cs="Arial"/>
          <w:b/>
          <w:szCs w:val="24"/>
        </w:rPr>
        <w:t>Zhotovitel poruší bezpečnostní předpisy při realizaci stavby</w:t>
      </w:r>
      <w:r w:rsidRPr="003D42D0">
        <w:rPr>
          <w:rFonts w:ascii="Calibri" w:hAnsi="Calibri" w:cs="Arial"/>
          <w:szCs w:val="24"/>
        </w:rPr>
        <w:t xml:space="preserve">, </w:t>
      </w:r>
      <w:r w:rsidR="001D27E3" w:rsidRPr="003D42D0">
        <w:rPr>
          <w:rFonts w:ascii="Calibri" w:hAnsi="Calibri" w:cs="Arial"/>
          <w:szCs w:val="24"/>
        </w:rPr>
        <w:t>má Objednatel právo účtovat a Zhotovitel je povinen uhradit</w:t>
      </w:r>
      <w:r w:rsidR="001D27E3" w:rsidRPr="003D42D0" w:rsidDel="001D27E3">
        <w:rPr>
          <w:rFonts w:ascii="Calibri" w:hAnsi="Calibri" w:cs="Arial"/>
          <w:szCs w:val="24"/>
        </w:rPr>
        <w:t xml:space="preserve"> </w:t>
      </w:r>
      <w:r w:rsidRPr="003D42D0">
        <w:rPr>
          <w:rFonts w:ascii="Calibri" w:hAnsi="Calibri" w:cs="Arial"/>
          <w:szCs w:val="24"/>
        </w:rPr>
        <w:t xml:space="preserve">smluvní pokutu </w:t>
      </w:r>
      <w:r w:rsidRPr="003D42D0">
        <w:rPr>
          <w:rFonts w:ascii="Calibri" w:hAnsi="Calibri" w:cs="Arial"/>
          <w:b/>
          <w:szCs w:val="24"/>
        </w:rPr>
        <w:t xml:space="preserve">ve výši </w:t>
      </w:r>
      <w:r w:rsidR="00734E60">
        <w:rPr>
          <w:rFonts w:ascii="Calibri" w:hAnsi="Calibri" w:cs="Arial"/>
          <w:b/>
          <w:szCs w:val="24"/>
        </w:rPr>
        <w:t>1000</w:t>
      </w:r>
      <w:r w:rsidR="00525060" w:rsidRPr="003D42D0">
        <w:rPr>
          <w:rFonts w:ascii="Calibri" w:hAnsi="Calibri" w:cs="Arial"/>
          <w:b/>
          <w:szCs w:val="24"/>
        </w:rPr>
        <w:t xml:space="preserve">,- </w:t>
      </w:r>
      <w:r w:rsidRPr="003D42D0">
        <w:rPr>
          <w:rFonts w:ascii="Calibri" w:hAnsi="Calibri" w:cs="Arial"/>
          <w:b/>
          <w:szCs w:val="24"/>
        </w:rPr>
        <w:t>Kč</w:t>
      </w:r>
      <w:r w:rsidRPr="003D42D0">
        <w:rPr>
          <w:rFonts w:ascii="Calibri" w:hAnsi="Calibri" w:cs="Arial"/>
          <w:szCs w:val="24"/>
        </w:rPr>
        <w:t xml:space="preserve"> </w:t>
      </w:r>
      <w:r w:rsidR="00F97BE8" w:rsidRPr="003D42D0">
        <w:rPr>
          <w:rFonts w:ascii="Calibri" w:hAnsi="Calibri" w:cs="Arial"/>
          <w:b/>
          <w:i/>
          <w:szCs w:val="24"/>
        </w:rPr>
        <w:t xml:space="preserve"> </w:t>
      </w:r>
      <w:r w:rsidRPr="003D42D0">
        <w:rPr>
          <w:rFonts w:ascii="Calibri" w:hAnsi="Calibri" w:cs="Arial"/>
          <w:szCs w:val="24"/>
        </w:rPr>
        <w:t>za každý zjištěný případ porušení.</w:t>
      </w:r>
    </w:p>
    <w:p w14:paraId="32BC279F" w14:textId="7A89E76E" w:rsidR="009216B5" w:rsidRPr="009216B5" w:rsidRDefault="009216B5" w:rsidP="009216B5">
      <w:pPr>
        <w:pStyle w:val="Import5"/>
        <w:spacing w:before="60"/>
        <w:ind w:left="709" w:hanging="709"/>
        <w:jc w:val="both"/>
        <w:rPr>
          <w:rFonts w:ascii="Calibri" w:hAnsi="Calibri" w:cs="Arial"/>
          <w:szCs w:val="24"/>
        </w:rPr>
      </w:pPr>
      <w:r w:rsidRPr="00521093">
        <w:rPr>
          <w:rFonts w:ascii="Calibri" w:hAnsi="Calibri" w:cs="Arial"/>
          <w:b/>
          <w:bCs/>
          <w:szCs w:val="24"/>
        </w:rPr>
        <w:t>14.8</w:t>
      </w:r>
      <w:r w:rsidR="00521093">
        <w:rPr>
          <w:rFonts w:ascii="Calibri" w:hAnsi="Calibri" w:cs="Arial"/>
          <w:szCs w:val="24"/>
        </w:rPr>
        <w:t>.</w:t>
      </w:r>
      <w:r w:rsidRPr="009216B5">
        <w:rPr>
          <w:rFonts w:ascii="Calibri" w:hAnsi="Calibri" w:cs="Arial"/>
          <w:szCs w:val="24"/>
        </w:rPr>
        <w:tab/>
        <w:t xml:space="preserve">Zhotovitel zaplatí </w:t>
      </w:r>
      <w:r w:rsidR="00735C9C">
        <w:rPr>
          <w:rFonts w:ascii="Calibri" w:hAnsi="Calibri" w:cs="Arial"/>
          <w:szCs w:val="24"/>
        </w:rPr>
        <w:t>O</w:t>
      </w:r>
      <w:r w:rsidRPr="009216B5">
        <w:rPr>
          <w:rFonts w:ascii="Calibri" w:hAnsi="Calibri" w:cs="Arial"/>
          <w:szCs w:val="24"/>
        </w:rPr>
        <w:t xml:space="preserve">bjednateli smluvní pokutu ve výši </w:t>
      </w:r>
      <w:r w:rsidR="00734E60">
        <w:rPr>
          <w:rFonts w:ascii="Calibri" w:hAnsi="Calibri" w:cs="Arial"/>
          <w:b/>
          <w:bCs/>
          <w:szCs w:val="24"/>
        </w:rPr>
        <w:t>1000</w:t>
      </w:r>
      <w:r w:rsidRPr="009216B5">
        <w:rPr>
          <w:rFonts w:ascii="Calibri" w:hAnsi="Calibri" w:cs="Arial"/>
          <w:b/>
          <w:bCs/>
          <w:szCs w:val="24"/>
        </w:rPr>
        <w:t>,- Kč</w:t>
      </w:r>
      <w:r w:rsidRPr="009216B5">
        <w:rPr>
          <w:rFonts w:ascii="Calibri" w:hAnsi="Calibri" w:cs="Arial"/>
          <w:szCs w:val="24"/>
        </w:rPr>
        <w:t xml:space="preserve"> za každý jednotlivý případ porušení a každý započatý den prodlení v případě, že se na základě pravomocného rozhodnutí příslušných orgánů prokáže nepravdivost údajů obsažených v čestném prohlášení podle odstavce </w:t>
      </w:r>
      <w:r w:rsidR="000A4849">
        <w:rPr>
          <w:rFonts w:ascii="Calibri" w:hAnsi="Calibri" w:cs="Arial"/>
          <w:szCs w:val="24"/>
        </w:rPr>
        <w:t>17</w:t>
      </w:r>
      <w:r w:rsidRPr="009216B5">
        <w:rPr>
          <w:rFonts w:ascii="Calibri" w:hAnsi="Calibri" w:cs="Arial"/>
          <w:szCs w:val="24"/>
        </w:rPr>
        <w:t>.2 smlouvy.</w:t>
      </w:r>
    </w:p>
    <w:p w14:paraId="7748D800" w14:textId="55CA1015" w:rsidR="009216B5" w:rsidRPr="009216B5" w:rsidRDefault="009216B5" w:rsidP="009216B5">
      <w:pPr>
        <w:pStyle w:val="Import5"/>
        <w:spacing w:before="60"/>
        <w:ind w:left="709" w:hanging="709"/>
        <w:jc w:val="both"/>
        <w:rPr>
          <w:rFonts w:ascii="Calibri" w:hAnsi="Calibri" w:cs="Arial"/>
          <w:szCs w:val="24"/>
        </w:rPr>
      </w:pPr>
      <w:r w:rsidRPr="00521093">
        <w:rPr>
          <w:rFonts w:ascii="Calibri" w:hAnsi="Calibri" w:cs="Arial"/>
          <w:b/>
          <w:bCs/>
          <w:szCs w:val="24"/>
        </w:rPr>
        <w:t>14.9</w:t>
      </w:r>
      <w:r w:rsidR="00521093">
        <w:rPr>
          <w:rFonts w:ascii="Calibri" w:hAnsi="Calibri" w:cs="Arial"/>
          <w:szCs w:val="24"/>
        </w:rPr>
        <w:t>.</w:t>
      </w:r>
      <w:r w:rsidRPr="009216B5">
        <w:rPr>
          <w:rFonts w:ascii="Calibri" w:hAnsi="Calibri" w:cs="Arial"/>
          <w:szCs w:val="24"/>
        </w:rPr>
        <w:tab/>
        <w:t xml:space="preserve">Zhotovitel zaplatí </w:t>
      </w:r>
      <w:r w:rsidR="00735C9C">
        <w:rPr>
          <w:rFonts w:ascii="Calibri" w:hAnsi="Calibri" w:cs="Arial"/>
          <w:szCs w:val="24"/>
        </w:rPr>
        <w:t>O</w:t>
      </w:r>
      <w:r w:rsidRPr="009216B5">
        <w:rPr>
          <w:rFonts w:ascii="Calibri" w:hAnsi="Calibri" w:cs="Arial"/>
          <w:szCs w:val="24"/>
        </w:rPr>
        <w:t xml:space="preserve">bjednateli smluvní pokutu ve výši </w:t>
      </w:r>
      <w:r w:rsidR="00734E60">
        <w:rPr>
          <w:rFonts w:ascii="Calibri" w:hAnsi="Calibri" w:cs="Arial"/>
          <w:b/>
          <w:bCs/>
          <w:szCs w:val="24"/>
        </w:rPr>
        <w:t>10</w:t>
      </w:r>
      <w:r w:rsidR="000807D6">
        <w:rPr>
          <w:rFonts w:ascii="Calibri" w:hAnsi="Calibri" w:cs="Arial"/>
          <w:b/>
          <w:bCs/>
          <w:szCs w:val="24"/>
        </w:rPr>
        <w:t>0</w:t>
      </w:r>
      <w:r w:rsidR="00734E60">
        <w:rPr>
          <w:rFonts w:ascii="Calibri" w:hAnsi="Calibri" w:cs="Arial"/>
          <w:b/>
          <w:bCs/>
          <w:szCs w:val="24"/>
        </w:rPr>
        <w:t>0</w:t>
      </w:r>
      <w:r w:rsidRPr="009216B5">
        <w:rPr>
          <w:rFonts w:ascii="Calibri" w:hAnsi="Calibri" w:cs="Arial"/>
          <w:b/>
          <w:bCs/>
          <w:szCs w:val="24"/>
        </w:rPr>
        <w:t>,- Kč</w:t>
      </w:r>
      <w:r w:rsidRPr="009216B5">
        <w:rPr>
          <w:rFonts w:ascii="Calibri" w:hAnsi="Calibri" w:cs="Arial"/>
          <w:szCs w:val="24"/>
        </w:rPr>
        <w:t xml:space="preserve"> za každý jednotlivý případ porušení a každý započatý den prodlení v případě, že </w:t>
      </w:r>
      <w:r w:rsidR="00735C9C">
        <w:rPr>
          <w:rFonts w:ascii="Calibri" w:hAnsi="Calibri" w:cs="Arial"/>
          <w:szCs w:val="24"/>
        </w:rPr>
        <w:t>Z</w:t>
      </w:r>
      <w:r w:rsidRPr="009216B5">
        <w:rPr>
          <w:rFonts w:ascii="Calibri" w:hAnsi="Calibri" w:cs="Arial"/>
          <w:szCs w:val="24"/>
        </w:rPr>
        <w:t xml:space="preserve">hotovitel bude v prodlení s plněním povinnosti oznámit </w:t>
      </w:r>
      <w:r w:rsidR="00735C9C">
        <w:rPr>
          <w:rFonts w:ascii="Calibri" w:hAnsi="Calibri" w:cs="Arial"/>
          <w:szCs w:val="24"/>
        </w:rPr>
        <w:t>O</w:t>
      </w:r>
      <w:r w:rsidRPr="009216B5">
        <w:rPr>
          <w:rFonts w:ascii="Calibri" w:hAnsi="Calibri" w:cs="Arial"/>
          <w:szCs w:val="24"/>
        </w:rPr>
        <w:t xml:space="preserve">bjednateli zahájení řízení a uvést datum jeho zahájení dle odstavce </w:t>
      </w:r>
      <w:r w:rsidR="000A4849">
        <w:rPr>
          <w:rFonts w:ascii="Calibri" w:hAnsi="Calibri" w:cs="Arial"/>
          <w:szCs w:val="24"/>
        </w:rPr>
        <w:t>17</w:t>
      </w:r>
      <w:r w:rsidRPr="009216B5">
        <w:rPr>
          <w:rFonts w:ascii="Calibri" w:hAnsi="Calibri" w:cs="Arial"/>
          <w:szCs w:val="24"/>
        </w:rPr>
        <w:t>.4 smlouvy.</w:t>
      </w:r>
    </w:p>
    <w:p w14:paraId="18A99EC3" w14:textId="2DC9F0E1" w:rsidR="009216B5" w:rsidRPr="003D42D0" w:rsidRDefault="009216B5" w:rsidP="009216B5">
      <w:pPr>
        <w:pStyle w:val="Import5"/>
        <w:tabs>
          <w:tab w:val="clear" w:pos="720"/>
        </w:tabs>
        <w:spacing w:before="60" w:line="240" w:lineRule="auto"/>
        <w:ind w:left="709" w:hanging="709"/>
        <w:jc w:val="both"/>
        <w:rPr>
          <w:rFonts w:ascii="Calibri" w:hAnsi="Calibri" w:cs="Arial"/>
          <w:szCs w:val="24"/>
        </w:rPr>
      </w:pPr>
      <w:r w:rsidRPr="00521093">
        <w:rPr>
          <w:rFonts w:ascii="Calibri" w:hAnsi="Calibri" w:cs="Arial"/>
          <w:b/>
          <w:bCs/>
          <w:szCs w:val="24"/>
        </w:rPr>
        <w:t>14.10</w:t>
      </w:r>
      <w:r w:rsidR="00521093" w:rsidRPr="00521093">
        <w:rPr>
          <w:rFonts w:ascii="Calibri" w:hAnsi="Calibri" w:cs="Arial"/>
          <w:b/>
          <w:bCs/>
          <w:szCs w:val="24"/>
        </w:rPr>
        <w:t>.</w:t>
      </w:r>
      <w:r w:rsidRPr="009216B5">
        <w:rPr>
          <w:rFonts w:ascii="Calibri" w:hAnsi="Calibri" w:cs="Arial"/>
          <w:szCs w:val="24"/>
        </w:rPr>
        <w:tab/>
        <w:t xml:space="preserve">Zhotovitel zaplatí </w:t>
      </w:r>
      <w:r w:rsidR="00735C9C">
        <w:rPr>
          <w:rFonts w:ascii="Calibri" w:hAnsi="Calibri" w:cs="Arial"/>
          <w:szCs w:val="24"/>
        </w:rPr>
        <w:t>O</w:t>
      </w:r>
      <w:r w:rsidRPr="009216B5">
        <w:rPr>
          <w:rFonts w:ascii="Calibri" w:hAnsi="Calibri" w:cs="Arial"/>
          <w:szCs w:val="24"/>
        </w:rPr>
        <w:t xml:space="preserve">bjednateli smluvní pokutu ve výši </w:t>
      </w:r>
      <w:r w:rsidR="00734E60">
        <w:rPr>
          <w:rFonts w:ascii="Calibri" w:hAnsi="Calibri" w:cs="Arial"/>
          <w:b/>
          <w:bCs/>
          <w:szCs w:val="24"/>
        </w:rPr>
        <w:t>1000</w:t>
      </w:r>
      <w:r w:rsidRPr="009216B5">
        <w:rPr>
          <w:rFonts w:ascii="Calibri" w:hAnsi="Calibri" w:cs="Arial"/>
          <w:b/>
          <w:bCs/>
          <w:szCs w:val="24"/>
        </w:rPr>
        <w:t>,- Kč</w:t>
      </w:r>
      <w:r w:rsidRPr="009216B5">
        <w:rPr>
          <w:rFonts w:ascii="Calibri" w:hAnsi="Calibri" w:cs="Arial"/>
          <w:szCs w:val="24"/>
        </w:rPr>
        <w:t xml:space="preserve"> za každý jednotlivý případ porušení a každý započatý den prodlení v případě, že </w:t>
      </w:r>
      <w:r w:rsidR="00735C9C">
        <w:rPr>
          <w:rFonts w:ascii="Calibri" w:hAnsi="Calibri" w:cs="Arial"/>
          <w:szCs w:val="24"/>
        </w:rPr>
        <w:t>Z</w:t>
      </w:r>
      <w:r w:rsidRPr="009216B5">
        <w:rPr>
          <w:rFonts w:ascii="Calibri" w:hAnsi="Calibri" w:cs="Arial"/>
          <w:szCs w:val="24"/>
        </w:rPr>
        <w:t xml:space="preserve">hotovitel bude v prodlení s plněním povinnosti předložit objednateli kopii pravomocného rozhodnutí, jímž se řízení končí, a uvést datum právní moci, dle odstavce </w:t>
      </w:r>
      <w:r w:rsidR="000A4849">
        <w:rPr>
          <w:rFonts w:ascii="Calibri" w:hAnsi="Calibri" w:cs="Arial"/>
          <w:szCs w:val="24"/>
        </w:rPr>
        <w:t>17</w:t>
      </w:r>
      <w:r w:rsidRPr="009216B5">
        <w:rPr>
          <w:rFonts w:ascii="Calibri" w:hAnsi="Calibri" w:cs="Arial"/>
          <w:szCs w:val="24"/>
        </w:rPr>
        <w:t>.5 smlouvy.</w:t>
      </w:r>
    </w:p>
    <w:p w14:paraId="31AEF27B" w14:textId="4C4122F4" w:rsidR="008C4F8E" w:rsidRPr="003D42D0" w:rsidRDefault="002914FD" w:rsidP="00943B4A">
      <w:pPr>
        <w:pStyle w:val="Import5"/>
        <w:tabs>
          <w:tab w:val="clear" w:pos="720"/>
        </w:tabs>
        <w:spacing w:before="60" w:line="240" w:lineRule="auto"/>
        <w:ind w:left="709" w:hanging="709"/>
        <w:jc w:val="both"/>
        <w:rPr>
          <w:rFonts w:ascii="Calibri" w:hAnsi="Calibri" w:cs="Arial"/>
          <w:szCs w:val="24"/>
        </w:rPr>
      </w:pPr>
      <w:r w:rsidRPr="003D42D0">
        <w:rPr>
          <w:rFonts w:ascii="Calibri" w:hAnsi="Calibri" w:cs="Arial"/>
          <w:b/>
          <w:szCs w:val="24"/>
        </w:rPr>
        <w:t>14.</w:t>
      </w:r>
      <w:r w:rsidR="000E1E05">
        <w:rPr>
          <w:rFonts w:ascii="Calibri" w:hAnsi="Calibri" w:cs="Arial"/>
          <w:b/>
          <w:szCs w:val="24"/>
        </w:rPr>
        <w:t>11</w:t>
      </w:r>
      <w:r w:rsidR="00336FA5">
        <w:rPr>
          <w:rFonts w:ascii="Calibri" w:hAnsi="Calibri" w:cs="Arial"/>
          <w:b/>
          <w:szCs w:val="24"/>
        </w:rPr>
        <w:t>.</w:t>
      </w:r>
      <w:r w:rsidRPr="003D42D0">
        <w:rPr>
          <w:rFonts w:ascii="Calibri" w:hAnsi="Calibri" w:cs="Arial"/>
          <w:szCs w:val="24"/>
        </w:rPr>
        <w:tab/>
      </w:r>
      <w:r w:rsidR="008C4F8E" w:rsidRPr="003D42D0">
        <w:rPr>
          <w:rFonts w:ascii="Calibri" w:hAnsi="Calibri" w:cs="Arial"/>
          <w:szCs w:val="24"/>
        </w:rPr>
        <w:t xml:space="preserve">Zaplacením smluvní pokuty není omezeno právo na náhradu </w:t>
      </w:r>
      <w:r w:rsidR="00812D4B">
        <w:rPr>
          <w:rFonts w:ascii="Calibri" w:hAnsi="Calibri" w:cs="Arial"/>
          <w:szCs w:val="24"/>
        </w:rPr>
        <w:t>újmy</w:t>
      </w:r>
      <w:r w:rsidR="008C4F8E" w:rsidRPr="003D42D0">
        <w:rPr>
          <w:rFonts w:ascii="Calibri" w:hAnsi="Calibri" w:cs="Arial"/>
          <w:szCs w:val="24"/>
        </w:rPr>
        <w:t xml:space="preserve"> z téhož titulu.</w:t>
      </w:r>
    </w:p>
    <w:p w14:paraId="1F993273" w14:textId="64431170" w:rsidR="008C4F8E" w:rsidRPr="003D42D0" w:rsidRDefault="008C4F8E" w:rsidP="008C4F8E">
      <w:pPr>
        <w:pStyle w:val="Import5"/>
        <w:tabs>
          <w:tab w:val="clear" w:pos="720"/>
        </w:tabs>
        <w:spacing w:before="60" w:line="240" w:lineRule="auto"/>
        <w:ind w:left="709" w:hanging="709"/>
        <w:jc w:val="both"/>
        <w:rPr>
          <w:rFonts w:ascii="Calibri" w:hAnsi="Calibri" w:cs="Arial"/>
          <w:szCs w:val="24"/>
        </w:rPr>
      </w:pPr>
      <w:r w:rsidRPr="003D42D0">
        <w:rPr>
          <w:rFonts w:ascii="Calibri" w:hAnsi="Calibri" w:cs="Arial"/>
          <w:b/>
          <w:szCs w:val="24"/>
        </w:rPr>
        <w:t>14.</w:t>
      </w:r>
      <w:r w:rsidR="000E1E05">
        <w:rPr>
          <w:rFonts w:ascii="Calibri" w:hAnsi="Calibri" w:cs="Arial"/>
          <w:b/>
          <w:szCs w:val="24"/>
        </w:rPr>
        <w:t>12</w:t>
      </w:r>
      <w:r w:rsidRPr="003D42D0">
        <w:rPr>
          <w:rFonts w:ascii="Calibri" w:hAnsi="Calibri" w:cs="Arial"/>
          <w:b/>
          <w:szCs w:val="24"/>
        </w:rPr>
        <w:t>.</w:t>
      </w:r>
      <w:r w:rsidRPr="003D42D0">
        <w:rPr>
          <w:rFonts w:ascii="Calibri" w:hAnsi="Calibri" w:cs="Arial"/>
          <w:b/>
          <w:szCs w:val="24"/>
        </w:rPr>
        <w:tab/>
      </w:r>
      <w:r w:rsidRPr="003D42D0">
        <w:rPr>
          <w:rFonts w:ascii="Calibri" w:hAnsi="Calibri" w:cs="Arial"/>
          <w:szCs w:val="24"/>
        </w:rPr>
        <w:t xml:space="preserve">Pokud závazek provést dílo zanikne řádným ukončením díla, nezaniká nárok na smluvní pokutu, která souvisí s dřívějším porušením povinností. </w:t>
      </w:r>
    </w:p>
    <w:p w14:paraId="5331307B" w14:textId="0D154858" w:rsidR="00F1650C" w:rsidRPr="003D42D0" w:rsidRDefault="00EA7C0B" w:rsidP="008C4F8E">
      <w:pPr>
        <w:pStyle w:val="Import5"/>
        <w:tabs>
          <w:tab w:val="clear" w:pos="720"/>
        </w:tabs>
        <w:spacing w:before="60" w:line="240" w:lineRule="auto"/>
        <w:ind w:left="709" w:hanging="709"/>
        <w:jc w:val="both"/>
        <w:rPr>
          <w:rFonts w:ascii="Calibri" w:hAnsi="Calibri" w:cs="Arial"/>
          <w:szCs w:val="24"/>
        </w:rPr>
      </w:pPr>
      <w:r w:rsidRPr="003D42D0">
        <w:rPr>
          <w:rFonts w:ascii="Calibri" w:hAnsi="Calibri" w:cs="Arial"/>
          <w:b/>
          <w:szCs w:val="24"/>
        </w:rPr>
        <w:t>14.</w:t>
      </w:r>
      <w:r w:rsidR="000E1E05">
        <w:rPr>
          <w:rFonts w:ascii="Calibri" w:hAnsi="Calibri" w:cs="Arial"/>
          <w:b/>
          <w:szCs w:val="24"/>
        </w:rPr>
        <w:t>13</w:t>
      </w:r>
      <w:r w:rsidR="008C4F8E" w:rsidRPr="003D42D0">
        <w:rPr>
          <w:rFonts w:ascii="Calibri" w:hAnsi="Calibri" w:cs="Arial"/>
          <w:b/>
          <w:szCs w:val="24"/>
        </w:rPr>
        <w:t>.</w:t>
      </w:r>
      <w:r w:rsidR="008C4F8E" w:rsidRPr="003D42D0">
        <w:rPr>
          <w:rFonts w:ascii="Calibri" w:hAnsi="Calibri" w:cs="Arial"/>
          <w:b/>
          <w:szCs w:val="24"/>
        </w:rPr>
        <w:tab/>
      </w:r>
      <w:r w:rsidR="008C4F8E" w:rsidRPr="003D42D0">
        <w:rPr>
          <w:rFonts w:ascii="Calibri" w:hAnsi="Calibri" w:cs="Arial"/>
          <w:szCs w:val="24"/>
        </w:rPr>
        <w:t>Objednatel je oprávněn započíst smluvní pokuty proti pohledávce Zhotovitele</w:t>
      </w:r>
      <w:r w:rsidR="000D146F" w:rsidRPr="003D42D0">
        <w:rPr>
          <w:rFonts w:ascii="Calibri" w:hAnsi="Calibri" w:cs="Arial"/>
          <w:szCs w:val="24"/>
        </w:rPr>
        <w:t>, což mu písemně oznámí.</w:t>
      </w:r>
    </w:p>
    <w:p w14:paraId="211DBC32" w14:textId="77777777" w:rsidR="008C4F8E" w:rsidRPr="003D42D0" w:rsidRDefault="008C4F8E" w:rsidP="008C4F8E">
      <w:pPr>
        <w:pStyle w:val="Import8"/>
        <w:spacing w:before="360" w:line="240" w:lineRule="auto"/>
        <w:ind w:left="3890" w:hanging="3890"/>
        <w:jc w:val="center"/>
        <w:rPr>
          <w:rFonts w:ascii="Calibri" w:hAnsi="Calibri" w:cs="Arial"/>
          <w:b/>
          <w:szCs w:val="24"/>
        </w:rPr>
      </w:pPr>
      <w:r w:rsidRPr="003D42D0">
        <w:rPr>
          <w:rFonts w:ascii="Calibri" w:hAnsi="Calibri" w:cs="Arial"/>
          <w:b/>
          <w:szCs w:val="24"/>
        </w:rPr>
        <w:t>Článek XV. Odstoupení od smlouvy</w:t>
      </w:r>
    </w:p>
    <w:p w14:paraId="0CC99805"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15.1.</w:t>
      </w:r>
      <w:r w:rsidRPr="003D42D0">
        <w:rPr>
          <w:rFonts w:ascii="Calibri" w:hAnsi="Calibri" w:cs="Arial"/>
          <w:b/>
          <w:szCs w:val="24"/>
        </w:rPr>
        <w:tab/>
      </w:r>
      <w:r w:rsidRPr="003D42D0">
        <w:rPr>
          <w:rFonts w:ascii="Calibri" w:hAnsi="Calibri" w:cs="Arial"/>
          <w:szCs w:val="24"/>
        </w:rPr>
        <w:t xml:space="preserve">Od této smlouvy může odstoupit kterákoliv smluvní strana z důvodu </w:t>
      </w:r>
      <w:r w:rsidR="00525060" w:rsidRPr="003D42D0">
        <w:rPr>
          <w:rFonts w:ascii="Calibri" w:hAnsi="Calibri" w:cs="Arial"/>
          <w:szCs w:val="24"/>
        </w:rPr>
        <w:t xml:space="preserve">podstatného </w:t>
      </w:r>
      <w:r w:rsidRPr="003D42D0">
        <w:rPr>
          <w:rFonts w:ascii="Calibri" w:hAnsi="Calibri" w:cs="Arial"/>
          <w:szCs w:val="24"/>
        </w:rPr>
        <w:t xml:space="preserve">porušení této smlouvy druhou smluvní stranou. Právní účinky odstoupení od smlouvy nastávají dnem doručení oznámení o odstoupení druhé smluvní straně. Pro odstoupení platí </w:t>
      </w:r>
      <w:r w:rsidRPr="00375686">
        <w:rPr>
          <w:rFonts w:ascii="Calibri" w:hAnsi="Calibri" w:cs="Arial"/>
          <w:szCs w:val="24"/>
        </w:rPr>
        <w:t xml:space="preserve">příslušná ustanovení </w:t>
      </w:r>
      <w:r w:rsidR="00375686" w:rsidRPr="00375686">
        <w:rPr>
          <w:rFonts w:ascii="Calibri" w:hAnsi="Calibri" w:cs="Arial"/>
          <w:szCs w:val="24"/>
        </w:rPr>
        <w:t>občanského</w:t>
      </w:r>
      <w:r w:rsidRPr="00375686">
        <w:rPr>
          <w:rFonts w:ascii="Calibri" w:hAnsi="Calibri" w:cs="Arial"/>
          <w:szCs w:val="24"/>
        </w:rPr>
        <w:t xml:space="preserve"> zákoníku v </w:t>
      </w:r>
      <w:r w:rsidR="00F860E5">
        <w:rPr>
          <w:rFonts w:ascii="Calibri" w:hAnsi="Calibri" w:cs="Arial"/>
          <w:szCs w:val="24"/>
        </w:rPr>
        <w:t>účinném</w:t>
      </w:r>
      <w:r w:rsidRPr="00375686">
        <w:rPr>
          <w:rFonts w:ascii="Calibri" w:hAnsi="Calibri" w:cs="Arial"/>
          <w:szCs w:val="24"/>
        </w:rPr>
        <w:t xml:space="preserve"> znění.</w:t>
      </w:r>
    </w:p>
    <w:p w14:paraId="2CD9A0BB" w14:textId="77777777" w:rsidR="00A75A6C" w:rsidRPr="003D42D0" w:rsidRDefault="008C4F8E">
      <w:pPr>
        <w:pStyle w:val="Import3"/>
        <w:spacing w:before="60" w:line="240" w:lineRule="auto"/>
        <w:ind w:left="709" w:hanging="709"/>
        <w:jc w:val="both"/>
        <w:rPr>
          <w:rFonts w:ascii="Calibri" w:hAnsi="Calibri" w:cs="Arial"/>
          <w:szCs w:val="24"/>
        </w:rPr>
      </w:pPr>
      <w:r w:rsidRPr="003D42D0">
        <w:rPr>
          <w:rFonts w:ascii="Calibri" w:hAnsi="Calibri" w:cs="Arial"/>
          <w:b/>
          <w:szCs w:val="24"/>
        </w:rPr>
        <w:t>15.2.</w:t>
      </w:r>
      <w:r w:rsidRPr="003D42D0">
        <w:rPr>
          <w:rFonts w:ascii="Calibri" w:hAnsi="Calibri" w:cs="Arial"/>
          <w:b/>
          <w:szCs w:val="24"/>
        </w:rPr>
        <w:tab/>
      </w:r>
      <w:r w:rsidRPr="003D42D0">
        <w:rPr>
          <w:rFonts w:ascii="Calibri" w:hAnsi="Calibri" w:cs="Arial"/>
          <w:szCs w:val="24"/>
        </w:rPr>
        <w:t>Podstatným porušením této smlouvy se rozumí zejména :</w:t>
      </w:r>
    </w:p>
    <w:p w14:paraId="475F172D" w14:textId="77777777" w:rsidR="008C4F8E" w:rsidRPr="003D42D0" w:rsidRDefault="008C4F8E" w:rsidP="006A7573">
      <w:pPr>
        <w:pStyle w:val="Import6"/>
        <w:numPr>
          <w:ilvl w:val="0"/>
          <w:numId w:val="1"/>
        </w:numPr>
        <w:tabs>
          <w:tab w:val="clear" w:pos="720"/>
          <w:tab w:val="clear" w:pos="1584"/>
          <w:tab w:val="left" w:pos="1701"/>
        </w:tabs>
        <w:spacing w:before="60" w:line="240" w:lineRule="auto"/>
        <w:ind w:left="1701" w:hanging="294"/>
        <w:jc w:val="both"/>
        <w:rPr>
          <w:rFonts w:ascii="Calibri" w:hAnsi="Calibri" w:cs="Arial"/>
          <w:szCs w:val="24"/>
        </w:rPr>
      </w:pPr>
      <w:r w:rsidRPr="003D42D0">
        <w:rPr>
          <w:rFonts w:ascii="Calibri" w:hAnsi="Calibri" w:cs="Arial"/>
          <w:szCs w:val="24"/>
        </w:rPr>
        <w:t>prová</w:t>
      </w:r>
      <w:r w:rsidR="00D45A45" w:rsidRPr="003D42D0">
        <w:rPr>
          <w:rFonts w:ascii="Calibri" w:hAnsi="Calibri" w:cs="Arial"/>
          <w:szCs w:val="24"/>
        </w:rPr>
        <w:t xml:space="preserve">děním díla v rozporu </w:t>
      </w:r>
      <w:r w:rsidRPr="003D42D0">
        <w:rPr>
          <w:rFonts w:ascii="Calibri" w:hAnsi="Calibri" w:cs="Arial"/>
          <w:szCs w:val="24"/>
        </w:rPr>
        <w:t>s touto smlouvou;</w:t>
      </w:r>
    </w:p>
    <w:p w14:paraId="2608FF7A" w14:textId="77777777" w:rsidR="008C4F8E" w:rsidRPr="003D42D0" w:rsidRDefault="008C4F8E" w:rsidP="006A7573">
      <w:pPr>
        <w:pStyle w:val="Import6"/>
        <w:numPr>
          <w:ilvl w:val="0"/>
          <w:numId w:val="1"/>
        </w:numPr>
        <w:tabs>
          <w:tab w:val="clear" w:pos="720"/>
          <w:tab w:val="clear" w:pos="1584"/>
          <w:tab w:val="left" w:pos="1701"/>
        </w:tabs>
        <w:spacing w:before="60" w:line="240" w:lineRule="auto"/>
        <w:ind w:left="1701" w:hanging="294"/>
        <w:jc w:val="both"/>
        <w:rPr>
          <w:rFonts w:ascii="Calibri" w:hAnsi="Calibri" w:cs="Arial"/>
          <w:szCs w:val="24"/>
        </w:rPr>
      </w:pPr>
      <w:r w:rsidRPr="003D42D0">
        <w:rPr>
          <w:rFonts w:ascii="Calibri" w:hAnsi="Calibri" w:cs="Arial"/>
          <w:szCs w:val="24"/>
        </w:rPr>
        <w:t>opakované nedodržení ČSN, EN a technologických předpisů i přes upozornění ze strany Objednatele</w:t>
      </w:r>
    </w:p>
    <w:p w14:paraId="27BBC6C0" w14:textId="7C79AB5C" w:rsidR="003D3431" w:rsidRPr="00CC2619" w:rsidRDefault="003907AA" w:rsidP="003907AA">
      <w:pPr>
        <w:pStyle w:val="Bezmezer"/>
        <w:spacing w:before="60"/>
        <w:ind w:left="709" w:hanging="709"/>
        <w:jc w:val="both"/>
        <w:rPr>
          <w:rFonts w:cstheme="minorHAnsi"/>
          <w:sz w:val="24"/>
          <w:szCs w:val="24"/>
        </w:rPr>
      </w:pPr>
      <w:r w:rsidRPr="003907AA">
        <w:rPr>
          <w:rFonts w:ascii="Calibri" w:hAnsi="Calibri" w:cs="Arial"/>
          <w:b/>
          <w:sz w:val="24"/>
          <w:szCs w:val="28"/>
        </w:rPr>
        <w:t>15.</w:t>
      </w:r>
      <w:r>
        <w:rPr>
          <w:rFonts w:ascii="Calibri" w:hAnsi="Calibri" w:cs="Arial"/>
          <w:b/>
          <w:sz w:val="24"/>
          <w:szCs w:val="28"/>
        </w:rPr>
        <w:t>3</w:t>
      </w:r>
      <w:r w:rsidRPr="003907AA">
        <w:rPr>
          <w:rFonts w:ascii="Calibri" w:hAnsi="Calibri" w:cs="Arial"/>
          <w:b/>
          <w:sz w:val="24"/>
          <w:szCs w:val="28"/>
        </w:rPr>
        <w:t>.</w:t>
      </w:r>
      <w:r w:rsidRPr="003D42D0">
        <w:rPr>
          <w:rFonts w:ascii="Calibri" w:hAnsi="Calibri" w:cs="Arial"/>
          <w:b/>
          <w:szCs w:val="24"/>
        </w:rPr>
        <w:tab/>
      </w:r>
      <w:r w:rsidR="003D3431" w:rsidRPr="00CC2619">
        <w:rPr>
          <w:rFonts w:cstheme="minorHAnsi"/>
          <w:sz w:val="24"/>
          <w:szCs w:val="24"/>
        </w:rPr>
        <w:t>Smlouvu lze ukončit jednostranným odstoupením od smlouvy ze strany objednatele pro její porušení zhotovitelem</w:t>
      </w:r>
      <w:r w:rsidR="003D3431" w:rsidRPr="00CC2619">
        <w:rPr>
          <w:rFonts w:cstheme="minorHAnsi"/>
          <w:sz w:val="24"/>
          <w:szCs w:val="24"/>
          <w:lang w:val="en-GB"/>
        </w:rPr>
        <w:t xml:space="preserve">; </w:t>
      </w:r>
      <w:r w:rsidR="003D3431" w:rsidRPr="00CC2619">
        <w:rPr>
          <w:rFonts w:cstheme="minorHAnsi"/>
          <w:sz w:val="24"/>
          <w:szCs w:val="24"/>
        </w:rPr>
        <w:t>objednatel je oprávněn od této smlouvy odstoupit zejména z následujících důvodů:</w:t>
      </w:r>
    </w:p>
    <w:p w14:paraId="69C468A6" w14:textId="77777777" w:rsidR="003D3431" w:rsidRPr="00CC2619" w:rsidRDefault="003D3431" w:rsidP="003D3431">
      <w:pPr>
        <w:pStyle w:val="Bezmezer"/>
        <w:numPr>
          <w:ilvl w:val="0"/>
          <w:numId w:val="12"/>
        </w:numPr>
        <w:spacing w:before="60"/>
        <w:jc w:val="both"/>
        <w:rPr>
          <w:rFonts w:cstheme="minorHAnsi"/>
          <w:sz w:val="24"/>
          <w:szCs w:val="24"/>
        </w:rPr>
      </w:pPr>
      <w:r w:rsidRPr="00CC2619">
        <w:rPr>
          <w:rFonts w:cstheme="minorHAnsi"/>
          <w:sz w:val="24"/>
          <w:szCs w:val="24"/>
        </w:rPr>
        <w:t>zhotovitel bude v prodlení s prováděním díla po dobu delší než 30 kalendářních dnů a k nápravě nedojde ani v přiměřené dodatečné lhůtě uvedené v písemné výzvě objednatele k nápravě.</w:t>
      </w:r>
    </w:p>
    <w:p w14:paraId="2EEF8B49" w14:textId="77777777" w:rsidR="003D3431" w:rsidRPr="00CC2619" w:rsidRDefault="003D3431" w:rsidP="003D3431">
      <w:pPr>
        <w:pStyle w:val="Bezmezer"/>
        <w:numPr>
          <w:ilvl w:val="0"/>
          <w:numId w:val="12"/>
        </w:numPr>
        <w:spacing w:before="60"/>
        <w:jc w:val="both"/>
        <w:rPr>
          <w:rFonts w:cstheme="minorHAnsi"/>
          <w:sz w:val="24"/>
          <w:szCs w:val="24"/>
        </w:rPr>
      </w:pPr>
      <w:r w:rsidRPr="00CC2619">
        <w:rPr>
          <w:rFonts w:cstheme="minorHAnsi"/>
          <w:sz w:val="24"/>
          <w:szCs w:val="24"/>
        </w:rPr>
        <w:t>zhotovitel bude v prodlení s odstraněním jakékoliv vady nebo nedodělku díla podle této smlouvy po dobu delší než 20 pracovních dnů.</w:t>
      </w:r>
    </w:p>
    <w:p w14:paraId="36BF4756" w14:textId="77777777" w:rsidR="003D3431" w:rsidRPr="00CC2619" w:rsidRDefault="003D3431" w:rsidP="003D3431">
      <w:pPr>
        <w:pStyle w:val="Bezmezer"/>
        <w:numPr>
          <w:ilvl w:val="0"/>
          <w:numId w:val="12"/>
        </w:numPr>
        <w:spacing w:before="60"/>
        <w:jc w:val="both"/>
        <w:rPr>
          <w:rFonts w:cstheme="minorHAnsi"/>
          <w:sz w:val="24"/>
          <w:szCs w:val="24"/>
        </w:rPr>
      </w:pPr>
      <w:r w:rsidRPr="00CC2619">
        <w:rPr>
          <w:rFonts w:cstheme="minorHAnsi"/>
          <w:sz w:val="24"/>
          <w:szCs w:val="24"/>
        </w:rPr>
        <w:t>zhotovitel bude provádět dílo v rozporu s touto smlouvu.</w:t>
      </w:r>
    </w:p>
    <w:p w14:paraId="63208395" w14:textId="77777777" w:rsidR="003D3431" w:rsidRPr="00865FD9" w:rsidRDefault="003D3431" w:rsidP="003D3431">
      <w:pPr>
        <w:pStyle w:val="Bezmezer"/>
        <w:numPr>
          <w:ilvl w:val="0"/>
          <w:numId w:val="12"/>
        </w:numPr>
        <w:spacing w:before="60"/>
        <w:jc w:val="both"/>
        <w:rPr>
          <w:rFonts w:cstheme="minorHAnsi"/>
          <w:sz w:val="24"/>
          <w:szCs w:val="24"/>
        </w:rPr>
      </w:pPr>
      <w:r w:rsidRPr="00CC2619">
        <w:rPr>
          <w:rFonts w:cstheme="minorHAnsi"/>
          <w:sz w:val="24"/>
          <w:szCs w:val="24"/>
        </w:rPr>
        <w:t xml:space="preserve">zhotovitel </w:t>
      </w:r>
      <w:r w:rsidRPr="00865FD9">
        <w:rPr>
          <w:rFonts w:cstheme="minorHAnsi"/>
          <w:sz w:val="24"/>
          <w:szCs w:val="24"/>
        </w:rPr>
        <w:t>nebude dodržovat ČSN, EN a technologické předpisy i přes upozornění ze strany objednatele.</w:t>
      </w:r>
    </w:p>
    <w:p w14:paraId="7164E70F" w14:textId="77777777" w:rsidR="003D3431" w:rsidRPr="00865FD9" w:rsidRDefault="003D3431" w:rsidP="003D3431">
      <w:pPr>
        <w:pStyle w:val="Bezmezer"/>
        <w:numPr>
          <w:ilvl w:val="0"/>
          <w:numId w:val="12"/>
        </w:numPr>
        <w:spacing w:before="60"/>
        <w:jc w:val="both"/>
        <w:rPr>
          <w:rFonts w:cstheme="minorHAnsi"/>
          <w:sz w:val="24"/>
          <w:szCs w:val="24"/>
        </w:rPr>
      </w:pPr>
      <w:r w:rsidRPr="00865FD9">
        <w:rPr>
          <w:rFonts w:cstheme="minorHAnsi"/>
          <w:sz w:val="24"/>
          <w:szCs w:val="24"/>
        </w:rPr>
        <w:t>zhotovitel poruší povinnost předložit, a to i přes opakovanou výzvu (2x a více), čestné prohlášení podle odstavce 17.2 této smlouvy, nebo pokud čestné prohlášení podle tohoto odstavce smlouvy je nebo se ukáže být nepravdivým.</w:t>
      </w:r>
    </w:p>
    <w:p w14:paraId="470114EC" w14:textId="77777777" w:rsidR="003D3431" w:rsidRPr="00865FD9" w:rsidRDefault="003D3431" w:rsidP="003D3431">
      <w:pPr>
        <w:pStyle w:val="Bezmezer"/>
        <w:numPr>
          <w:ilvl w:val="0"/>
          <w:numId w:val="12"/>
        </w:numPr>
        <w:spacing w:before="60"/>
        <w:jc w:val="both"/>
        <w:rPr>
          <w:rFonts w:cstheme="minorHAnsi"/>
          <w:sz w:val="24"/>
          <w:szCs w:val="24"/>
        </w:rPr>
      </w:pPr>
      <w:r w:rsidRPr="00865FD9">
        <w:rPr>
          <w:rFonts w:cstheme="minorHAnsi"/>
          <w:sz w:val="24"/>
          <w:szCs w:val="24"/>
        </w:rPr>
        <w:t>pokud zhotovitel nebo jeho poddodavatel bude orgánem veřejné moci opakovaně (2x a více) pravomocně uznán vinným ze spáchání přestupku či správního deliktu, popř. jiného obdobného protiprávního jednání, v řízení dle odstavce 17.4  této smlouvy.</w:t>
      </w:r>
    </w:p>
    <w:p w14:paraId="65161BCE" w14:textId="3A4A387D" w:rsidR="003D3431" w:rsidRPr="00C820B3" w:rsidRDefault="003907AA" w:rsidP="003907AA">
      <w:pPr>
        <w:pStyle w:val="Import3"/>
        <w:tabs>
          <w:tab w:val="clear" w:pos="720"/>
        </w:tabs>
        <w:spacing w:before="60" w:line="240" w:lineRule="auto"/>
        <w:ind w:left="851" w:hanging="851"/>
        <w:jc w:val="both"/>
        <w:rPr>
          <w:rFonts w:ascii="Calibri" w:hAnsi="Calibri" w:cs="Arial"/>
          <w:szCs w:val="24"/>
        </w:rPr>
      </w:pPr>
      <w:r w:rsidRPr="003907AA">
        <w:rPr>
          <w:rFonts w:ascii="Calibri" w:hAnsi="Calibri" w:cs="Arial"/>
          <w:b/>
          <w:szCs w:val="28"/>
        </w:rPr>
        <w:t>15.</w:t>
      </w:r>
      <w:r>
        <w:rPr>
          <w:rFonts w:ascii="Calibri" w:hAnsi="Calibri" w:cs="Arial"/>
          <w:b/>
          <w:szCs w:val="28"/>
        </w:rPr>
        <w:t>4</w:t>
      </w:r>
      <w:r w:rsidRPr="003907AA">
        <w:rPr>
          <w:rFonts w:ascii="Calibri" w:hAnsi="Calibri" w:cs="Arial"/>
          <w:b/>
          <w:szCs w:val="28"/>
        </w:rPr>
        <w:t>.</w:t>
      </w:r>
      <w:r>
        <w:rPr>
          <w:rFonts w:ascii="Calibri" w:hAnsi="Calibri" w:cs="Arial"/>
          <w:b/>
          <w:szCs w:val="24"/>
        </w:rPr>
        <w:tab/>
      </w:r>
      <w:r w:rsidR="003D3431" w:rsidRPr="003D42D0">
        <w:rPr>
          <w:rFonts w:ascii="Calibri" w:hAnsi="Calibri" w:cs="Arial"/>
          <w:szCs w:val="24"/>
        </w:rPr>
        <w:t xml:space="preserve">V případě ukončení smlouvy před řádným splněním předmětu díla je Zhotovitel povinen neprodleně předat Objednateli nedokončené dílo včetně věcí, které opatřil a které jsou součástí díla a uhradit případně vzniklou škodu. Objednatel je povinen uhradit Zhotoviteli </w:t>
      </w:r>
      <w:r w:rsidR="003D3431" w:rsidRPr="00C820B3">
        <w:rPr>
          <w:rFonts w:ascii="Calibri" w:hAnsi="Calibri" w:cs="Arial"/>
          <w:szCs w:val="24"/>
        </w:rPr>
        <w:t>rozpracovanou část díla a cenu věcí, které Zhotovitel opatřil a které se staly součástí díla.</w:t>
      </w:r>
    </w:p>
    <w:p w14:paraId="5451C3A1" w14:textId="0D1AA45B" w:rsidR="008C4F8E" w:rsidRPr="003D42D0" w:rsidRDefault="008C4F8E" w:rsidP="008C4F8E">
      <w:pPr>
        <w:pStyle w:val="Import9"/>
        <w:spacing w:before="360" w:line="240" w:lineRule="auto"/>
        <w:ind w:left="3742" w:hanging="3742"/>
        <w:jc w:val="center"/>
        <w:rPr>
          <w:rFonts w:ascii="Calibri" w:hAnsi="Calibri" w:cs="Arial"/>
          <w:b/>
          <w:szCs w:val="24"/>
        </w:rPr>
      </w:pPr>
      <w:r w:rsidRPr="008F448F">
        <w:rPr>
          <w:rFonts w:ascii="Calibri" w:hAnsi="Calibri" w:cs="Arial"/>
          <w:b/>
          <w:szCs w:val="24"/>
        </w:rPr>
        <w:t>Článek XVI. Ochrana informací</w:t>
      </w:r>
    </w:p>
    <w:p w14:paraId="5FCADCCA"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16.1.</w:t>
      </w:r>
      <w:r w:rsidRPr="003D42D0">
        <w:rPr>
          <w:rFonts w:ascii="Calibri" w:hAnsi="Calibri" w:cs="Arial"/>
          <w:b/>
          <w:szCs w:val="24"/>
        </w:rPr>
        <w:tab/>
      </w:r>
      <w:r w:rsidRPr="003D42D0">
        <w:rPr>
          <w:rFonts w:ascii="Calibri" w:hAnsi="Calibri" w:cs="Arial"/>
          <w:szCs w:val="24"/>
        </w:rPr>
        <w:t>Objednatel má v souladu se zákonem číslo 106/1999 Sb., o svobodném přístupu k informacím, v </w:t>
      </w:r>
      <w:r w:rsidR="00732651">
        <w:rPr>
          <w:rFonts w:ascii="Calibri" w:hAnsi="Calibri" w:cs="Arial"/>
          <w:szCs w:val="24"/>
        </w:rPr>
        <w:t>účinném</w:t>
      </w:r>
      <w:r w:rsidRPr="003D42D0">
        <w:rPr>
          <w:rFonts w:ascii="Calibri" w:hAnsi="Calibri" w:cs="Arial"/>
          <w:szCs w:val="24"/>
        </w:rPr>
        <w:t xml:space="preserve"> znění,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14:paraId="04852168"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16.2.</w:t>
      </w:r>
      <w:r w:rsidRPr="003D42D0">
        <w:rPr>
          <w:rFonts w:ascii="Calibri" w:hAnsi="Calibri" w:cs="Arial"/>
          <w:b/>
          <w:szCs w:val="24"/>
        </w:rPr>
        <w:tab/>
      </w:r>
      <w:r w:rsidRPr="003D42D0">
        <w:rPr>
          <w:rFonts w:ascii="Calibri" w:hAnsi="Calibri" w:cs="Arial"/>
          <w:szCs w:val="24"/>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w:t>
      </w:r>
      <w:r w:rsidR="0041785B">
        <w:rPr>
          <w:rFonts w:ascii="Calibri" w:hAnsi="Calibri" w:cs="Arial"/>
          <w:szCs w:val="24"/>
        </w:rPr>
        <w:t xml:space="preserve">; </w:t>
      </w:r>
      <w:r w:rsidR="0041785B" w:rsidRPr="0041785B">
        <w:rPr>
          <w:rFonts w:ascii="Calibri" w:hAnsi="Calibri" w:cs="Arial"/>
          <w:szCs w:val="24"/>
        </w:rPr>
        <w:t>to vše vyjma případů povinností stanovených kterékoliv smluvní straně zákonem nebo podmínkami poskytovatele dotace</w:t>
      </w:r>
      <w:r w:rsidR="0041785B">
        <w:rPr>
          <w:rFonts w:ascii="Calibri" w:hAnsi="Calibri" w:cs="Arial"/>
          <w:szCs w:val="24"/>
        </w:rPr>
        <w:t>.</w:t>
      </w:r>
    </w:p>
    <w:p w14:paraId="025F351A" w14:textId="77777777" w:rsidR="008C4F8E" w:rsidRPr="003D42D0" w:rsidRDefault="008C4F8E" w:rsidP="008C4F8E">
      <w:pPr>
        <w:pStyle w:val="Nadpis5"/>
        <w:tabs>
          <w:tab w:val="left" w:pos="709"/>
        </w:tabs>
        <w:spacing w:before="120" w:after="0"/>
        <w:ind w:left="2268" w:hanging="2268"/>
        <w:jc w:val="both"/>
        <w:rPr>
          <w:rFonts w:ascii="Calibri" w:hAnsi="Calibri" w:cs="Arial"/>
          <w:i w:val="0"/>
          <w:caps/>
          <w:sz w:val="24"/>
          <w:szCs w:val="24"/>
        </w:rPr>
      </w:pPr>
      <w:r w:rsidRPr="003D42D0">
        <w:rPr>
          <w:rFonts w:ascii="Calibri" w:hAnsi="Calibri" w:cs="Arial"/>
          <w:i w:val="0"/>
          <w:caps/>
          <w:sz w:val="24"/>
          <w:szCs w:val="24"/>
        </w:rPr>
        <w:t xml:space="preserve">16.3.  </w:t>
      </w:r>
      <w:r w:rsidRPr="003D42D0">
        <w:rPr>
          <w:rFonts w:ascii="Calibri" w:hAnsi="Calibri" w:cs="Arial"/>
          <w:i w:val="0"/>
          <w:caps/>
          <w:sz w:val="24"/>
          <w:szCs w:val="24"/>
        </w:rPr>
        <w:tab/>
        <w:t>ochrana práv k průmyslOvému a duševnímu vlastnictví</w:t>
      </w:r>
    </w:p>
    <w:p w14:paraId="1984E144" w14:textId="77777777" w:rsidR="008C4F8E" w:rsidRDefault="008C4F8E" w:rsidP="008C4F8E">
      <w:pPr>
        <w:pStyle w:val="Zhlav"/>
        <w:spacing w:before="60"/>
        <w:ind w:left="709"/>
        <w:jc w:val="both"/>
        <w:rPr>
          <w:rFonts w:ascii="Calibri" w:hAnsi="Calibri" w:cs="Arial"/>
        </w:rPr>
      </w:pPr>
      <w:r w:rsidRPr="003D42D0">
        <w:rPr>
          <w:rFonts w:ascii="Calibri" w:hAnsi="Calibri" w:cs="Arial"/>
        </w:rP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w:t>
      </w:r>
      <w:r w:rsidR="00740053">
        <w:rPr>
          <w:rFonts w:ascii="Calibri" w:hAnsi="Calibri" w:cs="Arial"/>
        </w:rPr>
        <w:t>podzhotovitelům</w:t>
      </w:r>
      <w:r w:rsidRPr="003D42D0">
        <w:rPr>
          <w:rFonts w:ascii="Calibri" w:hAnsi="Calibri" w:cs="Arial"/>
        </w:rPr>
        <w:t>.</w:t>
      </w:r>
    </w:p>
    <w:p w14:paraId="7B07A1EF" w14:textId="0EAF5DF9" w:rsidR="00AF280A" w:rsidRDefault="005A4A8B" w:rsidP="00AF280A">
      <w:pPr>
        <w:pStyle w:val="Zhlav"/>
        <w:spacing w:before="60"/>
        <w:ind w:left="709"/>
        <w:jc w:val="both"/>
        <w:rPr>
          <w:rFonts w:ascii="Calibri" w:hAnsi="Calibri" w:cs="Arial"/>
        </w:rPr>
      </w:pPr>
      <w:r w:rsidRPr="005A4A8B">
        <w:rPr>
          <w:rFonts w:ascii="Calibri" w:hAnsi="Calibri" w:cs="Arial"/>
        </w:rPr>
        <w:t>Zhotovitel poskytuje objednateli výhradní a rozsahem a způsobem užití neomezenou licenci k veškerým plněním zhotovitele na základě této smlouvy, která jsou chráněna právem autorským. Objednatel je zejména oprávněn pořizovat rozmnoženiny měnit a dále zpracovat takto chráněná díla. Objednatel je oprávněn uzavřít podlicenční smlouvu. Objednatel je oprávněn postoupit licenci třetí osobě, k čemuž se zhotovitel zavazuje udělit objednateli souhlas. Objednatel není povinen licenci využít. Zhotovitel prohlašuje, že je oprávněn licenci v daném rozsahu udělit. Odměna za licenci je obsažena v ceně díla.</w:t>
      </w:r>
    </w:p>
    <w:p w14:paraId="4A3DB14D" w14:textId="2B042091" w:rsidR="00AF280A" w:rsidRPr="00AF280A" w:rsidRDefault="00AF280A" w:rsidP="00AF280A">
      <w:pPr>
        <w:pStyle w:val="Nadpis1"/>
        <w:spacing w:before="360"/>
        <w:rPr>
          <w:rFonts w:ascii="Calibri" w:hAnsi="Calibri" w:cs="Calibri"/>
          <w:sz w:val="24"/>
          <w:szCs w:val="24"/>
        </w:rPr>
      </w:pPr>
      <w:r>
        <w:rPr>
          <w:rFonts w:ascii="Calibri" w:hAnsi="Calibri" w:cs="Calibri"/>
          <w:sz w:val="24"/>
          <w:szCs w:val="24"/>
        </w:rPr>
        <w:t xml:space="preserve">Článek XVII. </w:t>
      </w:r>
      <w:r w:rsidRPr="0087025E">
        <w:rPr>
          <w:rFonts w:ascii="Calibri" w:hAnsi="Calibri" w:cs="Calibri"/>
          <w:sz w:val="24"/>
          <w:szCs w:val="24"/>
        </w:rPr>
        <w:t>Sociálně a environmentálně odpovědné plnění smlouvy</w:t>
      </w:r>
    </w:p>
    <w:p w14:paraId="0678FFB3" w14:textId="1934C240" w:rsidR="00AF280A" w:rsidRPr="00AF280A" w:rsidRDefault="00AF280A" w:rsidP="00AF280A">
      <w:pPr>
        <w:widowControl w:val="0"/>
        <w:numPr>
          <w:ilvl w:val="1"/>
          <w:numId w:val="0"/>
        </w:numPr>
        <w:suppressAutoHyphens/>
        <w:spacing w:before="60" w:line="240" w:lineRule="atLeast"/>
        <w:ind w:left="567" w:hanging="567"/>
        <w:jc w:val="both"/>
        <w:outlineLvl w:val="1"/>
        <w:rPr>
          <w:rFonts w:ascii="Calibri" w:hAnsi="Calibri" w:cs="Arial"/>
        </w:rPr>
      </w:pPr>
      <w:r w:rsidRPr="00AF280A">
        <w:rPr>
          <w:rFonts w:ascii="Calibri" w:hAnsi="Calibri" w:cs="Arial"/>
          <w:b/>
          <w:bCs/>
        </w:rPr>
        <w:t>17.1.</w:t>
      </w:r>
      <w:r>
        <w:rPr>
          <w:rFonts w:ascii="Calibri" w:hAnsi="Calibri" w:cs="Arial"/>
        </w:rPr>
        <w:t xml:space="preserve"> </w:t>
      </w:r>
      <w:r w:rsidRPr="00AF280A">
        <w:rPr>
          <w:rFonts w:ascii="Calibri" w:hAnsi="Calibri" w:cs="Arial"/>
        </w:rPr>
        <w:t xml:space="preserve">Zhotovitel prohlašuje, že si je vědom skutečnosti, že </w:t>
      </w:r>
      <w:r w:rsidR="005F4F27">
        <w:rPr>
          <w:rFonts w:ascii="Calibri" w:hAnsi="Calibri" w:cs="Arial"/>
        </w:rPr>
        <w:t>O</w:t>
      </w:r>
      <w:r w:rsidRPr="00AF280A">
        <w:rPr>
          <w:rFonts w:ascii="Calibri" w:hAnsi="Calibri" w:cs="Arial"/>
        </w:rPr>
        <w:t>bjednatel uzavřel tuto smlouvu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w:t>
      </w:r>
    </w:p>
    <w:p w14:paraId="6AF63484" w14:textId="7384F9B0" w:rsidR="00AF280A" w:rsidRPr="00AF280A" w:rsidRDefault="00AF280A" w:rsidP="00AF280A">
      <w:pPr>
        <w:widowControl w:val="0"/>
        <w:numPr>
          <w:ilvl w:val="1"/>
          <w:numId w:val="0"/>
        </w:numPr>
        <w:suppressAutoHyphens/>
        <w:spacing w:after="80" w:line="240" w:lineRule="atLeast"/>
        <w:ind w:left="567" w:hanging="567"/>
        <w:jc w:val="both"/>
        <w:outlineLvl w:val="1"/>
        <w:rPr>
          <w:rFonts w:ascii="Calibri" w:hAnsi="Calibri" w:cs="Arial"/>
        </w:rPr>
      </w:pPr>
      <w:r w:rsidRPr="00AF280A">
        <w:rPr>
          <w:rFonts w:ascii="Calibri" w:hAnsi="Calibri" w:cs="Arial"/>
          <w:b/>
          <w:bCs/>
        </w:rPr>
        <w:t>17.2.</w:t>
      </w:r>
      <w:r>
        <w:rPr>
          <w:rFonts w:ascii="Calibri" w:hAnsi="Calibri" w:cs="Arial"/>
        </w:rPr>
        <w:t xml:space="preserve"> </w:t>
      </w:r>
      <w:r w:rsidRPr="00AF280A">
        <w:rPr>
          <w:rFonts w:ascii="Calibri" w:hAnsi="Calibri" w:cs="Arial"/>
        </w:rPr>
        <w:t>Zhotovitel je povinen před</w:t>
      </w:r>
      <w:r w:rsidR="005F4F27">
        <w:rPr>
          <w:rFonts w:ascii="Calibri" w:hAnsi="Calibri" w:cs="Arial"/>
        </w:rPr>
        <w:t>ložit</w:t>
      </w:r>
      <w:r w:rsidRPr="00AF280A">
        <w:rPr>
          <w:rFonts w:ascii="Calibri" w:hAnsi="Calibri" w:cs="Arial"/>
        </w:rPr>
        <w:t xml:space="preserve"> jako součást faktury, čestné prohlášení, v němž uvede jmenný seznam všech svých zaměstnanců, agenturních zaměstnanců, živnostníků a dalších osob, které realizovaly dílo.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Zhotovitel bere na vědomí, že tato prohlášení je objednatel oprávněn poskytnout příslušným orgánům veřejné moci České republiky.</w:t>
      </w:r>
    </w:p>
    <w:p w14:paraId="02499887" w14:textId="0633CF85" w:rsidR="00AF280A" w:rsidRPr="00AF280A" w:rsidRDefault="00AF280A" w:rsidP="00AF280A">
      <w:pPr>
        <w:widowControl w:val="0"/>
        <w:numPr>
          <w:ilvl w:val="1"/>
          <w:numId w:val="0"/>
        </w:numPr>
        <w:suppressAutoHyphens/>
        <w:spacing w:after="80" w:line="240" w:lineRule="atLeast"/>
        <w:ind w:left="567" w:hanging="567"/>
        <w:jc w:val="both"/>
        <w:outlineLvl w:val="1"/>
        <w:rPr>
          <w:rFonts w:ascii="Calibri" w:hAnsi="Calibri" w:cs="Arial"/>
        </w:rPr>
      </w:pPr>
      <w:r w:rsidRPr="00AF280A">
        <w:rPr>
          <w:rFonts w:ascii="Calibri" w:hAnsi="Calibri" w:cs="Arial"/>
          <w:b/>
          <w:bCs/>
        </w:rPr>
        <w:t>17.3.</w:t>
      </w:r>
      <w:r>
        <w:rPr>
          <w:rFonts w:ascii="Calibri" w:hAnsi="Calibri" w:cs="Arial"/>
        </w:rPr>
        <w:tab/>
      </w:r>
      <w:r w:rsidRPr="00AF280A">
        <w:rPr>
          <w:rFonts w:ascii="Calibri" w:hAnsi="Calibri" w:cs="Arial"/>
        </w:rPr>
        <w:t xml:space="preserve">Objednatel je oprávněn průběžně kontrolovat dodržování povinností </w:t>
      </w:r>
      <w:r w:rsidR="007F0976">
        <w:rPr>
          <w:rFonts w:ascii="Calibri" w:hAnsi="Calibri" w:cs="Arial"/>
        </w:rPr>
        <w:t>Z</w:t>
      </w:r>
      <w:r w:rsidRPr="00AF280A">
        <w:rPr>
          <w:rFonts w:ascii="Calibri" w:hAnsi="Calibri" w:cs="Arial"/>
        </w:rPr>
        <w:t>hotovitele dle odstavce 1</w:t>
      </w:r>
      <w:r>
        <w:rPr>
          <w:rFonts w:ascii="Calibri" w:hAnsi="Calibri" w:cs="Arial"/>
        </w:rPr>
        <w:t>7</w:t>
      </w:r>
      <w:r w:rsidRPr="00AF280A">
        <w:rPr>
          <w:rFonts w:ascii="Calibri" w:hAnsi="Calibri" w:cs="Arial"/>
        </w:rPr>
        <w:t>.1 a 1</w:t>
      </w:r>
      <w:r>
        <w:rPr>
          <w:rFonts w:ascii="Calibri" w:hAnsi="Calibri" w:cs="Arial"/>
        </w:rPr>
        <w:t>7</w:t>
      </w:r>
      <w:r w:rsidRPr="00AF280A">
        <w:rPr>
          <w:rFonts w:ascii="Calibri" w:hAnsi="Calibri" w:cs="Arial"/>
        </w:rPr>
        <w:t xml:space="preserve">.2 smlouvy, a to i přímo u pracovníků vykonávajících dílo, přičemž zhotovitel je povinen tuto kontrolu umožnit, strpět a poskytnout </w:t>
      </w:r>
      <w:r w:rsidR="007F0976">
        <w:rPr>
          <w:rFonts w:ascii="Calibri" w:hAnsi="Calibri" w:cs="Arial"/>
        </w:rPr>
        <w:t>O</w:t>
      </w:r>
      <w:r w:rsidRPr="00AF280A">
        <w:rPr>
          <w:rFonts w:ascii="Calibri" w:hAnsi="Calibri" w:cs="Arial"/>
        </w:rPr>
        <w:t>bjednateli veškerou nezbytnou součinnost k jejímu provedení.</w:t>
      </w:r>
    </w:p>
    <w:p w14:paraId="5C6D2E29" w14:textId="5E1E7966" w:rsidR="00AF280A" w:rsidRPr="00AF280A" w:rsidRDefault="00AF280A" w:rsidP="00AF280A">
      <w:pPr>
        <w:widowControl w:val="0"/>
        <w:numPr>
          <w:ilvl w:val="1"/>
          <w:numId w:val="0"/>
        </w:numPr>
        <w:suppressAutoHyphens/>
        <w:spacing w:after="80" w:line="240" w:lineRule="atLeast"/>
        <w:ind w:left="567" w:hanging="567"/>
        <w:jc w:val="both"/>
        <w:outlineLvl w:val="1"/>
        <w:rPr>
          <w:rFonts w:ascii="Calibri" w:hAnsi="Calibri" w:cs="Arial"/>
        </w:rPr>
      </w:pPr>
      <w:r w:rsidRPr="00AF280A">
        <w:rPr>
          <w:rFonts w:ascii="Calibri" w:hAnsi="Calibri" w:cs="Arial"/>
          <w:b/>
          <w:bCs/>
        </w:rPr>
        <w:t>17.4.</w:t>
      </w:r>
      <w:r>
        <w:rPr>
          <w:rFonts w:ascii="Calibri" w:hAnsi="Calibri" w:cs="Arial"/>
        </w:rPr>
        <w:tab/>
      </w:r>
      <w:r w:rsidRPr="00AF280A">
        <w:rPr>
          <w:rFonts w:ascii="Calibri" w:hAnsi="Calibri" w:cs="Arial"/>
        </w:rPr>
        <w:t xml:space="preserve">Zhotovitel je povinen oznámit </w:t>
      </w:r>
      <w:r w:rsidR="007F0976">
        <w:rPr>
          <w:rFonts w:ascii="Calibri" w:hAnsi="Calibri" w:cs="Arial"/>
        </w:rPr>
        <w:t>O</w:t>
      </w:r>
      <w:r w:rsidRPr="00AF280A">
        <w:rPr>
          <w:rFonts w:ascii="Calibri" w:hAnsi="Calibri" w:cs="Arial"/>
        </w:rPr>
        <w:t>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odstavci 1</w:t>
      </w:r>
      <w:r>
        <w:rPr>
          <w:rFonts w:ascii="Calibri" w:hAnsi="Calibri" w:cs="Arial"/>
        </w:rPr>
        <w:t>7</w:t>
      </w:r>
      <w:r w:rsidRPr="00AF280A">
        <w:rPr>
          <w:rFonts w:ascii="Calibri" w:hAnsi="Calibri" w:cs="Arial"/>
        </w:rPr>
        <w:t>.1 nebo 1</w:t>
      </w:r>
      <w:r>
        <w:rPr>
          <w:rFonts w:ascii="Calibri" w:hAnsi="Calibri" w:cs="Arial"/>
        </w:rPr>
        <w:t>7</w:t>
      </w:r>
      <w:r w:rsidRPr="00AF280A">
        <w:rPr>
          <w:rFonts w:ascii="Calibri" w:hAnsi="Calibri" w:cs="Arial"/>
        </w:rPr>
        <w:t xml:space="preserve">.2 smlouvy, a k němuž došlo při realizaci díla nebo v souvislosti s ním, a to nejpozději do 10 dnů od doručení oznámení o zahájení řízení. Součástí oznámení </w:t>
      </w:r>
      <w:r w:rsidR="007F0976">
        <w:rPr>
          <w:rFonts w:ascii="Calibri" w:hAnsi="Calibri" w:cs="Arial"/>
        </w:rPr>
        <w:t>Z</w:t>
      </w:r>
      <w:r w:rsidRPr="00AF280A">
        <w:rPr>
          <w:rFonts w:ascii="Calibri" w:hAnsi="Calibri" w:cs="Arial"/>
        </w:rPr>
        <w:t>hotovitele bude též informace o datu doručení oznámení o zahájení řízení.</w:t>
      </w:r>
    </w:p>
    <w:p w14:paraId="6390C0CC" w14:textId="4F986823" w:rsidR="00AF280A" w:rsidRPr="00AF280A" w:rsidRDefault="00AF280A" w:rsidP="00AF280A">
      <w:pPr>
        <w:widowControl w:val="0"/>
        <w:numPr>
          <w:ilvl w:val="1"/>
          <w:numId w:val="0"/>
        </w:numPr>
        <w:suppressAutoHyphens/>
        <w:spacing w:after="80" w:line="240" w:lineRule="atLeast"/>
        <w:ind w:left="567" w:hanging="567"/>
        <w:jc w:val="both"/>
        <w:outlineLvl w:val="1"/>
        <w:rPr>
          <w:rFonts w:ascii="Calibri" w:hAnsi="Calibri" w:cs="Arial"/>
        </w:rPr>
      </w:pPr>
      <w:r w:rsidRPr="00AF280A">
        <w:rPr>
          <w:rFonts w:ascii="Calibri" w:hAnsi="Calibri" w:cs="Arial"/>
          <w:b/>
          <w:bCs/>
        </w:rPr>
        <w:t>17.5.</w:t>
      </w:r>
      <w:r>
        <w:rPr>
          <w:rFonts w:ascii="Calibri" w:hAnsi="Calibri" w:cs="Arial"/>
        </w:rPr>
        <w:tab/>
      </w:r>
      <w:r w:rsidRPr="00AF280A">
        <w:rPr>
          <w:rFonts w:ascii="Calibri" w:hAnsi="Calibri" w:cs="Arial"/>
        </w:rPr>
        <w:t xml:space="preserve">Zhotovitel je povinen předat </w:t>
      </w:r>
      <w:r w:rsidR="007F0976">
        <w:rPr>
          <w:rFonts w:ascii="Calibri" w:hAnsi="Calibri" w:cs="Arial"/>
        </w:rPr>
        <w:t>O</w:t>
      </w:r>
      <w:r w:rsidRPr="00AF280A">
        <w:rPr>
          <w:rFonts w:ascii="Calibri" w:hAnsi="Calibri" w:cs="Arial"/>
        </w:rPr>
        <w:t>bjednateli kopii pravomocného rozhodnutí, jímž se řízení ve věci dle odstavce 1</w:t>
      </w:r>
      <w:r>
        <w:rPr>
          <w:rFonts w:ascii="Calibri" w:hAnsi="Calibri" w:cs="Arial"/>
        </w:rPr>
        <w:t>7</w:t>
      </w:r>
      <w:r w:rsidRPr="00AF280A">
        <w:rPr>
          <w:rFonts w:ascii="Calibri" w:hAnsi="Calibri" w:cs="Arial"/>
        </w:rPr>
        <w:t xml:space="preserve">.4 smlouvy končí, a to nejpozději do 7 dnů ode dne, kdy rozhodnutí nabude právní moci. Současně s kopií pravomocného rozhodnutí </w:t>
      </w:r>
      <w:r w:rsidR="007F0976">
        <w:rPr>
          <w:rFonts w:ascii="Calibri" w:hAnsi="Calibri" w:cs="Arial"/>
        </w:rPr>
        <w:t>Z</w:t>
      </w:r>
      <w:r w:rsidRPr="00AF280A">
        <w:rPr>
          <w:rFonts w:ascii="Calibri" w:hAnsi="Calibri" w:cs="Arial"/>
        </w:rPr>
        <w:t>hotovitel poskytne objednateli informaci o datu nabytí právní moci rozhodnutí.</w:t>
      </w:r>
    </w:p>
    <w:p w14:paraId="43414426" w14:textId="1C150904" w:rsidR="00AF280A" w:rsidRPr="00AF280A" w:rsidRDefault="00AF280A" w:rsidP="00AF280A">
      <w:pPr>
        <w:widowControl w:val="0"/>
        <w:numPr>
          <w:ilvl w:val="1"/>
          <w:numId w:val="0"/>
        </w:numPr>
        <w:suppressAutoHyphens/>
        <w:spacing w:after="80" w:line="240" w:lineRule="atLeast"/>
        <w:ind w:left="567" w:hanging="567"/>
        <w:jc w:val="both"/>
        <w:outlineLvl w:val="1"/>
        <w:rPr>
          <w:rFonts w:ascii="Calibri" w:hAnsi="Calibri" w:cs="Arial"/>
        </w:rPr>
      </w:pPr>
      <w:r w:rsidRPr="00AF280A">
        <w:rPr>
          <w:rFonts w:ascii="Calibri" w:hAnsi="Calibri" w:cs="Arial"/>
          <w:b/>
          <w:bCs/>
        </w:rPr>
        <w:t>17.6</w:t>
      </w:r>
      <w:r>
        <w:rPr>
          <w:rFonts w:ascii="Calibri" w:hAnsi="Calibri" w:cs="Arial"/>
        </w:rPr>
        <w:t>.</w:t>
      </w:r>
      <w:r>
        <w:rPr>
          <w:rFonts w:ascii="Calibri" w:hAnsi="Calibri" w:cs="Arial"/>
        </w:rPr>
        <w:tab/>
      </w:r>
      <w:r w:rsidRPr="00AF280A">
        <w:rPr>
          <w:rFonts w:ascii="Calibri" w:hAnsi="Calibri" w:cs="Arial"/>
        </w:rPr>
        <w:t xml:space="preserve">V případě, že </w:t>
      </w:r>
      <w:r w:rsidR="007F0976">
        <w:rPr>
          <w:rFonts w:ascii="Calibri" w:hAnsi="Calibri" w:cs="Arial"/>
        </w:rPr>
        <w:t>Z</w:t>
      </w:r>
      <w:r w:rsidRPr="00AF280A">
        <w:rPr>
          <w:rFonts w:ascii="Calibri" w:hAnsi="Calibri" w:cs="Arial"/>
        </w:rPr>
        <w:t>hotovitel či jeho poddodavatel bude v rámci řízení zahájeného dle odstavce 1</w:t>
      </w:r>
      <w:r>
        <w:rPr>
          <w:rFonts w:ascii="Calibri" w:hAnsi="Calibri" w:cs="Arial"/>
        </w:rPr>
        <w:t>7</w:t>
      </w:r>
      <w:r w:rsidRPr="00AF280A">
        <w:rPr>
          <w:rFonts w:ascii="Calibri" w:hAnsi="Calibri" w:cs="Arial"/>
        </w:rPr>
        <w:t xml:space="preserve">.4 smlouvy pravomocně uznán vinným ze spáchání přestupku, správního deliktu či jiného obdobného protiprávního jednání, je </w:t>
      </w:r>
      <w:r w:rsidR="007F0976">
        <w:rPr>
          <w:rFonts w:ascii="Calibri" w:hAnsi="Calibri" w:cs="Arial"/>
        </w:rPr>
        <w:t>Z</w:t>
      </w:r>
      <w:r w:rsidRPr="00AF280A">
        <w:rPr>
          <w:rFonts w:ascii="Calibri" w:hAnsi="Calibri" w:cs="Arial"/>
        </w:rPr>
        <w:t xml:space="preserve">hotovitel povinen přijmout nápravná opatření a o těchto, včetně jejich realizace, písemně informovat </w:t>
      </w:r>
      <w:r w:rsidR="007F0976">
        <w:rPr>
          <w:rFonts w:ascii="Calibri" w:hAnsi="Calibri" w:cs="Arial"/>
        </w:rPr>
        <w:t>O</w:t>
      </w:r>
      <w:r w:rsidRPr="00AF280A">
        <w:rPr>
          <w:rFonts w:ascii="Calibri" w:hAnsi="Calibri" w:cs="Arial"/>
        </w:rPr>
        <w:t xml:space="preserve">bjednatele, a to v přiměřené lhůtě stanovené </w:t>
      </w:r>
      <w:r w:rsidR="007F0976">
        <w:rPr>
          <w:rFonts w:ascii="Calibri" w:hAnsi="Calibri" w:cs="Arial"/>
        </w:rPr>
        <w:t>O</w:t>
      </w:r>
      <w:r w:rsidRPr="00AF280A">
        <w:rPr>
          <w:rFonts w:ascii="Calibri" w:hAnsi="Calibri" w:cs="Arial"/>
        </w:rPr>
        <w:t>bjednatelem.</w:t>
      </w:r>
    </w:p>
    <w:p w14:paraId="39E0512D" w14:textId="7C7C2DF5" w:rsidR="00AF280A" w:rsidRPr="00AF280A" w:rsidRDefault="00AF280A" w:rsidP="00AF280A">
      <w:pPr>
        <w:widowControl w:val="0"/>
        <w:numPr>
          <w:ilvl w:val="1"/>
          <w:numId w:val="0"/>
        </w:numPr>
        <w:suppressAutoHyphens/>
        <w:spacing w:after="80" w:line="240" w:lineRule="atLeast"/>
        <w:ind w:left="567" w:hanging="567"/>
        <w:jc w:val="both"/>
        <w:outlineLvl w:val="1"/>
        <w:rPr>
          <w:rFonts w:ascii="Calibri" w:hAnsi="Calibri" w:cs="Arial"/>
        </w:rPr>
      </w:pPr>
      <w:r w:rsidRPr="00AF280A">
        <w:rPr>
          <w:rFonts w:ascii="Calibri" w:hAnsi="Calibri" w:cs="Arial"/>
          <w:b/>
          <w:bCs/>
        </w:rPr>
        <w:t>17.7</w:t>
      </w:r>
      <w:r>
        <w:rPr>
          <w:rFonts w:ascii="Calibri" w:hAnsi="Calibri" w:cs="Arial"/>
        </w:rPr>
        <w:t>.</w:t>
      </w:r>
      <w:r>
        <w:rPr>
          <w:rFonts w:ascii="Calibri" w:hAnsi="Calibri" w:cs="Arial"/>
        </w:rPr>
        <w:tab/>
      </w:r>
      <w:r w:rsidRPr="00AF280A">
        <w:rPr>
          <w:rFonts w:ascii="Calibri" w:hAnsi="Calibri" w:cs="Arial"/>
        </w:rPr>
        <w:t>Zhotovitel se při realizaci díla zavazuje dbát zvýšené ochrany životní prostředí, a to v rozsahu, ve kterém to realizace díla dovoluje. Zhotovitel se zavazuje přijímat vhodná opatření k ochraně životního prostředí, zejména předcházet znečišťování nebo poškozování životního prostředí a minimalizovat nepříznivé důsledky své činnosti na životní prostředí. Zhotovitel při realizaci díla zvolí přednostně takové materiály, předměty a postupy, které mají co nejmenší negativní dopad na životní prostředí, pakliže splní požadavky stanovené touto smlouvou.</w:t>
      </w:r>
    </w:p>
    <w:p w14:paraId="5E0F8375" w14:textId="2CD4C93A" w:rsidR="008C4F8E" w:rsidRPr="003D42D0" w:rsidRDefault="00DD16CD" w:rsidP="008C4F8E">
      <w:pPr>
        <w:pStyle w:val="Import9"/>
        <w:spacing w:before="360" w:line="240" w:lineRule="auto"/>
        <w:ind w:left="3742" w:hanging="3742"/>
        <w:jc w:val="center"/>
        <w:rPr>
          <w:rFonts w:ascii="Calibri" w:hAnsi="Calibri" w:cs="Arial"/>
          <w:b/>
          <w:szCs w:val="24"/>
        </w:rPr>
      </w:pPr>
      <w:r>
        <w:rPr>
          <w:rFonts w:ascii="Calibri" w:hAnsi="Calibri" w:cs="Arial"/>
          <w:b/>
          <w:szCs w:val="24"/>
        </w:rPr>
        <w:t>Článek XV</w:t>
      </w:r>
      <w:r w:rsidR="00AF280A">
        <w:rPr>
          <w:rFonts w:ascii="Calibri" w:hAnsi="Calibri" w:cs="Arial"/>
          <w:b/>
          <w:szCs w:val="24"/>
        </w:rPr>
        <w:t>I</w:t>
      </w:r>
      <w:r>
        <w:rPr>
          <w:rFonts w:ascii="Calibri" w:hAnsi="Calibri" w:cs="Arial"/>
          <w:b/>
          <w:szCs w:val="24"/>
        </w:rPr>
        <w:t>II</w:t>
      </w:r>
      <w:r w:rsidR="008C4F8E" w:rsidRPr="003D42D0">
        <w:rPr>
          <w:rFonts w:ascii="Calibri" w:hAnsi="Calibri" w:cs="Arial"/>
          <w:b/>
          <w:szCs w:val="24"/>
        </w:rPr>
        <w:t>. Závěrečná ustanovení</w:t>
      </w:r>
    </w:p>
    <w:p w14:paraId="0698C062" w14:textId="2D1910F2" w:rsidR="005C0F4B" w:rsidRDefault="005C0F4B" w:rsidP="008C4F8E">
      <w:pPr>
        <w:pStyle w:val="Import3"/>
        <w:spacing w:line="240" w:lineRule="auto"/>
        <w:rPr>
          <w:rFonts w:ascii="Calibri" w:hAnsi="Calibri" w:cs="Arial"/>
          <w:szCs w:val="24"/>
        </w:rPr>
      </w:pPr>
    </w:p>
    <w:p w14:paraId="0DB18DEE" w14:textId="18141FEA" w:rsidR="005C0F4B" w:rsidRPr="00CC2619" w:rsidRDefault="001437FC" w:rsidP="00D671E2">
      <w:pPr>
        <w:pStyle w:val="Bezmezer"/>
        <w:spacing w:before="60"/>
        <w:ind w:left="709" w:hanging="709"/>
        <w:jc w:val="both"/>
        <w:rPr>
          <w:rFonts w:cstheme="minorHAnsi"/>
          <w:sz w:val="24"/>
          <w:szCs w:val="24"/>
        </w:rPr>
      </w:pPr>
      <w:r w:rsidRPr="006A4741">
        <w:rPr>
          <w:rFonts w:ascii="Calibri" w:hAnsi="Calibri" w:cs="Arial"/>
          <w:b/>
          <w:sz w:val="24"/>
          <w:szCs w:val="24"/>
        </w:rPr>
        <w:t>18.</w:t>
      </w:r>
      <w:r w:rsidRPr="00CC2619">
        <w:rPr>
          <w:rFonts w:ascii="Calibri" w:hAnsi="Calibri" w:cs="Arial"/>
          <w:b/>
          <w:sz w:val="24"/>
          <w:szCs w:val="24"/>
        </w:rPr>
        <w:t>1.</w:t>
      </w:r>
      <w:r w:rsidRPr="00CC2619">
        <w:rPr>
          <w:rFonts w:ascii="Calibri" w:hAnsi="Calibri" w:cs="Arial"/>
          <w:b/>
          <w:sz w:val="24"/>
          <w:szCs w:val="24"/>
        </w:rPr>
        <w:tab/>
      </w:r>
      <w:r w:rsidR="005C0F4B" w:rsidRPr="00CC2619">
        <w:rPr>
          <w:rFonts w:cstheme="minorHAnsi"/>
          <w:sz w:val="24"/>
          <w:szCs w:val="24"/>
        </w:rPr>
        <w:t>Tato smlouva o dílo může být měněna a doplňována pouze formou písemných dodatků podepsaných oběma smluvními stranami.</w:t>
      </w:r>
    </w:p>
    <w:p w14:paraId="3BF5D847" w14:textId="2DD9C757" w:rsidR="005C0F4B" w:rsidRPr="00CC2619" w:rsidRDefault="00881BFC" w:rsidP="001D15A9">
      <w:pPr>
        <w:pStyle w:val="Bezmezer"/>
        <w:spacing w:before="60"/>
        <w:ind w:left="709" w:hanging="709"/>
        <w:jc w:val="both"/>
        <w:rPr>
          <w:rFonts w:cstheme="minorHAnsi"/>
          <w:sz w:val="24"/>
          <w:szCs w:val="24"/>
        </w:rPr>
      </w:pPr>
      <w:r w:rsidRPr="00CC2619">
        <w:rPr>
          <w:rFonts w:ascii="Calibri" w:hAnsi="Calibri" w:cs="Arial"/>
          <w:b/>
          <w:sz w:val="24"/>
          <w:szCs w:val="24"/>
        </w:rPr>
        <w:t>18.3.</w:t>
      </w:r>
      <w:r w:rsidRPr="00CC2619">
        <w:rPr>
          <w:rFonts w:ascii="Calibri" w:hAnsi="Calibri" w:cs="Arial"/>
          <w:b/>
          <w:sz w:val="24"/>
          <w:szCs w:val="24"/>
        </w:rPr>
        <w:tab/>
      </w:r>
      <w:r w:rsidR="005C0F4B" w:rsidRPr="00CC2619">
        <w:rPr>
          <w:rFonts w:cstheme="minorHAnsi"/>
          <w:sz w:val="24"/>
          <w:szCs w:val="24"/>
        </w:rPr>
        <w:t xml:space="preserve">Všechny spory vznikající z této smlouvy a v souvislosti s ní budou rozhodovány s konečnou platností u obecného soudu místně příslušného podle sídla </w:t>
      </w:r>
      <w:r w:rsidR="00B75018">
        <w:rPr>
          <w:rFonts w:cstheme="minorHAnsi"/>
          <w:sz w:val="24"/>
          <w:szCs w:val="24"/>
        </w:rPr>
        <w:t>O</w:t>
      </w:r>
      <w:r w:rsidR="005C0F4B" w:rsidRPr="00CC2619">
        <w:rPr>
          <w:rFonts w:cstheme="minorHAnsi"/>
          <w:sz w:val="24"/>
          <w:szCs w:val="24"/>
        </w:rPr>
        <w:t>bjednatele.</w:t>
      </w:r>
    </w:p>
    <w:p w14:paraId="2D7D6538" w14:textId="3BC0305B" w:rsidR="005C0F4B" w:rsidRPr="00CC2619" w:rsidRDefault="00881BFC" w:rsidP="001D15A9">
      <w:pPr>
        <w:pStyle w:val="Bezmezer"/>
        <w:spacing w:before="60"/>
        <w:ind w:left="709" w:hanging="709"/>
        <w:jc w:val="both"/>
        <w:rPr>
          <w:rFonts w:cstheme="minorHAnsi"/>
          <w:sz w:val="24"/>
          <w:szCs w:val="24"/>
        </w:rPr>
      </w:pPr>
      <w:r w:rsidRPr="00CC2619">
        <w:rPr>
          <w:rFonts w:ascii="Calibri" w:hAnsi="Calibri" w:cs="Arial"/>
          <w:b/>
          <w:sz w:val="24"/>
          <w:szCs w:val="24"/>
        </w:rPr>
        <w:t>18.4.</w:t>
      </w:r>
      <w:r w:rsidRPr="00CC2619">
        <w:rPr>
          <w:rFonts w:ascii="Calibri" w:hAnsi="Calibri" w:cs="Arial"/>
          <w:b/>
          <w:sz w:val="24"/>
          <w:szCs w:val="24"/>
        </w:rPr>
        <w:tab/>
      </w:r>
      <w:r w:rsidR="005C0F4B" w:rsidRPr="00CC2619">
        <w:rPr>
          <w:rFonts w:cstheme="minorHAnsi"/>
          <w:sz w:val="24"/>
          <w:szCs w:val="24"/>
        </w:rPr>
        <w:t>Zhotovitel je povinen v souladu se zákonem č. 320/2001 Sb., o finanční kontrole, v platném znění a právem ES vytvořit podmínky pro provedení kontroly všech dokladů vztahujících se k předmětu této smlouvy, umožnit průběžné ověřování souladu údajů uváděných v účetních dokladech se skutečným stavem v místě realizace projektu a poskytnout součinnost všem osobám oprávněným k provádění kontroly, příp. jejich zmocněncům. Těmito oprávněnými osobami jsou Státní fond životního prostředí, Ministerstvo životního prostředí, územní finanční úřady, Ministerstvo financí, Nejvyšší kontrolní úřad, Evropská komise a Evropský účetní dvůr, případně další orgány oprávněné k výkonu kontroly.</w:t>
      </w:r>
    </w:p>
    <w:p w14:paraId="3FB9C799" w14:textId="0174AF3F" w:rsidR="005C0F4B" w:rsidRPr="00CC2619" w:rsidRDefault="00881BFC" w:rsidP="001D15A9">
      <w:pPr>
        <w:pStyle w:val="Bezmezer"/>
        <w:spacing w:before="60"/>
        <w:ind w:left="709" w:hanging="709"/>
        <w:jc w:val="both"/>
        <w:rPr>
          <w:rFonts w:cstheme="minorHAnsi"/>
          <w:sz w:val="24"/>
          <w:szCs w:val="24"/>
        </w:rPr>
      </w:pPr>
      <w:r w:rsidRPr="00CC2619">
        <w:rPr>
          <w:rFonts w:ascii="Calibri" w:hAnsi="Calibri" w:cs="Arial"/>
          <w:b/>
          <w:sz w:val="24"/>
          <w:szCs w:val="24"/>
        </w:rPr>
        <w:t>18.5.</w:t>
      </w:r>
      <w:r w:rsidRPr="00CC2619">
        <w:rPr>
          <w:rFonts w:ascii="Calibri" w:hAnsi="Calibri" w:cs="Arial"/>
          <w:b/>
          <w:sz w:val="24"/>
          <w:szCs w:val="24"/>
        </w:rPr>
        <w:tab/>
      </w:r>
      <w:r w:rsidR="005C0F4B" w:rsidRPr="00CC2619">
        <w:rPr>
          <w:rFonts w:cstheme="minorHAnsi"/>
          <w:sz w:val="24"/>
          <w:szCs w:val="24"/>
        </w:rPr>
        <w:t>Zhotovitel je povinen řádně uchovávat veškeré originály účetních dokladů a originály dalších dokumentů souvisejících s předmětem této smlouvy podobu 10 let od ukončení zakázky. Doklady budou uchovány způsobem uvedeným v zákoně č. 563/1991 Sb., o účetnictví, v platném znění.</w:t>
      </w:r>
    </w:p>
    <w:p w14:paraId="71B35C4A" w14:textId="14BBCE91" w:rsidR="005C0F4B" w:rsidRPr="00CC2619" w:rsidRDefault="00881BFC" w:rsidP="001D15A9">
      <w:pPr>
        <w:pStyle w:val="Bezmezer"/>
        <w:spacing w:before="60"/>
        <w:ind w:left="709" w:hanging="709"/>
        <w:jc w:val="both"/>
        <w:rPr>
          <w:rFonts w:cstheme="minorHAnsi"/>
          <w:sz w:val="24"/>
          <w:szCs w:val="24"/>
        </w:rPr>
      </w:pPr>
      <w:r w:rsidRPr="00CC2619">
        <w:rPr>
          <w:rFonts w:ascii="Calibri" w:hAnsi="Calibri" w:cs="Arial"/>
          <w:b/>
          <w:sz w:val="24"/>
          <w:szCs w:val="24"/>
        </w:rPr>
        <w:t>18.6.</w:t>
      </w:r>
      <w:r w:rsidRPr="00CC2619">
        <w:rPr>
          <w:rFonts w:ascii="Calibri" w:hAnsi="Calibri" w:cs="Arial"/>
          <w:b/>
          <w:sz w:val="24"/>
          <w:szCs w:val="24"/>
        </w:rPr>
        <w:tab/>
      </w:r>
      <w:r w:rsidR="005C0F4B" w:rsidRPr="00CC2619">
        <w:rPr>
          <w:rFonts w:cstheme="minorHAnsi"/>
          <w:sz w:val="24"/>
          <w:szCs w:val="24"/>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A1C5EC5" w14:textId="4956AA6D" w:rsidR="005C0F4B" w:rsidRPr="00CC2619" w:rsidRDefault="00881BFC" w:rsidP="001D15A9">
      <w:pPr>
        <w:pStyle w:val="Bezmezer"/>
        <w:spacing w:before="60"/>
        <w:ind w:left="709" w:hanging="709"/>
        <w:jc w:val="both"/>
        <w:rPr>
          <w:rFonts w:cstheme="minorHAnsi"/>
          <w:sz w:val="24"/>
          <w:szCs w:val="24"/>
        </w:rPr>
      </w:pPr>
      <w:r w:rsidRPr="00CC2619">
        <w:rPr>
          <w:rFonts w:ascii="Calibri" w:hAnsi="Calibri" w:cs="Arial"/>
          <w:b/>
          <w:sz w:val="24"/>
          <w:szCs w:val="24"/>
        </w:rPr>
        <w:t>18.7.</w:t>
      </w:r>
      <w:r w:rsidRPr="00CC2619">
        <w:rPr>
          <w:rFonts w:ascii="Calibri" w:hAnsi="Calibri" w:cs="Arial"/>
          <w:b/>
          <w:sz w:val="24"/>
          <w:szCs w:val="24"/>
        </w:rPr>
        <w:tab/>
      </w:r>
      <w:r w:rsidR="005C0F4B" w:rsidRPr="00CC2619">
        <w:rPr>
          <w:rFonts w:cstheme="minorHAnsi"/>
          <w:sz w:val="24"/>
          <w:szCs w:val="24"/>
        </w:rPr>
        <w:t>Tato smlouva je účinná dnem uveřejnění v registru smluv dle zákona č. 340/2015 Sb., o zvláštních podmínkách účinnosti některých smluv, uveřejňování těchto smluv a o registru smluv (zákon o registru smluv), ve znění pozdějších předpisů (dále jen „zákon o registru smluv“).</w:t>
      </w:r>
    </w:p>
    <w:p w14:paraId="1ADBAF33" w14:textId="561143F6" w:rsidR="005C0F4B" w:rsidRPr="00CC2619" w:rsidRDefault="00881BFC" w:rsidP="001D15A9">
      <w:pPr>
        <w:pStyle w:val="Bezmezer"/>
        <w:spacing w:before="60"/>
        <w:ind w:left="709" w:hanging="709"/>
        <w:jc w:val="both"/>
        <w:rPr>
          <w:rFonts w:cstheme="minorHAnsi"/>
          <w:sz w:val="24"/>
          <w:szCs w:val="24"/>
        </w:rPr>
      </w:pPr>
      <w:r w:rsidRPr="00CC2619">
        <w:rPr>
          <w:rFonts w:ascii="Calibri" w:hAnsi="Calibri" w:cs="Arial"/>
          <w:b/>
          <w:sz w:val="24"/>
          <w:szCs w:val="24"/>
        </w:rPr>
        <w:t>18.8.</w:t>
      </w:r>
      <w:r w:rsidRPr="00CC2619">
        <w:rPr>
          <w:rFonts w:ascii="Calibri" w:hAnsi="Calibri" w:cs="Arial"/>
          <w:b/>
          <w:sz w:val="24"/>
          <w:szCs w:val="24"/>
        </w:rPr>
        <w:tab/>
      </w:r>
      <w:r w:rsidR="005C0F4B" w:rsidRPr="00CC2619">
        <w:rPr>
          <w:rFonts w:cstheme="minorHAnsi"/>
          <w:sz w:val="24"/>
          <w:szCs w:val="24"/>
        </w:rPr>
        <w:t xml:space="preserve">S odkazem na zákon o registru smluv se smluvní strany dohodly, že tuto smlouvu o dílo uveřejní v registru smluv za podmínek stanovených uvedeným zákonem </w:t>
      </w:r>
      <w:r w:rsidR="00B75018">
        <w:rPr>
          <w:rFonts w:cstheme="minorHAnsi"/>
          <w:sz w:val="24"/>
          <w:szCs w:val="24"/>
        </w:rPr>
        <w:t>O</w:t>
      </w:r>
      <w:r w:rsidR="005C0F4B" w:rsidRPr="00CC2619">
        <w:rPr>
          <w:rFonts w:cstheme="minorHAnsi"/>
          <w:sz w:val="24"/>
          <w:szCs w:val="24"/>
        </w:rPr>
        <w:t>bjednatel.  Smluvní strany prohlašují, že skutečnosti uvedené v této smlouvě nepovažují za obchodní tajemství ve smyslu ustanovení § 504 občanského zákoníku a udělují svolení k jejich užití a zveřejnění bez ustanovení jakýchkoliv dalších podmínek.</w:t>
      </w:r>
    </w:p>
    <w:p w14:paraId="52550750" w14:textId="256CD15F" w:rsidR="005C0F4B" w:rsidRPr="00CC2619" w:rsidRDefault="00881BFC" w:rsidP="001D15A9">
      <w:pPr>
        <w:pStyle w:val="Bezmezer"/>
        <w:spacing w:before="60"/>
        <w:ind w:left="709" w:hanging="709"/>
        <w:jc w:val="both"/>
        <w:rPr>
          <w:rFonts w:cstheme="minorHAnsi"/>
          <w:sz w:val="24"/>
          <w:szCs w:val="24"/>
        </w:rPr>
      </w:pPr>
      <w:r w:rsidRPr="00CC2619">
        <w:rPr>
          <w:rFonts w:ascii="Calibri" w:hAnsi="Calibri" w:cs="Arial"/>
          <w:b/>
          <w:sz w:val="24"/>
          <w:szCs w:val="24"/>
        </w:rPr>
        <w:t>18.9.</w:t>
      </w:r>
      <w:r w:rsidRPr="00CC2619">
        <w:rPr>
          <w:rFonts w:ascii="Calibri" w:hAnsi="Calibri" w:cs="Arial"/>
          <w:b/>
          <w:sz w:val="24"/>
          <w:szCs w:val="24"/>
        </w:rPr>
        <w:tab/>
      </w:r>
      <w:r w:rsidR="005C0F4B" w:rsidRPr="00CC2619">
        <w:rPr>
          <w:rFonts w:cstheme="minorHAnsi"/>
          <w:sz w:val="24"/>
          <w:szCs w:val="24"/>
        </w:rPr>
        <w:t>Zhotovitel podpisem této smlouvy o dílo uděluje objednateli výslovný souhlas s uvedením údajů o uhrazených daňových dokladech zhotovitele ze strany objednatele na webových stránkách objednatele, a to ve formě uvedení firmy zhotovitele, jeho IČO, výše uhrazené částky.</w:t>
      </w:r>
    </w:p>
    <w:p w14:paraId="48EC1550" w14:textId="1CBAACDE" w:rsidR="005C0F4B" w:rsidRPr="00CC2619" w:rsidRDefault="00881BFC" w:rsidP="001D15A9">
      <w:pPr>
        <w:pStyle w:val="Bezmezer"/>
        <w:spacing w:before="60"/>
        <w:ind w:left="709" w:hanging="709"/>
        <w:jc w:val="both"/>
        <w:rPr>
          <w:rFonts w:cstheme="minorHAnsi"/>
          <w:sz w:val="24"/>
          <w:szCs w:val="24"/>
        </w:rPr>
      </w:pPr>
      <w:r w:rsidRPr="00CC2619">
        <w:rPr>
          <w:rFonts w:ascii="Calibri" w:hAnsi="Calibri" w:cs="Arial"/>
          <w:b/>
          <w:sz w:val="24"/>
          <w:szCs w:val="24"/>
        </w:rPr>
        <w:t>18.10.</w:t>
      </w:r>
      <w:r w:rsidRPr="00CC2619">
        <w:rPr>
          <w:rFonts w:ascii="Calibri" w:hAnsi="Calibri" w:cs="Arial"/>
          <w:b/>
          <w:sz w:val="24"/>
          <w:szCs w:val="24"/>
        </w:rPr>
        <w:tab/>
      </w:r>
      <w:r w:rsidR="005C0F4B" w:rsidRPr="00CC2619">
        <w:rPr>
          <w:rFonts w:cstheme="minorHAnsi"/>
          <w:sz w:val="24"/>
          <w:szCs w:val="24"/>
        </w:rPr>
        <w:t>Smluvní strany výslovně souhlasí s tím, aby tato smlouva o dílo ve svém úplném znění byla uvedena a zveřejněna na webových stránkách města Kroměříže a v registru smluv na portálu veřejné správy.</w:t>
      </w:r>
    </w:p>
    <w:p w14:paraId="58D7019C" w14:textId="40867F4A" w:rsidR="005C0F4B" w:rsidRPr="00CC2619" w:rsidRDefault="00881BFC" w:rsidP="001D15A9">
      <w:pPr>
        <w:pStyle w:val="Bezmezer"/>
        <w:spacing w:before="60"/>
        <w:ind w:left="709" w:hanging="709"/>
        <w:jc w:val="both"/>
        <w:rPr>
          <w:rFonts w:cstheme="minorHAnsi"/>
          <w:sz w:val="24"/>
          <w:szCs w:val="24"/>
        </w:rPr>
      </w:pPr>
      <w:r w:rsidRPr="00430B09">
        <w:rPr>
          <w:rFonts w:ascii="Calibri" w:hAnsi="Calibri" w:cs="Arial"/>
          <w:b/>
          <w:sz w:val="24"/>
          <w:szCs w:val="28"/>
        </w:rPr>
        <w:t>18.11</w:t>
      </w:r>
      <w:r w:rsidRPr="003D42D0">
        <w:rPr>
          <w:rFonts w:ascii="Calibri" w:hAnsi="Calibri" w:cs="Arial"/>
          <w:b/>
          <w:szCs w:val="24"/>
        </w:rPr>
        <w:t>.</w:t>
      </w:r>
      <w:r w:rsidRPr="003D42D0">
        <w:rPr>
          <w:rFonts w:ascii="Calibri" w:hAnsi="Calibri" w:cs="Arial"/>
          <w:b/>
          <w:szCs w:val="24"/>
        </w:rPr>
        <w:tab/>
      </w:r>
      <w:r w:rsidR="005C0F4B" w:rsidRPr="00CC2619">
        <w:rPr>
          <w:rFonts w:cstheme="minorHAnsi"/>
          <w:sz w:val="24"/>
          <w:szCs w:val="24"/>
        </w:rPr>
        <w:t>Smluvní strany prohlašují, že si tuto smlouvu o dílo před jejím podpisem přečetly, porozuměly jejímu obsahu a prohlašují, že odpovídá jejich pravé, svobodné a vážné vůli a nebyla uzavřena v tísni nebo za nápadně nevýhodných podmínek. Na důkaz toho připojují své podpisy.</w:t>
      </w:r>
    </w:p>
    <w:p w14:paraId="14134706" w14:textId="4084D523" w:rsidR="005C0F4B" w:rsidRDefault="00881BFC" w:rsidP="001D15A9">
      <w:pPr>
        <w:pStyle w:val="Bezmezer"/>
        <w:spacing w:before="60"/>
        <w:ind w:left="709" w:hanging="709"/>
        <w:jc w:val="both"/>
        <w:rPr>
          <w:rFonts w:cstheme="minorHAnsi"/>
          <w:sz w:val="24"/>
          <w:szCs w:val="24"/>
        </w:rPr>
      </w:pPr>
      <w:r w:rsidRPr="00430B09">
        <w:rPr>
          <w:rFonts w:ascii="Calibri" w:hAnsi="Calibri" w:cs="Arial"/>
          <w:b/>
          <w:sz w:val="24"/>
          <w:szCs w:val="28"/>
        </w:rPr>
        <w:t>18.12</w:t>
      </w:r>
      <w:r w:rsidRPr="00CC2619">
        <w:rPr>
          <w:rFonts w:ascii="Calibri" w:hAnsi="Calibri" w:cs="Arial"/>
          <w:b/>
          <w:szCs w:val="24"/>
        </w:rPr>
        <w:t>.</w:t>
      </w:r>
      <w:r w:rsidRPr="00CC2619">
        <w:rPr>
          <w:rFonts w:ascii="Calibri" w:hAnsi="Calibri" w:cs="Arial"/>
          <w:b/>
          <w:szCs w:val="24"/>
        </w:rPr>
        <w:tab/>
      </w:r>
      <w:r w:rsidR="005C0F4B" w:rsidRPr="00CC2619">
        <w:rPr>
          <w:rFonts w:cstheme="minorHAnsi"/>
          <w:sz w:val="24"/>
          <w:szCs w:val="24"/>
        </w:rPr>
        <w:t xml:space="preserve">Tato smlouva o dílo </w:t>
      </w:r>
      <w:r w:rsidR="005C0F4B" w:rsidRPr="005F4517">
        <w:rPr>
          <w:rFonts w:cstheme="minorHAnsi"/>
          <w:sz w:val="24"/>
          <w:szCs w:val="24"/>
        </w:rPr>
        <w:t xml:space="preserve">byla schválena na </w:t>
      </w:r>
      <w:r w:rsidR="005F4517" w:rsidRPr="005F4517">
        <w:rPr>
          <w:rFonts w:cstheme="minorHAnsi"/>
          <w:sz w:val="24"/>
          <w:szCs w:val="24"/>
        </w:rPr>
        <w:t>82.</w:t>
      </w:r>
      <w:r w:rsidR="005C0F4B" w:rsidRPr="005F4517">
        <w:rPr>
          <w:rFonts w:cstheme="minorHAnsi"/>
          <w:sz w:val="24"/>
          <w:szCs w:val="24"/>
        </w:rPr>
        <w:t xml:space="preserve"> schůzi Rady města Kroměříže konané dne </w:t>
      </w:r>
      <w:r w:rsidR="005F4517" w:rsidRPr="005F4517">
        <w:rPr>
          <w:rFonts w:cstheme="minorHAnsi"/>
          <w:sz w:val="24"/>
          <w:szCs w:val="24"/>
        </w:rPr>
        <w:t>26.8.2021</w:t>
      </w:r>
      <w:r w:rsidR="005C0F4B" w:rsidRPr="005F4517">
        <w:rPr>
          <w:rFonts w:cstheme="minorHAnsi"/>
          <w:sz w:val="24"/>
          <w:szCs w:val="24"/>
        </w:rPr>
        <w:t xml:space="preserve"> usnesením číslo </w:t>
      </w:r>
      <w:r w:rsidR="005F4517" w:rsidRPr="005F4517">
        <w:rPr>
          <w:rFonts w:cstheme="minorHAnsi"/>
          <w:sz w:val="24"/>
          <w:szCs w:val="24"/>
        </w:rPr>
        <w:t>2205</w:t>
      </w:r>
      <w:r w:rsidR="005F4517">
        <w:rPr>
          <w:rFonts w:cstheme="minorHAnsi"/>
          <w:sz w:val="24"/>
          <w:szCs w:val="24"/>
        </w:rPr>
        <w:t>.</w:t>
      </w:r>
    </w:p>
    <w:p w14:paraId="319DD8DC" w14:textId="25628F3B" w:rsidR="00881BFC" w:rsidRPr="003D42D0" w:rsidRDefault="00881BFC" w:rsidP="001D15A9">
      <w:pPr>
        <w:pStyle w:val="Import3"/>
        <w:tabs>
          <w:tab w:val="clear" w:pos="720"/>
        </w:tabs>
        <w:spacing w:before="60" w:line="240" w:lineRule="auto"/>
        <w:ind w:left="709" w:hanging="709"/>
        <w:jc w:val="both"/>
        <w:rPr>
          <w:rFonts w:ascii="Calibri" w:hAnsi="Calibri" w:cs="Arial"/>
          <w:szCs w:val="24"/>
        </w:rPr>
      </w:pPr>
      <w:r>
        <w:rPr>
          <w:rFonts w:ascii="Calibri" w:hAnsi="Calibri" w:cs="Arial"/>
          <w:b/>
          <w:szCs w:val="24"/>
        </w:rPr>
        <w:t>18</w:t>
      </w:r>
      <w:r w:rsidRPr="003D42D0">
        <w:rPr>
          <w:rFonts w:ascii="Calibri" w:hAnsi="Calibri" w:cs="Arial"/>
          <w:b/>
          <w:szCs w:val="24"/>
        </w:rPr>
        <w:t>.1</w:t>
      </w:r>
      <w:r w:rsidR="00430B09">
        <w:rPr>
          <w:rFonts w:ascii="Calibri" w:hAnsi="Calibri" w:cs="Arial"/>
          <w:b/>
          <w:szCs w:val="24"/>
        </w:rPr>
        <w:t>3</w:t>
      </w:r>
      <w:r w:rsidRPr="003D42D0">
        <w:rPr>
          <w:rFonts w:ascii="Calibri" w:hAnsi="Calibri" w:cs="Arial"/>
          <w:b/>
          <w:szCs w:val="24"/>
        </w:rPr>
        <w:t>.</w:t>
      </w:r>
      <w:r w:rsidRPr="003D42D0">
        <w:rPr>
          <w:rFonts w:ascii="Calibri" w:hAnsi="Calibri" w:cs="Arial"/>
          <w:b/>
          <w:szCs w:val="24"/>
        </w:rPr>
        <w:tab/>
      </w:r>
      <w:r w:rsidRPr="006A37FD">
        <w:rPr>
          <w:rFonts w:ascii="Calibri" w:hAnsi="Calibri" w:cs="Arial"/>
          <w:szCs w:val="24"/>
        </w:rPr>
        <w:t>Nedílnou součástí</w:t>
      </w:r>
      <w:r w:rsidRPr="003D42D0">
        <w:rPr>
          <w:rFonts w:ascii="Calibri" w:hAnsi="Calibri" w:cs="Arial"/>
          <w:szCs w:val="24"/>
        </w:rPr>
        <w:t xml:space="preserve"> této smlouvy jsou tyto přílohy :</w:t>
      </w:r>
    </w:p>
    <w:p w14:paraId="0F9546B1" w14:textId="3DFFC71B" w:rsidR="00881BFC" w:rsidRPr="003D42D0" w:rsidRDefault="00881BFC" w:rsidP="003C1E2C">
      <w:pPr>
        <w:spacing w:before="60"/>
        <w:ind w:left="1418" w:hanging="709"/>
        <w:jc w:val="both"/>
        <w:rPr>
          <w:rFonts w:ascii="Calibri" w:hAnsi="Calibri" w:cs="Arial"/>
          <w:snapToGrid w:val="0"/>
        </w:rPr>
      </w:pPr>
      <w:r w:rsidRPr="004B0DC4">
        <w:rPr>
          <w:rFonts w:ascii="Calibri" w:hAnsi="Calibri" w:cs="Arial"/>
          <w:snapToGrid w:val="0"/>
        </w:rPr>
        <w:t>- příloha číslo I.  -  ROZPOČET</w:t>
      </w:r>
    </w:p>
    <w:p w14:paraId="3AE8BD43" w14:textId="77777777" w:rsidR="005C0F4B" w:rsidRDefault="005C0F4B" w:rsidP="008C4F8E">
      <w:pPr>
        <w:pStyle w:val="Import3"/>
        <w:spacing w:line="240" w:lineRule="auto"/>
        <w:rPr>
          <w:rFonts w:ascii="Calibri" w:hAnsi="Calibri" w:cs="Arial"/>
          <w:szCs w:val="24"/>
        </w:rPr>
      </w:pPr>
    </w:p>
    <w:p w14:paraId="12FA9FE3" w14:textId="77777777" w:rsidR="002911CF" w:rsidRDefault="002911CF" w:rsidP="008C4F8E">
      <w:pPr>
        <w:pStyle w:val="Import0"/>
        <w:spacing w:line="240" w:lineRule="auto"/>
        <w:rPr>
          <w:rFonts w:ascii="Calibri" w:hAnsi="Calibri" w:cs="Arial"/>
          <w:b/>
          <w:szCs w:val="24"/>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691"/>
        <w:gridCol w:w="4504"/>
      </w:tblGrid>
      <w:tr w:rsidR="004C0F3A" w14:paraId="32DFAE67" w14:textId="77777777" w:rsidTr="001623DD">
        <w:trPr>
          <w:jc w:val="center"/>
        </w:trPr>
        <w:tc>
          <w:tcPr>
            <w:tcW w:w="4503" w:type="dxa"/>
          </w:tcPr>
          <w:p w14:paraId="33D4709A" w14:textId="615F84A1" w:rsidR="004C0F3A" w:rsidRDefault="004C0F3A" w:rsidP="006F5D17">
            <w:pPr>
              <w:pStyle w:val="Import0"/>
              <w:spacing w:line="240" w:lineRule="auto"/>
              <w:rPr>
                <w:rFonts w:ascii="Calibri" w:hAnsi="Calibri" w:cs="Arial"/>
                <w:b/>
                <w:szCs w:val="24"/>
              </w:rPr>
            </w:pPr>
            <w:r>
              <w:rPr>
                <w:rFonts w:ascii="Calibri" w:hAnsi="Calibri" w:cs="Arial"/>
                <w:szCs w:val="24"/>
              </w:rPr>
              <w:t>V</w:t>
            </w:r>
            <w:r w:rsidR="00DD46EF">
              <w:rPr>
                <w:rFonts w:ascii="Calibri" w:hAnsi="Calibri" w:cs="Arial"/>
                <w:szCs w:val="24"/>
              </w:rPr>
              <w:t xml:space="preserve"> Kroměříži </w:t>
            </w:r>
            <w:r w:rsidRPr="003D42D0">
              <w:rPr>
                <w:rFonts w:ascii="Calibri" w:hAnsi="Calibri" w:cs="Arial"/>
                <w:szCs w:val="24"/>
              </w:rPr>
              <w:t xml:space="preserve">dne </w:t>
            </w:r>
            <w:r w:rsidR="006F5D17">
              <w:rPr>
                <w:rFonts w:ascii="Calibri" w:hAnsi="Calibri" w:cs="Arial"/>
                <w:szCs w:val="24"/>
              </w:rPr>
              <w:t>20. 9. 2021</w:t>
            </w:r>
          </w:p>
        </w:tc>
        <w:tc>
          <w:tcPr>
            <w:tcW w:w="708" w:type="dxa"/>
          </w:tcPr>
          <w:p w14:paraId="77F09311" w14:textId="77777777" w:rsidR="004C0F3A" w:rsidRDefault="004C0F3A" w:rsidP="008C4F8E">
            <w:pPr>
              <w:pStyle w:val="Import0"/>
              <w:spacing w:line="240" w:lineRule="auto"/>
              <w:rPr>
                <w:rFonts w:ascii="Calibri" w:hAnsi="Calibri" w:cs="Arial"/>
                <w:b/>
                <w:szCs w:val="24"/>
              </w:rPr>
            </w:pPr>
          </w:p>
        </w:tc>
        <w:tc>
          <w:tcPr>
            <w:tcW w:w="4567" w:type="dxa"/>
          </w:tcPr>
          <w:p w14:paraId="6346EC2F" w14:textId="6E3E42D3" w:rsidR="004C0F3A" w:rsidRDefault="00746EF6" w:rsidP="006F5D17">
            <w:pPr>
              <w:pStyle w:val="Import0"/>
              <w:spacing w:line="240" w:lineRule="auto"/>
              <w:rPr>
                <w:rFonts w:ascii="Calibri" w:hAnsi="Calibri" w:cs="Arial"/>
                <w:b/>
                <w:szCs w:val="24"/>
              </w:rPr>
            </w:pPr>
            <w:r>
              <w:rPr>
                <w:rFonts w:ascii="Calibri" w:hAnsi="Calibri" w:cs="Arial"/>
                <w:szCs w:val="24"/>
              </w:rPr>
              <w:t xml:space="preserve">                    </w:t>
            </w:r>
            <w:r w:rsidR="004C0F3A">
              <w:rPr>
                <w:rFonts w:ascii="Calibri" w:hAnsi="Calibri" w:cs="Arial"/>
                <w:szCs w:val="24"/>
              </w:rPr>
              <w:t>V</w:t>
            </w:r>
            <w:r w:rsidR="00F41535">
              <w:rPr>
                <w:rFonts w:ascii="Calibri" w:hAnsi="Calibri" w:cs="Arial"/>
                <w:szCs w:val="24"/>
              </w:rPr>
              <w:t xml:space="preserve">e Zlíně </w:t>
            </w:r>
            <w:r w:rsidR="004C0F3A" w:rsidRPr="003D42D0">
              <w:rPr>
                <w:rFonts w:ascii="Calibri" w:hAnsi="Calibri" w:cs="Arial"/>
                <w:szCs w:val="24"/>
              </w:rPr>
              <w:t xml:space="preserve">dne </w:t>
            </w:r>
            <w:r w:rsidR="006F5D17">
              <w:rPr>
                <w:rFonts w:ascii="Calibri" w:hAnsi="Calibri" w:cs="Arial"/>
                <w:szCs w:val="24"/>
              </w:rPr>
              <w:t>20. 9. 2021</w:t>
            </w:r>
          </w:p>
        </w:tc>
      </w:tr>
      <w:tr w:rsidR="004C0F3A" w14:paraId="4DFC4228" w14:textId="77777777" w:rsidTr="001623DD">
        <w:trPr>
          <w:trHeight w:val="1893"/>
          <w:jc w:val="center"/>
        </w:trPr>
        <w:tc>
          <w:tcPr>
            <w:tcW w:w="4503" w:type="dxa"/>
            <w:vAlign w:val="bottom"/>
          </w:tcPr>
          <w:p w14:paraId="4A326B67" w14:textId="77777777" w:rsidR="004C0F3A" w:rsidRPr="004C0F3A" w:rsidRDefault="004C0F3A" w:rsidP="004C0F3A">
            <w:pPr>
              <w:pStyle w:val="Import0"/>
              <w:spacing w:line="240" w:lineRule="auto"/>
              <w:jc w:val="center"/>
              <w:rPr>
                <w:rFonts w:ascii="Calibri" w:hAnsi="Calibri" w:cs="Arial"/>
                <w:szCs w:val="24"/>
              </w:rPr>
            </w:pPr>
            <w:r w:rsidRPr="004C0F3A">
              <w:rPr>
                <w:rFonts w:ascii="Calibri" w:hAnsi="Calibri" w:cs="Arial"/>
                <w:szCs w:val="24"/>
              </w:rPr>
              <w:t>……………………………………….</w:t>
            </w:r>
          </w:p>
        </w:tc>
        <w:tc>
          <w:tcPr>
            <w:tcW w:w="708" w:type="dxa"/>
            <w:vAlign w:val="bottom"/>
          </w:tcPr>
          <w:p w14:paraId="0B4F1AEC" w14:textId="77777777" w:rsidR="004C0F3A" w:rsidRDefault="004C0F3A" w:rsidP="004C0F3A">
            <w:pPr>
              <w:pStyle w:val="Import0"/>
              <w:spacing w:line="240" w:lineRule="auto"/>
              <w:jc w:val="center"/>
              <w:rPr>
                <w:rFonts w:ascii="Calibri" w:hAnsi="Calibri" w:cs="Arial"/>
                <w:b/>
                <w:szCs w:val="24"/>
              </w:rPr>
            </w:pPr>
          </w:p>
        </w:tc>
        <w:tc>
          <w:tcPr>
            <w:tcW w:w="4567" w:type="dxa"/>
            <w:vAlign w:val="bottom"/>
          </w:tcPr>
          <w:p w14:paraId="74C894AA" w14:textId="77777777" w:rsidR="004C0F3A" w:rsidRDefault="004C0F3A" w:rsidP="004C0F3A">
            <w:pPr>
              <w:pStyle w:val="Import0"/>
              <w:spacing w:line="240" w:lineRule="auto"/>
              <w:jc w:val="center"/>
              <w:rPr>
                <w:rFonts w:ascii="Calibri" w:hAnsi="Calibri" w:cs="Arial"/>
                <w:b/>
                <w:szCs w:val="24"/>
              </w:rPr>
            </w:pPr>
            <w:r w:rsidRPr="004C0F3A">
              <w:rPr>
                <w:rFonts w:ascii="Calibri" w:hAnsi="Calibri" w:cs="Arial"/>
                <w:szCs w:val="24"/>
              </w:rPr>
              <w:t>……………………………………….</w:t>
            </w:r>
          </w:p>
        </w:tc>
      </w:tr>
      <w:tr w:rsidR="004C0F3A" w14:paraId="487E151B" w14:textId="77777777" w:rsidTr="001623DD">
        <w:trPr>
          <w:trHeight w:val="559"/>
          <w:jc w:val="center"/>
        </w:trPr>
        <w:tc>
          <w:tcPr>
            <w:tcW w:w="4503" w:type="dxa"/>
          </w:tcPr>
          <w:p w14:paraId="6182D0DF" w14:textId="77777777" w:rsidR="004C0F3A" w:rsidRPr="004C0F3A" w:rsidRDefault="004C0F3A" w:rsidP="004C0F3A">
            <w:pPr>
              <w:pStyle w:val="Import0"/>
              <w:spacing w:line="240" w:lineRule="auto"/>
              <w:jc w:val="center"/>
              <w:rPr>
                <w:rFonts w:ascii="Calibri" w:hAnsi="Calibri" w:cs="Arial"/>
                <w:szCs w:val="24"/>
              </w:rPr>
            </w:pPr>
            <w:r w:rsidRPr="004C0F3A">
              <w:rPr>
                <w:rFonts w:ascii="Calibri" w:hAnsi="Calibri" w:cs="Arial"/>
                <w:szCs w:val="24"/>
              </w:rPr>
              <w:t>Za Objednatele</w:t>
            </w:r>
          </w:p>
          <w:p w14:paraId="0F0AA8CD" w14:textId="47BF4DB6" w:rsidR="00DD46EF" w:rsidRPr="009D57DE" w:rsidRDefault="009D57DE" w:rsidP="004C0F3A">
            <w:pPr>
              <w:pStyle w:val="Import0"/>
              <w:spacing w:line="240" w:lineRule="auto"/>
              <w:jc w:val="center"/>
              <w:rPr>
                <w:rFonts w:asciiTheme="minorHAnsi" w:eastAsiaTheme="minorHAnsi" w:hAnsiTheme="minorHAnsi" w:cstheme="minorHAnsi"/>
                <w:szCs w:val="24"/>
                <w:lang w:eastAsia="en-US"/>
              </w:rPr>
            </w:pPr>
            <w:bookmarkStart w:id="1" w:name="_Hlk64464718"/>
            <w:r w:rsidRPr="009D57DE">
              <w:rPr>
                <w:rFonts w:asciiTheme="minorHAnsi" w:eastAsiaTheme="minorHAnsi" w:hAnsiTheme="minorHAnsi" w:cstheme="minorHAnsi"/>
                <w:szCs w:val="24"/>
                <w:lang w:eastAsia="en-US"/>
              </w:rPr>
              <w:t>Mgr. Jaroslav Němec</w:t>
            </w:r>
          </w:p>
          <w:p w14:paraId="2D3C96A7" w14:textId="17818760" w:rsidR="0084373A" w:rsidRPr="00DD46EF" w:rsidRDefault="009D57DE" w:rsidP="00DD46EF">
            <w:pPr>
              <w:pStyle w:val="Import0"/>
              <w:spacing w:line="240" w:lineRule="auto"/>
              <w:jc w:val="center"/>
              <w:rPr>
                <w:rFonts w:ascii="Calibri" w:hAnsi="Calibri" w:cs="Arial"/>
                <w:szCs w:val="24"/>
                <w:highlight w:val="magenta"/>
              </w:rPr>
            </w:pPr>
            <w:r w:rsidRPr="009D57DE" w:rsidDel="009006C2">
              <w:rPr>
                <w:rFonts w:asciiTheme="minorHAnsi" w:hAnsiTheme="minorHAnsi" w:cstheme="minorHAnsi"/>
                <w:szCs w:val="24"/>
              </w:rPr>
              <w:t>starosta města</w:t>
            </w:r>
            <w:bookmarkEnd w:id="1"/>
          </w:p>
        </w:tc>
        <w:tc>
          <w:tcPr>
            <w:tcW w:w="708" w:type="dxa"/>
          </w:tcPr>
          <w:p w14:paraId="086C4B7B" w14:textId="77777777" w:rsidR="004C0F3A" w:rsidRPr="004C0F3A" w:rsidRDefault="004C0F3A" w:rsidP="004C0F3A">
            <w:pPr>
              <w:pStyle w:val="Import0"/>
              <w:spacing w:line="240" w:lineRule="auto"/>
              <w:jc w:val="center"/>
              <w:rPr>
                <w:rFonts w:ascii="Calibri" w:hAnsi="Calibri" w:cs="Arial"/>
                <w:szCs w:val="24"/>
              </w:rPr>
            </w:pPr>
          </w:p>
        </w:tc>
        <w:tc>
          <w:tcPr>
            <w:tcW w:w="4567" w:type="dxa"/>
          </w:tcPr>
          <w:p w14:paraId="3D9853BF" w14:textId="77777777" w:rsidR="004C0F3A" w:rsidRPr="004C0F3A" w:rsidRDefault="004C0F3A" w:rsidP="004C0F3A">
            <w:pPr>
              <w:pStyle w:val="Import0"/>
              <w:spacing w:line="240" w:lineRule="auto"/>
              <w:jc w:val="center"/>
              <w:rPr>
                <w:rFonts w:ascii="Calibri" w:hAnsi="Calibri" w:cs="Arial"/>
                <w:szCs w:val="24"/>
              </w:rPr>
            </w:pPr>
            <w:r w:rsidRPr="004C0F3A">
              <w:rPr>
                <w:rFonts w:ascii="Calibri" w:hAnsi="Calibri" w:cs="Arial"/>
                <w:szCs w:val="24"/>
              </w:rPr>
              <w:t>Za Zhotovitele</w:t>
            </w:r>
          </w:p>
          <w:p w14:paraId="17D1AAB8" w14:textId="50B3B9F5" w:rsidR="004C0F3A" w:rsidRDefault="00F41535" w:rsidP="004C0F3A">
            <w:pPr>
              <w:pStyle w:val="Import0"/>
              <w:spacing w:line="240" w:lineRule="auto"/>
              <w:jc w:val="center"/>
              <w:rPr>
                <w:rFonts w:ascii="Calibri" w:hAnsi="Calibri" w:cs="Arial"/>
                <w:szCs w:val="24"/>
              </w:rPr>
            </w:pPr>
            <w:r>
              <w:rPr>
                <w:rFonts w:ascii="Calibri" w:hAnsi="Calibri" w:cs="Arial"/>
                <w:szCs w:val="24"/>
              </w:rPr>
              <w:t xml:space="preserve">Tomáš Krajča </w:t>
            </w:r>
          </w:p>
          <w:p w14:paraId="618F10A3" w14:textId="0E6FDCC0" w:rsidR="0084373A" w:rsidRPr="004C0F3A" w:rsidRDefault="00F41535" w:rsidP="00F41535">
            <w:pPr>
              <w:pStyle w:val="Import0"/>
              <w:spacing w:line="240" w:lineRule="auto"/>
              <w:rPr>
                <w:rFonts w:ascii="Calibri" w:hAnsi="Calibri" w:cs="Arial"/>
                <w:szCs w:val="24"/>
              </w:rPr>
            </w:pPr>
            <w:r>
              <w:rPr>
                <w:rFonts w:ascii="Calibri" w:hAnsi="Calibri" w:cs="Arial"/>
                <w:szCs w:val="24"/>
              </w:rPr>
              <w:t xml:space="preserve">                      Jednatel společnosti</w:t>
            </w:r>
          </w:p>
        </w:tc>
      </w:tr>
      <w:tr w:rsidR="00F41535" w14:paraId="5179801D" w14:textId="77777777" w:rsidTr="001623DD">
        <w:trPr>
          <w:trHeight w:val="559"/>
          <w:jc w:val="center"/>
        </w:trPr>
        <w:tc>
          <w:tcPr>
            <w:tcW w:w="4503" w:type="dxa"/>
          </w:tcPr>
          <w:p w14:paraId="5ED9A628" w14:textId="77777777" w:rsidR="00F41535" w:rsidRPr="004C0F3A" w:rsidRDefault="00F41535" w:rsidP="004C0F3A">
            <w:pPr>
              <w:pStyle w:val="Import0"/>
              <w:spacing w:line="240" w:lineRule="auto"/>
              <w:jc w:val="center"/>
              <w:rPr>
                <w:rFonts w:ascii="Calibri" w:hAnsi="Calibri" w:cs="Arial"/>
                <w:szCs w:val="24"/>
              </w:rPr>
            </w:pPr>
          </w:p>
        </w:tc>
        <w:tc>
          <w:tcPr>
            <w:tcW w:w="708" w:type="dxa"/>
          </w:tcPr>
          <w:p w14:paraId="5EC8386D" w14:textId="77777777" w:rsidR="00F41535" w:rsidRPr="004C0F3A" w:rsidRDefault="00F41535" w:rsidP="004C0F3A">
            <w:pPr>
              <w:pStyle w:val="Import0"/>
              <w:spacing w:line="240" w:lineRule="auto"/>
              <w:jc w:val="center"/>
              <w:rPr>
                <w:rFonts w:ascii="Calibri" w:hAnsi="Calibri" w:cs="Arial"/>
                <w:szCs w:val="24"/>
              </w:rPr>
            </w:pPr>
          </w:p>
        </w:tc>
        <w:tc>
          <w:tcPr>
            <w:tcW w:w="4567" w:type="dxa"/>
          </w:tcPr>
          <w:p w14:paraId="42299D04" w14:textId="77777777" w:rsidR="00F41535" w:rsidRPr="004C0F3A" w:rsidRDefault="00F41535" w:rsidP="004C0F3A">
            <w:pPr>
              <w:pStyle w:val="Import0"/>
              <w:spacing w:line="240" w:lineRule="auto"/>
              <w:jc w:val="center"/>
              <w:rPr>
                <w:rFonts w:ascii="Calibri" w:hAnsi="Calibri" w:cs="Arial"/>
                <w:szCs w:val="24"/>
              </w:rPr>
            </w:pPr>
          </w:p>
        </w:tc>
      </w:tr>
    </w:tbl>
    <w:p w14:paraId="7226C965" w14:textId="77777777" w:rsidR="00FC1C35" w:rsidRPr="003D42D0" w:rsidRDefault="00FC1C35" w:rsidP="00DD46EF">
      <w:pPr>
        <w:rPr>
          <w:rFonts w:ascii="Calibri" w:hAnsi="Calibri" w:cs="Arial"/>
          <w:b/>
        </w:rPr>
      </w:pPr>
    </w:p>
    <w:sectPr w:rsidR="00FC1C35" w:rsidRPr="003D42D0" w:rsidSect="00C60F50">
      <w:footerReference w:type="default" r:id="rId7"/>
      <w:headerReference w:type="first" r:id="rId8"/>
      <w:footerReference w:type="first" r:id="rId9"/>
      <w:pgSz w:w="11906" w:h="16838" w:code="9"/>
      <w:pgMar w:top="1276" w:right="1134" w:bottom="851"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A294B" w14:textId="77777777" w:rsidR="00862524" w:rsidRDefault="00862524">
      <w:r>
        <w:separator/>
      </w:r>
    </w:p>
  </w:endnote>
  <w:endnote w:type="continuationSeparator" w:id="0">
    <w:p w14:paraId="5F7B6544" w14:textId="77777777" w:rsidR="00862524" w:rsidRDefault="0086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MT CE Black">
    <w:altName w:val="Verdana"/>
    <w:panose1 w:val="00000000000000000000"/>
    <w:charset w:val="4D"/>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067408"/>
      <w:docPartObj>
        <w:docPartGallery w:val="Page Numbers (Bottom of Page)"/>
        <w:docPartUnique/>
      </w:docPartObj>
    </w:sdtPr>
    <w:sdtEndPr/>
    <w:sdtContent>
      <w:p w14:paraId="5A9DB98F" w14:textId="77777777" w:rsidR="003D6736" w:rsidRDefault="003D6736">
        <w:pPr>
          <w:pStyle w:val="Zpat"/>
          <w:jc w:val="right"/>
        </w:pPr>
        <w:r>
          <w:fldChar w:fldCharType="begin"/>
        </w:r>
        <w:r>
          <w:instrText>PAGE   \* MERGEFORMAT</w:instrText>
        </w:r>
        <w:r>
          <w:fldChar w:fldCharType="separate"/>
        </w:r>
        <w:r w:rsidR="00862524">
          <w:rPr>
            <w:noProof/>
          </w:rPr>
          <w:t>1</w:t>
        </w:r>
        <w:r>
          <w:fldChar w:fldCharType="end"/>
        </w:r>
      </w:p>
    </w:sdtContent>
  </w:sdt>
  <w:p w14:paraId="6FE484CE" w14:textId="77777777" w:rsidR="003D6736" w:rsidRDefault="003D67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1B35" w14:textId="77777777" w:rsidR="003D6736" w:rsidRPr="001E17E2" w:rsidRDefault="003D6736" w:rsidP="00C549C8">
    <w:pPr>
      <w:pStyle w:val="Zpat"/>
      <w:pBdr>
        <w:bottom w:val="single" w:sz="12" w:space="1" w:color="auto"/>
      </w:pBdr>
      <w:rPr>
        <w:sz w:val="2"/>
      </w:rPr>
    </w:pPr>
  </w:p>
  <w:p w14:paraId="03C67FDF" w14:textId="77777777" w:rsidR="003D6736" w:rsidRPr="00C549C8" w:rsidRDefault="003D6736">
    <w:pPr>
      <w:pStyle w:val="Zpat"/>
      <w:rPr>
        <w:rFonts w:ascii="Palatino Linotype" w:hAnsi="Palatino Linotype"/>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FDA53" w14:textId="77777777" w:rsidR="00862524" w:rsidRDefault="00862524">
      <w:r>
        <w:separator/>
      </w:r>
    </w:p>
  </w:footnote>
  <w:footnote w:type="continuationSeparator" w:id="0">
    <w:p w14:paraId="188702DE" w14:textId="77777777" w:rsidR="00862524" w:rsidRDefault="0086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FEBDB" w14:textId="77777777" w:rsidR="003D6736" w:rsidRDefault="003D6736" w:rsidP="00A97871">
    <w:pPr>
      <w:pStyle w:val="Zhlav"/>
      <w:spacing w:before="40"/>
      <w:jc w:val="right"/>
    </w:pPr>
  </w:p>
  <w:p w14:paraId="3A87E11D" w14:textId="77777777" w:rsidR="003D6736" w:rsidRDefault="003D6736" w:rsidP="00A97871">
    <w:pPr>
      <w:pStyle w:val="Zhlav"/>
      <w:tabs>
        <w:tab w:val="clear" w:pos="4536"/>
        <w:tab w:val="center" w:pos="2880"/>
      </w:tabs>
      <w:spacing w:before="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9"/>
    <w:lvl w:ilvl="0">
      <w:start w:val="1"/>
      <w:numFmt w:val="lowerLetter"/>
      <w:lvlText w:val="%1) "/>
      <w:lvlJc w:val="left"/>
      <w:pPr>
        <w:tabs>
          <w:tab w:val="num" w:pos="1183"/>
        </w:tabs>
        <w:ind w:left="1183" w:hanging="283"/>
      </w:pPr>
      <w:rPr>
        <w:rFonts w:ascii="Times New Roman" w:hAnsi="Times New Roman"/>
        <w:b w:val="0"/>
        <w:i w:val="0"/>
        <w:sz w:val="24"/>
        <w:u w:val="none"/>
      </w:rPr>
    </w:lvl>
  </w:abstractNum>
  <w:abstractNum w:abstractNumId="1" w15:restartNumberingAfterBreak="0">
    <w:nsid w:val="05D43AAC"/>
    <w:multiLevelType w:val="hybridMultilevel"/>
    <w:tmpl w:val="10D2BDC4"/>
    <w:lvl w:ilvl="0" w:tplc="DB8E98A0">
      <w:start w:val="1"/>
      <w:numFmt w:val="bullet"/>
      <w:lvlText w:val="-"/>
      <w:lvlJc w:val="left"/>
      <w:pPr>
        <w:tabs>
          <w:tab w:val="num" w:pos="2487"/>
        </w:tabs>
        <w:ind w:left="2487" w:firstLine="0"/>
      </w:pPr>
      <w:rPr>
        <w:rFonts w:ascii="Times New Roman" w:hAnsi="Times New Roman" w:cs="Times New Roman"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2" w15:restartNumberingAfterBreak="0">
    <w:nsid w:val="07AB5633"/>
    <w:multiLevelType w:val="hybridMultilevel"/>
    <w:tmpl w:val="4852F414"/>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A1F0466"/>
    <w:multiLevelType w:val="hybridMultilevel"/>
    <w:tmpl w:val="E904EB72"/>
    <w:lvl w:ilvl="0" w:tplc="DB8E98A0">
      <w:start w:val="1"/>
      <w:numFmt w:val="bullet"/>
      <w:lvlText w:val="-"/>
      <w:lvlJc w:val="left"/>
      <w:pPr>
        <w:ind w:left="1429" w:hanging="360"/>
      </w:pPr>
      <w:rPr>
        <w:rFonts w:ascii="Times New Roman" w:hAnsi="Times New Roman" w:cs="Times New Roman" w:hint="default"/>
        <w:b w:val="0"/>
        <w:i/>
        <w:sz w:val="16"/>
        <w:szCs w:val="16"/>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0BB71372"/>
    <w:multiLevelType w:val="multilevel"/>
    <w:tmpl w:val="41FCB50A"/>
    <w:lvl w:ilvl="0">
      <w:start w:val="1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5" w15:restartNumberingAfterBreak="0">
    <w:nsid w:val="0FE74F7D"/>
    <w:multiLevelType w:val="multilevel"/>
    <w:tmpl w:val="E878E874"/>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128"/>
        </w:tabs>
        <w:ind w:left="1128"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7" w15:restartNumberingAfterBreak="0">
    <w:nsid w:val="1F6C1B0B"/>
    <w:multiLevelType w:val="hybridMultilevel"/>
    <w:tmpl w:val="75DACA18"/>
    <w:lvl w:ilvl="0" w:tplc="DB8E98A0">
      <w:start w:val="1"/>
      <w:numFmt w:val="bullet"/>
      <w:lvlText w:val="-"/>
      <w:lvlJc w:val="left"/>
      <w:pPr>
        <w:tabs>
          <w:tab w:val="num" w:pos="3196"/>
        </w:tabs>
        <w:ind w:left="3196" w:firstLine="0"/>
      </w:pPr>
      <w:rPr>
        <w:rFonts w:ascii="Times New Roman" w:hAnsi="Times New Roman" w:cs="Times New Roman" w:hint="default"/>
        <w:b w:val="0"/>
        <w:i/>
        <w:sz w:val="16"/>
        <w:szCs w:val="16"/>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8" w15:restartNumberingAfterBreak="0">
    <w:nsid w:val="242A0D06"/>
    <w:multiLevelType w:val="hybridMultilevel"/>
    <w:tmpl w:val="9482C3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27BC8"/>
    <w:multiLevelType w:val="hybridMultilevel"/>
    <w:tmpl w:val="02086BE2"/>
    <w:lvl w:ilvl="0" w:tplc="DB8E98A0">
      <w:start w:val="1"/>
      <w:numFmt w:val="bullet"/>
      <w:lvlText w:val="-"/>
      <w:lvlJc w:val="left"/>
      <w:pPr>
        <w:ind w:left="1429" w:hanging="360"/>
      </w:pPr>
      <w:rPr>
        <w:rFonts w:ascii="Times New Roman" w:hAnsi="Times New Roman" w:cs="Times New Roman" w:hint="default"/>
        <w:b w:val="0"/>
        <w:i/>
        <w:sz w:val="16"/>
        <w:szCs w:val="16"/>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4E33372"/>
    <w:multiLevelType w:val="hybridMultilevel"/>
    <w:tmpl w:val="CC8213A4"/>
    <w:lvl w:ilvl="0" w:tplc="DB8E98A0">
      <w:start w:val="1"/>
      <w:numFmt w:val="bullet"/>
      <w:lvlText w:val="-"/>
      <w:lvlJc w:val="left"/>
      <w:pPr>
        <w:tabs>
          <w:tab w:val="num" w:pos="2520"/>
        </w:tabs>
        <w:ind w:left="25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12" w15:restartNumberingAfterBreak="0">
    <w:nsid w:val="43EC71E5"/>
    <w:multiLevelType w:val="hybridMultilevel"/>
    <w:tmpl w:val="B8005C0E"/>
    <w:lvl w:ilvl="0" w:tplc="FE3276DC">
      <w:start w:val="1"/>
      <w:numFmt w:val="decimal"/>
      <w:lvlText w:val="%1."/>
      <w:lvlJc w:val="left"/>
      <w:pPr>
        <w:ind w:left="2487" w:hanging="360"/>
      </w:pPr>
      <w:rPr>
        <w:rFonts w:hint="default"/>
        <w:b w:val="0"/>
        <w:i w:val="0"/>
        <w:iCs/>
        <w:sz w:val="24"/>
        <w:szCs w:val="24"/>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3"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4"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6C3C0BE0"/>
    <w:multiLevelType w:val="hybridMultilevel"/>
    <w:tmpl w:val="9FD2BA96"/>
    <w:lvl w:ilvl="0" w:tplc="DB8E98A0">
      <w:start w:val="1"/>
      <w:numFmt w:val="bullet"/>
      <w:lvlText w:val="-"/>
      <w:lvlJc w:val="left"/>
      <w:pPr>
        <w:tabs>
          <w:tab w:val="num" w:pos="1778"/>
        </w:tabs>
        <w:ind w:left="1778" w:firstLine="0"/>
      </w:pPr>
      <w:rPr>
        <w:rFonts w:ascii="Times New Roman" w:hAnsi="Times New Roman" w:cs="Times New Roman" w:hint="default"/>
        <w:b w:val="0"/>
        <w:i w:val="0"/>
        <w:sz w:val="16"/>
        <w:szCs w:val="16"/>
      </w:rPr>
    </w:lvl>
    <w:lvl w:ilvl="1" w:tplc="DFCC2A3C">
      <w:start w:val="1"/>
      <w:numFmt w:val="bullet"/>
      <w:lvlText w:val=""/>
      <w:lvlJc w:val="left"/>
      <w:pPr>
        <w:tabs>
          <w:tab w:val="num" w:pos="2149"/>
        </w:tabs>
        <w:ind w:left="2149" w:hanging="360"/>
      </w:pPr>
      <w:rPr>
        <w:rFonts w:ascii="Symbol" w:hAnsi="Symbol" w:hint="default"/>
        <w:b w:val="0"/>
        <w:i/>
        <w:color w:val="auto"/>
        <w:sz w:val="16"/>
        <w:szCs w:val="16"/>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761270CC"/>
    <w:multiLevelType w:val="hybridMultilevel"/>
    <w:tmpl w:val="FF9824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766361"/>
    <w:multiLevelType w:val="hybridMultilevel"/>
    <w:tmpl w:val="874840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5"/>
  </w:num>
  <w:num w:numId="3">
    <w:abstractNumId w:val="13"/>
  </w:num>
  <w:num w:numId="4">
    <w:abstractNumId w:val="11"/>
  </w:num>
  <w:num w:numId="5">
    <w:abstractNumId w:val="10"/>
  </w:num>
  <w:num w:numId="6">
    <w:abstractNumId w:val="5"/>
  </w:num>
  <w:num w:numId="7">
    <w:abstractNumId w:val="4"/>
  </w:num>
  <w:num w:numId="8">
    <w:abstractNumId w:val="1"/>
  </w:num>
  <w:num w:numId="9">
    <w:abstractNumId w:val="7"/>
  </w:num>
  <w:num w:numId="10">
    <w:abstractNumId w:val="1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3"/>
  </w:num>
  <w:num w:numId="15">
    <w:abstractNumId w:val="9"/>
  </w:num>
  <w:num w:numId="16">
    <w:abstractNumId w:val="17"/>
  </w:num>
  <w:num w:numId="17">
    <w:abstractNumId w:val="8"/>
  </w:num>
  <w:num w:numId="1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C8"/>
    <w:rsid w:val="000006C0"/>
    <w:rsid w:val="00001015"/>
    <w:rsid w:val="000032B5"/>
    <w:rsid w:val="000112AE"/>
    <w:rsid w:val="00012839"/>
    <w:rsid w:val="00014594"/>
    <w:rsid w:val="000166D0"/>
    <w:rsid w:val="00016EC1"/>
    <w:rsid w:val="00016F0B"/>
    <w:rsid w:val="000204CC"/>
    <w:rsid w:val="00023672"/>
    <w:rsid w:val="00026B11"/>
    <w:rsid w:val="000329A3"/>
    <w:rsid w:val="00034694"/>
    <w:rsid w:val="00034D9E"/>
    <w:rsid w:val="000371FD"/>
    <w:rsid w:val="00040B29"/>
    <w:rsid w:val="00043E63"/>
    <w:rsid w:val="000446EE"/>
    <w:rsid w:val="00045AFB"/>
    <w:rsid w:val="00047791"/>
    <w:rsid w:val="000503DE"/>
    <w:rsid w:val="00061CB5"/>
    <w:rsid w:val="00061FAF"/>
    <w:rsid w:val="00062D63"/>
    <w:rsid w:val="00062DB3"/>
    <w:rsid w:val="00064FE0"/>
    <w:rsid w:val="00065D11"/>
    <w:rsid w:val="0006718C"/>
    <w:rsid w:val="00072B26"/>
    <w:rsid w:val="00073F95"/>
    <w:rsid w:val="00075020"/>
    <w:rsid w:val="00076791"/>
    <w:rsid w:val="0007729C"/>
    <w:rsid w:val="0007795E"/>
    <w:rsid w:val="000807D6"/>
    <w:rsid w:val="00082543"/>
    <w:rsid w:val="00084E7F"/>
    <w:rsid w:val="00095413"/>
    <w:rsid w:val="00097790"/>
    <w:rsid w:val="00097822"/>
    <w:rsid w:val="000A04A6"/>
    <w:rsid w:val="000A0C47"/>
    <w:rsid w:val="000A22A7"/>
    <w:rsid w:val="000A4263"/>
    <w:rsid w:val="000A4326"/>
    <w:rsid w:val="000A4849"/>
    <w:rsid w:val="000B2B0F"/>
    <w:rsid w:val="000B2C85"/>
    <w:rsid w:val="000B3AD6"/>
    <w:rsid w:val="000C365A"/>
    <w:rsid w:val="000C37CA"/>
    <w:rsid w:val="000C4037"/>
    <w:rsid w:val="000C54ED"/>
    <w:rsid w:val="000C7964"/>
    <w:rsid w:val="000C7A3A"/>
    <w:rsid w:val="000C7FD8"/>
    <w:rsid w:val="000D146F"/>
    <w:rsid w:val="000D273D"/>
    <w:rsid w:val="000D3808"/>
    <w:rsid w:val="000D6244"/>
    <w:rsid w:val="000E17DD"/>
    <w:rsid w:val="000E1E05"/>
    <w:rsid w:val="000E28B0"/>
    <w:rsid w:val="000F1877"/>
    <w:rsid w:val="000F3695"/>
    <w:rsid w:val="000F4858"/>
    <w:rsid w:val="000F6992"/>
    <w:rsid w:val="000F6A64"/>
    <w:rsid w:val="0010033A"/>
    <w:rsid w:val="0010040A"/>
    <w:rsid w:val="0010115A"/>
    <w:rsid w:val="00101512"/>
    <w:rsid w:val="00101AB2"/>
    <w:rsid w:val="00102A55"/>
    <w:rsid w:val="00102AE6"/>
    <w:rsid w:val="0010683B"/>
    <w:rsid w:val="0011331A"/>
    <w:rsid w:val="00114053"/>
    <w:rsid w:val="00114086"/>
    <w:rsid w:val="00115722"/>
    <w:rsid w:val="001177DD"/>
    <w:rsid w:val="0012027F"/>
    <w:rsid w:val="001208D1"/>
    <w:rsid w:val="00120D0B"/>
    <w:rsid w:val="00121929"/>
    <w:rsid w:val="001224CA"/>
    <w:rsid w:val="00124BD4"/>
    <w:rsid w:val="0013054B"/>
    <w:rsid w:val="00130B4C"/>
    <w:rsid w:val="00130D37"/>
    <w:rsid w:val="00131237"/>
    <w:rsid w:val="00133ED5"/>
    <w:rsid w:val="00135FD7"/>
    <w:rsid w:val="0014160C"/>
    <w:rsid w:val="001437FC"/>
    <w:rsid w:val="00146876"/>
    <w:rsid w:val="00146BE2"/>
    <w:rsid w:val="001516B5"/>
    <w:rsid w:val="00152387"/>
    <w:rsid w:val="00154DE3"/>
    <w:rsid w:val="00157558"/>
    <w:rsid w:val="00162292"/>
    <w:rsid w:val="001623DD"/>
    <w:rsid w:val="001640C9"/>
    <w:rsid w:val="00165CC0"/>
    <w:rsid w:val="00170398"/>
    <w:rsid w:val="00172D3F"/>
    <w:rsid w:val="001730EC"/>
    <w:rsid w:val="00173CF8"/>
    <w:rsid w:val="00176FFA"/>
    <w:rsid w:val="00177338"/>
    <w:rsid w:val="00180FCE"/>
    <w:rsid w:val="001839B1"/>
    <w:rsid w:val="00183B4D"/>
    <w:rsid w:val="0018415F"/>
    <w:rsid w:val="00184E95"/>
    <w:rsid w:val="0019402B"/>
    <w:rsid w:val="00196994"/>
    <w:rsid w:val="001A06F2"/>
    <w:rsid w:val="001A103C"/>
    <w:rsid w:val="001A1C15"/>
    <w:rsid w:val="001A28C3"/>
    <w:rsid w:val="001A34E6"/>
    <w:rsid w:val="001A3DC0"/>
    <w:rsid w:val="001A41DA"/>
    <w:rsid w:val="001A4555"/>
    <w:rsid w:val="001B0689"/>
    <w:rsid w:val="001B330A"/>
    <w:rsid w:val="001B4761"/>
    <w:rsid w:val="001B54E8"/>
    <w:rsid w:val="001B62F5"/>
    <w:rsid w:val="001C3C5F"/>
    <w:rsid w:val="001C48E5"/>
    <w:rsid w:val="001C5508"/>
    <w:rsid w:val="001C69B8"/>
    <w:rsid w:val="001C69DB"/>
    <w:rsid w:val="001D141B"/>
    <w:rsid w:val="001D15A9"/>
    <w:rsid w:val="001D27E3"/>
    <w:rsid w:val="001D6D13"/>
    <w:rsid w:val="001D77FE"/>
    <w:rsid w:val="001E18E1"/>
    <w:rsid w:val="001E42B4"/>
    <w:rsid w:val="001E70FC"/>
    <w:rsid w:val="001E739A"/>
    <w:rsid w:val="001F02D7"/>
    <w:rsid w:val="001F0A40"/>
    <w:rsid w:val="001F0B79"/>
    <w:rsid w:val="001F119D"/>
    <w:rsid w:val="001F11D2"/>
    <w:rsid w:val="001F7EE6"/>
    <w:rsid w:val="002031E2"/>
    <w:rsid w:val="00203C76"/>
    <w:rsid w:val="00203E6F"/>
    <w:rsid w:val="00205680"/>
    <w:rsid w:val="00206ED1"/>
    <w:rsid w:val="0021060E"/>
    <w:rsid w:val="0021301B"/>
    <w:rsid w:val="00214E49"/>
    <w:rsid w:val="00215126"/>
    <w:rsid w:val="00215840"/>
    <w:rsid w:val="002174F8"/>
    <w:rsid w:val="00221D58"/>
    <w:rsid w:val="0022281C"/>
    <w:rsid w:val="00222BE3"/>
    <w:rsid w:val="00223810"/>
    <w:rsid w:val="00224280"/>
    <w:rsid w:val="002267D4"/>
    <w:rsid w:val="00227721"/>
    <w:rsid w:val="002277D7"/>
    <w:rsid w:val="002326CA"/>
    <w:rsid w:val="00233402"/>
    <w:rsid w:val="00234124"/>
    <w:rsid w:val="0023488C"/>
    <w:rsid w:val="002351D5"/>
    <w:rsid w:val="002368E7"/>
    <w:rsid w:val="0024071B"/>
    <w:rsid w:val="002412EC"/>
    <w:rsid w:val="00241906"/>
    <w:rsid w:val="00241D06"/>
    <w:rsid w:val="00245416"/>
    <w:rsid w:val="00246CC9"/>
    <w:rsid w:val="002473CC"/>
    <w:rsid w:val="00247AE5"/>
    <w:rsid w:val="00247FEB"/>
    <w:rsid w:val="002551B0"/>
    <w:rsid w:val="00256BD3"/>
    <w:rsid w:val="00257F59"/>
    <w:rsid w:val="00260384"/>
    <w:rsid w:val="00260405"/>
    <w:rsid w:val="002618CE"/>
    <w:rsid w:val="0026325A"/>
    <w:rsid w:val="00263A58"/>
    <w:rsid w:val="00264DEF"/>
    <w:rsid w:val="0026503F"/>
    <w:rsid w:val="00266086"/>
    <w:rsid w:val="002716C0"/>
    <w:rsid w:val="00271728"/>
    <w:rsid w:val="00271F65"/>
    <w:rsid w:val="002762BE"/>
    <w:rsid w:val="0027682A"/>
    <w:rsid w:val="00277E6A"/>
    <w:rsid w:val="002806E2"/>
    <w:rsid w:val="00281638"/>
    <w:rsid w:val="00281AE9"/>
    <w:rsid w:val="00286563"/>
    <w:rsid w:val="002866E0"/>
    <w:rsid w:val="002908A4"/>
    <w:rsid w:val="002911CF"/>
    <w:rsid w:val="002914FD"/>
    <w:rsid w:val="00291DCD"/>
    <w:rsid w:val="0029423A"/>
    <w:rsid w:val="002977C0"/>
    <w:rsid w:val="002979F9"/>
    <w:rsid w:val="002A02B9"/>
    <w:rsid w:val="002A381F"/>
    <w:rsid w:val="002A3AA4"/>
    <w:rsid w:val="002A6678"/>
    <w:rsid w:val="002B0B19"/>
    <w:rsid w:val="002B1D39"/>
    <w:rsid w:val="002B3090"/>
    <w:rsid w:val="002B32E8"/>
    <w:rsid w:val="002B3E82"/>
    <w:rsid w:val="002B5854"/>
    <w:rsid w:val="002B71D4"/>
    <w:rsid w:val="002C1176"/>
    <w:rsid w:val="002C1E15"/>
    <w:rsid w:val="002C237A"/>
    <w:rsid w:val="002C56B6"/>
    <w:rsid w:val="002C7383"/>
    <w:rsid w:val="002C7D5B"/>
    <w:rsid w:val="002D223B"/>
    <w:rsid w:val="002D45A8"/>
    <w:rsid w:val="002D47B0"/>
    <w:rsid w:val="002D6A6A"/>
    <w:rsid w:val="002E1692"/>
    <w:rsid w:val="002E3713"/>
    <w:rsid w:val="002E4517"/>
    <w:rsid w:val="002E4B39"/>
    <w:rsid w:val="002E67C5"/>
    <w:rsid w:val="002F145A"/>
    <w:rsid w:val="002F1A6C"/>
    <w:rsid w:val="002F4EF6"/>
    <w:rsid w:val="002F7F5E"/>
    <w:rsid w:val="00300DDB"/>
    <w:rsid w:val="00302285"/>
    <w:rsid w:val="0030269B"/>
    <w:rsid w:val="003062CA"/>
    <w:rsid w:val="00306721"/>
    <w:rsid w:val="00306B08"/>
    <w:rsid w:val="00306F79"/>
    <w:rsid w:val="0031199C"/>
    <w:rsid w:val="00311F0C"/>
    <w:rsid w:val="00320182"/>
    <w:rsid w:val="00320D9E"/>
    <w:rsid w:val="00322C7F"/>
    <w:rsid w:val="00322E4C"/>
    <w:rsid w:val="00322F34"/>
    <w:rsid w:val="00327A32"/>
    <w:rsid w:val="00332A88"/>
    <w:rsid w:val="00332FCE"/>
    <w:rsid w:val="00333A11"/>
    <w:rsid w:val="003356D0"/>
    <w:rsid w:val="00336914"/>
    <w:rsid w:val="00336FA5"/>
    <w:rsid w:val="0033764C"/>
    <w:rsid w:val="00340F46"/>
    <w:rsid w:val="00341AB7"/>
    <w:rsid w:val="00342A24"/>
    <w:rsid w:val="0034435A"/>
    <w:rsid w:val="00344B01"/>
    <w:rsid w:val="0034555F"/>
    <w:rsid w:val="00345D81"/>
    <w:rsid w:val="00347325"/>
    <w:rsid w:val="00347510"/>
    <w:rsid w:val="00347BA1"/>
    <w:rsid w:val="003509FF"/>
    <w:rsid w:val="0035368A"/>
    <w:rsid w:val="003555F6"/>
    <w:rsid w:val="003560FC"/>
    <w:rsid w:val="003644D6"/>
    <w:rsid w:val="00364AE5"/>
    <w:rsid w:val="00364BEF"/>
    <w:rsid w:val="00367568"/>
    <w:rsid w:val="00367858"/>
    <w:rsid w:val="0037199A"/>
    <w:rsid w:val="00371B94"/>
    <w:rsid w:val="00372134"/>
    <w:rsid w:val="0037307C"/>
    <w:rsid w:val="00374714"/>
    <w:rsid w:val="00375686"/>
    <w:rsid w:val="003771D9"/>
    <w:rsid w:val="00380F0B"/>
    <w:rsid w:val="0038124C"/>
    <w:rsid w:val="0038430E"/>
    <w:rsid w:val="00384F4E"/>
    <w:rsid w:val="003905CB"/>
    <w:rsid w:val="003907AA"/>
    <w:rsid w:val="00393791"/>
    <w:rsid w:val="0039643B"/>
    <w:rsid w:val="0039767F"/>
    <w:rsid w:val="003A2AE6"/>
    <w:rsid w:val="003A3CC8"/>
    <w:rsid w:val="003A5AF8"/>
    <w:rsid w:val="003B0700"/>
    <w:rsid w:val="003B16AA"/>
    <w:rsid w:val="003B29C9"/>
    <w:rsid w:val="003B309C"/>
    <w:rsid w:val="003B31AA"/>
    <w:rsid w:val="003B3566"/>
    <w:rsid w:val="003B50DD"/>
    <w:rsid w:val="003B6586"/>
    <w:rsid w:val="003B7A11"/>
    <w:rsid w:val="003C032F"/>
    <w:rsid w:val="003C0501"/>
    <w:rsid w:val="003C0A29"/>
    <w:rsid w:val="003C1AB3"/>
    <w:rsid w:val="003C1E2C"/>
    <w:rsid w:val="003C4A0F"/>
    <w:rsid w:val="003C7E90"/>
    <w:rsid w:val="003D058E"/>
    <w:rsid w:val="003D3030"/>
    <w:rsid w:val="003D3431"/>
    <w:rsid w:val="003D42D0"/>
    <w:rsid w:val="003D43F4"/>
    <w:rsid w:val="003D61B3"/>
    <w:rsid w:val="003D6736"/>
    <w:rsid w:val="003E26DB"/>
    <w:rsid w:val="003E3C01"/>
    <w:rsid w:val="003E4927"/>
    <w:rsid w:val="003E68C4"/>
    <w:rsid w:val="003E6C7E"/>
    <w:rsid w:val="003E73F8"/>
    <w:rsid w:val="003F0FA3"/>
    <w:rsid w:val="003F4E2F"/>
    <w:rsid w:val="003F77E1"/>
    <w:rsid w:val="004029F1"/>
    <w:rsid w:val="004031B9"/>
    <w:rsid w:val="0040357D"/>
    <w:rsid w:val="00403EB6"/>
    <w:rsid w:val="004047D4"/>
    <w:rsid w:val="004050BC"/>
    <w:rsid w:val="004102C8"/>
    <w:rsid w:val="004103E6"/>
    <w:rsid w:val="00412CC9"/>
    <w:rsid w:val="00412E36"/>
    <w:rsid w:val="00413248"/>
    <w:rsid w:val="004158ED"/>
    <w:rsid w:val="00416751"/>
    <w:rsid w:val="0041785B"/>
    <w:rsid w:val="00417A7C"/>
    <w:rsid w:val="004213B0"/>
    <w:rsid w:val="004219EF"/>
    <w:rsid w:val="00422366"/>
    <w:rsid w:val="004236A7"/>
    <w:rsid w:val="00423AFF"/>
    <w:rsid w:val="00424541"/>
    <w:rsid w:val="00424B7B"/>
    <w:rsid w:val="00430B09"/>
    <w:rsid w:val="004344FF"/>
    <w:rsid w:val="00434513"/>
    <w:rsid w:val="0043595A"/>
    <w:rsid w:val="00436996"/>
    <w:rsid w:val="0044034F"/>
    <w:rsid w:val="00441ADC"/>
    <w:rsid w:val="0044361F"/>
    <w:rsid w:val="004439D0"/>
    <w:rsid w:val="00443D67"/>
    <w:rsid w:val="00443DA4"/>
    <w:rsid w:val="0044488F"/>
    <w:rsid w:val="00446EDE"/>
    <w:rsid w:val="00450E15"/>
    <w:rsid w:val="004523E7"/>
    <w:rsid w:val="004544A8"/>
    <w:rsid w:val="00454884"/>
    <w:rsid w:val="004554E1"/>
    <w:rsid w:val="00460C8C"/>
    <w:rsid w:val="00463181"/>
    <w:rsid w:val="00463F61"/>
    <w:rsid w:val="004644F2"/>
    <w:rsid w:val="00467D45"/>
    <w:rsid w:val="00472BB1"/>
    <w:rsid w:val="0047353D"/>
    <w:rsid w:val="004741BA"/>
    <w:rsid w:val="0047602F"/>
    <w:rsid w:val="00476AAE"/>
    <w:rsid w:val="00477DD0"/>
    <w:rsid w:val="00480E34"/>
    <w:rsid w:val="00481533"/>
    <w:rsid w:val="004827DC"/>
    <w:rsid w:val="00482AFB"/>
    <w:rsid w:val="0048419E"/>
    <w:rsid w:val="00486750"/>
    <w:rsid w:val="00486A9B"/>
    <w:rsid w:val="0049171A"/>
    <w:rsid w:val="004A1522"/>
    <w:rsid w:val="004A1866"/>
    <w:rsid w:val="004A3168"/>
    <w:rsid w:val="004A3672"/>
    <w:rsid w:val="004B0DC4"/>
    <w:rsid w:val="004B2897"/>
    <w:rsid w:val="004B2B7E"/>
    <w:rsid w:val="004B2DED"/>
    <w:rsid w:val="004B5614"/>
    <w:rsid w:val="004B57B8"/>
    <w:rsid w:val="004B62C1"/>
    <w:rsid w:val="004C0F28"/>
    <w:rsid w:val="004C0F3A"/>
    <w:rsid w:val="004C2512"/>
    <w:rsid w:val="004C5DC5"/>
    <w:rsid w:val="004D0942"/>
    <w:rsid w:val="004D16EF"/>
    <w:rsid w:val="004D3238"/>
    <w:rsid w:val="004D588B"/>
    <w:rsid w:val="004D5BB0"/>
    <w:rsid w:val="004D6B38"/>
    <w:rsid w:val="004D70C8"/>
    <w:rsid w:val="004D7B18"/>
    <w:rsid w:val="004E165F"/>
    <w:rsid w:val="004E2716"/>
    <w:rsid w:val="004F2149"/>
    <w:rsid w:val="004F343D"/>
    <w:rsid w:val="004F5EF9"/>
    <w:rsid w:val="004F6C77"/>
    <w:rsid w:val="004F7BAD"/>
    <w:rsid w:val="00500FE2"/>
    <w:rsid w:val="00501ACF"/>
    <w:rsid w:val="00502E72"/>
    <w:rsid w:val="00505C64"/>
    <w:rsid w:val="00506283"/>
    <w:rsid w:val="00507692"/>
    <w:rsid w:val="00513A77"/>
    <w:rsid w:val="0051430F"/>
    <w:rsid w:val="00517023"/>
    <w:rsid w:val="00521093"/>
    <w:rsid w:val="005229E6"/>
    <w:rsid w:val="0052328B"/>
    <w:rsid w:val="005242E5"/>
    <w:rsid w:val="0052504A"/>
    <w:rsid w:val="00525060"/>
    <w:rsid w:val="005257C6"/>
    <w:rsid w:val="00525A02"/>
    <w:rsid w:val="00526256"/>
    <w:rsid w:val="00531CBA"/>
    <w:rsid w:val="00532216"/>
    <w:rsid w:val="0053329B"/>
    <w:rsid w:val="00535E33"/>
    <w:rsid w:val="00537688"/>
    <w:rsid w:val="0054088D"/>
    <w:rsid w:val="005419DF"/>
    <w:rsid w:val="00541B57"/>
    <w:rsid w:val="00544708"/>
    <w:rsid w:val="00545222"/>
    <w:rsid w:val="0054630B"/>
    <w:rsid w:val="005476F5"/>
    <w:rsid w:val="005505F1"/>
    <w:rsid w:val="005515AE"/>
    <w:rsid w:val="005528A6"/>
    <w:rsid w:val="00552E93"/>
    <w:rsid w:val="005538E3"/>
    <w:rsid w:val="00553D81"/>
    <w:rsid w:val="005572F0"/>
    <w:rsid w:val="00562241"/>
    <w:rsid w:val="00564AC1"/>
    <w:rsid w:val="00564C1F"/>
    <w:rsid w:val="00564E5C"/>
    <w:rsid w:val="00564FE7"/>
    <w:rsid w:val="00565868"/>
    <w:rsid w:val="005708F0"/>
    <w:rsid w:val="00572BE5"/>
    <w:rsid w:val="00573AE2"/>
    <w:rsid w:val="00574085"/>
    <w:rsid w:val="005740C2"/>
    <w:rsid w:val="005751B6"/>
    <w:rsid w:val="0057649E"/>
    <w:rsid w:val="00576B6C"/>
    <w:rsid w:val="00577438"/>
    <w:rsid w:val="005834D7"/>
    <w:rsid w:val="00584B95"/>
    <w:rsid w:val="0058575A"/>
    <w:rsid w:val="0058601B"/>
    <w:rsid w:val="005874CE"/>
    <w:rsid w:val="005905FB"/>
    <w:rsid w:val="00591DBC"/>
    <w:rsid w:val="00592FFE"/>
    <w:rsid w:val="00594CCE"/>
    <w:rsid w:val="0059564F"/>
    <w:rsid w:val="00597F60"/>
    <w:rsid w:val="005A0D80"/>
    <w:rsid w:val="005A1280"/>
    <w:rsid w:val="005A4A8B"/>
    <w:rsid w:val="005A67FB"/>
    <w:rsid w:val="005A6EEA"/>
    <w:rsid w:val="005B1F86"/>
    <w:rsid w:val="005B67E7"/>
    <w:rsid w:val="005B6A95"/>
    <w:rsid w:val="005C0667"/>
    <w:rsid w:val="005C0F4B"/>
    <w:rsid w:val="005C1FCD"/>
    <w:rsid w:val="005C2307"/>
    <w:rsid w:val="005C2627"/>
    <w:rsid w:val="005C6AC8"/>
    <w:rsid w:val="005C6B0A"/>
    <w:rsid w:val="005C7123"/>
    <w:rsid w:val="005D420F"/>
    <w:rsid w:val="005D478A"/>
    <w:rsid w:val="005D75DA"/>
    <w:rsid w:val="005D7EBC"/>
    <w:rsid w:val="005E1992"/>
    <w:rsid w:val="005E39B1"/>
    <w:rsid w:val="005E5683"/>
    <w:rsid w:val="005E5A3C"/>
    <w:rsid w:val="005F1F51"/>
    <w:rsid w:val="005F253C"/>
    <w:rsid w:val="005F334B"/>
    <w:rsid w:val="005F4517"/>
    <w:rsid w:val="005F4F27"/>
    <w:rsid w:val="005F6356"/>
    <w:rsid w:val="00600DE6"/>
    <w:rsid w:val="0060181B"/>
    <w:rsid w:val="006033A8"/>
    <w:rsid w:val="0060518B"/>
    <w:rsid w:val="0060598E"/>
    <w:rsid w:val="00605C53"/>
    <w:rsid w:val="006067DC"/>
    <w:rsid w:val="00607111"/>
    <w:rsid w:val="00607893"/>
    <w:rsid w:val="00611849"/>
    <w:rsid w:val="00613021"/>
    <w:rsid w:val="006132C6"/>
    <w:rsid w:val="00613B1D"/>
    <w:rsid w:val="00613D59"/>
    <w:rsid w:val="006140E0"/>
    <w:rsid w:val="00615808"/>
    <w:rsid w:val="00620A76"/>
    <w:rsid w:val="006214BB"/>
    <w:rsid w:val="00622054"/>
    <w:rsid w:val="006224EA"/>
    <w:rsid w:val="00622CBE"/>
    <w:rsid w:val="00623B45"/>
    <w:rsid w:val="00624D60"/>
    <w:rsid w:val="0063050E"/>
    <w:rsid w:val="006364C5"/>
    <w:rsid w:val="00636FA6"/>
    <w:rsid w:val="00643A6A"/>
    <w:rsid w:val="006523BD"/>
    <w:rsid w:val="00654C98"/>
    <w:rsid w:val="0065542C"/>
    <w:rsid w:val="00655886"/>
    <w:rsid w:val="00655FA3"/>
    <w:rsid w:val="00656818"/>
    <w:rsid w:val="00656DE9"/>
    <w:rsid w:val="0066172A"/>
    <w:rsid w:val="00661A82"/>
    <w:rsid w:val="00663DA8"/>
    <w:rsid w:val="0066476D"/>
    <w:rsid w:val="00665A4F"/>
    <w:rsid w:val="0067714F"/>
    <w:rsid w:val="00677DE9"/>
    <w:rsid w:val="0068077D"/>
    <w:rsid w:val="0068127B"/>
    <w:rsid w:val="0068216E"/>
    <w:rsid w:val="00684854"/>
    <w:rsid w:val="00684A40"/>
    <w:rsid w:val="006872E2"/>
    <w:rsid w:val="0068781C"/>
    <w:rsid w:val="006903BA"/>
    <w:rsid w:val="00690BA1"/>
    <w:rsid w:val="00691B36"/>
    <w:rsid w:val="00691E9D"/>
    <w:rsid w:val="0069430D"/>
    <w:rsid w:val="006958D4"/>
    <w:rsid w:val="00695F6C"/>
    <w:rsid w:val="00696861"/>
    <w:rsid w:val="006A14A4"/>
    <w:rsid w:val="006A2F50"/>
    <w:rsid w:val="006A37FD"/>
    <w:rsid w:val="006A4741"/>
    <w:rsid w:val="006A5B54"/>
    <w:rsid w:val="006A7573"/>
    <w:rsid w:val="006A7C12"/>
    <w:rsid w:val="006B00BB"/>
    <w:rsid w:val="006B12F4"/>
    <w:rsid w:val="006B67A5"/>
    <w:rsid w:val="006B7B15"/>
    <w:rsid w:val="006B7C43"/>
    <w:rsid w:val="006C046F"/>
    <w:rsid w:val="006C07BF"/>
    <w:rsid w:val="006C090A"/>
    <w:rsid w:val="006C1CD7"/>
    <w:rsid w:val="006C3533"/>
    <w:rsid w:val="006C43E8"/>
    <w:rsid w:val="006C5443"/>
    <w:rsid w:val="006C5471"/>
    <w:rsid w:val="006C5F74"/>
    <w:rsid w:val="006C6FD4"/>
    <w:rsid w:val="006C71BD"/>
    <w:rsid w:val="006C78DB"/>
    <w:rsid w:val="006D08C3"/>
    <w:rsid w:val="006D16C7"/>
    <w:rsid w:val="006D1EB1"/>
    <w:rsid w:val="006D250F"/>
    <w:rsid w:val="006D2A82"/>
    <w:rsid w:val="006D2B33"/>
    <w:rsid w:val="006D3F87"/>
    <w:rsid w:val="006E1A24"/>
    <w:rsid w:val="006E3E2E"/>
    <w:rsid w:val="006E45A1"/>
    <w:rsid w:val="006E4EFF"/>
    <w:rsid w:val="006E7F15"/>
    <w:rsid w:val="006F05C2"/>
    <w:rsid w:val="006F11A8"/>
    <w:rsid w:val="006F14DC"/>
    <w:rsid w:val="006F14F7"/>
    <w:rsid w:val="006F1C6F"/>
    <w:rsid w:val="006F5D17"/>
    <w:rsid w:val="006F6ABD"/>
    <w:rsid w:val="006F7819"/>
    <w:rsid w:val="007023A7"/>
    <w:rsid w:val="007029E7"/>
    <w:rsid w:val="00706051"/>
    <w:rsid w:val="00707439"/>
    <w:rsid w:val="00707F52"/>
    <w:rsid w:val="00713125"/>
    <w:rsid w:val="00713B41"/>
    <w:rsid w:val="0071730D"/>
    <w:rsid w:val="00720A59"/>
    <w:rsid w:val="00723942"/>
    <w:rsid w:val="00726425"/>
    <w:rsid w:val="00731682"/>
    <w:rsid w:val="00732651"/>
    <w:rsid w:val="007334AD"/>
    <w:rsid w:val="007344A2"/>
    <w:rsid w:val="00734E60"/>
    <w:rsid w:val="00735B78"/>
    <w:rsid w:val="00735C9C"/>
    <w:rsid w:val="00740053"/>
    <w:rsid w:val="007408E9"/>
    <w:rsid w:val="007425BF"/>
    <w:rsid w:val="0074313B"/>
    <w:rsid w:val="00746C0F"/>
    <w:rsid w:val="00746EF6"/>
    <w:rsid w:val="0075182D"/>
    <w:rsid w:val="00754D07"/>
    <w:rsid w:val="007558DF"/>
    <w:rsid w:val="00756D6C"/>
    <w:rsid w:val="007571A5"/>
    <w:rsid w:val="00757594"/>
    <w:rsid w:val="00761EC0"/>
    <w:rsid w:val="00761FAA"/>
    <w:rsid w:val="00762317"/>
    <w:rsid w:val="0076453B"/>
    <w:rsid w:val="007652D4"/>
    <w:rsid w:val="00767AAC"/>
    <w:rsid w:val="00770645"/>
    <w:rsid w:val="00776A51"/>
    <w:rsid w:val="00776BD1"/>
    <w:rsid w:val="00781E33"/>
    <w:rsid w:val="00782FA5"/>
    <w:rsid w:val="00787692"/>
    <w:rsid w:val="00790EB0"/>
    <w:rsid w:val="007912E6"/>
    <w:rsid w:val="00791DE1"/>
    <w:rsid w:val="00792981"/>
    <w:rsid w:val="0079333D"/>
    <w:rsid w:val="007A05EC"/>
    <w:rsid w:val="007A18A3"/>
    <w:rsid w:val="007A318B"/>
    <w:rsid w:val="007A31A8"/>
    <w:rsid w:val="007A5780"/>
    <w:rsid w:val="007A5CF4"/>
    <w:rsid w:val="007A5E4A"/>
    <w:rsid w:val="007B056C"/>
    <w:rsid w:val="007B2538"/>
    <w:rsid w:val="007B288A"/>
    <w:rsid w:val="007B2BF1"/>
    <w:rsid w:val="007B3991"/>
    <w:rsid w:val="007B41CF"/>
    <w:rsid w:val="007B4318"/>
    <w:rsid w:val="007B45AD"/>
    <w:rsid w:val="007B4DEC"/>
    <w:rsid w:val="007B73BE"/>
    <w:rsid w:val="007B76EF"/>
    <w:rsid w:val="007C1777"/>
    <w:rsid w:val="007C3113"/>
    <w:rsid w:val="007C46DE"/>
    <w:rsid w:val="007C6749"/>
    <w:rsid w:val="007C7675"/>
    <w:rsid w:val="007D17F5"/>
    <w:rsid w:val="007D2274"/>
    <w:rsid w:val="007D26DB"/>
    <w:rsid w:val="007D2DB6"/>
    <w:rsid w:val="007D30E5"/>
    <w:rsid w:val="007D604D"/>
    <w:rsid w:val="007E044E"/>
    <w:rsid w:val="007E0614"/>
    <w:rsid w:val="007E3CAB"/>
    <w:rsid w:val="007E41CF"/>
    <w:rsid w:val="007E7743"/>
    <w:rsid w:val="007E7851"/>
    <w:rsid w:val="007F02D7"/>
    <w:rsid w:val="007F0976"/>
    <w:rsid w:val="007F2C7A"/>
    <w:rsid w:val="007F5E84"/>
    <w:rsid w:val="007F6BA4"/>
    <w:rsid w:val="00801032"/>
    <w:rsid w:val="008014E1"/>
    <w:rsid w:val="008017E9"/>
    <w:rsid w:val="00802380"/>
    <w:rsid w:val="0080282B"/>
    <w:rsid w:val="00804FD2"/>
    <w:rsid w:val="0080748F"/>
    <w:rsid w:val="00811AA1"/>
    <w:rsid w:val="00812124"/>
    <w:rsid w:val="00812D4B"/>
    <w:rsid w:val="0081435C"/>
    <w:rsid w:val="00815D22"/>
    <w:rsid w:val="00821CEF"/>
    <w:rsid w:val="00821F2D"/>
    <w:rsid w:val="00822975"/>
    <w:rsid w:val="00825CCA"/>
    <w:rsid w:val="00826526"/>
    <w:rsid w:val="00826573"/>
    <w:rsid w:val="00832601"/>
    <w:rsid w:val="00833788"/>
    <w:rsid w:val="00834985"/>
    <w:rsid w:val="00841044"/>
    <w:rsid w:val="008425C2"/>
    <w:rsid w:val="0084275C"/>
    <w:rsid w:val="008428E4"/>
    <w:rsid w:val="008430A3"/>
    <w:rsid w:val="0084373A"/>
    <w:rsid w:val="00843F75"/>
    <w:rsid w:val="00844423"/>
    <w:rsid w:val="00844CDD"/>
    <w:rsid w:val="00846314"/>
    <w:rsid w:val="008479FC"/>
    <w:rsid w:val="00847A9F"/>
    <w:rsid w:val="00852AF3"/>
    <w:rsid w:val="00852DBB"/>
    <w:rsid w:val="0085474C"/>
    <w:rsid w:val="00854F19"/>
    <w:rsid w:val="00855178"/>
    <w:rsid w:val="00855808"/>
    <w:rsid w:val="00855E42"/>
    <w:rsid w:val="00860042"/>
    <w:rsid w:val="0086081C"/>
    <w:rsid w:val="00860A0E"/>
    <w:rsid w:val="00862524"/>
    <w:rsid w:val="00865E51"/>
    <w:rsid w:val="00865FD9"/>
    <w:rsid w:val="00873568"/>
    <w:rsid w:val="00874EF9"/>
    <w:rsid w:val="00876FAB"/>
    <w:rsid w:val="00881BFC"/>
    <w:rsid w:val="008857E5"/>
    <w:rsid w:val="00886879"/>
    <w:rsid w:val="00890A15"/>
    <w:rsid w:val="00892EBD"/>
    <w:rsid w:val="008963D1"/>
    <w:rsid w:val="00896FFB"/>
    <w:rsid w:val="008978B4"/>
    <w:rsid w:val="00897C30"/>
    <w:rsid w:val="008A0690"/>
    <w:rsid w:val="008A2F28"/>
    <w:rsid w:val="008A4F86"/>
    <w:rsid w:val="008A7973"/>
    <w:rsid w:val="008B04EA"/>
    <w:rsid w:val="008B188D"/>
    <w:rsid w:val="008B19E6"/>
    <w:rsid w:val="008B1C33"/>
    <w:rsid w:val="008B1D34"/>
    <w:rsid w:val="008B6E80"/>
    <w:rsid w:val="008C1636"/>
    <w:rsid w:val="008C1FF1"/>
    <w:rsid w:val="008C2280"/>
    <w:rsid w:val="008C4F8E"/>
    <w:rsid w:val="008C6D5F"/>
    <w:rsid w:val="008C74E9"/>
    <w:rsid w:val="008D13FC"/>
    <w:rsid w:val="008D1DF6"/>
    <w:rsid w:val="008D2631"/>
    <w:rsid w:val="008D37DC"/>
    <w:rsid w:val="008D3D95"/>
    <w:rsid w:val="008E6476"/>
    <w:rsid w:val="008E7FC3"/>
    <w:rsid w:val="008F143A"/>
    <w:rsid w:val="008F448F"/>
    <w:rsid w:val="008F51C4"/>
    <w:rsid w:val="008F5880"/>
    <w:rsid w:val="009002F6"/>
    <w:rsid w:val="00902F01"/>
    <w:rsid w:val="00905493"/>
    <w:rsid w:val="00907296"/>
    <w:rsid w:val="00907EB8"/>
    <w:rsid w:val="0091092D"/>
    <w:rsid w:val="009139BE"/>
    <w:rsid w:val="00913A51"/>
    <w:rsid w:val="009159A9"/>
    <w:rsid w:val="0091669A"/>
    <w:rsid w:val="009167D8"/>
    <w:rsid w:val="00917D74"/>
    <w:rsid w:val="009216B5"/>
    <w:rsid w:val="00922D12"/>
    <w:rsid w:val="0092392B"/>
    <w:rsid w:val="0092431D"/>
    <w:rsid w:val="0092498B"/>
    <w:rsid w:val="0092685C"/>
    <w:rsid w:val="009268AF"/>
    <w:rsid w:val="00931FF1"/>
    <w:rsid w:val="00933D57"/>
    <w:rsid w:val="00934046"/>
    <w:rsid w:val="00936378"/>
    <w:rsid w:val="00940231"/>
    <w:rsid w:val="00941169"/>
    <w:rsid w:val="00942D84"/>
    <w:rsid w:val="00943B4A"/>
    <w:rsid w:val="009452BB"/>
    <w:rsid w:val="00945BB4"/>
    <w:rsid w:val="00946701"/>
    <w:rsid w:val="00950AB4"/>
    <w:rsid w:val="00951634"/>
    <w:rsid w:val="0095282F"/>
    <w:rsid w:val="00954099"/>
    <w:rsid w:val="00955049"/>
    <w:rsid w:val="009602A6"/>
    <w:rsid w:val="00960DDB"/>
    <w:rsid w:val="0096377D"/>
    <w:rsid w:val="009659E0"/>
    <w:rsid w:val="009673EB"/>
    <w:rsid w:val="00967725"/>
    <w:rsid w:val="0096773A"/>
    <w:rsid w:val="009717C1"/>
    <w:rsid w:val="009749C9"/>
    <w:rsid w:val="00974A59"/>
    <w:rsid w:val="00975394"/>
    <w:rsid w:val="00975F65"/>
    <w:rsid w:val="00977BAA"/>
    <w:rsid w:val="0098008F"/>
    <w:rsid w:val="009811E5"/>
    <w:rsid w:val="0098179B"/>
    <w:rsid w:val="00986532"/>
    <w:rsid w:val="00986FFA"/>
    <w:rsid w:val="00990279"/>
    <w:rsid w:val="009906A4"/>
    <w:rsid w:val="00990E10"/>
    <w:rsid w:val="009918D7"/>
    <w:rsid w:val="00991B8F"/>
    <w:rsid w:val="00992C79"/>
    <w:rsid w:val="00992C9C"/>
    <w:rsid w:val="00995001"/>
    <w:rsid w:val="00995D11"/>
    <w:rsid w:val="009A04A2"/>
    <w:rsid w:val="009A0739"/>
    <w:rsid w:val="009A11B9"/>
    <w:rsid w:val="009A1F42"/>
    <w:rsid w:val="009A523C"/>
    <w:rsid w:val="009A5F13"/>
    <w:rsid w:val="009A792D"/>
    <w:rsid w:val="009B23EB"/>
    <w:rsid w:val="009B3063"/>
    <w:rsid w:val="009B4834"/>
    <w:rsid w:val="009C643B"/>
    <w:rsid w:val="009C79E2"/>
    <w:rsid w:val="009D0E6E"/>
    <w:rsid w:val="009D0FD5"/>
    <w:rsid w:val="009D10B9"/>
    <w:rsid w:val="009D12EF"/>
    <w:rsid w:val="009D13A1"/>
    <w:rsid w:val="009D175B"/>
    <w:rsid w:val="009D57DE"/>
    <w:rsid w:val="009D5D7F"/>
    <w:rsid w:val="009E055A"/>
    <w:rsid w:val="009E35A7"/>
    <w:rsid w:val="009E4DA8"/>
    <w:rsid w:val="009E6F77"/>
    <w:rsid w:val="009F4456"/>
    <w:rsid w:val="009F7929"/>
    <w:rsid w:val="00A00082"/>
    <w:rsid w:val="00A01DD1"/>
    <w:rsid w:val="00A042F9"/>
    <w:rsid w:val="00A07877"/>
    <w:rsid w:val="00A07C9C"/>
    <w:rsid w:val="00A10137"/>
    <w:rsid w:val="00A13024"/>
    <w:rsid w:val="00A148C6"/>
    <w:rsid w:val="00A14FBE"/>
    <w:rsid w:val="00A160CE"/>
    <w:rsid w:val="00A17025"/>
    <w:rsid w:val="00A2399B"/>
    <w:rsid w:val="00A25444"/>
    <w:rsid w:val="00A27568"/>
    <w:rsid w:val="00A36CE3"/>
    <w:rsid w:val="00A372DE"/>
    <w:rsid w:val="00A41468"/>
    <w:rsid w:val="00A41DA0"/>
    <w:rsid w:val="00A42344"/>
    <w:rsid w:val="00A45494"/>
    <w:rsid w:val="00A501F1"/>
    <w:rsid w:val="00A50CC1"/>
    <w:rsid w:val="00A512B9"/>
    <w:rsid w:val="00A5242C"/>
    <w:rsid w:val="00A524B3"/>
    <w:rsid w:val="00A54015"/>
    <w:rsid w:val="00A544B4"/>
    <w:rsid w:val="00A54B6F"/>
    <w:rsid w:val="00A5747D"/>
    <w:rsid w:val="00A65987"/>
    <w:rsid w:val="00A668D0"/>
    <w:rsid w:val="00A72849"/>
    <w:rsid w:val="00A73376"/>
    <w:rsid w:val="00A74342"/>
    <w:rsid w:val="00A75A6C"/>
    <w:rsid w:val="00A75D59"/>
    <w:rsid w:val="00A76BE4"/>
    <w:rsid w:val="00A77952"/>
    <w:rsid w:val="00A77974"/>
    <w:rsid w:val="00A77B14"/>
    <w:rsid w:val="00A77EED"/>
    <w:rsid w:val="00A82085"/>
    <w:rsid w:val="00A87854"/>
    <w:rsid w:val="00A87D68"/>
    <w:rsid w:val="00A90866"/>
    <w:rsid w:val="00A91038"/>
    <w:rsid w:val="00A91C22"/>
    <w:rsid w:val="00A91FFA"/>
    <w:rsid w:val="00A92D43"/>
    <w:rsid w:val="00A93E16"/>
    <w:rsid w:val="00A96AD7"/>
    <w:rsid w:val="00A970D5"/>
    <w:rsid w:val="00A97632"/>
    <w:rsid w:val="00A97871"/>
    <w:rsid w:val="00AA0E6C"/>
    <w:rsid w:val="00AA14A8"/>
    <w:rsid w:val="00AA31BC"/>
    <w:rsid w:val="00AA3D5E"/>
    <w:rsid w:val="00AA4223"/>
    <w:rsid w:val="00AA4589"/>
    <w:rsid w:val="00AA5CFE"/>
    <w:rsid w:val="00AB0B67"/>
    <w:rsid w:val="00AB280A"/>
    <w:rsid w:val="00AB3555"/>
    <w:rsid w:val="00AB4482"/>
    <w:rsid w:val="00AB5B97"/>
    <w:rsid w:val="00AB7378"/>
    <w:rsid w:val="00AC0661"/>
    <w:rsid w:val="00AC11AF"/>
    <w:rsid w:val="00AC2167"/>
    <w:rsid w:val="00AC3C93"/>
    <w:rsid w:val="00AC5126"/>
    <w:rsid w:val="00AC58D0"/>
    <w:rsid w:val="00AC5BFC"/>
    <w:rsid w:val="00AC7630"/>
    <w:rsid w:val="00AD0645"/>
    <w:rsid w:val="00AD36C7"/>
    <w:rsid w:val="00AD39D3"/>
    <w:rsid w:val="00AD4236"/>
    <w:rsid w:val="00AD4D92"/>
    <w:rsid w:val="00AD6088"/>
    <w:rsid w:val="00AD633B"/>
    <w:rsid w:val="00AE1EE7"/>
    <w:rsid w:val="00AE399B"/>
    <w:rsid w:val="00AE3D81"/>
    <w:rsid w:val="00AE48B4"/>
    <w:rsid w:val="00AE6078"/>
    <w:rsid w:val="00AE64B3"/>
    <w:rsid w:val="00AE6AD2"/>
    <w:rsid w:val="00AE751F"/>
    <w:rsid w:val="00AF05A8"/>
    <w:rsid w:val="00AF280A"/>
    <w:rsid w:val="00AF6A33"/>
    <w:rsid w:val="00AF73B9"/>
    <w:rsid w:val="00B002B8"/>
    <w:rsid w:val="00B0078E"/>
    <w:rsid w:val="00B017C0"/>
    <w:rsid w:val="00B024C2"/>
    <w:rsid w:val="00B02E08"/>
    <w:rsid w:val="00B02ED1"/>
    <w:rsid w:val="00B037F0"/>
    <w:rsid w:val="00B0764D"/>
    <w:rsid w:val="00B0789E"/>
    <w:rsid w:val="00B10408"/>
    <w:rsid w:val="00B12060"/>
    <w:rsid w:val="00B12733"/>
    <w:rsid w:val="00B13C12"/>
    <w:rsid w:val="00B1509D"/>
    <w:rsid w:val="00B2084D"/>
    <w:rsid w:val="00B2331A"/>
    <w:rsid w:val="00B27039"/>
    <w:rsid w:val="00B27DD6"/>
    <w:rsid w:val="00B3010A"/>
    <w:rsid w:val="00B30920"/>
    <w:rsid w:val="00B30962"/>
    <w:rsid w:val="00B31746"/>
    <w:rsid w:val="00B31CB0"/>
    <w:rsid w:val="00B322DE"/>
    <w:rsid w:val="00B334CD"/>
    <w:rsid w:val="00B33C7B"/>
    <w:rsid w:val="00B34D0A"/>
    <w:rsid w:val="00B36C72"/>
    <w:rsid w:val="00B37922"/>
    <w:rsid w:val="00B53F49"/>
    <w:rsid w:val="00B542F0"/>
    <w:rsid w:val="00B57AB4"/>
    <w:rsid w:val="00B619D6"/>
    <w:rsid w:val="00B62364"/>
    <w:rsid w:val="00B6243A"/>
    <w:rsid w:val="00B734D2"/>
    <w:rsid w:val="00B7414F"/>
    <w:rsid w:val="00B75018"/>
    <w:rsid w:val="00B75BF0"/>
    <w:rsid w:val="00B81221"/>
    <w:rsid w:val="00B82133"/>
    <w:rsid w:val="00B8346C"/>
    <w:rsid w:val="00B85A56"/>
    <w:rsid w:val="00B9274A"/>
    <w:rsid w:val="00B934DA"/>
    <w:rsid w:val="00B96087"/>
    <w:rsid w:val="00B97AFA"/>
    <w:rsid w:val="00BA25D8"/>
    <w:rsid w:val="00BA2E8E"/>
    <w:rsid w:val="00BA3DE7"/>
    <w:rsid w:val="00BA429D"/>
    <w:rsid w:val="00BA5858"/>
    <w:rsid w:val="00BA6136"/>
    <w:rsid w:val="00BA721B"/>
    <w:rsid w:val="00BB0CA7"/>
    <w:rsid w:val="00BB6385"/>
    <w:rsid w:val="00BB6E36"/>
    <w:rsid w:val="00BC0CAC"/>
    <w:rsid w:val="00BC1E37"/>
    <w:rsid w:val="00BC428E"/>
    <w:rsid w:val="00BC4BCF"/>
    <w:rsid w:val="00BC5994"/>
    <w:rsid w:val="00BC7D72"/>
    <w:rsid w:val="00BD0B8C"/>
    <w:rsid w:val="00BD1782"/>
    <w:rsid w:val="00BD2238"/>
    <w:rsid w:val="00BD4D0B"/>
    <w:rsid w:val="00BD63FE"/>
    <w:rsid w:val="00BD687C"/>
    <w:rsid w:val="00BE0D73"/>
    <w:rsid w:val="00BE21D2"/>
    <w:rsid w:val="00BE344B"/>
    <w:rsid w:val="00BE5DFA"/>
    <w:rsid w:val="00BE5ED1"/>
    <w:rsid w:val="00BF0254"/>
    <w:rsid w:val="00BF1847"/>
    <w:rsid w:val="00BF2471"/>
    <w:rsid w:val="00BF7D46"/>
    <w:rsid w:val="00C00BFE"/>
    <w:rsid w:val="00C012EB"/>
    <w:rsid w:val="00C039F9"/>
    <w:rsid w:val="00C03A3E"/>
    <w:rsid w:val="00C041EC"/>
    <w:rsid w:val="00C1134E"/>
    <w:rsid w:val="00C11CD9"/>
    <w:rsid w:val="00C12E9F"/>
    <w:rsid w:val="00C13C40"/>
    <w:rsid w:val="00C13F51"/>
    <w:rsid w:val="00C14DB5"/>
    <w:rsid w:val="00C15C31"/>
    <w:rsid w:val="00C23DA3"/>
    <w:rsid w:val="00C2567D"/>
    <w:rsid w:val="00C26ADE"/>
    <w:rsid w:val="00C32B99"/>
    <w:rsid w:val="00C33214"/>
    <w:rsid w:val="00C35566"/>
    <w:rsid w:val="00C4289F"/>
    <w:rsid w:val="00C43667"/>
    <w:rsid w:val="00C43784"/>
    <w:rsid w:val="00C4617A"/>
    <w:rsid w:val="00C476E7"/>
    <w:rsid w:val="00C518B5"/>
    <w:rsid w:val="00C53A37"/>
    <w:rsid w:val="00C549C8"/>
    <w:rsid w:val="00C54D2B"/>
    <w:rsid w:val="00C557A6"/>
    <w:rsid w:val="00C60F50"/>
    <w:rsid w:val="00C616DE"/>
    <w:rsid w:val="00C63225"/>
    <w:rsid w:val="00C64F2F"/>
    <w:rsid w:val="00C6582A"/>
    <w:rsid w:val="00C70DDD"/>
    <w:rsid w:val="00C71B8A"/>
    <w:rsid w:val="00C71E2D"/>
    <w:rsid w:val="00C71FC5"/>
    <w:rsid w:val="00C74BDF"/>
    <w:rsid w:val="00C74F49"/>
    <w:rsid w:val="00C7708A"/>
    <w:rsid w:val="00C802AB"/>
    <w:rsid w:val="00C803A5"/>
    <w:rsid w:val="00C820B3"/>
    <w:rsid w:val="00C82F3B"/>
    <w:rsid w:val="00C84690"/>
    <w:rsid w:val="00C8486E"/>
    <w:rsid w:val="00C85E4A"/>
    <w:rsid w:val="00C87C44"/>
    <w:rsid w:val="00C907FC"/>
    <w:rsid w:val="00C9441B"/>
    <w:rsid w:val="00C94FCE"/>
    <w:rsid w:val="00C964B3"/>
    <w:rsid w:val="00CA08D7"/>
    <w:rsid w:val="00CA52E8"/>
    <w:rsid w:val="00CA7BCD"/>
    <w:rsid w:val="00CB1750"/>
    <w:rsid w:val="00CB1BFE"/>
    <w:rsid w:val="00CB43C0"/>
    <w:rsid w:val="00CB4676"/>
    <w:rsid w:val="00CC2619"/>
    <w:rsid w:val="00CC2D22"/>
    <w:rsid w:val="00CC4EDD"/>
    <w:rsid w:val="00CC69AF"/>
    <w:rsid w:val="00CD14F0"/>
    <w:rsid w:val="00CD1CCD"/>
    <w:rsid w:val="00CD36EF"/>
    <w:rsid w:val="00CD4032"/>
    <w:rsid w:val="00CD4F93"/>
    <w:rsid w:val="00CD598B"/>
    <w:rsid w:val="00CD6624"/>
    <w:rsid w:val="00CD6838"/>
    <w:rsid w:val="00CD726D"/>
    <w:rsid w:val="00CD7354"/>
    <w:rsid w:val="00CD7854"/>
    <w:rsid w:val="00CE13A9"/>
    <w:rsid w:val="00CE1A24"/>
    <w:rsid w:val="00CE2A97"/>
    <w:rsid w:val="00CE3371"/>
    <w:rsid w:val="00CE33EF"/>
    <w:rsid w:val="00CE3BBE"/>
    <w:rsid w:val="00CE3D00"/>
    <w:rsid w:val="00CE3F2C"/>
    <w:rsid w:val="00CE449B"/>
    <w:rsid w:val="00CE5A04"/>
    <w:rsid w:val="00CF1927"/>
    <w:rsid w:val="00CF2820"/>
    <w:rsid w:val="00CF290D"/>
    <w:rsid w:val="00CF4B3C"/>
    <w:rsid w:val="00D00C09"/>
    <w:rsid w:val="00D062A9"/>
    <w:rsid w:val="00D068FA"/>
    <w:rsid w:val="00D10EF6"/>
    <w:rsid w:val="00D11330"/>
    <w:rsid w:val="00D11DC7"/>
    <w:rsid w:val="00D12370"/>
    <w:rsid w:val="00D126D0"/>
    <w:rsid w:val="00D202D5"/>
    <w:rsid w:val="00D22535"/>
    <w:rsid w:val="00D2451F"/>
    <w:rsid w:val="00D25FDA"/>
    <w:rsid w:val="00D334C0"/>
    <w:rsid w:val="00D3419B"/>
    <w:rsid w:val="00D348CF"/>
    <w:rsid w:val="00D36305"/>
    <w:rsid w:val="00D40344"/>
    <w:rsid w:val="00D421A8"/>
    <w:rsid w:val="00D43BD7"/>
    <w:rsid w:val="00D44FA5"/>
    <w:rsid w:val="00D45A45"/>
    <w:rsid w:val="00D45F1B"/>
    <w:rsid w:val="00D51904"/>
    <w:rsid w:val="00D53079"/>
    <w:rsid w:val="00D5403E"/>
    <w:rsid w:val="00D56D59"/>
    <w:rsid w:val="00D576E0"/>
    <w:rsid w:val="00D579FB"/>
    <w:rsid w:val="00D57FAC"/>
    <w:rsid w:val="00D60FF2"/>
    <w:rsid w:val="00D61ABD"/>
    <w:rsid w:val="00D62AE4"/>
    <w:rsid w:val="00D63EF8"/>
    <w:rsid w:val="00D64281"/>
    <w:rsid w:val="00D649F9"/>
    <w:rsid w:val="00D671E2"/>
    <w:rsid w:val="00D70480"/>
    <w:rsid w:val="00D75257"/>
    <w:rsid w:val="00D76177"/>
    <w:rsid w:val="00D77834"/>
    <w:rsid w:val="00D80A80"/>
    <w:rsid w:val="00D81AFE"/>
    <w:rsid w:val="00D8225A"/>
    <w:rsid w:val="00D82988"/>
    <w:rsid w:val="00D857EB"/>
    <w:rsid w:val="00D85D68"/>
    <w:rsid w:val="00D87665"/>
    <w:rsid w:val="00D901DB"/>
    <w:rsid w:val="00D9326E"/>
    <w:rsid w:val="00D938BD"/>
    <w:rsid w:val="00D942D8"/>
    <w:rsid w:val="00D95E3F"/>
    <w:rsid w:val="00D96768"/>
    <w:rsid w:val="00D9701B"/>
    <w:rsid w:val="00DA0171"/>
    <w:rsid w:val="00DA040A"/>
    <w:rsid w:val="00DA2805"/>
    <w:rsid w:val="00DA783B"/>
    <w:rsid w:val="00DB0844"/>
    <w:rsid w:val="00DB0A5B"/>
    <w:rsid w:val="00DB0C04"/>
    <w:rsid w:val="00DB380E"/>
    <w:rsid w:val="00DB3E9D"/>
    <w:rsid w:val="00DC060C"/>
    <w:rsid w:val="00DC0627"/>
    <w:rsid w:val="00DC0E40"/>
    <w:rsid w:val="00DC193E"/>
    <w:rsid w:val="00DC1EF1"/>
    <w:rsid w:val="00DC3B8E"/>
    <w:rsid w:val="00DC4580"/>
    <w:rsid w:val="00DC6D44"/>
    <w:rsid w:val="00DD01E8"/>
    <w:rsid w:val="00DD139E"/>
    <w:rsid w:val="00DD1437"/>
    <w:rsid w:val="00DD16CD"/>
    <w:rsid w:val="00DD2262"/>
    <w:rsid w:val="00DD2694"/>
    <w:rsid w:val="00DD2F4F"/>
    <w:rsid w:val="00DD46EF"/>
    <w:rsid w:val="00DD68BD"/>
    <w:rsid w:val="00DD6EE2"/>
    <w:rsid w:val="00DE1C42"/>
    <w:rsid w:val="00DE40C0"/>
    <w:rsid w:val="00DE542B"/>
    <w:rsid w:val="00DE6357"/>
    <w:rsid w:val="00DF1270"/>
    <w:rsid w:val="00DF240C"/>
    <w:rsid w:val="00DF48E8"/>
    <w:rsid w:val="00DF5A70"/>
    <w:rsid w:val="00DF64AF"/>
    <w:rsid w:val="00DF725D"/>
    <w:rsid w:val="00DF738A"/>
    <w:rsid w:val="00E0070F"/>
    <w:rsid w:val="00E020CB"/>
    <w:rsid w:val="00E03822"/>
    <w:rsid w:val="00E068C7"/>
    <w:rsid w:val="00E07307"/>
    <w:rsid w:val="00E12051"/>
    <w:rsid w:val="00E12770"/>
    <w:rsid w:val="00E13F7A"/>
    <w:rsid w:val="00E148C8"/>
    <w:rsid w:val="00E15EBE"/>
    <w:rsid w:val="00E268F1"/>
    <w:rsid w:val="00E26CE2"/>
    <w:rsid w:val="00E36D27"/>
    <w:rsid w:val="00E40404"/>
    <w:rsid w:val="00E426A9"/>
    <w:rsid w:val="00E42B62"/>
    <w:rsid w:val="00E42C7C"/>
    <w:rsid w:val="00E452DA"/>
    <w:rsid w:val="00E454D3"/>
    <w:rsid w:val="00E47D72"/>
    <w:rsid w:val="00E50BB5"/>
    <w:rsid w:val="00E51FB0"/>
    <w:rsid w:val="00E5263B"/>
    <w:rsid w:val="00E538DB"/>
    <w:rsid w:val="00E611D0"/>
    <w:rsid w:val="00E61414"/>
    <w:rsid w:val="00E70113"/>
    <w:rsid w:val="00E726CD"/>
    <w:rsid w:val="00E73005"/>
    <w:rsid w:val="00E730AA"/>
    <w:rsid w:val="00E746AE"/>
    <w:rsid w:val="00E80098"/>
    <w:rsid w:val="00E806D9"/>
    <w:rsid w:val="00E80C00"/>
    <w:rsid w:val="00E83091"/>
    <w:rsid w:val="00E83226"/>
    <w:rsid w:val="00E845AB"/>
    <w:rsid w:val="00E84B3E"/>
    <w:rsid w:val="00E8658F"/>
    <w:rsid w:val="00E87381"/>
    <w:rsid w:val="00E9121D"/>
    <w:rsid w:val="00E966BF"/>
    <w:rsid w:val="00EA548E"/>
    <w:rsid w:val="00EA5996"/>
    <w:rsid w:val="00EA7C0B"/>
    <w:rsid w:val="00EB0ADA"/>
    <w:rsid w:val="00EB2F95"/>
    <w:rsid w:val="00EB3316"/>
    <w:rsid w:val="00EB46B6"/>
    <w:rsid w:val="00EB4E94"/>
    <w:rsid w:val="00EC10DE"/>
    <w:rsid w:val="00EC378C"/>
    <w:rsid w:val="00EC7B13"/>
    <w:rsid w:val="00ED0046"/>
    <w:rsid w:val="00ED02F6"/>
    <w:rsid w:val="00ED1ADC"/>
    <w:rsid w:val="00ED3975"/>
    <w:rsid w:val="00ED5F27"/>
    <w:rsid w:val="00ED6B46"/>
    <w:rsid w:val="00ED7EFC"/>
    <w:rsid w:val="00EE0522"/>
    <w:rsid w:val="00EE0553"/>
    <w:rsid w:val="00EE19B8"/>
    <w:rsid w:val="00EE2C05"/>
    <w:rsid w:val="00EE2DD3"/>
    <w:rsid w:val="00EE3020"/>
    <w:rsid w:val="00EE3381"/>
    <w:rsid w:val="00EE354A"/>
    <w:rsid w:val="00EE5BB9"/>
    <w:rsid w:val="00EE5F0A"/>
    <w:rsid w:val="00EE6643"/>
    <w:rsid w:val="00EE695D"/>
    <w:rsid w:val="00EE723F"/>
    <w:rsid w:val="00EF011B"/>
    <w:rsid w:val="00EF0459"/>
    <w:rsid w:val="00EF174A"/>
    <w:rsid w:val="00EF5A54"/>
    <w:rsid w:val="00F031D3"/>
    <w:rsid w:val="00F04E84"/>
    <w:rsid w:val="00F05947"/>
    <w:rsid w:val="00F06D1C"/>
    <w:rsid w:val="00F06F57"/>
    <w:rsid w:val="00F07F2E"/>
    <w:rsid w:val="00F1244E"/>
    <w:rsid w:val="00F1502B"/>
    <w:rsid w:val="00F152FF"/>
    <w:rsid w:val="00F1650C"/>
    <w:rsid w:val="00F16AEB"/>
    <w:rsid w:val="00F17D5D"/>
    <w:rsid w:val="00F17E3B"/>
    <w:rsid w:val="00F20094"/>
    <w:rsid w:val="00F22126"/>
    <w:rsid w:val="00F232DC"/>
    <w:rsid w:val="00F24EEF"/>
    <w:rsid w:val="00F26859"/>
    <w:rsid w:val="00F3033D"/>
    <w:rsid w:val="00F3242C"/>
    <w:rsid w:val="00F350AE"/>
    <w:rsid w:val="00F41535"/>
    <w:rsid w:val="00F428AC"/>
    <w:rsid w:val="00F46052"/>
    <w:rsid w:val="00F50003"/>
    <w:rsid w:val="00F506FF"/>
    <w:rsid w:val="00F50C40"/>
    <w:rsid w:val="00F527D2"/>
    <w:rsid w:val="00F57015"/>
    <w:rsid w:val="00F635EB"/>
    <w:rsid w:val="00F6391D"/>
    <w:rsid w:val="00F6402D"/>
    <w:rsid w:val="00F65E9E"/>
    <w:rsid w:val="00F65EE2"/>
    <w:rsid w:val="00F66E5E"/>
    <w:rsid w:val="00F674A1"/>
    <w:rsid w:val="00F677B8"/>
    <w:rsid w:val="00F72B02"/>
    <w:rsid w:val="00F72FA4"/>
    <w:rsid w:val="00F74DD7"/>
    <w:rsid w:val="00F76385"/>
    <w:rsid w:val="00F7742C"/>
    <w:rsid w:val="00F77DD8"/>
    <w:rsid w:val="00F80AB2"/>
    <w:rsid w:val="00F81FB1"/>
    <w:rsid w:val="00F84198"/>
    <w:rsid w:val="00F860E5"/>
    <w:rsid w:val="00F86735"/>
    <w:rsid w:val="00F8698D"/>
    <w:rsid w:val="00F8779C"/>
    <w:rsid w:val="00F9296F"/>
    <w:rsid w:val="00F92D86"/>
    <w:rsid w:val="00F945F7"/>
    <w:rsid w:val="00F9492D"/>
    <w:rsid w:val="00F977DC"/>
    <w:rsid w:val="00F97BE8"/>
    <w:rsid w:val="00FA145C"/>
    <w:rsid w:val="00FA18F3"/>
    <w:rsid w:val="00FA20E6"/>
    <w:rsid w:val="00FA68BD"/>
    <w:rsid w:val="00FA75A9"/>
    <w:rsid w:val="00FB3F64"/>
    <w:rsid w:val="00FB7917"/>
    <w:rsid w:val="00FB7EA1"/>
    <w:rsid w:val="00FC1C35"/>
    <w:rsid w:val="00FC5824"/>
    <w:rsid w:val="00FC6B7C"/>
    <w:rsid w:val="00FD5427"/>
    <w:rsid w:val="00FD7686"/>
    <w:rsid w:val="00FD7C6E"/>
    <w:rsid w:val="00FD7D55"/>
    <w:rsid w:val="00FE0324"/>
    <w:rsid w:val="00FE0380"/>
    <w:rsid w:val="00FE0B87"/>
    <w:rsid w:val="00FE1276"/>
    <w:rsid w:val="00FE5BDF"/>
    <w:rsid w:val="00FF1238"/>
    <w:rsid w:val="00FF1DCE"/>
    <w:rsid w:val="00FF2D2A"/>
    <w:rsid w:val="00FF3E82"/>
    <w:rsid w:val="00FF6CBC"/>
    <w:rsid w:val="00FF74C5"/>
    <w:rsid w:val="00FF7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43104"/>
  <w15:docId w15:val="{19125A9A-0DA4-4328-B0AA-7D0687B3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7C30"/>
    <w:rPr>
      <w:sz w:val="24"/>
      <w:szCs w:val="24"/>
    </w:rPr>
  </w:style>
  <w:style w:type="paragraph" w:styleId="Nadpis1">
    <w:name w:val="heading 1"/>
    <w:basedOn w:val="Normln"/>
    <w:next w:val="Normln"/>
    <w:link w:val="Nadpis1Char"/>
    <w:qFormat/>
    <w:rsid w:val="008C4F8E"/>
    <w:pPr>
      <w:keepNext/>
      <w:jc w:val="center"/>
      <w:outlineLvl w:val="0"/>
    </w:pPr>
    <w:rPr>
      <w:rFonts w:ascii="Arial" w:hAnsi="Arial"/>
      <w:b/>
      <w:sz w:val="52"/>
      <w:szCs w:val="20"/>
    </w:rPr>
  </w:style>
  <w:style w:type="paragraph" w:styleId="Nadpis2">
    <w:name w:val="heading 2"/>
    <w:basedOn w:val="Normln"/>
    <w:next w:val="Normln"/>
    <w:link w:val="Nadpis2Char"/>
    <w:qFormat/>
    <w:rsid w:val="008C4F8E"/>
    <w:pPr>
      <w:keepNext/>
      <w:jc w:val="center"/>
      <w:outlineLvl w:val="1"/>
    </w:pPr>
    <w:rPr>
      <w:rFonts w:ascii="Arial Black" w:hAnsi="Arial Black"/>
      <w:b/>
      <w:sz w:val="20"/>
      <w:szCs w:val="20"/>
      <w14:shadow w14:blurRad="50800" w14:dist="38100" w14:dir="2700000" w14:sx="100000" w14:sy="100000" w14:kx="0" w14:ky="0" w14:algn="tl">
        <w14:srgbClr w14:val="000000">
          <w14:alpha w14:val="60000"/>
        </w14:srgbClr>
      </w14:shadow>
    </w:rPr>
  </w:style>
  <w:style w:type="paragraph" w:styleId="Nadpis3">
    <w:name w:val="heading 3"/>
    <w:basedOn w:val="Normln"/>
    <w:next w:val="Normln"/>
    <w:link w:val="Nadpis3Char"/>
    <w:qFormat/>
    <w:rsid w:val="008C4F8E"/>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8C4F8E"/>
    <w:pPr>
      <w:keepNext/>
      <w:ind w:left="397" w:hanging="397"/>
      <w:jc w:val="both"/>
      <w:outlineLvl w:val="3"/>
    </w:pPr>
    <w:rPr>
      <w:rFonts w:ascii="Arial" w:hAnsi="Arial"/>
      <w:b/>
      <w:szCs w:val="20"/>
    </w:rPr>
  </w:style>
  <w:style w:type="paragraph" w:styleId="Nadpis5">
    <w:name w:val="heading 5"/>
    <w:basedOn w:val="Normln"/>
    <w:next w:val="Normln"/>
    <w:link w:val="Nadpis5Char"/>
    <w:qFormat/>
    <w:rsid w:val="008C4F8E"/>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8C4F8E"/>
    <w:pPr>
      <w:spacing w:before="240" w:after="60"/>
      <w:outlineLvl w:val="5"/>
    </w:pPr>
    <w:rPr>
      <w:b/>
      <w:bCs/>
      <w:sz w:val="22"/>
      <w:szCs w:val="22"/>
    </w:rPr>
  </w:style>
  <w:style w:type="paragraph" w:styleId="Nadpis7">
    <w:name w:val="heading 7"/>
    <w:basedOn w:val="Normln"/>
    <w:next w:val="Normln"/>
    <w:link w:val="Nadpis7Char"/>
    <w:qFormat/>
    <w:rsid w:val="008C4F8E"/>
    <w:pPr>
      <w:spacing w:before="240" w:after="60"/>
      <w:outlineLvl w:val="6"/>
    </w:pPr>
  </w:style>
  <w:style w:type="paragraph" w:styleId="Nadpis8">
    <w:name w:val="heading 8"/>
    <w:basedOn w:val="Normln"/>
    <w:next w:val="Normln"/>
    <w:link w:val="Nadpis8Char"/>
    <w:qFormat/>
    <w:rsid w:val="008C4F8E"/>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02F6"/>
    <w:pPr>
      <w:tabs>
        <w:tab w:val="center" w:pos="4536"/>
        <w:tab w:val="right" w:pos="9072"/>
      </w:tabs>
    </w:pPr>
  </w:style>
  <w:style w:type="paragraph" w:styleId="Zpat">
    <w:name w:val="footer"/>
    <w:basedOn w:val="Normln"/>
    <w:link w:val="ZpatChar"/>
    <w:uiPriority w:val="99"/>
    <w:rsid w:val="00ED02F6"/>
    <w:pPr>
      <w:tabs>
        <w:tab w:val="center" w:pos="4536"/>
        <w:tab w:val="right" w:pos="9072"/>
      </w:tabs>
    </w:pPr>
  </w:style>
  <w:style w:type="paragraph" w:styleId="Zkladntext2">
    <w:name w:val="Body Text 2"/>
    <w:basedOn w:val="Normln"/>
    <w:rsid w:val="00ED02F6"/>
    <w:rPr>
      <w:rFonts w:ascii="Arial MT CE Black" w:hAnsi="Arial MT CE Black"/>
      <w:sz w:val="16"/>
      <w:szCs w:val="20"/>
    </w:rPr>
  </w:style>
  <w:style w:type="paragraph" w:styleId="Nzev">
    <w:name w:val="Title"/>
    <w:basedOn w:val="Normln"/>
    <w:link w:val="NzevChar"/>
    <w:qFormat/>
    <w:rsid w:val="00C549C8"/>
    <w:pPr>
      <w:jc w:val="center"/>
    </w:pPr>
    <w:rPr>
      <w:rFonts w:ascii="Arial" w:hAnsi="Arial" w:cs="Arial"/>
      <w:b/>
      <w:bCs/>
    </w:rPr>
  </w:style>
  <w:style w:type="character" w:customStyle="1" w:styleId="NzevChar">
    <w:name w:val="Název Char"/>
    <w:link w:val="Nzev"/>
    <w:rsid w:val="00C549C8"/>
    <w:rPr>
      <w:rFonts w:ascii="Arial" w:hAnsi="Arial" w:cs="Arial"/>
      <w:b/>
      <w:bCs/>
      <w:sz w:val="24"/>
      <w:szCs w:val="24"/>
    </w:rPr>
  </w:style>
  <w:style w:type="paragraph" w:styleId="Zkladntext">
    <w:name w:val="Body Text"/>
    <w:basedOn w:val="Normln"/>
    <w:link w:val="ZkladntextChar"/>
    <w:rsid w:val="00C549C8"/>
    <w:rPr>
      <w:snapToGrid w:val="0"/>
      <w:color w:val="000000"/>
      <w:szCs w:val="20"/>
    </w:rPr>
  </w:style>
  <w:style w:type="character" w:customStyle="1" w:styleId="ZkladntextChar">
    <w:name w:val="Základní text Char"/>
    <w:link w:val="Zkladntext"/>
    <w:rsid w:val="00C549C8"/>
    <w:rPr>
      <w:snapToGrid w:val="0"/>
      <w:color w:val="000000"/>
      <w:sz w:val="24"/>
    </w:rPr>
  </w:style>
  <w:style w:type="paragraph" w:styleId="Zkladntextodsazen">
    <w:name w:val="Body Text Indent"/>
    <w:basedOn w:val="Normln"/>
    <w:link w:val="ZkladntextodsazenChar"/>
    <w:rsid w:val="00C549C8"/>
    <w:pPr>
      <w:ind w:left="1776"/>
    </w:pPr>
    <w:rPr>
      <w:rFonts w:ascii="Arial" w:hAnsi="Arial" w:cs="Arial"/>
    </w:rPr>
  </w:style>
  <w:style w:type="character" w:customStyle="1" w:styleId="ZkladntextodsazenChar">
    <w:name w:val="Základní text odsazený Char"/>
    <w:link w:val="Zkladntextodsazen"/>
    <w:rsid w:val="00C549C8"/>
    <w:rPr>
      <w:rFonts w:ascii="Arial" w:hAnsi="Arial" w:cs="Arial"/>
      <w:sz w:val="24"/>
      <w:szCs w:val="24"/>
    </w:rPr>
  </w:style>
  <w:style w:type="paragraph" w:styleId="Zkladntextodsazen2">
    <w:name w:val="Body Text Indent 2"/>
    <w:basedOn w:val="Normln"/>
    <w:link w:val="Zkladntextodsazen2Char"/>
    <w:rsid w:val="00C549C8"/>
    <w:pPr>
      <w:ind w:left="708"/>
    </w:pPr>
    <w:rPr>
      <w:rFonts w:ascii="Arial" w:hAnsi="Arial" w:cs="Arial"/>
    </w:rPr>
  </w:style>
  <w:style w:type="character" w:customStyle="1" w:styleId="Zkladntextodsazen2Char">
    <w:name w:val="Základní text odsazený 2 Char"/>
    <w:link w:val="Zkladntextodsazen2"/>
    <w:rsid w:val="00C549C8"/>
    <w:rPr>
      <w:rFonts w:ascii="Arial" w:hAnsi="Arial" w:cs="Arial"/>
      <w:sz w:val="24"/>
      <w:szCs w:val="24"/>
    </w:rPr>
  </w:style>
  <w:style w:type="paragraph" w:styleId="Zkladntext3">
    <w:name w:val="Body Text 3"/>
    <w:basedOn w:val="Normln"/>
    <w:link w:val="Zkladntext3Char"/>
    <w:rsid w:val="00C549C8"/>
    <w:pPr>
      <w:spacing w:after="120"/>
    </w:pPr>
    <w:rPr>
      <w:sz w:val="16"/>
      <w:szCs w:val="16"/>
    </w:rPr>
  </w:style>
  <w:style w:type="character" w:customStyle="1" w:styleId="Zkladntext3Char">
    <w:name w:val="Základní text 3 Char"/>
    <w:link w:val="Zkladntext3"/>
    <w:rsid w:val="00C549C8"/>
    <w:rPr>
      <w:sz w:val="16"/>
      <w:szCs w:val="16"/>
    </w:rPr>
  </w:style>
  <w:style w:type="paragraph" w:customStyle="1" w:styleId="Import6">
    <w:name w:val="Import 6"/>
    <w:basedOn w:val="Normln"/>
    <w:rsid w:val="00C549C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C549C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styleId="Hypertextovodkaz">
    <w:name w:val="Hyperlink"/>
    <w:rsid w:val="00C549C8"/>
    <w:rPr>
      <w:color w:val="0000FF"/>
      <w:u w:val="single"/>
    </w:rPr>
  </w:style>
  <w:style w:type="character" w:customStyle="1" w:styleId="ZpatChar">
    <w:name w:val="Zápatí Char"/>
    <w:link w:val="Zpat"/>
    <w:uiPriority w:val="99"/>
    <w:rsid w:val="00C549C8"/>
    <w:rPr>
      <w:sz w:val="24"/>
      <w:szCs w:val="24"/>
    </w:rPr>
  </w:style>
  <w:style w:type="character" w:styleId="slostrnky">
    <w:name w:val="page number"/>
    <w:basedOn w:val="Standardnpsmoodstavce"/>
    <w:rsid w:val="00C549C8"/>
  </w:style>
  <w:style w:type="paragraph" w:customStyle="1" w:styleId="Import0">
    <w:name w:val="Import 0"/>
    <w:basedOn w:val="Normln"/>
    <w:rsid w:val="00BA25D8"/>
    <w:pPr>
      <w:suppressAutoHyphens/>
      <w:spacing w:line="276" w:lineRule="auto"/>
    </w:pPr>
    <w:rPr>
      <w:rFonts w:ascii="Courier New" w:hAnsi="Courier New"/>
      <w:szCs w:val="20"/>
    </w:rPr>
  </w:style>
  <w:style w:type="paragraph" w:styleId="Zkladntextodsazen3">
    <w:name w:val="Body Text Indent 3"/>
    <w:basedOn w:val="Normln"/>
    <w:link w:val="Zkladntextodsazen3Char"/>
    <w:rsid w:val="00BA6136"/>
    <w:pPr>
      <w:spacing w:after="120"/>
      <w:ind w:left="283"/>
    </w:pPr>
    <w:rPr>
      <w:sz w:val="16"/>
      <w:szCs w:val="16"/>
    </w:rPr>
  </w:style>
  <w:style w:type="character" w:customStyle="1" w:styleId="Zkladntextodsazen3Char">
    <w:name w:val="Základní text odsazený 3 Char"/>
    <w:link w:val="Zkladntextodsazen3"/>
    <w:rsid w:val="00BA6136"/>
    <w:rPr>
      <w:sz w:val="16"/>
      <w:szCs w:val="16"/>
    </w:rPr>
  </w:style>
  <w:style w:type="paragraph" w:customStyle="1" w:styleId="Import3">
    <w:name w:val="Import 3"/>
    <w:basedOn w:val="Normln"/>
    <w:rsid w:val="00844C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5">
    <w:name w:val="Import 5"/>
    <w:basedOn w:val="Import0"/>
    <w:rsid w:val="00844C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character" w:customStyle="1" w:styleId="Nadpis1Char">
    <w:name w:val="Nadpis 1 Char"/>
    <w:link w:val="Nadpis1"/>
    <w:rsid w:val="008C4F8E"/>
    <w:rPr>
      <w:rFonts w:ascii="Arial" w:hAnsi="Arial"/>
      <w:b/>
      <w:sz w:val="52"/>
    </w:rPr>
  </w:style>
  <w:style w:type="character" w:customStyle="1" w:styleId="Nadpis2Char">
    <w:name w:val="Nadpis 2 Char"/>
    <w:link w:val="Nadpis2"/>
    <w:rsid w:val="008C4F8E"/>
    <w:rPr>
      <w:rFonts w:ascii="Arial Black" w:hAnsi="Arial Black"/>
      <w:b/>
      <w14:shadow w14:blurRad="50800" w14:dist="38100" w14:dir="2700000" w14:sx="100000" w14:sy="100000" w14:kx="0" w14:ky="0" w14:algn="tl">
        <w14:srgbClr w14:val="000000">
          <w14:alpha w14:val="60000"/>
        </w14:srgbClr>
      </w14:shadow>
    </w:rPr>
  </w:style>
  <w:style w:type="character" w:customStyle="1" w:styleId="Nadpis3Char">
    <w:name w:val="Nadpis 3 Char"/>
    <w:link w:val="Nadpis3"/>
    <w:rsid w:val="008C4F8E"/>
    <w:rPr>
      <w:rFonts w:ascii="Arial" w:hAnsi="Arial" w:cs="Arial"/>
      <w:b/>
      <w:bCs/>
      <w:sz w:val="26"/>
      <w:szCs w:val="26"/>
    </w:rPr>
  </w:style>
  <w:style w:type="character" w:customStyle="1" w:styleId="Nadpis4Char">
    <w:name w:val="Nadpis 4 Char"/>
    <w:link w:val="Nadpis4"/>
    <w:rsid w:val="008C4F8E"/>
    <w:rPr>
      <w:rFonts w:ascii="Arial" w:hAnsi="Arial"/>
      <w:b/>
      <w:sz w:val="24"/>
    </w:rPr>
  </w:style>
  <w:style w:type="character" w:customStyle="1" w:styleId="Nadpis5Char">
    <w:name w:val="Nadpis 5 Char"/>
    <w:link w:val="Nadpis5"/>
    <w:rsid w:val="008C4F8E"/>
    <w:rPr>
      <w:rFonts w:ascii="Arial" w:hAnsi="Arial"/>
      <w:b/>
      <w:bCs/>
      <w:i/>
      <w:iCs/>
      <w:sz w:val="26"/>
      <w:szCs w:val="26"/>
    </w:rPr>
  </w:style>
  <w:style w:type="character" w:customStyle="1" w:styleId="Nadpis6Char">
    <w:name w:val="Nadpis 6 Char"/>
    <w:link w:val="Nadpis6"/>
    <w:rsid w:val="008C4F8E"/>
    <w:rPr>
      <w:b/>
      <w:bCs/>
      <w:sz w:val="22"/>
      <w:szCs w:val="22"/>
    </w:rPr>
  </w:style>
  <w:style w:type="character" w:customStyle="1" w:styleId="Nadpis7Char">
    <w:name w:val="Nadpis 7 Char"/>
    <w:link w:val="Nadpis7"/>
    <w:rsid w:val="008C4F8E"/>
    <w:rPr>
      <w:sz w:val="24"/>
      <w:szCs w:val="24"/>
    </w:rPr>
  </w:style>
  <w:style w:type="character" w:customStyle="1" w:styleId="Nadpis8Char">
    <w:name w:val="Nadpis 8 Char"/>
    <w:link w:val="Nadpis8"/>
    <w:rsid w:val="008C4F8E"/>
    <w:rPr>
      <w:i/>
      <w:iCs/>
      <w:sz w:val="24"/>
      <w:szCs w:val="24"/>
    </w:rPr>
  </w:style>
  <w:style w:type="paragraph" w:styleId="Prosttext">
    <w:name w:val="Plain Text"/>
    <w:basedOn w:val="Normln"/>
    <w:link w:val="ProsttextChar"/>
    <w:uiPriority w:val="99"/>
    <w:rsid w:val="008C4F8E"/>
    <w:rPr>
      <w:rFonts w:ascii="Courier New" w:hAnsi="Courier New"/>
      <w:sz w:val="20"/>
      <w:szCs w:val="20"/>
    </w:rPr>
  </w:style>
  <w:style w:type="character" w:customStyle="1" w:styleId="ProsttextChar">
    <w:name w:val="Prostý text Char"/>
    <w:link w:val="Prosttext"/>
    <w:uiPriority w:val="99"/>
    <w:rsid w:val="008C4F8E"/>
    <w:rPr>
      <w:rFonts w:ascii="Courier New" w:hAnsi="Courier New"/>
    </w:rPr>
  </w:style>
  <w:style w:type="paragraph" w:customStyle="1" w:styleId="Import1">
    <w:name w:val="Import 1"/>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8">
    <w:name w:val="Import 8"/>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8C4F8E"/>
    <w:pPr>
      <w:ind w:left="709"/>
    </w:pPr>
    <w:rPr>
      <w:szCs w:val="20"/>
    </w:rPr>
  </w:style>
  <w:style w:type="paragraph" w:customStyle="1" w:styleId="Import16">
    <w:name w:val="Import 16"/>
    <w:basedOn w:val="Import0"/>
    <w:rsid w:val="008C4F8E"/>
    <w:pPr>
      <w:tabs>
        <w:tab w:val="left" w:pos="5904"/>
      </w:tabs>
      <w:spacing w:line="230" w:lineRule="auto"/>
    </w:pPr>
  </w:style>
  <w:style w:type="paragraph" w:styleId="Textbubliny">
    <w:name w:val="Balloon Text"/>
    <w:basedOn w:val="Normln"/>
    <w:link w:val="TextbublinyChar"/>
    <w:rsid w:val="008C4F8E"/>
    <w:rPr>
      <w:rFonts w:ascii="Tahoma" w:hAnsi="Tahoma" w:cs="Tahoma"/>
      <w:sz w:val="16"/>
      <w:szCs w:val="16"/>
    </w:rPr>
  </w:style>
  <w:style w:type="character" w:customStyle="1" w:styleId="TextbublinyChar">
    <w:name w:val="Text bubliny Char"/>
    <w:link w:val="Textbubliny"/>
    <w:rsid w:val="008C4F8E"/>
    <w:rPr>
      <w:rFonts w:ascii="Tahoma" w:hAnsi="Tahoma" w:cs="Tahoma"/>
      <w:sz w:val="16"/>
      <w:szCs w:val="16"/>
    </w:rPr>
  </w:style>
  <w:style w:type="character" w:styleId="Odkaznakoment">
    <w:name w:val="annotation reference"/>
    <w:rsid w:val="008C4F8E"/>
    <w:rPr>
      <w:sz w:val="16"/>
      <w:szCs w:val="16"/>
    </w:rPr>
  </w:style>
  <w:style w:type="paragraph" w:styleId="Textkomente">
    <w:name w:val="annotation text"/>
    <w:basedOn w:val="Normln"/>
    <w:link w:val="TextkomenteChar"/>
    <w:rsid w:val="008C4F8E"/>
    <w:rPr>
      <w:rFonts w:ascii="Arial" w:hAnsi="Arial"/>
      <w:sz w:val="20"/>
      <w:szCs w:val="20"/>
    </w:rPr>
  </w:style>
  <w:style w:type="character" w:customStyle="1" w:styleId="TextkomenteChar">
    <w:name w:val="Text komentáře Char"/>
    <w:link w:val="Textkomente"/>
    <w:rsid w:val="008C4F8E"/>
    <w:rPr>
      <w:rFonts w:ascii="Arial" w:hAnsi="Arial"/>
    </w:rPr>
  </w:style>
  <w:style w:type="paragraph" w:styleId="Pedmtkomente">
    <w:name w:val="annotation subject"/>
    <w:basedOn w:val="Textkomente"/>
    <w:next w:val="Textkomente"/>
    <w:link w:val="PedmtkomenteChar"/>
    <w:rsid w:val="008C4F8E"/>
    <w:rPr>
      <w:b/>
      <w:bCs/>
    </w:rPr>
  </w:style>
  <w:style w:type="character" w:customStyle="1" w:styleId="PedmtkomenteChar">
    <w:name w:val="Předmět komentáře Char"/>
    <w:link w:val="Pedmtkomente"/>
    <w:rsid w:val="008C4F8E"/>
    <w:rPr>
      <w:rFonts w:ascii="Arial" w:hAnsi="Arial"/>
      <w:b/>
      <w:bCs/>
    </w:rPr>
  </w:style>
  <w:style w:type="paragraph" w:customStyle="1" w:styleId="tun">
    <w:name w:val="tučný"/>
    <w:basedOn w:val="Normln"/>
    <w:rsid w:val="008C4F8E"/>
    <w:pPr>
      <w:ind w:left="705" w:hanging="705"/>
    </w:pPr>
    <w:rPr>
      <w:rFonts w:ascii="Arial" w:hAnsi="Arial"/>
      <w:sz w:val="20"/>
      <w:szCs w:val="20"/>
    </w:rPr>
  </w:style>
  <w:style w:type="paragraph" w:customStyle="1" w:styleId="SODodstavec">
    <w:name w:val="SOD odstavec"/>
    <w:basedOn w:val="Zkladntext"/>
    <w:autoRedefine/>
    <w:rsid w:val="008C4F8E"/>
    <w:pPr>
      <w:numPr>
        <w:ilvl w:val="1"/>
        <w:numId w:val="4"/>
      </w:numPr>
      <w:spacing w:before="120" w:after="120"/>
      <w:ind w:hanging="539"/>
      <w:jc w:val="both"/>
    </w:pPr>
    <w:rPr>
      <w:snapToGrid/>
      <w:color w:val="auto"/>
      <w:sz w:val="22"/>
      <w:szCs w:val="24"/>
    </w:rPr>
  </w:style>
  <w:style w:type="paragraph" w:styleId="Zkladntext-prvnodsazen">
    <w:name w:val="Body Text First Indent"/>
    <w:basedOn w:val="Zkladntext"/>
    <w:link w:val="Zkladntext-prvnodsazenChar"/>
    <w:rsid w:val="008C4F8E"/>
    <w:pPr>
      <w:spacing w:after="120"/>
      <w:ind w:firstLine="210"/>
    </w:pPr>
    <w:rPr>
      <w:rFonts w:ascii="Arial" w:hAnsi="Arial"/>
      <w:snapToGrid/>
      <w:color w:val="auto"/>
    </w:rPr>
  </w:style>
  <w:style w:type="character" w:customStyle="1" w:styleId="Zkladntext-prvnodsazenChar">
    <w:name w:val="Základní text - první odsazený Char"/>
    <w:link w:val="Zkladntext-prvnodsazen"/>
    <w:rsid w:val="008C4F8E"/>
    <w:rPr>
      <w:rFonts w:ascii="Arial" w:hAnsi="Arial"/>
      <w:snapToGrid w:val="0"/>
      <w:color w:val="000000"/>
      <w:sz w:val="24"/>
    </w:rPr>
  </w:style>
  <w:style w:type="paragraph" w:styleId="Seznam">
    <w:name w:val="List"/>
    <w:basedOn w:val="Normln"/>
    <w:rsid w:val="008C4F8E"/>
    <w:pPr>
      <w:widowControl w:val="0"/>
      <w:ind w:left="283" w:hanging="283"/>
    </w:pPr>
    <w:rPr>
      <w:sz w:val="20"/>
      <w:szCs w:val="20"/>
    </w:rPr>
  </w:style>
  <w:style w:type="paragraph" w:customStyle="1" w:styleId="Level1">
    <w:name w:val="Level 1"/>
    <w:basedOn w:val="Normln"/>
    <w:next w:val="Normln"/>
    <w:rsid w:val="0007795E"/>
    <w:pPr>
      <w:numPr>
        <w:numId w:val="6"/>
      </w:num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07795E"/>
    <w:pPr>
      <w:numPr>
        <w:ilvl w:val="1"/>
        <w:numId w:val="6"/>
      </w:numPr>
      <w:spacing w:after="210" w:line="264" w:lineRule="auto"/>
      <w:jc w:val="both"/>
      <w:outlineLvl w:val="1"/>
    </w:pPr>
    <w:rPr>
      <w:rFonts w:ascii="Arial" w:eastAsia="Arial Unicode MS" w:hAnsi="Arial" w:cs="Arial"/>
      <w:sz w:val="21"/>
      <w:szCs w:val="21"/>
      <w:lang w:val="en-GB" w:eastAsia="zh-CN"/>
    </w:rPr>
  </w:style>
  <w:style w:type="paragraph" w:customStyle="1" w:styleId="Level3">
    <w:name w:val="Level 3"/>
    <w:basedOn w:val="Normln"/>
    <w:next w:val="Normln"/>
    <w:rsid w:val="0007795E"/>
    <w:pPr>
      <w:numPr>
        <w:ilvl w:val="2"/>
        <w:numId w:val="6"/>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07795E"/>
    <w:pPr>
      <w:numPr>
        <w:ilvl w:val="3"/>
        <w:numId w:val="6"/>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07795E"/>
    <w:pPr>
      <w:numPr>
        <w:ilvl w:val="4"/>
        <w:numId w:val="6"/>
      </w:numPr>
      <w:spacing w:after="210" w:line="264" w:lineRule="auto"/>
      <w:jc w:val="both"/>
      <w:outlineLvl w:val="4"/>
    </w:pPr>
    <w:rPr>
      <w:rFonts w:ascii="Arial" w:eastAsia="Arial Unicode MS" w:hAnsi="Arial" w:cs="Arial"/>
      <w:sz w:val="21"/>
      <w:szCs w:val="21"/>
      <w:lang w:val="en-GB" w:eastAsia="zh-CN"/>
    </w:rPr>
  </w:style>
  <w:style w:type="paragraph" w:styleId="Odstavecseseznamem">
    <w:name w:val="List Paragraph"/>
    <w:basedOn w:val="Normln"/>
    <w:link w:val="OdstavecseseznamemChar"/>
    <w:uiPriority w:val="34"/>
    <w:qFormat/>
    <w:rsid w:val="00D421A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OdstavecSmlouvy">
    <w:name w:val="OdstavecSmlouvy"/>
    <w:basedOn w:val="Normln"/>
    <w:rsid w:val="005E39B1"/>
    <w:pPr>
      <w:keepLines/>
      <w:numPr>
        <w:numId w:val="10"/>
      </w:numPr>
      <w:tabs>
        <w:tab w:val="left" w:pos="426"/>
        <w:tab w:val="left" w:pos="1701"/>
      </w:tabs>
      <w:spacing w:after="120"/>
      <w:jc w:val="both"/>
    </w:pPr>
    <w:rPr>
      <w:szCs w:val="20"/>
    </w:rPr>
  </w:style>
  <w:style w:type="table" w:styleId="Mkatabulky">
    <w:name w:val="Table Grid"/>
    <w:basedOn w:val="Normlntabulka"/>
    <w:rsid w:val="004C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rsid w:val="008978B4"/>
    <w:pPr>
      <w:numPr>
        <w:ilvl w:val="2"/>
        <w:numId w:val="11"/>
      </w:numPr>
      <w:jc w:val="both"/>
      <w:outlineLvl w:val="8"/>
    </w:pPr>
    <w:rPr>
      <w:szCs w:val="20"/>
    </w:rPr>
  </w:style>
  <w:style w:type="paragraph" w:customStyle="1" w:styleId="Textpsmene">
    <w:name w:val="Text písmene"/>
    <w:basedOn w:val="Normln"/>
    <w:rsid w:val="008978B4"/>
    <w:pPr>
      <w:numPr>
        <w:ilvl w:val="1"/>
        <w:numId w:val="11"/>
      </w:numPr>
      <w:jc w:val="both"/>
      <w:outlineLvl w:val="7"/>
    </w:pPr>
    <w:rPr>
      <w:szCs w:val="20"/>
    </w:rPr>
  </w:style>
  <w:style w:type="paragraph" w:customStyle="1" w:styleId="Textodstavce">
    <w:name w:val="Text odstavce"/>
    <w:basedOn w:val="Normln"/>
    <w:rsid w:val="008978B4"/>
    <w:pPr>
      <w:numPr>
        <w:numId w:val="11"/>
      </w:numPr>
      <w:tabs>
        <w:tab w:val="left" w:pos="851"/>
      </w:tabs>
      <w:spacing w:before="120" w:after="120"/>
      <w:jc w:val="both"/>
      <w:outlineLvl w:val="6"/>
    </w:pPr>
    <w:rPr>
      <w:szCs w:val="20"/>
    </w:rPr>
  </w:style>
  <w:style w:type="paragraph" w:customStyle="1" w:styleId="paragraf">
    <w:name w:val="paragraf"/>
    <w:basedOn w:val="Normln"/>
    <w:next w:val="Normln"/>
    <w:rsid w:val="008978B4"/>
    <w:pPr>
      <w:keepNext/>
      <w:spacing w:before="240"/>
      <w:jc w:val="center"/>
    </w:pPr>
    <w:rPr>
      <w:szCs w:val="20"/>
    </w:rPr>
  </w:style>
  <w:style w:type="character" w:customStyle="1" w:styleId="tituleknadpisu">
    <w:name w:val="titulek nadpisu"/>
    <w:rsid w:val="008978B4"/>
    <w:rPr>
      <w:b/>
    </w:rPr>
  </w:style>
  <w:style w:type="paragraph" w:customStyle="1" w:styleId="dajeOSmluvnStran">
    <w:name w:val="ÚdajeOSmluvníStraně"/>
    <w:basedOn w:val="Normln"/>
    <w:rsid w:val="0091669A"/>
    <w:pPr>
      <w:numPr>
        <w:ilvl w:val="12"/>
      </w:numPr>
      <w:ind w:left="357"/>
    </w:pPr>
    <w:rPr>
      <w:szCs w:val="20"/>
    </w:rPr>
  </w:style>
  <w:style w:type="paragraph" w:customStyle="1" w:styleId="Smlouva-slo">
    <w:name w:val="Smlouva-číslo"/>
    <w:basedOn w:val="Normln"/>
    <w:rsid w:val="000D3808"/>
    <w:pPr>
      <w:widowControl w:val="0"/>
      <w:spacing w:before="120" w:line="240" w:lineRule="atLeast"/>
      <w:jc w:val="both"/>
    </w:pPr>
    <w:rPr>
      <w:snapToGrid w:val="0"/>
      <w:szCs w:val="20"/>
    </w:rPr>
  </w:style>
  <w:style w:type="paragraph" w:customStyle="1" w:styleId="Default">
    <w:name w:val="Default"/>
    <w:rsid w:val="0052328B"/>
    <w:pPr>
      <w:autoSpaceDE w:val="0"/>
      <w:autoSpaceDN w:val="0"/>
      <w:adjustRightInd w:val="0"/>
    </w:pPr>
    <w:rPr>
      <w:rFonts w:ascii="Arial" w:hAnsi="Arial" w:cs="Arial"/>
      <w:color w:val="000000"/>
      <w:sz w:val="24"/>
      <w:szCs w:val="24"/>
    </w:rPr>
  </w:style>
  <w:style w:type="character" w:styleId="Siln">
    <w:name w:val="Strong"/>
    <w:uiPriority w:val="22"/>
    <w:qFormat/>
    <w:rsid w:val="00AC0661"/>
    <w:rPr>
      <w:b/>
      <w:bCs/>
    </w:rPr>
  </w:style>
  <w:style w:type="character" w:customStyle="1" w:styleId="ZhlavChar">
    <w:name w:val="Záhlaví Char"/>
    <w:basedOn w:val="Standardnpsmoodstavce"/>
    <w:link w:val="Zhlav"/>
    <w:uiPriority w:val="99"/>
    <w:rsid w:val="00EE19B8"/>
    <w:rPr>
      <w:sz w:val="24"/>
      <w:szCs w:val="24"/>
    </w:rPr>
  </w:style>
  <w:style w:type="paragraph" w:styleId="Bezmezer">
    <w:name w:val="No Spacing"/>
    <w:uiPriority w:val="1"/>
    <w:qFormat/>
    <w:rsid w:val="00695F6C"/>
    <w:rPr>
      <w:rFonts w:asciiTheme="minorHAnsi" w:eastAsiaTheme="minorHAnsi" w:hAnsiTheme="minorHAnsi" w:cstheme="minorBidi"/>
      <w:sz w:val="22"/>
      <w:szCs w:val="22"/>
      <w:lang w:eastAsia="en-US"/>
    </w:rPr>
  </w:style>
  <w:style w:type="character" w:customStyle="1" w:styleId="OdstavecseseznamemChar">
    <w:name w:val="Odstavec se seznamem Char"/>
    <w:basedOn w:val="Standardnpsmoodstavce"/>
    <w:link w:val="Odstavecseseznamem"/>
    <w:uiPriority w:val="34"/>
    <w:rsid w:val="005C0F4B"/>
    <w:rPr>
      <w:rFonts w:asciiTheme="minorHAnsi" w:eastAsiaTheme="minorHAnsi" w:hAnsiTheme="minorHAnsi" w:cstheme="minorBidi"/>
      <w:sz w:val="22"/>
      <w:szCs w:val="22"/>
      <w:lang w:eastAsia="en-US"/>
    </w:rPr>
  </w:style>
  <w:style w:type="paragraph" w:customStyle="1" w:styleId="jedna">
    <w:name w:val="jedna"/>
    <w:basedOn w:val="Normln"/>
    <w:link w:val="jednaChar"/>
    <w:rsid w:val="0037199A"/>
    <w:pPr>
      <w:tabs>
        <w:tab w:val="left" w:pos="851"/>
      </w:tabs>
      <w:spacing w:line="276" w:lineRule="auto"/>
      <w:ind w:left="567"/>
      <w:jc w:val="both"/>
    </w:pPr>
    <w:rPr>
      <w:rFonts w:ascii="JohnSans Text Pro" w:eastAsiaTheme="minorHAnsi" w:hAnsi="JohnSans Text Pro" w:cs="Arial"/>
      <w:sz w:val="22"/>
      <w:lang w:eastAsia="en-US"/>
    </w:rPr>
  </w:style>
  <w:style w:type="character" w:customStyle="1" w:styleId="jednaChar">
    <w:name w:val="jedna Char"/>
    <w:basedOn w:val="OdstavecseseznamemChar"/>
    <w:link w:val="jedna"/>
    <w:rsid w:val="0037199A"/>
    <w:rPr>
      <w:rFonts w:ascii="JohnSans Text Pro" w:eastAsiaTheme="minorHAnsi" w:hAnsi="JohnSans Text Pro"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3502">
      <w:bodyDiv w:val="1"/>
      <w:marLeft w:val="0"/>
      <w:marRight w:val="0"/>
      <w:marTop w:val="0"/>
      <w:marBottom w:val="0"/>
      <w:divBdr>
        <w:top w:val="none" w:sz="0" w:space="0" w:color="auto"/>
        <w:left w:val="none" w:sz="0" w:space="0" w:color="auto"/>
        <w:bottom w:val="none" w:sz="0" w:space="0" w:color="auto"/>
        <w:right w:val="none" w:sz="0" w:space="0" w:color="auto"/>
      </w:divBdr>
    </w:div>
    <w:div w:id="9186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353;ka%20Kud&#283;lkov&#225;\AppData\Roaming\Microsoft\&#352;ablony\S-Invest%20hlav.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S-Invest hlav</Template>
  <TotalTime>1</TotalTime>
  <Pages>1</Pages>
  <Words>8651</Words>
  <Characters>51043</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59575</CharactersWithSpaces>
  <SharedDoc>false</SharedDoc>
  <HLinks>
    <vt:vector size="12" baseType="variant">
      <vt:variant>
        <vt:i4>2883585</vt:i4>
      </vt:variant>
      <vt:variant>
        <vt:i4>2</vt:i4>
      </vt:variant>
      <vt:variant>
        <vt:i4>0</vt:i4>
      </vt:variant>
      <vt:variant>
        <vt:i4>5</vt:i4>
      </vt:variant>
      <vt:variant>
        <vt:lpwstr>mailto:obec@skrben.cz</vt:lpwstr>
      </vt:variant>
      <vt:variant>
        <vt:lpwstr/>
      </vt:variant>
      <vt:variant>
        <vt:i4>2883585</vt:i4>
      </vt:variant>
      <vt:variant>
        <vt:i4>0</vt:i4>
      </vt:variant>
      <vt:variant>
        <vt:i4>0</vt:i4>
      </vt:variant>
      <vt:variant>
        <vt:i4>5</vt:i4>
      </vt:variant>
      <vt:variant>
        <vt:lpwstr>mailto:obec@skrben.cz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Krejčiříková Jaroslava</cp:lastModifiedBy>
  <cp:revision>3</cp:revision>
  <cp:lastPrinted>2013-08-19T13:40:00Z</cp:lastPrinted>
  <dcterms:created xsi:type="dcterms:W3CDTF">2021-09-21T11:09:00Z</dcterms:created>
  <dcterms:modified xsi:type="dcterms:W3CDTF">2021-09-21T11:09:00Z</dcterms:modified>
</cp:coreProperties>
</file>