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76A" w:rsidRDefault="00C2376A" w:rsidP="00565B4A">
      <w:pPr>
        <w:spacing w:after="0" w:line="240" w:lineRule="auto"/>
        <w:ind w:left="2552" w:hanging="2552"/>
        <w:rPr>
          <w:rFonts w:eastAsia="Times New Roman"/>
          <w:sz w:val="20"/>
          <w:szCs w:val="20"/>
          <w:lang w:eastAsia="cs-CZ"/>
        </w:rPr>
      </w:pPr>
    </w:p>
    <w:p w:rsidR="009E5F33" w:rsidRPr="001A2363" w:rsidRDefault="009E5F33" w:rsidP="00565B4A">
      <w:pPr>
        <w:spacing w:after="0" w:line="240" w:lineRule="auto"/>
        <w:ind w:left="2552" w:hanging="2552"/>
        <w:rPr>
          <w:rFonts w:eastAsia="Times New Roman"/>
          <w:b/>
          <w:sz w:val="20"/>
          <w:szCs w:val="20"/>
          <w:lang w:eastAsia="cs-CZ"/>
        </w:rPr>
      </w:pPr>
      <w:r w:rsidRPr="001A2363">
        <w:rPr>
          <w:rFonts w:eastAsia="Times New Roman"/>
          <w:sz w:val="20"/>
          <w:szCs w:val="20"/>
          <w:lang w:eastAsia="cs-CZ"/>
        </w:rPr>
        <w:t>Společnost:</w:t>
      </w:r>
      <w:r w:rsidRPr="001A2363">
        <w:rPr>
          <w:rFonts w:eastAsia="Times New Roman"/>
          <w:sz w:val="20"/>
          <w:szCs w:val="20"/>
          <w:lang w:eastAsia="cs-CZ"/>
        </w:rPr>
        <w:tab/>
      </w:r>
      <w:r w:rsidRPr="001A2363">
        <w:rPr>
          <w:rFonts w:eastAsia="Times New Roman"/>
          <w:b/>
          <w:sz w:val="20"/>
          <w:szCs w:val="20"/>
          <w:lang w:eastAsia="cs-CZ"/>
        </w:rPr>
        <w:t xml:space="preserve">Oblastní nemocnice Mladá Boleslav, a.s., </w:t>
      </w:r>
      <w:r w:rsidRPr="001A2363">
        <w:rPr>
          <w:rFonts w:eastAsia="Times New Roman"/>
          <w:b/>
          <w:sz w:val="20"/>
          <w:szCs w:val="20"/>
          <w:lang w:eastAsia="cs-CZ"/>
        </w:rPr>
        <w:br/>
        <w:t>nemocnice Středočeského kraje</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IČ</w:t>
      </w:r>
      <w:r w:rsidR="00423870">
        <w:rPr>
          <w:rFonts w:eastAsia="Times New Roman"/>
          <w:sz w:val="20"/>
          <w:szCs w:val="20"/>
          <w:lang w:eastAsia="cs-CZ"/>
        </w:rPr>
        <w:t>O</w:t>
      </w:r>
      <w:r w:rsidRPr="001A2363">
        <w:rPr>
          <w:rFonts w:eastAsia="Times New Roman"/>
          <w:sz w:val="20"/>
          <w:szCs w:val="20"/>
          <w:lang w:eastAsia="cs-CZ"/>
        </w:rPr>
        <w:t>:</w:t>
      </w:r>
      <w:r w:rsidRPr="001A2363">
        <w:rPr>
          <w:rFonts w:eastAsia="Times New Roman"/>
          <w:sz w:val="20"/>
          <w:szCs w:val="20"/>
          <w:lang w:eastAsia="cs-CZ"/>
        </w:rPr>
        <w:tab/>
        <w:t>272 56 456</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 xml:space="preserve">DIČ: </w:t>
      </w:r>
      <w:r w:rsidRPr="001A2363">
        <w:rPr>
          <w:rFonts w:eastAsia="Times New Roman"/>
          <w:sz w:val="20"/>
          <w:szCs w:val="20"/>
          <w:lang w:eastAsia="cs-CZ"/>
        </w:rPr>
        <w:tab/>
        <w:t>CZ27256456</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Se sídlem:</w:t>
      </w:r>
      <w:r w:rsidRPr="001A2363">
        <w:rPr>
          <w:rFonts w:eastAsia="Times New Roman"/>
          <w:sz w:val="20"/>
          <w:szCs w:val="20"/>
          <w:lang w:eastAsia="cs-CZ"/>
        </w:rPr>
        <w:tab/>
        <w:t>Mladá Boleslav, třída Václava Klementa 147, PSČ 293 01</w:t>
      </w:r>
    </w:p>
    <w:p w:rsidR="00423870" w:rsidRPr="00423870" w:rsidRDefault="00423870" w:rsidP="00423870">
      <w:pPr>
        <w:spacing w:after="0" w:line="240" w:lineRule="auto"/>
        <w:ind w:left="2552" w:hanging="2552"/>
        <w:rPr>
          <w:rFonts w:eastAsia="Times New Roman"/>
          <w:sz w:val="20"/>
          <w:szCs w:val="20"/>
          <w:lang w:eastAsia="cs-CZ"/>
        </w:rPr>
      </w:pPr>
      <w:r w:rsidRPr="00423870">
        <w:rPr>
          <w:rFonts w:eastAsia="Times New Roman"/>
          <w:sz w:val="20"/>
          <w:szCs w:val="20"/>
          <w:lang w:eastAsia="cs-CZ"/>
        </w:rPr>
        <w:t>Zastoupená:</w:t>
      </w:r>
      <w:r w:rsidRPr="00423870">
        <w:rPr>
          <w:rFonts w:eastAsia="Times New Roman"/>
          <w:sz w:val="20"/>
          <w:szCs w:val="20"/>
          <w:lang w:eastAsia="cs-CZ"/>
        </w:rPr>
        <w:tab/>
        <w:t>JUDr. Ladislav Řípa, předseda představenstva</w:t>
      </w:r>
    </w:p>
    <w:p w:rsidR="00423870" w:rsidRPr="00423870" w:rsidRDefault="00F371CD" w:rsidP="00423870">
      <w:pPr>
        <w:spacing w:after="0" w:line="240" w:lineRule="auto"/>
        <w:ind w:left="2552"/>
        <w:rPr>
          <w:rFonts w:eastAsia="Times New Roman"/>
          <w:sz w:val="20"/>
          <w:szCs w:val="20"/>
          <w:lang w:eastAsia="cs-CZ"/>
        </w:rPr>
      </w:pPr>
      <w:r>
        <w:rPr>
          <w:rFonts w:eastAsia="Times New Roman"/>
          <w:sz w:val="20"/>
          <w:szCs w:val="20"/>
          <w:lang w:eastAsia="cs-CZ"/>
        </w:rPr>
        <w:t>Mgr. Daniel Marek</w:t>
      </w:r>
      <w:r w:rsidR="00423870" w:rsidRPr="00423870">
        <w:rPr>
          <w:rFonts w:eastAsia="Times New Roman"/>
          <w:sz w:val="20"/>
          <w:szCs w:val="20"/>
          <w:lang w:eastAsia="cs-CZ"/>
        </w:rPr>
        <w:t>, místopředseda představenstva</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Bankovní spojení:</w:t>
      </w:r>
      <w:r w:rsidRPr="001A2363">
        <w:rPr>
          <w:rFonts w:eastAsia="Times New Roman"/>
          <w:sz w:val="20"/>
          <w:szCs w:val="20"/>
          <w:lang w:eastAsia="cs-CZ"/>
        </w:rPr>
        <w:tab/>
        <w:t>Komerční banka, a.s.</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Číslo účtu:</w:t>
      </w:r>
      <w:r w:rsidRPr="001A2363">
        <w:rPr>
          <w:rFonts w:eastAsia="Times New Roman"/>
          <w:sz w:val="20"/>
          <w:szCs w:val="20"/>
          <w:lang w:eastAsia="cs-CZ"/>
        </w:rPr>
        <w:tab/>
        <w:t>35-3525450227/0100</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Zapsaná v obchodním rejstříku Městského soudu v Praze, oddíl B, vložka 10019</w:t>
      </w:r>
    </w:p>
    <w:p w:rsidR="00167E1B" w:rsidRPr="001A2363" w:rsidRDefault="00167E1B" w:rsidP="00167E1B">
      <w:pPr>
        <w:spacing w:after="0" w:line="240" w:lineRule="auto"/>
        <w:jc w:val="both"/>
        <w:rPr>
          <w:rFonts w:eastAsia="Times New Roman"/>
          <w:sz w:val="20"/>
          <w:szCs w:val="20"/>
          <w:lang w:eastAsia="cs-CZ"/>
        </w:rPr>
      </w:pPr>
    </w:p>
    <w:p w:rsidR="00F872B9" w:rsidRPr="001A2363" w:rsidRDefault="00F872B9" w:rsidP="00167E1B">
      <w:pPr>
        <w:spacing w:after="0" w:line="240" w:lineRule="auto"/>
        <w:jc w:val="both"/>
        <w:rPr>
          <w:rFonts w:eastAsia="Times New Roman"/>
          <w:sz w:val="20"/>
          <w:szCs w:val="20"/>
          <w:lang w:eastAsia="cs-CZ"/>
        </w:rPr>
      </w:pPr>
      <w:r w:rsidRPr="001A2363">
        <w:rPr>
          <w:rFonts w:eastAsia="Times New Roman"/>
          <w:sz w:val="20"/>
          <w:szCs w:val="20"/>
          <w:lang w:eastAsia="cs-CZ"/>
        </w:rPr>
        <w:t xml:space="preserve">dále </w:t>
      </w:r>
      <w:r w:rsidR="00423870">
        <w:rPr>
          <w:rFonts w:eastAsia="Times New Roman"/>
          <w:sz w:val="20"/>
          <w:szCs w:val="20"/>
          <w:lang w:eastAsia="cs-CZ"/>
        </w:rPr>
        <w:t>jen</w:t>
      </w:r>
      <w:r w:rsidRPr="001A2363">
        <w:rPr>
          <w:rFonts w:eastAsia="Times New Roman"/>
          <w:sz w:val="20"/>
          <w:szCs w:val="20"/>
          <w:lang w:eastAsia="cs-CZ"/>
        </w:rPr>
        <w:t xml:space="preserve"> „</w:t>
      </w:r>
      <w:r w:rsidR="002B6A9D">
        <w:rPr>
          <w:rFonts w:eastAsia="Times New Roman"/>
          <w:b/>
          <w:sz w:val="20"/>
          <w:szCs w:val="20"/>
          <w:lang w:eastAsia="cs-CZ"/>
        </w:rPr>
        <w:t>p</w:t>
      </w:r>
      <w:r w:rsidR="009A4DFB">
        <w:rPr>
          <w:rFonts w:eastAsia="Times New Roman"/>
          <w:b/>
          <w:sz w:val="20"/>
          <w:szCs w:val="20"/>
          <w:lang w:eastAsia="cs-CZ"/>
        </w:rPr>
        <w:t>říkazce</w:t>
      </w:r>
      <w:r w:rsidRPr="001A2363">
        <w:rPr>
          <w:rFonts w:eastAsia="Times New Roman"/>
          <w:sz w:val="20"/>
          <w:szCs w:val="20"/>
          <w:lang w:eastAsia="cs-CZ"/>
        </w:rPr>
        <w:t>“ na straně jedné</w:t>
      </w:r>
      <w:r w:rsidR="009D0BA5" w:rsidRPr="001A2363">
        <w:rPr>
          <w:rFonts w:eastAsia="Times New Roman"/>
          <w:sz w:val="20"/>
          <w:szCs w:val="20"/>
          <w:lang w:eastAsia="cs-CZ"/>
        </w:rPr>
        <w:t>,</w:t>
      </w:r>
    </w:p>
    <w:p w:rsidR="00515C4F" w:rsidRPr="001A2363" w:rsidRDefault="00515C4F" w:rsidP="00565B4A">
      <w:pPr>
        <w:spacing w:after="0" w:line="240" w:lineRule="auto"/>
        <w:jc w:val="both"/>
        <w:rPr>
          <w:rFonts w:eastAsia="Times New Roman"/>
          <w:sz w:val="20"/>
          <w:szCs w:val="20"/>
          <w:lang w:eastAsia="cs-CZ"/>
        </w:rPr>
      </w:pPr>
    </w:p>
    <w:p w:rsidR="00515C4F" w:rsidRPr="001A2363" w:rsidRDefault="00515C4F" w:rsidP="00565B4A">
      <w:pPr>
        <w:spacing w:after="0" w:line="240" w:lineRule="auto"/>
        <w:rPr>
          <w:rFonts w:eastAsia="Times New Roman"/>
          <w:sz w:val="20"/>
          <w:szCs w:val="20"/>
          <w:lang w:eastAsia="cs-CZ"/>
        </w:rPr>
      </w:pPr>
      <w:r w:rsidRPr="001A2363">
        <w:rPr>
          <w:rFonts w:eastAsia="Times New Roman"/>
          <w:sz w:val="20"/>
          <w:szCs w:val="20"/>
          <w:lang w:eastAsia="cs-CZ"/>
        </w:rPr>
        <w:t>a</w:t>
      </w:r>
    </w:p>
    <w:p w:rsidR="00515C4F" w:rsidRPr="001A2363" w:rsidRDefault="00515C4F" w:rsidP="00565B4A">
      <w:pPr>
        <w:spacing w:after="0" w:line="240" w:lineRule="auto"/>
        <w:ind w:left="2552" w:hanging="2552"/>
        <w:rPr>
          <w:rFonts w:eastAsia="Times New Roman"/>
          <w:sz w:val="20"/>
          <w:szCs w:val="20"/>
          <w:lang w:eastAsia="cs-CZ"/>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626"/>
      </w:tblGrid>
      <w:tr w:rsidR="00423870" w:rsidRPr="00423870" w:rsidTr="00423870">
        <w:tc>
          <w:tcPr>
            <w:tcW w:w="2552" w:type="dxa"/>
          </w:tcPr>
          <w:p w:rsidR="00423870" w:rsidRPr="00423870" w:rsidRDefault="00423870" w:rsidP="00423870">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Společnost/</w:t>
            </w:r>
            <w:r>
              <w:rPr>
                <w:rFonts w:eastAsia="Times New Roman"/>
                <w:sz w:val="20"/>
                <w:szCs w:val="20"/>
                <w:lang w:eastAsia="cs-CZ"/>
              </w:rPr>
              <w:t>Jméno</w:t>
            </w:r>
            <w:r w:rsidRPr="00423870">
              <w:rPr>
                <w:rFonts w:eastAsia="Times New Roman"/>
                <w:sz w:val="20"/>
                <w:szCs w:val="20"/>
                <w:lang w:eastAsia="cs-CZ"/>
              </w:rPr>
              <w:t>:</w:t>
            </w:r>
          </w:p>
        </w:tc>
        <w:tc>
          <w:tcPr>
            <w:tcW w:w="6626" w:type="dxa"/>
          </w:tcPr>
          <w:p w:rsidR="00423870" w:rsidRPr="00423870" w:rsidRDefault="006A7E4A" w:rsidP="00423870">
            <w:pPr>
              <w:spacing w:after="0" w:line="240" w:lineRule="auto"/>
              <w:ind w:left="2127" w:hanging="2127"/>
              <w:jc w:val="both"/>
              <w:rPr>
                <w:rFonts w:eastAsia="Times New Roman"/>
                <w:b/>
                <w:sz w:val="20"/>
                <w:szCs w:val="20"/>
                <w:lang w:eastAsia="cs-CZ"/>
              </w:rPr>
            </w:pPr>
            <w:r>
              <w:rPr>
                <w:rFonts w:eastAsia="Times New Roman"/>
                <w:b/>
                <w:sz w:val="20"/>
                <w:szCs w:val="20"/>
                <w:lang w:eastAsia="cs-CZ"/>
              </w:rPr>
              <w:t>ENVIFORM a.s.</w:t>
            </w:r>
          </w:p>
        </w:tc>
      </w:tr>
      <w:tr w:rsidR="00423870" w:rsidRPr="00423870" w:rsidTr="00423870">
        <w:tc>
          <w:tcPr>
            <w:tcW w:w="2552" w:type="dxa"/>
          </w:tcPr>
          <w:p w:rsidR="00423870" w:rsidRPr="00423870" w:rsidRDefault="00423870" w:rsidP="00423870">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IČO:</w:t>
            </w:r>
          </w:p>
        </w:tc>
        <w:tc>
          <w:tcPr>
            <w:tcW w:w="6626" w:type="dxa"/>
          </w:tcPr>
          <w:p w:rsidR="00423870" w:rsidRPr="00423870" w:rsidRDefault="006A7E4A" w:rsidP="00423870">
            <w:pPr>
              <w:spacing w:after="0" w:line="240" w:lineRule="auto"/>
              <w:ind w:left="2127" w:hanging="2127"/>
              <w:jc w:val="both"/>
              <w:rPr>
                <w:rFonts w:eastAsia="Times New Roman"/>
                <w:sz w:val="20"/>
                <w:szCs w:val="20"/>
                <w:lang w:eastAsia="cs-CZ"/>
              </w:rPr>
            </w:pPr>
            <w:r>
              <w:rPr>
                <w:rFonts w:eastAsia="Times New Roman"/>
                <w:sz w:val="20"/>
                <w:szCs w:val="20"/>
                <w:lang w:eastAsia="cs-CZ"/>
              </w:rPr>
              <w:t>25839047</w:t>
            </w:r>
          </w:p>
        </w:tc>
      </w:tr>
      <w:tr w:rsidR="00423870" w:rsidRPr="00423870" w:rsidTr="00423870">
        <w:tc>
          <w:tcPr>
            <w:tcW w:w="2552" w:type="dxa"/>
          </w:tcPr>
          <w:p w:rsidR="00423870" w:rsidRPr="00423870" w:rsidRDefault="00423870" w:rsidP="00423870">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DIČ:</w:t>
            </w:r>
          </w:p>
        </w:tc>
        <w:tc>
          <w:tcPr>
            <w:tcW w:w="6626" w:type="dxa"/>
          </w:tcPr>
          <w:p w:rsidR="00423870" w:rsidRPr="00423870" w:rsidRDefault="006A7E4A" w:rsidP="00423870">
            <w:pPr>
              <w:spacing w:after="0" w:line="240" w:lineRule="auto"/>
              <w:ind w:left="2127" w:hanging="2127"/>
              <w:jc w:val="both"/>
              <w:rPr>
                <w:rFonts w:eastAsia="Times New Roman"/>
                <w:sz w:val="20"/>
                <w:szCs w:val="20"/>
                <w:lang w:eastAsia="cs-CZ"/>
              </w:rPr>
            </w:pPr>
            <w:r>
              <w:rPr>
                <w:rFonts w:eastAsia="Times New Roman"/>
                <w:sz w:val="20"/>
                <w:szCs w:val="20"/>
                <w:lang w:eastAsia="cs-CZ"/>
              </w:rPr>
              <w:t>CZ25839047</w:t>
            </w:r>
          </w:p>
        </w:tc>
      </w:tr>
      <w:tr w:rsidR="00423870" w:rsidRPr="00423870" w:rsidTr="00423870">
        <w:tc>
          <w:tcPr>
            <w:tcW w:w="2552" w:type="dxa"/>
          </w:tcPr>
          <w:p w:rsidR="00423870" w:rsidRPr="00423870" w:rsidRDefault="00423870" w:rsidP="00423870">
            <w:pPr>
              <w:spacing w:after="0" w:line="240" w:lineRule="auto"/>
              <w:ind w:left="2127" w:hanging="2127"/>
              <w:jc w:val="both"/>
              <w:rPr>
                <w:rFonts w:eastAsia="Times New Roman"/>
                <w:sz w:val="20"/>
                <w:szCs w:val="20"/>
                <w:lang w:eastAsia="cs-CZ"/>
              </w:rPr>
            </w:pPr>
            <w:r>
              <w:rPr>
                <w:rFonts w:eastAsia="Times New Roman"/>
                <w:sz w:val="20"/>
                <w:szCs w:val="20"/>
                <w:lang w:eastAsia="cs-CZ"/>
              </w:rPr>
              <w:t>Se sídlem</w:t>
            </w:r>
            <w:r w:rsidRPr="00423870">
              <w:rPr>
                <w:rFonts w:eastAsia="Times New Roman"/>
                <w:sz w:val="20"/>
                <w:szCs w:val="20"/>
                <w:lang w:eastAsia="cs-CZ"/>
              </w:rPr>
              <w:t>:</w:t>
            </w:r>
          </w:p>
        </w:tc>
        <w:tc>
          <w:tcPr>
            <w:tcW w:w="6626" w:type="dxa"/>
          </w:tcPr>
          <w:p w:rsidR="00423870" w:rsidRPr="00423870" w:rsidRDefault="006A7E4A" w:rsidP="00423870">
            <w:pPr>
              <w:spacing w:after="0" w:line="240" w:lineRule="auto"/>
              <w:ind w:left="2127" w:hanging="2127"/>
              <w:jc w:val="both"/>
              <w:rPr>
                <w:rFonts w:eastAsia="Times New Roman"/>
                <w:sz w:val="20"/>
                <w:szCs w:val="20"/>
                <w:lang w:eastAsia="cs-CZ"/>
              </w:rPr>
            </w:pPr>
            <w:r>
              <w:rPr>
                <w:rFonts w:eastAsia="Times New Roman"/>
                <w:sz w:val="20"/>
                <w:szCs w:val="20"/>
                <w:lang w:eastAsia="cs-CZ"/>
              </w:rPr>
              <w:t>Závodní 814, Staré Město, 739 61 Třinec</w:t>
            </w:r>
          </w:p>
        </w:tc>
      </w:tr>
      <w:tr w:rsidR="00423870" w:rsidRPr="00423870" w:rsidTr="00423870">
        <w:tc>
          <w:tcPr>
            <w:tcW w:w="2552" w:type="dxa"/>
          </w:tcPr>
          <w:p w:rsidR="00423870" w:rsidRPr="00423870" w:rsidRDefault="00423870" w:rsidP="00423870">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Zastoupen</w:t>
            </w:r>
            <w:r>
              <w:rPr>
                <w:rFonts w:eastAsia="Times New Roman"/>
                <w:sz w:val="20"/>
                <w:szCs w:val="20"/>
                <w:lang w:eastAsia="cs-CZ"/>
              </w:rPr>
              <w:t>í</w:t>
            </w:r>
            <w:r w:rsidRPr="00423870">
              <w:rPr>
                <w:rFonts w:eastAsia="Times New Roman"/>
                <w:sz w:val="20"/>
                <w:szCs w:val="20"/>
                <w:lang w:eastAsia="cs-CZ"/>
              </w:rPr>
              <w:t>:</w:t>
            </w:r>
          </w:p>
        </w:tc>
        <w:tc>
          <w:tcPr>
            <w:tcW w:w="6626" w:type="dxa"/>
          </w:tcPr>
          <w:p w:rsidR="00423870" w:rsidRDefault="006A7E4A" w:rsidP="00423870">
            <w:pPr>
              <w:spacing w:after="0" w:line="240" w:lineRule="auto"/>
              <w:ind w:left="2127" w:hanging="2127"/>
              <w:jc w:val="both"/>
              <w:rPr>
                <w:rFonts w:eastAsia="Times New Roman"/>
                <w:sz w:val="20"/>
                <w:szCs w:val="20"/>
                <w:lang w:eastAsia="cs-CZ"/>
              </w:rPr>
            </w:pPr>
            <w:r>
              <w:rPr>
                <w:rFonts w:eastAsia="Times New Roman"/>
                <w:sz w:val="20"/>
                <w:szCs w:val="20"/>
                <w:lang w:eastAsia="cs-CZ"/>
              </w:rPr>
              <w:t>Ing. Václav Jakeš, Ph.D., MBA, předseda představenstva</w:t>
            </w:r>
          </w:p>
          <w:p w:rsidR="006A7E4A" w:rsidRDefault="006A7E4A" w:rsidP="00423870">
            <w:pPr>
              <w:spacing w:after="0" w:line="240" w:lineRule="auto"/>
              <w:ind w:left="2127" w:hanging="2127"/>
              <w:jc w:val="both"/>
              <w:rPr>
                <w:rFonts w:eastAsia="Times New Roman"/>
                <w:sz w:val="20"/>
                <w:szCs w:val="20"/>
                <w:lang w:eastAsia="cs-CZ"/>
              </w:rPr>
            </w:pPr>
            <w:r>
              <w:rPr>
                <w:rFonts w:eastAsia="Times New Roman"/>
                <w:sz w:val="20"/>
                <w:szCs w:val="20"/>
                <w:lang w:eastAsia="cs-CZ"/>
              </w:rPr>
              <w:t xml:space="preserve">Ing. Jaroslav </w:t>
            </w:r>
            <w:proofErr w:type="spellStart"/>
            <w:r>
              <w:rPr>
                <w:rFonts w:eastAsia="Times New Roman"/>
                <w:sz w:val="20"/>
                <w:szCs w:val="20"/>
                <w:lang w:eastAsia="cs-CZ"/>
              </w:rPr>
              <w:t>Ligocki</w:t>
            </w:r>
            <w:proofErr w:type="spellEnd"/>
            <w:r>
              <w:rPr>
                <w:rFonts w:eastAsia="Times New Roman"/>
                <w:sz w:val="20"/>
                <w:szCs w:val="20"/>
                <w:lang w:eastAsia="cs-CZ"/>
              </w:rPr>
              <w:t>, MBA, místopředseda představenstva</w:t>
            </w:r>
          </w:p>
          <w:p w:rsidR="006A7E4A" w:rsidRPr="00423870" w:rsidRDefault="006A7E4A" w:rsidP="00423870">
            <w:pPr>
              <w:spacing w:after="0" w:line="240" w:lineRule="auto"/>
              <w:ind w:left="2127" w:hanging="2127"/>
              <w:jc w:val="both"/>
              <w:rPr>
                <w:rFonts w:eastAsia="Times New Roman"/>
                <w:sz w:val="20"/>
                <w:szCs w:val="20"/>
                <w:lang w:eastAsia="cs-CZ"/>
              </w:rPr>
            </w:pPr>
            <w:r>
              <w:rPr>
                <w:rFonts w:eastAsia="Times New Roman"/>
                <w:sz w:val="20"/>
                <w:szCs w:val="20"/>
                <w:lang w:eastAsia="cs-CZ"/>
              </w:rPr>
              <w:t xml:space="preserve">PhDr. Uršula </w:t>
            </w:r>
            <w:proofErr w:type="spellStart"/>
            <w:r>
              <w:rPr>
                <w:rFonts w:eastAsia="Times New Roman"/>
                <w:sz w:val="20"/>
                <w:szCs w:val="20"/>
                <w:lang w:eastAsia="cs-CZ"/>
              </w:rPr>
              <w:t>Rusnoková</w:t>
            </w:r>
            <w:proofErr w:type="spellEnd"/>
            <w:r>
              <w:rPr>
                <w:rFonts w:eastAsia="Times New Roman"/>
                <w:sz w:val="20"/>
                <w:szCs w:val="20"/>
                <w:lang w:eastAsia="cs-CZ"/>
              </w:rPr>
              <w:t>, MBA, člen představenstva</w:t>
            </w:r>
          </w:p>
        </w:tc>
      </w:tr>
      <w:tr w:rsidR="00423870" w:rsidRPr="00423870" w:rsidTr="00423870">
        <w:tc>
          <w:tcPr>
            <w:tcW w:w="2552" w:type="dxa"/>
          </w:tcPr>
          <w:p w:rsidR="00423870" w:rsidRPr="00423870" w:rsidRDefault="00423870" w:rsidP="00423870">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Bankovní spojení:</w:t>
            </w:r>
          </w:p>
        </w:tc>
        <w:tc>
          <w:tcPr>
            <w:tcW w:w="6626" w:type="dxa"/>
          </w:tcPr>
          <w:p w:rsidR="00423870" w:rsidRPr="00423870" w:rsidRDefault="006A7E4A" w:rsidP="00423870">
            <w:pPr>
              <w:spacing w:after="0" w:line="240" w:lineRule="auto"/>
              <w:ind w:left="2127" w:hanging="2127"/>
              <w:jc w:val="both"/>
              <w:rPr>
                <w:rFonts w:eastAsia="Times New Roman"/>
                <w:sz w:val="20"/>
                <w:szCs w:val="20"/>
                <w:lang w:eastAsia="cs-CZ"/>
              </w:rPr>
            </w:pPr>
            <w:r>
              <w:rPr>
                <w:rFonts w:eastAsia="Times New Roman"/>
                <w:sz w:val="20"/>
                <w:szCs w:val="20"/>
                <w:lang w:eastAsia="cs-CZ"/>
              </w:rPr>
              <w:t>ČSOB, a.s.</w:t>
            </w:r>
          </w:p>
        </w:tc>
      </w:tr>
      <w:tr w:rsidR="00423870" w:rsidRPr="00423870" w:rsidTr="00423870">
        <w:tc>
          <w:tcPr>
            <w:tcW w:w="2552" w:type="dxa"/>
          </w:tcPr>
          <w:p w:rsidR="00423870" w:rsidRPr="00423870" w:rsidRDefault="00423870" w:rsidP="00423870">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Číslo účtu:</w:t>
            </w:r>
          </w:p>
        </w:tc>
        <w:tc>
          <w:tcPr>
            <w:tcW w:w="6626" w:type="dxa"/>
          </w:tcPr>
          <w:p w:rsidR="00423870" w:rsidRPr="00423870" w:rsidRDefault="006A7E4A" w:rsidP="00423870">
            <w:pPr>
              <w:spacing w:after="0" w:line="240" w:lineRule="auto"/>
              <w:ind w:left="2127" w:hanging="2127"/>
              <w:jc w:val="both"/>
              <w:rPr>
                <w:rFonts w:eastAsia="Times New Roman"/>
                <w:sz w:val="20"/>
                <w:szCs w:val="20"/>
                <w:lang w:eastAsia="cs-CZ"/>
              </w:rPr>
            </w:pPr>
            <w:r>
              <w:rPr>
                <w:rFonts w:eastAsia="Times New Roman"/>
                <w:sz w:val="20"/>
                <w:szCs w:val="20"/>
                <w:lang w:eastAsia="cs-CZ"/>
              </w:rPr>
              <w:t>157954996/0300</w:t>
            </w:r>
          </w:p>
        </w:tc>
      </w:tr>
      <w:tr w:rsidR="00423870" w:rsidRPr="00423870" w:rsidTr="00423870">
        <w:tc>
          <w:tcPr>
            <w:tcW w:w="9178" w:type="dxa"/>
            <w:gridSpan w:val="2"/>
          </w:tcPr>
          <w:p w:rsidR="00423870" w:rsidRPr="00423870" w:rsidRDefault="00423870" w:rsidP="00CB1531">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Zapsan</w:t>
            </w:r>
            <w:r w:rsidR="00FD2EEF">
              <w:rPr>
                <w:rFonts w:eastAsia="Times New Roman"/>
                <w:sz w:val="20"/>
                <w:szCs w:val="20"/>
                <w:lang w:eastAsia="cs-CZ"/>
              </w:rPr>
              <w:t xml:space="preserve">á v obchodním rejstříku </w:t>
            </w:r>
            <w:r w:rsidR="006A7E4A">
              <w:rPr>
                <w:rFonts w:eastAsia="Times New Roman"/>
                <w:sz w:val="20"/>
                <w:szCs w:val="20"/>
                <w:lang w:eastAsia="cs-CZ"/>
              </w:rPr>
              <w:t>Krajského</w:t>
            </w:r>
            <w:r w:rsidR="00FD2EEF">
              <w:rPr>
                <w:rFonts w:eastAsia="Times New Roman"/>
                <w:sz w:val="20"/>
                <w:szCs w:val="20"/>
                <w:lang w:eastAsia="cs-CZ"/>
              </w:rPr>
              <w:t xml:space="preserve"> soudu v</w:t>
            </w:r>
            <w:r w:rsidR="006A7E4A">
              <w:rPr>
                <w:rFonts w:eastAsia="Times New Roman"/>
                <w:sz w:val="20"/>
                <w:szCs w:val="20"/>
                <w:lang w:eastAsia="cs-CZ"/>
              </w:rPr>
              <w:t> Ostravě,</w:t>
            </w:r>
            <w:r w:rsidR="00FD2EEF">
              <w:rPr>
                <w:rFonts w:eastAsia="Times New Roman"/>
                <w:sz w:val="20"/>
                <w:szCs w:val="20"/>
                <w:lang w:eastAsia="cs-CZ"/>
              </w:rPr>
              <w:t xml:space="preserve"> oddíl </w:t>
            </w:r>
            <w:r w:rsidR="006A7E4A">
              <w:rPr>
                <w:rFonts w:eastAsia="Times New Roman"/>
                <w:sz w:val="20"/>
                <w:szCs w:val="20"/>
                <w:lang w:eastAsia="cs-CZ"/>
              </w:rPr>
              <w:t>B,</w:t>
            </w:r>
            <w:r w:rsidR="00FD2EEF">
              <w:rPr>
                <w:rFonts w:eastAsia="Times New Roman"/>
                <w:sz w:val="20"/>
                <w:szCs w:val="20"/>
                <w:lang w:eastAsia="cs-CZ"/>
              </w:rPr>
              <w:t xml:space="preserve"> vložka </w:t>
            </w:r>
            <w:r w:rsidR="006A7E4A">
              <w:rPr>
                <w:rFonts w:eastAsia="Times New Roman"/>
                <w:sz w:val="20"/>
                <w:szCs w:val="20"/>
                <w:lang w:eastAsia="cs-CZ"/>
              </w:rPr>
              <w:t>4170</w:t>
            </w:r>
          </w:p>
        </w:tc>
      </w:tr>
    </w:tbl>
    <w:p w:rsidR="00167E1B" w:rsidRPr="001A2363" w:rsidRDefault="00167E1B" w:rsidP="00167E1B">
      <w:pPr>
        <w:spacing w:after="0" w:line="240" w:lineRule="auto"/>
        <w:ind w:left="2127" w:hanging="2127"/>
        <w:jc w:val="both"/>
        <w:rPr>
          <w:rFonts w:eastAsia="Times New Roman"/>
          <w:sz w:val="20"/>
          <w:szCs w:val="20"/>
          <w:lang w:eastAsia="cs-CZ"/>
        </w:rPr>
      </w:pPr>
    </w:p>
    <w:p w:rsidR="00F56C56" w:rsidRPr="001A2363" w:rsidRDefault="00F56C56" w:rsidP="00167E1B">
      <w:pPr>
        <w:spacing w:after="0" w:line="240" w:lineRule="auto"/>
        <w:ind w:left="2127" w:hanging="2127"/>
        <w:jc w:val="both"/>
        <w:rPr>
          <w:rFonts w:eastAsia="Times New Roman"/>
          <w:sz w:val="20"/>
          <w:szCs w:val="20"/>
          <w:lang w:eastAsia="cs-CZ"/>
        </w:rPr>
      </w:pPr>
      <w:r w:rsidRPr="001A2363">
        <w:rPr>
          <w:rFonts w:eastAsia="Times New Roman"/>
          <w:sz w:val="20"/>
          <w:szCs w:val="20"/>
          <w:lang w:eastAsia="cs-CZ"/>
        </w:rPr>
        <w:t xml:space="preserve">dále </w:t>
      </w:r>
      <w:r w:rsidR="00423870">
        <w:rPr>
          <w:rFonts w:eastAsia="Times New Roman"/>
          <w:sz w:val="20"/>
          <w:szCs w:val="20"/>
          <w:lang w:eastAsia="cs-CZ"/>
        </w:rPr>
        <w:t>jen</w:t>
      </w:r>
      <w:r w:rsidRPr="001A2363">
        <w:rPr>
          <w:rFonts w:eastAsia="Times New Roman"/>
          <w:sz w:val="20"/>
          <w:szCs w:val="20"/>
          <w:lang w:eastAsia="cs-CZ"/>
        </w:rPr>
        <w:t xml:space="preserve"> „</w:t>
      </w:r>
      <w:r w:rsidR="002B6A9D">
        <w:rPr>
          <w:rFonts w:eastAsia="Times New Roman"/>
          <w:b/>
          <w:sz w:val="20"/>
          <w:szCs w:val="20"/>
          <w:lang w:eastAsia="cs-CZ"/>
        </w:rPr>
        <w:t>př</w:t>
      </w:r>
      <w:r w:rsidR="009A4DFB">
        <w:rPr>
          <w:rFonts w:eastAsia="Times New Roman"/>
          <w:b/>
          <w:sz w:val="20"/>
          <w:szCs w:val="20"/>
          <w:lang w:eastAsia="cs-CZ"/>
        </w:rPr>
        <w:t>íkazník</w:t>
      </w:r>
      <w:r w:rsidRPr="001A2363">
        <w:rPr>
          <w:rFonts w:eastAsia="Times New Roman"/>
          <w:sz w:val="20"/>
          <w:szCs w:val="20"/>
          <w:lang w:eastAsia="cs-CZ"/>
        </w:rPr>
        <w:t xml:space="preserve">“ na straně </w:t>
      </w:r>
      <w:r w:rsidR="009D0BA5" w:rsidRPr="001A2363">
        <w:rPr>
          <w:rFonts w:eastAsia="Times New Roman"/>
          <w:sz w:val="20"/>
          <w:szCs w:val="20"/>
          <w:lang w:eastAsia="cs-CZ"/>
        </w:rPr>
        <w:t>druhé,</w:t>
      </w:r>
    </w:p>
    <w:p w:rsidR="002A0644" w:rsidRDefault="002A0644" w:rsidP="00167E1B">
      <w:pPr>
        <w:spacing w:after="0" w:line="240" w:lineRule="auto"/>
        <w:ind w:left="2127" w:hanging="2127"/>
        <w:jc w:val="both"/>
        <w:rPr>
          <w:rFonts w:eastAsia="Times New Roman"/>
          <w:sz w:val="20"/>
          <w:szCs w:val="20"/>
          <w:lang w:eastAsia="cs-CZ"/>
        </w:rPr>
      </w:pPr>
    </w:p>
    <w:p w:rsidR="00167E1B" w:rsidRPr="001A2363" w:rsidRDefault="00167E1B" w:rsidP="00167E1B">
      <w:pPr>
        <w:spacing w:after="0" w:line="240" w:lineRule="auto"/>
        <w:ind w:left="2127" w:hanging="2127"/>
        <w:jc w:val="both"/>
        <w:rPr>
          <w:rFonts w:eastAsia="Times New Roman"/>
          <w:sz w:val="20"/>
          <w:szCs w:val="20"/>
          <w:lang w:eastAsia="cs-CZ"/>
        </w:rPr>
      </w:pPr>
      <w:r w:rsidRPr="001A2363">
        <w:rPr>
          <w:rFonts w:eastAsia="Times New Roman"/>
          <w:sz w:val="20"/>
          <w:szCs w:val="20"/>
          <w:lang w:eastAsia="cs-CZ"/>
        </w:rPr>
        <w:t>společně jako „</w:t>
      </w:r>
      <w:r w:rsidRPr="001A2363">
        <w:rPr>
          <w:rFonts w:eastAsia="Times New Roman"/>
          <w:b/>
          <w:sz w:val="20"/>
          <w:szCs w:val="20"/>
          <w:lang w:eastAsia="cs-CZ"/>
        </w:rPr>
        <w:t>Smluvní strany</w:t>
      </w:r>
      <w:r w:rsidRPr="001A2363">
        <w:rPr>
          <w:rFonts w:eastAsia="Times New Roman"/>
          <w:sz w:val="20"/>
          <w:szCs w:val="20"/>
          <w:lang w:eastAsia="cs-CZ"/>
        </w:rPr>
        <w:t>“</w:t>
      </w:r>
    </w:p>
    <w:p w:rsidR="009D0BA5" w:rsidRPr="001A2363" w:rsidRDefault="009D0BA5" w:rsidP="00565B4A">
      <w:pPr>
        <w:spacing w:after="0" w:line="240" w:lineRule="auto"/>
        <w:jc w:val="both"/>
        <w:rPr>
          <w:rFonts w:eastAsia="Times New Roman"/>
          <w:sz w:val="20"/>
          <w:szCs w:val="20"/>
          <w:lang w:eastAsia="cs-CZ"/>
        </w:rPr>
      </w:pPr>
    </w:p>
    <w:p w:rsidR="009D1FFE" w:rsidRPr="001A2363" w:rsidRDefault="009D1FFE" w:rsidP="00565B4A">
      <w:pPr>
        <w:spacing w:after="0" w:line="240" w:lineRule="auto"/>
        <w:jc w:val="both"/>
        <w:rPr>
          <w:rFonts w:eastAsia="Times New Roman"/>
          <w:sz w:val="20"/>
          <w:szCs w:val="20"/>
          <w:lang w:eastAsia="cs-CZ"/>
        </w:rPr>
      </w:pPr>
    </w:p>
    <w:p w:rsidR="00F56C56" w:rsidRPr="001A2363" w:rsidRDefault="003A667C" w:rsidP="00565B4A">
      <w:pPr>
        <w:spacing w:after="0" w:line="240" w:lineRule="auto"/>
        <w:jc w:val="both"/>
        <w:rPr>
          <w:rFonts w:eastAsia="Times New Roman"/>
          <w:sz w:val="20"/>
          <w:szCs w:val="20"/>
          <w:lang w:eastAsia="cs-CZ"/>
        </w:rPr>
      </w:pPr>
      <w:r w:rsidRPr="003A667C">
        <w:rPr>
          <w:rFonts w:eastAsia="Times New Roman"/>
          <w:sz w:val="20"/>
          <w:szCs w:val="20"/>
          <w:lang w:eastAsia="cs-CZ"/>
        </w:rPr>
        <w:t>se níže uvedeného dne, měsíce a roku dohodli v souladu s ustanovením § 2430 a násl. zákona č. 89/2012, občanský zákoník, jak stanoví tato:</w:t>
      </w:r>
    </w:p>
    <w:p w:rsidR="00911AAA" w:rsidRDefault="00911AAA" w:rsidP="00565B4A">
      <w:pPr>
        <w:spacing w:after="0" w:line="240" w:lineRule="auto"/>
        <w:rPr>
          <w:rFonts w:eastAsia="Times New Roman"/>
          <w:snapToGrid w:val="0"/>
          <w:sz w:val="20"/>
          <w:szCs w:val="20"/>
          <w:lang w:eastAsia="cs-CZ"/>
        </w:rPr>
      </w:pPr>
    </w:p>
    <w:p w:rsidR="00167E1B" w:rsidRDefault="00167E1B" w:rsidP="00565B4A">
      <w:pPr>
        <w:spacing w:after="0" w:line="240" w:lineRule="auto"/>
        <w:rPr>
          <w:rFonts w:eastAsia="Times New Roman"/>
          <w:snapToGrid w:val="0"/>
          <w:sz w:val="20"/>
          <w:szCs w:val="20"/>
          <w:lang w:eastAsia="cs-CZ"/>
        </w:rPr>
      </w:pPr>
    </w:p>
    <w:p w:rsidR="004329A3" w:rsidRDefault="004329A3" w:rsidP="00565B4A">
      <w:pPr>
        <w:spacing w:after="0" w:line="240" w:lineRule="auto"/>
        <w:rPr>
          <w:rFonts w:eastAsia="Times New Roman"/>
          <w:snapToGrid w:val="0"/>
          <w:sz w:val="20"/>
          <w:szCs w:val="20"/>
          <w:lang w:eastAsia="cs-CZ"/>
        </w:rPr>
      </w:pPr>
    </w:p>
    <w:p w:rsidR="00F56C56" w:rsidRPr="001A2363" w:rsidRDefault="009A4DFB" w:rsidP="00565B4A">
      <w:pPr>
        <w:spacing w:after="0" w:line="240" w:lineRule="auto"/>
        <w:jc w:val="center"/>
        <w:rPr>
          <w:rFonts w:eastAsia="Times New Roman"/>
          <w:b/>
          <w:caps/>
          <w:snapToGrid w:val="0"/>
          <w:sz w:val="24"/>
          <w:szCs w:val="20"/>
          <w:lang w:eastAsia="cs-CZ"/>
        </w:rPr>
      </w:pPr>
      <w:r>
        <w:rPr>
          <w:rFonts w:eastAsia="Times New Roman"/>
          <w:b/>
          <w:caps/>
          <w:snapToGrid w:val="0"/>
          <w:sz w:val="24"/>
          <w:szCs w:val="20"/>
          <w:lang w:eastAsia="cs-CZ"/>
        </w:rPr>
        <w:t>příkazní smlouva</w:t>
      </w:r>
    </w:p>
    <w:p w:rsidR="002B6A9D" w:rsidRPr="002B6A9D" w:rsidRDefault="002B6A9D" w:rsidP="00565B4A">
      <w:pPr>
        <w:spacing w:after="0" w:line="240" w:lineRule="auto"/>
        <w:jc w:val="center"/>
        <w:rPr>
          <w:rFonts w:eastAsia="Times New Roman"/>
          <w:b/>
          <w:snapToGrid w:val="0"/>
          <w:sz w:val="20"/>
          <w:szCs w:val="20"/>
          <w:lang w:eastAsia="cs-CZ"/>
        </w:rPr>
      </w:pPr>
      <w:r w:rsidRPr="002B6A9D">
        <w:rPr>
          <w:rFonts w:eastAsia="Times New Roman"/>
          <w:b/>
          <w:snapToGrid w:val="0"/>
          <w:sz w:val="20"/>
          <w:szCs w:val="20"/>
          <w:lang w:eastAsia="cs-CZ"/>
        </w:rPr>
        <w:t>o zajištění služeb v oblasti BOZP a PO</w:t>
      </w:r>
    </w:p>
    <w:p w:rsidR="00F56C56" w:rsidRDefault="004329A3" w:rsidP="00565B4A">
      <w:pPr>
        <w:spacing w:after="0" w:line="240" w:lineRule="auto"/>
        <w:jc w:val="center"/>
        <w:rPr>
          <w:rFonts w:eastAsia="Times New Roman"/>
          <w:snapToGrid w:val="0"/>
          <w:sz w:val="20"/>
          <w:szCs w:val="20"/>
          <w:lang w:eastAsia="cs-CZ"/>
        </w:rPr>
      </w:pPr>
      <w:r>
        <w:rPr>
          <w:rFonts w:eastAsia="Times New Roman"/>
          <w:snapToGrid w:val="0"/>
          <w:sz w:val="20"/>
          <w:szCs w:val="20"/>
          <w:lang w:eastAsia="cs-CZ"/>
        </w:rPr>
        <w:t>dále jen „s</w:t>
      </w:r>
      <w:r w:rsidR="00515C4F" w:rsidRPr="001A2363">
        <w:rPr>
          <w:rFonts w:eastAsia="Times New Roman"/>
          <w:snapToGrid w:val="0"/>
          <w:sz w:val="20"/>
          <w:szCs w:val="20"/>
          <w:lang w:eastAsia="cs-CZ"/>
        </w:rPr>
        <w:t>mlouva</w:t>
      </w:r>
      <w:r w:rsidR="00F56C56" w:rsidRPr="001A2363">
        <w:rPr>
          <w:rFonts w:eastAsia="Times New Roman"/>
          <w:snapToGrid w:val="0"/>
          <w:sz w:val="20"/>
          <w:szCs w:val="20"/>
          <w:lang w:eastAsia="cs-CZ"/>
        </w:rPr>
        <w:t>“</w:t>
      </w:r>
    </w:p>
    <w:p w:rsidR="002B6A9D" w:rsidRDefault="002B6A9D" w:rsidP="00565B4A">
      <w:pPr>
        <w:spacing w:after="0" w:line="240" w:lineRule="auto"/>
        <w:jc w:val="center"/>
        <w:rPr>
          <w:rFonts w:eastAsia="Times New Roman"/>
          <w:snapToGrid w:val="0"/>
          <w:sz w:val="20"/>
          <w:szCs w:val="20"/>
          <w:lang w:eastAsia="cs-CZ"/>
        </w:rPr>
      </w:pPr>
    </w:p>
    <w:p w:rsidR="006555BF" w:rsidRDefault="006555BF" w:rsidP="007B3799">
      <w:pPr>
        <w:pStyle w:val="Nadpis1"/>
        <w:keepNext w:val="0"/>
        <w:keepLines w:val="0"/>
        <w:rPr>
          <w:rFonts w:ascii="Verdana" w:hAnsi="Verdana"/>
          <w:sz w:val="20"/>
        </w:rPr>
      </w:pPr>
      <w:r>
        <w:rPr>
          <w:rFonts w:ascii="Verdana" w:hAnsi="Verdana"/>
          <w:sz w:val="20"/>
        </w:rPr>
        <w:t>Úvodní ustanovení</w:t>
      </w:r>
    </w:p>
    <w:p w:rsidR="006555BF" w:rsidRDefault="006555BF" w:rsidP="006555BF">
      <w:pPr>
        <w:pStyle w:val="Nadpis2"/>
        <w:keepNext w:val="0"/>
        <w:spacing w:after="60"/>
        <w:jc w:val="both"/>
        <w:rPr>
          <w:rFonts w:ascii="Verdana" w:hAnsi="Verdana"/>
          <w:sz w:val="20"/>
          <w:lang w:eastAsia="cs-CZ"/>
        </w:rPr>
      </w:pPr>
      <w:r w:rsidRPr="002B6A9D">
        <w:rPr>
          <w:rFonts w:ascii="Verdana" w:hAnsi="Verdana"/>
          <w:sz w:val="20"/>
          <w:lang w:eastAsia="cs-CZ"/>
        </w:rPr>
        <w:t>Tato smlouva je uzavírána na základě výběru dodavatele veřejné zakázky malého rozsahu mimo režim zákona č. 134/2016 Sb., o zadávání veřejných zakázek, ve znění pozdějších předpisů s názvem „</w:t>
      </w:r>
      <w:r w:rsidRPr="002B6A9D">
        <w:rPr>
          <w:rFonts w:ascii="Verdana" w:hAnsi="Verdana"/>
          <w:b/>
          <w:i/>
          <w:sz w:val="20"/>
          <w:lang w:eastAsia="cs-CZ"/>
        </w:rPr>
        <w:t>Zajištění BOZP a PO</w:t>
      </w:r>
      <w:r w:rsidRPr="002B6A9D">
        <w:rPr>
          <w:rFonts w:ascii="Verdana" w:hAnsi="Verdana"/>
          <w:sz w:val="20"/>
          <w:lang w:eastAsia="cs-CZ"/>
        </w:rPr>
        <w:t>“ (dále jen „</w:t>
      </w:r>
      <w:r w:rsidRPr="002B6A9D">
        <w:rPr>
          <w:rFonts w:ascii="Verdana" w:hAnsi="Verdana"/>
          <w:b/>
          <w:sz w:val="20"/>
          <w:lang w:eastAsia="cs-CZ"/>
        </w:rPr>
        <w:t>veřejná zakázka</w:t>
      </w:r>
      <w:r w:rsidRPr="002B6A9D">
        <w:rPr>
          <w:rFonts w:ascii="Verdana" w:hAnsi="Verdana"/>
          <w:sz w:val="20"/>
          <w:lang w:eastAsia="cs-CZ"/>
        </w:rPr>
        <w:t xml:space="preserve">“). Součástí smluvního ujednání je zadávací dokumentace veřejné zakázky, jakož i závazky, přísliby či prohlášení, které </w:t>
      </w:r>
      <w:r w:rsidR="007A38BA">
        <w:rPr>
          <w:rFonts w:ascii="Verdana" w:hAnsi="Verdana"/>
          <w:sz w:val="20"/>
          <w:lang w:eastAsia="cs-CZ"/>
        </w:rPr>
        <w:t>příkazník</w:t>
      </w:r>
      <w:r w:rsidRPr="002B6A9D">
        <w:rPr>
          <w:rFonts w:ascii="Verdana" w:hAnsi="Verdana"/>
          <w:sz w:val="20"/>
          <w:lang w:eastAsia="cs-CZ"/>
        </w:rPr>
        <w:t xml:space="preserve"> uvedl v podané nabídce. V případě rozporu mezi ujednáním této smlouvy a obsahem nabídky </w:t>
      </w:r>
      <w:r w:rsidR="007A38BA">
        <w:rPr>
          <w:rFonts w:ascii="Verdana" w:hAnsi="Verdana"/>
          <w:sz w:val="20"/>
          <w:lang w:eastAsia="cs-CZ"/>
        </w:rPr>
        <w:t>příkazníka</w:t>
      </w:r>
      <w:r w:rsidRPr="002B6A9D">
        <w:rPr>
          <w:rFonts w:ascii="Verdana" w:hAnsi="Verdana"/>
          <w:sz w:val="20"/>
          <w:lang w:eastAsia="cs-CZ"/>
        </w:rPr>
        <w:t>, zadávací dokumentace nebo příloh této smlouvy, má vždy přednost ustanovení této smlouvy.</w:t>
      </w:r>
    </w:p>
    <w:p w:rsidR="006555BF" w:rsidRDefault="007A38BA" w:rsidP="006555BF">
      <w:pPr>
        <w:pStyle w:val="Nadpis2"/>
        <w:keepNext w:val="0"/>
        <w:tabs>
          <w:tab w:val="left" w:pos="567"/>
          <w:tab w:val="num" w:pos="1144"/>
        </w:tabs>
        <w:spacing w:after="60"/>
        <w:ind w:left="567" w:hanging="567"/>
        <w:jc w:val="both"/>
        <w:rPr>
          <w:rFonts w:ascii="Verdana" w:hAnsi="Verdana"/>
          <w:sz w:val="20"/>
          <w:lang w:eastAsia="cs-CZ"/>
        </w:rPr>
      </w:pPr>
      <w:r>
        <w:rPr>
          <w:rFonts w:ascii="Verdana" w:hAnsi="Verdana"/>
          <w:sz w:val="20"/>
          <w:lang w:eastAsia="cs-CZ"/>
        </w:rPr>
        <w:lastRenderedPageBreak/>
        <w:t>Příkazník</w:t>
      </w:r>
      <w:r w:rsidR="006555BF">
        <w:rPr>
          <w:rFonts w:ascii="Verdana" w:hAnsi="Verdana"/>
          <w:sz w:val="20"/>
          <w:lang w:eastAsia="cs-CZ"/>
        </w:rPr>
        <w:t xml:space="preserve"> prohlašuje, že měl </w:t>
      </w:r>
      <w:r w:rsidR="006555BF" w:rsidRPr="008E7A7D">
        <w:rPr>
          <w:rFonts w:ascii="Verdana" w:hAnsi="Verdana"/>
          <w:sz w:val="20"/>
          <w:lang w:eastAsia="cs-CZ"/>
        </w:rPr>
        <w:t>před podáním své nabídky</w:t>
      </w:r>
      <w:r w:rsidR="006555BF">
        <w:rPr>
          <w:rFonts w:ascii="Verdana" w:hAnsi="Verdana"/>
          <w:sz w:val="20"/>
          <w:lang w:eastAsia="cs-CZ"/>
        </w:rPr>
        <w:t xml:space="preserve"> k dispozici požadavky </w:t>
      </w:r>
      <w:r>
        <w:rPr>
          <w:rFonts w:ascii="Verdana" w:hAnsi="Verdana"/>
          <w:sz w:val="20"/>
          <w:lang w:eastAsia="cs-CZ"/>
        </w:rPr>
        <w:t>příkazce</w:t>
      </w:r>
      <w:r w:rsidR="006555BF">
        <w:rPr>
          <w:rFonts w:ascii="Verdana" w:hAnsi="Verdana"/>
          <w:sz w:val="20"/>
          <w:lang w:eastAsia="cs-CZ"/>
        </w:rPr>
        <w:t xml:space="preserve"> na rozsah plnění dle této smlouvy, a to jako součást zadávací dokumentace. </w:t>
      </w:r>
      <w:r>
        <w:rPr>
          <w:rFonts w:ascii="Verdana" w:hAnsi="Verdana"/>
          <w:sz w:val="20"/>
          <w:lang w:eastAsia="cs-CZ"/>
        </w:rPr>
        <w:t>Příkazník</w:t>
      </w:r>
      <w:r w:rsidR="006555BF">
        <w:rPr>
          <w:rFonts w:ascii="Verdana" w:hAnsi="Verdana"/>
          <w:sz w:val="20"/>
          <w:lang w:eastAsia="cs-CZ"/>
        </w:rPr>
        <w:t xml:space="preserve"> tyto požadavky před podáním své nabídky </w:t>
      </w:r>
      <w:r w:rsidR="006555BF" w:rsidRPr="008E7A7D">
        <w:rPr>
          <w:rFonts w:ascii="Verdana" w:hAnsi="Verdana"/>
          <w:sz w:val="20"/>
          <w:lang w:eastAsia="cs-CZ"/>
        </w:rPr>
        <w:t xml:space="preserve">s vynaložením odborné péče </w:t>
      </w:r>
      <w:r w:rsidR="006555BF">
        <w:rPr>
          <w:rFonts w:ascii="Verdana" w:hAnsi="Verdana"/>
          <w:sz w:val="20"/>
          <w:lang w:eastAsia="cs-CZ"/>
        </w:rPr>
        <w:t xml:space="preserve">přezkoumal a na základě toho prohlašuje, že je schopen předmět plnění této smlouvy splnit. </w:t>
      </w:r>
      <w:r>
        <w:rPr>
          <w:rFonts w:ascii="Verdana" w:hAnsi="Verdana"/>
          <w:sz w:val="20"/>
          <w:lang w:eastAsia="cs-CZ"/>
        </w:rPr>
        <w:t>Příkazník</w:t>
      </w:r>
      <w:r w:rsidR="006555BF" w:rsidRPr="008E7A7D">
        <w:rPr>
          <w:rFonts w:ascii="Verdana" w:hAnsi="Verdana"/>
          <w:sz w:val="20"/>
          <w:lang w:eastAsia="cs-CZ"/>
        </w:rPr>
        <w:t xml:space="preserve"> potvrzuje, že </w:t>
      </w:r>
      <w:r w:rsidR="006555BF">
        <w:rPr>
          <w:rFonts w:ascii="Verdana" w:hAnsi="Verdana"/>
          <w:sz w:val="20"/>
          <w:lang w:eastAsia="cs-CZ"/>
        </w:rPr>
        <w:t xml:space="preserve">měl </w:t>
      </w:r>
      <w:r w:rsidR="006555BF" w:rsidRPr="008E7A7D">
        <w:rPr>
          <w:rFonts w:ascii="Verdana" w:hAnsi="Verdana"/>
          <w:sz w:val="20"/>
          <w:lang w:eastAsia="cs-CZ"/>
        </w:rPr>
        <w:t>v</w:t>
      </w:r>
      <w:r w:rsidR="006555BF">
        <w:rPr>
          <w:rFonts w:ascii="Verdana" w:hAnsi="Verdana"/>
          <w:sz w:val="20"/>
          <w:lang w:eastAsia="cs-CZ"/>
        </w:rPr>
        <w:t xml:space="preserve"> případě jakýchkoliv nejasností </w:t>
      </w:r>
      <w:r w:rsidR="006555BF" w:rsidRPr="008E7A7D">
        <w:rPr>
          <w:rFonts w:ascii="Verdana" w:hAnsi="Verdana"/>
          <w:sz w:val="20"/>
          <w:lang w:eastAsia="cs-CZ"/>
        </w:rPr>
        <w:t xml:space="preserve">možnost </w:t>
      </w:r>
      <w:r w:rsidR="006555BF">
        <w:rPr>
          <w:rFonts w:ascii="Verdana" w:hAnsi="Verdana"/>
          <w:sz w:val="20"/>
          <w:lang w:eastAsia="cs-CZ"/>
        </w:rPr>
        <w:t>požádat o vysvětlení zadávací dokumentace.</w:t>
      </w:r>
    </w:p>
    <w:p w:rsidR="00FA1584" w:rsidRDefault="00FA1584" w:rsidP="007B3799">
      <w:pPr>
        <w:pStyle w:val="Nadpis1"/>
        <w:keepNext w:val="0"/>
        <w:keepLines w:val="0"/>
        <w:rPr>
          <w:rFonts w:ascii="Verdana" w:hAnsi="Verdana"/>
          <w:sz w:val="20"/>
        </w:rPr>
      </w:pPr>
      <w:r>
        <w:rPr>
          <w:rFonts w:ascii="Verdana" w:hAnsi="Verdana"/>
          <w:sz w:val="20"/>
        </w:rPr>
        <w:t>Předmět smlouvy</w:t>
      </w:r>
    </w:p>
    <w:p w:rsidR="002B6A9D" w:rsidRDefault="002B6A9D" w:rsidP="002B6A9D">
      <w:pPr>
        <w:pStyle w:val="Nadpis2"/>
        <w:keepNext w:val="0"/>
        <w:spacing w:after="60"/>
        <w:jc w:val="both"/>
        <w:rPr>
          <w:rFonts w:ascii="Verdana" w:hAnsi="Verdana"/>
          <w:sz w:val="20"/>
          <w:lang w:eastAsia="cs-CZ"/>
        </w:rPr>
      </w:pPr>
      <w:r w:rsidRPr="002B6A9D">
        <w:rPr>
          <w:rFonts w:ascii="Verdana" w:hAnsi="Verdana"/>
          <w:sz w:val="20"/>
          <w:lang w:eastAsia="cs-CZ"/>
        </w:rPr>
        <w:t>Příkazník se zavazuje, že bude pro příkazce a na jeho účet provádět služby v oblasti bezpečnosti a ochrany zdraví při práci</w:t>
      </w:r>
      <w:r>
        <w:rPr>
          <w:rFonts w:ascii="Verdana" w:hAnsi="Verdana"/>
          <w:sz w:val="20"/>
          <w:lang w:eastAsia="cs-CZ"/>
        </w:rPr>
        <w:t xml:space="preserve"> (BOZP) a</w:t>
      </w:r>
      <w:r w:rsidRPr="002B6A9D">
        <w:rPr>
          <w:rFonts w:ascii="Verdana" w:hAnsi="Verdana"/>
          <w:sz w:val="20"/>
          <w:lang w:eastAsia="cs-CZ"/>
        </w:rPr>
        <w:t xml:space="preserve"> požární ochrany </w:t>
      </w:r>
      <w:r>
        <w:rPr>
          <w:rFonts w:ascii="Verdana" w:hAnsi="Verdana"/>
          <w:sz w:val="20"/>
          <w:lang w:eastAsia="cs-CZ"/>
        </w:rPr>
        <w:t>(PO), a to prostřednictvím:</w:t>
      </w:r>
    </w:p>
    <w:p w:rsidR="002B6A9D" w:rsidRPr="002B6A9D" w:rsidRDefault="002B6A9D" w:rsidP="002B6A9D">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sidRPr="002B6A9D">
        <w:rPr>
          <w:rFonts w:ascii="Verdana" w:hAnsi="Verdana"/>
          <w:sz w:val="20"/>
          <w:lang w:eastAsia="cs-CZ"/>
        </w:rPr>
        <w:t xml:space="preserve">odborně způsobilé osoby v prevenci rizik bezpečnosti a ochrany zdraví při práci podle požadavků zákona č. 262/2006 Sb., zákoník práce, ve znění pozdějších předpisů a zákona č. 309/2006 Sb., zákon o zajištění dalších podmínek bezpečnosti a ochrany zdraví při práci, ve znění pozdějších předpisů, a dalších právních a technických předpisů a norem v oboru bezpečnosti a ochrany zdraví při práci („BOZP“), majících vztah </w:t>
      </w:r>
      <w:r>
        <w:rPr>
          <w:rFonts w:ascii="Verdana" w:hAnsi="Verdana"/>
          <w:sz w:val="20"/>
          <w:lang w:eastAsia="cs-CZ"/>
        </w:rPr>
        <w:t>k provozu a činnostem příkazce,</w:t>
      </w:r>
    </w:p>
    <w:p w:rsidR="002B6A9D" w:rsidRPr="002B6A9D" w:rsidRDefault="002B6A9D" w:rsidP="002B6A9D">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sidRPr="002B6A9D">
        <w:rPr>
          <w:rFonts w:ascii="Verdana" w:hAnsi="Verdana"/>
          <w:sz w:val="20"/>
          <w:lang w:eastAsia="cs-CZ"/>
        </w:rPr>
        <w:t>odborně způsobilé osoby v požární ochraně nebo technika požární ochrany podle požadavků zákona č. 133/1985 Sb., o požární ochraně, ve znění pozdějších předpisů a Vyhlášky MV č. 246/2001 Sb., o požární prevenci, ve znění pozdějších předpisů, Vyhlášky MV č. 23/2008Sb., o technických podmínkách požární ochrany staveb a její novely č. 268/2011 Sb., a dalších právních a technických předpisů a norem v oboru požární ochrany majících vztah k provozu a činnostem příkazce.</w:t>
      </w:r>
    </w:p>
    <w:p w:rsidR="006555BF" w:rsidRPr="006555BF" w:rsidRDefault="006555BF" w:rsidP="006555BF">
      <w:pPr>
        <w:pStyle w:val="Nadpis2"/>
        <w:keepNext w:val="0"/>
        <w:spacing w:after="60"/>
        <w:jc w:val="both"/>
        <w:rPr>
          <w:rFonts w:ascii="Verdana" w:hAnsi="Verdana"/>
          <w:sz w:val="20"/>
          <w:lang w:eastAsia="cs-CZ"/>
        </w:rPr>
      </w:pPr>
      <w:r w:rsidRPr="006555BF">
        <w:rPr>
          <w:rFonts w:ascii="Verdana" w:hAnsi="Verdana"/>
          <w:sz w:val="20"/>
          <w:lang w:eastAsia="cs-CZ"/>
        </w:rPr>
        <w:t>Rozsah činnosti příkazníka v oblasti BOZP</w:t>
      </w:r>
      <w:r>
        <w:rPr>
          <w:rFonts w:ascii="Verdana" w:hAnsi="Verdana"/>
          <w:sz w:val="20"/>
          <w:lang w:eastAsia="cs-CZ"/>
        </w:rPr>
        <w:t xml:space="preserve"> a</w:t>
      </w:r>
      <w:r w:rsidRPr="006555BF">
        <w:rPr>
          <w:rFonts w:ascii="Verdana" w:hAnsi="Verdana"/>
          <w:sz w:val="20"/>
          <w:lang w:eastAsia="cs-CZ"/>
        </w:rPr>
        <w:t xml:space="preserve"> PO je uveden v příloze č. 1, která tvoří nedílnou součást smlouvy.</w:t>
      </w:r>
    </w:p>
    <w:p w:rsidR="006555BF" w:rsidRPr="006555BF" w:rsidRDefault="006555BF" w:rsidP="006555BF">
      <w:pPr>
        <w:pStyle w:val="Nadpis2"/>
        <w:keepNext w:val="0"/>
        <w:spacing w:after="60"/>
        <w:jc w:val="both"/>
        <w:rPr>
          <w:rFonts w:ascii="Verdana" w:hAnsi="Verdana"/>
          <w:sz w:val="20"/>
          <w:lang w:eastAsia="cs-CZ"/>
        </w:rPr>
      </w:pPr>
      <w:r w:rsidRPr="006555BF">
        <w:rPr>
          <w:rFonts w:ascii="Verdana" w:hAnsi="Verdana"/>
          <w:sz w:val="20"/>
          <w:lang w:eastAsia="cs-CZ"/>
        </w:rPr>
        <w:t>Případné činnosti, které bude příkazce požadovat nad sjednaný rámec smlouvy, se zavazuje příkazník provést po odsouhlasení jejich rozsahu, termínů plnění a za o</w:t>
      </w:r>
      <w:r w:rsidR="00745C22">
        <w:rPr>
          <w:rFonts w:ascii="Verdana" w:hAnsi="Verdana"/>
          <w:sz w:val="20"/>
          <w:lang w:eastAsia="cs-CZ"/>
        </w:rPr>
        <w:t>dměnu sjednanou v této smlouvě.</w:t>
      </w:r>
    </w:p>
    <w:p w:rsidR="00FC573F" w:rsidRPr="006555BF" w:rsidRDefault="006555BF" w:rsidP="006555BF">
      <w:pPr>
        <w:pStyle w:val="Nadpis2"/>
        <w:keepNext w:val="0"/>
        <w:spacing w:after="60"/>
        <w:jc w:val="both"/>
        <w:rPr>
          <w:rFonts w:ascii="Verdana" w:hAnsi="Verdana"/>
          <w:sz w:val="20"/>
          <w:lang w:eastAsia="cs-CZ"/>
        </w:rPr>
      </w:pPr>
      <w:r w:rsidRPr="006555BF">
        <w:rPr>
          <w:rFonts w:ascii="Verdana" w:hAnsi="Verdana"/>
          <w:sz w:val="20"/>
          <w:lang w:eastAsia="cs-CZ"/>
        </w:rPr>
        <w:t>Příkazce se zavazuje za provedené služby zaplatit příkazníkovi odměnu ve výši a za podmínek sjednaných ve smlouvě.</w:t>
      </w:r>
    </w:p>
    <w:p w:rsidR="00C564F4" w:rsidRPr="00C564F4" w:rsidRDefault="00C564F4" w:rsidP="00C564F4">
      <w:pPr>
        <w:pStyle w:val="Nadpis1"/>
        <w:keepNext w:val="0"/>
        <w:keepLines w:val="0"/>
        <w:rPr>
          <w:rFonts w:ascii="Verdana" w:hAnsi="Verdana"/>
          <w:sz w:val="20"/>
        </w:rPr>
      </w:pPr>
      <w:r w:rsidRPr="00C564F4">
        <w:rPr>
          <w:rFonts w:ascii="Verdana" w:hAnsi="Verdana"/>
          <w:sz w:val="20"/>
        </w:rPr>
        <w:t>Práva a povinnosti příkazníka</w:t>
      </w:r>
    </w:p>
    <w:p w:rsidR="00C564F4" w:rsidRPr="00C564F4" w:rsidRDefault="00C564F4" w:rsidP="00C564F4">
      <w:pPr>
        <w:pStyle w:val="Nadpis2"/>
        <w:keepNext w:val="0"/>
        <w:spacing w:after="60"/>
        <w:jc w:val="both"/>
        <w:rPr>
          <w:rFonts w:ascii="Verdana" w:hAnsi="Verdana"/>
          <w:sz w:val="20"/>
          <w:lang w:eastAsia="cs-CZ"/>
        </w:rPr>
      </w:pPr>
      <w:r w:rsidRPr="00C564F4">
        <w:rPr>
          <w:rFonts w:ascii="Verdana" w:hAnsi="Verdana"/>
          <w:sz w:val="20"/>
          <w:lang w:eastAsia="cs-CZ"/>
        </w:rPr>
        <w:t>Příkazník je povinen provádět přikázanou činnost poctivě a pečlivě podle svých schopností, je přitom povinen použít každého prostředku, kterého vyžaduje povaha přikázané činnosti, jakož i takového, který se shoduje s vůlí příkazce.</w:t>
      </w:r>
    </w:p>
    <w:p w:rsidR="00C564F4" w:rsidRPr="00C564F4" w:rsidRDefault="00C564F4" w:rsidP="00C564F4">
      <w:pPr>
        <w:pStyle w:val="Nadpis2"/>
        <w:keepNext w:val="0"/>
        <w:spacing w:after="60"/>
        <w:jc w:val="both"/>
        <w:rPr>
          <w:rFonts w:ascii="Verdana" w:hAnsi="Verdana"/>
          <w:sz w:val="20"/>
          <w:lang w:eastAsia="cs-CZ"/>
        </w:rPr>
      </w:pPr>
      <w:r w:rsidRPr="00C564F4">
        <w:rPr>
          <w:rFonts w:ascii="Verdana" w:hAnsi="Verdana"/>
          <w:sz w:val="20"/>
          <w:lang w:eastAsia="cs-CZ"/>
        </w:rPr>
        <w:t>K veškerým činnostem, které jsou předmětem smlouvy, musí být příkazník plně odborně způsobilý, oprávněný a kapacitně, personálně, materiálově i technicky vybavený. Po celou dobu poskytování přikázaných činností dle smlouvy se příkazník zavazuje poskytovat tyto činnosti komplexně, v nejvyšší kvalitě, s odbornou péčí a s přihlédnutím k zájmům a potřebám příkazce.</w:t>
      </w:r>
    </w:p>
    <w:p w:rsidR="00C564F4" w:rsidRPr="00C564F4" w:rsidRDefault="00C564F4" w:rsidP="00C564F4">
      <w:pPr>
        <w:pStyle w:val="Nadpis2"/>
        <w:keepNext w:val="0"/>
        <w:spacing w:after="60"/>
        <w:jc w:val="both"/>
        <w:rPr>
          <w:rFonts w:ascii="Verdana" w:hAnsi="Verdana"/>
          <w:sz w:val="20"/>
          <w:lang w:eastAsia="cs-CZ"/>
        </w:rPr>
      </w:pPr>
      <w:r w:rsidRPr="00C564F4">
        <w:rPr>
          <w:rFonts w:ascii="Verdana" w:hAnsi="Verdana"/>
          <w:sz w:val="20"/>
          <w:lang w:eastAsia="cs-CZ"/>
        </w:rPr>
        <w:t>Od pokynů příkazce se příkazník může odchýlit jen tehdy, pokud je to nezbytné v zájmu příkazce a nemůže-li včas obdržet jeho souhlas; jinak odpovídá za škodu.</w:t>
      </w:r>
    </w:p>
    <w:p w:rsidR="00C564F4" w:rsidRPr="00C564F4" w:rsidRDefault="00C564F4" w:rsidP="00C564F4">
      <w:pPr>
        <w:pStyle w:val="Nadpis2"/>
        <w:keepNext w:val="0"/>
        <w:spacing w:after="60"/>
        <w:jc w:val="both"/>
        <w:rPr>
          <w:rFonts w:ascii="Verdana" w:hAnsi="Verdana"/>
          <w:sz w:val="20"/>
          <w:lang w:eastAsia="cs-CZ"/>
        </w:rPr>
      </w:pPr>
      <w:r w:rsidRPr="00C564F4">
        <w:rPr>
          <w:rFonts w:ascii="Verdana" w:hAnsi="Verdana"/>
          <w:sz w:val="20"/>
          <w:lang w:eastAsia="cs-CZ"/>
        </w:rPr>
        <w:t xml:space="preserve">Příkazník je povinen upozornit příkazce na jeho zřejmě nesprávné pokyny, takový pokyn je povinen splnit jen tehdy, když na něm příkazce bude přes upozornění trvat. </w:t>
      </w:r>
    </w:p>
    <w:p w:rsidR="00C564F4" w:rsidRPr="004E2535" w:rsidRDefault="00C564F4" w:rsidP="00C564F4">
      <w:pPr>
        <w:pStyle w:val="Nadpis2"/>
        <w:keepNext w:val="0"/>
        <w:spacing w:after="60"/>
        <w:jc w:val="both"/>
        <w:rPr>
          <w:rFonts w:ascii="Verdana" w:hAnsi="Verdana"/>
          <w:sz w:val="20"/>
          <w:lang w:eastAsia="cs-CZ"/>
        </w:rPr>
      </w:pPr>
      <w:r w:rsidRPr="00C564F4">
        <w:rPr>
          <w:rFonts w:ascii="Verdana" w:hAnsi="Verdana"/>
          <w:sz w:val="20"/>
          <w:lang w:eastAsia="cs-CZ"/>
        </w:rPr>
        <w:t xml:space="preserve">Příkazník zpracuje roční plán činnosti, ve kterém stanoví harmonogram výkonu přikázané činnosti a termíny jejího plnění. Roční plány budou zpracovány po provedení vstupního auditu specifikovaného v příloze č. 1 </w:t>
      </w:r>
      <w:r>
        <w:rPr>
          <w:rFonts w:ascii="Verdana" w:hAnsi="Verdana"/>
          <w:sz w:val="20"/>
          <w:lang w:eastAsia="cs-CZ"/>
        </w:rPr>
        <w:t xml:space="preserve">této </w:t>
      </w:r>
      <w:r w:rsidRPr="00C564F4">
        <w:rPr>
          <w:rFonts w:ascii="Verdana" w:hAnsi="Verdana"/>
          <w:sz w:val="20"/>
          <w:lang w:eastAsia="cs-CZ"/>
        </w:rPr>
        <w:t xml:space="preserve">smlouvy a </w:t>
      </w:r>
      <w:r w:rsidRPr="004E2535">
        <w:rPr>
          <w:rFonts w:ascii="Verdana" w:hAnsi="Verdana"/>
          <w:sz w:val="20"/>
          <w:lang w:eastAsia="cs-CZ"/>
        </w:rPr>
        <w:t xml:space="preserve">předloženy příkazci k projednání. </w:t>
      </w:r>
    </w:p>
    <w:p w:rsidR="00C564F4" w:rsidRPr="00C564F4" w:rsidRDefault="00C564F4" w:rsidP="00C564F4">
      <w:pPr>
        <w:pStyle w:val="Nadpis2"/>
        <w:keepNext w:val="0"/>
        <w:spacing w:after="60"/>
        <w:jc w:val="both"/>
        <w:rPr>
          <w:rFonts w:ascii="Verdana" w:hAnsi="Verdana"/>
          <w:sz w:val="20"/>
          <w:lang w:eastAsia="cs-CZ"/>
        </w:rPr>
      </w:pPr>
      <w:r w:rsidRPr="004E2535">
        <w:rPr>
          <w:rFonts w:ascii="Verdana" w:hAnsi="Verdana"/>
          <w:sz w:val="20"/>
          <w:lang w:eastAsia="cs-CZ"/>
        </w:rPr>
        <w:lastRenderedPageBreak/>
        <w:t>Příkazník je povinen informovat příkazce o průběhu své činnosti prostřednictvím souhrnných měsíčních hlášení elektronickou poštou na adresu kontaktní osoby uvedené v </w:t>
      </w:r>
      <w:r w:rsidR="004E2535" w:rsidRPr="004E2535">
        <w:rPr>
          <w:rFonts w:ascii="Verdana" w:hAnsi="Verdana"/>
          <w:sz w:val="20"/>
          <w:lang w:eastAsia="cs-CZ"/>
        </w:rPr>
        <w:t>článku 10</w:t>
      </w:r>
      <w:r w:rsidRPr="004E2535">
        <w:rPr>
          <w:rFonts w:ascii="Verdana" w:hAnsi="Verdana"/>
          <w:sz w:val="20"/>
          <w:lang w:eastAsia="cs-CZ"/>
        </w:rPr>
        <w:t xml:space="preserve"> této smlouvy. Hlášení budou odevzdávána na měsíční bázi i bez vyžádání příkazce vždy do konce následujícího měsíce a dále kdykoli na vyžádání příkazce do 10 dnů od okamžiku vyžádání příkazcem. Hlášení budou obsahovat zejména seznam všech činností vykonaných příkazníkem za dané období a souladu s ročním plánem</w:t>
      </w:r>
      <w:r w:rsidRPr="00C564F4">
        <w:rPr>
          <w:rFonts w:ascii="Verdana" w:hAnsi="Verdana"/>
          <w:sz w:val="20"/>
          <w:lang w:eastAsia="cs-CZ"/>
        </w:rPr>
        <w:t xml:space="preserve"> činnosti, projednaným s příkazcem. </w:t>
      </w:r>
    </w:p>
    <w:p w:rsidR="00E12A1B" w:rsidRPr="006A5B20" w:rsidRDefault="00C564F4" w:rsidP="00C564F4">
      <w:pPr>
        <w:pStyle w:val="Nadpis2"/>
        <w:keepNext w:val="0"/>
        <w:spacing w:after="60"/>
        <w:jc w:val="both"/>
        <w:rPr>
          <w:rFonts w:ascii="Verdana" w:hAnsi="Verdana"/>
          <w:sz w:val="20"/>
          <w:lang w:eastAsia="cs-CZ"/>
        </w:rPr>
      </w:pPr>
      <w:r w:rsidRPr="00C564F4">
        <w:rPr>
          <w:rFonts w:ascii="Verdana" w:hAnsi="Verdana"/>
          <w:sz w:val="20"/>
          <w:lang w:eastAsia="cs-CZ"/>
        </w:rPr>
        <w:t>Příkazník prohlašuje, že má uzavřenou pojistnou smlouvu pro odpovědnost za škodu způsobenou při výkonu své podnikatelské činnosti třetím osobám ve výši pojistného plnění min. 5.000 000,- Kč a zavazuje se, že taková pojistná smlouva bude platná a účinná po celou dobu platnosti smlouvy. Porušení tohoto prohlášení/závazku je podstatným porušení smlouvy. Kopie pojistné smlouvy</w:t>
      </w:r>
      <w:r>
        <w:rPr>
          <w:rFonts w:ascii="Verdana" w:hAnsi="Verdana"/>
          <w:sz w:val="20"/>
          <w:lang w:eastAsia="cs-CZ"/>
        </w:rPr>
        <w:t>/pojistného certifikátu</w:t>
      </w:r>
      <w:r w:rsidRPr="00C564F4">
        <w:rPr>
          <w:rFonts w:ascii="Verdana" w:hAnsi="Verdana"/>
          <w:sz w:val="20"/>
          <w:lang w:eastAsia="cs-CZ"/>
        </w:rPr>
        <w:t xml:space="preserve"> </w:t>
      </w:r>
      <w:r w:rsidR="00E76A04">
        <w:rPr>
          <w:rFonts w:ascii="Verdana" w:hAnsi="Verdana"/>
          <w:sz w:val="20"/>
          <w:lang w:eastAsia="cs-CZ"/>
        </w:rPr>
        <w:t xml:space="preserve">je </w:t>
      </w:r>
      <w:proofErr w:type="gramStart"/>
      <w:r w:rsidR="00E76A04">
        <w:rPr>
          <w:rFonts w:ascii="Verdana" w:hAnsi="Verdana"/>
          <w:sz w:val="20"/>
          <w:lang w:eastAsia="cs-CZ"/>
        </w:rPr>
        <w:t xml:space="preserve">volnou </w:t>
      </w:r>
      <w:r w:rsidRPr="00C564F4">
        <w:rPr>
          <w:rFonts w:ascii="Verdana" w:hAnsi="Verdana"/>
          <w:sz w:val="20"/>
          <w:lang w:eastAsia="cs-CZ"/>
        </w:rPr>
        <w:t xml:space="preserve"> příloh</w:t>
      </w:r>
      <w:r w:rsidR="00E76A04">
        <w:rPr>
          <w:rFonts w:ascii="Verdana" w:hAnsi="Verdana"/>
          <w:sz w:val="20"/>
          <w:lang w:eastAsia="cs-CZ"/>
        </w:rPr>
        <w:t>o</w:t>
      </w:r>
      <w:r w:rsidRPr="00C564F4">
        <w:rPr>
          <w:rFonts w:ascii="Verdana" w:hAnsi="Verdana"/>
          <w:sz w:val="20"/>
          <w:lang w:eastAsia="cs-CZ"/>
        </w:rPr>
        <w:t>u</w:t>
      </w:r>
      <w:proofErr w:type="gramEnd"/>
      <w:r w:rsidRPr="00C564F4">
        <w:rPr>
          <w:rFonts w:ascii="Verdana" w:hAnsi="Verdana"/>
          <w:sz w:val="20"/>
          <w:lang w:eastAsia="cs-CZ"/>
        </w:rPr>
        <w:t xml:space="preserve"> č. 2 smlouvy.</w:t>
      </w:r>
    </w:p>
    <w:p w:rsidR="009272CE" w:rsidRDefault="00C564F4" w:rsidP="007B3799">
      <w:pPr>
        <w:pStyle w:val="Nadpis1"/>
        <w:keepNext w:val="0"/>
        <w:keepLines w:val="0"/>
        <w:rPr>
          <w:rFonts w:ascii="Verdana" w:hAnsi="Verdana"/>
          <w:sz w:val="20"/>
        </w:rPr>
      </w:pPr>
      <w:bookmarkStart w:id="0" w:name="_Toc266738514"/>
      <w:bookmarkStart w:id="1" w:name="_Ref66517607"/>
      <w:bookmarkStart w:id="2" w:name="_Toc266738519"/>
      <w:bookmarkEnd w:id="0"/>
      <w:r w:rsidRPr="00C564F4">
        <w:rPr>
          <w:rFonts w:ascii="Verdana" w:hAnsi="Verdana"/>
          <w:sz w:val="20"/>
        </w:rPr>
        <w:t>Práva a povinnosti příkazce</w:t>
      </w:r>
    </w:p>
    <w:p w:rsidR="00C564F4" w:rsidRPr="00C564F4" w:rsidRDefault="00C564F4" w:rsidP="00C564F4">
      <w:pPr>
        <w:pStyle w:val="Nadpis2"/>
        <w:keepNext w:val="0"/>
        <w:spacing w:after="60"/>
        <w:jc w:val="both"/>
        <w:rPr>
          <w:rFonts w:ascii="Verdana" w:hAnsi="Verdana"/>
          <w:sz w:val="20"/>
          <w:lang w:eastAsia="cs-CZ"/>
        </w:rPr>
      </w:pPr>
      <w:r w:rsidRPr="00C564F4">
        <w:rPr>
          <w:rFonts w:ascii="Verdana" w:hAnsi="Verdana"/>
          <w:sz w:val="20"/>
          <w:lang w:eastAsia="cs-CZ"/>
        </w:rPr>
        <w:t xml:space="preserve">Umožnit prostudování stávající dokumentace PO a BOZP zaměstnancům příkazníka a zajistit jim permanentní vstup do objektů příkazce uvedených v příloze č. </w:t>
      </w:r>
      <w:r>
        <w:rPr>
          <w:rFonts w:ascii="Verdana" w:hAnsi="Verdana"/>
          <w:sz w:val="20"/>
          <w:lang w:eastAsia="cs-CZ"/>
        </w:rPr>
        <w:t xml:space="preserve">1 této </w:t>
      </w:r>
      <w:r w:rsidRPr="00C564F4">
        <w:rPr>
          <w:rFonts w:ascii="Verdana" w:hAnsi="Verdana"/>
          <w:sz w:val="20"/>
          <w:lang w:eastAsia="cs-CZ"/>
        </w:rPr>
        <w:t xml:space="preserve">smlouvy v pracovní </w:t>
      </w:r>
      <w:r>
        <w:rPr>
          <w:rFonts w:ascii="Verdana" w:hAnsi="Verdana"/>
          <w:sz w:val="20"/>
          <w:lang w:eastAsia="cs-CZ"/>
        </w:rPr>
        <w:t>době příkazce 8.00 – 17.00 hod.</w:t>
      </w:r>
    </w:p>
    <w:p w:rsidR="00C564F4" w:rsidRPr="00C564F4" w:rsidRDefault="00C564F4" w:rsidP="00C564F4">
      <w:pPr>
        <w:pStyle w:val="Nadpis2"/>
        <w:keepNext w:val="0"/>
        <w:spacing w:after="60"/>
        <w:jc w:val="both"/>
        <w:rPr>
          <w:rFonts w:ascii="Verdana" w:hAnsi="Verdana"/>
          <w:sz w:val="20"/>
          <w:lang w:eastAsia="cs-CZ"/>
        </w:rPr>
      </w:pPr>
      <w:r w:rsidRPr="00C564F4">
        <w:rPr>
          <w:rFonts w:ascii="Verdana" w:hAnsi="Verdana"/>
          <w:sz w:val="20"/>
          <w:lang w:eastAsia="cs-CZ"/>
        </w:rPr>
        <w:t>Určit zaměstnance z řad hospodářského vedení příkazce pro styk se zaměstnanci příkazníka a vybavit jej potřebnými pravomocemi.</w:t>
      </w:r>
    </w:p>
    <w:p w:rsidR="00C564F4" w:rsidRPr="00C564F4" w:rsidRDefault="00C564F4" w:rsidP="00C564F4">
      <w:pPr>
        <w:pStyle w:val="Nadpis2"/>
        <w:keepNext w:val="0"/>
        <w:spacing w:after="60"/>
        <w:jc w:val="both"/>
        <w:rPr>
          <w:rFonts w:ascii="Verdana" w:hAnsi="Verdana"/>
          <w:sz w:val="20"/>
          <w:lang w:eastAsia="cs-CZ"/>
        </w:rPr>
      </w:pPr>
      <w:r w:rsidRPr="00C564F4">
        <w:rPr>
          <w:rFonts w:ascii="Verdana" w:hAnsi="Verdana"/>
          <w:sz w:val="20"/>
          <w:lang w:eastAsia="cs-CZ"/>
        </w:rPr>
        <w:t>V případě potřeby umožnit ve vhodném prostoru provedení administrativních prací, které nesnesou odkladu nebo je výhodnější provedení těchto prací na místě z důvodu dostupnosti potřebných informací.</w:t>
      </w:r>
    </w:p>
    <w:p w:rsidR="00C564F4" w:rsidRPr="00C564F4" w:rsidRDefault="00C564F4" w:rsidP="00C564F4">
      <w:pPr>
        <w:pStyle w:val="Nadpis2"/>
        <w:keepNext w:val="0"/>
        <w:spacing w:after="60"/>
        <w:jc w:val="both"/>
        <w:rPr>
          <w:rFonts w:ascii="Verdana" w:hAnsi="Verdana"/>
          <w:sz w:val="20"/>
          <w:lang w:eastAsia="cs-CZ"/>
        </w:rPr>
      </w:pPr>
      <w:r w:rsidRPr="00C564F4">
        <w:rPr>
          <w:rFonts w:ascii="Verdana" w:hAnsi="Verdana"/>
          <w:sz w:val="20"/>
          <w:lang w:eastAsia="cs-CZ"/>
        </w:rPr>
        <w:t>Dokumentaci zpracovanou příkazníkem převzít předávacím a přebíracím protokolem a vydávat jako vnitřní předpisy.</w:t>
      </w:r>
    </w:p>
    <w:p w:rsidR="00C564F4" w:rsidRPr="00C564F4" w:rsidRDefault="00C564F4" w:rsidP="00C564F4">
      <w:pPr>
        <w:pStyle w:val="Nadpis2"/>
        <w:keepNext w:val="0"/>
        <w:spacing w:after="60"/>
        <w:jc w:val="both"/>
        <w:rPr>
          <w:rFonts w:ascii="Verdana" w:hAnsi="Verdana"/>
          <w:sz w:val="20"/>
          <w:lang w:eastAsia="cs-CZ"/>
        </w:rPr>
      </w:pPr>
      <w:r w:rsidRPr="00C564F4">
        <w:rPr>
          <w:rFonts w:ascii="Verdana" w:hAnsi="Verdana"/>
          <w:sz w:val="20"/>
          <w:lang w:eastAsia="cs-CZ"/>
        </w:rPr>
        <w:t xml:space="preserve">Zajistit průběžnou informaci o nově zastupujících zaměstnancích a na vyžádání předložit k nahlédnutí aktuální výpis zaměstnanců. Zajistit průběžnou informaci o nových vedoucích zaměstnancích. </w:t>
      </w:r>
    </w:p>
    <w:p w:rsidR="00C564F4" w:rsidRPr="00C564F4" w:rsidRDefault="00C564F4" w:rsidP="00C564F4">
      <w:pPr>
        <w:pStyle w:val="Nadpis2"/>
        <w:keepNext w:val="0"/>
        <w:spacing w:after="60"/>
        <w:jc w:val="both"/>
        <w:rPr>
          <w:rFonts w:ascii="Verdana" w:hAnsi="Verdana"/>
          <w:sz w:val="20"/>
          <w:lang w:eastAsia="cs-CZ"/>
        </w:rPr>
      </w:pPr>
      <w:r w:rsidRPr="00C564F4">
        <w:rPr>
          <w:rFonts w:ascii="Verdana" w:hAnsi="Verdana"/>
          <w:sz w:val="20"/>
          <w:lang w:eastAsia="cs-CZ"/>
        </w:rPr>
        <w:t>Informovat příkazníka o všech zamýšlených nebo připravovaných akcích, které souvisí s PO a BOZP – výstavba, změna užívání, změna majetkových vztahů, změna nebo zavádění nové technologie, změny činnosti, organizační změny, změny vnějších nebo vnitřních komunikačních systémů, svařování v nebezpečných prostorech, otevírání nových staveb atd.</w:t>
      </w:r>
    </w:p>
    <w:p w:rsidR="00C564F4" w:rsidRPr="00C564F4" w:rsidRDefault="00C564F4" w:rsidP="00C564F4">
      <w:pPr>
        <w:pStyle w:val="Nadpis2"/>
        <w:keepNext w:val="0"/>
        <w:spacing w:after="60"/>
        <w:jc w:val="both"/>
        <w:rPr>
          <w:rFonts w:ascii="Verdana" w:hAnsi="Verdana"/>
          <w:sz w:val="20"/>
          <w:lang w:eastAsia="cs-CZ"/>
        </w:rPr>
      </w:pPr>
      <w:r w:rsidRPr="00C564F4">
        <w:rPr>
          <w:rFonts w:ascii="Verdana" w:hAnsi="Verdana"/>
          <w:sz w:val="20"/>
          <w:lang w:eastAsia="cs-CZ"/>
        </w:rPr>
        <w:t>Pověřit zaměstnance příkazníka pravomocí, požadovat odstranění závad PO a BOZP od vedoucích pracovníků, kterým toto přísluší, nebo požadovat odstranění zjištěných závad na místě, např. odloženého materiálu v únikových cestách, před rozvaděči a uzávěry energie, prostředky požární ochrany, nástupovými plochami atd.</w:t>
      </w:r>
    </w:p>
    <w:p w:rsidR="00C564F4" w:rsidRPr="00C564F4" w:rsidRDefault="00C564F4" w:rsidP="00C564F4">
      <w:pPr>
        <w:pStyle w:val="Nadpis2"/>
        <w:keepNext w:val="0"/>
        <w:spacing w:after="60"/>
        <w:jc w:val="both"/>
        <w:rPr>
          <w:rFonts w:ascii="Verdana" w:hAnsi="Verdana"/>
          <w:sz w:val="20"/>
          <w:lang w:eastAsia="cs-CZ"/>
        </w:rPr>
      </w:pPr>
      <w:r w:rsidRPr="00C564F4">
        <w:rPr>
          <w:rFonts w:ascii="Verdana" w:hAnsi="Verdana"/>
          <w:sz w:val="20"/>
          <w:lang w:eastAsia="cs-CZ"/>
        </w:rPr>
        <w:t>Umožnit jednání se statutárním zástupcem příkazce, je-li:</w:t>
      </w:r>
    </w:p>
    <w:p w:rsidR="00C564F4" w:rsidRPr="00C564F4" w:rsidRDefault="00C564F4" w:rsidP="00C564F4">
      <w:pPr>
        <w:pStyle w:val="Nadpis2"/>
        <w:keepNext w:val="0"/>
        <w:numPr>
          <w:ilvl w:val="0"/>
          <w:numId w:val="5"/>
        </w:numPr>
        <w:tabs>
          <w:tab w:val="left" w:pos="993"/>
        </w:tabs>
        <w:spacing w:after="60"/>
        <w:ind w:left="993" w:hanging="426"/>
        <w:jc w:val="both"/>
        <w:rPr>
          <w:rFonts w:ascii="Verdana" w:hAnsi="Verdana"/>
          <w:sz w:val="20"/>
          <w:lang w:eastAsia="cs-CZ"/>
        </w:rPr>
      </w:pPr>
      <w:r w:rsidRPr="00C564F4">
        <w:rPr>
          <w:rFonts w:ascii="Verdana" w:hAnsi="Verdana"/>
          <w:sz w:val="20"/>
          <w:lang w:eastAsia="cs-CZ"/>
        </w:rPr>
        <w:t>tvořena nová koncepce PO a BOZP,</w:t>
      </w:r>
    </w:p>
    <w:p w:rsidR="00C564F4" w:rsidRPr="00C564F4" w:rsidRDefault="00C564F4" w:rsidP="00C564F4">
      <w:pPr>
        <w:pStyle w:val="Nadpis2"/>
        <w:keepNext w:val="0"/>
        <w:numPr>
          <w:ilvl w:val="0"/>
          <w:numId w:val="5"/>
        </w:numPr>
        <w:tabs>
          <w:tab w:val="left" w:pos="993"/>
        </w:tabs>
        <w:spacing w:after="60"/>
        <w:ind w:left="993" w:hanging="426"/>
        <w:jc w:val="both"/>
        <w:rPr>
          <w:rFonts w:ascii="Verdana" w:hAnsi="Verdana"/>
          <w:sz w:val="20"/>
          <w:lang w:eastAsia="cs-CZ"/>
        </w:rPr>
      </w:pPr>
      <w:r w:rsidRPr="00C564F4">
        <w:rPr>
          <w:rFonts w:ascii="Verdana" w:hAnsi="Verdana"/>
          <w:sz w:val="20"/>
          <w:lang w:eastAsia="cs-CZ"/>
        </w:rPr>
        <w:t>projednávána výroční zpráva PO a BOZP,</w:t>
      </w:r>
    </w:p>
    <w:p w:rsidR="00C564F4" w:rsidRPr="00C564F4" w:rsidRDefault="00C564F4" w:rsidP="00C564F4">
      <w:pPr>
        <w:pStyle w:val="Nadpis2"/>
        <w:keepNext w:val="0"/>
        <w:numPr>
          <w:ilvl w:val="0"/>
          <w:numId w:val="5"/>
        </w:numPr>
        <w:tabs>
          <w:tab w:val="left" w:pos="993"/>
        </w:tabs>
        <w:spacing w:after="60"/>
        <w:ind w:left="993" w:hanging="426"/>
        <w:jc w:val="both"/>
        <w:rPr>
          <w:rFonts w:ascii="Verdana" w:hAnsi="Verdana"/>
          <w:sz w:val="20"/>
          <w:lang w:eastAsia="cs-CZ"/>
        </w:rPr>
      </w:pPr>
      <w:r w:rsidRPr="00C564F4">
        <w:rPr>
          <w:rFonts w:ascii="Verdana" w:hAnsi="Verdana"/>
          <w:sz w:val="20"/>
          <w:lang w:eastAsia="cs-CZ"/>
        </w:rPr>
        <w:t>nutno řešit závažnou nekázeň zaměstnanců příkazce a v oblasti PO + BOZP,</w:t>
      </w:r>
    </w:p>
    <w:p w:rsidR="00C564F4" w:rsidRPr="00C564F4" w:rsidRDefault="00C564F4" w:rsidP="00C564F4">
      <w:pPr>
        <w:pStyle w:val="Nadpis2"/>
        <w:keepNext w:val="0"/>
        <w:numPr>
          <w:ilvl w:val="0"/>
          <w:numId w:val="5"/>
        </w:numPr>
        <w:tabs>
          <w:tab w:val="left" w:pos="993"/>
        </w:tabs>
        <w:spacing w:after="60"/>
        <w:ind w:left="993" w:hanging="426"/>
        <w:jc w:val="both"/>
        <w:rPr>
          <w:rFonts w:ascii="Verdana" w:hAnsi="Verdana"/>
          <w:sz w:val="20"/>
          <w:lang w:eastAsia="cs-CZ"/>
        </w:rPr>
      </w:pPr>
      <w:r w:rsidRPr="00C564F4">
        <w:rPr>
          <w:rFonts w:ascii="Verdana" w:hAnsi="Verdana"/>
          <w:sz w:val="20"/>
          <w:lang w:eastAsia="cs-CZ"/>
        </w:rPr>
        <w:t>nutno zastavit případné maření výsledků práce příkazníka,</w:t>
      </w:r>
    </w:p>
    <w:p w:rsidR="00C564F4" w:rsidRPr="00C564F4" w:rsidRDefault="00C564F4" w:rsidP="00C564F4">
      <w:pPr>
        <w:pStyle w:val="Nadpis2"/>
        <w:keepNext w:val="0"/>
        <w:numPr>
          <w:ilvl w:val="0"/>
          <w:numId w:val="5"/>
        </w:numPr>
        <w:tabs>
          <w:tab w:val="left" w:pos="993"/>
        </w:tabs>
        <w:spacing w:after="60"/>
        <w:ind w:left="993" w:hanging="426"/>
        <w:jc w:val="both"/>
        <w:rPr>
          <w:rFonts w:ascii="Verdana" w:hAnsi="Verdana"/>
          <w:sz w:val="20"/>
          <w:lang w:eastAsia="cs-CZ"/>
        </w:rPr>
      </w:pPr>
      <w:r w:rsidRPr="00C564F4">
        <w:rPr>
          <w:rFonts w:ascii="Verdana" w:hAnsi="Verdana"/>
          <w:sz w:val="20"/>
          <w:lang w:eastAsia="cs-CZ"/>
        </w:rPr>
        <w:t>nutno řešit organizační změny v BOZP a PO,</w:t>
      </w:r>
    </w:p>
    <w:p w:rsidR="00C564F4" w:rsidRPr="00C564F4" w:rsidRDefault="00C564F4" w:rsidP="00C564F4">
      <w:pPr>
        <w:pStyle w:val="Nadpis2"/>
        <w:keepNext w:val="0"/>
        <w:numPr>
          <w:ilvl w:val="0"/>
          <w:numId w:val="5"/>
        </w:numPr>
        <w:tabs>
          <w:tab w:val="left" w:pos="993"/>
        </w:tabs>
        <w:spacing w:after="60"/>
        <w:ind w:left="993" w:hanging="426"/>
        <w:jc w:val="both"/>
        <w:rPr>
          <w:rFonts w:ascii="Verdana" w:hAnsi="Verdana"/>
          <w:sz w:val="20"/>
          <w:lang w:eastAsia="cs-CZ"/>
        </w:rPr>
      </w:pPr>
      <w:r w:rsidRPr="00C564F4">
        <w:rPr>
          <w:rFonts w:ascii="Verdana" w:hAnsi="Verdana"/>
          <w:sz w:val="20"/>
          <w:lang w:eastAsia="cs-CZ"/>
        </w:rPr>
        <w:t>nutno řešit závažné nedostatky a závady v oblasti BOZP a PO,</w:t>
      </w:r>
    </w:p>
    <w:p w:rsidR="00C564F4" w:rsidRPr="00C564F4" w:rsidRDefault="00C564F4" w:rsidP="00C564F4">
      <w:pPr>
        <w:pStyle w:val="Nadpis2"/>
        <w:keepNext w:val="0"/>
        <w:numPr>
          <w:ilvl w:val="0"/>
          <w:numId w:val="5"/>
        </w:numPr>
        <w:tabs>
          <w:tab w:val="left" w:pos="993"/>
        </w:tabs>
        <w:spacing w:after="60"/>
        <w:ind w:left="993" w:hanging="426"/>
        <w:jc w:val="both"/>
        <w:rPr>
          <w:rFonts w:ascii="Verdana" w:hAnsi="Verdana"/>
          <w:sz w:val="20"/>
          <w:lang w:eastAsia="cs-CZ"/>
        </w:rPr>
      </w:pPr>
      <w:r w:rsidRPr="00C564F4">
        <w:rPr>
          <w:rFonts w:ascii="Verdana" w:hAnsi="Verdana"/>
          <w:sz w:val="20"/>
          <w:lang w:eastAsia="cs-CZ"/>
        </w:rPr>
        <w:t>nutno řešit závažné pracovní úrazy.</w:t>
      </w:r>
    </w:p>
    <w:p w:rsidR="00C564F4" w:rsidRPr="00C564F4" w:rsidRDefault="00C564F4" w:rsidP="00C564F4">
      <w:pPr>
        <w:pStyle w:val="Nadpis2"/>
        <w:keepNext w:val="0"/>
        <w:spacing w:after="60"/>
        <w:jc w:val="both"/>
        <w:rPr>
          <w:rFonts w:ascii="Verdana" w:hAnsi="Verdana"/>
          <w:sz w:val="20"/>
          <w:lang w:eastAsia="cs-CZ"/>
        </w:rPr>
      </w:pPr>
      <w:r w:rsidRPr="00C564F4">
        <w:rPr>
          <w:rFonts w:ascii="Verdana" w:hAnsi="Verdana"/>
          <w:sz w:val="20"/>
          <w:lang w:eastAsia="cs-CZ"/>
        </w:rPr>
        <w:lastRenderedPageBreak/>
        <w:t>V případě jakéhokoliv sporu s orgány státní správy nebo jiného oprávněného orgánu v oblasti požární ochrany a bezpečnosti práce – (uložení nápravných opatření, rozhodnutí o jakékoliv povinnosti v oblasti PO a BOZP, uložení postihu – již ve fázi zahájení správního řízení apod.), umožnit příkazníkovi i za přítomnosti st</w:t>
      </w:r>
      <w:r>
        <w:rPr>
          <w:rFonts w:ascii="Verdana" w:hAnsi="Verdana"/>
          <w:sz w:val="20"/>
          <w:lang w:eastAsia="cs-CZ"/>
        </w:rPr>
        <w:t>atutárního zástupce příkazce, a</w:t>
      </w:r>
      <w:r w:rsidRPr="00C564F4">
        <w:rPr>
          <w:rFonts w:ascii="Verdana" w:hAnsi="Verdana"/>
          <w:sz w:val="20"/>
          <w:lang w:eastAsia="cs-CZ"/>
        </w:rPr>
        <w:t>nebo jím pověřeného prac</w:t>
      </w:r>
      <w:r>
        <w:rPr>
          <w:rFonts w:ascii="Verdana" w:hAnsi="Verdana"/>
          <w:sz w:val="20"/>
          <w:lang w:eastAsia="cs-CZ"/>
        </w:rPr>
        <w:t>ovníka, jednat jménem příkazce,</w:t>
      </w:r>
      <w:r w:rsidRPr="00C564F4">
        <w:rPr>
          <w:rFonts w:ascii="Verdana" w:hAnsi="Verdana"/>
          <w:sz w:val="20"/>
          <w:lang w:eastAsia="cs-CZ"/>
        </w:rPr>
        <w:t xml:space="preserve"> a to na základě plné moci nebo jiného pověření, nebo umožnit takového to jednání se zúčastnit v pozici poradce s právem vyjadřovat se k přijatým závěrům.</w:t>
      </w:r>
    </w:p>
    <w:p w:rsidR="00C564F4" w:rsidRPr="00C564F4" w:rsidRDefault="00C564F4" w:rsidP="00C564F4">
      <w:pPr>
        <w:pStyle w:val="Nadpis2"/>
        <w:keepNext w:val="0"/>
        <w:spacing w:after="60"/>
        <w:jc w:val="both"/>
        <w:rPr>
          <w:rFonts w:ascii="Verdana" w:hAnsi="Verdana"/>
          <w:sz w:val="20"/>
          <w:lang w:eastAsia="cs-CZ"/>
        </w:rPr>
      </w:pPr>
      <w:r w:rsidRPr="00C564F4">
        <w:rPr>
          <w:rFonts w:ascii="Verdana" w:hAnsi="Verdana"/>
          <w:sz w:val="20"/>
          <w:lang w:eastAsia="cs-CZ"/>
        </w:rPr>
        <w:t>Včas předložit k nahlédnutí, či prostudování písemnosti nebo jiné dokumenty týkající se PO nebo BOZP, kterými je nutno se zabývat.</w:t>
      </w:r>
    </w:p>
    <w:p w:rsidR="00C564F4" w:rsidRPr="00C564F4" w:rsidRDefault="00C564F4" w:rsidP="00C564F4">
      <w:pPr>
        <w:pStyle w:val="Nadpis2"/>
        <w:keepNext w:val="0"/>
        <w:spacing w:after="60"/>
        <w:jc w:val="both"/>
        <w:rPr>
          <w:rFonts w:ascii="Verdana" w:hAnsi="Verdana"/>
          <w:sz w:val="20"/>
          <w:lang w:eastAsia="cs-CZ"/>
        </w:rPr>
      </w:pPr>
      <w:r w:rsidRPr="00C564F4">
        <w:rPr>
          <w:rFonts w:ascii="Verdana" w:hAnsi="Verdana"/>
          <w:sz w:val="20"/>
          <w:lang w:eastAsia="cs-CZ"/>
        </w:rPr>
        <w:t>Srozumitelnou formou předávat příkazníkovi své pokyny a požadavky.</w:t>
      </w:r>
    </w:p>
    <w:p w:rsidR="009272CE" w:rsidRPr="009272CE" w:rsidRDefault="00C564F4" w:rsidP="00C564F4">
      <w:pPr>
        <w:pStyle w:val="Nadpis2"/>
        <w:keepNext w:val="0"/>
        <w:spacing w:after="60"/>
        <w:jc w:val="both"/>
        <w:rPr>
          <w:rFonts w:ascii="Verdana" w:hAnsi="Verdana"/>
          <w:sz w:val="20"/>
          <w:lang w:eastAsia="cs-CZ"/>
        </w:rPr>
      </w:pPr>
      <w:r w:rsidRPr="00C564F4">
        <w:rPr>
          <w:rFonts w:ascii="Verdana" w:hAnsi="Verdana"/>
          <w:sz w:val="20"/>
          <w:lang w:eastAsia="cs-CZ"/>
        </w:rPr>
        <w:t>Pokud příkazce požaduje provést školení zaměstnanců v uvedených oblastech, je povinen žádost o školení sdělit příkazníkovi alespoň 14 dní před plánovaným termínem.</w:t>
      </w:r>
    </w:p>
    <w:bookmarkEnd w:id="1"/>
    <w:bookmarkEnd w:id="2"/>
    <w:p w:rsidR="0083125B" w:rsidRPr="006A5B20" w:rsidRDefault="0079751B" w:rsidP="007B3799">
      <w:pPr>
        <w:pStyle w:val="Nadpis1"/>
        <w:keepNext w:val="0"/>
        <w:keepLines w:val="0"/>
        <w:rPr>
          <w:rFonts w:ascii="Verdana" w:hAnsi="Verdana"/>
          <w:sz w:val="20"/>
        </w:rPr>
      </w:pPr>
      <w:r w:rsidRPr="0079751B">
        <w:rPr>
          <w:rFonts w:ascii="Verdana" w:hAnsi="Verdana"/>
          <w:sz w:val="20"/>
        </w:rPr>
        <w:t>Řešení nedostatků</w:t>
      </w:r>
    </w:p>
    <w:p w:rsidR="0079751B" w:rsidRPr="0079751B" w:rsidRDefault="0079751B" w:rsidP="0079751B">
      <w:pPr>
        <w:pStyle w:val="Nadpis2"/>
        <w:keepNext w:val="0"/>
        <w:spacing w:after="60"/>
        <w:jc w:val="both"/>
        <w:rPr>
          <w:rFonts w:ascii="Verdana" w:hAnsi="Verdana"/>
          <w:sz w:val="20"/>
          <w:lang w:eastAsia="cs-CZ"/>
        </w:rPr>
      </w:pPr>
      <w:bookmarkStart w:id="3" w:name="_Ref272965285"/>
      <w:bookmarkStart w:id="4" w:name="_Ref341804057"/>
      <w:r w:rsidRPr="0079751B">
        <w:rPr>
          <w:rFonts w:ascii="Verdana" w:hAnsi="Verdana"/>
          <w:sz w:val="20"/>
          <w:lang w:eastAsia="cs-CZ"/>
        </w:rPr>
        <w:t xml:space="preserve">Příkazník prohlašuje, že jeho plnění bude odpovídat účelu této smlouvy a že odpovídá za jakost služeb poskytnutých dle této smlouvy, a to zejména v případě výhrad, připomínek nebo sankcí udělených oprávněnými orgány státní správy, soudy, kontrolními orgány, a že bez prodlení sjedná nápravu a uhradí uložené sankce. </w:t>
      </w:r>
    </w:p>
    <w:p w:rsidR="0079751B" w:rsidRPr="0079751B" w:rsidRDefault="0079751B" w:rsidP="0079751B">
      <w:pPr>
        <w:pStyle w:val="Nadpis2"/>
        <w:keepNext w:val="0"/>
        <w:spacing w:after="60"/>
        <w:jc w:val="both"/>
        <w:rPr>
          <w:rFonts w:ascii="Verdana" w:hAnsi="Verdana"/>
          <w:sz w:val="20"/>
          <w:lang w:eastAsia="cs-CZ"/>
        </w:rPr>
      </w:pPr>
      <w:r w:rsidRPr="0079751B">
        <w:rPr>
          <w:rFonts w:ascii="Verdana" w:hAnsi="Verdana"/>
          <w:sz w:val="20"/>
          <w:lang w:eastAsia="cs-CZ"/>
        </w:rPr>
        <w:t xml:space="preserve">Příkazník je povinen předkládat veškerou zpracovanou dokumentaci ke kontrole pověřené osobě příkazce, a pokud pověřená osoba příkazce shledá opodstatněné nedostatky ve vedení dokumentace, je příkazník povinen tyto nedostatky bez prodlení odstranit. </w:t>
      </w:r>
    </w:p>
    <w:p w:rsidR="0079751B" w:rsidRPr="0079751B" w:rsidRDefault="0079751B" w:rsidP="0079751B">
      <w:pPr>
        <w:pStyle w:val="Nadpis2"/>
        <w:keepNext w:val="0"/>
        <w:spacing w:after="60"/>
        <w:jc w:val="both"/>
        <w:rPr>
          <w:rFonts w:ascii="Verdana" w:hAnsi="Verdana"/>
          <w:sz w:val="20"/>
          <w:lang w:eastAsia="cs-CZ"/>
        </w:rPr>
      </w:pPr>
      <w:r w:rsidRPr="0079751B">
        <w:rPr>
          <w:rFonts w:ascii="Verdana" w:hAnsi="Verdana"/>
          <w:sz w:val="20"/>
          <w:lang w:eastAsia="cs-CZ"/>
        </w:rPr>
        <w:t>V případě porušení povinnosti příkazníka dle odst. 3.7</w:t>
      </w:r>
      <w:r>
        <w:rPr>
          <w:rFonts w:ascii="Verdana" w:hAnsi="Verdana"/>
          <w:sz w:val="20"/>
          <w:lang w:eastAsia="cs-CZ"/>
        </w:rPr>
        <w:t>. této</w:t>
      </w:r>
      <w:r w:rsidRPr="0079751B">
        <w:rPr>
          <w:rFonts w:ascii="Verdana" w:hAnsi="Verdana"/>
          <w:sz w:val="20"/>
          <w:lang w:eastAsia="cs-CZ"/>
        </w:rPr>
        <w:t xml:space="preserve"> smlouvy je příkazník povinen uhradit příkazci smluvní pokutu ve výši 10.000</w:t>
      </w:r>
      <w:r>
        <w:rPr>
          <w:rFonts w:ascii="Verdana" w:hAnsi="Verdana"/>
          <w:sz w:val="20"/>
          <w:lang w:eastAsia="cs-CZ"/>
        </w:rPr>
        <w:t>,-</w:t>
      </w:r>
      <w:r w:rsidRPr="0079751B">
        <w:rPr>
          <w:rFonts w:ascii="Verdana" w:hAnsi="Verdana"/>
          <w:sz w:val="20"/>
          <w:lang w:eastAsia="cs-CZ"/>
        </w:rPr>
        <w:t xml:space="preserve"> Kč, což ho nezbavuje povinnosti porušova</w:t>
      </w:r>
      <w:r>
        <w:rPr>
          <w:rFonts w:ascii="Verdana" w:hAnsi="Verdana"/>
          <w:sz w:val="20"/>
          <w:lang w:eastAsia="cs-CZ"/>
        </w:rPr>
        <w:t>ný závazek napravit a splnit.</w:t>
      </w:r>
    </w:p>
    <w:p w:rsidR="0079751B" w:rsidRPr="0079751B" w:rsidRDefault="0079751B" w:rsidP="0079751B">
      <w:pPr>
        <w:pStyle w:val="Nadpis2"/>
        <w:keepNext w:val="0"/>
        <w:spacing w:after="60"/>
        <w:jc w:val="both"/>
        <w:rPr>
          <w:rFonts w:ascii="Verdana" w:hAnsi="Verdana"/>
          <w:sz w:val="20"/>
          <w:lang w:eastAsia="cs-CZ"/>
        </w:rPr>
      </w:pPr>
      <w:r w:rsidRPr="0079751B">
        <w:rPr>
          <w:rFonts w:ascii="Verdana" w:hAnsi="Verdana"/>
          <w:sz w:val="20"/>
          <w:lang w:eastAsia="cs-CZ"/>
        </w:rPr>
        <w:t xml:space="preserve">V případě porušení </w:t>
      </w:r>
      <w:r>
        <w:rPr>
          <w:rFonts w:ascii="Verdana" w:hAnsi="Verdana"/>
          <w:sz w:val="20"/>
          <w:lang w:eastAsia="cs-CZ"/>
        </w:rPr>
        <w:t xml:space="preserve">jiné </w:t>
      </w:r>
      <w:r w:rsidRPr="0079751B">
        <w:rPr>
          <w:rFonts w:ascii="Verdana" w:hAnsi="Verdana"/>
          <w:sz w:val="20"/>
          <w:lang w:eastAsia="cs-CZ"/>
        </w:rPr>
        <w:t xml:space="preserve">povinnosti vyplývající pro příkazníka z této smlouvy, kromě </w:t>
      </w:r>
      <w:r>
        <w:rPr>
          <w:rFonts w:ascii="Verdana" w:hAnsi="Verdana"/>
          <w:sz w:val="20"/>
          <w:lang w:eastAsia="cs-CZ"/>
        </w:rPr>
        <w:t xml:space="preserve">povinnosti dle </w:t>
      </w:r>
      <w:r w:rsidRPr="0079751B">
        <w:rPr>
          <w:rFonts w:ascii="Verdana" w:hAnsi="Verdana"/>
          <w:sz w:val="20"/>
          <w:lang w:eastAsia="cs-CZ"/>
        </w:rPr>
        <w:t>odst.</w:t>
      </w:r>
      <w:r>
        <w:rPr>
          <w:rFonts w:ascii="Verdana" w:hAnsi="Verdana"/>
          <w:sz w:val="20"/>
          <w:lang w:eastAsia="cs-CZ"/>
        </w:rPr>
        <w:t xml:space="preserve"> </w:t>
      </w:r>
      <w:r w:rsidRPr="0079751B">
        <w:rPr>
          <w:rFonts w:ascii="Verdana" w:hAnsi="Verdana"/>
          <w:sz w:val="20"/>
          <w:lang w:eastAsia="cs-CZ"/>
        </w:rPr>
        <w:t xml:space="preserve">3.7 </w:t>
      </w:r>
      <w:r>
        <w:rPr>
          <w:rFonts w:ascii="Verdana" w:hAnsi="Verdana"/>
          <w:sz w:val="20"/>
          <w:lang w:eastAsia="cs-CZ"/>
        </w:rPr>
        <w:t xml:space="preserve">této </w:t>
      </w:r>
      <w:r w:rsidRPr="0079751B">
        <w:rPr>
          <w:rFonts w:ascii="Verdana" w:hAnsi="Verdana"/>
          <w:sz w:val="20"/>
          <w:lang w:eastAsia="cs-CZ"/>
        </w:rPr>
        <w:t>smlouvy, je příkazník povinen uhradit příkazci smluvní pokutu ve výši 1.500</w:t>
      </w:r>
      <w:r>
        <w:rPr>
          <w:rFonts w:ascii="Verdana" w:hAnsi="Verdana"/>
          <w:sz w:val="20"/>
          <w:lang w:eastAsia="cs-CZ"/>
        </w:rPr>
        <w:t>,-</w:t>
      </w:r>
      <w:r w:rsidRPr="0079751B">
        <w:rPr>
          <w:rFonts w:ascii="Verdana" w:hAnsi="Verdana"/>
          <w:sz w:val="20"/>
          <w:lang w:eastAsia="cs-CZ"/>
        </w:rPr>
        <w:t xml:space="preserve"> Kč za každé porušení (nesplnění) povi</w:t>
      </w:r>
      <w:r>
        <w:rPr>
          <w:rFonts w:ascii="Verdana" w:hAnsi="Verdana"/>
          <w:sz w:val="20"/>
          <w:lang w:eastAsia="cs-CZ"/>
        </w:rPr>
        <w:t>nnosti vyplývající ze smlouvy.</w:t>
      </w:r>
    </w:p>
    <w:p w:rsidR="0079751B" w:rsidRPr="0079751B" w:rsidRDefault="0079751B" w:rsidP="0079751B">
      <w:pPr>
        <w:pStyle w:val="Nadpis2"/>
        <w:keepNext w:val="0"/>
        <w:spacing w:after="60"/>
        <w:jc w:val="both"/>
        <w:rPr>
          <w:rFonts w:ascii="Verdana" w:hAnsi="Verdana"/>
          <w:sz w:val="20"/>
          <w:lang w:eastAsia="cs-CZ"/>
        </w:rPr>
      </w:pPr>
      <w:r w:rsidRPr="0079751B">
        <w:rPr>
          <w:rFonts w:ascii="Verdana" w:hAnsi="Verdana"/>
          <w:sz w:val="20"/>
          <w:lang w:eastAsia="cs-CZ"/>
        </w:rPr>
        <w:t xml:space="preserve"> V případě, že v souvislosti s plněním této smlouvy i přes sjednání nápravy (odst. 5.1 tohoto článku) dojde k postihu příkazce ze strany oprávněného orgánu, soudy, kontrolními orgány, nahradí příkazník příkazci takto prokazatelně vzniklou škodu.</w:t>
      </w:r>
    </w:p>
    <w:p w:rsidR="0079751B" w:rsidRPr="0079751B" w:rsidRDefault="0079751B" w:rsidP="0079751B">
      <w:pPr>
        <w:pStyle w:val="Nadpis2"/>
        <w:keepNext w:val="0"/>
        <w:spacing w:after="60"/>
        <w:jc w:val="both"/>
        <w:rPr>
          <w:rFonts w:ascii="Verdana" w:hAnsi="Verdana"/>
          <w:sz w:val="20"/>
          <w:lang w:eastAsia="cs-CZ"/>
        </w:rPr>
      </w:pPr>
      <w:r w:rsidRPr="0079751B">
        <w:rPr>
          <w:rFonts w:ascii="Verdana" w:hAnsi="Verdana"/>
          <w:sz w:val="20"/>
          <w:lang w:eastAsia="cs-CZ"/>
        </w:rPr>
        <w:t xml:space="preserve">V případě prodlení s úhradou peněžitého závazku vyplývajícího ze smlouvy se sjednávají úroky z prodlení ve výši 0,01 % z dlužné částky za každý den prodlení. </w:t>
      </w:r>
    </w:p>
    <w:p w:rsidR="0079751B" w:rsidRPr="0079751B" w:rsidRDefault="0079751B" w:rsidP="0079751B">
      <w:pPr>
        <w:pStyle w:val="Nadpis2"/>
        <w:keepNext w:val="0"/>
        <w:spacing w:after="60"/>
        <w:jc w:val="both"/>
        <w:rPr>
          <w:rFonts w:ascii="Verdana" w:hAnsi="Verdana"/>
          <w:sz w:val="20"/>
          <w:lang w:eastAsia="cs-CZ"/>
        </w:rPr>
      </w:pPr>
      <w:r w:rsidRPr="0079751B">
        <w:rPr>
          <w:rFonts w:ascii="Verdana" w:hAnsi="Verdana"/>
          <w:sz w:val="20"/>
          <w:lang w:eastAsia="cs-CZ"/>
        </w:rPr>
        <w:t xml:space="preserve">Smluvní pokuty a škoda jsou splatné do 30 dnů ode dne doručení písemné výzvy příkazce Závazek splnit povinnost vyplývající z této smlouvy, jejíž plnění je zajištěno smluvní pokutou, trvá i po zaplacení smluvní pokuty, pokud na tom příkazce trvá. Smluvní pokuta nemá vliv na náhradu škody vzniklé nesplněním smluvních povinností. </w:t>
      </w:r>
    </w:p>
    <w:p w:rsidR="0079751B" w:rsidRPr="0079751B" w:rsidRDefault="0079751B" w:rsidP="0079751B">
      <w:pPr>
        <w:pStyle w:val="Nadpis2"/>
        <w:keepNext w:val="0"/>
        <w:spacing w:after="60"/>
        <w:jc w:val="both"/>
        <w:rPr>
          <w:rFonts w:ascii="Verdana" w:hAnsi="Verdana"/>
          <w:sz w:val="20"/>
          <w:lang w:eastAsia="cs-CZ"/>
        </w:rPr>
      </w:pPr>
      <w:r w:rsidRPr="0079751B">
        <w:rPr>
          <w:rFonts w:ascii="Verdana" w:hAnsi="Verdana"/>
          <w:sz w:val="20"/>
          <w:lang w:eastAsia="cs-CZ"/>
        </w:rPr>
        <w:t>Úhradou smluvní pokuty není dotčen nárok příkazce na náhradu škody způsobené porušením této povinnosti v plné výši.</w:t>
      </w:r>
    </w:p>
    <w:p w:rsidR="0079751B" w:rsidRPr="0079751B" w:rsidRDefault="0079751B" w:rsidP="0079751B">
      <w:pPr>
        <w:pStyle w:val="Nadpis2"/>
        <w:keepNext w:val="0"/>
        <w:spacing w:after="60"/>
        <w:jc w:val="both"/>
        <w:rPr>
          <w:rFonts w:ascii="Verdana" w:hAnsi="Verdana"/>
          <w:sz w:val="20"/>
          <w:lang w:eastAsia="cs-CZ"/>
        </w:rPr>
      </w:pPr>
      <w:r w:rsidRPr="0079751B">
        <w:rPr>
          <w:rFonts w:ascii="Verdana" w:hAnsi="Verdana"/>
          <w:sz w:val="20"/>
          <w:lang w:eastAsia="cs-CZ"/>
        </w:rPr>
        <w:t>V případě, že je příkazník povinen nahradit příkazci vzniklou škodu nebo zaplatit smluvní pokutu, je příkazce oprávněn započíst tuto náhradu škody nebo smluvní pokutu proti odměně sjednané v</w:t>
      </w:r>
      <w:r>
        <w:rPr>
          <w:rFonts w:ascii="Verdana" w:hAnsi="Verdana"/>
          <w:sz w:val="20"/>
          <w:lang w:eastAsia="cs-CZ"/>
        </w:rPr>
        <w:t> </w:t>
      </w:r>
      <w:r w:rsidRPr="0079751B">
        <w:rPr>
          <w:rFonts w:ascii="Verdana" w:hAnsi="Verdana"/>
          <w:sz w:val="20"/>
          <w:lang w:eastAsia="cs-CZ"/>
        </w:rPr>
        <w:t>čl</w:t>
      </w:r>
      <w:r>
        <w:rPr>
          <w:rFonts w:ascii="Verdana" w:hAnsi="Verdana"/>
          <w:sz w:val="20"/>
          <w:lang w:eastAsia="cs-CZ"/>
        </w:rPr>
        <w:t>. 8 této</w:t>
      </w:r>
      <w:r w:rsidRPr="0079751B">
        <w:rPr>
          <w:rFonts w:ascii="Verdana" w:hAnsi="Verdana"/>
          <w:sz w:val="20"/>
          <w:lang w:eastAsia="cs-CZ"/>
        </w:rPr>
        <w:t xml:space="preserve"> smlouvy.</w:t>
      </w:r>
    </w:p>
    <w:p w:rsidR="007E114B" w:rsidRDefault="0079751B" w:rsidP="0079751B">
      <w:pPr>
        <w:pStyle w:val="Nadpis2"/>
        <w:keepNext w:val="0"/>
        <w:spacing w:after="60"/>
        <w:jc w:val="both"/>
        <w:rPr>
          <w:rFonts w:ascii="Verdana" w:hAnsi="Verdana"/>
          <w:sz w:val="20"/>
          <w:lang w:eastAsia="cs-CZ"/>
        </w:rPr>
      </w:pPr>
      <w:r w:rsidRPr="0079751B">
        <w:rPr>
          <w:rFonts w:ascii="Verdana" w:hAnsi="Verdana"/>
          <w:sz w:val="20"/>
          <w:lang w:eastAsia="cs-CZ"/>
        </w:rPr>
        <w:lastRenderedPageBreak/>
        <w:t>Ustanovení týkající se smluvních pokut zůstávají platná a účinná i po výpovědi či odstoupení od této smlouvy kteroukoliv ze smluvních stran.</w:t>
      </w:r>
    </w:p>
    <w:p w:rsidR="00530928" w:rsidRDefault="00530928" w:rsidP="007B3799">
      <w:pPr>
        <w:pStyle w:val="Nadpis1"/>
        <w:keepNext w:val="0"/>
        <w:keepLines w:val="0"/>
        <w:rPr>
          <w:rFonts w:ascii="Verdana" w:hAnsi="Verdana"/>
          <w:sz w:val="20"/>
        </w:rPr>
      </w:pPr>
      <w:bookmarkStart w:id="5" w:name="_Toc266738525"/>
      <w:bookmarkEnd w:id="3"/>
      <w:bookmarkEnd w:id="4"/>
      <w:bookmarkEnd w:id="5"/>
      <w:r>
        <w:rPr>
          <w:rFonts w:ascii="Verdana" w:hAnsi="Verdana"/>
          <w:sz w:val="20"/>
        </w:rPr>
        <w:t>Práva a povinnosti smluvních stran</w:t>
      </w:r>
    </w:p>
    <w:p w:rsidR="0079751B" w:rsidRPr="0079751B" w:rsidRDefault="0079751B" w:rsidP="0079751B">
      <w:pPr>
        <w:pStyle w:val="Nadpis2"/>
        <w:keepNext w:val="0"/>
        <w:spacing w:after="60"/>
        <w:jc w:val="both"/>
        <w:rPr>
          <w:rFonts w:ascii="Verdana" w:hAnsi="Verdana"/>
          <w:sz w:val="20"/>
          <w:lang w:eastAsia="cs-CZ"/>
        </w:rPr>
      </w:pPr>
      <w:r w:rsidRPr="0079751B">
        <w:rPr>
          <w:rFonts w:ascii="Verdana" w:hAnsi="Verdana"/>
          <w:sz w:val="20"/>
          <w:lang w:eastAsia="cs-CZ"/>
        </w:rPr>
        <w:t>Místem plnění pro činnost příkazníka jsou adresy jednotlivých pracovišť příkazce vyjmenovaných v příloze č. 1 smlouvy s výjimkou těchto případů:</w:t>
      </w:r>
    </w:p>
    <w:p w:rsidR="0079751B" w:rsidRPr="0079751B" w:rsidRDefault="0079751B" w:rsidP="0079751B">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sidRPr="0079751B">
        <w:rPr>
          <w:rFonts w:ascii="Verdana" w:hAnsi="Verdana"/>
          <w:sz w:val="20"/>
          <w:lang w:eastAsia="cs-CZ"/>
        </w:rPr>
        <w:t>Místem plnění pro konzultace, předání a převzetí vnitřních předpisů a jiné dokumentace k BOZP a PO je sídlo příkazce.</w:t>
      </w:r>
    </w:p>
    <w:p w:rsidR="0079751B" w:rsidRPr="0079751B" w:rsidRDefault="0079751B" w:rsidP="0079751B">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sidRPr="0079751B">
        <w:rPr>
          <w:rFonts w:ascii="Verdana" w:hAnsi="Verdana"/>
          <w:sz w:val="20"/>
          <w:lang w:eastAsia="cs-CZ"/>
        </w:rPr>
        <w:t>Místem plnění pro školení je sídlo příkazce, pokud příkazce neučí jiné místo, zpravidla některé z pracovišť uvedených v příloze č. 1.</w:t>
      </w:r>
    </w:p>
    <w:p w:rsidR="0079751B" w:rsidRPr="0079751B" w:rsidRDefault="0079751B" w:rsidP="0079751B">
      <w:pPr>
        <w:pStyle w:val="Nadpis1"/>
        <w:keepNext w:val="0"/>
        <w:keepLines w:val="0"/>
        <w:rPr>
          <w:rFonts w:ascii="Verdana" w:hAnsi="Verdana"/>
          <w:sz w:val="20"/>
        </w:rPr>
      </w:pPr>
      <w:r w:rsidRPr="0079751B">
        <w:rPr>
          <w:rFonts w:ascii="Verdana" w:hAnsi="Verdana"/>
          <w:sz w:val="20"/>
        </w:rPr>
        <w:t>Doba trvání smlouvy</w:t>
      </w:r>
    </w:p>
    <w:p w:rsidR="0079751B" w:rsidRPr="006A7E4A" w:rsidRDefault="002B3067" w:rsidP="0079751B">
      <w:pPr>
        <w:pStyle w:val="Nadpis2"/>
        <w:keepNext w:val="0"/>
        <w:spacing w:after="60"/>
        <w:jc w:val="both"/>
        <w:rPr>
          <w:rFonts w:ascii="Verdana" w:hAnsi="Verdana"/>
          <w:sz w:val="20"/>
          <w:lang w:eastAsia="cs-CZ"/>
        </w:rPr>
      </w:pPr>
      <w:r w:rsidRPr="006A7E4A">
        <w:rPr>
          <w:rFonts w:ascii="Verdana" w:hAnsi="Verdana"/>
          <w:sz w:val="20"/>
          <w:lang w:eastAsia="cs-CZ"/>
        </w:rPr>
        <w:t>Tato s</w:t>
      </w:r>
      <w:r w:rsidR="0079751B" w:rsidRPr="006A7E4A">
        <w:rPr>
          <w:rFonts w:ascii="Verdana" w:hAnsi="Verdana"/>
          <w:sz w:val="20"/>
          <w:lang w:eastAsia="cs-CZ"/>
        </w:rPr>
        <w:t xml:space="preserve">mlouva se zavírá </w:t>
      </w:r>
      <w:r w:rsidR="0079751B" w:rsidRPr="006A7E4A">
        <w:rPr>
          <w:rFonts w:ascii="Verdana" w:hAnsi="Verdana"/>
          <w:b/>
          <w:sz w:val="20"/>
          <w:lang w:eastAsia="cs-CZ"/>
        </w:rPr>
        <w:t>na dobu určitou</w:t>
      </w:r>
      <w:r w:rsidR="0079751B" w:rsidRPr="006A7E4A">
        <w:rPr>
          <w:rFonts w:ascii="Verdana" w:hAnsi="Verdana"/>
          <w:sz w:val="20"/>
          <w:lang w:eastAsia="cs-CZ"/>
        </w:rPr>
        <w:t xml:space="preserve"> od </w:t>
      </w:r>
      <w:r w:rsidR="006A7E4A" w:rsidRPr="006A7E4A">
        <w:rPr>
          <w:rFonts w:ascii="Verdana" w:hAnsi="Verdana"/>
          <w:sz w:val="20"/>
          <w:lang w:eastAsia="cs-CZ"/>
        </w:rPr>
        <w:t>01.09.2021</w:t>
      </w:r>
      <w:r w:rsidR="0079751B" w:rsidRPr="006A7E4A">
        <w:rPr>
          <w:rFonts w:ascii="Verdana" w:hAnsi="Verdana"/>
          <w:sz w:val="20"/>
          <w:lang w:eastAsia="cs-CZ"/>
        </w:rPr>
        <w:t xml:space="preserve"> do </w:t>
      </w:r>
      <w:r w:rsidR="006A7E4A" w:rsidRPr="006A7E4A">
        <w:rPr>
          <w:rFonts w:ascii="Verdana" w:hAnsi="Verdana"/>
          <w:sz w:val="20"/>
          <w:lang w:eastAsia="cs-CZ"/>
        </w:rPr>
        <w:t>31.08.2025</w:t>
      </w:r>
      <w:r w:rsidR="0079751B" w:rsidRPr="006A7E4A">
        <w:rPr>
          <w:rFonts w:ascii="Verdana" w:hAnsi="Verdana"/>
          <w:sz w:val="20"/>
          <w:lang w:eastAsia="cs-CZ"/>
        </w:rPr>
        <w:t>.</w:t>
      </w:r>
    </w:p>
    <w:p w:rsidR="003D6EA4" w:rsidRDefault="0079751B" w:rsidP="0079751B">
      <w:pPr>
        <w:pStyle w:val="Nadpis2"/>
        <w:keepNext w:val="0"/>
        <w:spacing w:after="60"/>
        <w:jc w:val="both"/>
        <w:rPr>
          <w:rFonts w:ascii="Verdana" w:hAnsi="Verdana"/>
          <w:sz w:val="20"/>
          <w:lang w:eastAsia="cs-CZ"/>
        </w:rPr>
      </w:pPr>
      <w:r w:rsidRPr="006A7E4A">
        <w:rPr>
          <w:rFonts w:ascii="Verdana" w:hAnsi="Verdana"/>
          <w:sz w:val="20"/>
          <w:lang w:eastAsia="cs-CZ"/>
        </w:rPr>
        <w:t xml:space="preserve">Činnost dle </w:t>
      </w:r>
      <w:r w:rsidR="002B3067" w:rsidRPr="006A7E4A">
        <w:rPr>
          <w:rFonts w:ascii="Verdana" w:hAnsi="Verdana"/>
          <w:sz w:val="20"/>
          <w:lang w:eastAsia="cs-CZ"/>
        </w:rPr>
        <w:t xml:space="preserve">této </w:t>
      </w:r>
      <w:r w:rsidRPr="006A7E4A">
        <w:rPr>
          <w:rFonts w:ascii="Verdana" w:hAnsi="Verdana"/>
          <w:sz w:val="20"/>
          <w:lang w:eastAsia="cs-CZ"/>
        </w:rPr>
        <w:t>smlouvy provádí</w:t>
      </w:r>
      <w:r w:rsidRPr="0079751B">
        <w:rPr>
          <w:rFonts w:ascii="Verdana" w:hAnsi="Verdana"/>
          <w:sz w:val="20"/>
          <w:lang w:eastAsia="cs-CZ"/>
        </w:rPr>
        <w:t xml:space="preserve"> příkazník v termínech stanovených v ročním plánu a v souladu s příslušnými právními předpisy, případně v termínech dojednaných předem s</w:t>
      </w:r>
      <w:r w:rsidR="00E00F07">
        <w:rPr>
          <w:rFonts w:ascii="Verdana" w:hAnsi="Verdana"/>
          <w:sz w:val="20"/>
          <w:lang w:eastAsia="cs-CZ"/>
        </w:rPr>
        <w:t> </w:t>
      </w:r>
      <w:r w:rsidRPr="0079751B">
        <w:rPr>
          <w:rFonts w:ascii="Verdana" w:hAnsi="Verdana"/>
          <w:sz w:val="20"/>
          <w:lang w:eastAsia="cs-CZ"/>
        </w:rPr>
        <w:t>příkazcem</w:t>
      </w:r>
      <w:r w:rsidR="00E00F07">
        <w:rPr>
          <w:rFonts w:ascii="Verdana" w:hAnsi="Verdana"/>
          <w:sz w:val="20"/>
          <w:lang w:eastAsia="cs-CZ"/>
        </w:rPr>
        <w:t>.</w:t>
      </w:r>
    </w:p>
    <w:p w:rsidR="00E00F07" w:rsidRPr="00E00F07" w:rsidRDefault="00E00F07" w:rsidP="00E00F07">
      <w:pPr>
        <w:pStyle w:val="Nadpis2"/>
        <w:keepNext w:val="0"/>
        <w:spacing w:after="60"/>
        <w:jc w:val="both"/>
        <w:rPr>
          <w:rFonts w:ascii="Verdana" w:hAnsi="Verdana"/>
          <w:sz w:val="20"/>
          <w:lang w:eastAsia="cs-CZ"/>
        </w:rPr>
      </w:pPr>
      <w:r w:rsidRPr="00E00F07">
        <w:rPr>
          <w:rFonts w:ascii="Verdana" w:hAnsi="Verdana"/>
          <w:sz w:val="20"/>
          <w:lang w:eastAsia="cs-CZ"/>
        </w:rPr>
        <w:t>Tato smlouva může být ukončena:</w:t>
      </w:r>
    </w:p>
    <w:p w:rsidR="00E00F07" w:rsidRPr="00E00F07" w:rsidRDefault="00E00F07" w:rsidP="00E00F07">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Pr>
          <w:rFonts w:ascii="Verdana" w:hAnsi="Verdana"/>
          <w:sz w:val="20"/>
          <w:lang w:eastAsia="cs-CZ"/>
        </w:rPr>
        <w:t>uplynutím sjednané doby,</w:t>
      </w:r>
    </w:p>
    <w:p w:rsidR="00E00F07" w:rsidRPr="00E00F07" w:rsidRDefault="00E00F07" w:rsidP="00E00F07">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sidRPr="00E00F07">
        <w:rPr>
          <w:rFonts w:ascii="Verdana" w:hAnsi="Verdana"/>
          <w:sz w:val="20"/>
          <w:lang w:eastAsia="cs-CZ"/>
        </w:rPr>
        <w:t>písemnou dohodou smluvních stran,</w:t>
      </w:r>
    </w:p>
    <w:p w:rsidR="00E00F07" w:rsidRPr="00E00F07" w:rsidRDefault="00E00F07" w:rsidP="00E00F07">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Pr>
          <w:rFonts w:ascii="Verdana" w:hAnsi="Verdana"/>
          <w:sz w:val="20"/>
          <w:lang w:eastAsia="cs-CZ"/>
        </w:rPr>
        <w:t>odvoláním příkazu.</w:t>
      </w:r>
    </w:p>
    <w:p w:rsidR="00E00F07" w:rsidRPr="00E00F07" w:rsidRDefault="00E00F07" w:rsidP="00E00F07">
      <w:pPr>
        <w:pStyle w:val="Nadpis2"/>
        <w:keepNext w:val="0"/>
        <w:spacing w:after="60"/>
        <w:jc w:val="both"/>
        <w:rPr>
          <w:rFonts w:ascii="Verdana" w:hAnsi="Verdana"/>
          <w:sz w:val="20"/>
          <w:lang w:eastAsia="cs-CZ"/>
        </w:rPr>
      </w:pPr>
      <w:r w:rsidRPr="00E00F07">
        <w:rPr>
          <w:rFonts w:ascii="Verdana" w:hAnsi="Verdana"/>
          <w:sz w:val="20"/>
          <w:lang w:eastAsia="cs-CZ"/>
        </w:rPr>
        <w:t>Příkazník předá příkazci při ukončení smlouvy kompletní dokumentaci, včetně písemné podrobné zprávy a všech důležitých informací a údajů tak, aby bylo možno na činnost příkazníka navázat a byly dodrženy zásady BOZP a PO dle platné právní úpravy, a to zvlášť pro každé pracoviště a v těchto lhůtách:</w:t>
      </w:r>
    </w:p>
    <w:p w:rsidR="00E00F07" w:rsidRPr="00E00F07" w:rsidRDefault="00E00F07" w:rsidP="00E00F07">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sidRPr="00E00F07">
        <w:rPr>
          <w:rFonts w:ascii="Verdana" w:hAnsi="Verdana"/>
          <w:sz w:val="20"/>
          <w:lang w:eastAsia="cs-CZ"/>
        </w:rPr>
        <w:t xml:space="preserve">v případě odvolání příkazu nejdéle do pěti (5) dnů ode dne doručení oznámení o odvolání příkazu, </w:t>
      </w:r>
    </w:p>
    <w:p w:rsidR="00E00F07" w:rsidRPr="00E00F07" w:rsidRDefault="00E00F07" w:rsidP="00E00F07">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sidRPr="00E00F07">
        <w:rPr>
          <w:rFonts w:ascii="Verdana" w:hAnsi="Verdana"/>
          <w:sz w:val="20"/>
          <w:lang w:eastAsia="cs-CZ"/>
        </w:rPr>
        <w:t xml:space="preserve">v případě dohody o skončení smlouvy ve lhůtě sjednané v dohodě, jinak do pěti (5) dnů ode dne účinnosti ukončení </w:t>
      </w:r>
      <w:r>
        <w:rPr>
          <w:rFonts w:ascii="Verdana" w:hAnsi="Verdana"/>
          <w:sz w:val="20"/>
          <w:lang w:eastAsia="cs-CZ"/>
        </w:rPr>
        <w:t xml:space="preserve">této </w:t>
      </w:r>
      <w:r w:rsidRPr="00E00F07">
        <w:rPr>
          <w:rFonts w:ascii="Verdana" w:hAnsi="Verdana"/>
          <w:sz w:val="20"/>
          <w:lang w:eastAsia="cs-CZ"/>
        </w:rPr>
        <w:t>smlouvy.</w:t>
      </w:r>
    </w:p>
    <w:p w:rsidR="00E00F07" w:rsidRPr="00E00F07" w:rsidRDefault="00E00F07" w:rsidP="00E00F07">
      <w:pPr>
        <w:pStyle w:val="Nadpis2"/>
        <w:keepNext w:val="0"/>
        <w:spacing w:after="60"/>
        <w:jc w:val="both"/>
        <w:rPr>
          <w:rFonts w:ascii="Verdana" w:hAnsi="Verdana"/>
          <w:sz w:val="20"/>
          <w:lang w:eastAsia="cs-CZ"/>
        </w:rPr>
      </w:pPr>
      <w:r w:rsidRPr="00E00F07">
        <w:rPr>
          <w:rFonts w:ascii="Verdana" w:hAnsi="Verdana"/>
          <w:sz w:val="20"/>
          <w:lang w:eastAsia="cs-CZ"/>
        </w:rPr>
        <w:t>O předání dokumentace a písemné zprávy bude vyhotoven předávací protokol, který bude mj. obsahovat soupis předávané dokumentace, případně popis dokumentace založené u příkazce a kde, popis o rozsahu splněného ročního plánu k okamžiku ukončení smlouvy, kter</w:t>
      </w:r>
      <w:r>
        <w:rPr>
          <w:rFonts w:ascii="Verdana" w:hAnsi="Verdana"/>
          <w:sz w:val="20"/>
          <w:lang w:eastAsia="cs-CZ"/>
        </w:rPr>
        <w:t xml:space="preserve">ý obě smluvní strany podepíší. </w:t>
      </w:r>
      <w:r w:rsidRPr="00E00F07">
        <w:rPr>
          <w:rFonts w:ascii="Verdana" w:hAnsi="Verdana"/>
          <w:sz w:val="20"/>
          <w:lang w:eastAsia="cs-CZ"/>
        </w:rPr>
        <w:t xml:space="preserve">V případě vad a chybějících dokumentů (zpráv) sjednají smluvní strany přiměřené lhůty k jejich dodání, ne však delší než 14 pracovních dnů.  </w:t>
      </w:r>
    </w:p>
    <w:p w:rsidR="00E00F07" w:rsidRPr="00E00F07" w:rsidRDefault="00E00F07" w:rsidP="00E00F07">
      <w:pPr>
        <w:pStyle w:val="Nadpis2"/>
        <w:keepNext w:val="0"/>
        <w:spacing w:after="60"/>
        <w:jc w:val="both"/>
        <w:rPr>
          <w:rFonts w:ascii="Verdana" w:hAnsi="Verdana"/>
          <w:sz w:val="20"/>
          <w:lang w:eastAsia="cs-CZ"/>
        </w:rPr>
      </w:pPr>
      <w:r w:rsidRPr="00E00F07">
        <w:rPr>
          <w:rFonts w:ascii="Verdana" w:hAnsi="Verdana"/>
          <w:sz w:val="20"/>
          <w:lang w:eastAsia="cs-CZ"/>
        </w:rPr>
        <w:t xml:space="preserve">Dokumentace, data a informace ve smyslu odst. </w:t>
      </w:r>
      <w:r>
        <w:rPr>
          <w:rFonts w:ascii="Verdana" w:hAnsi="Verdana"/>
          <w:sz w:val="20"/>
          <w:lang w:eastAsia="cs-CZ"/>
        </w:rPr>
        <w:t xml:space="preserve">7.4. a odst. 7.5. tohoto článku </w:t>
      </w:r>
      <w:r w:rsidRPr="00E00F07">
        <w:rPr>
          <w:rFonts w:ascii="Verdana" w:hAnsi="Verdana"/>
          <w:sz w:val="20"/>
          <w:lang w:eastAsia="cs-CZ"/>
        </w:rPr>
        <w:t>budou předány v tištěné formě nebo elektronické formě v závislosti na způsobu vedení dotčené agendy za dobu plnění smlouvy k okamžiku ukončení smlouvy.</w:t>
      </w:r>
    </w:p>
    <w:p w:rsidR="0083125B" w:rsidRPr="004D41B7" w:rsidRDefault="00E00F07" w:rsidP="007B3799">
      <w:pPr>
        <w:pStyle w:val="Nadpis1"/>
        <w:keepNext w:val="0"/>
        <w:keepLines w:val="0"/>
        <w:rPr>
          <w:rFonts w:ascii="Verdana" w:hAnsi="Verdana"/>
          <w:sz w:val="20"/>
        </w:rPr>
      </w:pPr>
      <w:r w:rsidRPr="00E00F07">
        <w:rPr>
          <w:rFonts w:ascii="Verdana" w:hAnsi="Verdana"/>
          <w:sz w:val="20"/>
        </w:rPr>
        <w:t>Odměna příkazníka a platební podmínky</w:t>
      </w:r>
    </w:p>
    <w:p w:rsidR="00E00F07" w:rsidRPr="006A7E4A" w:rsidRDefault="00E00F07" w:rsidP="00E00F07">
      <w:pPr>
        <w:pStyle w:val="Nadpis2"/>
        <w:keepNext w:val="0"/>
        <w:spacing w:after="60"/>
        <w:jc w:val="both"/>
        <w:rPr>
          <w:rFonts w:ascii="Verdana" w:hAnsi="Verdana"/>
          <w:sz w:val="20"/>
          <w:lang w:eastAsia="cs-CZ"/>
        </w:rPr>
      </w:pPr>
      <w:bookmarkStart w:id="6" w:name="_Toc266738530"/>
      <w:r w:rsidRPr="006A7E4A">
        <w:rPr>
          <w:rFonts w:ascii="Verdana" w:hAnsi="Verdana"/>
          <w:sz w:val="20"/>
          <w:lang w:eastAsia="cs-CZ"/>
        </w:rPr>
        <w:t>Odměna za poskytnuté služby byla sjednána dohodou smluvních stran v souladu s cenovou nabídkou příkazníka ve výši:</w:t>
      </w:r>
    </w:p>
    <w:p w:rsidR="00E00F07" w:rsidRPr="006A7E4A" w:rsidRDefault="006A7E4A" w:rsidP="00745C22">
      <w:pPr>
        <w:pStyle w:val="Nadpis2"/>
        <w:keepNext w:val="0"/>
        <w:numPr>
          <w:ilvl w:val="0"/>
          <w:numId w:val="5"/>
        </w:numPr>
        <w:tabs>
          <w:tab w:val="left" w:pos="993"/>
        </w:tabs>
        <w:spacing w:after="60"/>
        <w:ind w:left="993" w:hanging="426"/>
        <w:jc w:val="both"/>
        <w:rPr>
          <w:rFonts w:ascii="Verdana" w:hAnsi="Verdana"/>
          <w:sz w:val="20"/>
          <w:lang w:eastAsia="cs-CZ"/>
        </w:rPr>
      </w:pPr>
      <w:r>
        <w:rPr>
          <w:rFonts w:ascii="Verdana" w:hAnsi="Verdana"/>
          <w:sz w:val="20"/>
          <w:lang w:eastAsia="cs-CZ"/>
        </w:rPr>
        <w:t>1.200.000,-</w:t>
      </w:r>
      <w:r w:rsidR="00E00F07" w:rsidRPr="006A7E4A">
        <w:rPr>
          <w:rFonts w:ascii="Verdana" w:hAnsi="Verdana"/>
          <w:sz w:val="20"/>
          <w:lang w:eastAsia="cs-CZ"/>
        </w:rPr>
        <w:t xml:space="preserve"> </w:t>
      </w:r>
      <w:r w:rsidR="00745C22" w:rsidRPr="006A7E4A">
        <w:rPr>
          <w:rFonts w:ascii="Verdana" w:hAnsi="Verdana"/>
          <w:sz w:val="20"/>
          <w:lang w:eastAsia="cs-CZ"/>
        </w:rPr>
        <w:t>Kč bez DPH,</w:t>
      </w:r>
    </w:p>
    <w:p w:rsidR="00E00F07" w:rsidRPr="006A7E4A" w:rsidRDefault="006A7E4A" w:rsidP="00745C22">
      <w:pPr>
        <w:pStyle w:val="Nadpis2"/>
        <w:keepNext w:val="0"/>
        <w:numPr>
          <w:ilvl w:val="0"/>
          <w:numId w:val="5"/>
        </w:numPr>
        <w:tabs>
          <w:tab w:val="left" w:pos="993"/>
        </w:tabs>
        <w:spacing w:after="60"/>
        <w:ind w:left="993" w:hanging="426"/>
        <w:jc w:val="both"/>
        <w:rPr>
          <w:rFonts w:ascii="Verdana" w:hAnsi="Verdana"/>
          <w:sz w:val="20"/>
          <w:lang w:eastAsia="cs-CZ"/>
        </w:rPr>
      </w:pPr>
      <w:r>
        <w:rPr>
          <w:rFonts w:ascii="Verdana" w:hAnsi="Verdana"/>
          <w:sz w:val="20"/>
          <w:lang w:eastAsia="cs-CZ"/>
        </w:rPr>
        <w:t>252.000</w:t>
      </w:r>
      <w:r w:rsidR="00745C22" w:rsidRPr="006A7E4A">
        <w:rPr>
          <w:rFonts w:ascii="Verdana" w:hAnsi="Verdana"/>
          <w:sz w:val="20"/>
          <w:lang w:eastAsia="cs-CZ"/>
        </w:rPr>
        <w:t xml:space="preserve">,- </w:t>
      </w:r>
      <w:r w:rsidR="00E00F07" w:rsidRPr="006A7E4A">
        <w:rPr>
          <w:rFonts w:ascii="Verdana" w:hAnsi="Verdana"/>
          <w:sz w:val="20"/>
          <w:lang w:eastAsia="cs-CZ"/>
        </w:rPr>
        <w:t>Kč sazba 21 % DPH</w:t>
      </w:r>
      <w:r w:rsidR="00745C22" w:rsidRPr="006A7E4A">
        <w:rPr>
          <w:rFonts w:ascii="Verdana" w:hAnsi="Verdana"/>
          <w:sz w:val="20"/>
          <w:lang w:eastAsia="cs-CZ"/>
        </w:rPr>
        <w:t>,</w:t>
      </w:r>
    </w:p>
    <w:p w:rsidR="00E00F07" w:rsidRPr="006A7E4A" w:rsidRDefault="006A7E4A" w:rsidP="00745C22">
      <w:pPr>
        <w:pStyle w:val="Nadpis2"/>
        <w:keepNext w:val="0"/>
        <w:numPr>
          <w:ilvl w:val="0"/>
          <w:numId w:val="5"/>
        </w:numPr>
        <w:tabs>
          <w:tab w:val="left" w:pos="993"/>
        </w:tabs>
        <w:spacing w:after="60"/>
        <w:ind w:left="993" w:hanging="426"/>
        <w:jc w:val="both"/>
        <w:rPr>
          <w:rFonts w:ascii="Verdana" w:hAnsi="Verdana"/>
          <w:sz w:val="20"/>
          <w:lang w:eastAsia="cs-CZ"/>
        </w:rPr>
      </w:pPr>
      <w:r>
        <w:rPr>
          <w:rFonts w:ascii="Verdana" w:hAnsi="Verdana"/>
          <w:sz w:val="20"/>
          <w:lang w:eastAsia="cs-CZ"/>
        </w:rPr>
        <w:t>1.452.000</w:t>
      </w:r>
      <w:r w:rsidR="00745C22" w:rsidRPr="006A7E4A">
        <w:rPr>
          <w:rFonts w:ascii="Verdana" w:hAnsi="Verdana"/>
          <w:sz w:val="20"/>
          <w:lang w:eastAsia="cs-CZ"/>
        </w:rPr>
        <w:t>,- Kč s DPH.</w:t>
      </w:r>
    </w:p>
    <w:p w:rsidR="00E00F07" w:rsidRPr="006A7E4A" w:rsidRDefault="00E00F07" w:rsidP="00745C22">
      <w:pPr>
        <w:pStyle w:val="Nadpis2"/>
        <w:keepNext w:val="0"/>
        <w:numPr>
          <w:ilvl w:val="0"/>
          <w:numId w:val="0"/>
        </w:numPr>
        <w:tabs>
          <w:tab w:val="left" w:pos="993"/>
        </w:tabs>
        <w:spacing w:after="60"/>
        <w:ind w:left="567"/>
        <w:jc w:val="both"/>
        <w:rPr>
          <w:rFonts w:ascii="Verdana" w:hAnsi="Verdana"/>
          <w:sz w:val="20"/>
          <w:lang w:eastAsia="cs-CZ"/>
        </w:rPr>
      </w:pPr>
      <w:r w:rsidRPr="006A7E4A">
        <w:rPr>
          <w:rFonts w:ascii="Verdana" w:hAnsi="Verdana"/>
          <w:sz w:val="20"/>
          <w:lang w:eastAsia="cs-CZ"/>
        </w:rPr>
        <w:t xml:space="preserve">Odměna bude příkazníkovi vyplácena ve formě měsíčního paušálu ve výši </w:t>
      </w:r>
      <w:r w:rsidR="00522FE8">
        <w:rPr>
          <w:rFonts w:ascii="Verdana" w:hAnsi="Verdana"/>
          <w:b/>
          <w:sz w:val="20"/>
          <w:lang w:eastAsia="cs-CZ"/>
        </w:rPr>
        <w:t>25.000,-</w:t>
      </w:r>
      <w:r w:rsidR="00745C22" w:rsidRPr="006A7E4A">
        <w:rPr>
          <w:rFonts w:ascii="Verdana" w:hAnsi="Verdana"/>
          <w:b/>
          <w:sz w:val="20"/>
          <w:lang w:eastAsia="cs-CZ"/>
        </w:rPr>
        <w:t xml:space="preserve"> </w:t>
      </w:r>
      <w:r w:rsidRPr="006A7E4A">
        <w:rPr>
          <w:rFonts w:ascii="Verdana" w:hAnsi="Verdana"/>
          <w:b/>
          <w:sz w:val="20"/>
          <w:lang w:eastAsia="cs-CZ"/>
        </w:rPr>
        <w:t>Kč bez DPH</w:t>
      </w:r>
      <w:r w:rsidRPr="006A7E4A">
        <w:rPr>
          <w:rFonts w:ascii="Verdana" w:hAnsi="Verdana"/>
          <w:sz w:val="20"/>
          <w:lang w:eastAsia="cs-CZ"/>
        </w:rPr>
        <w:t xml:space="preserve">, </w:t>
      </w:r>
      <w:r w:rsidR="00745C22" w:rsidRPr="006A7E4A">
        <w:rPr>
          <w:rFonts w:ascii="Verdana" w:hAnsi="Verdana"/>
          <w:sz w:val="20"/>
          <w:lang w:eastAsia="cs-CZ"/>
        </w:rPr>
        <w:t xml:space="preserve">tj. </w:t>
      </w:r>
      <w:r w:rsidR="00522FE8">
        <w:rPr>
          <w:rFonts w:ascii="Verdana" w:hAnsi="Verdana"/>
          <w:sz w:val="20"/>
          <w:lang w:eastAsia="cs-CZ"/>
        </w:rPr>
        <w:t>30.250,-</w:t>
      </w:r>
      <w:r w:rsidR="00745C22" w:rsidRPr="006A7E4A">
        <w:rPr>
          <w:rFonts w:ascii="Verdana" w:hAnsi="Verdana"/>
          <w:sz w:val="20"/>
          <w:lang w:eastAsia="cs-CZ"/>
        </w:rPr>
        <w:t xml:space="preserve"> Kč s DPH.</w:t>
      </w:r>
    </w:p>
    <w:p w:rsidR="00E00F07" w:rsidRPr="006A7E4A" w:rsidRDefault="00E00F07" w:rsidP="00E00F07">
      <w:pPr>
        <w:pStyle w:val="Nadpis2"/>
        <w:keepNext w:val="0"/>
        <w:spacing w:after="60"/>
        <w:jc w:val="both"/>
        <w:rPr>
          <w:rFonts w:ascii="Verdana" w:hAnsi="Verdana"/>
          <w:sz w:val="20"/>
          <w:lang w:eastAsia="cs-CZ"/>
        </w:rPr>
      </w:pPr>
      <w:r w:rsidRPr="006A7E4A">
        <w:rPr>
          <w:rFonts w:ascii="Verdana" w:hAnsi="Verdana"/>
          <w:sz w:val="20"/>
          <w:lang w:eastAsia="cs-CZ"/>
        </w:rPr>
        <w:t>Příkazce neposkytuje zálohy.</w:t>
      </w:r>
    </w:p>
    <w:p w:rsidR="00E00F07" w:rsidRPr="006A7E4A" w:rsidRDefault="00E00F07" w:rsidP="00E00F07">
      <w:pPr>
        <w:pStyle w:val="Nadpis2"/>
        <w:keepNext w:val="0"/>
        <w:spacing w:after="60"/>
        <w:jc w:val="both"/>
        <w:rPr>
          <w:rFonts w:ascii="Verdana" w:hAnsi="Verdana"/>
          <w:sz w:val="20"/>
          <w:lang w:eastAsia="cs-CZ"/>
        </w:rPr>
      </w:pPr>
      <w:r w:rsidRPr="006A7E4A">
        <w:rPr>
          <w:rFonts w:ascii="Verdana" w:hAnsi="Verdana"/>
          <w:sz w:val="20"/>
          <w:lang w:eastAsia="cs-CZ"/>
        </w:rPr>
        <w:lastRenderedPageBreak/>
        <w:t xml:space="preserve">Sjednaná odměna je maximální a nepřekročitelní a zahrnuje </w:t>
      </w:r>
      <w:r w:rsidR="00745C22" w:rsidRPr="006A7E4A">
        <w:rPr>
          <w:rFonts w:ascii="Verdana" w:hAnsi="Verdana"/>
          <w:sz w:val="20"/>
          <w:lang w:eastAsia="cs-CZ"/>
        </w:rPr>
        <w:t>veškeré potřebné</w:t>
      </w:r>
      <w:r w:rsidRPr="006A7E4A">
        <w:rPr>
          <w:rFonts w:ascii="Verdana" w:hAnsi="Verdana"/>
          <w:sz w:val="20"/>
          <w:lang w:eastAsia="cs-CZ"/>
        </w:rPr>
        <w:t xml:space="preserve"> náklady na realizaci za celou dobu trvání smlouvy, veškeré práce, dodávky, služby, režii, náklady na opatření podkladů, na zhotovení dokumentace, dopravu, pojištění, daně, provize, poplatky a jiné související odměny apod</w:t>
      </w:r>
      <w:r w:rsidR="00745C22" w:rsidRPr="006A7E4A">
        <w:rPr>
          <w:rFonts w:ascii="Verdana" w:hAnsi="Verdana"/>
          <w:sz w:val="20"/>
          <w:lang w:eastAsia="cs-CZ"/>
        </w:rPr>
        <w:t>.</w:t>
      </w:r>
      <w:r w:rsidRPr="006A7E4A">
        <w:rPr>
          <w:rFonts w:ascii="Verdana" w:hAnsi="Verdana"/>
          <w:sz w:val="20"/>
          <w:lang w:eastAsia="cs-CZ"/>
        </w:rPr>
        <w:t xml:space="preserve"> nezbytné pro splnění předmětu smlouvy včetně rizik a vlivů během plnění smlouvy, </w:t>
      </w:r>
    </w:p>
    <w:p w:rsidR="00E00F07" w:rsidRPr="006A7E4A" w:rsidRDefault="00E00F07" w:rsidP="00E00F07">
      <w:pPr>
        <w:pStyle w:val="Nadpis2"/>
        <w:keepNext w:val="0"/>
        <w:spacing w:after="60"/>
        <w:jc w:val="both"/>
        <w:rPr>
          <w:rFonts w:ascii="Verdana" w:hAnsi="Verdana"/>
          <w:sz w:val="20"/>
          <w:lang w:eastAsia="cs-CZ"/>
        </w:rPr>
      </w:pPr>
      <w:r w:rsidRPr="006A7E4A">
        <w:rPr>
          <w:rFonts w:ascii="Verdana" w:hAnsi="Verdana"/>
          <w:sz w:val="20"/>
          <w:lang w:eastAsia="cs-CZ"/>
        </w:rPr>
        <w:t xml:space="preserve">V případě poskytování mimořádného plnění příkazníka dle odst. 2.3. </w:t>
      </w:r>
      <w:r w:rsidR="00745C22" w:rsidRPr="006A7E4A">
        <w:rPr>
          <w:rFonts w:ascii="Verdana" w:hAnsi="Verdana"/>
          <w:sz w:val="20"/>
          <w:lang w:eastAsia="cs-CZ"/>
        </w:rPr>
        <w:t xml:space="preserve">této smlouvy </w:t>
      </w:r>
      <w:r w:rsidRPr="006A7E4A">
        <w:rPr>
          <w:rFonts w:ascii="Verdana" w:hAnsi="Verdana"/>
          <w:sz w:val="20"/>
          <w:lang w:eastAsia="cs-CZ"/>
        </w:rPr>
        <w:t xml:space="preserve">se sjednává odměna ve výši </w:t>
      </w:r>
      <w:r w:rsidR="00522FE8">
        <w:rPr>
          <w:rFonts w:ascii="Verdana" w:hAnsi="Verdana"/>
          <w:b/>
          <w:sz w:val="20"/>
          <w:lang w:eastAsia="cs-CZ"/>
        </w:rPr>
        <w:t>600,-</w:t>
      </w:r>
      <w:r w:rsidRPr="006A7E4A">
        <w:rPr>
          <w:rFonts w:ascii="Verdana" w:hAnsi="Verdana"/>
          <w:b/>
          <w:sz w:val="20"/>
          <w:lang w:eastAsia="cs-CZ"/>
        </w:rPr>
        <w:t xml:space="preserve"> Kč bez DPH</w:t>
      </w:r>
      <w:r w:rsidRPr="006A7E4A">
        <w:rPr>
          <w:rFonts w:ascii="Verdana" w:hAnsi="Verdana"/>
          <w:sz w:val="20"/>
          <w:lang w:eastAsia="cs-CZ"/>
        </w:rPr>
        <w:t xml:space="preserve"> za každou hodinu realizované činnosti (vícepráce).</w:t>
      </w:r>
    </w:p>
    <w:p w:rsidR="00E00F07" w:rsidRPr="00E00F07" w:rsidRDefault="00E00F07" w:rsidP="00E00F07">
      <w:pPr>
        <w:pStyle w:val="Nadpis2"/>
        <w:keepNext w:val="0"/>
        <w:spacing w:after="60"/>
        <w:jc w:val="both"/>
        <w:rPr>
          <w:rFonts w:ascii="Verdana" w:hAnsi="Verdana"/>
          <w:sz w:val="20"/>
          <w:lang w:eastAsia="cs-CZ"/>
        </w:rPr>
      </w:pPr>
      <w:r w:rsidRPr="00E00F07">
        <w:rPr>
          <w:rFonts w:ascii="Verdana" w:hAnsi="Verdana"/>
          <w:sz w:val="20"/>
          <w:lang w:eastAsia="cs-CZ"/>
        </w:rPr>
        <w:t xml:space="preserve">Úhradu odměny či odměny za vícepráce je příkazce povinen provést vždy za měsíční období zpětně bezhotovostním převodem na základě faktury vystavené příkazníkem se splatností 30 dnů ode dne doručení faktury příkazci na bankovní účet příkazníka uvedený v záhlaví smlouvy.  </w:t>
      </w:r>
    </w:p>
    <w:p w:rsidR="00E00F07" w:rsidRPr="00E00F07" w:rsidRDefault="00E00F07" w:rsidP="00E00F07">
      <w:pPr>
        <w:pStyle w:val="Nadpis2"/>
        <w:keepNext w:val="0"/>
        <w:spacing w:after="60"/>
        <w:jc w:val="both"/>
        <w:rPr>
          <w:rFonts w:ascii="Verdana" w:hAnsi="Verdana"/>
          <w:sz w:val="20"/>
          <w:lang w:eastAsia="cs-CZ"/>
        </w:rPr>
      </w:pPr>
      <w:r w:rsidRPr="00E00F07">
        <w:rPr>
          <w:rFonts w:ascii="Verdana" w:hAnsi="Verdana"/>
          <w:sz w:val="20"/>
          <w:lang w:eastAsia="cs-CZ"/>
        </w:rPr>
        <w:t>Faktura musí obsahovat minimálně následující náležitosti odpovídající náležitostem daňového dokladu dle zákona č. 235/2004 Sb., o dani z přidané hodnoty, ve znění pozdějších předpisů:</w:t>
      </w:r>
    </w:p>
    <w:p w:rsidR="00E00F07" w:rsidRPr="00E00F07" w:rsidRDefault="00E00F07" w:rsidP="00E00F07">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sidRPr="00E00F07">
        <w:rPr>
          <w:rFonts w:ascii="Verdana" w:hAnsi="Verdana"/>
          <w:sz w:val="20"/>
          <w:lang w:eastAsia="cs-CZ"/>
        </w:rPr>
        <w:t>označení daňového dokladu a jeho pořadové číslo,</w:t>
      </w:r>
    </w:p>
    <w:p w:rsidR="00E00F07" w:rsidRPr="00E00F07" w:rsidRDefault="00E00F07" w:rsidP="00E00F07">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sidRPr="00E00F07">
        <w:rPr>
          <w:rFonts w:ascii="Verdana" w:hAnsi="Verdana"/>
          <w:sz w:val="20"/>
          <w:lang w:eastAsia="cs-CZ"/>
        </w:rPr>
        <w:t>identifikační údaje kupujícího,</w:t>
      </w:r>
    </w:p>
    <w:p w:rsidR="00E00F07" w:rsidRPr="00E00F07" w:rsidRDefault="00E00F07" w:rsidP="00E00F07">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sidRPr="00E00F07">
        <w:rPr>
          <w:rFonts w:ascii="Verdana" w:hAnsi="Verdana"/>
          <w:sz w:val="20"/>
          <w:lang w:eastAsia="cs-CZ"/>
        </w:rPr>
        <w:t>identifikační údaje prodávajícího</w:t>
      </w:r>
    </w:p>
    <w:p w:rsidR="00E00F07" w:rsidRPr="00E00F07" w:rsidRDefault="00E00F07" w:rsidP="00E00F07">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sidRPr="00E00F07">
        <w:rPr>
          <w:rFonts w:ascii="Verdana" w:hAnsi="Verdana"/>
          <w:sz w:val="20"/>
          <w:lang w:eastAsia="cs-CZ"/>
        </w:rPr>
        <w:t xml:space="preserve">bankovní spojní, kam má být provedena úhrada </w:t>
      </w:r>
    </w:p>
    <w:p w:rsidR="00E00F07" w:rsidRPr="00E00F07" w:rsidRDefault="00E00F07" w:rsidP="00E00F07">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sidRPr="00E00F07">
        <w:rPr>
          <w:rFonts w:ascii="Verdana" w:hAnsi="Verdana"/>
          <w:sz w:val="20"/>
          <w:lang w:eastAsia="cs-CZ"/>
        </w:rPr>
        <w:t xml:space="preserve">popis poskytnutého plnění, </w:t>
      </w:r>
    </w:p>
    <w:p w:rsidR="00E00F07" w:rsidRPr="00E00F07" w:rsidRDefault="00E00F07" w:rsidP="00E00F07">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sidRPr="00E00F07">
        <w:rPr>
          <w:rFonts w:ascii="Verdana" w:hAnsi="Verdana"/>
          <w:sz w:val="20"/>
          <w:lang w:eastAsia="cs-CZ"/>
        </w:rPr>
        <w:t>datum vystavení a datum odeslání faktury,</w:t>
      </w:r>
    </w:p>
    <w:p w:rsidR="00E00F07" w:rsidRPr="00E00F07" w:rsidRDefault="00E00F07" w:rsidP="00E00F07">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sidRPr="00E00F07">
        <w:rPr>
          <w:rFonts w:ascii="Verdana" w:hAnsi="Verdana"/>
          <w:sz w:val="20"/>
          <w:lang w:eastAsia="cs-CZ"/>
        </w:rPr>
        <w:t>datum uskutečnění zdanitelného plnění,</w:t>
      </w:r>
    </w:p>
    <w:p w:rsidR="00E00F07" w:rsidRPr="00E00F07" w:rsidRDefault="00E00F07" w:rsidP="00E00F07">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sidRPr="00E00F07">
        <w:rPr>
          <w:rFonts w:ascii="Verdana" w:hAnsi="Verdana"/>
          <w:sz w:val="20"/>
          <w:lang w:eastAsia="cs-CZ"/>
        </w:rPr>
        <w:t>datum splatnosti,</w:t>
      </w:r>
    </w:p>
    <w:p w:rsidR="00E00F07" w:rsidRPr="00E00F07" w:rsidRDefault="00E00F07" w:rsidP="00E00F07">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sidRPr="00E00F07">
        <w:rPr>
          <w:rFonts w:ascii="Verdana" w:hAnsi="Verdana"/>
          <w:sz w:val="20"/>
          <w:lang w:eastAsia="cs-CZ"/>
        </w:rPr>
        <w:t>rozpad odměny na částku bez DPH, DPH, celkovou odměnu s DPH,</w:t>
      </w:r>
    </w:p>
    <w:p w:rsidR="00E00F07" w:rsidRPr="00E00F07" w:rsidRDefault="00E00F07" w:rsidP="00E00F07">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sidRPr="00E00F07">
        <w:rPr>
          <w:rFonts w:ascii="Verdana" w:hAnsi="Verdana"/>
          <w:sz w:val="20"/>
          <w:lang w:eastAsia="cs-CZ"/>
        </w:rPr>
        <w:t xml:space="preserve">podpisový záznam, </w:t>
      </w:r>
    </w:p>
    <w:p w:rsidR="00E00F07" w:rsidRPr="00E00F07" w:rsidRDefault="00E00F07" w:rsidP="00E00F07">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sidRPr="00E00F07">
        <w:rPr>
          <w:rFonts w:ascii="Verdana" w:hAnsi="Verdana"/>
          <w:sz w:val="20"/>
          <w:lang w:eastAsia="cs-CZ"/>
        </w:rPr>
        <w:t>přílohou faktury musí být měsíční hlášení provedených služeb potvrzené kontaktní osobou příkazce.</w:t>
      </w:r>
    </w:p>
    <w:p w:rsidR="00E00F07" w:rsidRPr="00E00F07" w:rsidRDefault="00E00F07" w:rsidP="00E00F07">
      <w:pPr>
        <w:pStyle w:val="Nadpis2"/>
        <w:keepNext w:val="0"/>
        <w:spacing w:after="60"/>
        <w:jc w:val="both"/>
        <w:rPr>
          <w:rFonts w:ascii="Verdana" w:hAnsi="Verdana"/>
          <w:sz w:val="20"/>
          <w:lang w:eastAsia="cs-CZ"/>
        </w:rPr>
      </w:pPr>
      <w:r w:rsidRPr="00E00F07">
        <w:rPr>
          <w:rFonts w:ascii="Verdana" w:hAnsi="Verdana"/>
          <w:sz w:val="20"/>
          <w:lang w:eastAsia="cs-CZ"/>
        </w:rPr>
        <w:t>Splatnost fak</w:t>
      </w:r>
      <w:r>
        <w:rPr>
          <w:rFonts w:ascii="Verdana" w:hAnsi="Verdana"/>
          <w:sz w:val="20"/>
          <w:lang w:eastAsia="cs-CZ"/>
        </w:rPr>
        <w:t>tury činí 30 dnů od doručení.</w:t>
      </w:r>
    </w:p>
    <w:p w:rsidR="00E00F07" w:rsidRPr="00E00F07" w:rsidRDefault="00E00F07" w:rsidP="00E00F07">
      <w:pPr>
        <w:pStyle w:val="Nadpis2"/>
        <w:keepNext w:val="0"/>
        <w:spacing w:after="60"/>
        <w:jc w:val="both"/>
        <w:rPr>
          <w:rFonts w:ascii="Verdana" w:hAnsi="Verdana"/>
          <w:sz w:val="20"/>
          <w:lang w:eastAsia="cs-CZ"/>
        </w:rPr>
      </w:pPr>
      <w:r w:rsidRPr="00E00F07">
        <w:rPr>
          <w:rFonts w:ascii="Verdana" w:hAnsi="Verdana"/>
          <w:sz w:val="20"/>
          <w:lang w:eastAsia="cs-CZ"/>
        </w:rPr>
        <w:t xml:space="preserve">Postrádá-li faktura stanovené nebo sjednané náležitosti nebo obsahuje-li nesprávné údaje, vrátí ji příkazce příkazníkovi ve lhůtě její splatnosti k opravě, aniž by tak došlo k prodlení s úhradou. Nová lhůta splatnosti počne běžet </w:t>
      </w:r>
      <w:r w:rsidR="00745C22">
        <w:rPr>
          <w:rFonts w:ascii="Verdana" w:hAnsi="Verdana"/>
          <w:sz w:val="20"/>
          <w:lang w:eastAsia="cs-CZ"/>
        </w:rPr>
        <w:t>dnem doručení nové/opravené faktury.</w:t>
      </w:r>
    </w:p>
    <w:p w:rsidR="00E00F07" w:rsidRPr="00E00F07" w:rsidRDefault="00E00F07" w:rsidP="00E00F07">
      <w:pPr>
        <w:pStyle w:val="Nadpis2"/>
        <w:keepNext w:val="0"/>
        <w:spacing w:after="60"/>
        <w:jc w:val="both"/>
        <w:rPr>
          <w:rFonts w:ascii="Verdana" w:hAnsi="Verdana"/>
          <w:sz w:val="20"/>
          <w:lang w:eastAsia="cs-CZ"/>
        </w:rPr>
      </w:pPr>
      <w:r w:rsidRPr="00E00F07">
        <w:rPr>
          <w:rFonts w:ascii="Verdana" w:hAnsi="Verdana"/>
          <w:sz w:val="20"/>
          <w:lang w:eastAsia="cs-CZ"/>
        </w:rPr>
        <w:t>Za datum úhrady příkazcem se považuje datum odepsání</w:t>
      </w:r>
      <w:r w:rsidR="00745C22">
        <w:rPr>
          <w:rFonts w:ascii="Verdana" w:hAnsi="Verdana"/>
          <w:sz w:val="20"/>
          <w:lang w:eastAsia="cs-CZ"/>
        </w:rPr>
        <w:t xml:space="preserve"> částky odměny z účtu příkazce.</w:t>
      </w:r>
    </w:p>
    <w:p w:rsidR="00E00F07" w:rsidRPr="00B21616" w:rsidRDefault="00E00F07" w:rsidP="00E00F07">
      <w:pPr>
        <w:pStyle w:val="Nadpis1"/>
        <w:keepNext w:val="0"/>
        <w:keepLines w:val="0"/>
      </w:pPr>
      <w:r w:rsidRPr="00E00F07">
        <w:rPr>
          <w:rFonts w:ascii="Verdana" w:hAnsi="Verdana"/>
          <w:sz w:val="20"/>
        </w:rPr>
        <w:t>Odpovědnost za škodu</w:t>
      </w:r>
    </w:p>
    <w:p w:rsidR="00B373B0" w:rsidRPr="006A7E4A" w:rsidRDefault="00E00F07" w:rsidP="00E00F07">
      <w:pPr>
        <w:pStyle w:val="Nadpis2"/>
        <w:keepNext w:val="0"/>
        <w:spacing w:after="60"/>
        <w:jc w:val="both"/>
        <w:rPr>
          <w:rFonts w:ascii="Verdana" w:hAnsi="Verdana"/>
          <w:sz w:val="20"/>
          <w:lang w:eastAsia="cs-CZ"/>
        </w:rPr>
      </w:pPr>
      <w:r w:rsidRPr="00E00F07">
        <w:rPr>
          <w:rFonts w:ascii="Verdana" w:hAnsi="Verdana"/>
          <w:sz w:val="20"/>
          <w:lang w:eastAsia="cs-CZ"/>
        </w:rPr>
        <w:t xml:space="preserve">Příkazník odpovídá za škodu způsobenou porušením smluvních povinností, a to zejména nedovoleným jednáním svým nebo svých zaměstnanců, prodlením ve výkonu činnosti, či neprovedením výkonu činnosti. Za okolnosti vylučující odpovědnost se považuje překážka, jež nastala nezávisle na vůli příkazníka a brání mu ve splnění jeho </w:t>
      </w:r>
      <w:r w:rsidRPr="006A7E4A">
        <w:rPr>
          <w:rFonts w:ascii="Verdana" w:hAnsi="Verdana"/>
          <w:sz w:val="20"/>
          <w:lang w:eastAsia="cs-CZ"/>
        </w:rPr>
        <w:t>povinností, jestliže nelze rozumně předpokládat, že by příkazník tuto překážku nebo její následky odvrátil nebo překonal, a dále, že by v době uzavření smlouvy tuto překážku předvídal, a zároveň na existenci této překážky příkazce upozornil neprodleně poté, co se o ní dozvěděl.</w:t>
      </w:r>
    </w:p>
    <w:p w:rsidR="00000AF0" w:rsidRPr="006A7E4A" w:rsidRDefault="00000AF0" w:rsidP="00000AF0">
      <w:pPr>
        <w:pStyle w:val="Nadpis1"/>
        <w:keepNext w:val="0"/>
        <w:keepLines w:val="0"/>
        <w:rPr>
          <w:rFonts w:ascii="Verdana" w:hAnsi="Verdana"/>
          <w:sz w:val="20"/>
        </w:rPr>
      </w:pPr>
      <w:r w:rsidRPr="006A7E4A">
        <w:rPr>
          <w:rFonts w:ascii="Verdana" w:hAnsi="Verdana"/>
          <w:sz w:val="20"/>
        </w:rPr>
        <w:t>Oprávněné osoby</w:t>
      </w:r>
    </w:p>
    <w:p w:rsidR="00000AF0" w:rsidRPr="006A7E4A" w:rsidRDefault="00000AF0" w:rsidP="00000AF0">
      <w:pPr>
        <w:pStyle w:val="Nadpis2"/>
        <w:keepNext w:val="0"/>
        <w:spacing w:after="60"/>
        <w:jc w:val="both"/>
        <w:rPr>
          <w:rFonts w:ascii="Verdana" w:hAnsi="Verdana"/>
          <w:sz w:val="20"/>
          <w:lang w:eastAsia="cs-CZ"/>
        </w:rPr>
      </w:pPr>
      <w:r w:rsidRPr="006A7E4A">
        <w:rPr>
          <w:rFonts w:ascii="Verdana" w:hAnsi="Verdana"/>
          <w:sz w:val="20"/>
          <w:lang w:eastAsia="cs-CZ"/>
        </w:rPr>
        <w:t>Oprávněné osoby příkazníka ve věcech technických:</w:t>
      </w:r>
    </w:p>
    <w:p w:rsidR="00000AF0" w:rsidRPr="006A7E4A" w:rsidRDefault="00522FE8" w:rsidP="00000AF0">
      <w:pPr>
        <w:pStyle w:val="Nadpis2"/>
        <w:keepNext w:val="0"/>
        <w:numPr>
          <w:ilvl w:val="0"/>
          <w:numId w:val="0"/>
        </w:numPr>
        <w:tabs>
          <w:tab w:val="left" w:pos="993"/>
        </w:tabs>
        <w:spacing w:after="60"/>
        <w:ind w:left="567"/>
        <w:jc w:val="both"/>
        <w:rPr>
          <w:rFonts w:ascii="Verdana" w:hAnsi="Verdana"/>
          <w:sz w:val="20"/>
          <w:lang w:eastAsia="cs-CZ"/>
        </w:rPr>
      </w:pPr>
      <w:r>
        <w:rPr>
          <w:rFonts w:ascii="Verdana" w:hAnsi="Verdana"/>
          <w:sz w:val="20"/>
          <w:lang w:eastAsia="cs-CZ"/>
        </w:rPr>
        <w:lastRenderedPageBreak/>
        <w:t>Ing. Helena Kocmanová</w:t>
      </w:r>
    </w:p>
    <w:p w:rsidR="00000AF0" w:rsidRDefault="00522FE8" w:rsidP="00000AF0">
      <w:pPr>
        <w:pStyle w:val="Nadpis2"/>
        <w:keepNext w:val="0"/>
        <w:numPr>
          <w:ilvl w:val="0"/>
          <w:numId w:val="0"/>
        </w:numPr>
        <w:tabs>
          <w:tab w:val="left" w:pos="993"/>
        </w:tabs>
        <w:spacing w:after="60"/>
        <w:ind w:left="567"/>
        <w:jc w:val="both"/>
        <w:rPr>
          <w:rFonts w:ascii="Verdana" w:hAnsi="Verdana"/>
          <w:sz w:val="20"/>
          <w:lang w:eastAsia="cs-CZ"/>
        </w:rPr>
      </w:pPr>
      <w:r>
        <w:rPr>
          <w:rFonts w:ascii="Verdana" w:hAnsi="Verdana"/>
          <w:sz w:val="20"/>
          <w:lang w:eastAsia="cs-CZ"/>
        </w:rPr>
        <w:t xml:space="preserve">e-mail: </w:t>
      </w:r>
      <w:hyperlink r:id="rId8" w:history="1">
        <w:r w:rsidRPr="00B5775A">
          <w:rPr>
            <w:rStyle w:val="Hypertextovodkaz"/>
            <w:rFonts w:ascii="Verdana" w:hAnsi="Verdana"/>
            <w:sz w:val="20"/>
            <w:lang w:eastAsia="cs-CZ"/>
          </w:rPr>
          <w:t>helena.kocmanova@onmb.cz</w:t>
        </w:r>
      </w:hyperlink>
    </w:p>
    <w:p w:rsidR="00522FE8" w:rsidRPr="00522FE8" w:rsidRDefault="00522FE8" w:rsidP="00522FE8">
      <w:pPr>
        <w:rPr>
          <w:lang w:eastAsia="cs-CZ"/>
        </w:rPr>
      </w:pPr>
    </w:p>
    <w:p w:rsidR="00000AF0" w:rsidRPr="006A7E4A" w:rsidRDefault="00000AF0" w:rsidP="00000AF0">
      <w:pPr>
        <w:pStyle w:val="Nadpis2"/>
        <w:keepNext w:val="0"/>
        <w:spacing w:after="60"/>
        <w:jc w:val="both"/>
        <w:rPr>
          <w:rFonts w:ascii="Verdana" w:hAnsi="Verdana"/>
          <w:sz w:val="20"/>
          <w:lang w:eastAsia="cs-CZ"/>
        </w:rPr>
      </w:pPr>
      <w:r w:rsidRPr="006A7E4A">
        <w:rPr>
          <w:rFonts w:ascii="Verdana" w:hAnsi="Verdana"/>
          <w:sz w:val="20"/>
          <w:lang w:eastAsia="cs-CZ"/>
        </w:rPr>
        <w:t xml:space="preserve">Oprávněné osoby za příkazce ve věcech technických: </w:t>
      </w:r>
    </w:p>
    <w:p w:rsidR="00522FE8" w:rsidRPr="00522FE8" w:rsidRDefault="00522FE8" w:rsidP="00522FE8">
      <w:pPr>
        <w:pStyle w:val="Nadpis2"/>
        <w:keepNext w:val="0"/>
        <w:numPr>
          <w:ilvl w:val="0"/>
          <w:numId w:val="0"/>
        </w:numPr>
        <w:tabs>
          <w:tab w:val="left" w:pos="993"/>
        </w:tabs>
        <w:spacing w:after="60"/>
        <w:ind w:left="567"/>
        <w:jc w:val="both"/>
        <w:rPr>
          <w:rFonts w:ascii="Verdana" w:hAnsi="Verdana"/>
          <w:sz w:val="20"/>
          <w:lang w:eastAsia="cs-CZ"/>
        </w:rPr>
      </w:pPr>
      <w:r>
        <w:rPr>
          <w:rFonts w:ascii="Verdana" w:hAnsi="Verdana"/>
          <w:sz w:val="20"/>
          <w:lang w:eastAsia="cs-CZ"/>
        </w:rPr>
        <w:t>Ing. Roman Kotula</w:t>
      </w:r>
    </w:p>
    <w:p w:rsidR="00522FE8" w:rsidRPr="00DF29EF" w:rsidRDefault="00522FE8" w:rsidP="00522FE8">
      <w:pPr>
        <w:pStyle w:val="Nadpis2"/>
        <w:keepNext w:val="0"/>
        <w:numPr>
          <w:ilvl w:val="0"/>
          <w:numId w:val="0"/>
        </w:numPr>
        <w:tabs>
          <w:tab w:val="left" w:pos="993"/>
        </w:tabs>
        <w:spacing w:after="60"/>
        <w:ind w:left="567"/>
        <w:jc w:val="both"/>
        <w:rPr>
          <w:rFonts w:ascii="Verdana" w:hAnsi="Verdana"/>
          <w:sz w:val="20"/>
          <w:lang w:eastAsia="cs-CZ"/>
        </w:rPr>
      </w:pPr>
      <w:r w:rsidRPr="00DF29EF">
        <w:rPr>
          <w:rFonts w:ascii="Verdana" w:hAnsi="Verdana"/>
          <w:sz w:val="20"/>
          <w:lang w:eastAsia="cs-CZ"/>
        </w:rPr>
        <w:t xml:space="preserve">e-mail: </w:t>
      </w:r>
    </w:p>
    <w:p w:rsidR="00522FE8" w:rsidRPr="00DF29EF" w:rsidRDefault="00522FE8" w:rsidP="00522FE8">
      <w:pPr>
        <w:pStyle w:val="Nadpis2"/>
        <w:keepNext w:val="0"/>
        <w:numPr>
          <w:ilvl w:val="0"/>
          <w:numId w:val="0"/>
        </w:numPr>
        <w:tabs>
          <w:tab w:val="left" w:pos="993"/>
        </w:tabs>
        <w:spacing w:after="60"/>
        <w:ind w:left="567"/>
        <w:jc w:val="both"/>
        <w:rPr>
          <w:rFonts w:ascii="Verdana" w:hAnsi="Verdana"/>
          <w:sz w:val="20"/>
          <w:lang w:eastAsia="cs-CZ"/>
        </w:rPr>
      </w:pPr>
      <w:r w:rsidRPr="00DF29EF">
        <w:rPr>
          <w:rFonts w:ascii="Verdana" w:hAnsi="Verdana"/>
          <w:sz w:val="20"/>
          <w:lang w:eastAsia="cs-CZ"/>
        </w:rPr>
        <w:t xml:space="preserve">Ing. Daniel </w:t>
      </w:r>
      <w:proofErr w:type="spellStart"/>
      <w:r w:rsidRPr="00DF29EF">
        <w:rPr>
          <w:rFonts w:ascii="Verdana" w:hAnsi="Verdana"/>
          <w:sz w:val="20"/>
          <w:lang w:eastAsia="cs-CZ"/>
        </w:rPr>
        <w:t>Svížala</w:t>
      </w:r>
      <w:proofErr w:type="spellEnd"/>
    </w:p>
    <w:p w:rsidR="00522FE8" w:rsidRPr="00DF29EF" w:rsidRDefault="00522FE8" w:rsidP="00522FE8">
      <w:pPr>
        <w:pStyle w:val="Nadpis2"/>
        <w:keepNext w:val="0"/>
        <w:numPr>
          <w:ilvl w:val="0"/>
          <w:numId w:val="0"/>
        </w:numPr>
        <w:tabs>
          <w:tab w:val="left" w:pos="993"/>
        </w:tabs>
        <w:spacing w:after="60"/>
        <w:ind w:left="567"/>
        <w:jc w:val="both"/>
        <w:rPr>
          <w:lang w:eastAsia="cs-CZ"/>
        </w:rPr>
      </w:pPr>
      <w:r w:rsidRPr="00DF29EF">
        <w:rPr>
          <w:rFonts w:ascii="Verdana" w:hAnsi="Verdana"/>
          <w:sz w:val="20"/>
          <w:lang w:eastAsia="cs-CZ"/>
        </w:rPr>
        <w:t xml:space="preserve">e-mail: </w:t>
      </w:r>
      <w:bookmarkStart w:id="7" w:name="_GoBack"/>
      <w:bookmarkEnd w:id="7"/>
    </w:p>
    <w:p w:rsidR="00000AF0" w:rsidRPr="006A7E4A" w:rsidRDefault="00000AF0" w:rsidP="00522FE8">
      <w:pPr>
        <w:pStyle w:val="Nadpis2"/>
        <w:keepNext w:val="0"/>
        <w:numPr>
          <w:ilvl w:val="0"/>
          <w:numId w:val="0"/>
        </w:numPr>
        <w:tabs>
          <w:tab w:val="left" w:pos="993"/>
        </w:tabs>
        <w:spacing w:after="60"/>
        <w:ind w:left="567"/>
        <w:jc w:val="both"/>
        <w:rPr>
          <w:rFonts w:ascii="Verdana" w:hAnsi="Verdana"/>
          <w:sz w:val="20"/>
          <w:lang w:eastAsia="cs-CZ"/>
        </w:rPr>
      </w:pPr>
      <w:r w:rsidRPr="006A7E4A">
        <w:rPr>
          <w:rFonts w:ascii="Verdana" w:hAnsi="Verdana"/>
          <w:sz w:val="20"/>
          <w:lang w:eastAsia="cs-CZ"/>
        </w:rPr>
        <w:t>Ke změně údajů o oprávněných osobách postačí písemné oznámení doručené druhé smluvní straně.</w:t>
      </w:r>
    </w:p>
    <w:p w:rsidR="00000AF0" w:rsidRPr="006A7E4A" w:rsidRDefault="00000AF0" w:rsidP="00000AF0">
      <w:pPr>
        <w:pStyle w:val="Nadpis1"/>
        <w:keepNext w:val="0"/>
        <w:keepLines w:val="0"/>
        <w:tabs>
          <w:tab w:val="clear" w:pos="720"/>
        </w:tabs>
        <w:spacing w:before="200"/>
        <w:ind w:left="567" w:hanging="567"/>
        <w:rPr>
          <w:rFonts w:ascii="Verdana" w:hAnsi="Verdana"/>
          <w:sz w:val="20"/>
        </w:rPr>
      </w:pPr>
      <w:r w:rsidRPr="006A7E4A">
        <w:rPr>
          <w:rFonts w:ascii="Verdana" w:hAnsi="Verdana"/>
          <w:sz w:val="20"/>
        </w:rPr>
        <w:t>Důvěrné informace, ochrana osobních údajů</w:t>
      </w:r>
    </w:p>
    <w:p w:rsidR="00000AF0" w:rsidRPr="006A7E4A" w:rsidRDefault="00000AF0" w:rsidP="00EF2818">
      <w:pPr>
        <w:pStyle w:val="Nadpis2"/>
        <w:keepNext w:val="0"/>
        <w:spacing w:after="60"/>
        <w:jc w:val="both"/>
        <w:rPr>
          <w:rFonts w:ascii="Verdana" w:hAnsi="Verdana"/>
          <w:sz w:val="20"/>
          <w:lang w:eastAsia="cs-CZ"/>
        </w:rPr>
      </w:pPr>
      <w:r w:rsidRPr="006A7E4A">
        <w:rPr>
          <w:rFonts w:ascii="Verdana" w:hAnsi="Verdana"/>
          <w:sz w:val="20"/>
          <w:lang w:eastAsia="cs-CZ"/>
        </w:rPr>
        <w:t>V případě, že bude při plnění předmětu smlouvy docházet ke zpracování osobních údajů, je tato smlouva zároveň smlouvou o zpracování osobních údajů ve smyslu nařízení Evropského parlamentu a Rady (EU) 2016/679 ze dne 27. dubna 2016 o ochraně fyzických osob v souvislosti se zpracováním osobních údajů a volném pohybu těchto údajů (dále jen „</w:t>
      </w:r>
      <w:r w:rsidRPr="006A7E4A">
        <w:rPr>
          <w:rFonts w:ascii="Verdana" w:hAnsi="Verdana"/>
          <w:b/>
          <w:sz w:val="20"/>
          <w:lang w:eastAsia="cs-CZ"/>
        </w:rPr>
        <w:t>nařízení GDPR</w:t>
      </w:r>
      <w:r w:rsidRPr="006A7E4A">
        <w:rPr>
          <w:rFonts w:ascii="Verdana" w:hAnsi="Verdana"/>
          <w:sz w:val="20"/>
          <w:lang w:eastAsia="cs-CZ"/>
        </w:rPr>
        <w:t xml:space="preserve">“). </w:t>
      </w:r>
      <w:r w:rsidR="00EF2818" w:rsidRPr="006A7E4A">
        <w:rPr>
          <w:rFonts w:ascii="Verdana" w:hAnsi="Verdana"/>
          <w:sz w:val="20"/>
          <w:lang w:eastAsia="cs-CZ"/>
        </w:rPr>
        <w:t xml:space="preserve">Příkazník </w:t>
      </w:r>
      <w:r w:rsidRPr="006A7E4A">
        <w:rPr>
          <w:rFonts w:ascii="Verdana" w:hAnsi="Verdana"/>
          <w:sz w:val="20"/>
          <w:lang w:eastAsia="cs-CZ"/>
        </w:rPr>
        <w:t>má pro účely ochrany osobních údajů postavení zpracovatele a je povinen splnit všechny povinnosti z toho vyplývající.</w:t>
      </w:r>
    </w:p>
    <w:p w:rsidR="00000AF0" w:rsidRPr="006A7E4A" w:rsidRDefault="00EF2818" w:rsidP="00EF2818">
      <w:pPr>
        <w:pStyle w:val="Nadpis2"/>
        <w:keepNext w:val="0"/>
        <w:spacing w:after="60"/>
        <w:jc w:val="both"/>
        <w:rPr>
          <w:rFonts w:ascii="Verdana" w:hAnsi="Verdana"/>
          <w:sz w:val="20"/>
          <w:lang w:eastAsia="cs-CZ"/>
        </w:rPr>
      </w:pPr>
      <w:r w:rsidRPr="006A7E4A">
        <w:rPr>
          <w:rFonts w:ascii="Verdana" w:hAnsi="Verdana"/>
          <w:sz w:val="20"/>
          <w:lang w:eastAsia="cs-CZ"/>
        </w:rPr>
        <w:t>Příkazník</w:t>
      </w:r>
      <w:r w:rsidR="00000AF0" w:rsidRPr="006A7E4A">
        <w:rPr>
          <w:rFonts w:ascii="Verdana" w:hAnsi="Verdana"/>
          <w:sz w:val="20"/>
          <w:lang w:eastAsia="cs-CZ"/>
        </w:rPr>
        <w:t xml:space="preserve"> je oprávněn zpracovávat osobní údaje pouze za účelem plnění této smlouvy.</w:t>
      </w:r>
    </w:p>
    <w:p w:rsidR="00000AF0" w:rsidRPr="006A7E4A" w:rsidRDefault="00EF2818" w:rsidP="00EF2818">
      <w:pPr>
        <w:pStyle w:val="Nadpis2"/>
        <w:keepNext w:val="0"/>
        <w:spacing w:after="60"/>
        <w:jc w:val="both"/>
        <w:rPr>
          <w:rFonts w:ascii="Verdana" w:hAnsi="Verdana"/>
          <w:sz w:val="20"/>
          <w:lang w:eastAsia="cs-CZ"/>
        </w:rPr>
      </w:pPr>
      <w:r w:rsidRPr="006A7E4A">
        <w:rPr>
          <w:rFonts w:ascii="Verdana" w:hAnsi="Verdana"/>
          <w:sz w:val="20"/>
          <w:lang w:eastAsia="cs-CZ"/>
        </w:rPr>
        <w:t>Příkazník</w:t>
      </w:r>
      <w:r w:rsidR="00000AF0" w:rsidRPr="006A7E4A">
        <w:rPr>
          <w:rFonts w:ascii="Verdana" w:hAnsi="Verdana"/>
          <w:sz w:val="20"/>
          <w:lang w:eastAsia="cs-CZ"/>
        </w:rPr>
        <w:t xml:space="preserve"> je oprávněn zpracovávat osobní údaje v rozsahu nezbytně nutném pro plnění této smlouvy, za tímto účelem je oprávněn osobní údaje zejména ukládat na nosiče informací, upravovat, uchovávat po dobu nezbytnou k uplatnění práv vyplývajících z této smlouvy, předávat zpracované osobních údaje </w:t>
      </w:r>
      <w:r w:rsidRPr="006A7E4A">
        <w:rPr>
          <w:rFonts w:ascii="Verdana" w:hAnsi="Verdana"/>
          <w:sz w:val="20"/>
          <w:lang w:eastAsia="cs-CZ"/>
        </w:rPr>
        <w:t>příkazci</w:t>
      </w:r>
      <w:r w:rsidR="00000AF0" w:rsidRPr="006A7E4A">
        <w:rPr>
          <w:rFonts w:ascii="Verdana" w:hAnsi="Verdana"/>
          <w:sz w:val="20"/>
          <w:lang w:eastAsia="cs-CZ"/>
        </w:rPr>
        <w:t>, osobní údaje likvidovat.</w:t>
      </w:r>
    </w:p>
    <w:p w:rsidR="00000AF0" w:rsidRPr="006A7E4A" w:rsidRDefault="00EF2818" w:rsidP="00EF2818">
      <w:pPr>
        <w:pStyle w:val="Nadpis2"/>
        <w:keepNext w:val="0"/>
        <w:spacing w:after="60"/>
        <w:jc w:val="both"/>
        <w:rPr>
          <w:rFonts w:ascii="Verdana" w:hAnsi="Verdana"/>
          <w:sz w:val="20"/>
          <w:lang w:eastAsia="cs-CZ"/>
        </w:rPr>
      </w:pPr>
      <w:r w:rsidRPr="006A7E4A">
        <w:rPr>
          <w:rFonts w:ascii="Verdana" w:hAnsi="Verdana"/>
          <w:sz w:val="20"/>
          <w:lang w:eastAsia="cs-CZ"/>
        </w:rPr>
        <w:t>Příkazník</w:t>
      </w:r>
      <w:r w:rsidR="00000AF0" w:rsidRPr="006A7E4A">
        <w:rPr>
          <w:rFonts w:ascii="Verdana" w:hAnsi="Verdana"/>
          <w:sz w:val="20"/>
          <w:lang w:eastAsia="cs-CZ"/>
        </w:rPr>
        <w:t xml:space="preserve"> učiní v souladu s platnými právními předpisy dostatečná organizační a technická opatření zabraňující přístupu neoprávněných osob k osobním údajům o ochraně osobních údajů.</w:t>
      </w:r>
    </w:p>
    <w:p w:rsidR="00000AF0" w:rsidRPr="006A7E4A" w:rsidRDefault="00EF2818" w:rsidP="00EF2818">
      <w:pPr>
        <w:pStyle w:val="Nadpis2"/>
        <w:keepNext w:val="0"/>
        <w:spacing w:after="60"/>
        <w:jc w:val="both"/>
        <w:rPr>
          <w:rFonts w:ascii="Verdana" w:hAnsi="Verdana"/>
          <w:sz w:val="20"/>
          <w:lang w:eastAsia="cs-CZ"/>
        </w:rPr>
      </w:pPr>
      <w:r w:rsidRPr="006A7E4A">
        <w:rPr>
          <w:rFonts w:ascii="Verdana" w:hAnsi="Verdana"/>
          <w:sz w:val="20"/>
          <w:lang w:eastAsia="cs-CZ"/>
        </w:rPr>
        <w:t>Příkazník</w:t>
      </w:r>
      <w:r w:rsidR="00000AF0" w:rsidRPr="006A7E4A">
        <w:rPr>
          <w:rFonts w:ascii="Verdana" w:hAnsi="Verdana"/>
          <w:sz w:val="20"/>
          <w:lang w:eastAsia="cs-CZ"/>
        </w:rPr>
        <w:t xml:space="preserve"> zajistí, aby jeho </w:t>
      </w:r>
      <w:r w:rsidRPr="006A7E4A">
        <w:rPr>
          <w:rFonts w:ascii="Verdana" w:hAnsi="Verdana"/>
          <w:sz w:val="20"/>
          <w:lang w:eastAsia="cs-CZ"/>
        </w:rPr>
        <w:t>pracovníci</w:t>
      </w:r>
      <w:r w:rsidR="00000AF0" w:rsidRPr="006A7E4A">
        <w:rPr>
          <w:rFonts w:ascii="Verdana" w:hAnsi="Verdana"/>
          <w:sz w:val="20"/>
          <w:lang w:eastAsia="cs-CZ"/>
        </w:rPr>
        <w:t xml:space="preserve"> byli v souladu s platnými právními předpisy poučeni o povinnosti mlčenlivosti a o možných následcích pro případ porušení této povinnosti.</w:t>
      </w:r>
    </w:p>
    <w:p w:rsidR="00000AF0" w:rsidRPr="006A7E4A" w:rsidRDefault="00EF2818" w:rsidP="00EF2818">
      <w:pPr>
        <w:pStyle w:val="Nadpis2"/>
        <w:keepNext w:val="0"/>
        <w:spacing w:after="60"/>
        <w:jc w:val="both"/>
        <w:rPr>
          <w:rFonts w:ascii="Verdana" w:hAnsi="Verdana"/>
          <w:sz w:val="20"/>
          <w:lang w:eastAsia="cs-CZ"/>
        </w:rPr>
      </w:pPr>
      <w:r w:rsidRPr="006A7E4A">
        <w:rPr>
          <w:rFonts w:ascii="Verdana" w:hAnsi="Verdana"/>
          <w:sz w:val="20"/>
          <w:lang w:eastAsia="cs-CZ"/>
        </w:rPr>
        <w:t>Příkazník</w:t>
      </w:r>
      <w:r w:rsidR="00000AF0" w:rsidRPr="006A7E4A">
        <w:rPr>
          <w:rFonts w:ascii="Verdana" w:hAnsi="Verdana"/>
          <w:sz w:val="20"/>
          <w:lang w:eastAsia="cs-CZ"/>
        </w:rPr>
        <w:t xml:space="preserve"> zajistí, aby písemnosti a jiné hmotné nosiče informací, které obsahují osobní údaje, byly uchovávány pouze v uzamykatelných místnostech.</w:t>
      </w:r>
    </w:p>
    <w:p w:rsidR="00000AF0" w:rsidRPr="006A7E4A" w:rsidRDefault="00EF2818" w:rsidP="00EF2818">
      <w:pPr>
        <w:pStyle w:val="Nadpis2"/>
        <w:keepNext w:val="0"/>
        <w:spacing w:after="60"/>
        <w:jc w:val="both"/>
        <w:rPr>
          <w:rFonts w:ascii="Verdana" w:hAnsi="Verdana"/>
          <w:sz w:val="20"/>
          <w:lang w:eastAsia="cs-CZ"/>
        </w:rPr>
      </w:pPr>
      <w:r w:rsidRPr="006A7E4A">
        <w:rPr>
          <w:rFonts w:ascii="Verdana" w:hAnsi="Verdana"/>
          <w:sz w:val="20"/>
          <w:lang w:eastAsia="cs-CZ"/>
        </w:rPr>
        <w:t>Příkazník</w:t>
      </w:r>
      <w:r w:rsidR="00000AF0" w:rsidRPr="006A7E4A">
        <w:rPr>
          <w:rFonts w:ascii="Verdana" w:hAnsi="Verdana"/>
          <w:sz w:val="20"/>
          <w:lang w:eastAsia="cs-CZ"/>
        </w:rPr>
        <w:t xml:space="preserve"> zajistí, aby písemnosti a jiné hmotné nosiče informací, které obsahují citlivé údaje, byly uchovávány v uzamykatelných skříních umístěných v uzamykatelných místnostech.</w:t>
      </w:r>
    </w:p>
    <w:p w:rsidR="00000AF0" w:rsidRPr="006A7E4A" w:rsidRDefault="00EF2818" w:rsidP="00EF2818">
      <w:pPr>
        <w:pStyle w:val="Nadpis2"/>
        <w:keepNext w:val="0"/>
        <w:spacing w:after="60"/>
        <w:jc w:val="both"/>
        <w:rPr>
          <w:rFonts w:ascii="Verdana" w:hAnsi="Verdana"/>
          <w:sz w:val="20"/>
          <w:lang w:eastAsia="cs-CZ"/>
        </w:rPr>
      </w:pPr>
      <w:r w:rsidRPr="006A7E4A">
        <w:rPr>
          <w:rFonts w:ascii="Verdana" w:hAnsi="Verdana"/>
          <w:sz w:val="20"/>
          <w:lang w:eastAsia="cs-CZ"/>
        </w:rPr>
        <w:t xml:space="preserve">Příkazník </w:t>
      </w:r>
      <w:r w:rsidR="00000AF0" w:rsidRPr="006A7E4A">
        <w:rPr>
          <w:rFonts w:ascii="Verdana" w:hAnsi="Verdana"/>
          <w:sz w:val="20"/>
          <w:lang w:eastAsia="cs-CZ"/>
        </w:rPr>
        <w:t>zajistí, aby elektronické datové soubory obsahující osobní údaje byly uchovávány v paměti počítače pouze:</w:t>
      </w:r>
    </w:p>
    <w:p w:rsidR="00000AF0" w:rsidRPr="006A7E4A" w:rsidRDefault="00000AF0" w:rsidP="007A38BA">
      <w:pPr>
        <w:pStyle w:val="Nadpis2"/>
        <w:keepNext w:val="0"/>
        <w:numPr>
          <w:ilvl w:val="0"/>
          <w:numId w:val="9"/>
        </w:numPr>
        <w:tabs>
          <w:tab w:val="left" w:pos="993"/>
        </w:tabs>
        <w:spacing w:after="60"/>
        <w:ind w:left="993" w:hanging="426"/>
        <w:jc w:val="both"/>
        <w:rPr>
          <w:rFonts w:ascii="Verdana" w:hAnsi="Verdana"/>
          <w:sz w:val="20"/>
          <w:lang w:eastAsia="cs-CZ"/>
        </w:rPr>
      </w:pPr>
      <w:r w:rsidRPr="006A7E4A">
        <w:rPr>
          <w:rFonts w:ascii="Verdana" w:hAnsi="Verdana"/>
          <w:sz w:val="20"/>
          <w:lang w:eastAsia="cs-CZ"/>
        </w:rPr>
        <w:t>je-li přístup k takovýmto souborům chráněn heslem nebo,</w:t>
      </w:r>
    </w:p>
    <w:p w:rsidR="00000AF0" w:rsidRPr="006A7E4A" w:rsidRDefault="00000AF0" w:rsidP="007A38BA">
      <w:pPr>
        <w:pStyle w:val="Nadpis2"/>
        <w:keepNext w:val="0"/>
        <w:numPr>
          <w:ilvl w:val="0"/>
          <w:numId w:val="9"/>
        </w:numPr>
        <w:tabs>
          <w:tab w:val="left" w:pos="993"/>
        </w:tabs>
        <w:spacing w:after="60"/>
        <w:ind w:left="993" w:hanging="426"/>
        <w:jc w:val="both"/>
        <w:rPr>
          <w:rFonts w:ascii="Verdana" w:hAnsi="Verdana"/>
          <w:sz w:val="20"/>
          <w:lang w:eastAsia="cs-CZ"/>
        </w:rPr>
      </w:pPr>
      <w:r w:rsidRPr="006A7E4A">
        <w:rPr>
          <w:rFonts w:ascii="Verdana" w:hAnsi="Verdana"/>
          <w:sz w:val="20"/>
          <w:lang w:eastAsia="cs-CZ"/>
        </w:rPr>
        <w:t>je-li přístup k užívání počítače, v jehož paměti jsou tyto soubory umístěny, chráněn heslem.</w:t>
      </w:r>
    </w:p>
    <w:p w:rsidR="00000AF0" w:rsidRPr="006A7E4A" w:rsidRDefault="00000AF0" w:rsidP="00EF2818">
      <w:pPr>
        <w:pStyle w:val="Nadpis2"/>
        <w:keepNext w:val="0"/>
        <w:spacing w:after="60"/>
        <w:jc w:val="both"/>
        <w:rPr>
          <w:rFonts w:ascii="Verdana" w:hAnsi="Verdana"/>
          <w:sz w:val="20"/>
          <w:lang w:eastAsia="cs-CZ"/>
        </w:rPr>
      </w:pPr>
      <w:r w:rsidRPr="006A7E4A">
        <w:rPr>
          <w:rFonts w:ascii="Verdana" w:hAnsi="Verdana"/>
          <w:sz w:val="20"/>
          <w:lang w:eastAsia="cs-CZ"/>
        </w:rPr>
        <w:t xml:space="preserve">Je-li pro účel </w:t>
      </w:r>
      <w:r w:rsidR="00EF2818" w:rsidRPr="006A7E4A">
        <w:rPr>
          <w:rFonts w:ascii="Verdana" w:hAnsi="Verdana"/>
          <w:sz w:val="20"/>
          <w:lang w:eastAsia="cs-CZ"/>
        </w:rPr>
        <w:t xml:space="preserve">plnění povinností příkazníka dle této smlouvy </w:t>
      </w:r>
      <w:r w:rsidRPr="006A7E4A">
        <w:rPr>
          <w:rFonts w:ascii="Verdana" w:hAnsi="Verdana"/>
          <w:sz w:val="20"/>
          <w:lang w:eastAsia="cs-CZ"/>
        </w:rPr>
        <w:t xml:space="preserve">nezbytné poskytnout </w:t>
      </w:r>
      <w:r w:rsidR="00EF2818" w:rsidRPr="006A7E4A">
        <w:rPr>
          <w:rFonts w:ascii="Verdana" w:hAnsi="Verdana"/>
          <w:sz w:val="20"/>
          <w:lang w:eastAsia="cs-CZ"/>
        </w:rPr>
        <w:t>příkazníkovi</w:t>
      </w:r>
      <w:r w:rsidRPr="006A7E4A">
        <w:rPr>
          <w:rFonts w:ascii="Verdana" w:hAnsi="Verdana"/>
          <w:sz w:val="20"/>
          <w:lang w:eastAsia="cs-CZ"/>
        </w:rPr>
        <w:t xml:space="preserve"> </w:t>
      </w:r>
      <w:r w:rsidR="00EF2818" w:rsidRPr="006A7E4A">
        <w:rPr>
          <w:rFonts w:ascii="Verdana" w:hAnsi="Verdana"/>
          <w:sz w:val="20"/>
          <w:lang w:eastAsia="cs-CZ"/>
        </w:rPr>
        <w:t xml:space="preserve">listiny, </w:t>
      </w:r>
      <w:r w:rsidRPr="006A7E4A">
        <w:rPr>
          <w:rFonts w:ascii="Verdana" w:hAnsi="Verdana"/>
          <w:sz w:val="20"/>
          <w:lang w:eastAsia="cs-CZ"/>
        </w:rPr>
        <w:t>kopi</w:t>
      </w:r>
      <w:r w:rsidR="00EF2818" w:rsidRPr="006A7E4A">
        <w:rPr>
          <w:rFonts w:ascii="Verdana" w:hAnsi="Verdana"/>
          <w:sz w:val="20"/>
          <w:lang w:eastAsia="cs-CZ"/>
        </w:rPr>
        <w:t>e</w:t>
      </w:r>
      <w:r w:rsidRPr="006A7E4A">
        <w:rPr>
          <w:rFonts w:ascii="Verdana" w:hAnsi="Verdana"/>
          <w:sz w:val="20"/>
          <w:lang w:eastAsia="cs-CZ"/>
        </w:rPr>
        <w:t xml:space="preserve"> databází, souborů nebo nosičů údajů obsahujících jakékoliv údaje z činnosti </w:t>
      </w:r>
      <w:r w:rsidR="00EF2818" w:rsidRPr="006A7E4A">
        <w:rPr>
          <w:rFonts w:ascii="Verdana" w:hAnsi="Verdana"/>
          <w:sz w:val="20"/>
          <w:lang w:eastAsia="cs-CZ"/>
        </w:rPr>
        <w:t>příkazce</w:t>
      </w:r>
      <w:r w:rsidRPr="006A7E4A">
        <w:rPr>
          <w:rFonts w:ascii="Verdana" w:hAnsi="Verdana"/>
          <w:sz w:val="20"/>
          <w:lang w:eastAsia="cs-CZ"/>
        </w:rPr>
        <w:t xml:space="preserve">, je </w:t>
      </w:r>
      <w:r w:rsidR="00EF2818" w:rsidRPr="006A7E4A">
        <w:rPr>
          <w:rFonts w:ascii="Verdana" w:hAnsi="Verdana"/>
          <w:sz w:val="20"/>
          <w:lang w:eastAsia="cs-CZ"/>
        </w:rPr>
        <w:t xml:space="preserve">příkazník </w:t>
      </w:r>
      <w:r w:rsidRPr="006A7E4A">
        <w:rPr>
          <w:rFonts w:ascii="Verdana" w:hAnsi="Verdana"/>
          <w:sz w:val="20"/>
          <w:lang w:eastAsia="cs-CZ"/>
        </w:rPr>
        <w:t>povinen s takovými údaji nakládat tak, aby nedošlo k jejich úniku či zneužití.</w:t>
      </w:r>
    </w:p>
    <w:p w:rsidR="00000AF0" w:rsidRPr="006A7E4A" w:rsidRDefault="00000AF0" w:rsidP="00EF2818">
      <w:pPr>
        <w:pStyle w:val="Nadpis2"/>
        <w:keepNext w:val="0"/>
        <w:spacing w:after="60"/>
        <w:jc w:val="both"/>
        <w:rPr>
          <w:rFonts w:ascii="Verdana" w:hAnsi="Verdana"/>
          <w:sz w:val="20"/>
          <w:lang w:eastAsia="cs-CZ"/>
        </w:rPr>
      </w:pPr>
      <w:r w:rsidRPr="006A7E4A">
        <w:rPr>
          <w:rFonts w:ascii="Verdana" w:hAnsi="Verdana"/>
          <w:sz w:val="20"/>
          <w:lang w:eastAsia="cs-CZ"/>
        </w:rPr>
        <w:lastRenderedPageBreak/>
        <w:t xml:space="preserve">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důvěrné informace. </w:t>
      </w:r>
    </w:p>
    <w:p w:rsidR="00000AF0" w:rsidRPr="006A7E4A" w:rsidRDefault="00EF2818" w:rsidP="00EF2818">
      <w:pPr>
        <w:pStyle w:val="Nadpis2"/>
        <w:keepNext w:val="0"/>
        <w:spacing w:after="60"/>
        <w:jc w:val="both"/>
        <w:rPr>
          <w:rFonts w:ascii="Verdana" w:hAnsi="Verdana"/>
          <w:sz w:val="20"/>
          <w:lang w:eastAsia="cs-CZ"/>
        </w:rPr>
      </w:pPr>
      <w:r w:rsidRPr="006A7E4A">
        <w:rPr>
          <w:rFonts w:ascii="Verdana" w:hAnsi="Verdana"/>
          <w:sz w:val="20"/>
          <w:lang w:eastAsia="cs-CZ"/>
        </w:rPr>
        <w:t>Příkazník</w:t>
      </w:r>
      <w:r w:rsidR="00000AF0" w:rsidRPr="006A7E4A">
        <w:rPr>
          <w:rFonts w:ascii="Verdana" w:hAnsi="Verdana"/>
          <w:sz w:val="20"/>
          <w:lang w:eastAsia="cs-CZ"/>
        </w:rPr>
        <w:t xml:space="preserve"> se zavazuje, že důvěrné informace jiným subjektům nesdělí, nezpřístupní, ani nevyužije pro sebe nebo pro jinou osobu. Zavazuje se zachovat je v přísné tajnosti a sdělit je výlučně těm svým </w:t>
      </w:r>
      <w:r w:rsidRPr="006A7E4A">
        <w:rPr>
          <w:rFonts w:ascii="Verdana" w:hAnsi="Verdana"/>
          <w:sz w:val="20"/>
          <w:lang w:eastAsia="cs-CZ"/>
        </w:rPr>
        <w:t>pracovníkům</w:t>
      </w:r>
      <w:r w:rsidR="00000AF0" w:rsidRPr="006A7E4A">
        <w:rPr>
          <w:rFonts w:ascii="Verdana" w:hAnsi="Verdana"/>
          <w:sz w:val="20"/>
          <w:lang w:eastAsia="cs-CZ"/>
        </w:rPr>
        <w:t xml:space="preserve"> nebo subdodavatelům, kteří jsou pověřeni plněním smlouvy a za tímto účelem jsou oprávněni se s těmito informacemi v nezbytném rozsahu seznámit. </w:t>
      </w:r>
      <w:r w:rsidRPr="006A7E4A">
        <w:rPr>
          <w:rFonts w:ascii="Verdana" w:hAnsi="Verdana"/>
          <w:sz w:val="20"/>
          <w:lang w:eastAsia="cs-CZ"/>
        </w:rPr>
        <w:t>Příkazník</w:t>
      </w:r>
      <w:r w:rsidR="00000AF0" w:rsidRPr="006A7E4A">
        <w:rPr>
          <w:rFonts w:ascii="Verdana" w:hAnsi="Verdana"/>
          <w:sz w:val="20"/>
          <w:lang w:eastAsia="cs-CZ"/>
        </w:rPr>
        <w:t xml:space="preserve"> se zavazuje zabezpečit, aby i tyto osoby považovaly uvedené informace za důvěrné a zachovávaly o nich mlčenlivost.</w:t>
      </w:r>
    </w:p>
    <w:p w:rsidR="00000AF0" w:rsidRPr="006A7E4A" w:rsidRDefault="00000AF0" w:rsidP="00EF2818">
      <w:pPr>
        <w:pStyle w:val="Nadpis2"/>
        <w:keepNext w:val="0"/>
        <w:spacing w:after="60"/>
        <w:jc w:val="both"/>
        <w:rPr>
          <w:rFonts w:ascii="Verdana" w:hAnsi="Verdana"/>
          <w:sz w:val="20"/>
          <w:lang w:eastAsia="cs-CZ"/>
        </w:rPr>
      </w:pPr>
      <w:r w:rsidRPr="006A7E4A">
        <w:rPr>
          <w:rFonts w:ascii="Verdana" w:hAnsi="Verdana"/>
          <w:sz w:val="20"/>
          <w:lang w:eastAsia="cs-CZ"/>
        </w:rPr>
        <w:t>Povinnost plnit ustanovení tohoto článku smlouvy se nevztahuje na informace, které:</w:t>
      </w:r>
    </w:p>
    <w:p w:rsidR="00000AF0" w:rsidRPr="006A7E4A" w:rsidRDefault="00000AF0" w:rsidP="007A38BA">
      <w:pPr>
        <w:pStyle w:val="Nadpis2"/>
        <w:keepNext w:val="0"/>
        <w:numPr>
          <w:ilvl w:val="0"/>
          <w:numId w:val="9"/>
        </w:numPr>
        <w:tabs>
          <w:tab w:val="left" w:pos="993"/>
        </w:tabs>
        <w:spacing w:after="60"/>
        <w:ind w:left="993" w:hanging="426"/>
        <w:jc w:val="both"/>
        <w:rPr>
          <w:rFonts w:ascii="Verdana" w:hAnsi="Verdana"/>
          <w:sz w:val="20"/>
          <w:lang w:eastAsia="cs-CZ"/>
        </w:rPr>
      </w:pPr>
      <w:r w:rsidRPr="006A7E4A">
        <w:rPr>
          <w:rFonts w:ascii="Verdana" w:hAnsi="Verdana"/>
          <w:sz w:val="20"/>
          <w:lang w:eastAsia="cs-CZ"/>
        </w:rPr>
        <w:t>mohou být zveřejněny bez porušení této smlouvy,</w:t>
      </w:r>
    </w:p>
    <w:p w:rsidR="00000AF0" w:rsidRPr="006A7E4A" w:rsidRDefault="00000AF0" w:rsidP="007A38BA">
      <w:pPr>
        <w:pStyle w:val="Nadpis2"/>
        <w:keepNext w:val="0"/>
        <w:numPr>
          <w:ilvl w:val="0"/>
          <w:numId w:val="9"/>
        </w:numPr>
        <w:tabs>
          <w:tab w:val="left" w:pos="993"/>
        </w:tabs>
        <w:spacing w:after="60"/>
        <w:ind w:left="993" w:hanging="426"/>
        <w:jc w:val="both"/>
        <w:rPr>
          <w:rFonts w:ascii="Verdana" w:hAnsi="Verdana"/>
          <w:sz w:val="20"/>
          <w:lang w:eastAsia="cs-CZ"/>
        </w:rPr>
      </w:pPr>
      <w:r w:rsidRPr="006A7E4A">
        <w:rPr>
          <w:rFonts w:ascii="Verdana" w:hAnsi="Verdana"/>
          <w:sz w:val="20"/>
          <w:lang w:eastAsia="cs-CZ"/>
        </w:rPr>
        <w:t>byly písemným souhlasem obou smluvních stran zproštěny těchto omezení,</w:t>
      </w:r>
    </w:p>
    <w:p w:rsidR="00000AF0" w:rsidRPr="000C090C" w:rsidRDefault="00000AF0" w:rsidP="007A38BA">
      <w:pPr>
        <w:pStyle w:val="Nadpis2"/>
        <w:keepNext w:val="0"/>
        <w:numPr>
          <w:ilvl w:val="0"/>
          <w:numId w:val="9"/>
        </w:numPr>
        <w:tabs>
          <w:tab w:val="left" w:pos="993"/>
        </w:tabs>
        <w:spacing w:after="60"/>
        <w:ind w:left="993" w:hanging="426"/>
        <w:jc w:val="both"/>
        <w:rPr>
          <w:rFonts w:ascii="Verdana" w:hAnsi="Verdana"/>
          <w:sz w:val="20"/>
          <w:lang w:eastAsia="cs-CZ"/>
        </w:rPr>
      </w:pPr>
      <w:r w:rsidRPr="006A7E4A">
        <w:rPr>
          <w:rFonts w:ascii="Verdana" w:hAnsi="Verdana"/>
          <w:sz w:val="20"/>
          <w:lang w:eastAsia="cs-CZ"/>
        </w:rPr>
        <w:t>jsou známé nebo byly zveřejněny jinak, než následk</w:t>
      </w:r>
      <w:r w:rsidRPr="000C090C">
        <w:rPr>
          <w:rFonts w:ascii="Verdana" w:hAnsi="Verdana"/>
          <w:sz w:val="20"/>
          <w:lang w:eastAsia="cs-CZ"/>
        </w:rPr>
        <w:t>em porušení povinnosti jedné ze smluvních stran,</w:t>
      </w:r>
    </w:p>
    <w:p w:rsidR="00000AF0" w:rsidRPr="000C090C" w:rsidRDefault="00000AF0" w:rsidP="007A38BA">
      <w:pPr>
        <w:pStyle w:val="Nadpis2"/>
        <w:keepNext w:val="0"/>
        <w:numPr>
          <w:ilvl w:val="0"/>
          <w:numId w:val="9"/>
        </w:numPr>
        <w:tabs>
          <w:tab w:val="left" w:pos="993"/>
        </w:tabs>
        <w:spacing w:after="60"/>
        <w:ind w:left="993" w:hanging="426"/>
        <w:jc w:val="both"/>
        <w:rPr>
          <w:rFonts w:ascii="Verdana" w:hAnsi="Verdana"/>
          <w:sz w:val="20"/>
          <w:lang w:eastAsia="cs-CZ"/>
        </w:rPr>
      </w:pPr>
      <w:r w:rsidRPr="000C090C">
        <w:rPr>
          <w:rFonts w:ascii="Verdana" w:hAnsi="Verdana"/>
          <w:sz w:val="20"/>
          <w:lang w:eastAsia="cs-CZ"/>
        </w:rPr>
        <w:t>příjemce je zná dříve, než je sdělí smluvní strana,</w:t>
      </w:r>
    </w:p>
    <w:p w:rsidR="00000AF0" w:rsidRPr="000C090C" w:rsidRDefault="00000AF0" w:rsidP="007A38BA">
      <w:pPr>
        <w:pStyle w:val="Nadpis2"/>
        <w:keepNext w:val="0"/>
        <w:numPr>
          <w:ilvl w:val="0"/>
          <w:numId w:val="9"/>
        </w:numPr>
        <w:tabs>
          <w:tab w:val="left" w:pos="993"/>
        </w:tabs>
        <w:spacing w:after="60"/>
        <w:ind w:left="993" w:hanging="426"/>
        <w:jc w:val="both"/>
        <w:rPr>
          <w:rFonts w:ascii="Verdana" w:hAnsi="Verdana"/>
          <w:sz w:val="20"/>
          <w:lang w:eastAsia="cs-CZ"/>
        </w:rPr>
      </w:pPr>
      <w:r w:rsidRPr="000C090C">
        <w:rPr>
          <w:rFonts w:ascii="Verdana" w:hAnsi="Verdana"/>
          <w:sz w:val="20"/>
          <w:lang w:eastAsia="cs-CZ"/>
        </w:rPr>
        <w:t>jsou vyžádány soudem, státním zastupitelstvím nebo příslušným správním orgánem na základě zákona, nebo jejichž uveřejnění je stanoveno zákonem,</w:t>
      </w:r>
    </w:p>
    <w:p w:rsidR="00000AF0" w:rsidRPr="000C090C" w:rsidRDefault="00000AF0" w:rsidP="007A38BA">
      <w:pPr>
        <w:pStyle w:val="Nadpis2"/>
        <w:keepNext w:val="0"/>
        <w:numPr>
          <w:ilvl w:val="0"/>
          <w:numId w:val="9"/>
        </w:numPr>
        <w:tabs>
          <w:tab w:val="left" w:pos="993"/>
        </w:tabs>
        <w:spacing w:after="60"/>
        <w:ind w:left="993" w:hanging="426"/>
        <w:jc w:val="both"/>
        <w:rPr>
          <w:rFonts w:ascii="Verdana" w:hAnsi="Verdana"/>
          <w:sz w:val="20"/>
          <w:lang w:eastAsia="cs-CZ"/>
        </w:rPr>
      </w:pPr>
      <w:r w:rsidRPr="000C090C">
        <w:rPr>
          <w:rFonts w:ascii="Verdana" w:hAnsi="Verdana"/>
          <w:sz w:val="20"/>
          <w:lang w:eastAsia="cs-CZ"/>
        </w:rPr>
        <w:t>smluvní strana sdělí osobě vázané zákonnou povinností mlčenlivosti (např. advokátovi nebo daňovému poradci) za účelem uplatňování svých práv.</w:t>
      </w:r>
    </w:p>
    <w:p w:rsidR="00000AF0" w:rsidRPr="000C090C" w:rsidRDefault="00000AF0" w:rsidP="00EF2818">
      <w:pPr>
        <w:pStyle w:val="Nadpis2"/>
        <w:keepNext w:val="0"/>
        <w:spacing w:after="60"/>
        <w:jc w:val="both"/>
        <w:rPr>
          <w:rFonts w:ascii="Verdana" w:hAnsi="Verdana"/>
          <w:sz w:val="20"/>
          <w:lang w:eastAsia="cs-CZ"/>
        </w:rPr>
      </w:pPr>
      <w:r w:rsidRPr="000C090C">
        <w:rPr>
          <w:rFonts w:ascii="Verdana" w:hAnsi="Verdana"/>
          <w:sz w:val="20"/>
          <w:lang w:eastAsia="cs-CZ"/>
        </w:rPr>
        <w:t xml:space="preserve">Povinnost ochrany </w:t>
      </w:r>
      <w:r>
        <w:rPr>
          <w:rFonts w:ascii="Verdana" w:hAnsi="Verdana"/>
          <w:sz w:val="20"/>
          <w:lang w:eastAsia="cs-CZ"/>
        </w:rPr>
        <w:t xml:space="preserve">osobních údajů a </w:t>
      </w:r>
      <w:r w:rsidRPr="000C090C">
        <w:rPr>
          <w:rFonts w:ascii="Verdana" w:hAnsi="Verdana"/>
          <w:sz w:val="20"/>
          <w:lang w:eastAsia="cs-CZ"/>
        </w:rPr>
        <w:t xml:space="preserve">důvěrných informací trvá bez ohledu na ukončení platnosti této </w:t>
      </w:r>
      <w:r>
        <w:rPr>
          <w:rFonts w:ascii="Verdana" w:hAnsi="Verdana"/>
          <w:sz w:val="20"/>
          <w:lang w:eastAsia="cs-CZ"/>
        </w:rPr>
        <w:t>smlouv</w:t>
      </w:r>
      <w:r w:rsidRPr="000C090C">
        <w:rPr>
          <w:rFonts w:ascii="Verdana" w:hAnsi="Verdana"/>
          <w:sz w:val="20"/>
          <w:lang w:eastAsia="cs-CZ"/>
        </w:rPr>
        <w:t>y.</w:t>
      </w:r>
    </w:p>
    <w:p w:rsidR="00000AF0" w:rsidRPr="000C090C" w:rsidRDefault="00000AF0" w:rsidP="00EF2818">
      <w:pPr>
        <w:pStyle w:val="Nadpis2"/>
        <w:keepNext w:val="0"/>
        <w:spacing w:after="60"/>
        <w:jc w:val="both"/>
        <w:rPr>
          <w:rFonts w:ascii="Verdana" w:hAnsi="Verdana"/>
          <w:sz w:val="20"/>
          <w:lang w:eastAsia="cs-CZ"/>
        </w:rPr>
      </w:pPr>
      <w:r w:rsidRPr="000C090C">
        <w:rPr>
          <w:rFonts w:ascii="Verdana" w:hAnsi="Verdana"/>
          <w:sz w:val="20"/>
          <w:lang w:eastAsia="cs-CZ"/>
        </w:rPr>
        <w:t>Smluvní strany se zavazují, že obchodní a technické informace, které jim byly svěřeny druhou stranou, nezpřístupní třetím osobám bez písemného souhlasu druhé strany a nepoužijí tyto informace k jiným účelům, než je k plnění této smlouvy.</w:t>
      </w:r>
    </w:p>
    <w:p w:rsidR="00000AF0" w:rsidRDefault="00000AF0" w:rsidP="00EF2818">
      <w:pPr>
        <w:pStyle w:val="Nadpis2"/>
        <w:keepNext w:val="0"/>
        <w:spacing w:after="60"/>
        <w:jc w:val="both"/>
        <w:rPr>
          <w:rFonts w:ascii="Verdana" w:hAnsi="Verdana"/>
          <w:sz w:val="20"/>
          <w:lang w:eastAsia="cs-CZ"/>
        </w:rPr>
      </w:pPr>
      <w:bookmarkStart w:id="8" w:name="3znysh7" w:colFirst="0" w:colLast="0"/>
      <w:bookmarkEnd w:id="8"/>
      <w:r w:rsidRPr="000C090C">
        <w:rPr>
          <w:rFonts w:ascii="Verdana" w:hAnsi="Verdana"/>
          <w:sz w:val="20"/>
          <w:lang w:eastAsia="cs-CZ"/>
        </w:rPr>
        <w:t xml:space="preserve">S datovými nosiči, které obsahují informace označené </w:t>
      </w:r>
      <w:r w:rsidR="007A38BA">
        <w:rPr>
          <w:rFonts w:ascii="Verdana" w:hAnsi="Verdana"/>
          <w:sz w:val="20"/>
          <w:lang w:eastAsia="cs-CZ"/>
        </w:rPr>
        <w:t>příkazcem</w:t>
      </w:r>
      <w:r w:rsidRPr="000C090C">
        <w:rPr>
          <w:rFonts w:ascii="Verdana" w:hAnsi="Verdana"/>
          <w:sz w:val="20"/>
          <w:lang w:eastAsia="cs-CZ"/>
        </w:rPr>
        <w:t xml:space="preserve"> jako důvěrné nebo utajované, musí být v souvislosti s plněním ustanovení smlouvy nakládáno podle pokynů </w:t>
      </w:r>
      <w:r w:rsidR="007A38BA">
        <w:rPr>
          <w:rFonts w:ascii="Verdana" w:hAnsi="Verdana"/>
          <w:sz w:val="20"/>
          <w:lang w:eastAsia="cs-CZ"/>
        </w:rPr>
        <w:t>příkazce</w:t>
      </w:r>
      <w:r w:rsidRPr="000C090C">
        <w:rPr>
          <w:rFonts w:ascii="Verdana" w:hAnsi="Verdana"/>
          <w:sz w:val="20"/>
          <w:lang w:eastAsia="cs-CZ"/>
        </w:rPr>
        <w:t>.</w:t>
      </w:r>
    </w:p>
    <w:p w:rsidR="0083125B" w:rsidRPr="004D41B7" w:rsidRDefault="0083125B" w:rsidP="007B3799">
      <w:pPr>
        <w:pStyle w:val="Nadpis1"/>
        <w:keepNext w:val="0"/>
        <w:keepLines w:val="0"/>
        <w:rPr>
          <w:rFonts w:ascii="Verdana" w:hAnsi="Verdana"/>
          <w:sz w:val="20"/>
        </w:rPr>
      </w:pPr>
      <w:r w:rsidRPr="004D41B7">
        <w:rPr>
          <w:rFonts w:ascii="Verdana" w:hAnsi="Verdana"/>
          <w:sz w:val="20"/>
        </w:rPr>
        <w:t>Závěrečná ustanovení</w:t>
      </w:r>
      <w:bookmarkEnd w:id="6"/>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Práva a povinnosti smluvních stran touto smlouvou výslovně neupravená se řídí příslušnými ustanoveními zákona č. 89/2012 Sb., občanský zákoník.</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Jakékoli změny a doplňky této smlouvy jsou možné pouze ve formě písemných dodatků, podepsaných oprávněnými zástupci obou smluvních stran. Totéž platí pro vzdání se písemné formy.</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V případě rozporu této smlouvy s obsahem jejích příloh či jakýchkoliv jiných ujednání nebo prohlášení, má vždy přednost ustanovení této smlouvy.</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lastRenderedPageBreak/>
        <w:t>Písemnosti zásadního charakteru (výpověď, odstoupení od smlouvy, uplatnění sankcí) lze zasílat pouze písemně ve formě doporučeného dopisu, osobně proti podpisu oprávněné osoby nebo do datové schránky.</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w:t>
      </w:r>
      <w:r w:rsidR="002A401F">
        <w:rPr>
          <w:rFonts w:ascii="Verdana" w:hAnsi="Verdana"/>
          <w:sz w:val="20"/>
          <w:lang w:eastAsia="cs-CZ"/>
        </w:rPr>
        <w:t>cích, se řídí sídlem Příkazce</w:t>
      </w:r>
      <w:r w:rsidRPr="007B3799">
        <w:rPr>
          <w:rFonts w:ascii="Verdana" w:hAnsi="Verdana"/>
          <w:sz w:val="20"/>
          <w:lang w:eastAsia="cs-CZ"/>
        </w:rPr>
        <w:t>.</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 xml:space="preserve">Vzhledem k tomu,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w:t>
      </w:r>
      <w:r w:rsidR="00000AF0">
        <w:rPr>
          <w:rFonts w:ascii="Verdana" w:hAnsi="Verdana"/>
          <w:sz w:val="20"/>
          <w:lang w:eastAsia="cs-CZ"/>
        </w:rPr>
        <w:t>p</w:t>
      </w:r>
      <w:r>
        <w:rPr>
          <w:rFonts w:ascii="Verdana" w:hAnsi="Verdana"/>
          <w:sz w:val="20"/>
          <w:lang w:eastAsia="cs-CZ"/>
        </w:rPr>
        <w:t>říkazce</w:t>
      </w:r>
      <w:r w:rsidRPr="007B3799">
        <w:rPr>
          <w:rFonts w:ascii="Verdana" w:hAnsi="Verdana"/>
          <w:sz w:val="20"/>
          <w:lang w:eastAsia="cs-CZ"/>
        </w:rPr>
        <w:t xml:space="preserve">. </w:t>
      </w:r>
      <w:r>
        <w:rPr>
          <w:rFonts w:ascii="Verdana" w:hAnsi="Verdana"/>
          <w:sz w:val="20"/>
          <w:lang w:eastAsia="cs-CZ"/>
        </w:rPr>
        <w:t xml:space="preserve">Příkazník </w:t>
      </w:r>
      <w:r w:rsidRPr="007B3799">
        <w:rPr>
          <w:rFonts w:ascii="Verdana" w:hAnsi="Verdana"/>
          <w:sz w:val="20"/>
          <w:lang w:eastAsia="cs-CZ"/>
        </w:rPr>
        <w:t>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rsidR="00C2376A" w:rsidRDefault="00C2376A" w:rsidP="007B3799">
      <w:pPr>
        <w:pStyle w:val="Nadpis2"/>
        <w:keepNext w:val="0"/>
        <w:spacing w:after="60"/>
        <w:jc w:val="both"/>
        <w:rPr>
          <w:rFonts w:ascii="Verdana" w:hAnsi="Verdana"/>
          <w:sz w:val="20"/>
          <w:lang w:eastAsia="cs-CZ"/>
        </w:rPr>
      </w:pPr>
      <w:r w:rsidRPr="00C2376A">
        <w:rPr>
          <w:rFonts w:ascii="Verdana" w:hAnsi="Verdana"/>
          <w:sz w:val="20"/>
          <w:lang w:eastAsia="cs-CZ"/>
        </w:rPr>
        <w:t>Příkazník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Tato smlouva nabývá platnosti dnem podpisu a účinnosti nejdříve dnem uveřejnění v registru smluv.</w:t>
      </w:r>
      <w:r w:rsidR="00000AF0">
        <w:rPr>
          <w:rFonts w:ascii="Verdana" w:hAnsi="Verdana"/>
          <w:sz w:val="20"/>
          <w:lang w:eastAsia="cs-CZ"/>
        </w:rPr>
        <w:t xml:space="preserve"> Plnění poskytnutá přede dnem účinnosti této smlouvy se považují dnem její účinnosti za plnění dle této smlouvy.</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Tato smlouva je vypracována ve dvou vyhotoveních, z nichž každá smluvní strana obdrží po jednom.</w:t>
      </w:r>
    </w:p>
    <w:p w:rsidR="00723E32"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Smluvní strany si smlouvu přečetly, jejímu obsahu rozumí a na důkaz toho připojují vlastnoruční podpisy svých oprávněných zástupců.</w:t>
      </w:r>
    </w:p>
    <w:p w:rsidR="004C420A" w:rsidRDefault="004C420A" w:rsidP="004C420A">
      <w:pPr>
        <w:tabs>
          <w:tab w:val="left" w:pos="567"/>
        </w:tabs>
        <w:spacing w:after="0" w:line="240" w:lineRule="auto"/>
        <w:jc w:val="both"/>
        <w:rPr>
          <w:rFonts w:eastAsia="Times New Roman"/>
          <w:snapToGrid w:val="0"/>
          <w:sz w:val="20"/>
          <w:szCs w:val="20"/>
          <w:lang w:eastAsia="cs-CZ"/>
        </w:rPr>
      </w:pPr>
    </w:p>
    <w:p w:rsidR="004E2535" w:rsidRDefault="004E2535" w:rsidP="004E2535">
      <w:pPr>
        <w:tabs>
          <w:tab w:val="left" w:pos="567"/>
        </w:tabs>
        <w:spacing w:after="0" w:line="240" w:lineRule="auto"/>
        <w:jc w:val="both"/>
      </w:pPr>
      <w:r>
        <w:rPr>
          <w:rFonts w:eastAsia="Times New Roman"/>
          <w:snapToGrid w:val="0"/>
          <w:sz w:val="20"/>
          <w:szCs w:val="20"/>
          <w:lang w:eastAsia="cs-CZ"/>
        </w:rPr>
        <w:t>Přílohy:</w:t>
      </w:r>
    </w:p>
    <w:p w:rsidR="004E2535" w:rsidRPr="004E2535" w:rsidRDefault="004E2535" w:rsidP="004E2535">
      <w:pPr>
        <w:pStyle w:val="Odstavecseseznamem"/>
        <w:numPr>
          <w:ilvl w:val="0"/>
          <w:numId w:val="11"/>
        </w:numPr>
        <w:tabs>
          <w:tab w:val="left" w:pos="567"/>
        </w:tabs>
        <w:spacing w:after="0" w:line="240" w:lineRule="auto"/>
        <w:jc w:val="both"/>
        <w:rPr>
          <w:rFonts w:eastAsia="Times New Roman"/>
          <w:snapToGrid w:val="0"/>
          <w:sz w:val="20"/>
          <w:szCs w:val="20"/>
          <w:lang w:eastAsia="cs-CZ"/>
        </w:rPr>
      </w:pPr>
      <w:r w:rsidRPr="004E2535">
        <w:rPr>
          <w:rFonts w:eastAsia="Times New Roman"/>
          <w:snapToGrid w:val="0"/>
          <w:sz w:val="20"/>
          <w:szCs w:val="20"/>
          <w:lang w:eastAsia="cs-CZ"/>
        </w:rPr>
        <w:t xml:space="preserve">Popis činností BOZP, PO </w:t>
      </w:r>
    </w:p>
    <w:p w:rsidR="004E2535" w:rsidRPr="004E2535" w:rsidRDefault="004E2535" w:rsidP="004E2535">
      <w:pPr>
        <w:pStyle w:val="Odstavecseseznamem"/>
        <w:numPr>
          <w:ilvl w:val="0"/>
          <w:numId w:val="11"/>
        </w:numPr>
        <w:tabs>
          <w:tab w:val="left" w:pos="567"/>
        </w:tabs>
        <w:spacing w:after="0" w:line="240" w:lineRule="auto"/>
        <w:jc w:val="both"/>
        <w:rPr>
          <w:rFonts w:eastAsia="Times New Roman"/>
          <w:snapToGrid w:val="0"/>
          <w:sz w:val="20"/>
          <w:szCs w:val="20"/>
          <w:lang w:eastAsia="cs-CZ"/>
        </w:rPr>
      </w:pPr>
      <w:r w:rsidRPr="004E2535">
        <w:rPr>
          <w:rFonts w:eastAsia="Times New Roman"/>
          <w:snapToGrid w:val="0"/>
          <w:sz w:val="20"/>
          <w:szCs w:val="20"/>
          <w:lang w:eastAsia="cs-CZ"/>
        </w:rPr>
        <w:t>Kopie pojistné smlouvy/pojistného certifikátu (volná příloha)</w:t>
      </w:r>
    </w:p>
    <w:p w:rsidR="004E2535" w:rsidRDefault="004E2535" w:rsidP="004C420A">
      <w:pPr>
        <w:tabs>
          <w:tab w:val="left" w:pos="567"/>
        </w:tabs>
        <w:spacing w:after="0" w:line="240" w:lineRule="auto"/>
        <w:jc w:val="both"/>
        <w:rPr>
          <w:rFonts w:eastAsia="Times New Roman"/>
          <w:snapToGrid w:val="0"/>
          <w:sz w:val="20"/>
          <w:szCs w:val="20"/>
          <w:lang w:eastAsia="cs-CZ"/>
        </w:rPr>
      </w:pPr>
    </w:p>
    <w:p w:rsidR="007B3799" w:rsidRPr="00E46C94" w:rsidRDefault="007B3799" w:rsidP="004C420A">
      <w:pPr>
        <w:tabs>
          <w:tab w:val="left" w:pos="567"/>
        </w:tabs>
        <w:spacing w:after="0" w:line="240" w:lineRule="auto"/>
        <w:jc w:val="both"/>
        <w:rPr>
          <w:rFonts w:eastAsia="Times New Roman"/>
          <w:snapToGrid w:val="0"/>
          <w:sz w:val="20"/>
          <w:szCs w:val="20"/>
          <w:lang w:eastAsia="cs-CZ"/>
        </w:rPr>
      </w:pPr>
    </w:p>
    <w:tbl>
      <w:tblPr>
        <w:tblW w:w="0" w:type="auto"/>
        <w:jc w:val="center"/>
        <w:tblLook w:val="04A0" w:firstRow="1" w:lastRow="0" w:firstColumn="1" w:lastColumn="0" w:noHBand="0" w:noVBand="1"/>
      </w:tblPr>
      <w:tblGrid>
        <w:gridCol w:w="4606"/>
        <w:gridCol w:w="4606"/>
      </w:tblGrid>
      <w:tr w:rsidR="004C420A" w:rsidRPr="00E46C94" w:rsidTr="004C420A">
        <w:trPr>
          <w:jc w:val="center"/>
        </w:trPr>
        <w:tc>
          <w:tcPr>
            <w:tcW w:w="4606" w:type="dxa"/>
          </w:tcPr>
          <w:p w:rsidR="004C420A" w:rsidRPr="00E46C94" w:rsidRDefault="004C420A" w:rsidP="00C2376A">
            <w:pPr>
              <w:tabs>
                <w:tab w:val="left" w:pos="567"/>
              </w:tabs>
              <w:spacing w:after="0" w:line="240" w:lineRule="auto"/>
              <w:jc w:val="both"/>
              <w:rPr>
                <w:rFonts w:eastAsia="Times New Roman"/>
                <w:snapToGrid w:val="0"/>
                <w:sz w:val="20"/>
                <w:szCs w:val="20"/>
                <w:lang w:eastAsia="cs-CZ"/>
              </w:rPr>
            </w:pPr>
            <w:r w:rsidRPr="00E46C94">
              <w:rPr>
                <w:rFonts w:eastAsia="Times New Roman"/>
                <w:snapToGrid w:val="0"/>
                <w:sz w:val="20"/>
                <w:szCs w:val="20"/>
                <w:lang w:eastAsia="cs-CZ"/>
              </w:rPr>
              <w:t xml:space="preserve">V Mladé Boleslavi dne </w:t>
            </w:r>
            <w:r w:rsidR="00522FE8">
              <w:rPr>
                <w:rFonts w:eastAsia="Times New Roman"/>
                <w:snapToGrid w:val="0"/>
                <w:sz w:val="20"/>
                <w:szCs w:val="20"/>
                <w:lang w:eastAsia="cs-CZ"/>
              </w:rPr>
              <w:t>23.08.2021</w:t>
            </w:r>
          </w:p>
        </w:tc>
        <w:tc>
          <w:tcPr>
            <w:tcW w:w="4606" w:type="dxa"/>
          </w:tcPr>
          <w:p w:rsidR="004C420A" w:rsidRPr="00E46C94" w:rsidRDefault="004C420A" w:rsidP="004C420A">
            <w:pPr>
              <w:tabs>
                <w:tab w:val="left" w:pos="567"/>
              </w:tabs>
              <w:spacing w:after="0" w:line="240" w:lineRule="auto"/>
              <w:jc w:val="both"/>
              <w:rPr>
                <w:rFonts w:eastAsia="Times New Roman"/>
                <w:snapToGrid w:val="0"/>
                <w:sz w:val="20"/>
                <w:szCs w:val="20"/>
                <w:lang w:eastAsia="cs-CZ"/>
              </w:rPr>
            </w:pPr>
          </w:p>
        </w:tc>
      </w:tr>
      <w:tr w:rsidR="004C420A" w:rsidRPr="00E46C94" w:rsidTr="004C420A">
        <w:trPr>
          <w:trHeight w:val="120"/>
          <w:jc w:val="center"/>
        </w:trPr>
        <w:tc>
          <w:tcPr>
            <w:tcW w:w="4606" w:type="dxa"/>
          </w:tcPr>
          <w:p w:rsidR="004C420A" w:rsidRPr="00E46C94" w:rsidRDefault="004C420A" w:rsidP="004C420A">
            <w:pPr>
              <w:tabs>
                <w:tab w:val="left" w:pos="567"/>
              </w:tabs>
              <w:spacing w:after="0" w:line="240" w:lineRule="auto"/>
              <w:jc w:val="center"/>
              <w:rPr>
                <w:rFonts w:eastAsia="Times New Roman"/>
                <w:snapToGrid w:val="0"/>
                <w:sz w:val="20"/>
                <w:szCs w:val="20"/>
                <w:lang w:eastAsia="cs-CZ"/>
              </w:rPr>
            </w:pPr>
          </w:p>
          <w:p w:rsidR="004C420A" w:rsidRDefault="004C420A" w:rsidP="004C420A">
            <w:pPr>
              <w:tabs>
                <w:tab w:val="left" w:pos="567"/>
              </w:tabs>
              <w:spacing w:after="0" w:line="240" w:lineRule="auto"/>
              <w:jc w:val="center"/>
              <w:rPr>
                <w:rFonts w:eastAsia="Times New Roman"/>
                <w:snapToGrid w:val="0"/>
                <w:sz w:val="20"/>
                <w:szCs w:val="20"/>
                <w:lang w:eastAsia="cs-CZ"/>
              </w:rPr>
            </w:pPr>
          </w:p>
          <w:p w:rsidR="004329A3" w:rsidRDefault="004329A3" w:rsidP="004C420A">
            <w:pPr>
              <w:tabs>
                <w:tab w:val="left" w:pos="567"/>
              </w:tabs>
              <w:spacing w:after="0" w:line="240" w:lineRule="auto"/>
              <w:jc w:val="center"/>
              <w:rPr>
                <w:rFonts w:eastAsia="Times New Roman"/>
                <w:snapToGrid w:val="0"/>
                <w:sz w:val="20"/>
                <w:szCs w:val="20"/>
                <w:lang w:eastAsia="cs-CZ"/>
              </w:rPr>
            </w:pPr>
          </w:p>
          <w:p w:rsidR="004329A3" w:rsidRPr="00E46C94" w:rsidRDefault="004329A3"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w:t>
            </w:r>
          </w:p>
          <w:p w:rsidR="004C420A" w:rsidRPr="00E46C94" w:rsidRDefault="004C420A" w:rsidP="004C420A">
            <w:pPr>
              <w:tabs>
                <w:tab w:val="left" w:pos="567"/>
              </w:tabs>
              <w:spacing w:after="0" w:line="240" w:lineRule="auto"/>
              <w:jc w:val="center"/>
              <w:rPr>
                <w:rFonts w:eastAsia="Times New Roman"/>
                <w:b/>
                <w:snapToGrid w:val="0"/>
                <w:sz w:val="20"/>
                <w:szCs w:val="20"/>
                <w:lang w:eastAsia="cs-CZ"/>
              </w:rPr>
            </w:pPr>
            <w:r w:rsidRPr="00E46C94">
              <w:rPr>
                <w:rFonts w:eastAsia="Times New Roman"/>
                <w:b/>
                <w:snapToGrid w:val="0"/>
                <w:sz w:val="20"/>
                <w:szCs w:val="20"/>
                <w:lang w:eastAsia="cs-CZ"/>
              </w:rPr>
              <w:t>Oblastní nemocnice Mladá Boleslav, a.s., nemocnice Středočeského kraje</w:t>
            </w: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JUDr. Ladislav Řípa</w:t>
            </w: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předseda představenstva</w:t>
            </w:r>
          </w:p>
        </w:tc>
        <w:tc>
          <w:tcPr>
            <w:tcW w:w="4606" w:type="dxa"/>
          </w:tcPr>
          <w:p w:rsidR="004C420A" w:rsidRPr="00E46C94" w:rsidRDefault="004C420A" w:rsidP="004C420A">
            <w:pPr>
              <w:spacing w:after="0" w:line="240" w:lineRule="auto"/>
              <w:jc w:val="center"/>
              <w:rPr>
                <w:rFonts w:eastAsia="Times New Roman"/>
                <w:snapToGrid w:val="0"/>
                <w:sz w:val="20"/>
                <w:szCs w:val="20"/>
                <w:lang w:eastAsia="cs-CZ"/>
              </w:rPr>
            </w:pPr>
          </w:p>
          <w:p w:rsidR="004C420A" w:rsidRPr="00E46C94" w:rsidRDefault="004C420A" w:rsidP="004C420A">
            <w:pPr>
              <w:spacing w:after="0" w:line="240" w:lineRule="auto"/>
              <w:jc w:val="center"/>
              <w:rPr>
                <w:rFonts w:eastAsia="Times New Roman"/>
                <w:snapToGrid w:val="0"/>
                <w:sz w:val="20"/>
                <w:szCs w:val="20"/>
                <w:lang w:eastAsia="cs-CZ"/>
              </w:rPr>
            </w:pPr>
          </w:p>
          <w:p w:rsidR="004C420A" w:rsidRDefault="004C420A" w:rsidP="004C420A">
            <w:pPr>
              <w:spacing w:after="0" w:line="240" w:lineRule="auto"/>
              <w:jc w:val="center"/>
              <w:rPr>
                <w:rFonts w:eastAsia="Times New Roman"/>
                <w:snapToGrid w:val="0"/>
                <w:sz w:val="20"/>
                <w:szCs w:val="20"/>
                <w:lang w:eastAsia="cs-CZ"/>
              </w:rPr>
            </w:pPr>
          </w:p>
          <w:p w:rsidR="004329A3" w:rsidRDefault="004329A3" w:rsidP="004C420A">
            <w:pPr>
              <w:spacing w:after="0" w:line="240" w:lineRule="auto"/>
              <w:jc w:val="center"/>
              <w:rPr>
                <w:rFonts w:eastAsia="Times New Roman"/>
                <w:snapToGrid w:val="0"/>
                <w:sz w:val="20"/>
                <w:szCs w:val="20"/>
                <w:lang w:eastAsia="cs-CZ"/>
              </w:rPr>
            </w:pPr>
          </w:p>
          <w:p w:rsidR="004C420A" w:rsidRPr="00E46C94" w:rsidRDefault="004C420A" w:rsidP="004C420A">
            <w:pPr>
              <w:spacing w:after="0" w:line="240" w:lineRule="auto"/>
              <w:jc w:val="center"/>
              <w:rPr>
                <w:rFonts w:eastAsia="Times New Roman"/>
                <w:snapToGrid w:val="0"/>
                <w:sz w:val="20"/>
                <w:szCs w:val="20"/>
                <w:lang w:eastAsia="cs-CZ"/>
              </w:rPr>
            </w:pPr>
          </w:p>
          <w:p w:rsidR="004C420A" w:rsidRPr="00E46C94" w:rsidRDefault="004C420A" w:rsidP="004C420A">
            <w:pPr>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w:t>
            </w:r>
          </w:p>
          <w:p w:rsidR="00FD2EEF" w:rsidRPr="00522FE8" w:rsidRDefault="00522FE8" w:rsidP="004C420A">
            <w:pPr>
              <w:tabs>
                <w:tab w:val="left" w:pos="567"/>
              </w:tabs>
              <w:spacing w:after="0" w:line="240" w:lineRule="auto"/>
              <w:jc w:val="center"/>
              <w:rPr>
                <w:rFonts w:eastAsia="Times New Roman"/>
                <w:b/>
                <w:sz w:val="20"/>
                <w:szCs w:val="20"/>
                <w:lang w:eastAsia="cs-CZ"/>
              </w:rPr>
            </w:pPr>
            <w:r w:rsidRPr="00522FE8">
              <w:rPr>
                <w:rFonts w:eastAsia="Times New Roman"/>
                <w:b/>
                <w:sz w:val="20"/>
                <w:szCs w:val="20"/>
                <w:lang w:eastAsia="cs-CZ"/>
              </w:rPr>
              <w:t>ENVIFORM a.s.</w:t>
            </w:r>
          </w:p>
          <w:p w:rsidR="00522FE8" w:rsidRDefault="00522FE8" w:rsidP="004C420A">
            <w:pPr>
              <w:tabs>
                <w:tab w:val="left" w:pos="567"/>
              </w:tabs>
              <w:spacing w:after="0" w:line="240" w:lineRule="auto"/>
              <w:jc w:val="center"/>
              <w:rPr>
                <w:rFonts w:eastAsia="Times New Roman"/>
                <w:sz w:val="20"/>
                <w:szCs w:val="20"/>
                <w:lang w:eastAsia="cs-CZ"/>
              </w:rPr>
            </w:pPr>
            <w:r>
              <w:rPr>
                <w:rFonts w:eastAsia="Times New Roman"/>
                <w:sz w:val="20"/>
                <w:szCs w:val="20"/>
                <w:lang w:eastAsia="cs-CZ"/>
              </w:rPr>
              <w:t xml:space="preserve">Ing. Jaroslav </w:t>
            </w:r>
            <w:proofErr w:type="spellStart"/>
            <w:r>
              <w:rPr>
                <w:rFonts w:eastAsia="Times New Roman"/>
                <w:sz w:val="20"/>
                <w:szCs w:val="20"/>
                <w:lang w:eastAsia="cs-CZ"/>
              </w:rPr>
              <w:t>Ligocki</w:t>
            </w:r>
            <w:proofErr w:type="spellEnd"/>
            <w:r>
              <w:rPr>
                <w:rFonts w:eastAsia="Times New Roman"/>
                <w:sz w:val="20"/>
                <w:szCs w:val="20"/>
                <w:lang w:eastAsia="cs-CZ"/>
              </w:rPr>
              <w:t>, MBA</w:t>
            </w:r>
          </w:p>
          <w:p w:rsidR="00522FE8" w:rsidRPr="00E46C94" w:rsidRDefault="00522FE8" w:rsidP="004C420A">
            <w:pPr>
              <w:tabs>
                <w:tab w:val="left" w:pos="567"/>
              </w:tabs>
              <w:spacing w:after="0" w:line="240" w:lineRule="auto"/>
              <w:jc w:val="center"/>
              <w:rPr>
                <w:rFonts w:eastAsia="Times New Roman"/>
                <w:sz w:val="20"/>
                <w:szCs w:val="20"/>
                <w:lang w:eastAsia="cs-CZ"/>
              </w:rPr>
            </w:pPr>
            <w:r>
              <w:rPr>
                <w:rFonts w:eastAsia="Times New Roman"/>
                <w:sz w:val="20"/>
                <w:szCs w:val="20"/>
                <w:lang w:eastAsia="cs-CZ"/>
              </w:rPr>
              <w:t>místopředseda představenstva</w:t>
            </w:r>
          </w:p>
        </w:tc>
      </w:tr>
      <w:tr w:rsidR="004C420A" w:rsidRPr="00E46C94" w:rsidTr="004C420A">
        <w:trPr>
          <w:trHeight w:val="120"/>
          <w:jc w:val="center"/>
        </w:trPr>
        <w:tc>
          <w:tcPr>
            <w:tcW w:w="4606" w:type="dxa"/>
          </w:tcPr>
          <w:p w:rsidR="004C420A" w:rsidRDefault="004C420A" w:rsidP="004C420A">
            <w:pPr>
              <w:tabs>
                <w:tab w:val="left" w:pos="567"/>
              </w:tabs>
              <w:spacing w:after="0" w:line="240" w:lineRule="auto"/>
              <w:jc w:val="center"/>
              <w:rPr>
                <w:rFonts w:eastAsia="Times New Roman"/>
                <w:snapToGrid w:val="0"/>
                <w:sz w:val="20"/>
                <w:szCs w:val="20"/>
                <w:lang w:eastAsia="cs-CZ"/>
              </w:rPr>
            </w:pPr>
          </w:p>
          <w:p w:rsidR="004329A3" w:rsidRDefault="004329A3" w:rsidP="004C420A">
            <w:pPr>
              <w:tabs>
                <w:tab w:val="left" w:pos="567"/>
              </w:tabs>
              <w:spacing w:after="0" w:line="240" w:lineRule="auto"/>
              <w:jc w:val="center"/>
              <w:rPr>
                <w:rFonts w:eastAsia="Times New Roman"/>
                <w:snapToGrid w:val="0"/>
                <w:sz w:val="20"/>
                <w:szCs w:val="20"/>
                <w:lang w:eastAsia="cs-CZ"/>
              </w:rPr>
            </w:pPr>
          </w:p>
          <w:p w:rsidR="004329A3" w:rsidRPr="00E46C94" w:rsidRDefault="004329A3"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w:t>
            </w:r>
          </w:p>
          <w:p w:rsidR="004C420A" w:rsidRPr="00E46C94" w:rsidRDefault="004C420A" w:rsidP="004C420A">
            <w:pPr>
              <w:tabs>
                <w:tab w:val="left" w:pos="567"/>
              </w:tabs>
              <w:spacing w:after="0" w:line="240" w:lineRule="auto"/>
              <w:jc w:val="center"/>
              <w:rPr>
                <w:rFonts w:eastAsia="Times New Roman"/>
                <w:b/>
                <w:snapToGrid w:val="0"/>
                <w:sz w:val="20"/>
                <w:szCs w:val="20"/>
                <w:lang w:eastAsia="cs-CZ"/>
              </w:rPr>
            </w:pPr>
            <w:r w:rsidRPr="00E46C94">
              <w:rPr>
                <w:rFonts w:eastAsia="Times New Roman"/>
                <w:b/>
                <w:snapToGrid w:val="0"/>
                <w:sz w:val="20"/>
                <w:szCs w:val="20"/>
                <w:lang w:eastAsia="cs-CZ"/>
              </w:rPr>
              <w:t>Oblastní nemocnice Mladá Boleslav, a.s., nemocnice Středočeského kraje</w:t>
            </w:r>
          </w:p>
          <w:p w:rsidR="004C420A" w:rsidRPr="00E46C94" w:rsidRDefault="00F371CD" w:rsidP="004C420A">
            <w:pPr>
              <w:tabs>
                <w:tab w:val="left" w:pos="567"/>
              </w:tabs>
              <w:spacing w:after="0" w:line="240" w:lineRule="auto"/>
              <w:jc w:val="center"/>
              <w:rPr>
                <w:rFonts w:eastAsia="Times New Roman"/>
                <w:snapToGrid w:val="0"/>
                <w:sz w:val="20"/>
                <w:szCs w:val="20"/>
                <w:lang w:eastAsia="cs-CZ"/>
              </w:rPr>
            </w:pPr>
            <w:r>
              <w:rPr>
                <w:rFonts w:eastAsia="Times New Roman"/>
                <w:sz w:val="20"/>
                <w:szCs w:val="20"/>
                <w:lang w:eastAsia="cs-CZ"/>
              </w:rPr>
              <w:t>Mgr. Daniel Marek</w:t>
            </w: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místopředseda představenstva</w:t>
            </w:r>
          </w:p>
        </w:tc>
        <w:tc>
          <w:tcPr>
            <w:tcW w:w="4606" w:type="dxa"/>
          </w:tcPr>
          <w:p w:rsidR="004C420A" w:rsidRDefault="004C420A" w:rsidP="004C420A">
            <w:pPr>
              <w:tabs>
                <w:tab w:val="left" w:pos="567"/>
              </w:tabs>
              <w:spacing w:after="0" w:line="240" w:lineRule="auto"/>
              <w:jc w:val="center"/>
              <w:rPr>
                <w:rFonts w:eastAsia="Times New Roman"/>
                <w:snapToGrid w:val="0"/>
                <w:sz w:val="20"/>
                <w:szCs w:val="20"/>
                <w:lang w:eastAsia="cs-CZ"/>
              </w:rPr>
            </w:pPr>
          </w:p>
          <w:p w:rsidR="00522FE8" w:rsidRDefault="00522FE8" w:rsidP="004C420A">
            <w:pPr>
              <w:tabs>
                <w:tab w:val="left" w:pos="567"/>
              </w:tabs>
              <w:spacing w:after="0" w:line="240" w:lineRule="auto"/>
              <w:jc w:val="center"/>
              <w:rPr>
                <w:rFonts w:eastAsia="Times New Roman"/>
                <w:snapToGrid w:val="0"/>
                <w:sz w:val="20"/>
                <w:szCs w:val="20"/>
                <w:lang w:eastAsia="cs-CZ"/>
              </w:rPr>
            </w:pPr>
          </w:p>
          <w:p w:rsidR="00522FE8" w:rsidRDefault="00522FE8" w:rsidP="004C420A">
            <w:pPr>
              <w:tabs>
                <w:tab w:val="left" w:pos="567"/>
              </w:tabs>
              <w:spacing w:after="0" w:line="240" w:lineRule="auto"/>
              <w:jc w:val="center"/>
              <w:rPr>
                <w:rFonts w:eastAsia="Times New Roman"/>
                <w:snapToGrid w:val="0"/>
                <w:sz w:val="20"/>
                <w:szCs w:val="20"/>
                <w:lang w:eastAsia="cs-CZ"/>
              </w:rPr>
            </w:pPr>
          </w:p>
          <w:p w:rsidR="00522FE8" w:rsidRDefault="00522FE8" w:rsidP="004C420A">
            <w:pPr>
              <w:tabs>
                <w:tab w:val="left" w:pos="567"/>
              </w:tabs>
              <w:spacing w:after="0" w:line="240" w:lineRule="auto"/>
              <w:jc w:val="center"/>
              <w:rPr>
                <w:rFonts w:eastAsia="Times New Roman"/>
                <w:snapToGrid w:val="0"/>
                <w:sz w:val="20"/>
                <w:szCs w:val="20"/>
                <w:lang w:eastAsia="cs-CZ"/>
              </w:rPr>
            </w:pPr>
          </w:p>
          <w:p w:rsidR="00522FE8" w:rsidRDefault="00522FE8" w:rsidP="004C420A">
            <w:pPr>
              <w:tabs>
                <w:tab w:val="left" w:pos="567"/>
              </w:tabs>
              <w:spacing w:after="0" w:line="240" w:lineRule="auto"/>
              <w:jc w:val="center"/>
              <w:rPr>
                <w:rFonts w:eastAsia="Times New Roman"/>
                <w:snapToGrid w:val="0"/>
                <w:sz w:val="20"/>
                <w:szCs w:val="20"/>
                <w:lang w:eastAsia="cs-CZ"/>
              </w:rPr>
            </w:pPr>
          </w:p>
          <w:p w:rsidR="00522FE8" w:rsidRPr="00E46C94" w:rsidRDefault="00522FE8" w:rsidP="00522FE8">
            <w:pPr>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w:t>
            </w:r>
          </w:p>
          <w:p w:rsidR="00522FE8" w:rsidRPr="00522FE8" w:rsidRDefault="00522FE8" w:rsidP="00522FE8">
            <w:pPr>
              <w:tabs>
                <w:tab w:val="left" w:pos="567"/>
              </w:tabs>
              <w:spacing w:after="0" w:line="240" w:lineRule="auto"/>
              <w:jc w:val="center"/>
              <w:rPr>
                <w:rFonts w:eastAsia="Times New Roman"/>
                <w:b/>
                <w:sz w:val="20"/>
                <w:szCs w:val="20"/>
                <w:lang w:eastAsia="cs-CZ"/>
              </w:rPr>
            </w:pPr>
            <w:r w:rsidRPr="00522FE8">
              <w:rPr>
                <w:rFonts w:eastAsia="Times New Roman"/>
                <w:b/>
                <w:sz w:val="20"/>
                <w:szCs w:val="20"/>
                <w:lang w:eastAsia="cs-CZ"/>
              </w:rPr>
              <w:t>ENVIFORM a.s.</w:t>
            </w:r>
          </w:p>
          <w:p w:rsidR="00522FE8" w:rsidRDefault="00522FE8" w:rsidP="00522FE8">
            <w:pPr>
              <w:tabs>
                <w:tab w:val="left" w:pos="567"/>
              </w:tabs>
              <w:spacing w:after="0" w:line="240" w:lineRule="auto"/>
              <w:jc w:val="center"/>
              <w:rPr>
                <w:rFonts w:eastAsia="Times New Roman"/>
                <w:sz w:val="20"/>
                <w:szCs w:val="20"/>
                <w:lang w:eastAsia="cs-CZ"/>
              </w:rPr>
            </w:pPr>
            <w:r>
              <w:rPr>
                <w:rFonts w:eastAsia="Times New Roman"/>
                <w:sz w:val="20"/>
                <w:szCs w:val="20"/>
                <w:lang w:eastAsia="cs-CZ"/>
              </w:rPr>
              <w:t xml:space="preserve">PhDr. Uršula </w:t>
            </w:r>
            <w:proofErr w:type="spellStart"/>
            <w:r>
              <w:rPr>
                <w:rFonts w:eastAsia="Times New Roman"/>
                <w:sz w:val="20"/>
                <w:szCs w:val="20"/>
                <w:lang w:eastAsia="cs-CZ"/>
              </w:rPr>
              <w:t>Rusnoková</w:t>
            </w:r>
            <w:proofErr w:type="spellEnd"/>
            <w:r>
              <w:rPr>
                <w:rFonts w:eastAsia="Times New Roman"/>
                <w:sz w:val="20"/>
                <w:szCs w:val="20"/>
                <w:lang w:eastAsia="cs-CZ"/>
              </w:rPr>
              <w:t>, MBA</w:t>
            </w:r>
          </w:p>
          <w:p w:rsidR="00522FE8" w:rsidRPr="00E46C94" w:rsidRDefault="00522FE8" w:rsidP="00522FE8">
            <w:pPr>
              <w:tabs>
                <w:tab w:val="left" w:pos="567"/>
              </w:tabs>
              <w:spacing w:after="0" w:line="240" w:lineRule="auto"/>
              <w:jc w:val="center"/>
              <w:rPr>
                <w:rFonts w:eastAsia="Times New Roman"/>
                <w:snapToGrid w:val="0"/>
                <w:sz w:val="20"/>
                <w:szCs w:val="20"/>
                <w:lang w:eastAsia="cs-CZ"/>
              </w:rPr>
            </w:pPr>
            <w:r>
              <w:rPr>
                <w:rFonts w:eastAsia="Times New Roman"/>
                <w:sz w:val="20"/>
                <w:szCs w:val="20"/>
                <w:lang w:eastAsia="cs-CZ"/>
              </w:rPr>
              <w:t>člen představenstva</w:t>
            </w:r>
          </w:p>
        </w:tc>
      </w:tr>
    </w:tbl>
    <w:p w:rsidR="004C420A" w:rsidRDefault="004C420A" w:rsidP="004C420A">
      <w:pPr>
        <w:tabs>
          <w:tab w:val="left" w:pos="567"/>
        </w:tabs>
        <w:spacing w:after="0" w:line="240" w:lineRule="auto"/>
        <w:jc w:val="both"/>
        <w:rPr>
          <w:rFonts w:eastAsia="Times New Roman"/>
          <w:snapToGrid w:val="0"/>
          <w:sz w:val="20"/>
          <w:szCs w:val="20"/>
          <w:lang w:eastAsia="cs-CZ"/>
        </w:rPr>
      </w:pPr>
    </w:p>
    <w:sectPr w:rsidR="004C420A" w:rsidSect="002A0644">
      <w:headerReference w:type="default" r:id="rId9"/>
      <w:footerReference w:type="even" r:id="rId10"/>
      <w:footerReference w:type="default" r:id="rId11"/>
      <w:pgSz w:w="11906" w:h="16838"/>
      <w:pgMar w:top="2234" w:right="1134" w:bottom="1985" w:left="1418"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DB4" w:rsidRDefault="00780DB4">
      <w:r>
        <w:separator/>
      </w:r>
    </w:p>
  </w:endnote>
  <w:endnote w:type="continuationSeparator" w:id="0">
    <w:p w:rsidR="00780DB4" w:rsidRDefault="007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DB4" w:rsidRDefault="00780DB4"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80DB4" w:rsidRDefault="00780DB4" w:rsidP="00A57CF7">
    <w:pPr>
      <w:pStyle w:val="Zpat"/>
      <w:ind w:right="360"/>
    </w:pPr>
  </w:p>
  <w:p w:rsidR="00780DB4" w:rsidRDefault="00780DB4"/>
  <w:p w:rsidR="00780DB4" w:rsidRDefault="00780DB4"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DB4" w:rsidRPr="0075361D" w:rsidRDefault="00780DB4" w:rsidP="00A57CF7">
    <w:pPr>
      <w:pStyle w:val="Zpat"/>
      <w:framePr w:wrap="around" w:vAnchor="text" w:hAnchor="margin" w:xAlign="right" w:y="1"/>
      <w:rPr>
        <w:rStyle w:val="slostrnky"/>
        <w:sz w:val="18"/>
      </w:rPr>
    </w:pPr>
    <w:r w:rsidRPr="0075361D">
      <w:rPr>
        <w:sz w:val="18"/>
      </w:rPr>
      <w:t xml:space="preserve">Stránka </w:t>
    </w:r>
    <w:r w:rsidRPr="0075361D">
      <w:rPr>
        <w:sz w:val="18"/>
      </w:rPr>
      <w:fldChar w:fldCharType="begin"/>
    </w:r>
    <w:r w:rsidRPr="0075361D">
      <w:rPr>
        <w:sz w:val="18"/>
      </w:rPr>
      <w:instrText xml:space="preserve">PAGE  </w:instrText>
    </w:r>
    <w:r w:rsidRPr="0075361D">
      <w:rPr>
        <w:sz w:val="18"/>
      </w:rPr>
      <w:fldChar w:fldCharType="separate"/>
    </w:r>
    <w:r w:rsidR="002B3067">
      <w:rPr>
        <w:noProof/>
        <w:sz w:val="18"/>
      </w:rPr>
      <w:t>5</w:t>
    </w:r>
    <w:r w:rsidRPr="0075361D">
      <w:rPr>
        <w:sz w:val="18"/>
      </w:rPr>
      <w:fldChar w:fldCharType="end"/>
    </w:r>
    <w:r w:rsidRPr="0075361D">
      <w:rPr>
        <w:sz w:val="18"/>
      </w:rPr>
      <w:t xml:space="preserve"> z </w:t>
    </w:r>
    <w:fldSimple w:instr=" NUMPAGES  \* Arabic  \* MERGEFORMAT ">
      <w:r w:rsidR="002B3067" w:rsidRPr="002B3067">
        <w:rPr>
          <w:noProof/>
          <w:sz w:val="18"/>
        </w:rPr>
        <w:t>9</w:t>
      </w:r>
    </w:fldSimple>
  </w:p>
  <w:p w:rsidR="00780DB4" w:rsidRDefault="00780DB4" w:rsidP="00A57CF7">
    <w:pPr>
      <w:ind w:right="360"/>
    </w:pPr>
    <w:r>
      <w:rPr>
        <w:noProof/>
        <w:lang w:eastAsia="cs-CZ"/>
      </w:rPr>
      <w:drawing>
        <wp:anchor distT="0" distB="0" distL="114300" distR="114300" simplePos="0" relativeHeight="251655168" behindDoc="1" locked="0" layoutInCell="1" allowOverlap="1">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2"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F26895">
      <w:rPr>
        <w:noProof/>
        <w:lang w:eastAsia="cs-CZ"/>
      </w:rPr>
      <w:pict>
        <v:shapetype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" strokecolor="#7f7f7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DB4" w:rsidRDefault="00780DB4">
      <w:r>
        <w:separator/>
      </w:r>
    </w:p>
  </w:footnote>
  <w:footnote w:type="continuationSeparator" w:id="0">
    <w:p w:rsidR="00780DB4" w:rsidRDefault="0078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DB4" w:rsidRDefault="00780DB4" w:rsidP="00A57CF7">
    <w:pPr>
      <w:pStyle w:val="Zhlav"/>
      <w:ind w:left="-993" w:firstLine="993"/>
    </w:pPr>
    <w:r>
      <w:rPr>
        <w:noProof/>
        <w:lang w:eastAsia="cs-CZ"/>
      </w:rPr>
      <w:drawing>
        <wp:anchor distT="0" distB="0" distL="114300" distR="114300" simplePos="0" relativeHeight="251657216" behindDoc="1" locked="0" layoutInCell="1" allowOverlap="1">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4"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cstate="print"/>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4144" behindDoc="1" locked="0" layoutInCell="1" allowOverlap="1">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1"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cstate="print"/>
                  <a:srcRect/>
                  <a:stretch>
                    <a:fillRect/>
                  </a:stretch>
                </pic:blipFill>
                <pic:spPr bwMode="auto">
                  <a:xfrm>
                    <a:off x="0" y="0"/>
                    <a:ext cx="7343775" cy="590550"/>
                  </a:xfrm>
                  <a:prstGeom prst="rect">
                    <a:avLst/>
                  </a:prstGeom>
                  <a:noFill/>
                  <a:ln w="9525">
                    <a:noFill/>
                    <a:miter lim="800000"/>
                    <a:headEnd/>
                    <a:tailEnd/>
                  </a:ln>
                </pic:spPr>
              </pic:pic>
            </a:graphicData>
          </a:graphic>
        </wp:anchor>
      </w:drawing>
    </w:r>
  </w:p>
  <w:p w:rsidR="00780DB4" w:rsidRDefault="00780DB4"/>
  <w:p w:rsidR="00780DB4" w:rsidRDefault="00780DB4" w:rsidP="00A57C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6384321"/>
    <w:multiLevelType w:val="hybridMultilevel"/>
    <w:tmpl w:val="2514B6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ascii="Calibri" w:eastAsia="Calibri" w:hAnsi="Calibri" w:cs="Times New Roman"/>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5" w15:restartNumberingAfterBreak="0">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202E21"/>
    <w:multiLevelType w:val="multilevel"/>
    <w:tmpl w:val="A34AE512"/>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
      <w:lvlJc w:val="left"/>
      <w:pPr>
        <w:tabs>
          <w:tab w:val="num" w:pos="720"/>
        </w:tabs>
        <w:ind w:left="720" w:hanging="720"/>
      </w:pPr>
      <w:rPr>
        <w:rFonts w:hint="default"/>
        <w:b w:val="0"/>
        <w:i w:val="0"/>
      </w:rPr>
    </w:lvl>
    <w:lvl w:ilvl="3">
      <w:start w:val="1"/>
      <w:numFmt w:val="lowerLetter"/>
      <w:pStyle w:val="Textodst3psmena"/>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CC71967"/>
    <w:multiLevelType w:val="hybridMultilevel"/>
    <w:tmpl w:val="DAB61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2244F10"/>
    <w:multiLevelType w:val="multilevel"/>
    <w:tmpl w:val="C2A02212"/>
    <w:numStyleLink w:val="List-Contract"/>
  </w:abstractNum>
  <w:abstractNum w:abstractNumId="9" w15:restartNumberingAfterBreak="0">
    <w:nsid w:val="362C6FCD"/>
    <w:multiLevelType w:val="multilevel"/>
    <w:tmpl w:val="0AD6217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97"/>
        </w:tabs>
        <w:ind w:left="2297" w:hanging="737"/>
      </w:pPr>
      <w:rPr>
        <w:rFonts w:ascii="Calibri" w:hAnsi="Calibri" w:cs="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91C1EA3"/>
    <w:multiLevelType w:val="multilevel"/>
    <w:tmpl w:val="ADE22DA8"/>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1001"/>
        </w:tabs>
        <w:ind w:left="1001"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7930F4E"/>
    <w:multiLevelType w:val="multilevel"/>
    <w:tmpl w:val="60368CEE"/>
    <w:lvl w:ilvl="0">
      <w:start w:val="1"/>
      <w:numFmt w:val="decimal"/>
      <w:pStyle w:val="1Nadpislnku"/>
      <w:lvlText w:val="%1."/>
      <w:lvlJc w:val="left"/>
      <w:pPr>
        <w:tabs>
          <w:tab w:val="num" w:pos="567"/>
        </w:tabs>
        <w:ind w:left="567" w:hanging="567"/>
      </w:pPr>
      <w:rPr>
        <w:rFonts w:hint="default"/>
        <w:b/>
        <w:i w:val="0"/>
        <w:sz w:val="24"/>
      </w:rPr>
    </w:lvl>
    <w:lvl w:ilvl="1">
      <w:start w:val="1"/>
      <w:numFmt w:val="decimal"/>
      <w:pStyle w:val="11Textlnku"/>
      <w:lvlText w:val="%1.%2"/>
      <w:lvlJc w:val="left"/>
      <w:pPr>
        <w:tabs>
          <w:tab w:val="num" w:pos="567"/>
        </w:tabs>
        <w:ind w:left="567" w:hanging="567"/>
      </w:pPr>
      <w:rPr>
        <w:rFonts w:ascii="Verdana" w:hAnsi="Verdana"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pStyle w:val="1111Pododstaveclnku"/>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7D67AA8"/>
    <w:multiLevelType w:val="hybridMultilevel"/>
    <w:tmpl w:val="AEFC8902"/>
    <w:lvl w:ilvl="0" w:tplc="963CF27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1937E07"/>
    <w:multiLevelType w:val="hybridMultilevel"/>
    <w:tmpl w:val="3312BDE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85F30CA"/>
    <w:multiLevelType w:val="hybridMultilevel"/>
    <w:tmpl w:val="C408F932"/>
    <w:lvl w:ilvl="0" w:tplc="A9803AD8">
      <w:start w:val="1"/>
      <w:numFmt w:val="lowerRoman"/>
      <w:pStyle w:val="rove2seznamu"/>
      <w:lvlText w:val="%1."/>
      <w:lvlJc w:val="right"/>
      <w:pPr>
        <w:tabs>
          <w:tab w:val="num" w:pos="1440"/>
        </w:tabs>
        <w:ind w:left="1440" w:hanging="360"/>
      </w:pPr>
      <w:rPr>
        <w:rFonts w:hint="default"/>
      </w:rPr>
    </w:lvl>
    <w:lvl w:ilvl="1" w:tplc="04050019">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6"/>
  </w:num>
  <w:num w:numId="5">
    <w:abstractNumId w:val="12"/>
  </w:num>
  <w:num w:numId="6">
    <w:abstractNumId w:val="4"/>
  </w:num>
  <w:num w:numId="7">
    <w:abstractNumId w:val="8"/>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asciiTheme="minorHAnsi" w:eastAsia="Calibri" w:hAnsiTheme="minorHAnsi" w:cs="Times New Roman" w:hint="default"/>
          <w:b w:val="0"/>
          <w:color w:val="auto"/>
          <w:sz w:val="22"/>
          <w:szCs w:val="22"/>
        </w:rPr>
      </w:lvl>
    </w:lvlOverride>
    <w:lvlOverride w:ilvl="2">
      <w:lvl w:ilvl="2">
        <w:start w:val="1"/>
        <w:numFmt w:val="lowerLetter"/>
        <w:pStyle w:val="ListLetter-ContractCzechRadio"/>
        <w:lvlText w:val="%3)"/>
        <w:lvlJc w:val="left"/>
        <w:pPr>
          <w:ind w:left="596" w:hanging="312"/>
        </w:pPr>
        <w:rPr>
          <w:rFonts w:hint="default"/>
          <w:b w:val="0"/>
        </w:rPr>
      </w:lvl>
    </w:lvlOverride>
  </w:num>
  <w:num w:numId="8">
    <w:abstractNumId w:val="9"/>
  </w:num>
  <w:num w:numId="9">
    <w:abstractNumId w:val="7"/>
  </w:num>
  <w:num w:numId="10">
    <w:abstractNumId w:val="3"/>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3ACA"/>
    <w:rsid w:val="00000AF0"/>
    <w:rsid w:val="00006DB1"/>
    <w:rsid w:val="00012FF6"/>
    <w:rsid w:val="00014484"/>
    <w:rsid w:val="00025951"/>
    <w:rsid w:val="00026C05"/>
    <w:rsid w:val="000276B8"/>
    <w:rsid w:val="00032211"/>
    <w:rsid w:val="00037298"/>
    <w:rsid w:val="00037423"/>
    <w:rsid w:val="00046935"/>
    <w:rsid w:val="00050038"/>
    <w:rsid w:val="00055796"/>
    <w:rsid w:val="00060BEF"/>
    <w:rsid w:val="00063B40"/>
    <w:rsid w:val="00071C67"/>
    <w:rsid w:val="000778F3"/>
    <w:rsid w:val="00084AF3"/>
    <w:rsid w:val="0008675B"/>
    <w:rsid w:val="00092FD7"/>
    <w:rsid w:val="000A21FB"/>
    <w:rsid w:val="000A49D5"/>
    <w:rsid w:val="000A75B9"/>
    <w:rsid w:val="000B0D29"/>
    <w:rsid w:val="000B3347"/>
    <w:rsid w:val="000B4463"/>
    <w:rsid w:val="000B742F"/>
    <w:rsid w:val="000C7082"/>
    <w:rsid w:val="000D0159"/>
    <w:rsid w:val="000E04DD"/>
    <w:rsid w:val="000E059C"/>
    <w:rsid w:val="000E0809"/>
    <w:rsid w:val="000F4174"/>
    <w:rsid w:val="0010006E"/>
    <w:rsid w:val="0010143C"/>
    <w:rsid w:val="001031CF"/>
    <w:rsid w:val="001127E1"/>
    <w:rsid w:val="0011402D"/>
    <w:rsid w:val="00117FA0"/>
    <w:rsid w:val="00136AF6"/>
    <w:rsid w:val="00141EC6"/>
    <w:rsid w:val="0014746A"/>
    <w:rsid w:val="00152353"/>
    <w:rsid w:val="0015679F"/>
    <w:rsid w:val="00157E9F"/>
    <w:rsid w:val="0016146E"/>
    <w:rsid w:val="00164663"/>
    <w:rsid w:val="00167E1B"/>
    <w:rsid w:val="0018075C"/>
    <w:rsid w:val="001876DC"/>
    <w:rsid w:val="0018775D"/>
    <w:rsid w:val="00192646"/>
    <w:rsid w:val="00194CAE"/>
    <w:rsid w:val="001A2363"/>
    <w:rsid w:val="001A5FE4"/>
    <w:rsid w:val="001B262A"/>
    <w:rsid w:val="001B5A55"/>
    <w:rsid w:val="001B65FE"/>
    <w:rsid w:val="001D0616"/>
    <w:rsid w:val="001D4AFE"/>
    <w:rsid w:val="001D4BEA"/>
    <w:rsid w:val="001E0F76"/>
    <w:rsid w:val="001E4240"/>
    <w:rsid w:val="001F08AE"/>
    <w:rsid w:val="001F0CDA"/>
    <w:rsid w:val="001F0D77"/>
    <w:rsid w:val="002039BA"/>
    <w:rsid w:val="00204582"/>
    <w:rsid w:val="00205C95"/>
    <w:rsid w:val="0021485A"/>
    <w:rsid w:val="00214C69"/>
    <w:rsid w:val="00215C5A"/>
    <w:rsid w:val="00223F92"/>
    <w:rsid w:val="002323B6"/>
    <w:rsid w:val="00236C81"/>
    <w:rsid w:val="0024026F"/>
    <w:rsid w:val="002416DF"/>
    <w:rsid w:val="00242C34"/>
    <w:rsid w:val="0025032E"/>
    <w:rsid w:val="00252EDA"/>
    <w:rsid w:val="0025340F"/>
    <w:rsid w:val="00254217"/>
    <w:rsid w:val="00256A20"/>
    <w:rsid w:val="0026484B"/>
    <w:rsid w:val="0026761F"/>
    <w:rsid w:val="00274976"/>
    <w:rsid w:val="00282B6F"/>
    <w:rsid w:val="00293418"/>
    <w:rsid w:val="00295F5D"/>
    <w:rsid w:val="002A0644"/>
    <w:rsid w:val="002A1C28"/>
    <w:rsid w:val="002A401F"/>
    <w:rsid w:val="002A6484"/>
    <w:rsid w:val="002B28C1"/>
    <w:rsid w:val="002B3067"/>
    <w:rsid w:val="002B6A9D"/>
    <w:rsid w:val="002B7AC2"/>
    <w:rsid w:val="002C1A09"/>
    <w:rsid w:val="002C53A8"/>
    <w:rsid w:val="002C7F1E"/>
    <w:rsid w:val="002D58E7"/>
    <w:rsid w:val="002E37B0"/>
    <w:rsid w:val="002F0E7F"/>
    <w:rsid w:val="002F274A"/>
    <w:rsid w:val="002F6900"/>
    <w:rsid w:val="002F7068"/>
    <w:rsid w:val="00307EED"/>
    <w:rsid w:val="003101C8"/>
    <w:rsid w:val="0031047A"/>
    <w:rsid w:val="003113D3"/>
    <w:rsid w:val="00317851"/>
    <w:rsid w:val="003207FD"/>
    <w:rsid w:val="00323C5A"/>
    <w:rsid w:val="003319C2"/>
    <w:rsid w:val="00342C52"/>
    <w:rsid w:val="003449A4"/>
    <w:rsid w:val="00354AB6"/>
    <w:rsid w:val="0035797C"/>
    <w:rsid w:val="003730D0"/>
    <w:rsid w:val="003745FA"/>
    <w:rsid w:val="0037724F"/>
    <w:rsid w:val="00377F73"/>
    <w:rsid w:val="00390246"/>
    <w:rsid w:val="00390F93"/>
    <w:rsid w:val="0039689D"/>
    <w:rsid w:val="00397B61"/>
    <w:rsid w:val="003A667C"/>
    <w:rsid w:val="003B2CA0"/>
    <w:rsid w:val="003B4854"/>
    <w:rsid w:val="003B49E0"/>
    <w:rsid w:val="003D4F04"/>
    <w:rsid w:val="003D6EA4"/>
    <w:rsid w:val="003E3FFC"/>
    <w:rsid w:val="00400162"/>
    <w:rsid w:val="00415B20"/>
    <w:rsid w:val="004228DF"/>
    <w:rsid w:val="00423870"/>
    <w:rsid w:val="004329A3"/>
    <w:rsid w:val="00434F9B"/>
    <w:rsid w:val="004417DC"/>
    <w:rsid w:val="0044764B"/>
    <w:rsid w:val="00453A8B"/>
    <w:rsid w:val="00455F37"/>
    <w:rsid w:val="00456A05"/>
    <w:rsid w:val="00465F91"/>
    <w:rsid w:val="00470FCF"/>
    <w:rsid w:val="004714AE"/>
    <w:rsid w:val="00474D97"/>
    <w:rsid w:val="00481455"/>
    <w:rsid w:val="00493220"/>
    <w:rsid w:val="004A2B5F"/>
    <w:rsid w:val="004A421F"/>
    <w:rsid w:val="004B3A73"/>
    <w:rsid w:val="004B48E4"/>
    <w:rsid w:val="004C0927"/>
    <w:rsid w:val="004C420A"/>
    <w:rsid w:val="004C67D0"/>
    <w:rsid w:val="004D2FF1"/>
    <w:rsid w:val="004D41B7"/>
    <w:rsid w:val="004E0900"/>
    <w:rsid w:val="004E099C"/>
    <w:rsid w:val="004E2231"/>
    <w:rsid w:val="004E2535"/>
    <w:rsid w:val="004E342B"/>
    <w:rsid w:val="004F1E9A"/>
    <w:rsid w:val="004F2C34"/>
    <w:rsid w:val="00500D6E"/>
    <w:rsid w:val="00502EF7"/>
    <w:rsid w:val="005101E1"/>
    <w:rsid w:val="00510C08"/>
    <w:rsid w:val="00511D1C"/>
    <w:rsid w:val="00513346"/>
    <w:rsid w:val="00513BF4"/>
    <w:rsid w:val="00514BED"/>
    <w:rsid w:val="00515C4F"/>
    <w:rsid w:val="00522FE8"/>
    <w:rsid w:val="00526ACF"/>
    <w:rsid w:val="00530483"/>
    <w:rsid w:val="00530855"/>
    <w:rsid w:val="0053089E"/>
    <w:rsid w:val="00530928"/>
    <w:rsid w:val="005313B8"/>
    <w:rsid w:val="00535EF7"/>
    <w:rsid w:val="005418BC"/>
    <w:rsid w:val="00557E96"/>
    <w:rsid w:val="0056466A"/>
    <w:rsid w:val="00565B4A"/>
    <w:rsid w:val="00572002"/>
    <w:rsid w:val="00581809"/>
    <w:rsid w:val="00584564"/>
    <w:rsid w:val="00584D86"/>
    <w:rsid w:val="00585459"/>
    <w:rsid w:val="005860F5"/>
    <w:rsid w:val="005961DB"/>
    <w:rsid w:val="005A0E73"/>
    <w:rsid w:val="005A2977"/>
    <w:rsid w:val="005A5998"/>
    <w:rsid w:val="005A70E1"/>
    <w:rsid w:val="005B06F2"/>
    <w:rsid w:val="005B2D8A"/>
    <w:rsid w:val="005B5609"/>
    <w:rsid w:val="005B702E"/>
    <w:rsid w:val="005C03CA"/>
    <w:rsid w:val="005C088C"/>
    <w:rsid w:val="005C3260"/>
    <w:rsid w:val="005C6497"/>
    <w:rsid w:val="005D3360"/>
    <w:rsid w:val="00605D7E"/>
    <w:rsid w:val="006077D1"/>
    <w:rsid w:val="006079B8"/>
    <w:rsid w:val="006168FD"/>
    <w:rsid w:val="00622759"/>
    <w:rsid w:val="00626558"/>
    <w:rsid w:val="00627573"/>
    <w:rsid w:val="00630044"/>
    <w:rsid w:val="006370D6"/>
    <w:rsid w:val="006419D3"/>
    <w:rsid w:val="00644203"/>
    <w:rsid w:val="006555BF"/>
    <w:rsid w:val="00664B0F"/>
    <w:rsid w:val="00665128"/>
    <w:rsid w:val="00671579"/>
    <w:rsid w:val="00671806"/>
    <w:rsid w:val="0067232D"/>
    <w:rsid w:val="00672711"/>
    <w:rsid w:val="006832B4"/>
    <w:rsid w:val="006877BF"/>
    <w:rsid w:val="006952A5"/>
    <w:rsid w:val="006A5B20"/>
    <w:rsid w:val="006A691E"/>
    <w:rsid w:val="006A7E4A"/>
    <w:rsid w:val="006B7F60"/>
    <w:rsid w:val="006C4223"/>
    <w:rsid w:val="006C447C"/>
    <w:rsid w:val="006D26AF"/>
    <w:rsid w:val="006D64E0"/>
    <w:rsid w:val="006D7F58"/>
    <w:rsid w:val="006E1F40"/>
    <w:rsid w:val="006E576B"/>
    <w:rsid w:val="006F264F"/>
    <w:rsid w:val="006F32A0"/>
    <w:rsid w:val="006F549A"/>
    <w:rsid w:val="007046F7"/>
    <w:rsid w:val="007063E2"/>
    <w:rsid w:val="00710C4C"/>
    <w:rsid w:val="0071760A"/>
    <w:rsid w:val="00723E32"/>
    <w:rsid w:val="007245D6"/>
    <w:rsid w:val="0072643A"/>
    <w:rsid w:val="00726E92"/>
    <w:rsid w:val="0073106D"/>
    <w:rsid w:val="00733BCA"/>
    <w:rsid w:val="0073643D"/>
    <w:rsid w:val="00737EC2"/>
    <w:rsid w:val="00742335"/>
    <w:rsid w:val="0074359C"/>
    <w:rsid w:val="007444F1"/>
    <w:rsid w:val="00745C22"/>
    <w:rsid w:val="0074683A"/>
    <w:rsid w:val="0075045F"/>
    <w:rsid w:val="0075361D"/>
    <w:rsid w:val="00766E59"/>
    <w:rsid w:val="0077666C"/>
    <w:rsid w:val="0077763C"/>
    <w:rsid w:val="00777AE1"/>
    <w:rsid w:val="00780733"/>
    <w:rsid w:val="00780DB4"/>
    <w:rsid w:val="0078524E"/>
    <w:rsid w:val="0079751B"/>
    <w:rsid w:val="007A030B"/>
    <w:rsid w:val="007A38BA"/>
    <w:rsid w:val="007B3799"/>
    <w:rsid w:val="007B7B68"/>
    <w:rsid w:val="007C2218"/>
    <w:rsid w:val="007C408E"/>
    <w:rsid w:val="007C5882"/>
    <w:rsid w:val="007C7E44"/>
    <w:rsid w:val="007E114B"/>
    <w:rsid w:val="00805EBA"/>
    <w:rsid w:val="00805F22"/>
    <w:rsid w:val="00807734"/>
    <w:rsid w:val="00812113"/>
    <w:rsid w:val="00813026"/>
    <w:rsid w:val="008164CC"/>
    <w:rsid w:val="00816DD8"/>
    <w:rsid w:val="00821323"/>
    <w:rsid w:val="00823781"/>
    <w:rsid w:val="008307C7"/>
    <w:rsid w:val="0083125B"/>
    <w:rsid w:val="008326EE"/>
    <w:rsid w:val="0084719E"/>
    <w:rsid w:val="00865C05"/>
    <w:rsid w:val="0087098F"/>
    <w:rsid w:val="00871948"/>
    <w:rsid w:val="00872FFE"/>
    <w:rsid w:val="008735A0"/>
    <w:rsid w:val="00876218"/>
    <w:rsid w:val="008856D4"/>
    <w:rsid w:val="00890AFB"/>
    <w:rsid w:val="008932B1"/>
    <w:rsid w:val="00897C1B"/>
    <w:rsid w:val="008B22B1"/>
    <w:rsid w:val="008B2F4C"/>
    <w:rsid w:val="008B6D28"/>
    <w:rsid w:val="008C2845"/>
    <w:rsid w:val="008C49D1"/>
    <w:rsid w:val="008C6992"/>
    <w:rsid w:val="008C6BC5"/>
    <w:rsid w:val="008D063D"/>
    <w:rsid w:val="008D6E50"/>
    <w:rsid w:val="008D7C19"/>
    <w:rsid w:val="008E3ACA"/>
    <w:rsid w:val="008E3E97"/>
    <w:rsid w:val="008E46C6"/>
    <w:rsid w:val="008F01CF"/>
    <w:rsid w:val="008F19C9"/>
    <w:rsid w:val="00901947"/>
    <w:rsid w:val="00902475"/>
    <w:rsid w:val="0090280B"/>
    <w:rsid w:val="00906089"/>
    <w:rsid w:val="00906EE1"/>
    <w:rsid w:val="0090742D"/>
    <w:rsid w:val="00911AAA"/>
    <w:rsid w:val="009168F1"/>
    <w:rsid w:val="00923216"/>
    <w:rsid w:val="0092606E"/>
    <w:rsid w:val="009272CE"/>
    <w:rsid w:val="00927678"/>
    <w:rsid w:val="0092793E"/>
    <w:rsid w:val="009452B1"/>
    <w:rsid w:val="00947D33"/>
    <w:rsid w:val="009561B8"/>
    <w:rsid w:val="00961A3B"/>
    <w:rsid w:val="009639A0"/>
    <w:rsid w:val="00963CE4"/>
    <w:rsid w:val="009673D9"/>
    <w:rsid w:val="00973534"/>
    <w:rsid w:val="009751F3"/>
    <w:rsid w:val="00976EF3"/>
    <w:rsid w:val="009814CA"/>
    <w:rsid w:val="00981C4E"/>
    <w:rsid w:val="0098273B"/>
    <w:rsid w:val="00983318"/>
    <w:rsid w:val="00987B64"/>
    <w:rsid w:val="0099036F"/>
    <w:rsid w:val="009A4DFB"/>
    <w:rsid w:val="009B0AF3"/>
    <w:rsid w:val="009B15AB"/>
    <w:rsid w:val="009B19DF"/>
    <w:rsid w:val="009B5143"/>
    <w:rsid w:val="009B543D"/>
    <w:rsid w:val="009B6A60"/>
    <w:rsid w:val="009C4513"/>
    <w:rsid w:val="009D0BA5"/>
    <w:rsid w:val="009D1FFE"/>
    <w:rsid w:val="009D7F02"/>
    <w:rsid w:val="009E1F96"/>
    <w:rsid w:val="009E31EE"/>
    <w:rsid w:val="009E5F33"/>
    <w:rsid w:val="009E75D9"/>
    <w:rsid w:val="009F3BFA"/>
    <w:rsid w:val="00A05A88"/>
    <w:rsid w:val="00A07F4B"/>
    <w:rsid w:val="00A14155"/>
    <w:rsid w:val="00A16116"/>
    <w:rsid w:val="00A17703"/>
    <w:rsid w:val="00A21053"/>
    <w:rsid w:val="00A23AD9"/>
    <w:rsid w:val="00A23E80"/>
    <w:rsid w:val="00A2706F"/>
    <w:rsid w:val="00A27487"/>
    <w:rsid w:val="00A515BD"/>
    <w:rsid w:val="00A51B1A"/>
    <w:rsid w:val="00A52AF1"/>
    <w:rsid w:val="00A54A01"/>
    <w:rsid w:val="00A57CF7"/>
    <w:rsid w:val="00A61CE5"/>
    <w:rsid w:val="00A70AF4"/>
    <w:rsid w:val="00A715A7"/>
    <w:rsid w:val="00A73BAA"/>
    <w:rsid w:val="00A73E74"/>
    <w:rsid w:val="00A812E8"/>
    <w:rsid w:val="00A83208"/>
    <w:rsid w:val="00A84D9D"/>
    <w:rsid w:val="00A87914"/>
    <w:rsid w:val="00A95B00"/>
    <w:rsid w:val="00AA6E4C"/>
    <w:rsid w:val="00AB177C"/>
    <w:rsid w:val="00AB3790"/>
    <w:rsid w:val="00AB3AA9"/>
    <w:rsid w:val="00AB768E"/>
    <w:rsid w:val="00AC01C4"/>
    <w:rsid w:val="00AD2757"/>
    <w:rsid w:val="00AD3C62"/>
    <w:rsid w:val="00AE067A"/>
    <w:rsid w:val="00AE1811"/>
    <w:rsid w:val="00AE5B6C"/>
    <w:rsid w:val="00AE708F"/>
    <w:rsid w:val="00AF70C9"/>
    <w:rsid w:val="00AF7C39"/>
    <w:rsid w:val="00B0382B"/>
    <w:rsid w:val="00B06CE4"/>
    <w:rsid w:val="00B310E3"/>
    <w:rsid w:val="00B31479"/>
    <w:rsid w:val="00B32A18"/>
    <w:rsid w:val="00B354AD"/>
    <w:rsid w:val="00B35E0E"/>
    <w:rsid w:val="00B373B0"/>
    <w:rsid w:val="00B408E2"/>
    <w:rsid w:val="00B528DF"/>
    <w:rsid w:val="00B53F75"/>
    <w:rsid w:val="00B57D93"/>
    <w:rsid w:val="00B63996"/>
    <w:rsid w:val="00B64547"/>
    <w:rsid w:val="00B65429"/>
    <w:rsid w:val="00B731CC"/>
    <w:rsid w:val="00B92773"/>
    <w:rsid w:val="00B95AB0"/>
    <w:rsid w:val="00BB5F83"/>
    <w:rsid w:val="00BD3CEE"/>
    <w:rsid w:val="00BD4A63"/>
    <w:rsid w:val="00BD61B6"/>
    <w:rsid w:val="00BE09F9"/>
    <w:rsid w:val="00BE25B7"/>
    <w:rsid w:val="00BE5AED"/>
    <w:rsid w:val="00BE73BF"/>
    <w:rsid w:val="00BF02D9"/>
    <w:rsid w:val="00BF1136"/>
    <w:rsid w:val="00BF2F7D"/>
    <w:rsid w:val="00BF6705"/>
    <w:rsid w:val="00C02B12"/>
    <w:rsid w:val="00C04AA8"/>
    <w:rsid w:val="00C11A69"/>
    <w:rsid w:val="00C20D13"/>
    <w:rsid w:val="00C2226A"/>
    <w:rsid w:val="00C22A61"/>
    <w:rsid w:val="00C23587"/>
    <w:rsid w:val="00C2376A"/>
    <w:rsid w:val="00C26704"/>
    <w:rsid w:val="00C37700"/>
    <w:rsid w:val="00C46230"/>
    <w:rsid w:val="00C465CF"/>
    <w:rsid w:val="00C55752"/>
    <w:rsid w:val="00C564F4"/>
    <w:rsid w:val="00C5666C"/>
    <w:rsid w:val="00C616E5"/>
    <w:rsid w:val="00C62A05"/>
    <w:rsid w:val="00C70E46"/>
    <w:rsid w:val="00C8300C"/>
    <w:rsid w:val="00C87425"/>
    <w:rsid w:val="00C87A32"/>
    <w:rsid w:val="00C926C8"/>
    <w:rsid w:val="00C94290"/>
    <w:rsid w:val="00C95044"/>
    <w:rsid w:val="00CA1988"/>
    <w:rsid w:val="00CA4E08"/>
    <w:rsid w:val="00CB1531"/>
    <w:rsid w:val="00CB17A6"/>
    <w:rsid w:val="00CB63DD"/>
    <w:rsid w:val="00CC3BEB"/>
    <w:rsid w:val="00CC537D"/>
    <w:rsid w:val="00CC761E"/>
    <w:rsid w:val="00CD343C"/>
    <w:rsid w:val="00CD3D38"/>
    <w:rsid w:val="00CD4296"/>
    <w:rsid w:val="00CD7AFA"/>
    <w:rsid w:val="00CE014B"/>
    <w:rsid w:val="00CE33DD"/>
    <w:rsid w:val="00CE561B"/>
    <w:rsid w:val="00CF0F19"/>
    <w:rsid w:val="00CF2F26"/>
    <w:rsid w:val="00CF5543"/>
    <w:rsid w:val="00CF6401"/>
    <w:rsid w:val="00D02E75"/>
    <w:rsid w:val="00D04C54"/>
    <w:rsid w:val="00D04F3E"/>
    <w:rsid w:val="00D11CFD"/>
    <w:rsid w:val="00D14B78"/>
    <w:rsid w:val="00D248D4"/>
    <w:rsid w:val="00D25FE9"/>
    <w:rsid w:val="00D3138C"/>
    <w:rsid w:val="00D31870"/>
    <w:rsid w:val="00D32194"/>
    <w:rsid w:val="00D35DFB"/>
    <w:rsid w:val="00D421AF"/>
    <w:rsid w:val="00D43D00"/>
    <w:rsid w:val="00D44964"/>
    <w:rsid w:val="00D45165"/>
    <w:rsid w:val="00D471A1"/>
    <w:rsid w:val="00D53350"/>
    <w:rsid w:val="00D547BB"/>
    <w:rsid w:val="00D574FA"/>
    <w:rsid w:val="00D60D06"/>
    <w:rsid w:val="00D67CD2"/>
    <w:rsid w:val="00D7230A"/>
    <w:rsid w:val="00D7663C"/>
    <w:rsid w:val="00D82E04"/>
    <w:rsid w:val="00D87AB8"/>
    <w:rsid w:val="00D87CE6"/>
    <w:rsid w:val="00D9025E"/>
    <w:rsid w:val="00DB60D3"/>
    <w:rsid w:val="00DB710A"/>
    <w:rsid w:val="00DC1422"/>
    <w:rsid w:val="00DC49D1"/>
    <w:rsid w:val="00DC76C9"/>
    <w:rsid w:val="00DC7FDD"/>
    <w:rsid w:val="00DD0189"/>
    <w:rsid w:val="00DD7444"/>
    <w:rsid w:val="00DE3DAD"/>
    <w:rsid w:val="00DF1F28"/>
    <w:rsid w:val="00DF29EF"/>
    <w:rsid w:val="00E00F07"/>
    <w:rsid w:val="00E04403"/>
    <w:rsid w:val="00E12A1B"/>
    <w:rsid w:val="00E20D2B"/>
    <w:rsid w:val="00E21F06"/>
    <w:rsid w:val="00E223B8"/>
    <w:rsid w:val="00E312FD"/>
    <w:rsid w:val="00E34601"/>
    <w:rsid w:val="00E36C17"/>
    <w:rsid w:val="00E523A2"/>
    <w:rsid w:val="00E750CB"/>
    <w:rsid w:val="00E76A04"/>
    <w:rsid w:val="00E8422A"/>
    <w:rsid w:val="00E86E20"/>
    <w:rsid w:val="00E87035"/>
    <w:rsid w:val="00E8754B"/>
    <w:rsid w:val="00EA121D"/>
    <w:rsid w:val="00EB0AB7"/>
    <w:rsid w:val="00EB1EC4"/>
    <w:rsid w:val="00EB3585"/>
    <w:rsid w:val="00EB5412"/>
    <w:rsid w:val="00EB5427"/>
    <w:rsid w:val="00EB71F4"/>
    <w:rsid w:val="00EC1940"/>
    <w:rsid w:val="00ED1FB1"/>
    <w:rsid w:val="00ED69A1"/>
    <w:rsid w:val="00EE0FFF"/>
    <w:rsid w:val="00EE3041"/>
    <w:rsid w:val="00EE7DE7"/>
    <w:rsid w:val="00EF1EE2"/>
    <w:rsid w:val="00EF2818"/>
    <w:rsid w:val="00EF5FFA"/>
    <w:rsid w:val="00EF7EEA"/>
    <w:rsid w:val="00F06957"/>
    <w:rsid w:val="00F10884"/>
    <w:rsid w:val="00F11A21"/>
    <w:rsid w:val="00F23B1C"/>
    <w:rsid w:val="00F23D3C"/>
    <w:rsid w:val="00F246C5"/>
    <w:rsid w:val="00F26C94"/>
    <w:rsid w:val="00F31136"/>
    <w:rsid w:val="00F371CD"/>
    <w:rsid w:val="00F4137F"/>
    <w:rsid w:val="00F45439"/>
    <w:rsid w:val="00F46C22"/>
    <w:rsid w:val="00F54103"/>
    <w:rsid w:val="00F56C56"/>
    <w:rsid w:val="00F57BA3"/>
    <w:rsid w:val="00F60B50"/>
    <w:rsid w:val="00F60D11"/>
    <w:rsid w:val="00F615E9"/>
    <w:rsid w:val="00F62635"/>
    <w:rsid w:val="00F67642"/>
    <w:rsid w:val="00F728CB"/>
    <w:rsid w:val="00F77C79"/>
    <w:rsid w:val="00F829B1"/>
    <w:rsid w:val="00F834E4"/>
    <w:rsid w:val="00F85BE2"/>
    <w:rsid w:val="00F872B9"/>
    <w:rsid w:val="00FA1584"/>
    <w:rsid w:val="00FA3172"/>
    <w:rsid w:val="00FA3F40"/>
    <w:rsid w:val="00FC3905"/>
    <w:rsid w:val="00FC4067"/>
    <w:rsid w:val="00FC573F"/>
    <w:rsid w:val="00FD184B"/>
    <w:rsid w:val="00FD2EEF"/>
    <w:rsid w:val="00FD4734"/>
    <w:rsid w:val="00FD47BE"/>
    <w:rsid w:val="00FE2B82"/>
    <w:rsid w:val="00FE657B"/>
    <w:rsid w:val="00FF14B7"/>
    <w:rsid w:val="00FF3C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18C9C3B-FE64-4E24-82F1-1049657E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22FE8"/>
    <w:pPr>
      <w:spacing w:after="200" w:line="276" w:lineRule="auto"/>
    </w:pPr>
    <w:rPr>
      <w:rFonts w:ascii="Verdana" w:eastAsia="Calibri" w:hAnsi="Verdana"/>
      <w:sz w:val="22"/>
      <w:szCs w:val="22"/>
      <w:lang w:eastAsia="en-US"/>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basedOn w:val="Normln"/>
    <w:next w:val="Normln"/>
    <w:link w:val="Nadpis3Char"/>
    <w:unhideWhenUsed/>
    <w:qFormat/>
    <w:rsid w:val="004E342B"/>
    <w:pPr>
      <w:keepLines/>
      <w:tabs>
        <w:tab w:val="num" w:pos="720"/>
      </w:tabs>
      <w:spacing w:after="0" w:line="240" w:lineRule="auto"/>
      <w:ind w:left="720" w:hanging="720"/>
      <w:jc w:val="both"/>
      <w:outlineLvl w:val="2"/>
    </w:pPr>
    <w:rPr>
      <w:rFonts w:ascii="Times New Roman" w:eastAsia="Times New Roman" w:hAnsi="Times New Roman"/>
      <w:sz w:val="24"/>
      <w:szCs w:val="20"/>
      <w:lang w:eastAsia="cs-CZ"/>
    </w:rPr>
  </w:style>
  <w:style w:type="paragraph" w:styleId="Nadpis4">
    <w:name w:val="heading 4"/>
    <w:basedOn w:val="Normln"/>
    <w:next w:val="Normln"/>
    <w:link w:val="Nadpis4Char"/>
    <w:unhideWhenUsed/>
    <w:qFormat/>
    <w:rsid w:val="004E342B"/>
    <w:pPr>
      <w:keepNext/>
      <w:tabs>
        <w:tab w:val="num" w:pos="864"/>
      </w:tabs>
      <w:spacing w:before="240" w:after="60" w:line="240" w:lineRule="auto"/>
      <w:ind w:left="864" w:hanging="864"/>
      <w:jc w:val="both"/>
      <w:outlineLvl w:val="3"/>
    </w:pPr>
    <w:rPr>
      <w:rFonts w:ascii="Arial" w:eastAsia="Times New Roman" w:hAnsi="Arial"/>
      <w:b/>
      <w:sz w:val="24"/>
      <w:szCs w:val="20"/>
      <w:lang w:eastAsia="cs-CZ"/>
    </w:rPr>
  </w:style>
  <w:style w:type="paragraph" w:styleId="Nadpis5">
    <w:name w:val="heading 5"/>
    <w:basedOn w:val="Normln"/>
    <w:next w:val="Normln"/>
    <w:link w:val="Nadpis5Char"/>
    <w:unhideWhenUsed/>
    <w:qFormat/>
    <w:rsid w:val="004E342B"/>
    <w:pPr>
      <w:tabs>
        <w:tab w:val="num" w:pos="1008"/>
      </w:tabs>
      <w:spacing w:before="240" w:after="60" w:line="240" w:lineRule="auto"/>
      <w:ind w:left="1008" w:hanging="1008"/>
      <w:jc w:val="both"/>
      <w:outlineLvl w:val="4"/>
    </w:pPr>
    <w:rPr>
      <w:rFonts w:ascii="Times New Roman" w:eastAsia="Times New Roman" w:hAnsi="Times New Roman"/>
      <w:szCs w:val="20"/>
      <w:lang w:eastAsia="cs-CZ"/>
    </w:rPr>
  </w:style>
  <w:style w:type="paragraph" w:styleId="Nadpis6">
    <w:name w:val="heading 6"/>
    <w:basedOn w:val="Normln"/>
    <w:next w:val="Normln"/>
    <w:link w:val="Nadpis6Char"/>
    <w:unhideWhenUsed/>
    <w:qFormat/>
    <w:rsid w:val="004E342B"/>
    <w:pPr>
      <w:tabs>
        <w:tab w:val="num" w:pos="1152"/>
      </w:tabs>
      <w:spacing w:before="240" w:after="60" w:line="240" w:lineRule="auto"/>
      <w:ind w:left="1152" w:hanging="1152"/>
      <w:jc w:val="both"/>
      <w:outlineLvl w:val="5"/>
    </w:pPr>
    <w:rPr>
      <w:rFonts w:ascii="Times New Roman" w:eastAsia="Times New Roman" w:hAnsi="Times New Roman"/>
      <w:i/>
      <w:szCs w:val="20"/>
      <w:lang w:eastAsia="cs-CZ"/>
    </w:rPr>
  </w:style>
  <w:style w:type="paragraph" w:styleId="Nadpis7">
    <w:name w:val="heading 7"/>
    <w:basedOn w:val="Normln"/>
    <w:next w:val="Normln"/>
    <w:link w:val="Nadpis7Char"/>
    <w:unhideWhenUsed/>
    <w:qFormat/>
    <w:rsid w:val="004E342B"/>
    <w:pPr>
      <w:tabs>
        <w:tab w:val="num" w:pos="1296"/>
      </w:tabs>
      <w:spacing w:before="240" w:after="60" w:line="240" w:lineRule="auto"/>
      <w:ind w:left="1296" w:hanging="1296"/>
      <w:jc w:val="both"/>
      <w:outlineLvl w:val="6"/>
    </w:pPr>
    <w:rPr>
      <w:rFonts w:ascii="Arial" w:eastAsia="Times New Roman" w:hAnsi="Arial"/>
      <w:sz w:val="24"/>
      <w:szCs w:val="20"/>
      <w:lang w:eastAsia="cs-CZ"/>
    </w:rPr>
  </w:style>
  <w:style w:type="paragraph" w:styleId="Nadpis8">
    <w:name w:val="heading 8"/>
    <w:basedOn w:val="Normln"/>
    <w:next w:val="Normln"/>
    <w:link w:val="Nadpis8Char"/>
    <w:unhideWhenUsed/>
    <w:qFormat/>
    <w:rsid w:val="004E342B"/>
    <w:pPr>
      <w:tabs>
        <w:tab w:val="num" w:pos="1440"/>
      </w:tabs>
      <w:spacing w:before="240" w:after="60" w:line="240" w:lineRule="auto"/>
      <w:ind w:left="1440" w:hanging="1440"/>
      <w:jc w:val="both"/>
      <w:outlineLvl w:val="7"/>
    </w:pPr>
    <w:rPr>
      <w:rFonts w:ascii="Arial" w:eastAsia="Times New Roman" w:hAnsi="Arial"/>
      <w:i/>
      <w:sz w:val="24"/>
      <w:szCs w:val="20"/>
      <w:lang w:eastAsia="cs-CZ"/>
    </w:rPr>
  </w:style>
  <w:style w:type="paragraph" w:styleId="Nadpis9">
    <w:name w:val="heading 9"/>
    <w:basedOn w:val="Normln"/>
    <w:next w:val="Normln"/>
    <w:link w:val="Nadpis9Char"/>
    <w:unhideWhenUsed/>
    <w:qFormat/>
    <w:rsid w:val="004E342B"/>
    <w:pPr>
      <w:tabs>
        <w:tab w:val="num" w:pos="1584"/>
      </w:tabs>
      <w:spacing w:before="240" w:after="60" w:line="240" w:lineRule="auto"/>
      <w:ind w:left="1584" w:hanging="1584"/>
      <w:jc w:val="both"/>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themeColor="hyperlink"/>
      <w:u w:val="single"/>
    </w:rPr>
  </w:style>
  <w:style w:type="paragraph" w:styleId="Odstavecseseznamem">
    <w:name w:val="List Paragraph"/>
    <w:aliases w:val="Styl2,Conclusion de partie"/>
    <w:basedOn w:val="Normln"/>
    <w:link w:val="OdstavecseseznamemChar"/>
    <w:uiPriority w:val="99"/>
    <w:qFormat/>
    <w:rsid w:val="00584564"/>
    <w:pPr>
      <w:ind w:left="720"/>
      <w:contextualSpacing/>
    </w:pPr>
  </w:style>
  <w:style w:type="character" w:customStyle="1" w:styleId="Nadpis3Char">
    <w:name w:val="Nadpis 3 Char"/>
    <w:basedOn w:val="Standardnpsmoodstavce"/>
    <w:link w:val="Nadpis3"/>
    <w:semiHidden/>
    <w:rsid w:val="004E342B"/>
    <w:rPr>
      <w:sz w:val="24"/>
    </w:rPr>
  </w:style>
  <w:style w:type="character" w:customStyle="1" w:styleId="Nadpis4Char">
    <w:name w:val="Nadpis 4 Char"/>
    <w:basedOn w:val="Standardnpsmoodstavce"/>
    <w:link w:val="Nadpis4"/>
    <w:semiHidden/>
    <w:rsid w:val="004E342B"/>
    <w:rPr>
      <w:rFonts w:ascii="Arial" w:hAnsi="Arial"/>
      <w:b/>
      <w:sz w:val="24"/>
    </w:rPr>
  </w:style>
  <w:style w:type="character" w:customStyle="1" w:styleId="Nadpis5Char">
    <w:name w:val="Nadpis 5 Char"/>
    <w:basedOn w:val="Standardnpsmoodstavce"/>
    <w:link w:val="Nadpis5"/>
    <w:semiHidden/>
    <w:rsid w:val="004E342B"/>
    <w:rPr>
      <w:sz w:val="22"/>
    </w:rPr>
  </w:style>
  <w:style w:type="character" w:customStyle="1" w:styleId="Nadpis6Char">
    <w:name w:val="Nadpis 6 Char"/>
    <w:basedOn w:val="Standardnpsmoodstavce"/>
    <w:link w:val="Nadpis6"/>
    <w:semiHidden/>
    <w:rsid w:val="004E342B"/>
    <w:rPr>
      <w:i/>
      <w:sz w:val="22"/>
    </w:rPr>
  </w:style>
  <w:style w:type="character" w:customStyle="1" w:styleId="Nadpis7Char">
    <w:name w:val="Nadpis 7 Char"/>
    <w:basedOn w:val="Standardnpsmoodstavce"/>
    <w:link w:val="Nadpis7"/>
    <w:semiHidden/>
    <w:rsid w:val="004E342B"/>
    <w:rPr>
      <w:rFonts w:ascii="Arial" w:hAnsi="Arial"/>
      <w:sz w:val="24"/>
    </w:rPr>
  </w:style>
  <w:style w:type="character" w:customStyle="1" w:styleId="Nadpis8Char">
    <w:name w:val="Nadpis 8 Char"/>
    <w:basedOn w:val="Standardnpsmoodstavce"/>
    <w:link w:val="Nadpis8"/>
    <w:semiHidden/>
    <w:rsid w:val="004E342B"/>
    <w:rPr>
      <w:rFonts w:ascii="Arial" w:hAnsi="Arial"/>
      <w:i/>
      <w:sz w:val="24"/>
    </w:rPr>
  </w:style>
  <w:style w:type="character" w:customStyle="1" w:styleId="Nadpis9Char">
    <w:name w:val="Nadpis 9 Char"/>
    <w:basedOn w:val="Standardnpsmoodstavce"/>
    <w:link w:val="Nadpis9"/>
    <w:semiHidden/>
    <w:rsid w:val="004E342B"/>
    <w:rPr>
      <w:rFonts w:ascii="Arial" w:hAnsi="Arial"/>
      <w:b/>
      <w:i/>
      <w:sz w:val="18"/>
    </w:rPr>
  </w:style>
  <w:style w:type="paragraph" w:styleId="Textpoznpodarou">
    <w:name w:val="footnote text"/>
    <w:basedOn w:val="Normln"/>
    <w:next w:val="Normln"/>
    <w:link w:val="TextpoznpodarouChar"/>
    <w:uiPriority w:val="99"/>
    <w:unhideWhenUsed/>
    <w:qFormat/>
    <w:rsid w:val="0083125B"/>
    <w:pPr>
      <w:keepNext/>
      <w:keepLines/>
      <w:tabs>
        <w:tab w:val="left" w:pos="227"/>
      </w:tabs>
      <w:spacing w:after="60" w:line="240" w:lineRule="auto"/>
      <w:ind w:left="227" w:hanging="227"/>
      <w:jc w:val="both"/>
    </w:pPr>
    <w:rPr>
      <w:rFonts w:ascii="Times New Roman" w:eastAsiaTheme="minorEastAsia" w:hAnsi="Times New Roman" w:cstheme="minorBidi"/>
      <w:sz w:val="20"/>
      <w:szCs w:val="20"/>
      <w:lang w:eastAsia="cs-CZ"/>
    </w:rPr>
  </w:style>
  <w:style w:type="character" w:customStyle="1" w:styleId="TextpoznpodarouChar">
    <w:name w:val="Text pozn. pod čarou Char"/>
    <w:basedOn w:val="Standardnpsmoodstavce"/>
    <w:link w:val="Textpoznpodarou"/>
    <w:uiPriority w:val="99"/>
    <w:rsid w:val="0083125B"/>
    <w:rPr>
      <w:rFonts w:eastAsiaTheme="minorEastAsia" w:cstheme="minorBidi"/>
    </w:rPr>
  </w:style>
  <w:style w:type="character" w:styleId="Znakapoznpodarou">
    <w:name w:val="footnote reference"/>
    <w:basedOn w:val="Standardnpsmoodstavce"/>
    <w:uiPriority w:val="99"/>
    <w:unhideWhenUsed/>
    <w:rsid w:val="0083125B"/>
    <w:rPr>
      <w:vertAlign w:val="superscript"/>
    </w:rPr>
  </w:style>
  <w:style w:type="paragraph" w:customStyle="1" w:styleId="1Nadpislnku">
    <w:name w:val="1. (Nadpis článku)"/>
    <w:basedOn w:val="Normln"/>
    <w:next w:val="11Textlnku"/>
    <w:link w:val="1NadpislnkuChar"/>
    <w:qFormat/>
    <w:rsid w:val="0083125B"/>
    <w:pPr>
      <w:keepNext/>
      <w:numPr>
        <w:numId w:val="2"/>
      </w:numPr>
      <w:spacing w:before="480" w:after="240" w:line="240" w:lineRule="auto"/>
      <w:jc w:val="both"/>
    </w:pPr>
    <w:rPr>
      <w:rFonts w:ascii="Arial" w:eastAsia="Times New Roman" w:hAnsi="Arial" w:cs="Arial"/>
      <w:b/>
      <w:caps/>
      <w:szCs w:val="20"/>
      <w:lang w:val="en-GB"/>
    </w:rPr>
  </w:style>
  <w:style w:type="paragraph" w:customStyle="1" w:styleId="11Textlnku">
    <w:name w:val="1.1 Text článku"/>
    <w:basedOn w:val="Normln"/>
    <w:link w:val="11TextlnkuChar"/>
    <w:qFormat/>
    <w:rsid w:val="0083125B"/>
    <w:pPr>
      <w:numPr>
        <w:ilvl w:val="1"/>
        <w:numId w:val="2"/>
      </w:numPr>
      <w:spacing w:after="240" w:line="240" w:lineRule="auto"/>
      <w:jc w:val="both"/>
    </w:pPr>
    <w:rPr>
      <w:rFonts w:ascii="Arial" w:eastAsia="Times New Roman" w:hAnsi="Arial" w:cs="Arial"/>
      <w:szCs w:val="20"/>
    </w:rPr>
  </w:style>
  <w:style w:type="character" w:customStyle="1" w:styleId="1NadpislnkuChar">
    <w:name w:val="1. (Nadpis článku) Char"/>
    <w:basedOn w:val="Standardnpsmoodstavce"/>
    <w:link w:val="1Nadpislnku"/>
    <w:rsid w:val="0083125B"/>
    <w:rPr>
      <w:rFonts w:ascii="Arial" w:hAnsi="Arial" w:cs="Arial"/>
      <w:b/>
      <w:caps/>
      <w:sz w:val="22"/>
      <w:lang w:val="en-GB" w:eastAsia="en-US"/>
    </w:rPr>
  </w:style>
  <w:style w:type="character" w:customStyle="1" w:styleId="11TextlnkuChar">
    <w:name w:val="1.1 Text článku Char"/>
    <w:basedOn w:val="Standardnpsmoodstavce"/>
    <w:link w:val="11Textlnku"/>
    <w:rsid w:val="0083125B"/>
    <w:rPr>
      <w:rFonts w:ascii="Arial" w:hAnsi="Arial" w:cs="Arial"/>
      <w:sz w:val="22"/>
      <w:lang w:eastAsia="en-US"/>
    </w:rPr>
  </w:style>
  <w:style w:type="paragraph" w:customStyle="1" w:styleId="1111Pododstaveclnku">
    <w:name w:val="1.1.1.1 Pododstavec článku"/>
    <w:basedOn w:val="Normln"/>
    <w:qFormat/>
    <w:rsid w:val="0083125B"/>
    <w:pPr>
      <w:numPr>
        <w:ilvl w:val="3"/>
        <w:numId w:val="2"/>
      </w:numPr>
      <w:tabs>
        <w:tab w:val="clear" w:pos="720"/>
        <w:tab w:val="num" w:pos="851"/>
      </w:tabs>
      <w:spacing w:after="240" w:line="240" w:lineRule="auto"/>
      <w:ind w:left="1984"/>
      <w:jc w:val="both"/>
    </w:pPr>
    <w:rPr>
      <w:rFonts w:ascii="Arial" w:eastAsia="Times New Roman" w:hAnsi="Arial" w:cs="Arial"/>
      <w:snapToGrid w:val="0"/>
      <w:szCs w:val="20"/>
    </w:rPr>
  </w:style>
  <w:style w:type="paragraph" w:customStyle="1" w:styleId="rove2seznamu">
    <w:name w:val="Úroveň 2 seznamu"/>
    <w:basedOn w:val="Normln"/>
    <w:link w:val="rove2seznamuChar"/>
    <w:qFormat/>
    <w:rsid w:val="0083125B"/>
    <w:pPr>
      <w:numPr>
        <w:numId w:val="3"/>
      </w:numPr>
      <w:spacing w:after="240" w:line="240" w:lineRule="auto"/>
      <w:jc w:val="both"/>
    </w:pPr>
    <w:rPr>
      <w:rFonts w:ascii="Times New Roman" w:eastAsia="Times New Roman" w:hAnsi="Times New Roman"/>
      <w:noProof/>
      <w:snapToGrid w:val="0"/>
      <w:sz w:val="24"/>
      <w:szCs w:val="24"/>
    </w:rPr>
  </w:style>
  <w:style w:type="character" w:customStyle="1" w:styleId="rove2seznamuChar">
    <w:name w:val="Úroveň 2 seznamu Char"/>
    <w:basedOn w:val="Standardnpsmoodstavce"/>
    <w:link w:val="rove2seznamu"/>
    <w:rsid w:val="0083125B"/>
    <w:rPr>
      <w:noProof/>
      <w:snapToGrid w:val="0"/>
      <w:sz w:val="24"/>
      <w:szCs w:val="24"/>
      <w:lang w:eastAsia="en-US"/>
    </w:rPr>
  </w:style>
  <w:style w:type="paragraph" w:customStyle="1" w:styleId="111Pododstavec">
    <w:name w:val="1.1.1 Pododstavec"/>
    <w:basedOn w:val="11Textlnku"/>
    <w:link w:val="111PododstavecChar"/>
    <w:qFormat/>
    <w:rsid w:val="0083125B"/>
    <w:pPr>
      <w:numPr>
        <w:ilvl w:val="0"/>
        <w:numId w:val="0"/>
      </w:numPr>
      <w:ind w:left="1276" w:hanging="720"/>
    </w:pPr>
  </w:style>
  <w:style w:type="character" w:customStyle="1" w:styleId="111PododstavecChar">
    <w:name w:val="1.1.1 Pododstavec Char"/>
    <w:basedOn w:val="Standardnpsmoodstavce"/>
    <w:link w:val="111Pododstavec"/>
    <w:rsid w:val="0083125B"/>
    <w:rPr>
      <w:rFonts w:ascii="Arial" w:hAnsi="Arial" w:cs="Arial"/>
      <w:sz w:val="22"/>
      <w:lang w:eastAsia="en-US"/>
    </w:rPr>
  </w:style>
  <w:style w:type="paragraph" w:customStyle="1" w:styleId="slolnku">
    <w:name w:val="Číslo článku"/>
    <w:basedOn w:val="Normln"/>
    <w:next w:val="Normln"/>
    <w:rsid w:val="009A4DFB"/>
    <w:pPr>
      <w:keepNext/>
      <w:numPr>
        <w:numId w:val="4"/>
      </w:numPr>
      <w:tabs>
        <w:tab w:val="left" w:pos="0"/>
        <w:tab w:val="left" w:pos="284"/>
        <w:tab w:val="left" w:pos="1701"/>
      </w:tabs>
      <w:spacing w:before="160" w:after="40" w:line="240" w:lineRule="auto"/>
      <w:jc w:val="center"/>
    </w:pPr>
    <w:rPr>
      <w:rFonts w:ascii="Times New Roman" w:eastAsia="Times New Roman" w:hAnsi="Times New Roman"/>
      <w:b/>
      <w:sz w:val="24"/>
      <w:szCs w:val="20"/>
      <w:lang w:eastAsia="cs-CZ"/>
    </w:rPr>
  </w:style>
  <w:style w:type="paragraph" w:customStyle="1" w:styleId="Textodst1sl">
    <w:name w:val="Text odst.1čísl"/>
    <w:basedOn w:val="Normln"/>
    <w:rsid w:val="009A4DFB"/>
    <w:pPr>
      <w:numPr>
        <w:ilvl w:val="1"/>
        <w:numId w:val="4"/>
      </w:numPr>
      <w:tabs>
        <w:tab w:val="left" w:pos="0"/>
        <w:tab w:val="left" w:pos="284"/>
      </w:tabs>
      <w:spacing w:before="80" w:after="0" w:line="240" w:lineRule="auto"/>
      <w:jc w:val="both"/>
      <w:outlineLvl w:val="1"/>
    </w:pPr>
    <w:rPr>
      <w:rFonts w:ascii="Times New Roman" w:eastAsia="Times New Roman" w:hAnsi="Times New Roman"/>
      <w:sz w:val="24"/>
      <w:szCs w:val="20"/>
      <w:lang w:eastAsia="cs-CZ"/>
    </w:rPr>
  </w:style>
  <w:style w:type="paragraph" w:customStyle="1" w:styleId="Textodst2slovan">
    <w:name w:val="Text odst.2 číslovaný"/>
    <w:basedOn w:val="Textodst1sl"/>
    <w:rsid w:val="009A4DFB"/>
    <w:pPr>
      <w:numPr>
        <w:ilvl w:val="2"/>
      </w:numPr>
      <w:tabs>
        <w:tab w:val="clear" w:pos="0"/>
        <w:tab w:val="clear" w:pos="284"/>
      </w:tabs>
      <w:spacing w:before="0"/>
      <w:outlineLvl w:val="2"/>
    </w:pPr>
  </w:style>
  <w:style w:type="paragraph" w:customStyle="1" w:styleId="Textodst3psmena">
    <w:name w:val="Text odst. 3 písmena"/>
    <w:basedOn w:val="Textodst1sl"/>
    <w:rsid w:val="009A4DFB"/>
    <w:pPr>
      <w:numPr>
        <w:ilvl w:val="3"/>
      </w:numPr>
      <w:spacing w:before="0"/>
      <w:outlineLvl w:val="3"/>
    </w:p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link w:val="Nadpis2"/>
    <w:uiPriority w:val="99"/>
    <w:locked/>
    <w:rsid w:val="00530928"/>
    <w:rPr>
      <w:sz w:val="24"/>
      <w:lang w:eastAsia="de-DE"/>
    </w:rPr>
  </w:style>
  <w:style w:type="paragraph" w:styleId="Textkomente">
    <w:name w:val="annotation text"/>
    <w:basedOn w:val="Normln"/>
    <w:link w:val="TextkomenteChar"/>
    <w:unhideWhenUsed/>
    <w:rsid w:val="005B5609"/>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rsid w:val="005B5609"/>
  </w:style>
  <w:style w:type="character" w:styleId="Odkaznakoment">
    <w:name w:val="annotation reference"/>
    <w:basedOn w:val="Standardnpsmoodstavce"/>
    <w:unhideWhenUsed/>
    <w:rsid w:val="005B5609"/>
    <w:rPr>
      <w:sz w:val="16"/>
      <w:szCs w:val="16"/>
    </w:rPr>
  </w:style>
  <w:style w:type="paragraph" w:styleId="Textbubliny">
    <w:name w:val="Balloon Text"/>
    <w:basedOn w:val="Normln"/>
    <w:link w:val="TextbublinyChar"/>
    <w:rsid w:val="005B56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5B5609"/>
    <w:rPr>
      <w:rFonts w:ascii="Tahoma" w:eastAsia="Calibri" w:hAnsi="Tahoma" w:cs="Tahoma"/>
      <w:sz w:val="16"/>
      <w:szCs w:val="16"/>
      <w:lang w:eastAsia="en-US"/>
    </w:rPr>
  </w:style>
  <w:style w:type="table" w:styleId="Mkatabulky">
    <w:name w:val="Table Grid"/>
    <w:basedOn w:val="Normlntabulka"/>
    <w:rsid w:val="0042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ContractCzechRadio">
    <w:name w:val="List Number - Contract (Czech Radio)"/>
    <w:basedOn w:val="Normln"/>
    <w:uiPriority w:val="13"/>
    <w:qFormat/>
    <w:rsid w:val="002B6A9D"/>
    <w:pPr>
      <w:numPr>
        <w:ilvl w:val="1"/>
        <w:numId w:val="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hAnsi="Arial"/>
      <w:sz w:val="20"/>
    </w:rPr>
  </w:style>
  <w:style w:type="paragraph" w:customStyle="1" w:styleId="ListLetter-ContractCzechRadio">
    <w:name w:val="List Letter - Contract (Czech Radio)"/>
    <w:basedOn w:val="Normln"/>
    <w:uiPriority w:val="15"/>
    <w:qFormat/>
    <w:rsid w:val="002B6A9D"/>
    <w:pPr>
      <w:numPr>
        <w:ilvl w:val="2"/>
        <w:numId w:val="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hAnsi="Arial"/>
      <w:sz w:val="20"/>
    </w:rPr>
  </w:style>
  <w:style w:type="paragraph" w:customStyle="1" w:styleId="Heading-Number-ContractCzechRadio">
    <w:name w:val="Heading-Number - Contract (Czech Radio)"/>
    <w:basedOn w:val="Normln"/>
    <w:next w:val="ListNumber-ContractCzechRadio"/>
    <w:uiPriority w:val="11"/>
    <w:qFormat/>
    <w:rsid w:val="002B6A9D"/>
    <w:pPr>
      <w:keepNext/>
      <w:keepLines/>
      <w:numPr>
        <w:numId w:val="7"/>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b/>
      <w:color w:val="000F37"/>
      <w:sz w:val="20"/>
      <w:szCs w:val="26"/>
    </w:rPr>
  </w:style>
  <w:style w:type="numbering" w:customStyle="1" w:styleId="List-Contract">
    <w:name w:val="List - Contract"/>
    <w:uiPriority w:val="99"/>
    <w:rsid w:val="002B6A9D"/>
    <w:pPr>
      <w:numPr>
        <w:numId w:val="6"/>
      </w:numPr>
    </w:pPr>
  </w:style>
  <w:style w:type="paragraph" w:customStyle="1" w:styleId="RLTextlnkuslovan">
    <w:name w:val="RL Text článku číslovaný"/>
    <w:basedOn w:val="Normln"/>
    <w:link w:val="RLTextlnkuslovanChar"/>
    <w:qFormat/>
    <w:rsid w:val="002B6A9D"/>
    <w:pPr>
      <w:numPr>
        <w:ilvl w:val="1"/>
        <w:numId w:val="8"/>
      </w:numPr>
      <w:spacing w:after="120" w:line="280" w:lineRule="exact"/>
      <w:jc w:val="both"/>
    </w:pPr>
    <w:rPr>
      <w:rFonts w:ascii="Calibri" w:eastAsia="Times New Roman" w:hAnsi="Calibri"/>
      <w:szCs w:val="24"/>
      <w:lang w:eastAsia="cs-CZ"/>
    </w:rPr>
  </w:style>
  <w:style w:type="character" w:customStyle="1" w:styleId="RLTextlnkuslovanChar">
    <w:name w:val="RL Text článku číslovaný Char"/>
    <w:link w:val="RLTextlnkuslovan"/>
    <w:rsid w:val="002B6A9D"/>
    <w:rPr>
      <w:rFonts w:ascii="Calibri" w:hAnsi="Calibri"/>
      <w:sz w:val="22"/>
      <w:szCs w:val="24"/>
    </w:rPr>
  </w:style>
  <w:style w:type="paragraph" w:customStyle="1" w:styleId="RLlneksmlouvy">
    <w:name w:val="RL Článek smlouvy"/>
    <w:basedOn w:val="Normln"/>
    <w:next w:val="RLTextlnkuslovan"/>
    <w:qFormat/>
    <w:rsid w:val="002B6A9D"/>
    <w:pPr>
      <w:keepNext/>
      <w:numPr>
        <w:numId w:val="8"/>
      </w:numPr>
      <w:suppressAutoHyphens/>
      <w:spacing w:before="360" w:after="120" w:line="280" w:lineRule="exact"/>
      <w:jc w:val="both"/>
      <w:outlineLvl w:val="0"/>
    </w:pPr>
    <w:rPr>
      <w:rFonts w:ascii="Calibri" w:eastAsia="Times New Roman" w:hAnsi="Calibri"/>
      <w:b/>
      <w:szCs w:val="24"/>
    </w:rPr>
  </w:style>
  <w:style w:type="character" w:customStyle="1" w:styleId="OdstavecseseznamemChar">
    <w:name w:val="Odstavec se seznamem Char"/>
    <w:aliases w:val="Styl2 Char,Conclusion de partie Char"/>
    <w:link w:val="Odstavecseseznamem"/>
    <w:uiPriority w:val="99"/>
    <w:rsid w:val="00E00F07"/>
    <w:rPr>
      <w:rFonts w:ascii="Verdana" w:eastAsia="Calibri" w:hAnsi="Verdana"/>
      <w:sz w:val="22"/>
      <w:szCs w:val="22"/>
      <w:lang w:eastAsia="en-US"/>
    </w:rPr>
  </w:style>
  <w:style w:type="character" w:styleId="Nevyeenzmnka">
    <w:name w:val="Unresolved Mention"/>
    <w:basedOn w:val="Standardnpsmoodstavce"/>
    <w:uiPriority w:val="99"/>
    <w:semiHidden/>
    <w:unhideWhenUsed/>
    <w:rsid w:val="00522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4980">
      <w:bodyDiv w:val="1"/>
      <w:marLeft w:val="0"/>
      <w:marRight w:val="0"/>
      <w:marTop w:val="0"/>
      <w:marBottom w:val="0"/>
      <w:divBdr>
        <w:top w:val="none" w:sz="0" w:space="0" w:color="auto"/>
        <w:left w:val="none" w:sz="0" w:space="0" w:color="auto"/>
        <w:bottom w:val="none" w:sz="0" w:space="0" w:color="auto"/>
        <w:right w:val="none" w:sz="0" w:space="0" w:color="auto"/>
      </w:divBdr>
    </w:div>
    <w:div w:id="655765947">
      <w:bodyDiv w:val="1"/>
      <w:marLeft w:val="0"/>
      <w:marRight w:val="0"/>
      <w:marTop w:val="0"/>
      <w:marBottom w:val="0"/>
      <w:divBdr>
        <w:top w:val="none" w:sz="0" w:space="0" w:color="auto"/>
        <w:left w:val="none" w:sz="0" w:space="0" w:color="auto"/>
        <w:bottom w:val="none" w:sz="0" w:space="0" w:color="auto"/>
        <w:right w:val="none" w:sz="0" w:space="0" w:color="auto"/>
      </w:divBdr>
      <w:divsChild>
        <w:div w:id="2138449420">
          <w:marLeft w:val="0"/>
          <w:marRight w:val="0"/>
          <w:marTop w:val="0"/>
          <w:marBottom w:val="150"/>
          <w:divBdr>
            <w:top w:val="none" w:sz="0" w:space="0" w:color="auto"/>
            <w:left w:val="none" w:sz="0" w:space="0" w:color="auto"/>
            <w:bottom w:val="none" w:sz="0" w:space="0" w:color="auto"/>
            <w:right w:val="none" w:sz="0" w:space="0" w:color="auto"/>
          </w:divBdr>
        </w:div>
      </w:divsChild>
    </w:div>
    <w:div w:id="1080516600">
      <w:bodyDiv w:val="1"/>
      <w:marLeft w:val="120"/>
      <w:marRight w:val="120"/>
      <w:marTop w:val="120"/>
      <w:marBottom w:val="120"/>
      <w:divBdr>
        <w:top w:val="none" w:sz="0" w:space="0" w:color="auto"/>
        <w:left w:val="none" w:sz="0" w:space="0" w:color="auto"/>
        <w:bottom w:val="none" w:sz="0" w:space="0" w:color="auto"/>
        <w:right w:val="none" w:sz="0" w:space="0" w:color="auto"/>
      </w:divBdr>
    </w:div>
    <w:div w:id="1143473825">
      <w:bodyDiv w:val="1"/>
      <w:marLeft w:val="0"/>
      <w:marRight w:val="0"/>
      <w:marTop w:val="0"/>
      <w:marBottom w:val="0"/>
      <w:divBdr>
        <w:top w:val="none" w:sz="0" w:space="0" w:color="auto"/>
        <w:left w:val="none" w:sz="0" w:space="0" w:color="auto"/>
        <w:bottom w:val="none" w:sz="0" w:space="0" w:color="auto"/>
        <w:right w:val="none" w:sz="0" w:space="0" w:color="auto"/>
      </w:divBdr>
    </w:div>
    <w:div w:id="1330332429">
      <w:bodyDiv w:val="1"/>
      <w:marLeft w:val="0"/>
      <w:marRight w:val="0"/>
      <w:marTop w:val="0"/>
      <w:marBottom w:val="0"/>
      <w:divBdr>
        <w:top w:val="none" w:sz="0" w:space="0" w:color="auto"/>
        <w:left w:val="none" w:sz="0" w:space="0" w:color="auto"/>
        <w:bottom w:val="none" w:sz="0" w:space="0" w:color="auto"/>
        <w:right w:val="none" w:sz="0" w:space="0" w:color="auto"/>
      </w:divBdr>
    </w:div>
    <w:div w:id="1541212393">
      <w:bodyDiv w:val="1"/>
      <w:marLeft w:val="0"/>
      <w:marRight w:val="0"/>
      <w:marTop w:val="0"/>
      <w:marBottom w:val="0"/>
      <w:divBdr>
        <w:top w:val="none" w:sz="0" w:space="0" w:color="auto"/>
        <w:left w:val="none" w:sz="0" w:space="0" w:color="auto"/>
        <w:bottom w:val="none" w:sz="0" w:space="0" w:color="auto"/>
        <w:right w:val="none" w:sz="0" w:space="0" w:color="auto"/>
      </w:divBdr>
    </w:div>
    <w:div w:id="1617525341">
      <w:bodyDiv w:val="1"/>
      <w:marLeft w:val="0"/>
      <w:marRight w:val="0"/>
      <w:marTop w:val="0"/>
      <w:marBottom w:val="0"/>
      <w:divBdr>
        <w:top w:val="none" w:sz="0" w:space="0" w:color="auto"/>
        <w:left w:val="none" w:sz="0" w:space="0" w:color="auto"/>
        <w:bottom w:val="none" w:sz="0" w:space="0" w:color="auto"/>
        <w:right w:val="none" w:sz="0" w:space="0" w:color="auto"/>
      </w:divBdr>
    </w:div>
    <w:div w:id="17470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kocmanova@on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7773E-2A71-4AF6-B3A7-442358FD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10</Pages>
  <Words>3460</Words>
  <Characters>20414</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Příkazní smlouva</vt:lpstr>
    </vt:vector>
  </TitlesOfParts>
  <Company>ONMB a.s.</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creator>osc26648</dc:creator>
  <cp:lastModifiedBy>Šrajlová Michaela</cp:lastModifiedBy>
  <cp:revision>10</cp:revision>
  <cp:lastPrinted>2021-07-20T05:26:00Z</cp:lastPrinted>
  <dcterms:created xsi:type="dcterms:W3CDTF">2021-07-15T12:35:00Z</dcterms:created>
  <dcterms:modified xsi:type="dcterms:W3CDTF">2021-09-16T08:17:00Z</dcterms:modified>
</cp:coreProperties>
</file>