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3D1DCE" w:rsidRDefault="00E27EF3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Smlouva o poskytování poradenské a konzultační činnosti v oblasti ošetřovatelské péče</w:t>
      </w:r>
      <w:r>
        <w:rPr>
          <w:rFonts w:ascii="Cambria" w:eastAsia="Cambria" w:hAnsi="Cambria" w:cs="Cambria"/>
          <w:b/>
          <w:sz w:val="28"/>
          <w:szCs w:val="28"/>
        </w:rPr>
        <w:br/>
      </w:r>
    </w:p>
    <w:p w14:paraId="00000002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</w:rPr>
      </w:pPr>
    </w:p>
    <w:p w14:paraId="00000003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00000004" w14:textId="77777777" w:rsidR="003D1DCE" w:rsidRDefault="00E27E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uzavřená mezi:</w:t>
      </w:r>
    </w:p>
    <w:p w14:paraId="00000005" w14:textId="77777777" w:rsidR="003D1DCE" w:rsidRDefault="00E27E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14:paraId="00000006" w14:textId="77777777" w:rsidR="003D1DCE" w:rsidRDefault="00E27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222222"/>
        </w:rPr>
        <w:t>Domov Libníč a Centrum sociálních služeb Empatie</w:t>
      </w:r>
      <w:r>
        <w:rPr>
          <w:color w:val="000000"/>
        </w:rPr>
        <w:t xml:space="preserve"> </w:t>
      </w:r>
    </w:p>
    <w:p w14:paraId="00000007" w14:textId="77777777" w:rsidR="003D1DCE" w:rsidRDefault="00E27EF3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Adresa provozovny: </w:t>
      </w:r>
      <w:r>
        <w:rPr>
          <w:color w:val="222222"/>
        </w:rPr>
        <w:t>Libníč 17, 373 71 Libníč</w:t>
      </w:r>
    </w:p>
    <w:p w14:paraId="00000008" w14:textId="77777777" w:rsidR="003D1DCE" w:rsidRDefault="00E27EF3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Se sídlem: </w:t>
      </w:r>
      <w:r>
        <w:rPr>
          <w:color w:val="222222"/>
        </w:rPr>
        <w:t>Libníč 17, 373 71 Libníč</w:t>
      </w:r>
    </w:p>
    <w:p w14:paraId="00000009" w14:textId="77777777" w:rsidR="003D1DCE" w:rsidRDefault="00E27EF3">
      <w:pPr>
        <w:rPr>
          <w:rFonts w:ascii="Cambria" w:eastAsia="Cambria" w:hAnsi="Cambria" w:cs="Cambria"/>
          <w:vertAlign w:val="superscript"/>
        </w:rPr>
      </w:pPr>
      <w:r>
        <w:rPr>
          <w:rFonts w:ascii="Cambria" w:eastAsia="Cambria" w:hAnsi="Cambria" w:cs="Cambria"/>
        </w:rPr>
        <w:t xml:space="preserve">Korespondenční adresa: </w:t>
      </w:r>
      <w:r>
        <w:rPr>
          <w:color w:val="222222"/>
        </w:rPr>
        <w:t>Libníč 17, 373 71 Libníč</w:t>
      </w:r>
    </w:p>
    <w:p w14:paraId="0000000A" w14:textId="77777777" w:rsidR="003D1DCE" w:rsidRPr="0036185D" w:rsidRDefault="00E27EF3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IČ: </w:t>
      </w:r>
      <w:r w:rsidRPr="0036185D">
        <w:rPr>
          <w:color w:val="222222"/>
        </w:rPr>
        <w:t>00666271</w:t>
      </w:r>
    </w:p>
    <w:p w14:paraId="0000000B" w14:textId="77777777" w:rsidR="003D1DCE" w:rsidRPr="0036185D" w:rsidRDefault="00E27EF3">
      <w:pPr>
        <w:rPr>
          <w:rFonts w:ascii="Cambria" w:eastAsia="Cambria" w:hAnsi="Cambria" w:cs="Cambria"/>
          <w:color w:val="000000" w:themeColor="text1"/>
        </w:rPr>
      </w:pPr>
      <w:r w:rsidRPr="0036185D">
        <w:rPr>
          <w:rFonts w:ascii="Cambria" w:eastAsia="Cambria" w:hAnsi="Cambria" w:cs="Cambria"/>
        </w:rPr>
        <w:t>Zastoupena</w:t>
      </w:r>
      <w:r w:rsidRPr="0036185D">
        <w:rPr>
          <w:color w:val="000000"/>
        </w:rPr>
        <w:t>:</w:t>
      </w:r>
      <w:r w:rsidRPr="0036185D">
        <w:rPr>
          <w:color w:val="222222"/>
        </w:rPr>
        <w:t> </w:t>
      </w:r>
      <w:r w:rsidRPr="0036185D">
        <w:rPr>
          <w:color w:val="000000" w:themeColor="text1"/>
        </w:rPr>
        <w:t xml:space="preserve">Bc. Evou </w:t>
      </w:r>
      <w:proofErr w:type="spellStart"/>
      <w:r w:rsidRPr="0036185D">
        <w:rPr>
          <w:color w:val="000000" w:themeColor="text1"/>
        </w:rPr>
        <w:t>Kysnarovou</w:t>
      </w:r>
      <w:proofErr w:type="spellEnd"/>
      <w:r w:rsidRPr="0036185D">
        <w:rPr>
          <w:color w:val="000000" w:themeColor="text1"/>
        </w:rPr>
        <w:t>, ředitelkou</w:t>
      </w:r>
      <w:r w:rsidRPr="0036185D">
        <w:rPr>
          <w:rFonts w:ascii="Cambria" w:eastAsia="Cambria" w:hAnsi="Cambria" w:cs="Cambria"/>
          <w:color w:val="000000" w:themeColor="text1"/>
        </w:rPr>
        <w:t xml:space="preserve"> </w:t>
      </w:r>
    </w:p>
    <w:p w14:paraId="0000000C" w14:textId="77777777" w:rsidR="003D1DCE" w:rsidRPr="0036185D" w:rsidRDefault="00E27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6185D">
        <w:rPr>
          <w:color w:val="000000"/>
        </w:rPr>
        <w:t xml:space="preserve">Bankovní spojení: </w:t>
      </w:r>
      <w:r w:rsidRPr="0036185D">
        <w:rPr>
          <w:color w:val="222222"/>
        </w:rPr>
        <w:t>Raiffeisenbank, a.s.</w:t>
      </w:r>
      <w:r w:rsidRPr="0036185D">
        <w:rPr>
          <w:color w:val="000000"/>
        </w:rPr>
        <w:t xml:space="preserve"> </w:t>
      </w:r>
    </w:p>
    <w:p w14:paraId="0000000D" w14:textId="77777777" w:rsidR="003D1DCE" w:rsidRPr="0036185D" w:rsidRDefault="00E27EF3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36185D">
        <w:rPr>
          <w:color w:val="000000"/>
        </w:rPr>
        <w:t xml:space="preserve">Číslo účtu: </w:t>
      </w:r>
      <w:proofErr w:type="spellStart"/>
      <w:r w:rsidRPr="0036185D">
        <w:rPr>
          <w:color w:val="222222"/>
        </w:rPr>
        <w:t>č.ú</w:t>
      </w:r>
      <w:proofErr w:type="spellEnd"/>
      <w:r w:rsidRPr="0036185D">
        <w:rPr>
          <w:color w:val="222222"/>
        </w:rPr>
        <w:t xml:space="preserve">. </w:t>
      </w:r>
      <w:r w:rsidRPr="0036185D">
        <w:rPr>
          <w:color w:val="000000" w:themeColor="text1"/>
        </w:rPr>
        <w:t>1000000881/5500</w:t>
      </w:r>
    </w:p>
    <w:p w14:paraId="0000000E" w14:textId="77777777" w:rsidR="003D1DCE" w:rsidRPr="0036185D" w:rsidRDefault="00E27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6185D">
        <w:rPr>
          <w:color w:val="000000"/>
        </w:rPr>
        <w:t xml:space="preserve">Zapsána v obchodním rejstříku vedeném </w:t>
      </w:r>
      <w:r w:rsidRPr="0036185D">
        <w:rPr>
          <w:color w:val="222222"/>
        </w:rPr>
        <w:t xml:space="preserve">u Krajského soudu v Českých Budějovicích, spis. zn. </w:t>
      </w:r>
      <w:proofErr w:type="spellStart"/>
      <w:r w:rsidRPr="0036185D">
        <w:rPr>
          <w:color w:val="222222"/>
        </w:rPr>
        <w:t>Pr</w:t>
      </w:r>
      <w:proofErr w:type="spellEnd"/>
      <w:r w:rsidRPr="0036185D">
        <w:rPr>
          <w:color w:val="222222"/>
        </w:rPr>
        <w:t xml:space="preserve"> 409</w:t>
      </w:r>
    </w:p>
    <w:p w14:paraId="0000000F" w14:textId="75D33F0F" w:rsidR="003D1DCE" w:rsidRPr="0036185D" w:rsidRDefault="00E27EF3">
      <w:pPr>
        <w:shd w:val="clear" w:color="auto" w:fill="FFFFFF"/>
        <w:rPr>
          <w:color w:val="222222"/>
        </w:rPr>
      </w:pPr>
      <w:r w:rsidRPr="0036185D">
        <w:rPr>
          <w:color w:val="000000"/>
        </w:rPr>
        <w:t xml:space="preserve">Kontakt: </w:t>
      </w:r>
      <w:r w:rsidR="0036185D">
        <w:tab/>
      </w:r>
      <w:r w:rsidR="0036185D">
        <w:tab/>
      </w:r>
      <w:r w:rsidR="0036185D">
        <w:tab/>
      </w:r>
      <w:r w:rsidRPr="0036185D">
        <w:rPr>
          <w:color w:val="000000"/>
        </w:rPr>
        <w:t>e-mail</w:t>
      </w:r>
      <w:r w:rsidRPr="0036185D">
        <w:rPr>
          <w:color w:val="000000" w:themeColor="text1"/>
        </w:rPr>
        <w:t>: </w:t>
      </w:r>
      <w:r w:rsidR="0036185D">
        <w:rPr>
          <w:color w:val="000000" w:themeColor="text1"/>
        </w:rPr>
        <w:tab/>
      </w:r>
      <w:r w:rsidR="0036185D">
        <w:rPr>
          <w:color w:val="000000" w:themeColor="text1"/>
        </w:rPr>
        <w:tab/>
      </w:r>
      <w:hyperlink r:id="rId8"/>
      <w:r w:rsidRPr="0036185D">
        <w:rPr>
          <w:color w:val="222222"/>
        </w:rPr>
        <w:t>,</w:t>
      </w:r>
      <w:r w:rsidRPr="0036185D">
        <w:rPr>
          <w:color w:val="000000"/>
        </w:rPr>
        <w:t xml:space="preserve"> </w:t>
      </w:r>
      <w:r w:rsidR="0036185D">
        <w:rPr>
          <w:color w:val="000000"/>
        </w:rPr>
        <w:tab/>
      </w:r>
      <w:r w:rsidR="0036185D">
        <w:rPr>
          <w:color w:val="000000"/>
        </w:rPr>
        <w:tab/>
      </w:r>
    </w:p>
    <w:p w14:paraId="00000010" w14:textId="77777777" w:rsidR="003D1DCE" w:rsidRPr="0036185D" w:rsidRDefault="00E27EF3">
      <w:pPr>
        <w:rPr>
          <w:rFonts w:ascii="Cambria" w:eastAsia="Cambria" w:hAnsi="Cambria" w:cs="Cambria"/>
          <w:b/>
        </w:rPr>
      </w:pPr>
      <w:r w:rsidRPr="0036185D">
        <w:rPr>
          <w:rFonts w:ascii="Cambria" w:eastAsia="Cambria" w:hAnsi="Cambria" w:cs="Cambria"/>
        </w:rPr>
        <w:t>(dále jen „Domov”)</w:t>
      </w:r>
    </w:p>
    <w:p w14:paraId="00000011" w14:textId="77777777" w:rsidR="003D1DCE" w:rsidRPr="0036185D" w:rsidRDefault="003D1DC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262626"/>
        </w:rPr>
      </w:pPr>
    </w:p>
    <w:p w14:paraId="00000012" w14:textId="77777777" w:rsidR="003D1DCE" w:rsidRPr="0036185D" w:rsidRDefault="00E27E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262626"/>
        </w:rPr>
      </w:pPr>
      <w:r w:rsidRPr="0036185D">
        <w:rPr>
          <w:rFonts w:ascii="Cambria" w:eastAsia="Cambria" w:hAnsi="Cambria" w:cs="Cambria"/>
          <w:color w:val="262626"/>
        </w:rPr>
        <w:t>a</w:t>
      </w:r>
    </w:p>
    <w:p w14:paraId="00000013" w14:textId="77777777" w:rsidR="003D1DCE" w:rsidRPr="0036185D" w:rsidRDefault="003D1DC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00000014" w14:textId="77777777" w:rsidR="003D1DCE" w:rsidRPr="0036185D" w:rsidRDefault="00E27E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 w:rsidRPr="0036185D">
        <w:rPr>
          <w:rFonts w:ascii="Cambria" w:eastAsia="Cambria" w:hAnsi="Cambria" w:cs="Cambria"/>
          <w:b/>
        </w:rPr>
        <w:t>Všeobecný lékař Jih</w:t>
      </w:r>
      <w:r w:rsidRPr="0036185D">
        <w:rPr>
          <w:rFonts w:ascii="Cambria" w:eastAsia="Cambria" w:hAnsi="Cambria" w:cs="Cambria"/>
          <w:b/>
          <w:color w:val="262626"/>
        </w:rPr>
        <w:t xml:space="preserve"> s.r.o.</w:t>
      </w:r>
    </w:p>
    <w:p w14:paraId="00000015" w14:textId="77777777" w:rsidR="003D1DCE" w:rsidRPr="0036185D" w:rsidRDefault="00E27E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262626"/>
        </w:rPr>
      </w:pPr>
      <w:r w:rsidRPr="0036185D">
        <w:rPr>
          <w:rFonts w:ascii="Cambria" w:eastAsia="Cambria" w:hAnsi="Cambria" w:cs="Cambria"/>
          <w:color w:val="262626"/>
        </w:rPr>
        <w:t>Sídlo společnosti: 1. máje 67, 281 63 Kozojedy</w:t>
      </w:r>
    </w:p>
    <w:p w14:paraId="00000016" w14:textId="77777777" w:rsidR="003D1DCE" w:rsidRPr="0036185D" w:rsidRDefault="00E27E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262626"/>
        </w:rPr>
      </w:pPr>
      <w:r w:rsidRPr="0036185D">
        <w:rPr>
          <w:rFonts w:ascii="Cambria" w:eastAsia="Cambria" w:hAnsi="Cambria" w:cs="Cambria"/>
          <w:color w:val="262626"/>
        </w:rPr>
        <w:t>Korespondenční adresa: Vnoučkova 2008, 256 01 Benešov</w:t>
      </w:r>
    </w:p>
    <w:p w14:paraId="00000017" w14:textId="77777777" w:rsidR="003D1DCE" w:rsidRPr="0036185D" w:rsidRDefault="00E27E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 w:themeColor="text1"/>
        </w:rPr>
      </w:pPr>
      <w:r w:rsidRPr="0036185D">
        <w:rPr>
          <w:rFonts w:ascii="Cambria" w:eastAsia="Cambria" w:hAnsi="Cambria" w:cs="Cambria"/>
          <w:color w:val="262626"/>
        </w:rPr>
        <w:t xml:space="preserve">Zastoupena </w:t>
      </w:r>
      <w:r w:rsidRPr="0036185D">
        <w:rPr>
          <w:rFonts w:ascii="Cambria" w:eastAsia="Cambria" w:hAnsi="Cambria" w:cs="Cambria"/>
          <w:color w:val="000000" w:themeColor="text1"/>
        </w:rPr>
        <w:t xml:space="preserve">Ing. Tomášem Janovským, jednatelem </w:t>
      </w:r>
    </w:p>
    <w:p w14:paraId="00000018" w14:textId="77777777" w:rsidR="003D1DCE" w:rsidRPr="0036185D" w:rsidRDefault="00E27E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 w:rsidRPr="0036185D">
        <w:rPr>
          <w:rFonts w:ascii="Cambria" w:eastAsia="Cambria" w:hAnsi="Cambria" w:cs="Cambria"/>
          <w:color w:val="262626"/>
        </w:rPr>
        <w:t>IČ: 24809781</w:t>
      </w:r>
    </w:p>
    <w:p w14:paraId="00000019" w14:textId="77777777" w:rsidR="003D1DCE" w:rsidRPr="0036185D" w:rsidRDefault="00E27E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262626"/>
        </w:rPr>
      </w:pPr>
      <w:r w:rsidRPr="0036185D">
        <w:rPr>
          <w:rFonts w:ascii="Cambria" w:eastAsia="Cambria" w:hAnsi="Cambria" w:cs="Cambria"/>
          <w:color w:val="262626"/>
        </w:rPr>
        <w:t>Bankovní spojení: MONETA Money Bank a.s.</w:t>
      </w:r>
    </w:p>
    <w:p w14:paraId="0000001A" w14:textId="77777777" w:rsidR="003D1DCE" w:rsidRPr="0036185D" w:rsidRDefault="00E27E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 w:themeColor="text1"/>
        </w:rPr>
      </w:pPr>
      <w:r w:rsidRPr="0036185D">
        <w:rPr>
          <w:rFonts w:ascii="Cambria" w:eastAsia="Cambria" w:hAnsi="Cambria" w:cs="Cambria"/>
          <w:color w:val="262626"/>
        </w:rPr>
        <w:t>Číslo účtu</w:t>
      </w:r>
      <w:r w:rsidRPr="0036185D">
        <w:rPr>
          <w:rFonts w:ascii="Cambria" w:eastAsia="Cambria" w:hAnsi="Cambria" w:cs="Cambria"/>
          <w:color w:val="000000" w:themeColor="text1"/>
        </w:rPr>
        <w:t>: 212578891/0600</w:t>
      </w:r>
    </w:p>
    <w:p w14:paraId="0000001B" w14:textId="77777777" w:rsidR="003D1DCE" w:rsidRPr="0036185D" w:rsidRDefault="00E27E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 w:rsidRPr="0036185D">
        <w:rPr>
          <w:rFonts w:ascii="Cambria" w:eastAsia="Cambria" w:hAnsi="Cambria" w:cs="Cambria"/>
          <w:color w:val="262626"/>
        </w:rPr>
        <w:t>Zapsána v obchodním rejstříku vedeném Městským soudem v Praze, oddíl C, vložka 176318</w:t>
      </w:r>
    </w:p>
    <w:p w14:paraId="0000001C" w14:textId="06A8A90D" w:rsidR="003D1DCE" w:rsidRDefault="00E27E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 w:rsidRPr="0036185D">
        <w:rPr>
          <w:rFonts w:ascii="Cambria" w:eastAsia="Cambria" w:hAnsi="Cambria" w:cs="Cambria"/>
          <w:color w:val="262626"/>
        </w:rPr>
        <w:t xml:space="preserve">Kontakt: </w:t>
      </w:r>
      <w:hyperlink r:id="rId9"/>
      <w:r w:rsidR="00B70539" w:rsidRPr="00B70539">
        <w:rPr>
          <w:rFonts w:ascii="Cambria" w:eastAsia="Cambria" w:hAnsi="Cambria" w:cs="Cambria"/>
          <w:color w:val="000000" w:themeColor="text1"/>
        </w:rPr>
        <w:tab/>
      </w:r>
      <w:r w:rsidR="00B70539" w:rsidRPr="00B70539">
        <w:rPr>
          <w:rFonts w:ascii="Cambria" w:eastAsia="Cambria" w:hAnsi="Cambria" w:cs="Cambria"/>
          <w:color w:val="000000" w:themeColor="text1"/>
        </w:rPr>
        <w:tab/>
      </w:r>
      <w:r w:rsidR="00B70539" w:rsidRPr="00B70539">
        <w:rPr>
          <w:rFonts w:ascii="Cambria" w:eastAsia="Cambria" w:hAnsi="Cambria" w:cs="Cambria"/>
          <w:color w:val="000000" w:themeColor="text1"/>
        </w:rPr>
        <w:tab/>
      </w:r>
      <w:r w:rsidR="00B70539" w:rsidRPr="00B70539">
        <w:rPr>
          <w:rFonts w:ascii="Cambria" w:eastAsia="Cambria" w:hAnsi="Cambria" w:cs="Cambria"/>
          <w:color w:val="000000" w:themeColor="text1"/>
        </w:rPr>
        <w:tab/>
      </w:r>
      <w:r w:rsidRPr="00B70539">
        <w:rPr>
          <w:rFonts w:ascii="Cambria" w:eastAsia="Cambria" w:hAnsi="Cambria" w:cs="Cambria"/>
          <w:color w:val="000000" w:themeColor="text1"/>
        </w:rPr>
        <w:t xml:space="preserve">, </w:t>
      </w:r>
      <w:r w:rsidR="00B70539" w:rsidRPr="00B70539">
        <w:rPr>
          <w:rFonts w:ascii="Cambria" w:eastAsia="Cambria" w:hAnsi="Cambria" w:cs="Cambria"/>
          <w:color w:val="000000" w:themeColor="text1"/>
        </w:rPr>
        <w:tab/>
      </w:r>
      <w:r w:rsidR="00B70539" w:rsidRPr="00B70539">
        <w:rPr>
          <w:rFonts w:ascii="Cambria" w:eastAsia="Cambria" w:hAnsi="Cambria" w:cs="Cambria"/>
          <w:color w:val="000000" w:themeColor="text1"/>
        </w:rPr>
        <w:tab/>
      </w:r>
      <w:r w:rsidR="00B70539" w:rsidRPr="00B70539">
        <w:rPr>
          <w:rFonts w:ascii="Cambria" w:eastAsia="Cambria" w:hAnsi="Cambria" w:cs="Cambria"/>
          <w:color w:val="000000" w:themeColor="text1"/>
        </w:rPr>
        <w:tab/>
      </w:r>
      <w:r w:rsidR="00B70539" w:rsidRPr="00B70539">
        <w:rPr>
          <w:rFonts w:ascii="Cambria" w:eastAsia="Cambria" w:hAnsi="Cambria" w:cs="Cambria"/>
          <w:color w:val="000000" w:themeColor="text1"/>
        </w:rPr>
        <w:tab/>
      </w:r>
    </w:p>
    <w:p w14:paraId="0000001D" w14:textId="77777777" w:rsidR="003D1DCE" w:rsidRDefault="00E27E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jen „poskytovatel“)</w:t>
      </w:r>
    </w:p>
    <w:p w14:paraId="0000001E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0000001F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00000020" w14:textId="77777777" w:rsidR="003D1DCE" w:rsidRDefault="00E27E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se sjednává za následujících podmínek: </w:t>
      </w:r>
    </w:p>
    <w:p w14:paraId="00000021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22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23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24" w14:textId="77777777" w:rsidR="003D1DCE" w:rsidRDefault="00E27E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I.</w:t>
      </w:r>
    </w:p>
    <w:p w14:paraId="00000025" w14:textId="77777777" w:rsidR="003D1DCE" w:rsidRDefault="00E27EF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Předmět smlouvy</w:t>
      </w:r>
    </w:p>
    <w:p w14:paraId="00000026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00000027" w14:textId="77777777" w:rsidR="003D1DCE" w:rsidRDefault="00E27E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Předmětem smlouvy je poskytování poradenské a konzultační činnosti v oblasti ošetřovatelské péče v rámci poskytování nadstandardních lékařských služeb</w:t>
      </w:r>
      <w:r>
        <w:rPr>
          <w:rFonts w:ascii="Cambria" w:eastAsia="Cambria" w:hAnsi="Cambria" w:cs="Cambria"/>
          <w:color w:val="FF0000"/>
        </w:rPr>
        <w:t xml:space="preserve"> </w:t>
      </w:r>
      <w:r>
        <w:rPr>
          <w:rFonts w:ascii="Cambria" w:eastAsia="Cambria" w:hAnsi="Cambria" w:cs="Cambria"/>
        </w:rPr>
        <w:t xml:space="preserve">(dále jen nadstandardní služby) zahrnujících: optimalizaci administrace ORP, odborné farmakologické revize medikace, analýzy s cílem zkvalitňování ošetřovatelské péče, nastavení řádných ošetřovatelských postupů, edukace a vzdělávání ošetřovatelského a zdravotnického personálu, odborné poradenství, telefonické konzultace ošetřovatelské péče denně od 8 do 18 hodin a zejména návštěvní služby nesplňující podmínky zdravotních služeb hrazených  z veřejného zdravotního pojištění, které se </w:t>
      </w:r>
      <w:r>
        <w:rPr>
          <w:rFonts w:ascii="Cambria" w:eastAsia="Cambria" w:hAnsi="Cambria" w:cs="Cambria"/>
        </w:rPr>
        <w:lastRenderedPageBreak/>
        <w:t>týkají registrovaných pacientů - klientů Domova v místě jejich pobytu (dále jen „Provozovna Domova“).</w:t>
      </w:r>
    </w:p>
    <w:p w14:paraId="00000028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mbria" w:eastAsia="Cambria" w:hAnsi="Cambria" w:cs="Cambria"/>
          <w:sz w:val="16"/>
          <w:szCs w:val="16"/>
        </w:rPr>
      </w:pPr>
    </w:p>
    <w:p w14:paraId="00000029" w14:textId="77777777" w:rsidR="003D1DCE" w:rsidRDefault="00E27E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Všechny služby podle této smlouvy představují zdravotní služby definované zákonem č. 372/2011 Sb., o zdravotních službách a podmínkách jejich poskytování (zákon o zdravotních službách), v účinném znění, které nesplňují podmínky zdravotních služeb hrazených z veřejného zdravotního pojištění tj. nejsou hrazeny z veřejného zdravotního pojištění. </w:t>
      </w:r>
    </w:p>
    <w:p w14:paraId="0000002A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</w:rPr>
      </w:pPr>
    </w:p>
    <w:p w14:paraId="0000002B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</w:rPr>
      </w:pPr>
    </w:p>
    <w:p w14:paraId="0000002C" w14:textId="77777777" w:rsidR="003D1DCE" w:rsidRDefault="00E27E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II.</w:t>
      </w:r>
    </w:p>
    <w:p w14:paraId="0000002D" w14:textId="77777777" w:rsidR="003D1DCE" w:rsidRDefault="00E27EF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Rozsah a organizace poskytování nadstandardních lékařských služeb</w:t>
      </w:r>
    </w:p>
    <w:p w14:paraId="0000002E" w14:textId="77777777" w:rsidR="003D1DCE" w:rsidRDefault="003D1DC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</w:rPr>
      </w:pPr>
    </w:p>
    <w:p w14:paraId="0000002F" w14:textId="77777777" w:rsidR="003D1DCE" w:rsidRDefault="00E27EF3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Odborné poradenství bude poskytováno všem pacientům, klientům Domova registrovaným u lékaře poskytovatele, kteří jsou zároveň klienty Domova s pobytem v Provozovně Domova. Odborné poradenství bude poskytováno formou návštěv lékaře poskytovatele v Provozovně Domova a/nebo formou návštěvy zdravotní sestry Provozovny Domova v ordinaci lékaře poskytovatele a/nebo formou telefonických konzultací s lékařem poskytovatele.</w:t>
      </w:r>
    </w:p>
    <w:p w14:paraId="00000030" w14:textId="77777777" w:rsidR="003D1DCE" w:rsidRDefault="003D1DCE">
      <w:pPr>
        <w:keepNext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mbria" w:eastAsia="Cambria" w:hAnsi="Cambria" w:cs="Cambria"/>
        </w:rPr>
      </w:pPr>
    </w:p>
    <w:p w14:paraId="00000031" w14:textId="77777777" w:rsidR="003D1DCE" w:rsidRDefault="00E27EF3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color w:val="000000"/>
        </w:rPr>
        <w:t xml:space="preserve">okud nebude oběma stranami domluveno jinak, lékař poskytovatele bude v provozovně Domova pracovat </w:t>
      </w:r>
      <w:r>
        <w:rPr>
          <w:rFonts w:ascii="Cambria" w:eastAsia="Cambria" w:hAnsi="Cambria" w:cs="Cambria"/>
          <w:b/>
          <w:color w:val="000000"/>
        </w:rPr>
        <w:t>6 (šest) hodin týdně</w:t>
      </w:r>
      <w:r>
        <w:rPr>
          <w:rFonts w:ascii="Cambria" w:eastAsia="Cambria" w:hAnsi="Cambria" w:cs="Cambria"/>
        </w:rPr>
        <w:t xml:space="preserve"> v pracovní dny v rozmezí mezi 8 – 18 hod.</w:t>
      </w:r>
    </w:p>
    <w:p w14:paraId="00000032" w14:textId="77777777" w:rsidR="003D1DCE" w:rsidRDefault="003D1DCE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16"/>
          <w:szCs w:val="16"/>
        </w:rPr>
      </w:pPr>
    </w:p>
    <w:p w14:paraId="00000033" w14:textId="3A9ED9B8" w:rsidR="003D1DCE" w:rsidRDefault="00E27EF3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Zdravotní stav pacienta může být zdravotními sestrami Provozovny Domova konzultován s lékařem poskytovatele v libovolné ordinaci lékaře poskytovatele a/nebo formou telefonických konzultací s lékařem poskytovatele, a to vždy v ordinačních hodinách uvedených </w:t>
      </w:r>
      <w:r w:rsidRPr="00EE0145">
        <w:rPr>
          <w:rFonts w:ascii="Cambria" w:eastAsia="Cambria" w:hAnsi="Cambria" w:cs="Cambria"/>
        </w:rPr>
        <w:t>na</w:t>
      </w:r>
      <w:r w:rsidR="00EE0145">
        <w:rPr>
          <w:rFonts w:ascii="Cambria" w:eastAsia="Cambria" w:hAnsi="Cambria" w:cs="Cambria"/>
        </w:rPr>
        <w:t xml:space="preserve">                            </w:t>
      </w:r>
      <w:r w:rsidR="00EE0145">
        <w:rPr>
          <w:rFonts w:ascii="Cambria" w:eastAsia="Cambria" w:hAnsi="Cambria" w:cs="Cambria"/>
          <w:color w:val="000000" w:themeColor="text1"/>
        </w:rPr>
        <w:t>.</w:t>
      </w:r>
    </w:p>
    <w:p w14:paraId="00000034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mbria" w:eastAsia="Cambria" w:hAnsi="Cambria" w:cs="Cambria"/>
          <w:sz w:val="16"/>
          <w:szCs w:val="16"/>
        </w:rPr>
      </w:pPr>
    </w:p>
    <w:p w14:paraId="00000035" w14:textId="77777777" w:rsidR="003D1DCE" w:rsidRDefault="00E27EF3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Pro případ nepřítomnosti lékaře poskytovatele delší než jeden týden (z důvodu jeho nemoci, dovolené apod.) zajistí poskytovatel služby podle této smlouvy v Provozovně Domova zastupujícím lékařem, a to tak, aby případný výpadek návštěv lékaře v Provozovně Domova byl co možná nejkratší. Služby podle této smlouvy budou pak i v nepřítomnosti lékaře poskytovatele zajištěny vždy alespoň formou telefonických konzultací.</w:t>
      </w:r>
    </w:p>
    <w:p w14:paraId="00000036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37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38" w14:textId="77777777" w:rsidR="003D1DCE" w:rsidRDefault="00E27E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III.</w:t>
      </w:r>
    </w:p>
    <w:p w14:paraId="00000039" w14:textId="77777777" w:rsidR="003D1DCE" w:rsidRDefault="00E27E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Součinnost Domova a lékaře poskytovatele</w:t>
      </w:r>
    </w:p>
    <w:p w14:paraId="0000003A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</w:rPr>
      </w:pPr>
    </w:p>
    <w:p w14:paraId="0000003B" w14:textId="77777777" w:rsidR="003D1DCE" w:rsidRDefault="00E27E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Domov umožní lékaři poskytovatele volný přístup do Provozovny domova </w:t>
      </w:r>
      <w:r>
        <w:rPr>
          <w:rFonts w:ascii="Cambria" w:eastAsia="Cambria" w:hAnsi="Cambria" w:cs="Cambria"/>
        </w:rPr>
        <w:br/>
        <w:t>k poskytování nadstandardních lékařských služeb a pracovně lékařských služeb.</w:t>
      </w:r>
    </w:p>
    <w:p w14:paraId="0000003C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  <w:sz w:val="16"/>
          <w:szCs w:val="16"/>
        </w:rPr>
      </w:pPr>
    </w:p>
    <w:p w14:paraId="0000003D" w14:textId="77777777" w:rsidR="003D1DCE" w:rsidRDefault="00E27E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Domov poskytne lékaři poskytovatele prostory odpovídající hygienickým standardům pro poskytování lékařských služeb.</w:t>
      </w:r>
    </w:p>
    <w:p w14:paraId="0000003E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mbria" w:eastAsia="Cambria" w:hAnsi="Cambria" w:cs="Cambria"/>
          <w:sz w:val="16"/>
          <w:szCs w:val="16"/>
        </w:rPr>
      </w:pPr>
    </w:p>
    <w:p w14:paraId="0000003F" w14:textId="433B4C40" w:rsidR="003D1DCE" w:rsidRDefault="00E27E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Domov se zavazuje dodržovat podmínky spolupráce Domova s lékařem poskytovatele, jak vyplývají z přílohy č. 1, která je nedílnou součástí této smlouvy.</w:t>
      </w:r>
    </w:p>
    <w:p w14:paraId="00000040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mbria" w:eastAsia="Cambria" w:hAnsi="Cambria" w:cs="Cambria"/>
        </w:rPr>
      </w:pPr>
    </w:p>
    <w:p w14:paraId="00000041" w14:textId="77777777" w:rsidR="003D1DCE" w:rsidRDefault="00E27E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Domov i lékař poskytovatele se zavazují zachovávat mlčenlivost vůči třetím osobám o všech skutečnostech, o nichž se dozví v souvislosti s plněním této smlouvy, a to zejména o zdravotním stavu a diagnóze pacientů lékaře a klientů Domova.</w:t>
      </w:r>
    </w:p>
    <w:p w14:paraId="00000042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mbria" w:eastAsia="Cambria" w:hAnsi="Cambria" w:cs="Cambria"/>
        </w:rPr>
      </w:pPr>
    </w:p>
    <w:p w14:paraId="00000043" w14:textId="77777777" w:rsidR="003D1DCE" w:rsidRDefault="00E27E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IV.</w:t>
      </w:r>
    </w:p>
    <w:p w14:paraId="00000044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sz w:val="28"/>
          <w:szCs w:val="28"/>
        </w:rPr>
      </w:pPr>
    </w:p>
    <w:p w14:paraId="00000045" w14:textId="77777777" w:rsidR="003D1DCE" w:rsidRDefault="00E27EF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sz w:val="28"/>
          <w:szCs w:val="28"/>
        </w:rPr>
        <w:t>Odměna poskytovatele a platební podmínky</w:t>
      </w:r>
    </w:p>
    <w:p w14:paraId="00000046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47" w14:textId="77777777" w:rsidR="003D1DCE" w:rsidRDefault="00E27E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 poskytování nadstandardních lékařských služeb, tj.  návštěv v sociálním prostředí klienta nesplňujících podmínky zdravotních služeb hrazených z veřejného zdravotního pojištění, a dále konzultace a edukace zdravotnického personálu (viz. Předmět smlouvy) náleží poskytovateli odměna</w:t>
      </w:r>
      <w:r>
        <w:rPr>
          <w:rFonts w:ascii="Cambria" w:eastAsia="Cambria" w:hAnsi="Cambria" w:cs="Cambria"/>
          <w:b/>
        </w:rPr>
        <w:t xml:space="preserve"> ve výši 1.190,- kč za  1 hodinu práce lékaře.</w:t>
      </w:r>
    </w:p>
    <w:p w14:paraId="00000048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mbria" w:eastAsia="Cambria" w:hAnsi="Cambria" w:cs="Cambria"/>
          <w:sz w:val="16"/>
          <w:szCs w:val="16"/>
        </w:rPr>
      </w:pPr>
    </w:p>
    <w:p w14:paraId="00000049" w14:textId="77777777" w:rsidR="003D1DCE" w:rsidRDefault="00E27E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Odměna nezahrnuje daň z přidané hodnoty, jelikož plnění podle této smlouvy je zdravotní službou, která je v souladu se zákonem </w:t>
      </w:r>
      <w:r>
        <w:rPr>
          <w:rFonts w:ascii="Cambria" w:eastAsia="Cambria" w:hAnsi="Cambria" w:cs="Cambria"/>
          <w:color w:val="000000"/>
        </w:rPr>
        <w:t>č. 235/2004 Sb., o dani z přidané hodnoty,</w:t>
      </w:r>
      <w:r>
        <w:rPr>
          <w:rFonts w:ascii="Cambria" w:eastAsia="Cambria" w:hAnsi="Cambria" w:cs="Cambria"/>
        </w:rPr>
        <w:t xml:space="preserve"> od daně z přidané hodnoty osvobozená. Dojde-li v budoucnu ke změně výše uvedené skutečnosti, bude odměna o příslušnou daň z přidané hodnoty navýšena. </w:t>
      </w:r>
      <w:r>
        <w:rPr>
          <w:rFonts w:ascii="Cambria" w:eastAsia="Cambria" w:hAnsi="Cambria" w:cs="Cambria"/>
          <w:color w:val="000000"/>
        </w:rPr>
        <w:t>Pokud se poskytovatel stane plátcem DPH, bude výše uvedená odměna zvýšena o DPH v zákonem stanovené výši v případech, kdy budou nadstandardní lékařské služby podléhat této dani.</w:t>
      </w:r>
      <w:r>
        <w:rPr>
          <w:rFonts w:ascii="Cambria" w:eastAsia="Cambria" w:hAnsi="Cambria" w:cs="Cambria"/>
        </w:rPr>
        <w:t xml:space="preserve"> Odměna bude poskytovatelem vyúčtována Domovu vždy vystavením faktury.   </w:t>
      </w:r>
    </w:p>
    <w:p w14:paraId="0000004A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  <w:sz w:val="16"/>
          <w:szCs w:val="16"/>
        </w:rPr>
      </w:pPr>
    </w:p>
    <w:p w14:paraId="0000004B" w14:textId="77777777" w:rsidR="003D1DCE" w:rsidRDefault="00E27E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Faktura </w:t>
      </w:r>
      <w:r>
        <w:rPr>
          <w:rFonts w:ascii="Cambria" w:eastAsia="Cambria" w:hAnsi="Cambria" w:cs="Cambria"/>
          <w:color w:val="000000"/>
        </w:rPr>
        <w:t xml:space="preserve">musí splňovat podmínky stanovené příslušnými právními předpisy. V případě, že faktura nebude obsahovat předepsané náležitosti, bude vrácena poskytovateli k přepracování. </w:t>
      </w:r>
    </w:p>
    <w:p w14:paraId="0000004C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mbria" w:eastAsia="Cambria" w:hAnsi="Cambria" w:cs="Cambria"/>
          <w:sz w:val="16"/>
          <w:szCs w:val="16"/>
        </w:rPr>
      </w:pPr>
    </w:p>
    <w:p w14:paraId="0000004D" w14:textId="77777777" w:rsidR="003D1DCE" w:rsidRDefault="00E27E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Odměnu za nadstandardní lékařské služby bude Domov hradit poskytovateli bezhotovostním převodem se splatností </w:t>
      </w:r>
      <w:r>
        <w:rPr>
          <w:rFonts w:ascii="Cambria" w:eastAsia="Cambria" w:hAnsi="Cambria" w:cs="Cambria"/>
          <w:color w:val="000000"/>
        </w:rPr>
        <w:t xml:space="preserve">do 30 (třiceti) </w:t>
      </w:r>
      <w:r>
        <w:rPr>
          <w:rFonts w:ascii="Cambria" w:eastAsia="Cambria" w:hAnsi="Cambria" w:cs="Cambria"/>
        </w:rPr>
        <w:t>kalendářních dní od doručení faktury. Smluvní strany sjednávají, že faktura se považuje za doručenou i doručením elektronické faktury prostřednictvím emailové komunikace.</w:t>
      </w:r>
    </w:p>
    <w:p w14:paraId="0000004E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4F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50" w14:textId="77777777" w:rsidR="003D1DCE" w:rsidRDefault="00E27E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V.</w:t>
      </w:r>
    </w:p>
    <w:p w14:paraId="00000051" w14:textId="77777777" w:rsidR="003D1DCE" w:rsidRDefault="00E27EF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Závěrečná ustanovení</w:t>
      </w:r>
    </w:p>
    <w:p w14:paraId="00000052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53" w14:textId="77777777" w:rsidR="003D1DCE" w:rsidRDefault="00E27E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rFonts w:ascii="Cambria" w:eastAsia="Cambria" w:hAnsi="Cambria" w:cs="Cambria"/>
        </w:rPr>
        <w:t xml:space="preserve">Tato smlouva se uzavírá na dobu neurčitou, s účinností </w:t>
      </w:r>
      <w:r>
        <w:rPr>
          <w:rFonts w:ascii="Cambria" w:eastAsia="Cambria" w:hAnsi="Cambria" w:cs="Cambria"/>
          <w:color w:val="000000"/>
        </w:rPr>
        <w:t>od 1.3.2021.</w:t>
      </w:r>
    </w:p>
    <w:p w14:paraId="00000054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  <w:color w:val="000000"/>
          <w:sz w:val="16"/>
          <w:szCs w:val="16"/>
        </w:rPr>
      </w:pPr>
    </w:p>
    <w:p w14:paraId="00000055" w14:textId="77777777" w:rsidR="003D1DCE" w:rsidRDefault="00E27E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rFonts w:ascii="Cambria" w:eastAsia="Cambria" w:hAnsi="Cambria" w:cs="Cambria"/>
        </w:rPr>
        <w:t xml:space="preserve">Poskytovatel i Domov jsou oprávněni tuto smlouvu ukončit výpovědí s výpovědní lhůtou 3 měsíce, která začíná běžet od prvního dne měsíce následujícího po měsíci, kdy byla výpověď písemně doručena druhé smluvní straně. </w:t>
      </w:r>
    </w:p>
    <w:p w14:paraId="00000056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mbria" w:eastAsia="Cambria" w:hAnsi="Cambria" w:cs="Cambria"/>
          <w:color w:val="000000"/>
          <w:sz w:val="16"/>
          <w:szCs w:val="16"/>
        </w:rPr>
      </w:pPr>
    </w:p>
    <w:p w14:paraId="00000057" w14:textId="77777777" w:rsidR="003D1DCE" w:rsidRDefault="00E27E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rFonts w:ascii="Cambria" w:eastAsia="Cambria" w:hAnsi="Cambria" w:cs="Cambria"/>
        </w:rPr>
        <w:t xml:space="preserve">Poskytovatel i Domov jsou oprávněni tuto smlouvu ukončit výpovědí bez výpovědní doby v případě, že druhá ze smluvních stran poruší své povinnosti podle této smlouvy hrubým způsobem.  </w:t>
      </w:r>
    </w:p>
    <w:p w14:paraId="00000058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mbria" w:eastAsia="Cambria" w:hAnsi="Cambria" w:cs="Cambria"/>
          <w:color w:val="000000"/>
          <w:sz w:val="16"/>
          <w:szCs w:val="16"/>
        </w:rPr>
      </w:pPr>
    </w:p>
    <w:p w14:paraId="00000059" w14:textId="77777777" w:rsidR="003D1DCE" w:rsidRDefault="00E27E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rFonts w:ascii="Cambria" w:eastAsia="Cambria" w:hAnsi="Cambria" w:cs="Cambria"/>
        </w:rPr>
        <w:t>Smluvní strany považují obsah této smlouvy za důvěrný a zavazují se nezpřístupnit její obsah třetí osobě s výjimkou jejího případného zveřejnění v registru smluv dle zákona č. 340/2015 Sb.</w:t>
      </w:r>
    </w:p>
    <w:p w14:paraId="0000005A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mbria" w:eastAsia="Cambria" w:hAnsi="Cambria" w:cs="Cambria"/>
          <w:color w:val="000000"/>
          <w:sz w:val="16"/>
          <w:szCs w:val="16"/>
        </w:rPr>
      </w:pPr>
    </w:p>
    <w:p w14:paraId="0000005B" w14:textId="77777777" w:rsidR="003D1DCE" w:rsidRDefault="00E27E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rFonts w:ascii="Cambria" w:eastAsia="Cambria" w:hAnsi="Cambria" w:cs="Cambria"/>
        </w:rPr>
        <w:t>Změny smluvních podmínek jsou možné pouze písemnými dodatky k této smlouvě po dohodě obou smluvních stran.</w:t>
      </w:r>
    </w:p>
    <w:p w14:paraId="0000005C" w14:textId="77777777" w:rsidR="003D1DCE" w:rsidRDefault="003D1DCE">
      <w:pPr>
        <w:ind w:right="-468"/>
        <w:rPr>
          <w:rFonts w:ascii="Cambria" w:eastAsia="Cambria" w:hAnsi="Cambria" w:cs="Cambria"/>
          <w:sz w:val="16"/>
          <w:szCs w:val="16"/>
        </w:rPr>
      </w:pPr>
    </w:p>
    <w:p w14:paraId="0000005D" w14:textId="77777777" w:rsidR="003D1DCE" w:rsidRDefault="00E27E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rFonts w:ascii="Cambria" w:eastAsia="Cambria" w:hAnsi="Cambria" w:cs="Cambria"/>
        </w:rPr>
        <w:lastRenderedPageBreak/>
        <w:t xml:space="preserve">Smlouva je vyhotovena ve dvou vyhotoveních, z nichž každá ze smluvních stran obdrží po jednom.  </w:t>
      </w:r>
    </w:p>
    <w:p w14:paraId="0000005E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</w:rPr>
      </w:pPr>
    </w:p>
    <w:p w14:paraId="0000005F" w14:textId="77777777" w:rsidR="003D1DCE" w:rsidRDefault="00E27E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rFonts w:ascii="Cambria" w:eastAsia="Cambria" w:hAnsi="Cambria" w:cs="Cambria"/>
        </w:rPr>
        <w:t xml:space="preserve">Součástí této smlouvy je příloha č. 1 - </w:t>
      </w:r>
      <w:r>
        <w:rPr>
          <w:rFonts w:ascii="Cambria" w:eastAsia="Cambria" w:hAnsi="Cambria" w:cs="Cambria"/>
          <w:color w:val="000000"/>
        </w:rPr>
        <w:t>Podmínky spolupráce mezi Domovem a lékařem poskytovatele</w:t>
      </w:r>
    </w:p>
    <w:p w14:paraId="00000060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mbria" w:eastAsia="Cambria" w:hAnsi="Cambria" w:cs="Cambria"/>
        </w:rPr>
      </w:pPr>
    </w:p>
    <w:p w14:paraId="00000063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64" w14:textId="77777777" w:rsidR="003D1DCE" w:rsidRDefault="00E27EF3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 Praze, dne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   V ………………….…..,  dne </w:t>
      </w:r>
    </w:p>
    <w:p w14:paraId="00000065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66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6B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6C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6D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6E" w14:textId="77777777" w:rsidR="003D1DCE" w:rsidRDefault="00E27EF3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--------------------------------------------    </w:t>
      </w:r>
      <w:r>
        <w:tab/>
      </w:r>
      <w:r>
        <w:tab/>
        <w:t xml:space="preserve">-------------------------------------------- </w:t>
      </w:r>
    </w:p>
    <w:p w14:paraId="0000006F" w14:textId="77777777" w:rsidR="003D1DCE" w:rsidRDefault="00E27EF3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8369EF">
        <w:t>Ing. Tomáš Janovský, jednatel</w:t>
      </w:r>
      <w:r w:rsidRPr="008369EF">
        <w:tab/>
      </w:r>
      <w:r w:rsidRPr="008369EF">
        <w:tab/>
      </w:r>
      <w:r w:rsidRPr="008369EF">
        <w:tab/>
        <w:t>Bc. Eva Kysnarová, ředitelka</w:t>
      </w:r>
    </w:p>
    <w:p w14:paraId="00000070" w14:textId="77777777" w:rsidR="003D1DCE" w:rsidRDefault="00E27EF3">
      <w:pPr>
        <w:pBdr>
          <w:top w:val="nil"/>
          <w:left w:val="nil"/>
          <w:bottom w:val="nil"/>
          <w:right w:val="nil"/>
          <w:between w:val="nil"/>
        </w:pBdr>
        <w:rPr>
          <w:b/>
          <w:color w:val="222222"/>
        </w:rPr>
      </w:pPr>
      <w:r>
        <w:rPr>
          <w:b/>
          <w:color w:val="262626"/>
        </w:rPr>
        <w:t>Všeobecný lékař Jih s.r.o.</w:t>
      </w:r>
      <w:r>
        <w:tab/>
        <w:t xml:space="preserve">                                    </w:t>
      </w:r>
      <w:r>
        <w:rPr>
          <w:b/>
          <w:color w:val="222222"/>
        </w:rPr>
        <w:t xml:space="preserve">Domov Libníč a Centrum sociálních </w:t>
      </w:r>
    </w:p>
    <w:p w14:paraId="00000071" w14:textId="77777777" w:rsidR="003D1DCE" w:rsidRDefault="00E27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222222"/>
        </w:rPr>
        <w:t xml:space="preserve">                                                                                    služeb Empatie</w:t>
      </w:r>
      <w:r>
        <w:rPr>
          <w:color w:val="000000"/>
        </w:rPr>
        <w:t xml:space="preserve"> </w:t>
      </w:r>
    </w:p>
    <w:p w14:paraId="00000072" w14:textId="77777777" w:rsidR="003D1DCE" w:rsidRDefault="00E27E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br w:type="page"/>
      </w:r>
    </w:p>
    <w:p w14:paraId="00000073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74" w14:textId="77777777" w:rsidR="003D1DCE" w:rsidRDefault="00E27E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262626"/>
          <w:sz w:val="28"/>
          <w:szCs w:val="28"/>
        </w:rPr>
      </w:pPr>
      <w:bookmarkStart w:id="1" w:name="_heading=h.30j0zll" w:colFirst="0" w:colLast="0"/>
      <w:bookmarkEnd w:id="1"/>
      <w:r>
        <w:rPr>
          <w:rFonts w:ascii="Cambria" w:eastAsia="Cambria" w:hAnsi="Cambria" w:cs="Cambria"/>
          <w:b/>
          <w:color w:val="262626"/>
          <w:sz w:val="28"/>
          <w:szCs w:val="28"/>
        </w:rPr>
        <w:t>Příloha č. 1</w:t>
      </w:r>
    </w:p>
    <w:p w14:paraId="00000075" w14:textId="77777777" w:rsidR="003D1DCE" w:rsidRDefault="00E27E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Smlouvy o poskytování poradenské a konzultační činnosti v oblasti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ošetrovatelské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péče</w:t>
      </w:r>
    </w:p>
    <w:p w14:paraId="00000076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</w:rPr>
      </w:pPr>
    </w:p>
    <w:p w14:paraId="00000077" w14:textId="77777777" w:rsidR="003D1DCE" w:rsidRDefault="00E27E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                         </w:t>
      </w:r>
    </w:p>
    <w:p w14:paraId="00000078" w14:textId="77777777" w:rsidR="003D1DCE" w:rsidRDefault="00E27E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uzavřené mezi:</w:t>
      </w:r>
    </w:p>
    <w:p w14:paraId="00000079" w14:textId="77777777" w:rsidR="003D1DCE" w:rsidRDefault="00E27E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14:paraId="0000007A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0000007B" w14:textId="77777777" w:rsidR="003D1DCE" w:rsidRDefault="00E27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222222"/>
          <w:highlight w:val="white"/>
        </w:rPr>
        <w:t>Domov Libníč a Centrum sociálních služeb Empatie</w:t>
      </w:r>
      <w:r>
        <w:rPr>
          <w:color w:val="000000"/>
        </w:rPr>
        <w:t xml:space="preserve"> </w:t>
      </w:r>
    </w:p>
    <w:p w14:paraId="0000007C" w14:textId="77777777" w:rsidR="003D1DCE" w:rsidRDefault="00E27EF3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Adresa provozovny: </w:t>
      </w:r>
      <w:r>
        <w:rPr>
          <w:color w:val="222222"/>
          <w:highlight w:val="white"/>
        </w:rPr>
        <w:t>Libníč 17, 373 71 Libníč</w:t>
      </w:r>
    </w:p>
    <w:p w14:paraId="0000007D" w14:textId="77777777" w:rsidR="003D1DCE" w:rsidRDefault="00E27EF3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Se sídlem: </w:t>
      </w:r>
      <w:r>
        <w:rPr>
          <w:color w:val="222222"/>
          <w:highlight w:val="white"/>
        </w:rPr>
        <w:t>Libníč 17, 373 71 Libníč</w:t>
      </w:r>
    </w:p>
    <w:p w14:paraId="0000007E" w14:textId="77777777" w:rsidR="003D1DCE" w:rsidRDefault="00E27EF3">
      <w:pPr>
        <w:rPr>
          <w:rFonts w:ascii="Cambria" w:eastAsia="Cambria" w:hAnsi="Cambria" w:cs="Cambria"/>
          <w:vertAlign w:val="superscript"/>
        </w:rPr>
      </w:pPr>
      <w:r>
        <w:rPr>
          <w:rFonts w:ascii="Cambria" w:eastAsia="Cambria" w:hAnsi="Cambria" w:cs="Cambria"/>
        </w:rPr>
        <w:t xml:space="preserve">Korespondenční adresa: </w:t>
      </w:r>
      <w:r>
        <w:rPr>
          <w:color w:val="222222"/>
          <w:highlight w:val="white"/>
        </w:rPr>
        <w:t>Libníč 17, 373 71 Libníč</w:t>
      </w:r>
    </w:p>
    <w:p w14:paraId="0000007F" w14:textId="77777777" w:rsidR="003D1DCE" w:rsidRDefault="00E27EF3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IČ: </w:t>
      </w:r>
      <w:r>
        <w:rPr>
          <w:color w:val="222222"/>
          <w:highlight w:val="white"/>
        </w:rPr>
        <w:t>00666271</w:t>
      </w:r>
    </w:p>
    <w:p w14:paraId="00000080" w14:textId="77777777" w:rsidR="003D1DCE" w:rsidRPr="008369EF" w:rsidRDefault="00E27EF3">
      <w:pPr>
        <w:rPr>
          <w:rFonts w:ascii="Cambria" w:eastAsia="Cambria" w:hAnsi="Cambria" w:cs="Cambria"/>
          <w:color w:val="000000" w:themeColor="text1"/>
        </w:rPr>
      </w:pPr>
      <w:r w:rsidRPr="008369EF">
        <w:rPr>
          <w:rFonts w:ascii="Cambria" w:eastAsia="Cambria" w:hAnsi="Cambria" w:cs="Cambria"/>
        </w:rPr>
        <w:t>Zastoupena</w:t>
      </w:r>
      <w:r w:rsidRPr="008369EF">
        <w:rPr>
          <w:color w:val="000000"/>
        </w:rPr>
        <w:t>:</w:t>
      </w:r>
      <w:r w:rsidRPr="008369EF">
        <w:rPr>
          <w:color w:val="222222"/>
        </w:rPr>
        <w:t> </w:t>
      </w:r>
      <w:r w:rsidRPr="008369EF">
        <w:rPr>
          <w:color w:val="000000" w:themeColor="text1"/>
        </w:rPr>
        <w:t xml:space="preserve">Bc. Evou </w:t>
      </w:r>
      <w:proofErr w:type="spellStart"/>
      <w:r w:rsidRPr="008369EF">
        <w:rPr>
          <w:color w:val="000000" w:themeColor="text1"/>
        </w:rPr>
        <w:t>Kysnarovou</w:t>
      </w:r>
      <w:proofErr w:type="spellEnd"/>
      <w:r w:rsidRPr="008369EF">
        <w:rPr>
          <w:color w:val="000000" w:themeColor="text1"/>
        </w:rPr>
        <w:t>, ředitelkou</w:t>
      </w:r>
      <w:r w:rsidRPr="008369EF">
        <w:rPr>
          <w:rFonts w:ascii="Cambria" w:eastAsia="Cambria" w:hAnsi="Cambria" w:cs="Cambria"/>
          <w:color w:val="000000" w:themeColor="text1"/>
        </w:rPr>
        <w:t xml:space="preserve"> </w:t>
      </w:r>
    </w:p>
    <w:p w14:paraId="00000081" w14:textId="77777777" w:rsidR="003D1DCE" w:rsidRPr="008369EF" w:rsidRDefault="00E27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369EF">
        <w:rPr>
          <w:color w:val="000000"/>
        </w:rPr>
        <w:t xml:space="preserve">Bankovní spojení: </w:t>
      </w:r>
      <w:r w:rsidRPr="008369EF">
        <w:rPr>
          <w:color w:val="222222"/>
        </w:rPr>
        <w:t>Raiffeisenbank, a.s.</w:t>
      </w:r>
      <w:r w:rsidRPr="008369EF">
        <w:rPr>
          <w:color w:val="000000"/>
        </w:rPr>
        <w:t xml:space="preserve"> </w:t>
      </w:r>
    </w:p>
    <w:p w14:paraId="00000082" w14:textId="77777777" w:rsidR="003D1DCE" w:rsidRPr="008369EF" w:rsidRDefault="00E27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369EF">
        <w:rPr>
          <w:color w:val="000000"/>
        </w:rPr>
        <w:t xml:space="preserve">Číslo účtu: </w:t>
      </w:r>
      <w:proofErr w:type="spellStart"/>
      <w:r w:rsidRPr="008369EF">
        <w:rPr>
          <w:color w:val="222222"/>
        </w:rPr>
        <w:t>č.ú</w:t>
      </w:r>
      <w:proofErr w:type="spellEnd"/>
      <w:r w:rsidRPr="008369EF">
        <w:rPr>
          <w:color w:val="222222"/>
        </w:rPr>
        <w:t xml:space="preserve">. </w:t>
      </w:r>
      <w:r w:rsidRPr="008369EF">
        <w:rPr>
          <w:color w:val="000000" w:themeColor="text1"/>
        </w:rPr>
        <w:t>1000000881/5500</w:t>
      </w:r>
    </w:p>
    <w:p w14:paraId="00000083" w14:textId="77777777" w:rsidR="003D1DCE" w:rsidRPr="008369EF" w:rsidRDefault="00E27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369EF">
        <w:rPr>
          <w:color w:val="000000"/>
        </w:rPr>
        <w:t xml:space="preserve">Zapsána v obchodním rejstříku vedeném </w:t>
      </w:r>
      <w:r w:rsidRPr="008369EF">
        <w:rPr>
          <w:color w:val="222222"/>
        </w:rPr>
        <w:t xml:space="preserve">u Krajského soudu v Českých Budějovicích, spis. zn. </w:t>
      </w:r>
      <w:proofErr w:type="spellStart"/>
      <w:r w:rsidRPr="008369EF">
        <w:rPr>
          <w:color w:val="222222"/>
        </w:rPr>
        <w:t>Pr</w:t>
      </w:r>
      <w:proofErr w:type="spellEnd"/>
      <w:r w:rsidRPr="008369EF">
        <w:rPr>
          <w:color w:val="222222"/>
        </w:rPr>
        <w:t xml:space="preserve"> 409</w:t>
      </w:r>
    </w:p>
    <w:p w14:paraId="00000084" w14:textId="6C244C4E" w:rsidR="003D1DCE" w:rsidRPr="008369EF" w:rsidRDefault="00E27EF3">
      <w:pPr>
        <w:shd w:val="clear" w:color="auto" w:fill="FFFFFF"/>
        <w:rPr>
          <w:color w:val="222222"/>
        </w:rPr>
      </w:pPr>
      <w:r w:rsidRPr="008369EF">
        <w:rPr>
          <w:color w:val="000000"/>
        </w:rPr>
        <w:t>Kontakt</w:t>
      </w:r>
      <w:r w:rsidRPr="008369EF">
        <w:rPr>
          <w:color w:val="000000" w:themeColor="text1"/>
        </w:rPr>
        <w:t xml:space="preserve">: </w:t>
      </w:r>
      <w:r w:rsidR="008369EF">
        <w:tab/>
      </w:r>
      <w:r w:rsidR="008369EF">
        <w:tab/>
      </w:r>
      <w:r w:rsidR="008369EF">
        <w:tab/>
      </w:r>
      <w:r w:rsidR="008369EF">
        <w:tab/>
      </w:r>
      <w:r w:rsidR="008369EF">
        <w:tab/>
      </w:r>
      <w:r w:rsidRPr="008369EF">
        <w:rPr>
          <w:color w:val="222222"/>
        </w:rPr>
        <w:t xml:space="preserve"> </w:t>
      </w:r>
      <w:r w:rsidRPr="008369EF">
        <w:rPr>
          <w:color w:val="000000"/>
        </w:rPr>
        <w:t>e-mail: </w:t>
      </w:r>
      <w:hyperlink r:id="rId10"/>
      <w:r w:rsidRPr="008369EF">
        <w:rPr>
          <w:color w:val="000000" w:themeColor="text1"/>
        </w:rPr>
        <w:t xml:space="preserve"> </w:t>
      </w:r>
    </w:p>
    <w:p w14:paraId="00000085" w14:textId="77777777" w:rsidR="003D1DCE" w:rsidRPr="008369EF" w:rsidRDefault="00E27EF3">
      <w:pPr>
        <w:rPr>
          <w:rFonts w:ascii="Cambria" w:eastAsia="Cambria" w:hAnsi="Cambria" w:cs="Cambria"/>
        </w:rPr>
      </w:pPr>
      <w:r w:rsidRPr="008369EF">
        <w:rPr>
          <w:rFonts w:ascii="Cambria" w:eastAsia="Cambria" w:hAnsi="Cambria" w:cs="Cambria"/>
        </w:rPr>
        <w:t>(dále jen „Domov”)</w:t>
      </w:r>
    </w:p>
    <w:p w14:paraId="00000086" w14:textId="77777777" w:rsidR="003D1DCE" w:rsidRPr="008369EF" w:rsidRDefault="003D1DC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262626"/>
        </w:rPr>
      </w:pPr>
    </w:p>
    <w:p w14:paraId="00000087" w14:textId="77777777" w:rsidR="003D1DCE" w:rsidRPr="008369EF" w:rsidRDefault="00E27E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262626"/>
        </w:rPr>
      </w:pPr>
      <w:r w:rsidRPr="008369EF">
        <w:rPr>
          <w:rFonts w:ascii="Cambria" w:eastAsia="Cambria" w:hAnsi="Cambria" w:cs="Cambria"/>
          <w:color w:val="262626"/>
        </w:rPr>
        <w:t>a</w:t>
      </w:r>
    </w:p>
    <w:p w14:paraId="00000088" w14:textId="77777777" w:rsidR="003D1DCE" w:rsidRPr="008369EF" w:rsidRDefault="003D1DC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262626"/>
        </w:rPr>
      </w:pPr>
    </w:p>
    <w:p w14:paraId="00000089" w14:textId="77777777" w:rsidR="003D1DCE" w:rsidRPr="008369EF" w:rsidRDefault="00E27EF3">
      <w:pPr>
        <w:rPr>
          <w:rFonts w:ascii="Cambria" w:eastAsia="Cambria" w:hAnsi="Cambria" w:cs="Cambria"/>
        </w:rPr>
      </w:pPr>
      <w:r w:rsidRPr="008369EF">
        <w:rPr>
          <w:rFonts w:ascii="Cambria" w:eastAsia="Cambria" w:hAnsi="Cambria" w:cs="Cambria"/>
          <w:b/>
        </w:rPr>
        <w:t>Všeobecný lékař Jih</w:t>
      </w:r>
      <w:r w:rsidRPr="008369EF">
        <w:rPr>
          <w:rFonts w:ascii="Cambria" w:eastAsia="Cambria" w:hAnsi="Cambria" w:cs="Cambria"/>
          <w:b/>
          <w:color w:val="262626"/>
        </w:rPr>
        <w:t xml:space="preserve"> s.r.o.</w:t>
      </w:r>
    </w:p>
    <w:p w14:paraId="0000008A" w14:textId="77777777" w:rsidR="003D1DCE" w:rsidRPr="008369EF" w:rsidRDefault="00E27EF3">
      <w:pPr>
        <w:rPr>
          <w:rFonts w:ascii="Cambria" w:eastAsia="Cambria" w:hAnsi="Cambria" w:cs="Cambria"/>
          <w:color w:val="262626"/>
        </w:rPr>
      </w:pPr>
      <w:r w:rsidRPr="008369EF">
        <w:rPr>
          <w:rFonts w:ascii="Cambria" w:eastAsia="Cambria" w:hAnsi="Cambria" w:cs="Cambria"/>
          <w:color w:val="262626"/>
        </w:rPr>
        <w:t>Sídlo společnosti: 1. máje 67, 281 63 Kozojedy</w:t>
      </w:r>
    </w:p>
    <w:p w14:paraId="0000008B" w14:textId="77777777" w:rsidR="003D1DCE" w:rsidRPr="008369EF" w:rsidRDefault="00E27EF3">
      <w:pPr>
        <w:rPr>
          <w:rFonts w:ascii="Cambria" w:eastAsia="Cambria" w:hAnsi="Cambria" w:cs="Cambria"/>
          <w:color w:val="262626"/>
        </w:rPr>
      </w:pPr>
      <w:r w:rsidRPr="008369EF">
        <w:rPr>
          <w:rFonts w:ascii="Cambria" w:eastAsia="Cambria" w:hAnsi="Cambria" w:cs="Cambria"/>
          <w:color w:val="262626"/>
        </w:rPr>
        <w:t>Korespondenční adresa: Vnoučkova 2008, 256 01 Benešov</w:t>
      </w:r>
    </w:p>
    <w:p w14:paraId="0000008C" w14:textId="77777777" w:rsidR="003D1DCE" w:rsidRPr="008369EF" w:rsidRDefault="00E27EF3">
      <w:pPr>
        <w:rPr>
          <w:rFonts w:ascii="Cambria" w:eastAsia="Cambria" w:hAnsi="Cambria" w:cs="Cambria"/>
          <w:color w:val="262626"/>
        </w:rPr>
      </w:pPr>
      <w:r w:rsidRPr="008369EF">
        <w:rPr>
          <w:rFonts w:ascii="Cambria" w:eastAsia="Cambria" w:hAnsi="Cambria" w:cs="Cambria"/>
          <w:color w:val="262626"/>
        </w:rPr>
        <w:t xml:space="preserve">Zastoupena </w:t>
      </w:r>
      <w:r w:rsidRPr="008369EF">
        <w:rPr>
          <w:rFonts w:ascii="Cambria" w:eastAsia="Cambria" w:hAnsi="Cambria" w:cs="Cambria"/>
          <w:color w:val="000000" w:themeColor="text1"/>
        </w:rPr>
        <w:t xml:space="preserve">Ing. Tomášem Janovským, jednatelem </w:t>
      </w:r>
    </w:p>
    <w:p w14:paraId="0000008D" w14:textId="77777777" w:rsidR="003D1DCE" w:rsidRPr="008369EF" w:rsidRDefault="00E27EF3">
      <w:pPr>
        <w:rPr>
          <w:rFonts w:ascii="Cambria" w:eastAsia="Cambria" w:hAnsi="Cambria" w:cs="Cambria"/>
        </w:rPr>
      </w:pPr>
      <w:r w:rsidRPr="008369EF">
        <w:rPr>
          <w:rFonts w:ascii="Cambria" w:eastAsia="Cambria" w:hAnsi="Cambria" w:cs="Cambria"/>
          <w:color w:val="262626"/>
        </w:rPr>
        <w:t>IČ: 24809781</w:t>
      </w:r>
    </w:p>
    <w:p w14:paraId="0000008E" w14:textId="77777777" w:rsidR="003D1DCE" w:rsidRPr="008369EF" w:rsidRDefault="00E27EF3">
      <w:pPr>
        <w:rPr>
          <w:rFonts w:ascii="Cambria" w:eastAsia="Cambria" w:hAnsi="Cambria" w:cs="Cambria"/>
          <w:color w:val="262626"/>
        </w:rPr>
      </w:pPr>
      <w:r w:rsidRPr="008369EF">
        <w:rPr>
          <w:rFonts w:ascii="Cambria" w:eastAsia="Cambria" w:hAnsi="Cambria" w:cs="Cambria"/>
          <w:color w:val="262626"/>
        </w:rPr>
        <w:t>Bankovní spojení: MONETA Money Bank a.s.</w:t>
      </w:r>
    </w:p>
    <w:p w14:paraId="0000008F" w14:textId="77777777" w:rsidR="003D1DCE" w:rsidRPr="008369EF" w:rsidRDefault="00E27EF3">
      <w:pPr>
        <w:rPr>
          <w:rFonts w:ascii="Cambria" w:eastAsia="Cambria" w:hAnsi="Cambria" w:cs="Cambria"/>
        </w:rPr>
      </w:pPr>
      <w:r w:rsidRPr="008369EF">
        <w:rPr>
          <w:rFonts w:ascii="Cambria" w:eastAsia="Cambria" w:hAnsi="Cambria" w:cs="Cambria"/>
          <w:color w:val="262626"/>
        </w:rPr>
        <w:t xml:space="preserve">Číslo účtu: </w:t>
      </w:r>
      <w:r w:rsidRPr="008369EF">
        <w:rPr>
          <w:rFonts w:ascii="Cambria" w:eastAsia="Cambria" w:hAnsi="Cambria" w:cs="Cambria"/>
          <w:color w:val="000000" w:themeColor="text1"/>
        </w:rPr>
        <w:t>212578891/0600</w:t>
      </w:r>
    </w:p>
    <w:p w14:paraId="00000090" w14:textId="77777777" w:rsidR="003D1DCE" w:rsidRPr="008369EF" w:rsidRDefault="00E27EF3">
      <w:pPr>
        <w:rPr>
          <w:rFonts w:ascii="Cambria" w:eastAsia="Cambria" w:hAnsi="Cambria" w:cs="Cambria"/>
        </w:rPr>
      </w:pPr>
      <w:r w:rsidRPr="008369EF">
        <w:rPr>
          <w:rFonts w:ascii="Cambria" w:eastAsia="Cambria" w:hAnsi="Cambria" w:cs="Cambria"/>
          <w:color w:val="262626"/>
        </w:rPr>
        <w:t>Zapsána v obchodním rejstříku vedeném Městským soudem v Praze, oddíl C, vložka 176318</w:t>
      </w:r>
    </w:p>
    <w:p w14:paraId="00000091" w14:textId="1FB7CC2A" w:rsidR="003D1DCE" w:rsidRDefault="00E27EF3">
      <w:pPr>
        <w:rPr>
          <w:rFonts w:ascii="Cambria" w:eastAsia="Cambria" w:hAnsi="Cambria" w:cs="Cambria"/>
        </w:rPr>
      </w:pPr>
      <w:r w:rsidRPr="008369EF">
        <w:rPr>
          <w:rFonts w:ascii="Cambria" w:eastAsia="Cambria" w:hAnsi="Cambria" w:cs="Cambria"/>
          <w:color w:val="262626"/>
        </w:rPr>
        <w:t xml:space="preserve">Kontakt: </w:t>
      </w:r>
      <w:r w:rsidR="008369EF">
        <w:tab/>
      </w:r>
      <w:r w:rsidR="008369EF">
        <w:tab/>
      </w:r>
      <w:r w:rsidR="008369EF">
        <w:tab/>
      </w:r>
      <w:r w:rsidR="008369EF">
        <w:tab/>
        <w:t>,</w:t>
      </w:r>
    </w:p>
    <w:p w14:paraId="00000092" w14:textId="77777777" w:rsidR="003D1DCE" w:rsidRDefault="00E27EF3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jen „poskytovatel“)</w:t>
      </w:r>
    </w:p>
    <w:p w14:paraId="00000093" w14:textId="77777777" w:rsidR="003D1DCE" w:rsidRDefault="003D1DCE">
      <w:pPr>
        <w:rPr>
          <w:rFonts w:ascii="Cambria" w:eastAsia="Cambria" w:hAnsi="Cambria" w:cs="Cambria"/>
        </w:rPr>
      </w:pPr>
    </w:p>
    <w:p w14:paraId="00000094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262626"/>
        </w:rPr>
      </w:pPr>
    </w:p>
    <w:p w14:paraId="00000095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262626"/>
        </w:rPr>
      </w:pPr>
    </w:p>
    <w:p w14:paraId="00000096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FF0000"/>
        </w:rPr>
      </w:pPr>
    </w:p>
    <w:p w14:paraId="00000097" w14:textId="77777777" w:rsidR="003D1DCE" w:rsidRDefault="00E27E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0000"/>
          <w:sz w:val="28"/>
          <w:szCs w:val="28"/>
          <w:u w:val="single"/>
        </w:rPr>
        <w:t>Podmínky spolupráce mezi Domovem a lékařem poskytovatele</w:t>
      </w:r>
    </w:p>
    <w:p w14:paraId="00000098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0"/>
          <w:szCs w:val="20"/>
        </w:rPr>
      </w:pPr>
    </w:p>
    <w:p w14:paraId="00000099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p w14:paraId="0000009A" w14:textId="77777777" w:rsidR="003D1DCE" w:rsidRDefault="00E27E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 xml:space="preserve">1) Domov poskytne lékaři poskytovatele (dále i jen „lékař“) přístup do prostor, k pacientovi, k lékárně a zdravotní dokumentaci pacienta.  </w:t>
      </w:r>
    </w:p>
    <w:p w14:paraId="0000009B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p w14:paraId="0000009C" w14:textId="77777777" w:rsidR="003D1DCE" w:rsidRDefault="00E27E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2) Domov zajistí lékaři přístup k počítači a tiskárně, umožní spolupráci IT oddělení Domova s lékařem za účelem instalace programu IS-L3.</w:t>
      </w:r>
    </w:p>
    <w:p w14:paraId="0000009D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p w14:paraId="0000009E" w14:textId="77777777" w:rsidR="003D1DCE" w:rsidRDefault="00E27E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lastRenderedPageBreak/>
        <w:t xml:space="preserve">3) Povinnosti lékaře vyplývající ze zákona – zdravotnická dokumentace je dle zákona výhradním vlastnictvím lékaře, tj. nejen záznamy lékaře ale i veškeré zprávy specialistů i třetích stran podílejících se na péči o pacienta. </w:t>
      </w:r>
    </w:p>
    <w:p w14:paraId="0000009F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p w14:paraId="000000A0" w14:textId="77777777" w:rsidR="003D1DCE" w:rsidRDefault="00E27E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>4) Domov spolupracuje s lékařem na popisu funkčního stavu a omezení soběstačnosti pacienta pro potřeby OSSZ, poskytne lékaři seznam imobilních klientů Domova se zvláštním režimem a měsíčně sděluje aktualizaci těchto údajů. Lékař zpracovává vyjádření o zdravotním stavu pro účely žádosti o Příspěvek na péči bez zbytečného odkladu.</w:t>
      </w:r>
    </w:p>
    <w:p w14:paraId="000000A1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p w14:paraId="000000A2" w14:textId="77777777" w:rsidR="003D1DCE" w:rsidRDefault="00E27E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5) Domov spolupracuje s lékařem na administrativě provázející indikaci ORP, detailně a pravidelně podává lékaři hlášení o stavu pacienta. </w:t>
      </w:r>
    </w:p>
    <w:p w14:paraId="000000A3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p w14:paraId="000000A4" w14:textId="77777777" w:rsidR="003D1DCE" w:rsidRDefault="00E27E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>6) Domov pomáhá lékaři při správném vedení dokumentace o stupni inkontinence – Lékař předepisuje inkontinenční pomůcky v indikované výši.</w:t>
      </w:r>
    </w:p>
    <w:p w14:paraId="000000A5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p w14:paraId="000000A6" w14:textId="77777777" w:rsidR="003D1DCE" w:rsidRDefault="00E27E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7) Při přijetí nového klienta do Domova zajistí Domov odeslání podepsaného registračního lístku do ordinace Poskytovatele.</w:t>
      </w:r>
    </w:p>
    <w:p w14:paraId="000000A7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p w14:paraId="000000A8" w14:textId="4F30430E" w:rsidR="003D1DCE" w:rsidRDefault="00E27E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 xml:space="preserve">8) V případě potřeby konzultace s lékařem o zdravotním stavu pacienta (v době, kdy lékař není v Domově přítomen) jsou od pondělí do pátku v pracovní dny od 8 do 18 hodin k </w:t>
      </w:r>
      <w:r w:rsidRPr="002D1E94">
        <w:rPr>
          <w:rFonts w:ascii="Cambria" w:eastAsia="Cambria" w:hAnsi="Cambria" w:cs="Cambria"/>
          <w:color w:val="000000"/>
        </w:rPr>
        <w:t xml:space="preserve">dispozici k telefonické konzultaci lékaři v ordinacích uvedených na  </w:t>
      </w:r>
      <w:hyperlink r:id="rId11"/>
      <w:r w:rsidR="002D1E94">
        <w:rPr>
          <w:rFonts w:ascii="Cambria" w:eastAsia="Cambria" w:hAnsi="Cambria" w:cs="Cambria"/>
          <w:color w:val="000000" w:themeColor="text1"/>
          <w:u w:val="single"/>
        </w:rPr>
        <w:t xml:space="preserve">                                            </w:t>
      </w:r>
      <w:r w:rsidRPr="002D1E94">
        <w:rPr>
          <w:rFonts w:ascii="Cambria" w:eastAsia="Cambria" w:hAnsi="Cambria" w:cs="Cambria"/>
          <w:color w:val="000000"/>
        </w:rPr>
        <w:t>. Tito lékaři jsou schopni poskytnout odbornou a cílenou zdravotní konzultaci.</w:t>
      </w:r>
    </w:p>
    <w:p w14:paraId="000000A9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p w14:paraId="000000AA" w14:textId="77777777" w:rsidR="003D1DCE" w:rsidRDefault="00E27E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 xml:space="preserve">9) Domov předává lékaři seznam vyšetřených INR – jedná se o vyšetření provedené sestrou a rámci povinností sestry v odbornosti 913 je sestra povinna předat lékaři informaci, že vyšetření bylo provedeno. Lékař, který ordinuje provedení INR, musí mít doklad o zpětné vazbě. </w:t>
      </w:r>
    </w:p>
    <w:p w14:paraId="000000AB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p w14:paraId="000000AC" w14:textId="77777777" w:rsidR="003D1DCE" w:rsidRDefault="00E27E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10) Poskytovatel jednou za 6-12 měsíců zapůjčí Domovu EKG přístroj pro vyšetření klientů Domova dle indikace lékařem poskytovatele.</w:t>
      </w:r>
    </w:p>
    <w:p w14:paraId="000000AD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AE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AF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B0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B1" w14:textId="77777777" w:rsidR="003D1DCE" w:rsidRDefault="00E27E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V………………………………..…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V………………..…………………</w:t>
      </w:r>
    </w:p>
    <w:p w14:paraId="000000B2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B3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B4" w14:textId="77777777" w:rsidR="003D1DCE" w:rsidRDefault="00E27E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dne ……………………………....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dne ……………………………....</w:t>
      </w:r>
    </w:p>
    <w:p w14:paraId="000000B5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B6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B7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B8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B9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BA" w14:textId="77777777" w:rsidR="003D1DCE" w:rsidRDefault="003D1D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BB" w14:textId="77777777" w:rsidR="003D1DCE" w:rsidRDefault="00E27EF3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--------------------------------------------    </w:t>
      </w:r>
      <w:r>
        <w:tab/>
      </w:r>
      <w:r>
        <w:tab/>
        <w:t xml:space="preserve">-------------------------------------------- </w:t>
      </w:r>
    </w:p>
    <w:p w14:paraId="000000BC" w14:textId="77777777" w:rsidR="003D1DCE" w:rsidRDefault="00E27EF3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2D1E94">
        <w:rPr>
          <w:color w:val="000000" w:themeColor="text1"/>
        </w:rPr>
        <w:t>Ing. Tomáš Janovský, jednatel</w:t>
      </w:r>
      <w:r w:rsidRPr="002D1E94">
        <w:tab/>
      </w:r>
      <w:r w:rsidRPr="002D1E94">
        <w:tab/>
      </w:r>
      <w:r w:rsidRPr="002D1E94">
        <w:tab/>
      </w:r>
      <w:r w:rsidRPr="002D1E94">
        <w:rPr>
          <w:color w:val="000000" w:themeColor="text1"/>
        </w:rPr>
        <w:t>Bc. Eva Kysnarová, ředitelka</w:t>
      </w:r>
    </w:p>
    <w:p w14:paraId="000000BD" w14:textId="77777777" w:rsidR="003D1DCE" w:rsidRDefault="00E27EF3">
      <w:pPr>
        <w:pBdr>
          <w:top w:val="nil"/>
          <w:left w:val="nil"/>
          <w:bottom w:val="nil"/>
          <w:right w:val="nil"/>
          <w:between w:val="nil"/>
        </w:pBdr>
        <w:rPr>
          <w:b/>
          <w:color w:val="222222"/>
          <w:highlight w:val="white"/>
        </w:rPr>
      </w:pPr>
      <w:r>
        <w:rPr>
          <w:b/>
          <w:color w:val="262626"/>
        </w:rPr>
        <w:t>Všeobecný lékař Jih s.r.o.</w:t>
      </w:r>
      <w:r>
        <w:tab/>
        <w:t xml:space="preserve">                                    </w:t>
      </w:r>
      <w:r>
        <w:rPr>
          <w:b/>
          <w:color w:val="222222"/>
          <w:highlight w:val="white"/>
        </w:rPr>
        <w:t xml:space="preserve">Domov Libníč a Centrum sociálních </w:t>
      </w:r>
    </w:p>
    <w:p w14:paraId="000000BE" w14:textId="77777777" w:rsidR="003D1DCE" w:rsidRDefault="00E27E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b/>
          <w:color w:val="222222"/>
          <w:highlight w:val="white"/>
        </w:rPr>
        <w:t xml:space="preserve">                                                                                    služeb Empatie</w:t>
      </w:r>
      <w:r>
        <w:rPr>
          <w:color w:val="000000"/>
        </w:rPr>
        <w:t xml:space="preserve"> </w:t>
      </w:r>
    </w:p>
    <w:sectPr w:rsidR="003D1DCE">
      <w:headerReference w:type="default" r:id="rId12"/>
      <w:footerReference w:type="default" r:id="rId13"/>
      <w:pgSz w:w="11906" w:h="16838"/>
      <w:pgMar w:top="1418" w:right="1418" w:bottom="1134" w:left="1418" w:header="0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91303" w14:textId="77777777" w:rsidR="009F29B8" w:rsidRDefault="009F29B8">
      <w:r>
        <w:separator/>
      </w:r>
    </w:p>
  </w:endnote>
  <w:endnote w:type="continuationSeparator" w:id="0">
    <w:p w14:paraId="5861EA5C" w14:textId="77777777" w:rsidR="009F29B8" w:rsidRDefault="009F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0" w14:textId="23645255" w:rsidR="003D1DCE" w:rsidRDefault="00E27E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separate"/>
    </w:r>
    <w:r w:rsidR="00A80D5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2EE44" w14:textId="77777777" w:rsidR="009F29B8" w:rsidRDefault="009F29B8">
      <w:r>
        <w:separator/>
      </w:r>
    </w:p>
  </w:footnote>
  <w:footnote w:type="continuationSeparator" w:id="0">
    <w:p w14:paraId="0E07E6E4" w14:textId="77777777" w:rsidR="009F29B8" w:rsidRDefault="009F2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F" w14:textId="77777777" w:rsidR="003D1DCE" w:rsidRDefault="003D1D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D0ECC"/>
    <w:multiLevelType w:val="multilevel"/>
    <w:tmpl w:val="A6A0D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1291B"/>
    <w:multiLevelType w:val="multilevel"/>
    <w:tmpl w:val="4B6E2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F5E85"/>
    <w:multiLevelType w:val="multilevel"/>
    <w:tmpl w:val="A0B00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605A2"/>
    <w:multiLevelType w:val="multilevel"/>
    <w:tmpl w:val="9D98480A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62A2F"/>
    <w:multiLevelType w:val="multilevel"/>
    <w:tmpl w:val="05947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CE"/>
    <w:rsid w:val="00285765"/>
    <w:rsid w:val="002D1E94"/>
    <w:rsid w:val="0036185D"/>
    <w:rsid w:val="003D1DCE"/>
    <w:rsid w:val="008369EF"/>
    <w:rsid w:val="009449FF"/>
    <w:rsid w:val="009F29B8"/>
    <w:rsid w:val="00A80D5E"/>
    <w:rsid w:val="00AB0CEB"/>
    <w:rsid w:val="00B70539"/>
    <w:rsid w:val="00CE7E2C"/>
    <w:rsid w:val="00E27EF3"/>
    <w:rsid w:val="00EE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5815"/>
  <w15:docId w15:val="{56D9EB5D-A242-4902-A955-BF4BF292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489B"/>
  </w:style>
  <w:style w:type="paragraph" w:styleId="Nadpis1">
    <w:name w:val="heading 1"/>
    <w:basedOn w:val="Normln"/>
    <w:next w:val="Normln"/>
    <w:uiPriority w:val="9"/>
    <w:qFormat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widowControl w:val="0"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semiHidden/>
    <w:unhideWhenUsed/>
    <w:rsid w:val="0006489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A089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B51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domovlibnic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obecnylekar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ditel@domovlibnic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luvni@vseobecnylekar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b2JLlFXhiln9X6b7oPn5X0hNWQ==">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1556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Asistent</cp:lastModifiedBy>
  <cp:revision>10</cp:revision>
  <cp:lastPrinted>2021-02-09T10:40:00Z</cp:lastPrinted>
  <dcterms:created xsi:type="dcterms:W3CDTF">2021-01-05T14:28:00Z</dcterms:created>
  <dcterms:modified xsi:type="dcterms:W3CDTF">2021-09-21T08:13:00Z</dcterms:modified>
</cp:coreProperties>
</file>