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CA" w:rsidRDefault="00285FD4">
      <w:pPr>
        <w:pStyle w:val="Heading110"/>
        <w:keepNext/>
        <w:keepLines/>
        <w:spacing w:after="188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 xml:space="preserve">cesta </w:t>
      </w:r>
      <w:r>
        <w:rPr>
          <w:lang w:val="en-US" w:eastAsia="en-US" w:bidi="en-US"/>
        </w:rPr>
        <w:t xml:space="preserve">k </w:t>
      </w:r>
      <w:r>
        <w:t>úspěšnému projektu</w:t>
      </w:r>
      <w:bookmarkEnd w:id="0"/>
      <w:bookmarkEnd w:id="1"/>
      <w:bookmarkEnd w:id="2"/>
    </w:p>
    <w:p w:rsidR="008401CA" w:rsidRDefault="00285FD4">
      <w:pPr>
        <w:pStyle w:val="Heading210"/>
        <w:keepNext/>
        <w:keepLines/>
        <w:spacing w:after="340"/>
      </w:pPr>
      <w:bookmarkStart w:id="4" w:name="bookmark5"/>
      <w:r>
        <w:t>TERÉNNÍ STEZKY - HVĚZDA KROMĚŘÍŽ</w:t>
      </w:r>
      <w:bookmarkEnd w:id="4"/>
    </w:p>
    <w:p w:rsidR="008401CA" w:rsidRDefault="00285FD4">
      <w:pPr>
        <w:pStyle w:val="Heading210"/>
        <w:keepNext/>
        <w:keepLines/>
      </w:pPr>
      <w:bookmarkStart w:id="5" w:name="bookmark3"/>
      <w:bookmarkStart w:id="6" w:name="bookmark4"/>
      <w:bookmarkStart w:id="7" w:name="bookmark6"/>
      <w:r>
        <w:t>DOKUMENTACE PRO POVOLENÍ ZÁMĚRU</w:t>
      </w:r>
      <w:bookmarkEnd w:id="5"/>
      <w:bookmarkEnd w:id="6"/>
      <w:bookmarkEnd w:id="7"/>
    </w:p>
    <w:p w:rsidR="008401CA" w:rsidRDefault="00285FD4">
      <w:pPr>
        <w:pStyle w:val="Heading210"/>
        <w:keepNext/>
        <w:keepLines/>
        <w:spacing w:after="1300"/>
        <w:ind w:left="0"/>
        <w:jc w:val="center"/>
      </w:pPr>
      <w:bookmarkStart w:id="8" w:name="bookmark7"/>
      <w:bookmarkStart w:id="9" w:name="bookmark8"/>
      <w:bookmarkStart w:id="10" w:name="bookmark9"/>
      <w:r>
        <w:rPr>
          <w:rFonts w:ascii="Times New Roman" w:eastAsia="Times New Roman" w:hAnsi="Times New Roman" w:cs="Times New Roman"/>
        </w:rPr>
        <w:t>W2N21046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6509"/>
      </w:tblGrid>
      <w:tr w:rsidR="008401CA">
        <w:trPr>
          <w:trHeight w:hRule="exact" w:val="922"/>
          <w:jc w:val="center"/>
        </w:trPr>
        <w:tc>
          <w:tcPr>
            <w:tcW w:w="2736" w:type="dxa"/>
            <w:shd w:val="clear" w:color="auto" w:fill="FFFFFF"/>
          </w:tcPr>
          <w:p w:rsidR="008401CA" w:rsidRDefault="00285FD4">
            <w:pPr>
              <w:pStyle w:val="Other10"/>
              <w:spacing w:after="0" w:line="240" w:lineRule="auto"/>
              <w:ind w:firstLine="0"/>
            </w:pPr>
            <w:r>
              <w:rPr>
                <w:b/>
                <w:bCs/>
              </w:rPr>
              <w:t>Investor:</w:t>
            </w:r>
          </w:p>
        </w:tc>
        <w:tc>
          <w:tcPr>
            <w:tcW w:w="6509" w:type="dxa"/>
            <w:shd w:val="clear" w:color="auto" w:fill="FFFFFF"/>
          </w:tcPr>
          <w:p w:rsidR="008401CA" w:rsidRDefault="00285FD4">
            <w:pPr>
              <w:pStyle w:val="Other10"/>
              <w:spacing w:after="80" w:line="240" w:lineRule="auto"/>
              <w:ind w:firstLine="660"/>
            </w:pPr>
            <w:r>
              <w:t>Město Kroměříž</w:t>
            </w:r>
          </w:p>
          <w:p w:rsidR="008401CA" w:rsidRDefault="00285FD4">
            <w:pPr>
              <w:pStyle w:val="Other10"/>
              <w:spacing w:after="0" w:line="240" w:lineRule="auto"/>
              <w:ind w:firstLine="660"/>
            </w:pPr>
            <w:r>
              <w:t>Velké náměstí 115, 767 01 Kroměříž</w:t>
            </w:r>
          </w:p>
        </w:tc>
      </w:tr>
      <w:tr w:rsidR="008401CA">
        <w:trPr>
          <w:trHeight w:hRule="exact" w:val="1234"/>
          <w:jc w:val="center"/>
        </w:trPr>
        <w:tc>
          <w:tcPr>
            <w:tcW w:w="2736" w:type="dxa"/>
            <w:shd w:val="clear" w:color="auto" w:fill="FFFFFF"/>
            <w:vAlign w:val="center"/>
          </w:tcPr>
          <w:p w:rsidR="008401CA" w:rsidRDefault="00285FD4">
            <w:pPr>
              <w:pStyle w:val="Other10"/>
              <w:spacing w:after="0" w:line="240" w:lineRule="auto"/>
              <w:ind w:firstLine="0"/>
            </w:pPr>
            <w:r>
              <w:rPr>
                <w:b/>
                <w:bCs/>
              </w:rPr>
              <w:t>Kontaktní osoba:</w:t>
            </w:r>
          </w:p>
        </w:tc>
        <w:tc>
          <w:tcPr>
            <w:tcW w:w="6509" w:type="dxa"/>
            <w:shd w:val="clear" w:color="auto" w:fill="FFFFFF"/>
            <w:vAlign w:val="center"/>
          </w:tcPr>
          <w:p w:rsidR="008401CA" w:rsidRDefault="00642C3C">
            <w:pPr>
              <w:pStyle w:val="Other10"/>
              <w:spacing w:after="80" w:line="240" w:lineRule="auto"/>
              <w:ind w:firstLine="660"/>
            </w:pPr>
            <w:r>
              <w:t>xxx</w:t>
            </w:r>
          </w:p>
          <w:p w:rsidR="008401CA" w:rsidRDefault="00642C3C">
            <w:pPr>
              <w:pStyle w:val="Other10"/>
              <w:spacing w:after="0" w:line="240" w:lineRule="auto"/>
              <w:ind w:firstLine="660"/>
            </w:pPr>
            <w:r>
              <w:t>xxx</w:t>
            </w:r>
          </w:p>
        </w:tc>
      </w:tr>
      <w:tr w:rsidR="008401CA">
        <w:trPr>
          <w:trHeight w:hRule="exact" w:val="1224"/>
          <w:jc w:val="center"/>
        </w:trPr>
        <w:tc>
          <w:tcPr>
            <w:tcW w:w="2736" w:type="dxa"/>
            <w:shd w:val="clear" w:color="auto" w:fill="FFFFFF"/>
          </w:tcPr>
          <w:p w:rsidR="008401CA" w:rsidRDefault="00285FD4">
            <w:pPr>
              <w:pStyle w:val="Other10"/>
              <w:spacing w:before="280" w:after="0" w:line="240" w:lineRule="auto"/>
              <w:ind w:firstLine="0"/>
            </w:pPr>
            <w:r>
              <w:rPr>
                <w:b/>
                <w:bCs/>
              </w:rPr>
              <w:t>Podklady vypracoval:</w:t>
            </w:r>
          </w:p>
        </w:tc>
        <w:tc>
          <w:tcPr>
            <w:tcW w:w="6509" w:type="dxa"/>
            <w:shd w:val="clear" w:color="auto" w:fill="FFFFFF"/>
            <w:vAlign w:val="center"/>
          </w:tcPr>
          <w:p w:rsidR="008401CA" w:rsidRDefault="00285FD4">
            <w:pPr>
              <w:pStyle w:val="Other10"/>
              <w:spacing w:after="100" w:line="240" w:lineRule="auto"/>
              <w:ind w:firstLine="660"/>
            </w:pPr>
            <w:r>
              <w:t>Mgr. Jaroslav Vašut</w:t>
            </w:r>
          </w:p>
          <w:p w:rsidR="008401CA" w:rsidRDefault="00642C3C">
            <w:pPr>
              <w:pStyle w:val="Other10"/>
              <w:spacing w:after="0" w:line="240" w:lineRule="auto"/>
              <w:ind w:firstLine="660"/>
            </w:pPr>
            <w:r>
              <w:t>xxx</w:t>
            </w:r>
          </w:p>
        </w:tc>
      </w:tr>
      <w:tr w:rsidR="008401CA">
        <w:trPr>
          <w:trHeight w:hRule="exact" w:val="581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401CA" w:rsidRDefault="00285FD4">
            <w:pPr>
              <w:pStyle w:val="Other10"/>
              <w:spacing w:after="0" w:line="240" w:lineRule="auto"/>
              <w:ind w:firstLine="0"/>
            </w:pPr>
            <w:r>
              <w:rPr>
                <w:b/>
                <w:bCs/>
              </w:rPr>
              <w:t>Platnost dokumentu:</w:t>
            </w:r>
          </w:p>
        </w:tc>
        <w:tc>
          <w:tcPr>
            <w:tcW w:w="6509" w:type="dxa"/>
            <w:shd w:val="clear" w:color="auto" w:fill="FFFFFF"/>
            <w:vAlign w:val="bottom"/>
          </w:tcPr>
          <w:p w:rsidR="008401CA" w:rsidRDefault="00285FD4">
            <w:pPr>
              <w:pStyle w:val="Other10"/>
              <w:spacing w:after="0" w:line="240" w:lineRule="auto"/>
              <w:ind w:firstLine="660"/>
            </w:pPr>
            <w:r>
              <w:t>20.09.2021</w:t>
            </w:r>
          </w:p>
        </w:tc>
      </w:tr>
    </w:tbl>
    <w:p w:rsidR="008401CA" w:rsidRDefault="008401CA">
      <w:pPr>
        <w:spacing w:after="759" w:line="1" w:lineRule="exact"/>
      </w:pPr>
    </w:p>
    <w:p w:rsidR="008401CA" w:rsidRDefault="00285FD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10788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05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CA" w:rsidRDefault="008401CA">
      <w:pPr>
        <w:spacing w:after="959" w:line="1" w:lineRule="exact"/>
      </w:pPr>
    </w:p>
    <w:p w:rsidR="008401CA" w:rsidRDefault="00285FD4">
      <w:pPr>
        <w:pStyle w:val="Bodytext20"/>
        <w:spacing w:after="0" w:line="254" w:lineRule="auto"/>
        <w:ind w:firstLine="0"/>
        <w:rPr>
          <w:sz w:val="17"/>
          <w:szCs w:val="17"/>
        </w:rPr>
        <w:sectPr w:rsidR="008401CA">
          <w:headerReference w:type="default" r:id="rId8"/>
          <w:footerReference w:type="default" r:id="rId9"/>
          <w:pgSz w:w="11900" w:h="16840"/>
          <w:pgMar w:top="1318" w:right="1313" w:bottom="1688" w:left="1318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17"/>
          <w:szCs w:val="17"/>
          <w:lang w:val="en-US" w:eastAsia="en-US" w:bidi="en-US"/>
        </w:rPr>
        <w:t xml:space="preserve">Way to Nature, </w:t>
      </w:r>
      <w:r>
        <w:rPr>
          <w:b/>
          <w:bCs/>
          <w:sz w:val="17"/>
          <w:szCs w:val="17"/>
        </w:rPr>
        <w:t>s.r.o.</w:t>
      </w:r>
    </w:p>
    <w:p w:rsidR="008401CA" w:rsidRDefault="00642C3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0</wp:posOffset>
                </wp:positionV>
                <wp:extent cx="1143000" cy="70485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1CA" w:rsidRDefault="00285FD4">
                            <w:pPr>
                              <w:pStyle w:val="Bodytext40"/>
                            </w:pPr>
                            <w:r>
                              <w:t>w2n</w:t>
                            </w:r>
                          </w:p>
                          <w:p w:rsidR="008401CA" w:rsidRDefault="00285FD4">
                            <w:pPr>
                              <w:pStyle w:val="Bodytext3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way </w:t>
                            </w:r>
                            <w:r w:rsidR="00642C3C">
                              <w:t>to nature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75pt;margin-top:0;width:90pt;height:55.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9WmQEAACQDAAAOAAAAZHJzL2Uyb0RvYy54bWysUsFu2zAMvQ/oPwi6N3a6LiuMOMWGosWA&#10;YRvQ7QMUWYoFWKJKKrHz96MUJy2227ALRZHU4+Oj1veTH8TBIDkIrVwuailM0NC5sGvlr5+P13dS&#10;UFKhUwME08qjIXm/uXq3HmNjbqCHoTMoGCRQM8ZW9inFpqpI98YrWkA0gZMW0KvEV9xVHaqR0f1Q&#10;3dT1qhoBu4igDRFHH05JuSn41hqdvltLJomhlcwtFYvFbrOtNmvV7FDF3umZhvoHFl65wE0vUA8q&#10;KbFH9xeUdxqBwKaFBl+BtU6bMgNPs6z/mOa5V9GUWVgciheZ6P/B6m+HHyhc18qVFEF5XlHpKlZZ&#10;mjFSwxXPkWvS9BkmXvE5ThzME08WfT55FsF5Fvl4EdZMSej8aHn7vq45pTn3sb69+1CUr15fR6T0&#10;ZMCL7LQSeXFFT3X4SomZcOm5JDcL8OiGIcczxROV7KVpO828t9AdmfbIu20lvewVGimGL4HFyx/h&#10;7ODZ2c7OCf7TPoF1pXPGPYHN7XgVhdD8bfKu395L1evn3vwGAAD//wMAUEsDBBQABgAIAAAAIQCj&#10;hpV13AAAAAgBAAAPAAAAZHJzL2Rvd25yZXYueG1sTI9BT8MwDIXvSPyHyEjcWFImJihNpwnBCQnR&#10;lQPHtPHaaI1Tmmwr/x7vxC6Wnp/1/L1iPftBHHGKLpCGbKFAILXBOuo0fNVvd48gYjJkzRAINfxi&#10;hHV5fVWY3IYTVXjcpk5wCMXcaOhTGnMpY9ujN3ERRiT2dmHyJrGcOmknc+JwP8h7pVbSG0f8oTcj&#10;vvTY7rcHr2HzTdWr+/loPqtd5er6SdH7aq/17c28eQaRcE7/x3DGZ3QomakJB7JRDKwfFHdJGniy&#10;vVyeZcP7LFMgy0JeFij/AAAA//8DAFBLAQItABQABgAIAAAAIQC2gziS/gAAAOEBAAATAAAAAAAA&#10;AAAAAAAAAAAAAABbQ29udGVudF9UeXBlc10ueG1sUEsBAi0AFAAGAAgAAAAhADj9If/WAAAAlAEA&#10;AAsAAAAAAAAAAAAAAAAALwEAAF9yZWxzLy5yZWxzUEsBAi0AFAAGAAgAAAAhAN9CX1aZAQAAJAMA&#10;AA4AAAAAAAAAAAAAAAAALgIAAGRycy9lMm9Eb2MueG1sUEsBAi0AFAAGAAgAAAAhAKOGlXXcAAAA&#10;CAEAAA8AAAAAAAAAAAAAAAAA8wMAAGRycy9kb3ducmV2LnhtbFBLBQYAAAAABAAEAPMAAAD8BAAA&#10;AAA=&#10;" filled="f" stroked="f">
                <v:textbox inset="0,0,0,0">
                  <w:txbxContent>
                    <w:p w:rsidR="008401CA" w:rsidRDefault="00285FD4">
                      <w:pPr>
                        <w:pStyle w:val="Bodytext40"/>
                      </w:pPr>
                      <w:r>
                        <w:t>w2n</w:t>
                      </w:r>
                    </w:p>
                    <w:p w:rsidR="008401CA" w:rsidRDefault="00285FD4">
                      <w:pPr>
                        <w:pStyle w:val="Bodytext30"/>
                      </w:pPr>
                      <w:proofErr w:type="gramStart"/>
                      <w:r>
                        <w:rPr>
                          <w:lang w:val="en-US" w:eastAsia="en-US" w:bidi="en-US"/>
                        </w:rPr>
                        <w:t>way</w:t>
                      </w:r>
                      <w:proofErr w:type="gram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 w:rsidR="00642C3C">
                        <w:t xml:space="preserve">to </w:t>
                      </w:r>
                      <w:proofErr w:type="spellStart"/>
                      <w:r w:rsidR="00642C3C">
                        <w:t>nature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85FD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8155940</wp:posOffset>
                </wp:positionV>
                <wp:extent cx="481330" cy="14922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1CA" w:rsidRDefault="00285FD4">
                            <w:pPr>
                              <w:pStyle w:val="Picturecaption10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7" type="#_x0000_t202" style="position:absolute;margin-left:335.25pt;margin-top:642.2pt;width:37.9pt;height:11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P7ggEAAAQDAAAOAAAAZHJzL2Uyb0RvYy54bWysUlFLwzAQfhf8DyHvrus2ZZZ1AxkTQVSY&#10;/oA0TdZAkwtJXLt/7yVbN9E38SW93F2/+77vslj1uiV74bwCU9J8NKZEGA61MruSfrxvbuaU+MBM&#10;zVowoqQH4elqeX216GwhJtBAWwtHEMT4orMlbUKwRZZ53gjN/AisMFiU4DQLeHW7rHasQ3TdZpPx&#10;+C7rwNXWARfeY3Z9LNJlwpdS8PAqpReBtCVFbiGdLp1VPLPlghU7x2yj+IkG+wMLzZTBoWeoNQuM&#10;fDr1C0or7sCDDCMOOgMpFRdJA6rJxz/UbBtmRdKC5nh7tsn/Hyx/2b85omrcHW7KMI07SmMJ3tGc&#10;zvoCe7YWu0L/AD02DnmPyai5l07HL6ohWEebD2drRR8Ix+Rsnk+nWOFYymf3k8ltRMkuP1vnw6MA&#10;TWJQUoebS4ay/bMPx9ahJc4ysFFtG/OR4ZFJjEJf9Uc5A8sK6gOSb58M2hafwBC4IahOwYCGVidq&#10;p2cRd/n9nmZeHu/yCwAA//8DAFBLAwQUAAYACAAAACEA1x9T9OIAAAANAQAADwAAAGRycy9kb3du&#10;cmV2LnhtbEyPwU7DMAyG70i8Q2QkbixhK+1Wmk4TghMSoisHjmmTtdEapzTZVt4ec4Kj/X/6/bnY&#10;zm5gZzMF61HC/UIAM9h6bbGT8FG/3K2BhahQq8GjkfBtAmzL66tC5dpfsDLnfewYlWDIlYQ+xjHn&#10;PLS9cSos/GiQsoOfnIo0Th3Xk7pQuRv4UoiUO2WRLvRqNE+9aY/7k5Ow+8Tq2X69Ne/VobJ1vRH4&#10;mh6lvL2Zd4/AopnjHwy/+qQOJTk1/oQ6sEFCmokHQilYrpMEGCFZkq6ANbRaiWwDvCz4/y/KHwAA&#10;AP//AwBQSwECLQAUAAYACAAAACEAtoM4kv4AAADhAQAAEwAAAAAAAAAAAAAAAAAAAAAAW0NvbnRl&#10;bnRfVHlwZXNdLnhtbFBLAQItABQABgAIAAAAIQA4/SH/1gAAAJQBAAALAAAAAAAAAAAAAAAAAC8B&#10;AABfcmVscy8ucmVsc1BLAQItABQABgAIAAAAIQD4p+P7ggEAAAQDAAAOAAAAAAAAAAAAAAAAAC4C&#10;AABkcnMvZTJvRG9jLnhtbFBLAQItABQABgAIAAAAIQDXH1P04gAAAA0BAAAPAAAAAAAAAAAAAAAA&#10;ANwDAABkcnMvZG93bnJldi54bWxQSwUGAAAAAAQABADzAAAA6wQAAAAA&#10;" filled="f" stroked="f">
                <v:textbox inset="0,0,0,0">
                  <w:txbxContent>
                    <w:p w:rsidR="008401CA" w:rsidRDefault="00285FD4">
                      <w:pPr>
                        <w:pStyle w:val="Picturecaption10"/>
                      </w:pPr>
                      <w:r>
                        <w:t>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01CA" w:rsidRDefault="00285FD4">
      <w:pPr>
        <w:pStyle w:val="Heading110"/>
        <w:keepNext/>
        <w:keepLines/>
        <w:spacing w:after="880"/>
      </w:pPr>
      <w:bookmarkStart w:id="11" w:name="bookmark10"/>
      <w:bookmarkStart w:id="12" w:name="bookmark11"/>
      <w:bookmarkStart w:id="13" w:name="bookmark12"/>
      <w:r>
        <w:t>cesta k úspěšnému projektu</w:t>
      </w:r>
      <w:bookmarkEnd w:id="11"/>
      <w:bookmarkEnd w:id="12"/>
      <w:bookmarkEnd w:id="13"/>
    </w:p>
    <w:p w:rsidR="008401CA" w:rsidRDefault="00285FD4">
      <w:pPr>
        <w:pStyle w:val="Heading310"/>
        <w:keepNext/>
        <w:keepLines/>
        <w:spacing w:after="280" w:line="240" w:lineRule="auto"/>
        <w:ind w:firstLine="0"/>
      </w:pPr>
      <w:bookmarkStart w:id="14" w:name="bookmark13"/>
      <w:bookmarkStart w:id="15" w:name="bookmark14"/>
      <w:bookmarkStart w:id="16" w:name="bookmark15"/>
      <w:r>
        <w:t>Popis činnosti:</w:t>
      </w:r>
      <w:bookmarkEnd w:id="14"/>
      <w:bookmarkEnd w:id="15"/>
      <w:bookmarkEnd w:id="16"/>
    </w:p>
    <w:p w:rsidR="008401CA" w:rsidRDefault="00285FD4">
      <w:pPr>
        <w:pStyle w:val="Bodytext20"/>
        <w:numPr>
          <w:ilvl w:val="0"/>
          <w:numId w:val="1"/>
        </w:numPr>
        <w:tabs>
          <w:tab w:val="left" w:pos="932"/>
        </w:tabs>
      </w:pPr>
      <w:bookmarkStart w:id="17" w:name="bookmark16"/>
      <w:bookmarkEnd w:id="17"/>
      <w:r>
        <w:t>Situační výkres trasy a prvků trailu v lokalitě Hvězda - Kroměříž v rozsahu zpracované studie.</w:t>
      </w:r>
    </w:p>
    <w:p w:rsidR="008401CA" w:rsidRDefault="00285FD4">
      <w:pPr>
        <w:pStyle w:val="Bodytext20"/>
        <w:numPr>
          <w:ilvl w:val="0"/>
          <w:numId w:val="1"/>
        </w:numPr>
        <w:tabs>
          <w:tab w:val="left" w:pos="932"/>
        </w:tabs>
      </w:pPr>
      <w:bookmarkStart w:id="18" w:name="bookmark17"/>
      <w:bookmarkEnd w:id="18"/>
      <w:r>
        <w:t>Technická zpráva.</w:t>
      </w:r>
    </w:p>
    <w:p w:rsidR="008401CA" w:rsidRDefault="00285FD4">
      <w:pPr>
        <w:pStyle w:val="Bodytext20"/>
        <w:numPr>
          <w:ilvl w:val="0"/>
          <w:numId w:val="1"/>
        </w:numPr>
        <w:tabs>
          <w:tab w:val="left" w:pos="932"/>
        </w:tabs>
      </w:pPr>
      <w:bookmarkStart w:id="19" w:name="bookmark18"/>
      <w:bookmarkEnd w:id="19"/>
      <w:r>
        <w:t>Řezy trailu a schematické nákresy překážkových prvků.</w:t>
      </w:r>
    </w:p>
    <w:p w:rsidR="008401CA" w:rsidRDefault="00285FD4">
      <w:pPr>
        <w:pStyle w:val="Bodytext20"/>
        <w:numPr>
          <w:ilvl w:val="0"/>
          <w:numId w:val="1"/>
        </w:numPr>
        <w:tabs>
          <w:tab w:val="left" w:pos="937"/>
        </w:tabs>
      </w:pPr>
      <w:bookmarkStart w:id="20" w:name="bookmark19"/>
      <w:bookmarkEnd w:id="20"/>
      <w:r>
        <w:t>Stanovení předpokládaných nákladů na realizaci projektu - kvalifikovaný odhad.</w:t>
      </w:r>
    </w:p>
    <w:p w:rsidR="008401CA" w:rsidRDefault="00285FD4">
      <w:pPr>
        <w:pStyle w:val="Heading310"/>
        <w:keepNext/>
        <w:keepLines/>
        <w:spacing w:after="280" w:line="240" w:lineRule="auto"/>
        <w:ind w:firstLine="320"/>
      </w:pPr>
      <w:bookmarkStart w:id="21" w:name="bookmark20"/>
      <w:bookmarkStart w:id="22" w:name="bookmark21"/>
      <w:bookmarkStart w:id="23" w:name="bookmark22"/>
      <w:r>
        <w:t>Termín realizace:</w:t>
      </w:r>
      <w:bookmarkEnd w:id="21"/>
      <w:bookmarkEnd w:id="22"/>
      <w:bookmarkEnd w:id="23"/>
    </w:p>
    <w:p w:rsidR="008401CA" w:rsidRDefault="00285FD4">
      <w:pPr>
        <w:pStyle w:val="Bodytext20"/>
        <w:numPr>
          <w:ilvl w:val="0"/>
          <w:numId w:val="1"/>
        </w:numPr>
        <w:tabs>
          <w:tab w:val="left" w:pos="937"/>
        </w:tabs>
        <w:spacing w:after="280"/>
        <w:jc w:val="both"/>
      </w:pPr>
      <w:bookmarkStart w:id="24" w:name="bookmark23"/>
      <w:bookmarkEnd w:id="24"/>
      <w:r>
        <w:t>Říjen 2021</w:t>
      </w:r>
    </w:p>
    <w:p w:rsidR="008401CA" w:rsidRDefault="00285FD4">
      <w:pPr>
        <w:pStyle w:val="Bodytext10"/>
        <w:spacing w:after="360" w:line="240" w:lineRule="auto"/>
        <w:ind w:firstLine="320"/>
      </w:pPr>
      <w:r>
        <w:rPr>
          <w:b/>
          <w:bCs/>
          <w:u w:val="single"/>
        </w:rPr>
        <w:t>Cenová kalkulace: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1"/>
        <w:gridCol w:w="1666"/>
      </w:tblGrid>
      <w:tr w:rsidR="008401CA">
        <w:trPr>
          <w:trHeight w:hRule="exact" w:val="533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CA" w:rsidRDefault="00285FD4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popsané činnosti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CA" w:rsidRDefault="00642C3C">
            <w:pPr>
              <w:pStyle w:val="Other10"/>
              <w:spacing w:after="0"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85FD4">
              <w:rPr>
                <w:sz w:val="18"/>
                <w:szCs w:val="18"/>
              </w:rPr>
              <w:t>67.700,- Kč</w:t>
            </w:r>
          </w:p>
        </w:tc>
      </w:tr>
      <w:tr w:rsidR="008401CA">
        <w:trPr>
          <w:trHeight w:hRule="exact" w:val="46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1CA" w:rsidRDefault="00285FD4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náklady (mapové podklady, regionální materiály a literatura...)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1CA" w:rsidRDefault="00285FD4">
            <w:pPr>
              <w:pStyle w:val="Other10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1.000,- Kč</w:t>
            </w:r>
          </w:p>
        </w:tc>
      </w:tr>
      <w:tr w:rsidR="008401CA">
        <w:trPr>
          <w:trHeight w:hRule="exact" w:val="533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1CA" w:rsidRDefault="00285FD4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1CA" w:rsidRDefault="00642C3C">
            <w:pPr>
              <w:pStyle w:val="Other10"/>
              <w:spacing w:after="0" w:line="240" w:lineRule="auto"/>
              <w:ind w:firstLine="5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85FD4">
              <w:rPr>
                <w:sz w:val="18"/>
                <w:szCs w:val="18"/>
              </w:rPr>
              <w:t>68.700,- Kč</w:t>
            </w:r>
          </w:p>
        </w:tc>
      </w:tr>
    </w:tbl>
    <w:p w:rsidR="008401CA" w:rsidRDefault="008401CA">
      <w:pPr>
        <w:spacing w:after="359" w:line="1" w:lineRule="exact"/>
      </w:pPr>
    </w:p>
    <w:p w:rsidR="008401CA" w:rsidRDefault="00285FD4">
      <w:pPr>
        <w:pStyle w:val="Heading310"/>
        <w:keepNext/>
        <w:keepLines/>
        <w:spacing w:after="220" w:line="290" w:lineRule="auto"/>
        <w:ind w:firstLine="420"/>
      </w:pPr>
      <w:bookmarkStart w:id="25" w:name="bookmark24"/>
      <w:bookmarkStart w:id="26" w:name="bookmark25"/>
      <w:bookmarkStart w:id="27" w:name="bookmark26"/>
      <w:r>
        <w:rPr>
          <w:u w:val="none"/>
        </w:rPr>
        <w:t>Obsah dokumentace:</w:t>
      </w:r>
      <w:bookmarkEnd w:id="25"/>
      <w:bookmarkEnd w:id="26"/>
      <w:bookmarkEnd w:id="27"/>
    </w:p>
    <w:p w:rsidR="008401CA" w:rsidRDefault="00642C3C">
      <w:pPr>
        <w:pStyle w:val="Bodytext10"/>
        <w:numPr>
          <w:ilvl w:val="0"/>
          <w:numId w:val="1"/>
        </w:numPr>
        <w:tabs>
          <w:tab w:val="left" w:pos="932"/>
        </w:tabs>
        <w:spacing w:after="220"/>
        <w:ind w:firstLine="660"/>
      </w:pPr>
      <w:bookmarkStart w:id="28" w:name="bookmark27"/>
      <w:bookmarkEnd w:id="28"/>
      <w:r>
        <w:t>4x tištěná a 1</w:t>
      </w:r>
      <w:r w:rsidR="00285FD4">
        <w:t>x PDF verze na CD.</w:t>
      </w:r>
    </w:p>
    <w:p w:rsidR="008401CA" w:rsidRDefault="00285FD4">
      <w:pPr>
        <w:pStyle w:val="Heading310"/>
        <w:keepNext/>
        <w:keepLines/>
        <w:spacing w:after="220" w:line="290" w:lineRule="auto"/>
        <w:ind w:firstLine="420"/>
      </w:pPr>
      <w:bookmarkStart w:id="29" w:name="bookmark28"/>
      <w:bookmarkStart w:id="30" w:name="bookmark29"/>
      <w:bookmarkStart w:id="31" w:name="bookmark30"/>
      <w:r>
        <w:t>Poznámky:</w:t>
      </w:r>
      <w:bookmarkEnd w:id="29"/>
      <w:bookmarkEnd w:id="30"/>
      <w:bookmarkEnd w:id="31"/>
    </w:p>
    <w:p w:rsidR="008401CA" w:rsidRDefault="00285FD4">
      <w:pPr>
        <w:pStyle w:val="Bodytext10"/>
        <w:numPr>
          <w:ilvl w:val="0"/>
          <w:numId w:val="1"/>
        </w:numPr>
        <w:tabs>
          <w:tab w:val="left" w:pos="932"/>
        </w:tabs>
        <w:ind w:firstLine="660"/>
      </w:pPr>
      <w:bookmarkStart w:id="32" w:name="bookmark31"/>
      <w:bookmarkEnd w:id="32"/>
      <w:r>
        <w:t>Uvedené ceny jsou bez DPH.</w:t>
      </w:r>
    </w:p>
    <w:p w:rsidR="008401CA" w:rsidRDefault="00285FD4">
      <w:pPr>
        <w:pStyle w:val="Bodytext10"/>
        <w:numPr>
          <w:ilvl w:val="0"/>
          <w:numId w:val="1"/>
        </w:numPr>
        <w:tabs>
          <w:tab w:val="left" w:pos="932"/>
        </w:tabs>
        <w:ind w:firstLine="660"/>
      </w:pPr>
      <w:bookmarkStart w:id="33" w:name="bookmark32"/>
      <w:bookmarkEnd w:id="33"/>
      <w:r>
        <w:t>Rozpočtové náklady na realizaci projektu budou zhotoveny ve standardu RTS.</w:t>
      </w:r>
    </w:p>
    <w:p w:rsidR="008401CA" w:rsidRDefault="00285FD4">
      <w:pPr>
        <w:pStyle w:val="Bodytext10"/>
        <w:numPr>
          <w:ilvl w:val="0"/>
          <w:numId w:val="1"/>
        </w:numPr>
        <w:tabs>
          <w:tab w:val="left" w:pos="932"/>
        </w:tabs>
        <w:spacing w:after="0"/>
        <w:ind w:firstLine="660"/>
      </w:pPr>
      <w:bookmarkStart w:id="34" w:name="bookmark33"/>
      <w:bookmarkEnd w:id="34"/>
      <w:r>
        <w:t>Cena nezahrnuje inženýrskou činnost, případné specializované terénní, geologické</w:t>
      </w:r>
    </w:p>
    <w:p w:rsidR="008401CA" w:rsidRDefault="00642C3C">
      <w:pPr>
        <w:pStyle w:val="Bodytext10"/>
        <w:spacing w:after="280"/>
        <w:ind w:firstLine="800"/>
      </w:pPr>
      <w:r>
        <w:t xml:space="preserve">   </w:t>
      </w:r>
      <w:r w:rsidR="00285FD4">
        <w:t>a jakékoliv jiné obdobné studie a dokumentaci pro případné vynětí pozemku ze ZPF a LPF.</w:t>
      </w:r>
    </w:p>
    <w:p w:rsidR="008401CA" w:rsidRDefault="00285FD4">
      <w:pPr>
        <w:pStyle w:val="Bodytext10"/>
        <w:numPr>
          <w:ilvl w:val="0"/>
          <w:numId w:val="1"/>
        </w:numPr>
        <w:tabs>
          <w:tab w:val="left" w:pos="972"/>
        </w:tabs>
        <w:spacing w:after="0"/>
        <w:ind w:left="800" w:hanging="100"/>
        <w:jc w:val="both"/>
        <w:sectPr w:rsidR="008401CA">
          <w:headerReference w:type="default" r:id="rId10"/>
          <w:footerReference w:type="default" r:id="rId11"/>
          <w:pgSz w:w="11900" w:h="16840"/>
          <w:pgMar w:top="853" w:right="1172" w:bottom="1637" w:left="1358" w:header="425" w:footer="3" w:gutter="0"/>
          <w:cols w:space="720"/>
          <w:noEndnote/>
          <w:docGrid w:linePitch="360"/>
        </w:sectPr>
      </w:pPr>
      <w:bookmarkStart w:id="35" w:name="bookmark34"/>
      <w:bookmarkEnd w:id="35"/>
      <w:r>
        <w:t>V případě dotčení jiných sportovních a volnočasových aktivit trasou trailů v určené lokalitě zajišťuje jejich veškeré provozní, technické a bezpečnostní podklady objednatel.</w:t>
      </w:r>
    </w:p>
    <w:p w:rsidR="008401CA" w:rsidRDefault="008401CA">
      <w:pPr>
        <w:spacing w:line="240" w:lineRule="exact"/>
        <w:rPr>
          <w:sz w:val="19"/>
          <w:szCs w:val="19"/>
        </w:rPr>
      </w:pPr>
    </w:p>
    <w:p w:rsidR="008401CA" w:rsidRDefault="003C2E21">
      <w:pPr>
        <w:spacing w:before="69" w:after="69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687070" distB="268605" distL="114300" distR="2985135" simplePos="0" relativeHeight="12582938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923925</wp:posOffset>
                </wp:positionV>
                <wp:extent cx="1435735" cy="1460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1CA" w:rsidRDefault="00285FD4">
                            <w:pPr>
                              <w:pStyle w:val="Bodytext20"/>
                              <w:spacing w:after="0"/>
                              <w:ind w:firstLine="0"/>
                            </w:pPr>
                            <w:r>
                              <w:t>V Ostravě dne 03.09.2021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70.7pt;margin-top:72.75pt;width:113.05pt;height:11.5pt;z-index:125829380;visibility:visible;mso-wrap-style:none;mso-wrap-distance-left:9pt;mso-wrap-distance-top:54.1pt;mso-wrap-distance-right:235.05pt;mso-wrap-distance-bottom:2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gCjAEAAA8DAAAOAAAAZHJzL2Uyb0RvYy54bWysUttOwzAMfUfiH6K8s3ZXpmrdJDQNISFA&#10;GnxAliZrpCaOkrB2f4+TrRuCN8RL4tjO8fGxF6tON+QgnFdgSjoc5JQIw6FSZl/Sj/fN3ZwSH5ip&#10;WANGlPQoPF0tb28WrS3ECGpoKuEIghhftLakdQi2yDLPa6GZH4AVBoMSnGYBn26fVY61iK6bbJTn&#10;s6wFV1kHXHiP3vUpSJcJX0rBw6uUXgTSlBS5hXS6dO7imS0XrNg7ZmvFzzTYH1hopgwWvUCtWWDk&#10;06lfUFpxBx5kGHDQGUipuEg9YDfD/Ec325pZkXpBcby9yOT/D5a/HN4cUVVJcVCGaRxRqkrmUZrW&#10;+gIzthZzQvcAHY6493t0xo476XS8sReCcRT5eBFWdIHw+Gkynt6Pp5RwjA0ns3yalM+uv63z4VGA&#10;JtEoqcPBJT3Z4dkHZIKpfUosZmCjmib6I8UTlWiFbtelbkY9zR1UR2Tf4ohLanAHKWmeDCoYt6E3&#10;XG/szkaPjKqn2ucNiWP9/k71r3u8/AIAAP//AwBQSwMEFAAGAAgAAAAhAE21DfPeAAAACwEAAA8A&#10;AABkcnMvZG93bnJldi54bWxMj8FOwzAQRO9I/IO1lbhRO9CEKI1TIQRHKrVw4ebE2yRtbEe204a/&#10;Z3uit5nd0ezbcjObgZ3Rh95ZCclSAEPbON3bVsL318djDixEZbUanEUJvxhgU93flarQ7mJ3eN7H&#10;llGJDYWS0MU4FpyHpkOjwtKNaGl3cN6oSNa3XHt1oXIz8CchMm5Ub+lCp0Z867A57Scj4fC5PR3f&#10;p504tiLHn8TjXCdbKR8W8+saWMQ5/ofhik/oUBFT7SarAxvIr5IVRa8iTYFR4jl7IVHTJMtT4FXJ&#10;b3+o/gAAAP//AwBQSwECLQAUAAYACAAAACEAtoM4kv4AAADhAQAAEwAAAAAAAAAAAAAAAAAAAAAA&#10;W0NvbnRlbnRfVHlwZXNdLnhtbFBLAQItABQABgAIAAAAIQA4/SH/1gAAAJQBAAALAAAAAAAAAAAA&#10;AAAAAC8BAABfcmVscy8ucmVsc1BLAQItABQABgAIAAAAIQDPJXgCjAEAAA8DAAAOAAAAAAAAAAAA&#10;AAAAAC4CAABkcnMvZTJvRG9jLnhtbFBLAQItABQABgAIAAAAIQBNtQ3z3gAAAAsBAAAPAAAAAAAA&#10;AAAAAAAAAOYDAABkcnMvZG93bnJldi54bWxQSwUGAAAAAAQABADzAAAA8QQAAAAA&#10;" filled="f" stroked="f">
                <v:textbox inset="0,0,0,0">
                  <w:txbxContent>
                    <w:p w:rsidR="008401CA" w:rsidRDefault="00285FD4">
                      <w:pPr>
                        <w:pStyle w:val="Bodytext20"/>
                        <w:spacing w:after="0"/>
                        <w:ind w:firstLine="0"/>
                      </w:pPr>
                      <w:r>
                        <w:t xml:space="preserve">V Ostravě dne </w:t>
                      </w:r>
                      <w:proofErr w:type="gramStart"/>
                      <w:r>
                        <w:t>03.09.2021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0C5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4196715</wp:posOffset>
                </wp:positionH>
                <wp:positionV relativeFrom="paragraph">
                  <wp:posOffset>909320</wp:posOffset>
                </wp:positionV>
                <wp:extent cx="1088390" cy="19494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1CA" w:rsidRDefault="00560C57">
                            <w:pPr>
                              <w:pStyle w:val="Picturecaption10"/>
                              <w:jc w:val="center"/>
                            </w:pPr>
                            <w:r>
                              <w:t>Mgr. Jaroslav Vašut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9" type="#_x0000_t202" style="position:absolute;margin-left:330.45pt;margin-top:71.6pt;width:85.7pt;height:15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AohAEAAAUDAAAOAAAAZHJzL2Uyb0RvYy54bWysUstOwzAQvCPxD5bvNOkD1EZNK6GqCAkB&#10;EvABjmM3lmKvZZsm/XvWbtMiuCEuznp3Mzsz6+W61y3ZC+cVmJKORzklwnColdmV9ON9ezOnxAdm&#10;ataCESU9CE/Xq+urZWcLMYEG2lo4giDGF50taROCLbLM80Zo5kdghcGiBKdZwKvbZbVjHaLrNpvk&#10;+V3WgautAy68x+zmWKSrhC+l4OFFSi8CaUuK3EI6XTqreGarJSt2jtlG8RMN9gcWmimDQ89QGxYY&#10;+XTqF5RW3IEHGUYcdAZSKi6SBlQzzn+oeWuYFUkLmuPt2Sb/f7D8ef/qiKpxdzNKDNO4ozSW4B3N&#10;6awvsOfNYlfo76HHxiHvMRk199Lp+EU1BOto8+FsregD4fGnfD6fLrDEsTZezBaz2wiTXf62zocH&#10;AZrEoKQOV5ccZfsnH46tQ0scZmCr2jbmI8UjlRiFvuqTnulAs4L6gOzbR4O+xTcwBG4IqlMwoKHX&#10;idrpXcRlfr+nmZfXu/oCAAD//wMAUEsDBBQABgAIAAAAIQAPSTPR4AAAAAsBAAAPAAAAZHJzL2Rv&#10;d25yZXYueG1sTI/BTsMwDIbvSLxDZCRuLKFFZS1NpwnBCQnRlQPHtMnaaI1Tmmwrb485saP9f/r9&#10;udwsbmQnMwfrUcL9SgAz2HltsZfw2bzerYGFqFCr0aOR8GMCbKrrq1IV2p+xNqdd7BmVYCiUhCHG&#10;qeA8dINxKqz8ZJCyvZ+dijTOPdezOlO5G3kiRMadskgXBjWZ58F0h93RSdh+Yf1iv9/bj3pf26bJ&#10;Bb5lBylvb5btE7BolvgPw58+qUNFTq0/og5slJBlIieUgoc0AUbEOk1SYC1tHtMceFXyyx+qXwAA&#10;AP//AwBQSwECLQAUAAYACAAAACEAtoM4kv4AAADhAQAAEwAAAAAAAAAAAAAAAAAAAAAAW0NvbnRl&#10;bnRfVHlwZXNdLnhtbFBLAQItABQABgAIAAAAIQA4/SH/1gAAAJQBAAALAAAAAAAAAAAAAAAAAC8B&#10;AABfcmVscy8ucmVsc1BLAQItABQABgAIAAAAIQAF9QAohAEAAAUDAAAOAAAAAAAAAAAAAAAAAC4C&#10;AABkcnMvZTJvRG9jLnhtbFBLAQItABQABgAIAAAAIQAPSTPR4AAAAAsBAAAPAAAAAAAAAAAAAAAA&#10;AN4DAABkcnMvZG93bnJldi54bWxQSwUGAAAAAAQABADzAAAA6wQAAAAA&#10;" filled="f" stroked="f">
                <v:textbox inset="0,0,0,0">
                  <w:txbxContent>
                    <w:p w:rsidR="008401CA" w:rsidRDefault="00560C57">
                      <w:pPr>
                        <w:pStyle w:val="Picturecaption10"/>
                        <w:jc w:val="center"/>
                      </w:pPr>
                      <w:r>
                        <w:t>Mgr. Jaroslav Vašut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C5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1109345</wp:posOffset>
                </wp:positionV>
                <wp:extent cx="633095" cy="11430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01CA" w:rsidRDefault="00560C57">
                            <w:pPr>
                              <w:pStyle w:val="Picturecaption10"/>
                            </w:pPr>
                            <w:r>
                              <w:t>společnosti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" o:spid="_x0000_s1030" type="#_x0000_t202" style="position:absolute;margin-left:369.75pt;margin-top:87.35pt;width:49.85pt;height: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+TnQEAACwDAAAOAAAAZHJzL2Uyb0RvYy54bWysUsFu2zAMvQ/YPwi6L3aSrtiMOEWHosOA&#10;YRvQ7gMUWYoFWKJGKrHz96OUOB2229CLTJH043uP2txNfhBHg+QgtHK5qKUwQUPnwr6VP58f332Q&#10;gpIKnRogmFaeDMm77ds3mzE2ZgU9DJ1BwSCBmjG2sk8pNlVFujde0QKiCVy0gF4lvuK+6lCNjO6H&#10;alXXt9UI2EUEbYg4+3Auym3Bt9bo9N1aMkkMrWRuqZxYzl0+q+1GNXtUsXf6QkP9BwuvXOChV6gH&#10;lZQ4oPsHyjuNQGDTQoOvwFqnTdHAapb1X2qeehVN0cLmULzaRK8Hq78df6BwXStXbE9QnndUxgq+&#10;szljpIZ7niJ3pekTTLzkOU+czJoniz5/WY3gOuOcrtaaKQnNydv1uv74XgrNpeXyZl0X9Orl54iU&#10;PhvwIgetRN5cMVQdv1JiItw6t+RZAR7dMOR8ZnhmkqM07aYi52ZmuYPuxORH3nEr6ddBoZFi+BLY&#10;xPwg5gDnYHcJzlPuDwmsKwQy/BnsMpVXUnhdnk/e+Z/30vXyyLe/AQAA//8DAFBLAwQUAAYACAAA&#10;ACEArA9jbuAAAAALAQAADwAAAGRycy9kb3ducmV2LnhtbEyPwU6DQBCG7ya+w2ZMvNlFqqUgS9MY&#10;PZkYKR48LjCFTdlZZLctvr3jqR5n/i//fJNvZjuIE07eOFJwv4hAIDWuNdQp+Kxe79YgfNDU6sER&#10;KvhBD5vi+irXWevOVOJpFzrBJeQzraAPYcyk9E2PVvuFG5E427vJ6sDj1Ml20mcut4OMo2glrTbE&#10;F3o94nOPzWF3tAq2X1S+mO/3+qPcl6aq0ojeVgelbm/m7ROIgHO4wPCnz+pQsFPtjtR6MShIlukj&#10;oxwkDwkIJtbLNAZR8yaNE5BFLv//UPwCAAD//wMAUEsBAi0AFAAGAAgAAAAhALaDOJL+AAAA4QEA&#10;ABMAAAAAAAAAAAAAAAAAAAAAAFtDb250ZW50X1R5cGVzXS54bWxQSwECLQAUAAYACAAAACEAOP0h&#10;/9YAAACUAQAACwAAAAAAAAAAAAAAAAAvAQAAX3JlbHMvLnJlbHNQSwECLQAUAAYACAAAACEAjlqv&#10;k50BAAAsAwAADgAAAAAAAAAAAAAAAAAuAgAAZHJzL2Uyb0RvYy54bWxQSwECLQAUAAYACAAAACEA&#10;rA9jbuAAAAALAQAADwAAAAAAAAAAAAAAAAD3AwAAZHJzL2Rvd25yZXYueG1sUEsFBgAAAAAEAAQA&#10;8wAAAAQFAAAAAA==&#10;" filled="f" stroked="f">
                <v:textbox inset="0,0,0,0">
                  <w:txbxContent>
                    <w:p w:rsidR="008401CA" w:rsidRDefault="00560C57">
                      <w:pPr>
                        <w:pStyle w:val="Picturecaption10"/>
                      </w:pPr>
                      <w:r>
                        <w:t>společnosti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01CA" w:rsidRDefault="00560C57">
      <w:pPr>
        <w:spacing w:line="1" w:lineRule="exact"/>
        <w:sectPr w:rsidR="008401CA">
          <w:type w:val="continuous"/>
          <w:pgSz w:w="11900" w:h="16840"/>
          <w:pgMar w:top="853" w:right="0" w:bottom="1637" w:left="0" w:header="0" w:footer="3" w:gutter="0"/>
          <w:cols w:space="720"/>
          <w:noEndnote/>
          <w:docGrid w:linePitch="360"/>
        </w:sectPr>
      </w:pPr>
      <w:r>
        <w:t xml:space="preserve">   </w:t>
      </w:r>
    </w:p>
    <w:p w:rsidR="008401CA" w:rsidRDefault="00560C57">
      <w:pPr>
        <w:pStyle w:val="Bodytext20"/>
        <w:spacing w:after="0" w:line="259" w:lineRule="auto"/>
        <w:ind w:firstLine="0"/>
        <w:rPr>
          <w:sz w:val="17"/>
          <w:szCs w:val="17"/>
        </w:rPr>
      </w:pPr>
      <w:r>
        <w:rPr>
          <w:b/>
          <w:bCs/>
          <w:sz w:val="17"/>
          <w:szCs w:val="17"/>
          <w:lang w:val="en-US" w:eastAsia="en-US" w:bidi="en-US"/>
        </w:rPr>
        <w:t xml:space="preserve">  </w:t>
      </w:r>
      <w:r w:rsidR="00285FD4">
        <w:rPr>
          <w:b/>
          <w:bCs/>
          <w:sz w:val="17"/>
          <w:szCs w:val="17"/>
          <w:lang w:val="en-US" w:eastAsia="en-US" w:bidi="en-US"/>
        </w:rPr>
        <w:t xml:space="preserve">Way to Nature, </w:t>
      </w:r>
      <w:r w:rsidR="00285FD4">
        <w:rPr>
          <w:b/>
          <w:bCs/>
          <w:sz w:val="17"/>
          <w:szCs w:val="17"/>
        </w:rPr>
        <w:t>s.r.o.</w:t>
      </w:r>
    </w:p>
    <w:sectPr w:rsidR="008401CA">
      <w:type w:val="continuous"/>
      <w:pgSz w:w="11900" w:h="16840"/>
      <w:pgMar w:top="853" w:right="1172" w:bottom="1637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B1" w:rsidRDefault="00CF2CB1">
      <w:r>
        <w:separator/>
      </w:r>
    </w:p>
  </w:endnote>
  <w:endnote w:type="continuationSeparator" w:id="0">
    <w:p w:rsidR="00CF2CB1" w:rsidRDefault="00C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A" w:rsidRDefault="00285F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9621520</wp:posOffset>
              </wp:positionV>
              <wp:extent cx="5858510" cy="5334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8510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01CA" w:rsidRDefault="00285FD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Sídlo společnosti - Svatoplukova 1222/24, Vítkovice, 703 00 Ostrava</w:t>
                          </w:r>
                        </w:p>
                        <w:p w:rsidR="008401CA" w:rsidRDefault="00285FD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Bankovní spojeni - Komerční banka, as.. pobočka Zlín, č.ú.: 43-8558450277/0100 / IČ 292 46 954 / DIČ CZ292 46 954</w:t>
                          </w:r>
                        </w:p>
                        <w:p w:rsidR="008401CA" w:rsidRDefault="00285FD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Registrace vedená Krajským soudem v Ostravě, spisová značka C 61186</w:t>
                          </w:r>
                        </w:p>
                        <w:p w:rsidR="008401CA" w:rsidRDefault="00642C3C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>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66.4pt;margin-top:757.6pt;width:461.3pt;height:4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tblwEAACkDAAAOAAAAZHJzL2Uyb0RvYy54bWysUm1LwzAQ/i74H0K+u3a6ySjrRBFFEBWm&#10;PyBLkzXQ5EIuW7t/7yV7UfSbSCG93F2ee+65m98MtmNbFdCAq/l4VHKmnITGuHXNP94fLmacYRSu&#10;ER04VfOdQn6zOD+b975Sl9BC16jACMRh1fuatzH6qihQtsoKHIFXjoIaghWRrmFdNEH0hG674rIs&#10;r4seQuMDSIVI3vt9kC8yvtZKxletUUXW1Zy4xXyGfK7SWSzmoloH4VsjDzTEH1hYYRwVPUHdiyjY&#10;JphfUNbIAAg6jiTYArQ2UuUeqJtx+aObZSu8yr2QOOhPMuH/wcqX7Vtgpqn5hDMnLI0oV2WTJE3v&#10;saKMpaecONzBQCM++pGcqeNBB5v+1AujOIm8OwmrhsgkOacz+sYUkhSbXl1Nyqx88fXaB4yPCixL&#10;Rs0DDS7rKbbPGIkJpR5TUjEHD6brkj9R3FNJVhxWQ+7mRHMFzY7Y9zTimjvaQc66J0cKpm04GuFo&#10;rA5GqoH+dhOpTi6fwPdQh5o0j8zqsDtp4N/vOetrwxefAAAA//8DAFBLAwQUAAYACAAAACEAYSfU&#10;At8AAAAOAQAADwAAAGRycy9kb3ducmV2LnhtbEyPQU/DMAyF70j8h8hI3Fi6QmErTSc0iQs3BkLi&#10;ljVeU5E4VZN17b/HPcHNz356/l61m7wTIw6xC6RgvcpAIDXBdNQq+Px4vduAiEmT0S4QKpgxwq6+&#10;vqp0acKF3nE8pFZwCMVSK7Ap9aWUsbHodVyFHolvpzB4nVgOrTSDvnC4dzLPskfpdUf8weoe9xab&#10;n8PZK3iavgL2Eff4fRqbwXbzxr3NSt3eTC/PIBJO6c8MCz6jQ81Mx3AmE4VjfZ8zeuKhWBc5iMWS&#10;FcUDiOOy225zkHUl/9eofwEAAP//AwBQSwECLQAUAAYACAAAACEAtoM4kv4AAADhAQAAEwAAAAAA&#10;AAAAAAAAAAAAAAAAW0NvbnRlbnRfVHlwZXNdLnhtbFBLAQItABQABgAIAAAAIQA4/SH/1gAAAJQB&#10;AAALAAAAAAAAAAAAAAAAAC8BAABfcmVscy8ucmVsc1BLAQItABQABgAIAAAAIQBynOtblwEAACkD&#10;AAAOAAAAAAAAAAAAAAAAAC4CAABkcnMvZTJvRG9jLnhtbFBLAQItABQABgAIAAAAIQBhJ9QC3wAA&#10;AA4BAAAPAAAAAAAAAAAAAAAAAPEDAABkcnMvZG93bnJldi54bWxQSwUGAAAAAAQABADzAAAA/QQA&#10;AAAA&#10;" filled="f" stroked="f">
              <v:textbox style="mso-fit-shape-to-text:t" inset="0,0,0,0">
                <w:txbxContent>
                  <w:p w:rsidR="008401CA" w:rsidRDefault="00285FD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Sídlo společnosti - Svatoplukova 1222/24, Vítkovice, 703 00 Ostrava</w:t>
                    </w:r>
                  </w:p>
                  <w:p w:rsidR="008401CA" w:rsidRDefault="00285FD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Bankovní spojeni - Komerční banka,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as.. pobočka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Zlín,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č.ú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.: 43-8558450277/0100 / IČ 292 46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954 / DIČ CZ292 46 954</w:t>
                    </w:r>
                  </w:p>
                  <w:p w:rsidR="008401CA" w:rsidRDefault="00285FD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Registrace vedená Krajským soudem v Ostravě, spisová značka C 61186</w:t>
                    </w:r>
                  </w:p>
                  <w:p w:rsidR="008401CA" w:rsidRDefault="00642C3C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 w:eastAsia="en-US" w:bidi="en-US"/>
                      </w:rPr>
                      <w:t>xxx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A" w:rsidRDefault="00285F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9615170</wp:posOffset>
              </wp:positionV>
              <wp:extent cx="5845810" cy="53657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5810" cy="536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01CA" w:rsidRDefault="00285FD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Sídlo společnosti - Svatoplukova 1222/24, Vítkovice, 703 00 Ostrava</w:t>
                          </w:r>
                        </w:p>
                        <w:p w:rsidR="008401CA" w:rsidRDefault="00285FD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Bankovní spojení - Komerční banka, as.. pobočka Zlín, č.ú., 43-8558450277/0100 / IČ 292 46 954 / DIC CZ292 46 954</w:t>
                          </w:r>
                        </w:p>
                        <w:p w:rsidR="008401CA" w:rsidRDefault="00285FD4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Registrace vedená Krajským soudem v Ostravě, spisová značka C 61186</w:t>
                          </w:r>
                        </w:p>
                        <w:p w:rsidR="008401CA" w:rsidRDefault="00560C5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>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68.4pt;margin-top:757.1pt;width:460.3pt;height:42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EgmwEAACsDAAAOAAAAZHJzL2Uyb0RvYy54bWysUttO4zAQfUfaf7D8vk3b3UAVNUUgBEJC&#10;gNTlA1zHbizFHstjmvTvGTtNQbtvK16cueXMOTOzvh5sxw4qoAFX88VszplyEhrj9jV/+3P/c8UZ&#10;RuEa0YFTNT8q5NebHxfr3ldqCS10jQqMQBxWva95G6OvigJlq6zAGXjlKKkhWBHJDfuiCaIndNsV&#10;y/n8sughND6AVIgUvRuTfJPxtVYyvmiNKrKu5sQt5jfkd5feYrMW1T4I3xp5oiH+g4UVxlHTM9Sd&#10;iIK9B/MPlDUyAIKOMwm2AK2NVFkDqVnM/1KzbYVXWQsNB/15TPh9sPL58BqYaWq+XHLmhKUd5baM&#10;fBpO77Gimq2nqjjcwkBLnuJIwaR50MGmL6lhlKcxH8+jVUNkkoLl6ne5WlBKUq78dVlelQmm+Pzb&#10;B4wPCixLRs0DrS5PVByeMI6lU0lq5uDedF2KJ4ojlWTFYTeMeiaaO2iOxL6nJdfc0RVy1j06mmG6&#10;h8kIk7E7GakH+pv3SH1y+wQ+Qp160kaygNP1pJV/9XPV541vPgAAAP//AwBQSwMEFAAGAAgAAAAh&#10;AM2o6/PgAAAADgEAAA8AAABkcnMvZG93bnJldi54bWxMj81OwzAQhO9IvIO1SNyo09I2IcSpUCUu&#10;3CgIiZsbb+MI/0S2myZvz+bU3nZ2R7PfVLvRGjZgiJ13ApaLDBi6xqvOtQK+v96fCmAxSaek8Q4F&#10;TBhhV9/fVbJU/uI+cTikllGIi6UUoFPqS85jo9HKuPA9OrqdfLAykQwtV0FeKNwavsqyLbeyc/RB&#10;yx73Gpu/w9kKyMcfj33EPf6ehibobirMxyTE48P49gos4ZiuZpjxCR1qYjr6s1ORGdLPW0JPNGyW&#10;6xWw2ZJt8jWw47x7KXLgdcVva9T/AAAA//8DAFBLAQItABQABgAIAAAAIQC2gziS/gAAAOEBAAAT&#10;AAAAAAAAAAAAAAAAAAAAAABbQ29udGVudF9UeXBlc10ueG1sUEsBAi0AFAAGAAgAAAAhADj9If/W&#10;AAAAlAEAAAsAAAAAAAAAAAAAAAAALwEAAF9yZWxzLy5yZWxzUEsBAi0AFAAGAAgAAAAhADDHwSCb&#10;AQAAKwMAAA4AAAAAAAAAAAAAAAAALgIAAGRycy9lMm9Eb2MueG1sUEsBAi0AFAAGAAgAAAAhAM2o&#10;6/PgAAAADgEAAA8AAAAAAAAAAAAAAAAA9QMAAGRycy9kb3ducmV2LnhtbFBLBQYAAAAABAAEAPMA&#10;AAACBQAAAAA=&#10;" filled="f" stroked="f">
              <v:textbox style="mso-fit-shape-to-text:t" inset="0,0,0,0">
                <w:txbxContent>
                  <w:p w:rsidR="008401CA" w:rsidRDefault="00285FD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Sídlo společnosti - Svatoplukova 1222/24, Vítkovice, 703 00 Ostrava</w:t>
                    </w:r>
                  </w:p>
                  <w:p w:rsidR="008401CA" w:rsidRDefault="00285FD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Bankovní spojení - Komerční banka,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as.. pobočka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Zlín,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č.ú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., 43-8558450277/0100 / IČ 292 46 954 / DIC CZ292 46 954</w:t>
                    </w:r>
                  </w:p>
                  <w:p w:rsidR="008401CA" w:rsidRDefault="00285FD4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Registrace vedená Krajským 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oudem v Ostravě, spisová značka C 61186</w:t>
                    </w:r>
                  </w:p>
                  <w:p w:rsidR="008401CA" w:rsidRDefault="00560C57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 w:eastAsia="en-US" w:bidi="en-US"/>
                      </w:rPr>
                      <w:t>xxx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B1" w:rsidRDefault="00CF2CB1"/>
  </w:footnote>
  <w:footnote w:type="continuationSeparator" w:id="0">
    <w:p w:rsidR="00CF2CB1" w:rsidRDefault="00CF2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A" w:rsidRDefault="00285F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657225</wp:posOffset>
              </wp:positionV>
              <wp:extent cx="1097280" cy="48450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01CA" w:rsidRDefault="00285FD4">
                          <w:pPr>
                            <w:pStyle w:val="Headerorfooter20"/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9B558"/>
                              <w:sz w:val="80"/>
                              <w:szCs w:val="80"/>
                            </w:rPr>
                            <w:t>w2n</w:t>
                          </w:r>
                        </w:p>
                        <w:p w:rsidR="008401CA" w:rsidRDefault="00285FD4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way to nature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3.100000000000009pt;margin-top:51.75pt;width:86.400000000000006pt;height:38.1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0"/>
                        <w:szCs w:val="80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79B558"/>
                        <w:spacing w:val="0"/>
                        <w:w w:val="100"/>
                        <w:position w:val="0"/>
                        <w:sz w:val="80"/>
                        <w:szCs w:val="80"/>
                        <w:lang w:val="cs-CZ" w:eastAsia="cs-CZ" w:bidi="cs-CZ"/>
                      </w:rPr>
                      <w:t>w2n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lang w:val="en-US" w:eastAsia="en-US" w:bidi="en-US"/>
                      </w:rPr>
                      <w:t>way to 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A" w:rsidRDefault="008401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1451"/>
    <w:multiLevelType w:val="multilevel"/>
    <w:tmpl w:val="26EA259C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CA"/>
    <w:rsid w:val="00285FD4"/>
    <w:rsid w:val="003C2E21"/>
    <w:rsid w:val="00560C57"/>
    <w:rsid w:val="00581377"/>
    <w:rsid w:val="00642C3C"/>
    <w:rsid w:val="008401CA"/>
    <w:rsid w:val="00C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74BF3-D06D-47E8-BC81-5F48283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79B558"/>
      <w:sz w:val="48"/>
      <w:szCs w:val="4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79B558"/>
      <w:sz w:val="80"/>
      <w:szCs w:val="8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after="1380"/>
      <w:jc w:val="right"/>
      <w:outlineLvl w:val="0"/>
    </w:pPr>
    <w:rPr>
      <w:rFonts w:ascii="Arial" w:eastAsia="Arial" w:hAnsi="Arial" w:cs="Arial"/>
      <w:color w:val="79B558"/>
      <w:sz w:val="48"/>
      <w:szCs w:val="4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880"/>
      <w:ind w:left="202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Other10">
    <w:name w:val="Other|1"/>
    <w:basedOn w:val="Normln"/>
    <w:link w:val="Other1"/>
    <w:pPr>
      <w:spacing w:after="180" w:line="290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180"/>
      <w:ind w:firstLine="660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jc w:val="right"/>
    </w:pPr>
    <w:rPr>
      <w:rFonts w:ascii="Arial" w:eastAsia="Arial" w:hAnsi="Arial" w:cs="Arial"/>
      <w:smallCaps/>
      <w:color w:val="79B558"/>
      <w:sz w:val="80"/>
      <w:szCs w:val="80"/>
    </w:rPr>
  </w:style>
  <w:style w:type="paragraph" w:customStyle="1" w:styleId="Bodytext30">
    <w:name w:val="Body text|3"/>
    <w:basedOn w:val="Normln"/>
    <w:link w:val="Bodytext3"/>
    <w:pPr>
      <w:ind w:firstLine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pPr>
      <w:spacing w:after="250" w:line="264" w:lineRule="auto"/>
      <w:ind w:firstLine="370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Bodytext10">
    <w:name w:val="Body text|1"/>
    <w:basedOn w:val="Normln"/>
    <w:link w:val="Bodytext1"/>
    <w:pPr>
      <w:spacing w:after="180" w:line="29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C3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42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C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2021-09-21T07:11:00Z</dcterms:created>
  <dcterms:modified xsi:type="dcterms:W3CDTF">2021-09-21T07:11:00Z</dcterms:modified>
</cp:coreProperties>
</file>