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96C2A" w14:textId="77777777" w:rsidR="004468CB" w:rsidRDefault="00D6776A" w:rsidP="00C54787">
      <w:pPr>
        <w:spacing w:line="276" w:lineRule="auto"/>
        <w:jc w:val="center"/>
        <w:rPr>
          <w:rFonts w:ascii="Garamond" w:hAnsi="Garamond"/>
          <w:sz w:val="22"/>
          <w:szCs w:val="22"/>
        </w:rPr>
      </w:pPr>
      <w:r w:rsidRPr="00BC1251">
        <w:rPr>
          <w:rFonts w:ascii="Garamond" w:hAnsi="Garamond"/>
          <w:b/>
          <w:sz w:val="32"/>
          <w:szCs w:val="32"/>
        </w:rPr>
        <w:t>Smlouva o dílo</w:t>
      </w:r>
      <w:r w:rsidRPr="00BC1251">
        <w:rPr>
          <w:rFonts w:ascii="Garamond" w:hAnsi="Garamond"/>
          <w:sz w:val="32"/>
          <w:szCs w:val="32"/>
        </w:rPr>
        <w:br/>
      </w:r>
      <w:r w:rsidRPr="00244279">
        <w:rPr>
          <w:rFonts w:ascii="Garamond" w:hAnsi="Garamond"/>
          <w:sz w:val="22"/>
          <w:szCs w:val="22"/>
        </w:rPr>
        <w:t xml:space="preserve">uzavřená podle ustanovení § </w:t>
      </w:r>
      <w:r w:rsidR="0034280A" w:rsidRPr="00244279">
        <w:rPr>
          <w:rFonts w:ascii="Garamond" w:hAnsi="Garamond"/>
          <w:sz w:val="22"/>
          <w:szCs w:val="22"/>
        </w:rPr>
        <w:t xml:space="preserve">2586 </w:t>
      </w:r>
      <w:r w:rsidR="00135829">
        <w:rPr>
          <w:rFonts w:ascii="Garamond" w:hAnsi="Garamond"/>
          <w:sz w:val="22"/>
          <w:szCs w:val="22"/>
        </w:rPr>
        <w:t>zákona č. 89/2012 Sb., o</w:t>
      </w:r>
      <w:r w:rsidRPr="00244279">
        <w:rPr>
          <w:rFonts w:ascii="Garamond" w:hAnsi="Garamond"/>
          <w:sz w:val="22"/>
          <w:szCs w:val="22"/>
        </w:rPr>
        <w:t>b</w:t>
      </w:r>
      <w:r w:rsidR="00DE30A1" w:rsidRPr="00244279">
        <w:rPr>
          <w:rFonts w:ascii="Garamond" w:hAnsi="Garamond"/>
          <w:sz w:val="22"/>
          <w:szCs w:val="22"/>
        </w:rPr>
        <w:t xml:space="preserve">čanského zákoníku, </w:t>
      </w:r>
    </w:p>
    <w:p w14:paraId="4F496C2B" w14:textId="77777777" w:rsidR="00A323D8" w:rsidRPr="00244279" w:rsidRDefault="004468CB" w:rsidP="00C54787">
      <w:pPr>
        <w:spacing w:line="276" w:lineRule="auto"/>
        <w:jc w:val="center"/>
        <w:rPr>
          <w:rFonts w:ascii="Garamond" w:hAnsi="Garamond"/>
          <w:sz w:val="22"/>
          <w:szCs w:val="22"/>
        </w:rPr>
      </w:pPr>
      <w:r>
        <w:rPr>
          <w:rFonts w:ascii="Garamond" w:hAnsi="Garamond"/>
          <w:sz w:val="22"/>
          <w:szCs w:val="22"/>
        </w:rPr>
        <w:t xml:space="preserve">ve znění pozdějších předpisů, </w:t>
      </w:r>
      <w:r w:rsidR="00B323F1" w:rsidRPr="00244279">
        <w:rPr>
          <w:rFonts w:ascii="Garamond" w:hAnsi="Garamond"/>
          <w:sz w:val="22"/>
          <w:szCs w:val="22"/>
        </w:rPr>
        <w:t>mezi níže uvedenými smluvními stranami</w:t>
      </w:r>
      <w:r w:rsidR="00284A7F">
        <w:rPr>
          <w:rFonts w:ascii="Garamond" w:hAnsi="Garamond"/>
          <w:sz w:val="22"/>
          <w:szCs w:val="22"/>
        </w:rPr>
        <w:t xml:space="preserve"> (dále jen </w:t>
      </w:r>
      <w:r w:rsidR="00284A7F" w:rsidRPr="00284A7F">
        <w:rPr>
          <w:rFonts w:ascii="Garamond" w:hAnsi="Garamond"/>
          <w:b/>
          <w:sz w:val="22"/>
          <w:szCs w:val="22"/>
        </w:rPr>
        <w:t>„Smlouva“</w:t>
      </w:r>
      <w:r w:rsidR="00284A7F">
        <w:rPr>
          <w:rFonts w:ascii="Garamond" w:hAnsi="Garamond"/>
          <w:sz w:val="22"/>
          <w:szCs w:val="22"/>
        </w:rPr>
        <w:t>)</w:t>
      </w:r>
      <w:r w:rsidR="00B323F1" w:rsidRPr="00244279">
        <w:rPr>
          <w:rFonts w:ascii="Garamond" w:hAnsi="Garamond"/>
          <w:sz w:val="22"/>
          <w:szCs w:val="22"/>
        </w:rPr>
        <w:t>:</w:t>
      </w:r>
    </w:p>
    <w:p w14:paraId="4F496C2C" w14:textId="77777777" w:rsidR="00284A7F" w:rsidRPr="00B45338" w:rsidRDefault="00284A7F" w:rsidP="00C54787">
      <w:pPr>
        <w:spacing w:line="276" w:lineRule="auto"/>
        <w:jc w:val="center"/>
        <w:rPr>
          <w:rFonts w:ascii="Garamond" w:hAnsi="Garamond"/>
        </w:rPr>
      </w:pPr>
    </w:p>
    <w:tbl>
      <w:tblPr>
        <w:tblW w:w="89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57" w:type="dxa"/>
          <w:bottom w:w="28" w:type="dxa"/>
          <w:right w:w="57" w:type="dxa"/>
        </w:tblCellMar>
        <w:tblLook w:val="04A0" w:firstRow="1" w:lastRow="0" w:firstColumn="1" w:lastColumn="0" w:noHBand="0" w:noVBand="1"/>
      </w:tblPr>
      <w:tblGrid>
        <w:gridCol w:w="1758"/>
        <w:gridCol w:w="3544"/>
        <w:gridCol w:w="3686"/>
      </w:tblGrid>
      <w:tr w:rsidR="00284A7F" w:rsidRPr="00B45338" w14:paraId="4F496C30" w14:textId="77777777" w:rsidTr="00075396">
        <w:trPr>
          <w:trHeight w:val="340"/>
        </w:trPr>
        <w:tc>
          <w:tcPr>
            <w:tcW w:w="1758" w:type="dxa"/>
            <w:vAlign w:val="center"/>
          </w:tcPr>
          <w:p w14:paraId="4F496C2D" w14:textId="77777777" w:rsidR="00284A7F" w:rsidRPr="00B45338" w:rsidRDefault="00284A7F" w:rsidP="00C54787">
            <w:pPr>
              <w:spacing w:line="276" w:lineRule="auto"/>
              <w:rPr>
                <w:rFonts w:ascii="Garamond" w:hAnsi="Garamond"/>
                <w:b/>
                <w:sz w:val="18"/>
                <w:szCs w:val="18"/>
              </w:rPr>
            </w:pPr>
            <w:r w:rsidRPr="00B45338">
              <w:rPr>
                <w:rFonts w:ascii="Garamond" w:hAnsi="Garamond"/>
                <w:b/>
                <w:sz w:val="18"/>
                <w:szCs w:val="18"/>
              </w:rPr>
              <w:t>strana:</w:t>
            </w:r>
          </w:p>
        </w:tc>
        <w:tc>
          <w:tcPr>
            <w:tcW w:w="3544" w:type="dxa"/>
            <w:vAlign w:val="center"/>
          </w:tcPr>
          <w:p w14:paraId="4F496C2E" w14:textId="77777777" w:rsidR="00284A7F" w:rsidRPr="00B45338" w:rsidRDefault="00284A7F" w:rsidP="00C54787">
            <w:pPr>
              <w:spacing w:line="276" w:lineRule="auto"/>
              <w:rPr>
                <w:rFonts w:ascii="Garamond" w:hAnsi="Garamond"/>
                <w:b/>
                <w:sz w:val="18"/>
                <w:szCs w:val="18"/>
              </w:rPr>
            </w:pPr>
            <w:r w:rsidRPr="00B45338">
              <w:rPr>
                <w:rFonts w:ascii="Garamond" w:hAnsi="Garamond"/>
                <w:b/>
                <w:sz w:val="18"/>
                <w:szCs w:val="18"/>
              </w:rPr>
              <w:t>Objednatel</w:t>
            </w:r>
          </w:p>
        </w:tc>
        <w:tc>
          <w:tcPr>
            <w:tcW w:w="3686" w:type="dxa"/>
            <w:vAlign w:val="center"/>
          </w:tcPr>
          <w:p w14:paraId="4F496C2F" w14:textId="77777777" w:rsidR="00284A7F" w:rsidRPr="00B45338" w:rsidRDefault="00284A7F" w:rsidP="00C54787">
            <w:pPr>
              <w:spacing w:line="276" w:lineRule="auto"/>
              <w:rPr>
                <w:rFonts w:ascii="Garamond" w:hAnsi="Garamond"/>
                <w:b/>
                <w:sz w:val="18"/>
                <w:szCs w:val="18"/>
              </w:rPr>
            </w:pPr>
            <w:r w:rsidRPr="00B45338">
              <w:rPr>
                <w:rFonts w:ascii="Garamond" w:hAnsi="Garamond"/>
                <w:b/>
                <w:sz w:val="18"/>
                <w:szCs w:val="18"/>
              </w:rPr>
              <w:t>Zhotovitel</w:t>
            </w:r>
          </w:p>
        </w:tc>
      </w:tr>
      <w:tr w:rsidR="002D6476" w:rsidRPr="00B45338" w14:paraId="4F496C34" w14:textId="77777777" w:rsidTr="00075396">
        <w:trPr>
          <w:trHeight w:val="340"/>
        </w:trPr>
        <w:tc>
          <w:tcPr>
            <w:tcW w:w="1758" w:type="dxa"/>
            <w:vAlign w:val="center"/>
          </w:tcPr>
          <w:p w14:paraId="4F496C31" w14:textId="77777777" w:rsidR="002D6476" w:rsidRPr="00B45338" w:rsidRDefault="002D6476" w:rsidP="002D6476">
            <w:pPr>
              <w:spacing w:line="276" w:lineRule="auto"/>
              <w:rPr>
                <w:rFonts w:ascii="Garamond" w:hAnsi="Garamond"/>
                <w:b/>
                <w:sz w:val="18"/>
                <w:szCs w:val="18"/>
              </w:rPr>
            </w:pPr>
            <w:r w:rsidRPr="00B45338">
              <w:rPr>
                <w:rFonts w:ascii="Garamond" w:hAnsi="Garamond"/>
                <w:b/>
                <w:sz w:val="18"/>
                <w:szCs w:val="18"/>
              </w:rPr>
              <w:t>firma:</w:t>
            </w:r>
          </w:p>
        </w:tc>
        <w:tc>
          <w:tcPr>
            <w:tcW w:w="3544" w:type="dxa"/>
            <w:vAlign w:val="center"/>
          </w:tcPr>
          <w:p w14:paraId="4F496C32" w14:textId="77777777" w:rsidR="002D6476" w:rsidRPr="00284A7F" w:rsidRDefault="002D6476" w:rsidP="002D6476">
            <w:pPr>
              <w:spacing w:line="276" w:lineRule="auto"/>
              <w:rPr>
                <w:rFonts w:ascii="Garamond" w:hAnsi="Garamond"/>
                <w:b/>
                <w:sz w:val="18"/>
                <w:szCs w:val="18"/>
              </w:rPr>
            </w:pPr>
            <w:r w:rsidRPr="00284A7F">
              <w:rPr>
                <w:rFonts w:ascii="Garamond" w:hAnsi="Garamond"/>
                <w:b/>
                <w:sz w:val="18"/>
                <w:szCs w:val="18"/>
              </w:rPr>
              <w:t>Vršanská uhelná a.s.</w:t>
            </w:r>
          </w:p>
        </w:tc>
        <w:tc>
          <w:tcPr>
            <w:tcW w:w="3686" w:type="dxa"/>
            <w:vAlign w:val="center"/>
          </w:tcPr>
          <w:p w14:paraId="11E8C933" w14:textId="77777777" w:rsidR="002D6476" w:rsidRPr="007856D4" w:rsidRDefault="002D6476" w:rsidP="002D6476">
            <w:pPr>
              <w:spacing w:line="276" w:lineRule="auto"/>
              <w:rPr>
                <w:rFonts w:ascii="Garamond" w:hAnsi="Garamond"/>
                <w:sz w:val="16"/>
                <w:szCs w:val="16"/>
                <w:lang w:val="en-US"/>
              </w:rPr>
            </w:pPr>
            <w:r w:rsidRPr="007856D4">
              <w:rPr>
                <w:rFonts w:ascii="Garamond" w:hAnsi="Garamond"/>
                <w:sz w:val="16"/>
                <w:szCs w:val="16"/>
                <w:lang w:val="en-US"/>
              </w:rPr>
              <w:t>Univerzita J. E. Purkyně v Ústí nad Labem,</w:t>
            </w:r>
          </w:p>
          <w:p w14:paraId="4F496C33" w14:textId="2A7B52D1" w:rsidR="002D6476" w:rsidRPr="002A6110" w:rsidRDefault="002D6476" w:rsidP="002D6476">
            <w:pPr>
              <w:spacing w:line="276" w:lineRule="auto"/>
              <w:rPr>
                <w:rFonts w:ascii="Garamond" w:hAnsi="Garamond"/>
                <w:b/>
                <w:sz w:val="16"/>
                <w:szCs w:val="16"/>
                <w:highlight w:val="yellow"/>
              </w:rPr>
            </w:pPr>
            <w:r w:rsidRPr="007856D4">
              <w:rPr>
                <w:rFonts w:ascii="Garamond" w:hAnsi="Garamond"/>
                <w:sz w:val="16"/>
                <w:szCs w:val="16"/>
                <w:lang w:val="en-US"/>
              </w:rPr>
              <w:t>Fakulta strojního inženýrství</w:t>
            </w:r>
          </w:p>
        </w:tc>
      </w:tr>
      <w:tr w:rsidR="002D6476" w:rsidRPr="00B45338" w14:paraId="4F496C38" w14:textId="77777777" w:rsidTr="00075396">
        <w:trPr>
          <w:trHeight w:val="340"/>
        </w:trPr>
        <w:tc>
          <w:tcPr>
            <w:tcW w:w="1758" w:type="dxa"/>
            <w:vAlign w:val="center"/>
          </w:tcPr>
          <w:p w14:paraId="4F496C35" w14:textId="77777777" w:rsidR="002D6476" w:rsidRPr="00B45338" w:rsidRDefault="002D6476" w:rsidP="002D6476">
            <w:pPr>
              <w:spacing w:line="276" w:lineRule="auto"/>
              <w:rPr>
                <w:rFonts w:ascii="Garamond" w:hAnsi="Garamond"/>
                <w:b/>
                <w:sz w:val="18"/>
                <w:szCs w:val="18"/>
              </w:rPr>
            </w:pPr>
            <w:r w:rsidRPr="00B45338">
              <w:rPr>
                <w:rFonts w:ascii="Garamond" w:hAnsi="Garamond"/>
                <w:b/>
                <w:bCs/>
                <w:sz w:val="18"/>
                <w:szCs w:val="18"/>
              </w:rPr>
              <w:t>sídlo:</w:t>
            </w:r>
          </w:p>
        </w:tc>
        <w:tc>
          <w:tcPr>
            <w:tcW w:w="3544" w:type="dxa"/>
            <w:vAlign w:val="center"/>
          </w:tcPr>
          <w:p w14:paraId="4F496C36" w14:textId="77777777" w:rsidR="002D6476" w:rsidRPr="00284A7F" w:rsidRDefault="002D6476" w:rsidP="002D6476">
            <w:pPr>
              <w:spacing w:line="276" w:lineRule="auto"/>
              <w:rPr>
                <w:rFonts w:ascii="Garamond" w:hAnsi="Garamond"/>
                <w:sz w:val="18"/>
                <w:szCs w:val="18"/>
              </w:rPr>
            </w:pPr>
            <w:r w:rsidRPr="00284A7F">
              <w:rPr>
                <w:rFonts w:ascii="Garamond" w:hAnsi="Garamond"/>
                <w:bCs/>
                <w:sz w:val="18"/>
                <w:szCs w:val="18"/>
              </w:rPr>
              <w:t>Most, V. Řezáče 315, PSČ 434 67</w:t>
            </w:r>
          </w:p>
        </w:tc>
        <w:tc>
          <w:tcPr>
            <w:tcW w:w="3686" w:type="dxa"/>
            <w:vAlign w:val="center"/>
          </w:tcPr>
          <w:p w14:paraId="4F496C37" w14:textId="17B10E88" w:rsidR="002D6476" w:rsidRPr="002A6110" w:rsidRDefault="002D6476" w:rsidP="002D6476">
            <w:pPr>
              <w:spacing w:line="276" w:lineRule="auto"/>
              <w:rPr>
                <w:rFonts w:ascii="Garamond" w:hAnsi="Garamond"/>
                <w:sz w:val="16"/>
                <w:szCs w:val="16"/>
                <w:highlight w:val="yellow"/>
              </w:rPr>
            </w:pPr>
            <w:r w:rsidRPr="007856D4">
              <w:rPr>
                <w:rFonts w:ascii="Garamond" w:hAnsi="Garamond"/>
                <w:sz w:val="16"/>
                <w:szCs w:val="16"/>
                <w:lang w:val="en-US"/>
              </w:rPr>
              <w:t>Ústí nad Labem, Pasteurova 3544/1, 400 96</w:t>
            </w:r>
          </w:p>
        </w:tc>
      </w:tr>
      <w:tr w:rsidR="002D6476" w:rsidRPr="00B45338" w14:paraId="4F496C3C" w14:textId="77777777" w:rsidTr="00075396">
        <w:trPr>
          <w:trHeight w:val="340"/>
        </w:trPr>
        <w:tc>
          <w:tcPr>
            <w:tcW w:w="1758" w:type="dxa"/>
            <w:vAlign w:val="center"/>
          </w:tcPr>
          <w:p w14:paraId="4F496C39" w14:textId="77777777" w:rsidR="002D6476" w:rsidRPr="00B45338" w:rsidRDefault="002D6476" w:rsidP="002D6476">
            <w:pPr>
              <w:spacing w:line="276" w:lineRule="auto"/>
              <w:rPr>
                <w:rFonts w:ascii="Garamond" w:hAnsi="Garamond"/>
                <w:b/>
                <w:sz w:val="18"/>
                <w:szCs w:val="18"/>
              </w:rPr>
            </w:pPr>
            <w:r w:rsidRPr="00B45338">
              <w:rPr>
                <w:rFonts w:ascii="Garamond" w:hAnsi="Garamond"/>
                <w:b/>
                <w:sz w:val="18"/>
                <w:szCs w:val="18"/>
              </w:rPr>
              <w:t>IČ / DIČ:</w:t>
            </w:r>
          </w:p>
        </w:tc>
        <w:tc>
          <w:tcPr>
            <w:tcW w:w="3544" w:type="dxa"/>
            <w:vAlign w:val="center"/>
          </w:tcPr>
          <w:p w14:paraId="4F496C3A" w14:textId="77777777" w:rsidR="002D6476" w:rsidRPr="00284A7F" w:rsidRDefault="002D6476" w:rsidP="002D6476">
            <w:pPr>
              <w:spacing w:line="276" w:lineRule="auto"/>
              <w:rPr>
                <w:rFonts w:ascii="Garamond" w:hAnsi="Garamond"/>
                <w:sz w:val="18"/>
                <w:szCs w:val="18"/>
              </w:rPr>
            </w:pPr>
            <w:r w:rsidRPr="00284A7F">
              <w:rPr>
                <w:rFonts w:ascii="Garamond" w:hAnsi="Garamond"/>
                <w:sz w:val="18"/>
                <w:szCs w:val="18"/>
              </w:rPr>
              <w:t xml:space="preserve">28678010 </w:t>
            </w:r>
            <w:r w:rsidRPr="00284A7F">
              <w:rPr>
                <w:rFonts w:ascii="Garamond" w:hAnsi="Garamond"/>
                <w:bCs/>
                <w:sz w:val="18"/>
                <w:szCs w:val="18"/>
              </w:rPr>
              <w:t>/ CZ699003245</w:t>
            </w:r>
          </w:p>
        </w:tc>
        <w:tc>
          <w:tcPr>
            <w:tcW w:w="3686" w:type="dxa"/>
            <w:vAlign w:val="center"/>
          </w:tcPr>
          <w:p w14:paraId="4F496C3B" w14:textId="24A43955" w:rsidR="002D6476" w:rsidRPr="002A6110" w:rsidRDefault="002D6476" w:rsidP="002D6476">
            <w:pPr>
              <w:spacing w:line="276" w:lineRule="auto"/>
              <w:rPr>
                <w:rFonts w:ascii="Garamond" w:hAnsi="Garamond"/>
                <w:sz w:val="16"/>
                <w:szCs w:val="16"/>
                <w:highlight w:val="yellow"/>
              </w:rPr>
            </w:pPr>
            <w:r w:rsidRPr="007856D4">
              <w:rPr>
                <w:rFonts w:ascii="Garamond" w:hAnsi="Garamond"/>
                <w:sz w:val="16"/>
                <w:szCs w:val="16"/>
              </w:rPr>
              <w:t>44555601/CZ44555601</w:t>
            </w:r>
          </w:p>
        </w:tc>
      </w:tr>
      <w:tr w:rsidR="002D6476" w:rsidRPr="00B45338" w14:paraId="4F496C40" w14:textId="77777777" w:rsidTr="00075396">
        <w:trPr>
          <w:trHeight w:val="340"/>
        </w:trPr>
        <w:tc>
          <w:tcPr>
            <w:tcW w:w="1758" w:type="dxa"/>
            <w:vAlign w:val="center"/>
          </w:tcPr>
          <w:p w14:paraId="4F496C3D" w14:textId="77777777" w:rsidR="002D6476" w:rsidRPr="00B45338" w:rsidRDefault="002D6476" w:rsidP="002D6476">
            <w:pPr>
              <w:spacing w:line="276" w:lineRule="auto"/>
              <w:rPr>
                <w:rFonts w:ascii="Garamond" w:hAnsi="Garamond"/>
                <w:b/>
                <w:sz w:val="18"/>
                <w:szCs w:val="18"/>
              </w:rPr>
            </w:pPr>
            <w:r w:rsidRPr="00B45338">
              <w:rPr>
                <w:rFonts w:ascii="Garamond" w:hAnsi="Garamond"/>
                <w:b/>
                <w:bCs/>
                <w:sz w:val="18"/>
                <w:szCs w:val="18"/>
              </w:rPr>
              <w:t>registrace:</w:t>
            </w:r>
          </w:p>
        </w:tc>
        <w:tc>
          <w:tcPr>
            <w:tcW w:w="3544" w:type="dxa"/>
            <w:vAlign w:val="center"/>
          </w:tcPr>
          <w:p w14:paraId="4F496C3E" w14:textId="77777777" w:rsidR="002D6476" w:rsidRPr="00284A7F" w:rsidRDefault="002D6476" w:rsidP="002D6476">
            <w:pPr>
              <w:spacing w:line="276" w:lineRule="auto"/>
              <w:rPr>
                <w:rFonts w:ascii="Garamond" w:hAnsi="Garamond"/>
                <w:sz w:val="18"/>
                <w:szCs w:val="18"/>
              </w:rPr>
            </w:pPr>
            <w:r w:rsidRPr="00284A7F">
              <w:rPr>
                <w:rFonts w:ascii="Garamond" w:hAnsi="Garamond"/>
                <w:bCs/>
                <w:sz w:val="18"/>
                <w:szCs w:val="18"/>
              </w:rPr>
              <w:t>Krajský soud v Ústí nad Labem, sp. zn. B 1987</w:t>
            </w:r>
          </w:p>
        </w:tc>
        <w:tc>
          <w:tcPr>
            <w:tcW w:w="3686" w:type="dxa"/>
            <w:vAlign w:val="center"/>
          </w:tcPr>
          <w:p w14:paraId="4F496C3F" w14:textId="47F1B835" w:rsidR="002D6476" w:rsidRPr="002A6110" w:rsidRDefault="002D6476" w:rsidP="002D6476">
            <w:pPr>
              <w:spacing w:line="276" w:lineRule="auto"/>
              <w:rPr>
                <w:rFonts w:ascii="Garamond" w:hAnsi="Garamond"/>
                <w:sz w:val="16"/>
                <w:szCs w:val="16"/>
                <w:highlight w:val="yellow"/>
              </w:rPr>
            </w:pPr>
            <w:r w:rsidRPr="00B21AA7">
              <w:rPr>
                <w:rFonts w:ascii="Garamond" w:hAnsi="Garamond"/>
                <w:sz w:val="16"/>
                <w:szCs w:val="16"/>
              </w:rPr>
              <w:t>Univerzita Jana Evangelisty Purkyně v Ústí nad Labem je veřejná vysoká škola zřízena zákonem č. 314/1991 Sb.</w:t>
            </w:r>
          </w:p>
        </w:tc>
      </w:tr>
      <w:tr w:rsidR="002D6476" w:rsidRPr="00B45338" w14:paraId="4F496C45" w14:textId="77777777" w:rsidTr="00075396">
        <w:trPr>
          <w:trHeight w:val="340"/>
        </w:trPr>
        <w:tc>
          <w:tcPr>
            <w:tcW w:w="1758" w:type="dxa"/>
            <w:vAlign w:val="center"/>
          </w:tcPr>
          <w:p w14:paraId="4F496C41" w14:textId="77777777" w:rsidR="002D6476" w:rsidRPr="00B45338" w:rsidRDefault="002D6476" w:rsidP="002D6476">
            <w:pPr>
              <w:spacing w:line="276" w:lineRule="auto"/>
              <w:rPr>
                <w:rFonts w:ascii="Garamond" w:hAnsi="Garamond"/>
                <w:b/>
                <w:sz w:val="18"/>
                <w:szCs w:val="18"/>
              </w:rPr>
            </w:pPr>
            <w:r w:rsidRPr="00B45338">
              <w:rPr>
                <w:rFonts w:ascii="Garamond" w:hAnsi="Garamond"/>
                <w:b/>
                <w:sz w:val="18"/>
                <w:szCs w:val="18"/>
              </w:rPr>
              <w:t xml:space="preserve">zástupci </w:t>
            </w:r>
          </w:p>
          <w:p w14:paraId="4F496C42" w14:textId="77777777" w:rsidR="002D6476" w:rsidRPr="00B45338" w:rsidRDefault="002D6476" w:rsidP="002D6476">
            <w:pPr>
              <w:spacing w:line="276" w:lineRule="auto"/>
              <w:rPr>
                <w:rFonts w:ascii="Garamond" w:hAnsi="Garamond"/>
                <w:b/>
                <w:sz w:val="18"/>
                <w:szCs w:val="18"/>
              </w:rPr>
            </w:pPr>
            <w:r w:rsidRPr="00B45338">
              <w:rPr>
                <w:rFonts w:ascii="Garamond" w:hAnsi="Garamond"/>
                <w:b/>
                <w:sz w:val="18"/>
                <w:szCs w:val="18"/>
              </w:rPr>
              <w:t>ve věcech smluvních:</w:t>
            </w:r>
          </w:p>
        </w:tc>
        <w:tc>
          <w:tcPr>
            <w:tcW w:w="3544" w:type="dxa"/>
            <w:shd w:val="clear" w:color="auto" w:fill="auto"/>
            <w:vAlign w:val="center"/>
          </w:tcPr>
          <w:p w14:paraId="4F496C43" w14:textId="033570FD" w:rsidR="002D6476" w:rsidRPr="005564E2" w:rsidRDefault="00317CF3" w:rsidP="006540EE">
            <w:pPr>
              <w:spacing w:line="276" w:lineRule="auto"/>
              <w:rPr>
                <w:rFonts w:ascii="Garamond" w:hAnsi="Garamond"/>
                <w:sz w:val="18"/>
                <w:szCs w:val="18"/>
              </w:rPr>
            </w:pPr>
            <w:r>
              <w:rPr>
                <w:rFonts w:ascii="Garamond" w:hAnsi="Garamond"/>
                <w:sz w:val="18"/>
                <w:szCs w:val="18"/>
              </w:rPr>
              <w:t>xxxxxxxxxx</w:t>
            </w:r>
          </w:p>
        </w:tc>
        <w:tc>
          <w:tcPr>
            <w:tcW w:w="3686" w:type="dxa"/>
            <w:shd w:val="clear" w:color="auto" w:fill="auto"/>
            <w:vAlign w:val="center"/>
          </w:tcPr>
          <w:p w14:paraId="4F496C44" w14:textId="014F4281" w:rsidR="002D6476" w:rsidRPr="002A6110" w:rsidRDefault="00317CF3" w:rsidP="002D6476">
            <w:pPr>
              <w:spacing w:line="276" w:lineRule="auto"/>
              <w:rPr>
                <w:rFonts w:ascii="Garamond" w:hAnsi="Garamond"/>
                <w:sz w:val="16"/>
                <w:szCs w:val="16"/>
                <w:highlight w:val="yellow"/>
              </w:rPr>
            </w:pPr>
            <w:r>
              <w:rPr>
                <w:rFonts w:ascii="Garamond" w:hAnsi="Garamond"/>
                <w:sz w:val="16"/>
                <w:szCs w:val="16"/>
                <w:lang w:val="en-US"/>
              </w:rPr>
              <w:t>xxxxxxxxxxxx</w:t>
            </w:r>
          </w:p>
        </w:tc>
      </w:tr>
      <w:tr w:rsidR="002D6476" w:rsidRPr="00B45338" w14:paraId="4F496C49" w14:textId="77777777" w:rsidTr="00075396">
        <w:trPr>
          <w:trHeight w:val="340"/>
        </w:trPr>
        <w:tc>
          <w:tcPr>
            <w:tcW w:w="1758" w:type="dxa"/>
            <w:vAlign w:val="center"/>
          </w:tcPr>
          <w:p w14:paraId="4F496C46" w14:textId="77777777" w:rsidR="002D6476" w:rsidRPr="00B45338" w:rsidRDefault="002D6476" w:rsidP="002D6476">
            <w:pPr>
              <w:spacing w:line="276" w:lineRule="auto"/>
              <w:rPr>
                <w:rFonts w:ascii="Garamond" w:hAnsi="Garamond"/>
                <w:b/>
                <w:sz w:val="18"/>
                <w:szCs w:val="18"/>
              </w:rPr>
            </w:pPr>
            <w:r w:rsidRPr="00B45338">
              <w:rPr>
                <w:rFonts w:ascii="Garamond" w:hAnsi="Garamond"/>
                <w:b/>
                <w:sz w:val="18"/>
                <w:szCs w:val="18"/>
              </w:rPr>
              <w:t>zástupci ve věcech realizačních:</w:t>
            </w:r>
          </w:p>
        </w:tc>
        <w:tc>
          <w:tcPr>
            <w:tcW w:w="3544" w:type="dxa"/>
            <w:vAlign w:val="center"/>
          </w:tcPr>
          <w:p w14:paraId="4F496C47" w14:textId="098E33D7" w:rsidR="002D6476" w:rsidRPr="005564E2" w:rsidRDefault="00317CF3" w:rsidP="002D6476">
            <w:pPr>
              <w:spacing w:line="276" w:lineRule="auto"/>
              <w:rPr>
                <w:rFonts w:ascii="Garamond" w:hAnsi="Garamond"/>
                <w:sz w:val="18"/>
                <w:szCs w:val="18"/>
              </w:rPr>
            </w:pPr>
            <w:r>
              <w:rPr>
                <w:rFonts w:ascii="Garamond" w:hAnsi="Garamond"/>
                <w:sz w:val="18"/>
                <w:szCs w:val="18"/>
              </w:rPr>
              <w:t>xxxxxxxxxxxxxxx</w:t>
            </w:r>
          </w:p>
        </w:tc>
        <w:tc>
          <w:tcPr>
            <w:tcW w:w="3686" w:type="dxa"/>
            <w:vAlign w:val="center"/>
          </w:tcPr>
          <w:p w14:paraId="4F496C48" w14:textId="018B0224" w:rsidR="002D6476" w:rsidRPr="002A6110" w:rsidRDefault="00317CF3" w:rsidP="002D6476">
            <w:pPr>
              <w:spacing w:line="276" w:lineRule="auto"/>
              <w:rPr>
                <w:rFonts w:ascii="Garamond" w:hAnsi="Garamond"/>
                <w:sz w:val="14"/>
                <w:szCs w:val="14"/>
                <w:highlight w:val="yellow"/>
              </w:rPr>
            </w:pPr>
            <w:r>
              <w:rPr>
                <w:rFonts w:ascii="Garamond" w:hAnsi="Garamond"/>
                <w:sz w:val="16"/>
                <w:szCs w:val="16"/>
                <w:lang w:val="en-US"/>
              </w:rPr>
              <w:t>xxxxxxxxxxxx</w:t>
            </w:r>
          </w:p>
        </w:tc>
      </w:tr>
      <w:tr w:rsidR="002D6476" w:rsidRPr="00B45338" w14:paraId="4F496C4E" w14:textId="77777777" w:rsidTr="00075396">
        <w:trPr>
          <w:trHeight w:val="340"/>
        </w:trPr>
        <w:tc>
          <w:tcPr>
            <w:tcW w:w="1758" w:type="dxa"/>
            <w:vAlign w:val="center"/>
          </w:tcPr>
          <w:p w14:paraId="4F496C4A" w14:textId="77777777" w:rsidR="002D6476" w:rsidRPr="00B45338" w:rsidRDefault="002D6476" w:rsidP="002D6476">
            <w:pPr>
              <w:spacing w:line="276" w:lineRule="auto"/>
              <w:rPr>
                <w:rFonts w:ascii="Garamond" w:hAnsi="Garamond"/>
                <w:b/>
                <w:sz w:val="18"/>
                <w:szCs w:val="18"/>
              </w:rPr>
            </w:pPr>
            <w:r w:rsidRPr="00B45338">
              <w:rPr>
                <w:rFonts w:ascii="Garamond" w:hAnsi="Garamond"/>
                <w:b/>
                <w:sz w:val="18"/>
                <w:szCs w:val="18"/>
              </w:rPr>
              <w:t>bankovní spojení:</w:t>
            </w:r>
          </w:p>
        </w:tc>
        <w:tc>
          <w:tcPr>
            <w:tcW w:w="3544" w:type="dxa"/>
            <w:vAlign w:val="center"/>
          </w:tcPr>
          <w:p w14:paraId="4F496C4B" w14:textId="77777777" w:rsidR="002D6476" w:rsidRPr="005D43FD" w:rsidRDefault="002D6476" w:rsidP="002D6476">
            <w:pPr>
              <w:spacing w:line="276" w:lineRule="auto"/>
              <w:rPr>
                <w:rFonts w:ascii="Garamond" w:hAnsi="Garamond" w:cs="Garamond"/>
                <w:sz w:val="18"/>
                <w:szCs w:val="18"/>
              </w:rPr>
            </w:pPr>
            <w:r>
              <w:rPr>
                <w:rFonts w:ascii="Garamond" w:hAnsi="Garamond" w:cs="Garamond"/>
                <w:sz w:val="18"/>
                <w:szCs w:val="18"/>
              </w:rPr>
              <w:t>PPF banka</w:t>
            </w:r>
            <w:r w:rsidRPr="005D43FD">
              <w:rPr>
                <w:rFonts w:ascii="Garamond" w:hAnsi="Garamond" w:cs="Garamond"/>
                <w:sz w:val="18"/>
                <w:szCs w:val="18"/>
              </w:rPr>
              <w:t xml:space="preserve"> a.s. </w:t>
            </w:r>
          </w:p>
          <w:p w14:paraId="4F496C4C" w14:textId="460A84CE" w:rsidR="002D6476" w:rsidRPr="00284A7F" w:rsidRDefault="002D6476" w:rsidP="00317CF3">
            <w:pPr>
              <w:spacing w:line="276" w:lineRule="auto"/>
              <w:rPr>
                <w:rFonts w:ascii="Garamond" w:hAnsi="Garamond"/>
                <w:sz w:val="18"/>
                <w:szCs w:val="18"/>
              </w:rPr>
            </w:pPr>
            <w:r w:rsidRPr="005D43FD">
              <w:rPr>
                <w:rFonts w:ascii="Garamond" w:hAnsi="Garamond" w:cs="Garamond"/>
                <w:sz w:val="18"/>
                <w:szCs w:val="18"/>
              </w:rPr>
              <w:t xml:space="preserve">č.ú. </w:t>
            </w:r>
            <w:r w:rsidR="00317CF3">
              <w:rPr>
                <w:rFonts w:ascii="Garamond" w:hAnsi="Garamond" w:cs="Garamond"/>
                <w:sz w:val="18"/>
                <w:szCs w:val="18"/>
              </w:rPr>
              <w:t>xxxxxxxxxxx</w:t>
            </w:r>
          </w:p>
        </w:tc>
        <w:tc>
          <w:tcPr>
            <w:tcW w:w="3686" w:type="dxa"/>
            <w:shd w:val="clear" w:color="auto" w:fill="auto"/>
            <w:vAlign w:val="center"/>
          </w:tcPr>
          <w:p w14:paraId="4F2017CD" w14:textId="77777777" w:rsidR="002D6476" w:rsidRPr="005622CF" w:rsidRDefault="002D6476" w:rsidP="002D6476">
            <w:pPr>
              <w:spacing w:line="276" w:lineRule="auto"/>
              <w:rPr>
                <w:rFonts w:ascii="Garamond" w:hAnsi="Garamond"/>
                <w:sz w:val="16"/>
                <w:szCs w:val="16"/>
              </w:rPr>
            </w:pPr>
            <w:r w:rsidRPr="005622CF">
              <w:rPr>
                <w:rFonts w:ascii="Garamond" w:hAnsi="Garamond"/>
                <w:sz w:val="16"/>
                <w:szCs w:val="16"/>
              </w:rPr>
              <w:t>Československá obchodní banka, a.s.</w:t>
            </w:r>
          </w:p>
          <w:p w14:paraId="4F496C4D" w14:textId="463C85C3" w:rsidR="002D6476" w:rsidRPr="002A6110" w:rsidRDefault="002D6476" w:rsidP="00317CF3">
            <w:pPr>
              <w:spacing w:line="276" w:lineRule="auto"/>
              <w:rPr>
                <w:rFonts w:ascii="Garamond" w:hAnsi="Garamond"/>
                <w:sz w:val="14"/>
                <w:szCs w:val="14"/>
                <w:highlight w:val="yellow"/>
              </w:rPr>
            </w:pPr>
            <w:r w:rsidRPr="005622CF">
              <w:rPr>
                <w:rFonts w:ascii="Garamond" w:hAnsi="Garamond"/>
                <w:sz w:val="16"/>
                <w:szCs w:val="16"/>
              </w:rPr>
              <w:t xml:space="preserve">č.ú. </w:t>
            </w:r>
            <w:r w:rsidR="00317CF3">
              <w:rPr>
                <w:rFonts w:ascii="Garamond" w:hAnsi="Garamond"/>
                <w:sz w:val="16"/>
                <w:szCs w:val="16"/>
              </w:rPr>
              <w:t>xxxxxxxxxx</w:t>
            </w:r>
          </w:p>
        </w:tc>
      </w:tr>
      <w:tr w:rsidR="002D6476" w:rsidRPr="00B45338" w14:paraId="4F496C52" w14:textId="77777777" w:rsidTr="00075396">
        <w:trPr>
          <w:trHeight w:val="340"/>
        </w:trPr>
        <w:tc>
          <w:tcPr>
            <w:tcW w:w="1758" w:type="dxa"/>
            <w:vAlign w:val="center"/>
          </w:tcPr>
          <w:p w14:paraId="4F496C4F" w14:textId="77777777" w:rsidR="002D6476" w:rsidRPr="00B45338" w:rsidRDefault="002D6476" w:rsidP="002D6476">
            <w:pPr>
              <w:spacing w:line="276" w:lineRule="auto"/>
              <w:rPr>
                <w:rFonts w:ascii="Garamond" w:hAnsi="Garamond"/>
                <w:b/>
                <w:sz w:val="18"/>
                <w:szCs w:val="18"/>
              </w:rPr>
            </w:pPr>
            <w:r w:rsidRPr="00B45338">
              <w:rPr>
                <w:rFonts w:ascii="Garamond" w:hAnsi="Garamond"/>
                <w:b/>
                <w:sz w:val="18"/>
                <w:szCs w:val="18"/>
              </w:rPr>
              <w:t>tel./e-mail:</w:t>
            </w:r>
          </w:p>
        </w:tc>
        <w:tc>
          <w:tcPr>
            <w:tcW w:w="3544" w:type="dxa"/>
            <w:vAlign w:val="center"/>
          </w:tcPr>
          <w:p w14:paraId="4F496C50" w14:textId="66B3FC8B" w:rsidR="002D6476" w:rsidRPr="00284A7F" w:rsidRDefault="002D6476" w:rsidP="00317CF3">
            <w:pPr>
              <w:spacing w:line="276" w:lineRule="auto"/>
              <w:rPr>
                <w:rFonts w:ascii="Garamond" w:hAnsi="Garamond"/>
                <w:sz w:val="18"/>
                <w:szCs w:val="18"/>
              </w:rPr>
            </w:pPr>
            <w:r>
              <w:rPr>
                <w:rFonts w:ascii="Garamond" w:hAnsi="Garamond"/>
                <w:sz w:val="18"/>
                <w:szCs w:val="18"/>
              </w:rPr>
              <w:t>+</w:t>
            </w:r>
            <w:r w:rsidR="00317CF3">
              <w:rPr>
                <w:rFonts w:ascii="Garamond" w:hAnsi="Garamond"/>
                <w:sz w:val="18"/>
                <w:szCs w:val="18"/>
              </w:rPr>
              <w:t>xxxxxxxxxx</w:t>
            </w:r>
            <w:r>
              <w:rPr>
                <w:rFonts w:ascii="Garamond" w:hAnsi="Garamond"/>
                <w:sz w:val="18"/>
                <w:szCs w:val="18"/>
              </w:rPr>
              <w:t xml:space="preserve"> / </w:t>
            </w:r>
            <w:r w:rsidR="00317CF3">
              <w:rPr>
                <w:rFonts w:ascii="Garamond" w:hAnsi="Garamond"/>
                <w:sz w:val="18"/>
                <w:szCs w:val="18"/>
              </w:rPr>
              <w:t>xxxxxxxxx</w:t>
            </w:r>
            <w:r>
              <w:rPr>
                <w:rFonts w:ascii="Garamond" w:hAnsi="Garamond"/>
                <w:sz w:val="18"/>
                <w:szCs w:val="18"/>
              </w:rPr>
              <w:t>@7group.cz</w:t>
            </w:r>
          </w:p>
        </w:tc>
        <w:tc>
          <w:tcPr>
            <w:tcW w:w="3686" w:type="dxa"/>
            <w:vAlign w:val="center"/>
          </w:tcPr>
          <w:p w14:paraId="4F496C51" w14:textId="68156D03" w:rsidR="002D6476" w:rsidRPr="002A6110" w:rsidRDefault="002D6476" w:rsidP="00317CF3">
            <w:pPr>
              <w:spacing w:line="276" w:lineRule="auto"/>
              <w:rPr>
                <w:rFonts w:ascii="Garamond" w:hAnsi="Garamond"/>
                <w:sz w:val="14"/>
                <w:szCs w:val="14"/>
                <w:highlight w:val="yellow"/>
              </w:rPr>
            </w:pPr>
            <w:r w:rsidRPr="005622CF">
              <w:rPr>
                <w:rFonts w:ascii="Garamond" w:hAnsi="Garamond"/>
                <w:sz w:val="16"/>
                <w:szCs w:val="16"/>
                <w:lang w:val="en-US"/>
              </w:rPr>
              <w:t xml:space="preserve">+420 </w:t>
            </w:r>
            <w:r w:rsidR="00317CF3">
              <w:rPr>
                <w:rFonts w:ascii="Garamond" w:hAnsi="Garamond"/>
                <w:sz w:val="16"/>
                <w:szCs w:val="16"/>
                <w:lang w:val="en-US"/>
              </w:rPr>
              <w:t>xxxxxxxxxx</w:t>
            </w:r>
            <w:r w:rsidRPr="005622CF">
              <w:rPr>
                <w:rFonts w:ascii="Garamond" w:hAnsi="Garamond"/>
                <w:sz w:val="16"/>
                <w:szCs w:val="16"/>
                <w:lang w:val="en-US"/>
              </w:rPr>
              <w:t xml:space="preserve"> / </w:t>
            </w:r>
            <w:r w:rsidR="00317CF3">
              <w:rPr>
                <w:rFonts w:ascii="Garamond" w:hAnsi="Garamond"/>
                <w:sz w:val="16"/>
                <w:szCs w:val="16"/>
                <w:lang w:val="en-US"/>
              </w:rPr>
              <w:t>xxxxxxxxxx</w:t>
            </w:r>
            <w:r w:rsidRPr="005622CF">
              <w:rPr>
                <w:rFonts w:ascii="Garamond" w:hAnsi="Garamond"/>
                <w:sz w:val="16"/>
                <w:szCs w:val="16"/>
                <w:lang w:val="en-US"/>
              </w:rPr>
              <w:t>@ujep.cz</w:t>
            </w:r>
          </w:p>
        </w:tc>
      </w:tr>
      <w:tr w:rsidR="00B17965" w:rsidRPr="00B45338" w14:paraId="4F496C56" w14:textId="77777777" w:rsidTr="00075396">
        <w:trPr>
          <w:trHeight w:val="340"/>
        </w:trPr>
        <w:tc>
          <w:tcPr>
            <w:tcW w:w="1758" w:type="dxa"/>
            <w:vAlign w:val="center"/>
          </w:tcPr>
          <w:p w14:paraId="4F496C53" w14:textId="77777777" w:rsidR="00B17965" w:rsidRPr="00B45338" w:rsidRDefault="00B17965" w:rsidP="00C54787">
            <w:pPr>
              <w:spacing w:line="276" w:lineRule="auto"/>
              <w:rPr>
                <w:rFonts w:ascii="Garamond" w:hAnsi="Garamond"/>
                <w:b/>
                <w:sz w:val="18"/>
                <w:szCs w:val="18"/>
              </w:rPr>
            </w:pPr>
            <w:r w:rsidRPr="00B45338">
              <w:rPr>
                <w:rFonts w:ascii="Garamond" w:hAnsi="Garamond"/>
                <w:b/>
                <w:sz w:val="18"/>
                <w:szCs w:val="18"/>
              </w:rPr>
              <w:t xml:space="preserve">číslo </w:t>
            </w:r>
            <w:r>
              <w:rPr>
                <w:rFonts w:ascii="Garamond" w:hAnsi="Garamond"/>
                <w:b/>
                <w:sz w:val="18"/>
                <w:szCs w:val="18"/>
              </w:rPr>
              <w:t>Smlouvy</w:t>
            </w:r>
            <w:r w:rsidRPr="00B45338">
              <w:rPr>
                <w:rFonts w:ascii="Garamond" w:hAnsi="Garamond"/>
                <w:b/>
                <w:sz w:val="18"/>
                <w:szCs w:val="18"/>
              </w:rPr>
              <w:t>:</w:t>
            </w:r>
          </w:p>
        </w:tc>
        <w:tc>
          <w:tcPr>
            <w:tcW w:w="3544" w:type="dxa"/>
            <w:vAlign w:val="center"/>
          </w:tcPr>
          <w:p w14:paraId="4F496C54" w14:textId="77777777" w:rsidR="00B17965" w:rsidRPr="00284A7F" w:rsidRDefault="00B17965" w:rsidP="00C54787">
            <w:pPr>
              <w:spacing w:line="276" w:lineRule="auto"/>
              <w:rPr>
                <w:rFonts w:ascii="Garamond" w:hAnsi="Garamond"/>
                <w:b/>
                <w:bCs/>
                <w:sz w:val="18"/>
                <w:szCs w:val="18"/>
              </w:rPr>
            </w:pPr>
            <w:r w:rsidRPr="00284A7F">
              <w:rPr>
                <w:rFonts w:ascii="Garamond" w:hAnsi="Garamond" w:cs="Garamond"/>
                <w:sz w:val="18"/>
                <w:szCs w:val="18"/>
              </w:rPr>
              <w:t>VUAS/2021/</w:t>
            </w:r>
            <w:r w:rsidRPr="00A23A30">
              <w:rPr>
                <w:rFonts w:ascii="Garamond" w:hAnsi="Garamond"/>
                <w:sz w:val="18"/>
                <w:szCs w:val="18"/>
              </w:rPr>
              <w:t>……</w:t>
            </w:r>
          </w:p>
        </w:tc>
        <w:tc>
          <w:tcPr>
            <w:tcW w:w="3686" w:type="dxa"/>
            <w:vAlign w:val="center"/>
          </w:tcPr>
          <w:p w14:paraId="4F496C55" w14:textId="23553DD3" w:rsidR="00B17965" w:rsidRPr="002A6110" w:rsidRDefault="00B17965" w:rsidP="00C54787">
            <w:pPr>
              <w:spacing w:line="276" w:lineRule="auto"/>
              <w:rPr>
                <w:rFonts w:ascii="Garamond" w:hAnsi="Garamond"/>
                <w:sz w:val="14"/>
                <w:szCs w:val="14"/>
                <w:highlight w:val="yellow"/>
              </w:rPr>
            </w:pPr>
          </w:p>
        </w:tc>
      </w:tr>
    </w:tbl>
    <w:p w14:paraId="4F496C57" w14:textId="77777777" w:rsidR="001A2C0B" w:rsidRDefault="001A2C0B" w:rsidP="00C54787">
      <w:pPr>
        <w:pStyle w:val="Odstavecseseznamem"/>
        <w:spacing w:line="276" w:lineRule="auto"/>
        <w:ind w:left="0"/>
        <w:outlineLvl w:val="0"/>
        <w:rPr>
          <w:rFonts w:ascii="Garamond" w:hAnsi="Garamond"/>
          <w:sz w:val="22"/>
          <w:szCs w:val="22"/>
        </w:rPr>
      </w:pPr>
    </w:p>
    <w:p w14:paraId="4F496C58" w14:textId="77777777" w:rsidR="0077053E" w:rsidRPr="0002449C" w:rsidRDefault="0077053E" w:rsidP="00C54787">
      <w:pPr>
        <w:pStyle w:val="Odstavecseseznamem"/>
        <w:spacing w:line="276" w:lineRule="auto"/>
        <w:ind w:left="0"/>
        <w:outlineLvl w:val="0"/>
        <w:rPr>
          <w:rFonts w:ascii="Garamond" w:hAnsi="Garamond"/>
          <w:sz w:val="22"/>
          <w:szCs w:val="22"/>
        </w:rPr>
      </w:pPr>
    </w:p>
    <w:p w14:paraId="4F496C59" w14:textId="77777777" w:rsidR="001A2C0B" w:rsidRPr="0002449C" w:rsidRDefault="001A2C0B" w:rsidP="00C54787">
      <w:pPr>
        <w:pStyle w:val="Odstavecseseznamem"/>
        <w:spacing w:line="276" w:lineRule="auto"/>
        <w:ind w:left="0"/>
        <w:jc w:val="center"/>
        <w:outlineLvl w:val="0"/>
        <w:rPr>
          <w:rFonts w:ascii="Garamond" w:hAnsi="Garamond" w:cs="Arial"/>
          <w:b/>
          <w:caps/>
          <w:sz w:val="22"/>
          <w:szCs w:val="22"/>
        </w:rPr>
      </w:pPr>
      <w:r w:rsidRPr="0002449C">
        <w:rPr>
          <w:rFonts w:ascii="Garamond" w:hAnsi="Garamond"/>
          <w:b/>
          <w:sz w:val="22"/>
          <w:szCs w:val="22"/>
        </w:rPr>
        <w:t>I.</w:t>
      </w:r>
    </w:p>
    <w:p w14:paraId="4F496C5A" w14:textId="77777777" w:rsidR="00ED29F2" w:rsidRPr="005564E2" w:rsidRDefault="00E64749" w:rsidP="00C54787">
      <w:pPr>
        <w:pStyle w:val="Odstavecseseznamem"/>
        <w:numPr>
          <w:ilvl w:val="0"/>
          <w:numId w:val="11"/>
        </w:numPr>
        <w:tabs>
          <w:tab w:val="left" w:pos="5387"/>
        </w:tabs>
        <w:spacing w:line="276" w:lineRule="auto"/>
        <w:ind w:left="425" w:hanging="357"/>
        <w:jc w:val="both"/>
        <w:outlineLvl w:val="0"/>
        <w:rPr>
          <w:rFonts w:ascii="Garamond" w:hAnsi="Garamond" w:cs="Arial"/>
          <w:sz w:val="22"/>
          <w:szCs w:val="22"/>
        </w:rPr>
      </w:pPr>
      <w:r>
        <w:rPr>
          <w:rFonts w:ascii="Garamond" w:hAnsi="Garamond" w:cs="Arial"/>
          <w:sz w:val="22"/>
          <w:szCs w:val="22"/>
        </w:rPr>
        <w:t>Objednatel zvažuje</w:t>
      </w:r>
      <w:r w:rsidR="00684658">
        <w:rPr>
          <w:rFonts w:ascii="Garamond" w:hAnsi="Garamond" w:cs="Arial"/>
          <w:sz w:val="22"/>
          <w:szCs w:val="22"/>
        </w:rPr>
        <w:t xml:space="preserve"> realizaci strategického projektu zaměřeného na výzkum a návrh aplikací a</w:t>
      </w:r>
      <w:r>
        <w:rPr>
          <w:rFonts w:ascii="Garamond" w:hAnsi="Garamond" w:cs="Arial"/>
          <w:sz w:val="22"/>
          <w:szCs w:val="22"/>
        </w:rPr>
        <w:t> </w:t>
      </w:r>
      <w:r w:rsidR="00684658">
        <w:rPr>
          <w:rFonts w:ascii="Garamond" w:hAnsi="Garamond" w:cs="Arial"/>
          <w:sz w:val="22"/>
          <w:szCs w:val="22"/>
        </w:rPr>
        <w:t xml:space="preserve">technologií užití </w:t>
      </w:r>
      <w:r w:rsidR="00FB059F">
        <w:rPr>
          <w:rFonts w:ascii="Garamond" w:hAnsi="Garamond" w:cs="Arial"/>
          <w:sz w:val="22"/>
          <w:szCs w:val="22"/>
        </w:rPr>
        <w:t xml:space="preserve">tuhých zbytků po spalování uhlí – </w:t>
      </w:r>
      <w:r w:rsidR="00684658">
        <w:rPr>
          <w:rFonts w:ascii="Garamond" w:hAnsi="Garamond" w:cs="Arial"/>
          <w:sz w:val="22"/>
          <w:szCs w:val="22"/>
        </w:rPr>
        <w:t xml:space="preserve">tzv. vedlejších energetických produktů (dále jen </w:t>
      </w:r>
      <w:r w:rsidR="00684658" w:rsidRPr="00684658">
        <w:rPr>
          <w:rFonts w:ascii="Garamond" w:hAnsi="Garamond" w:cs="Arial"/>
          <w:b/>
          <w:sz w:val="22"/>
          <w:szCs w:val="22"/>
        </w:rPr>
        <w:t>„VEP“</w:t>
      </w:r>
      <w:r w:rsidR="00684658">
        <w:rPr>
          <w:rFonts w:ascii="Garamond" w:hAnsi="Garamond" w:cs="Arial"/>
          <w:sz w:val="22"/>
          <w:szCs w:val="22"/>
        </w:rPr>
        <w:t xml:space="preserve">) včetně těch již uložených na složištích a návaznou realizaci zpracovatelského závodu </w:t>
      </w:r>
      <w:r w:rsidR="00684658" w:rsidRPr="003A476C">
        <w:rPr>
          <w:rFonts w:ascii="Garamond" w:hAnsi="Garamond" w:cs="Arial"/>
          <w:sz w:val="22"/>
          <w:szCs w:val="22"/>
        </w:rPr>
        <w:t xml:space="preserve">využívajícího VEP pro získávání v nich obsažených prvků vzácných zemin a využití VEP pro přípravu polymerů pro využití </w:t>
      </w:r>
      <w:r w:rsidR="00871840" w:rsidRPr="003A476C">
        <w:rPr>
          <w:rFonts w:ascii="Garamond" w:hAnsi="Garamond" w:cs="Arial"/>
          <w:sz w:val="22"/>
          <w:szCs w:val="22"/>
        </w:rPr>
        <w:t xml:space="preserve">např. </w:t>
      </w:r>
      <w:r w:rsidR="00684658" w:rsidRPr="003A476C">
        <w:rPr>
          <w:rFonts w:ascii="Garamond" w:hAnsi="Garamond" w:cs="Arial"/>
          <w:sz w:val="22"/>
          <w:szCs w:val="22"/>
        </w:rPr>
        <w:t>v 3D tisku</w:t>
      </w:r>
      <w:r w:rsidRPr="003A476C">
        <w:rPr>
          <w:rFonts w:ascii="Garamond" w:hAnsi="Garamond" w:cs="Arial"/>
          <w:sz w:val="22"/>
          <w:szCs w:val="22"/>
        </w:rPr>
        <w:t>.</w:t>
      </w:r>
      <w:r w:rsidR="003A476C" w:rsidRPr="003A476C">
        <w:rPr>
          <w:rFonts w:ascii="Garamond" w:hAnsi="Garamond" w:cs="Arial"/>
          <w:sz w:val="22"/>
          <w:szCs w:val="22"/>
        </w:rPr>
        <w:t xml:space="preserve"> Příprava </w:t>
      </w:r>
      <w:r w:rsidR="003A476C">
        <w:rPr>
          <w:rFonts w:ascii="Garamond" w:hAnsi="Garamond" w:cs="Arial"/>
          <w:sz w:val="22"/>
          <w:szCs w:val="22"/>
        </w:rPr>
        <w:t xml:space="preserve">tohoto </w:t>
      </w:r>
      <w:r w:rsidR="003A476C" w:rsidRPr="003A476C">
        <w:rPr>
          <w:rFonts w:ascii="Garamond" w:hAnsi="Garamond" w:cs="Arial"/>
          <w:sz w:val="22"/>
          <w:szCs w:val="22"/>
        </w:rPr>
        <w:t xml:space="preserve">strategického projektu je podpořena prostřednictvím Dotačního programu Asistenční vouchery Ústeckého kraje, projekt Podpora </w:t>
      </w:r>
      <w:r w:rsidR="003A476C" w:rsidRPr="005564E2">
        <w:rPr>
          <w:rFonts w:ascii="Garamond" w:hAnsi="Garamond" w:cs="Arial"/>
          <w:sz w:val="22"/>
          <w:szCs w:val="22"/>
        </w:rPr>
        <w:t>a rozvoj inovačního prostředí v Ústeckém kraji II, reg. č. CZ.02.2.69/0.0/0.0/18_055/0014194.</w:t>
      </w:r>
    </w:p>
    <w:p w14:paraId="4F496C5B" w14:textId="77777777" w:rsidR="005564E2" w:rsidRPr="005564E2" w:rsidRDefault="00E64749" w:rsidP="00C54787">
      <w:pPr>
        <w:pStyle w:val="Odstavecseseznamem"/>
        <w:numPr>
          <w:ilvl w:val="0"/>
          <w:numId w:val="11"/>
        </w:numPr>
        <w:tabs>
          <w:tab w:val="left" w:pos="5387"/>
        </w:tabs>
        <w:spacing w:line="276" w:lineRule="auto"/>
        <w:ind w:left="425" w:hanging="357"/>
        <w:jc w:val="both"/>
        <w:outlineLvl w:val="0"/>
        <w:rPr>
          <w:rFonts w:ascii="Garamond" w:hAnsi="Garamond" w:cs="Arial"/>
          <w:sz w:val="22"/>
          <w:szCs w:val="22"/>
        </w:rPr>
      </w:pPr>
      <w:r w:rsidRPr="005564E2">
        <w:rPr>
          <w:rFonts w:ascii="Garamond" w:hAnsi="Garamond" w:cs="Arial"/>
          <w:sz w:val="22"/>
          <w:szCs w:val="22"/>
        </w:rPr>
        <w:t xml:space="preserve">Zhotovitel </w:t>
      </w:r>
      <w:r w:rsidR="005564E2" w:rsidRPr="005564E2">
        <w:rPr>
          <w:rFonts w:ascii="Garamond" w:hAnsi="Garamond"/>
          <w:sz w:val="22"/>
          <w:szCs w:val="22"/>
        </w:rPr>
        <w:t xml:space="preserve">byl vybrán v uzavřeném výběrovém řízení realizovaném v souladu s Pravidly pro žadatele a příjemce OP VVV – obecná část, kapitola – Zadávání zakázek. </w:t>
      </w:r>
    </w:p>
    <w:p w14:paraId="4F496C5C" w14:textId="77777777" w:rsidR="00E64749" w:rsidRPr="00A25E68" w:rsidRDefault="005564E2" w:rsidP="00C54787">
      <w:pPr>
        <w:pStyle w:val="Odstavecseseznamem"/>
        <w:numPr>
          <w:ilvl w:val="0"/>
          <w:numId w:val="11"/>
        </w:numPr>
        <w:tabs>
          <w:tab w:val="left" w:pos="5387"/>
        </w:tabs>
        <w:spacing w:line="276" w:lineRule="auto"/>
        <w:ind w:left="425" w:hanging="357"/>
        <w:jc w:val="both"/>
        <w:outlineLvl w:val="0"/>
        <w:rPr>
          <w:rFonts w:ascii="Garamond" w:hAnsi="Garamond" w:cs="Arial"/>
          <w:sz w:val="22"/>
          <w:szCs w:val="22"/>
        </w:rPr>
      </w:pPr>
      <w:r w:rsidRPr="00A25E68">
        <w:rPr>
          <w:rFonts w:ascii="Garamond" w:hAnsi="Garamond"/>
          <w:sz w:val="22"/>
          <w:szCs w:val="22"/>
        </w:rPr>
        <w:t xml:space="preserve">Zhotovitel </w:t>
      </w:r>
      <w:r w:rsidR="00E64749" w:rsidRPr="00A25E68">
        <w:rPr>
          <w:rFonts w:ascii="Garamond" w:hAnsi="Garamond" w:cs="Arial"/>
          <w:sz w:val="22"/>
          <w:szCs w:val="22"/>
        </w:rPr>
        <w:t xml:space="preserve">disponuje technickým i personálním zázemím pro zpracování </w:t>
      </w:r>
      <w:r w:rsidR="00A25E68" w:rsidRPr="00A25E68">
        <w:rPr>
          <w:rFonts w:ascii="Garamond" w:hAnsi="Garamond" w:cstheme="minorHAnsi"/>
          <w:bCs/>
          <w:sz w:val="22"/>
          <w:szCs w:val="22"/>
        </w:rPr>
        <w:t>studie, v rámci níž bude identifikován potenciál využití VEP pro výrobu specifických polymerů (pro využití např. při 3D tisku), a to jak z hlediska fyzikálně-technických vlastností VEP, tak i posouzení konkurenceschopnosti VEP z hlediska parametrů stávajícího tržního prostředí polymerů</w:t>
      </w:r>
      <w:r w:rsidR="00F10EFF" w:rsidRPr="00A25E68">
        <w:rPr>
          <w:rFonts w:ascii="Garamond" w:hAnsi="Garamond" w:cs="Arial"/>
          <w:sz w:val="22"/>
          <w:szCs w:val="22"/>
        </w:rPr>
        <w:t xml:space="preserve"> </w:t>
      </w:r>
      <w:r w:rsidR="00E64749" w:rsidRPr="00A25E68">
        <w:rPr>
          <w:rFonts w:ascii="Garamond" w:hAnsi="Garamond" w:cs="Arial"/>
          <w:sz w:val="22"/>
          <w:szCs w:val="22"/>
        </w:rPr>
        <w:t xml:space="preserve">(dále jen </w:t>
      </w:r>
      <w:r w:rsidR="00E64749" w:rsidRPr="00A25E68">
        <w:rPr>
          <w:rFonts w:ascii="Garamond" w:hAnsi="Garamond" w:cs="Arial"/>
          <w:b/>
          <w:sz w:val="22"/>
          <w:szCs w:val="22"/>
        </w:rPr>
        <w:t>„Studie“</w:t>
      </w:r>
      <w:r w:rsidR="00E64749" w:rsidRPr="00A25E68">
        <w:rPr>
          <w:rFonts w:ascii="Garamond" w:hAnsi="Garamond" w:cs="Arial"/>
          <w:sz w:val="22"/>
          <w:szCs w:val="22"/>
        </w:rPr>
        <w:t xml:space="preserve"> nebo </w:t>
      </w:r>
      <w:r w:rsidR="00E64749" w:rsidRPr="00A25E68">
        <w:rPr>
          <w:rFonts w:ascii="Garamond" w:hAnsi="Garamond" w:cs="Arial"/>
          <w:b/>
          <w:sz w:val="22"/>
          <w:szCs w:val="22"/>
        </w:rPr>
        <w:t>„Dílo“</w:t>
      </w:r>
      <w:r w:rsidR="00E64749" w:rsidRPr="00A25E68">
        <w:rPr>
          <w:rFonts w:ascii="Garamond" w:hAnsi="Garamond" w:cs="Arial"/>
          <w:sz w:val="22"/>
          <w:szCs w:val="22"/>
        </w:rPr>
        <w:t xml:space="preserve">). </w:t>
      </w:r>
    </w:p>
    <w:p w14:paraId="4F496C5D" w14:textId="77777777" w:rsidR="00871840" w:rsidRDefault="00ED29F2" w:rsidP="00C54787">
      <w:pPr>
        <w:pStyle w:val="Odstavecseseznamem"/>
        <w:numPr>
          <w:ilvl w:val="0"/>
          <w:numId w:val="11"/>
        </w:numPr>
        <w:tabs>
          <w:tab w:val="left" w:pos="5387"/>
        </w:tabs>
        <w:spacing w:line="276" w:lineRule="auto"/>
        <w:ind w:left="425" w:hanging="357"/>
        <w:jc w:val="both"/>
        <w:outlineLvl w:val="0"/>
        <w:rPr>
          <w:rFonts w:ascii="Garamond" w:hAnsi="Garamond" w:cs="Arial"/>
          <w:sz w:val="22"/>
          <w:szCs w:val="22"/>
        </w:rPr>
      </w:pPr>
      <w:r w:rsidRPr="00A25E68">
        <w:rPr>
          <w:rFonts w:ascii="Garamond" w:hAnsi="Garamond" w:cs="Arial"/>
          <w:sz w:val="22"/>
          <w:szCs w:val="22"/>
        </w:rPr>
        <w:t>Studie bude</w:t>
      </w:r>
      <w:r w:rsidR="00730546" w:rsidRPr="00A25E68">
        <w:rPr>
          <w:rFonts w:ascii="Garamond" w:hAnsi="Garamond" w:cs="Arial"/>
          <w:sz w:val="22"/>
          <w:szCs w:val="22"/>
        </w:rPr>
        <w:t xml:space="preserve"> </w:t>
      </w:r>
      <w:r w:rsidR="00A10B46" w:rsidRPr="00A25E68">
        <w:rPr>
          <w:rFonts w:ascii="Garamond" w:hAnsi="Garamond" w:cstheme="minorHAnsi"/>
          <w:bCs/>
          <w:sz w:val="22"/>
          <w:szCs w:val="22"/>
        </w:rPr>
        <w:t xml:space="preserve">podkladem pro vypracování extenzivní projektové fiše využitelné v budoucnu </w:t>
      </w:r>
      <w:r w:rsidRPr="00A25E68">
        <w:rPr>
          <w:rFonts w:ascii="Garamond" w:hAnsi="Garamond" w:cs="Arial"/>
          <w:sz w:val="22"/>
          <w:szCs w:val="22"/>
        </w:rPr>
        <w:t xml:space="preserve">pro přípravu konkrétní projektové žádosti </w:t>
      </w:r>
      <w:r w:rsidR="00A10B46" w:rsidRPr="00A25E68">
        <w:rPr>
          <w:rFonts w:ascii="Garamond" w:hAnsi="Garamond" w:cs="Arial"/>
          <w:sz w:val="22"/>
          <w:szCs w:val="22"/>
        </w:rPr>
        <w:t>Objednatele</w:t>
      </w:r>
      <w:r w:rsidRPr="00A25E68">
        <w:rPr>
          <w:rFonts w:ascii="Garamond" w:hAnsi="Garamond" w:cs="Arial"/>
          <w:sz w:val="22"/>
          <w:szCs w:val="22"/>
        </w:rPr>
        <w:t xml:space="preserve"> do Operačního programu Spravedlivá</w:t>
      </w:r>
      <w:r w:rsidR="00FB059F" w:rsidRPr="00A25E68">
        <w:rPr>
          <w:rFonts w:ascii="Garamond" w:hAnsi="Garamond" w:cs="Arial"/>
          <w:sz w:val="22"/>
          <w:szCs w:val="22"/>
        </w:rPr>
        <w:t xml:space="preserve"> </w:t>
      </w:r>
      <w:r w:rsidRPr="00A25E68">
        <w:rPr>
          <w:rFonts w:ascii="Garamond" w:hAnsi="Garamond" w:cs="Arial"/>
          <w:sz w:val="22"/>
          <w:szCs w:val="22"/>
        </w:rPr>
        <w:t>transformace. Pokud závěry Studie a dalších pokladů potvrdí reálnost uvažovaného využití VEP,</w:t>
      </w:r>
      <w:r w:rsidRPr="00A10B46">
        <w:rPr>
          <w:rFonts w:ascii="Garamond" w:hAnsi="Garamond" w:cs="Arial"/>
          <w:sz w:val="22"/>
          <w:szCs w:val="22"/>
        </w:rPr>
        <w:t xml:space="preserve"> bude na jejich základě iniciován podrobnější vstupní výzkum a</w:t>
      </w:r>
      <w:r w:rsidR="00730546" w:rsidRPr="00A10B46">
        <w:rPr>
          <w:rFonts w:ascii="Garamond" w:hAnsi="Garamond" w:cs="Arial"/>
          <w:sz w:val="22"/>
          <w:szCs w:val="22"/>
        </w:rPr>
        <w:t> </w:t>
      </w:r>
      <w:r w:rsidRPr="00A10B46">
        <w:rPr>
          <w:rFonts w:ascii="Garamond" w:hAnsi="Garamond" w:cs="Arial"/>
          <w:sz w:val="22"/>
          <w:szCs w:val="22"/>
        </w:rPr>
        <w:t>testování technologií, které ve výsledku povedou ke stavbě</w:t>
      </w:r>
      <w:r>
        <w:rPr>
          <w:rFonts w:ascii="Garamond" w:hAnsi="Garamond" w:cs="Arial"/>
          <w:sz w:val="22"/>
          <w:szCs w:val="22"/>
        </w:rPr>
        <w:t xml:space="preserve"> samotného provozu na zpracování VEP. </w:t>
      </w:r>
    </w:p>
    <w:p w14:paraId="4F496C5E" w14:textId="77777777" w:rsidR="00F06656" w:rsidRDefault="00F06656" w:rsidP="00C54787">
      <w:pPr>
        <w:pStyle w:val="Odstavecseseznamem"/>
        <w:spacing w:line="276" w:lineRule="auto"/>
        <w:ind w:left="0"/>
        <w:outlineLvl w:val="0"/>
        <w:rPr>
          <w:rFonts w:ascii="Garamond" w:hAnsi="Garamond" w:cs="Arial"/>
          <w:sz w:val="22"/>
          <w:szCs w:val="22"/>
        </w:rPr>
      </w:pPr>
    </w:p>
    <w:p w14:paraId="4F496C5F" w14:textId="77777777" w:rsidR="0077053E" w:rsidRPr="0002449C" w:rsidRDefault="0077053E" w:rsidP="00C54787">
      <w:pPr>
        <w:pStyle w:val="Odstavecseseznamem"/>
        <w:spacing w:line="276" w:lineRule="auto"/>
        <w:ind w:left="0"/>
        <w:outlineLvl w:val="0"/>
        <w:rPr>
          <w:rFonts w:ascii="Garamond" w:hAnsi="Garamond" w:cs="Arial"/>
          <w:sz w:val="22"/>
          <w:szCs w:val="22"/>
        </w:rPr>
      </w:pPr>
    </w:p>
    <w:p w14:paraId="4F496C60" w14:textId="77777777" w:rsidR="001A2C0B" w:rsidRPr="0002449C" w:rsidRDefault="001A2C0B" w:rsidP="00C54787">
      <w:pPr>
        <w:pStyle w:val="Odstavecseseznamem"/>
        <w:spacing w:line="276" w:lineRule="auto"/>
        <w:ind w:left="0"/>
        <w:jc w:val="center"/>
        <w:outlineLvl w:val="0"/>
        <w:rPr>
          <w:rFonts w:ascii="Garamond" w:hAnsi="Garamond" w:cs="Arial"/>
          <w:b/>
          <w:sz w:val="22"/>
          <w:szCs w:val="22"/>
        </w:rPr>
      </w:pPr>
      <w:r w:rsidRPr="0002449C">
        <w:rPr>
          <w:rFonts w:ascii="Garamond" w:hAnsi="Garamond" w:cs="Arial"/>
          <w:b/>
          <w:sz w:val="22"/>
          <w:szCs w:val="22"/>
        </w:rPr>
        <w:t>II.</w:t>
      </w:r>
    </w:p>
    <w:p w14:paraId="4F496C61" w14:textId="77777777" w:rsidR="00F06656" w:rsidRPr="0002449C" w:rsidRDefault="00F06656" w:rsidP="00C54787">
      <w:pPr>
        <w:pStyle w:val="Odstavecseseznamem"/>
        <w:numPr>
          <w:ilvl w:val="0"/>
          <w:numId w:val="32"/>
        </w:numPr>
        <w:tabs>
          <w:tab w:val="left" w:pos="5387"/>
        </w:tabs>
        <w:spacing w:line="276" w:lineRule="auto"/>
        <w:ind w:left="426" w:hanging="426"/>
        <w:jc w:val="both"/>
        <w:outlineLvl w:val="0"/>
        <w:rPr>
          <w:rFonts w:ascii="Garamond" w:hAnsi="Garamond" w:cs="Arial"/>
          <w:b/>
          <w:sz w:val="22"/>
          <w:szCs w:val="22"/>
        </w:rPr>
      </w:pPr>
      <w:r w:rsidRPr="0002449C">
        <w:rPr>
          <w:rFonts w:ascii="Garamond" w:hAnsi="Garamond" w:cs="Arial"/>
          <w:sz w:val="22"/>
          <w:szCs w:val="22"/>
        </w:rPr>
        <w:lastRenderedPageBreak/>
        <w:t xml:space="preserve">Zhotovitel se </w:t>
      </w:r>
      <w:r w:rsidR="001A2C0B" w:rsidRPr="0002449C">
        <w:rPr>
          <w:rFonts w:ascii="Garamond" w:hAnsi="Garamond" w:cs="Arial"/>
          <w:sz w:val="22"/>
          <w:szCs w:val="22"/>
        </w:rPr>
        <w:t xml:space="preserve">zavazuje do </w:t>
      </w:r>
      <w:r w:rsidR="00E82BD8" w:rsidRPr="0002449C">
        <w:rPr>
          <w:rFonts w:ascii="Garamond" w:hAnsi="Garamond" w:cs="Arial"/>
          <w:sz w:val="22"/>
          <w:szCs w:val="22"/>
        </w:rPr>
        <w:t>3 (tří) pracovních dnů</w:t>
      </w:r>
      <w:r w:rsidR="001A2C0B" w:rsidRPr="0002449C">
        <w:rPr>
          <w:rFonts w:ascii="Garamond" w:hAnsi="Garamond" w:cs="Arial"/>
          <w:sz w:val="22"/>
          <w:szCs w:val="22"/>
        </w:rPr>
        <w:t xml:space="preserve"> ode dne uzavření této Smlouvy předložit Objednateli návrh </w:t>
      </w:r>
      <w:r w:rsidR="00737692" w:rsidRPr="0002449C">
        <w:rPr>
          <w:rFonts w:ascii="Garamond" w:hAnsi="Garamond" w:cs="Arial"/>
          <w:sz w:val="22"/>
          <w:szCs w:val="22"/>
        </w:rPr>
        <w:t xml:space="preserve">podrobného </w:t>
      </w:r>
      <w:r w:rsidR="001A2C0B" w:rsidRPr="0002449C">
        <w:rPr>
          <w:rFonts w:ascii="Garamond" w:hAnsi="Garamond" w:cs="Arial"/>
          <w:sz w:val="22"/>
          <w:szCs w:val="22"/>
        </w:rPr>
        <w:t>harmonogramu realizace Díla</w:t>
      </w:r>
      <w:r w:rsidR="00737692" w:rsidRPr="0002449C">
        <w:rPr>
          <w:rFonts w:ascii="Garamond" w:hAnsi="Garamond" w:cs="Arial"/>
          <w:sz w:val="22"/>
          <w:szCs w:val="22"/>
        </w:rPr>
        <w:t xml:space="preserve"> (dále jen </w:t>
      </w:r>
      <w:r w:rsidR="00737692" w:rsidRPr="0002449C">
        <w:rPr>
          <w:rFonts w:ascii="Garamond" w:hAnsi="Garamond" w:cs="Arial"/>
          <w:b/>
          <w:sz w:val="22"/>
          <w:szCs w:val="22"/>
        </w:rPr>
        <w:t>„Harmonogram“</w:t>
      </w:r>
      <w:r w:rsidR="00737692" w:rsidRPr="0002449C">
        <w:rPr>
          <w:rFonts w:ascii="Garamond" w:hAnsi="Garamond" w:cs="Arial"/>
          <w:sz w:val="22"/>
          <w:szCs w:val="22"/>
        </w:rPr>
        <w:t>)</w:t>
      </w:r>
      <w:r w:rsidR="00B4789F" w:rsidRPr="0002449C">
        <w:rPr>
          <w:rFonts w:ascii="Garamond" w:hAnsi="Garamond" w:cs="Arial"/>
          <w:sz w:val="22"/>
          <w:szCs w:val="22"/>
        </w:rPr>
        <w:t xml:space="preserve">. </w:t>
      </w:r>
      <w:r w:rsidR="00D1484A" w:rsidRPr="0002449C">
        <w:rPr>
          <w:rFonts w:ascii="Garamond" w:hAnsi="Garamond" w:cs="Arial"/>
          <w:sz w:val="22"/>
          <w:szCs w:val="22"/>
        </w:rPr>
        <w:t>Objednat</w:t>
      </w:r>
      <w:r w:rsidR="00E82BD8" w:rsidRPr="0002449C">
        <w:rPr>
          <w:rFonts w:ascii="Garamond" w:hAnsi="Garamond" w:cs="Arial"/>
          <w:sz w:val="22"/>
          <w:szCs w:val="22"/>
        </w:rPr>
        <w:t>el je oprávněn vznést k návrhu H</w:t>
      </w:r>
      <w:r w:rsidR="00D1484A" w:rsidRPr="0002449C">
        <w:rPr>
          <w:rFonts w:ascii="Garamond" w:hAnsi="Garamond" w:cs="Arial"/>
          <w:sz w:val="22"/>
          <w:szCs w:val="22"/>
        </w:rPr>
        <w:t xml:space="preserve">armonogramu do </w:t>
      </w:r>
      <w:r w:rsidR="00E82BD8" w:rsidRPr="0002449C">
        <w:rPr>
          <w:rFonts w:ascii="Garamond" w:hAnsi="Garamond" w:cs="Arial"/>
          <w:sz w:val="22"/>
          <w:szCs w:val="22"/>
        </w:rPr>
        <w:t xml:space="preserve">3 (tří) pracovních dnů </w:t>
      </w:r>
      <w:r w:rsidR="00D1484A" w:rsidRPr="0002449C">
        <w:rPr>
          <w:rFonts w:ascii="Garamond" w:hAnsi="Garamond" w:cs="Arial"/>
          <w:sz w:val="22"/>
          <w:szCs w:val="22"/>
        </w:rPr>
        <w:t>ode dne, v němž mu bude předložen, své připomínky. Zhotovitel je pov</w:t>
      </w:r>
      <w:r w:rsidR="00E82BD8" w:rsidRPr="0002449C">
        <w:rPr>
          <w:rFonts w:ascii="Garamond" w:hAnsi="Garamond" w:cs="Arial"/>
          <w:sz w:val="22"/>
          <w:szCs w:val="22"/>
        </w:rPr>
        <w:t>inen tyto připomínky do 3 (tří) pracovních dnů ode dne jejich obdržení s Objednatelem projednat a podle výsledku projednání do návrhu Harmonogramu zapracovat. Po schválení jeho finálního návrhu Objednatelem se Harmonogram stane nedílnou součástí této Smlouvy.</w:t>
      </w:r>
    </w:p>
    <w:p w14:paraId="4F496C62" w14:textId="77777777" w:rsidR="006452F2" w:rsidRPr="0002449C" w:rsidRDefault="00E41E4B" w:rsidP="00C54787">
      <w:pPr>
        <w:pStyle w:val="Odstavecseseznamem"/>
        <w:numPr>
          <w:ilvl w:val="0"/>
          <w:numId w:val="32"/>
        </w:numPr>
        <w:tabs>
          <w:tab w:val="left" w:pos="5387"/>
        </w:tabs>
        <w:spacing w:line="276" w:lineRule="auto"/>
        <w:ind w:left="426" w:hanging="426"/>
        <w:jc w:val="both"/>
        <w:outlineLvl w:val="0"/>
        <w:rPr>
          <w:rFonts w:ascii="Garamond" w:hAnsi="Garamond" w:cs="Arial"/>
          <w:b/>
          <w:sz w:val="22"/>
          <w:szCs w:val="22"/>
        </w:rPr>
      </w:pPr>
      <w:r w:rsidRPr="0002449C">
        <w:rPr>
          <w:rFonts w:ascii="Garamond" w:hAnsi="Garamond" w:cs="Arial"/>
          <w:color w:val="000000"/>
          <w:sz w:val="22"/>
          <w:szCs w:val="22"/>
        </w:rPr>
        <w:t xml:space="preserve">Objednatel se zavazuje poskytnout Zhotoviteli součinnost nezbytnou k řádné realizaci Díla. Objednatel je zejména povinen bez zbytečného odkladu poté, co jej o to Zhotovitel požádá, Zhotoviteli poskytnout či </w:t>
      </w:r>
      <w:r w:rsidR="00737692" w:rsidRPr="0002449C">
        <w:rPr>
          <w:rFonts w:ascii="Garamond" w:hAnsi="Garamond" w:cs="Arial"/>
          <w:color w:val="000000"/>
          <w:sz w:val="22"/>
          <w:szCs w:val="22"/>
        </w:rPr>
        <w:t>zpřístupnit</w:t>
      </w:r>
      <w:r w:rsidRPr="0002449C">
        <w:rPr>
          <w:rFonts w:ascii="Garamond" w:hAnsi="Garamond" w:cs="Arial"/>
          <w:color w:val="000000"/>
          <w:sz w:val="22"/>
          <w:szCs w:val="22"/>
        </w:rPr>
        <w:t xml:space="preserve"> informace a podklady, které Zhotovitel nezbytně potřebuje k realizaci Díla</w:t>
      </w:r>
      <w:r w:rsidR="00737692" w:rsidRPr="0002449C">
        <w:rPr>
          <w:rFonts w:ascii="Garamond" w:hAnsi="Garamond" w:cs="Arial"/>
          <w:color w:val="000000"/>
          <w:sz w:val="22"/>
          <w:szCs w:val="22"/>
        </w:rPr>
        <w:t xml:space="preserve"> a jimiž Objednatel disponuje. </w:t>
      </w:r>
    </w:p>
    <w:p w14:paraId="4F496C63" w14:textId="77777777" w:rsidR="001B0017" w:rsidRDefault="001B0017" w:rsidP="00C54787">
      <w:pPr>
        <w:pStyle w:val="Zkladntext3"/>
        <w:numPr>
          <w:ilvl w:val="0"/>
          <w:numId w:val="32"/>
        </w:numPr>
        <w:tabs>
          <w:tab w:val="clear" w:pos="3969"/>
          <w:tab w:val="clear" w:pos="5387"/>
        </w:tabs>
        <w:spacing w:before="0" w:after="0" w:line="276" w:lineRule="auto"/>
        <w:ind w:left="426" w:hanging="426"/>
        <w:rPr>
          <w:rFonts w:ascii="Garamond" w:hAnsi="Garamond" w:cs="Arial"/>
          <w:sz w:val="22"/>
          <w:szCs w:val="22"/>
        </w:rPr>
      </w:pPr>
      <w:r w:rsidRPr="0002449C">
        <w:rPr>
          <w:rFonts w:ascii="Garamond" w:hAnsi="Garamond" w:cs="Arial"/>
          <w:sz w:val="22"/>
          <w:szCs w:val="22"/>
        </w:rPr>
        <w:t>Bude-li Objednatel v prodlení s poskytnutím součinnosti, nebude Zhotovitel v prodlení se splněním své povinnosti dodat příslušné plnění ve sjednaném termínu, jenž se bez dalšího prodlouží o dobu prodlení Objednatele. V případě, že termín plnění nebude Zhotovitel moci splnit z důvodů spočívajících v objektivních okolnostech zcela nezávislých na možnostech Zhotovitele, bude termín přiměřeně prodloužen dohodou smluvních stran.</w:t>
      </w:r>
    </w:p>
    <w:p w14:paraId="4F496C64" w14:textId="77777777" w:rsidR="004F0355" w:rsidRPr="001B0017" w:rsidRDefault="004F0355" w:rsidP="001B0017">
      <w:pPr>
        <w:pStyle w:val="Zkladntext3"/>
        <w:numPr>
          <w:ilvl w:val="0"/>
          <w:numId w:val="32"/>
        </w:numPr>
        <w:tabs>
          <w:tab w:val="clear" w:pos="3969"/>
          <w:tab w:val="clear" w:pos="5387"/>
        </w:tabs>
        <w:spacing w:before="0" w:after="0" w:line="276" w:lineRule="auto"/>
        <w:ind w:left="426" w:hanging="426"/>
        <w:rPr>
          <w:rFonts w:ascii="Garamond" w:hAnsi="Garamond" w:cs="Arial"/>
          <w:sz w:val="22"/>
          <w:szCs w:val="22"/>
        </w:rPr>
      </w:pPr>
      <w:r w:rsidRPr="0002449C">
        <w:rPr>
          <w:rFonts w:ascii="Garamond" w:hAnsi="Garamond" w:cs="Arial"/>
          <w:sz w:val="22"/>
          <w:szCs w:val="22"/>
        </w:rPr>
        <w:t>Při realizaci Díla bude Zhotovitel dodržovat obecně závazné právní předpisy a ujednání této Smlouvy a bude se řídit výchozími podklady poskytnutými mu Objednatelem, pokyny Objednatele</w:t>
      </w:r>
      <w:r w:rsidR="001B0017">
        <w:rPr>
          <w:rFonts w:ascii="Garamond" w:hAnsi="Garamond" w:cs="Arial"/>
          <w:sz w:val="22"/>
          <w:szCs w:val="22"/>
        </w:rPr>
        <w:t xml:space="preserve"> a</w:t>
      </w:r>
      <w:r w:rsidRPr="0002449C">
        <w:rPr>
          <w:rFonts w:ascii="Garamond" w:hAnsi="Garamond" w:cs="Arial"/>
          <w:sz w:val="22"/>
          <w:szCs w:val="22"/>
        </w:rPr>
        <w:t xml:space="preserve"> zápisy</w:t>
      </w:r>
      <w:r w:rsidR="002E1B4C" w:rsidRPr="0002449C">
        <w:rPr>
          <w:rFonts w:ascii="Garamond" w:hAnsi="Garamond" w:cs="Arial"/>
          <w:sz w:val="22"/>
          <w:szCs w:val="22"/>
        </w:rPr>
        <w:t xml:space="preserve"> a</w:t>
      </w:r>
      <w:r w:rsidR="00E64749">
        <w:rPr>
          <w:rFonts w:ascii="Garamond" w:hAnsi="Garamond" w:cs="Arial"/>
          <w:sz w:val="22"/>
          <w:szCs w:val="22"/>
        </w:rPr>
        <w:t> </w:t>
      </w:r>
      <w:r w:rsidRPr="0002449C">
        <w:rPr>
          <w:rFonts w:ascii="Garamond" w:hAnsi="Garamond" w:cs="Arial"/>
          <w:sz w:val="22"/>
          <w:szCs w:val="22"/>
        </w:rPr>
        <w:t xml:space="preserve">dohodami smluvních stran učiněnými jejich oprávněnými zástupci. Zhotovitel je vždy povinen neprodleně Objednatele informovat o nevhodnosti pokynů Objednatele (včetně uvedení </w:t>
      </w:r>
      <w:r w:rsidR="001B0017">
        <w:rPr>
          <w:rFonts w:ascii="Garamond" w:hAnsi="Garamond" w:cs="Arial"/>
          <w:sz w:val="22"/>
          <w:szCs w:val="22"/>
        </w:rPr>
        <w:t xml:space="preserve">konkrétních </w:t>
      </w:r>
      <w:r w:rsidRPr="0002449C">
        <w:rPr>
          <w:rFonts w:ascii="Garamond" w:hAnsi="Garamond" w:cs="Arial"/>
          <w:sz w:val="22"/>
          <w:szCs w:val="22"/>
        </w:rPr>
        <w:t xml:space="preserve">důvodů této nevhodnosti). Dokud Objednatel pokyn nepotvrdí či vhodně neupraví, není Zhotovitel oprávněn pokračovat v realizaci části Díla dotčené daným pokynem. </w:t>
      </w:r>
    </w:p>
    <w:p w14:paraId="4F496C65" w14:textId="77777777" w:rsidR="004F0355" w:rsidRPr="0002449C" w:rsidRDefault="004F0355" w:rsidP="00C54787">
      <w:pPr>
        <w:pStyle w:val="Zkladntext3"/>
        <w:numPr>
          <w:ilvl w:val="0"/>
          <w:numId w:val="32"/>
        </w:numPr>
        <w:spacing w:before="0" w:after="0" w:line="276" w:lineRule="auto"/>
        <w:ind w:left="426" w:hanging="426"/>
        <w:rPr>
          <w:rFonts w:ascii="Garamond" w:hAnsi="Garamond"/>
          <w:sz w:val="22"/>
          <w:szCs w:val="22"/>
        </w:rPr>
      </w:pPr>
      <w:r w:rsidRPr="0002449C">
        <w:rPr>
          <w:rFonts w:ascii="Garamond" w:hAnsi="Garamond"/>
          <w:sz w:val="22"/>
          <w:szCs w:val="22"/>
        </w:rPr>
        <w:t xml:space="preserve">Zhotovitel </w:t>
      </w:r>
      <w:r w:rsidR="00730546">
        <w:rPr>
          <w:rFonts w:ascii="Garamond" w:hAnsi="Garamond"/>
          <w:sz w:val="22"/>
          <w:szCs w:val="22"/>
        </w:rPr>
        <w:t xml:space="preserve">v rámci </w:t>
      </w:r>
      <w:r w:rsidR="004A4319">
        <w:rPr>
          <w:rFonts w:ascii="Garamond" w:hAnsi="Garamond"/>
          <w:sz w:val="22"/>
          <w:szCs w:val="22"/>
        </w:rPr>
        <w:t>realizace D</w:t>
      </w:r>
      <w:r w:rsidR="00730546">
        <w:rPr>
          <w:rFonts w:ascii="Garamond" w:hAnsi="Garamond"/>
          <w:sz w:val="22"/>
          <w:szCs w:val="22"/>
        </w:rPr>
        <w:t xml:space="preserve">íla provede odběr vzorků VEP </w:t>
      </w:r>
      <w:r w:rsidR="00E64749">
        <w:rPr>
          <w:rFonts w:ascii="Garamond" w:hAnsi="Garamond"/>
          <w:sz w:val="22"/>
          <w:szCs w:val="22"/>
        </w:rPr>
        <w:t xml:space="preserve">na </w:t>
      </w:r>
      <w:r w:rsidR="00730546">
        <w:rPr>
          <w:rFonts w:ascii="Garamond" w:hAnsi="Garamond"/>
          <w:sz w:val="22"/>
          <w:szCs w:val="22"/>
        </w:rPr>
        <w:t xml:space="preserve">jejich </w:t>
      </w:r>
      <w:r w:rsidR="00E64749">
        <w:rPr>
          <w:rFonts w:ascii="Garamond" w:hAnsi="Garamond"/>
          <w:sz w:val="22"/>
          <w:szCs w:val="22"/>
        </w:rPr>
        <w:t>složišti</w:t>
      </w:r>
      <w:r w:rsidR="00730546">
        <w:rPr>
          <w:rFonts w:ascii="Garamond" w:hAnsi="Garamond"/>
          <w:sz w:val="22"/>
          <w:szCs w:val="22"/>
        </w:rPr>
        <w:t>. Příslušné o</w:t>
      </w:r>
      <w:r w:rsidRPr="0002449C">
        <w:rPr>
          <w:rFonts w:ascii="Garamond" w:hAnsi="Garamond"/>
          <w:sz w:val="22"/>
          <w:szCs w:val="22"/>
        </w:rPr>
        <w:t xml:space="preserve">soby Zhotovitele </w:t>
      </w:r>
      <w:r w:rsidR="00730546">
        <w:rPr>
          <w:rFonts w:ascii="Garamond" w:hAnsi="Garamond"/>
          <w:sz w:val="22"/>
          <w:szCs w:val="22"/>
        </w:rPr>
        <w:t xml:space="preserve">musí </w:t>
      </w:r>
      <w:r w:rsidRPr="0002449C">
        <w:rPr>
          <w:rFonts w:ascii="Garamond" w:hAnsi="Garamond"/>
          <w:sz w:val="22"/>
          <w:szCs w:val="22"/>
        </w:rPr>
        <w:t xml:space="preserve">před vstupem </w:t>
      </w:r>
      <w:r w:rsidR="00E64749">
        <w:rPr>
          <w:rFonts w:ascii="Garamond" w:hAnsi="Garamond"/>
          <w:sz w:val="22"/>
          <w:szCs w:val="22"/>
        </w:rPr>
        <w:t>na složiště</w:t>
      </w:r>
      <w:r w:rsidRPr="0002449C">
        <w:rPr>
          <w:rFonts w:ascii="Garamond" w:hAnsi="Garamond"/>
          <w:sz w:val="22"/>
          <w:szCs w:val="22"/>
        </w:rPr>
        <w:t xml:space="preserve"> absolvovat školení, jehož obsah</w:t>
      </w:r>
      <w:r w:rsidR="00730546">
        <w:rPr>
          <w:rFonts w:ascii="Garamond" w:hAnsi="Garamond"/>
          <w:sz w:val="22"/>
          <w:szCs w:val="22"/>
        </w:rPr>
        <w:t xml:space="preserve">em bude seznámení s povinnostmi </w:t>
      </w:r>
      <w:r w:rsidRPr="0002449C">
        <w:rPr>
          <w:rFonts w:ascii="Garamond" w:hAnsi="Garamond"/>
          <w:sz w:val="22"/>
          <w:szCs w:val="22"/>
        </w:rPr>
        <w:t>a s příslušnými předpisy v oblasti bezpečnosti a ochr</w:t>
      </w:r>
      <w:r w:rsidR="00730546">
        <w:rPr>
          <w:rFonts w:ascii="Garamond" w:hAnsi="Garamond"/>
          <w:sz w:val="22"/>
          <w:szCs w:val="22"/>
        </w:rPr>
        <w:t>any zdraví při práci, ochrany a </w:t>
      </w:r>
      <w:r w:rsidRPr="0002449C">
        <w:rPr>
          <w:rFonts w:ascii="Garamond" w:hAnsi="Garamond"/>
          <w:sz w:val="22"/>
          <w:szCs w:val="22"/>
        </w:rPr>
        <w:t>tvorby životního prostředí a požární ochrany. Přesný rozsah a podmínky školení určí odpovědný zaměstnanec Objednatele. O školení bude proveden zápis podepsaný Zhotovitelem, který je odpovědný za seznámení všech zaměstnanců a subdodavatelů Zhotovitele</w:t>
      </w:r>
      <w:r w:rsidR="00730546">
        <w:rPr>
          <w:rFonts w:ascii="Garamond" w:hAnsi="Garamond"/>
          <w:sz w:val="22"/>
          <w:szCs w:val="22"/>
        </w:rPr>
        <w:t xml:space="preserve"> vstupujících na složiště</w:t>
      </w:r>
      <w:r w:rsidRPr="0002449C">
        <w:rPr>
          <w:rFonts w:ascii="Garamond" w:hAnsi="Garamond"/>
          <w:sz w:val="22"/>
          <w:szCs w:val="22"/>
        </w:rPr>
        <w:t xml:space="preserve"> s</w:t>
      </w:r>
      <w:r w:rsidR="00730546">
        <w:rPr>
          <w:rFonts w:ascii="Garamond" w:hAnsi="Garamond"/>
          <w:sz w:val="22"/>
          <w:szCs w:val="22"/>
        </w:rPr>
        <w:t> </w:t>
      </w:r>
      <w:r w:rsidRPr="0002449C">
        <w:rPr>
          <w:rFonts w:ascii="Garamond" w:hAnsi="Garamond"/>
          <w:sz w:val="22"/>
          <w:szCs w:val="22"/>
        </w:rPr>
        <w:t xml:space="preserve">obsahem školení. </w:t>
      </w:r>
    </w:p>
    <w:p w14:paraId="4F496C66" w14:textId="77777777" w:rsidR="00275C5A" w:rsidRPr="00313943" w:rsidRDefault="00737692" w:rsidP="00C54787">
      <w:pPr>
        <w:pStyle w:val="Odstavecseseznamem"/>
        <w:numPr>
          <w:ilvl w:val="0"/>
          <w:numId w:val="32"/>
        </w:numPr>
        <w:tabs>
          <w:tab w:val="left" w:pos="5387"/>
        </w:tabs>
        <w:spacing w:line="276" w:lineRule="auto"/>
        <w:ind w:left="426" w:hanging="426"/>
        <w:jc w:val="both"/>
        <w:outlineLvl w:val="0"/>
        <w:rPr>
          <w:rFonts w:ascii="Garamond" w:hAnsi="Garamond" w:cs="Arial"/>
          <w:b/>
          <w:sz w:val="22"/>
          <w:szCs w:val="22"/>
        </w:rPr>
      </w:pPr>
      <w:r w:rsidRPr="0002449C">
        <w:rPr>
          <w:rFonts w:ascii="Garamond" w:hAnsi="Garamond" w:cs="Arial"/>
          <w:sz w:val="22"/>
          <w:szCs w:val="22"/>
        </w:rPr>
        <w:t xml:space="preserve">Smluvní strany se dohodly, že vždy nejpozději k poslednímu dni </w:t>
      </w:r>
      <w:r w:rsidR="001B0017">
        <w:rPr>
          <w:rFonts w:ascii="Garamond" w:hAnsi="Garamond" w:cs="Arial"/>
          <w:sz w:val="22"/>
          <w:szCs w:val="22"/>
        </w:rPr>
        <w:t>každého kalendářního měsíce realizace Díla</w:t>
      </w:r>
      <w:r w:rsidRPr="0002449C">
        <w:rPr>
          <w:rFonts w:ascii="Garamond" w:hAnsi="Garamond" w:cs="Arial"/>
          <w:sz w:val="22"/>
          <w:szCs w:val="22"/>
        </w:rPr>
        <w:t xml:space="preserve"> proběhne kontrolní den, na kterém Zhotovitel seznámí Objednatele s aktuálním stavem rozpracovanosti Díla. O každém kontrolním dni sepíšou smluvní strany zápis, který bude podepsán smluvními stranami (jejich oprávněnými zástupci ve věcech realizačních). Objednatel není povinen zápis podepsat v případě, že při kontrolním dni vyjde najevo, že Zhotovitel </w:t>
      </w:r>
      <w:r w:rsidR="00730546">
        <w:rPr>
          <w:rFonts w:ascii="Garamond" w:hAnsi="Garamond" w:cs="Arial"/>
          <w:sz w:val="22"/>
          <w:szCs w:val="22"/>
        </w:rPr>
        <w:t xml:space="preserve">neplní řádně své povinnosti podle této Smlouvy (zejména v případě </w:t>
      </w:r>
      <w:r w:rsidRPr="0002449C">
        <w:rPr>
          <w:rFonts w:ascii="Garamond" w:hAnsi="Garamond" w:cs="Arial"/>
          <w:sz w:val="22"/>
          <w:szCs w:val="22"/>
        </w:rPr>
        <w:t xml:space="preserve">prodlení </w:t>
      </w:r>
      <w:r w:rsidR="00730546">
        <w:rPr>
          <w:rFonts w:ascii="Garamond" w:hAnsi="Garamond" w:cs="Arial"/>
          <w:sz w:val="22"/>
          <w:szCs w:val="22"/>
        </w:rPr>
        <w:t xml:space="preserve">Zhotovitele </w:t>
      </w:r>
      <w:r w:rsidRPr="0002449C">
        <w:rPr>
          <w:rFonts w:ascii="Garamond" w:hAnsi="Garamond" w:cs="Arial"/>
          <w:sz w:val="22"/>
          <w:szCs w:val="22"/>
        </w:rPr>
        <w:t xml:space="preserve">oproti kterémukoliv dílčímu </w:t>
      </w:r>
      <w:r w:rsidRPr="00313943">
        <w:rPr>
          <w:rFonts w:ascii="Garamond" w:hAnsi="Garamond" w:cs="Arial"/>
          <w:sz w:val="22"/>
          <w:szCs w:val="22"/>
        </w:rPr>
        <w:t>termínu podle Harmonogramu</w:t>
      </w:r>
      <w:r w:rsidR="00730546" w:rsidRPr="00313943">
        <w:rPr>
          <w:rFonts w:ascii="Garamond" w:hAnsi="Garamond" w:cs="Arial"/>
          <w:sz w:val="22"/>
          <w:szCs w:val="22"/>
        </w:rPr>
        <w:t>)</w:t>
      </w:r>
      <w:r w:rsidRPr="00313943">
        <w:rPr>
          <w:rFonts w:ascii="Garamond" w:hAnsi="Garamond" w:cs="Arial"/>
          <w:sz w:val="22"/>
          <w:szCs w:val="22"/>
        </w:rPr>
        <w:t xml:space="preserve">. V takovém případě smluvní strany dohodnou nový termín kontrolního dne, a to s přihlédnutím k rozsahu </w:t>
      </w:r>
      <w:r w:rsidR="00730546" w:rsidRPr="00313943">
        <w:rPr>
          <w:rFonts w:ascii="Garamond" w:hAnsi="Garamond" w:cs="Arial"/>
          <w:sz w:val="22"/>
          <w:szCs w:val="22"/>
        </w:rPr>
        <w:t>a charakteru porušení povinností</w:t>
      </w:r>
      <w:r w:rsidRPr="00313943">
        <w:rPr>
          <w:rFonts w:ascii="Garamond" w:hAnsi="Garamond" w:cs="Arial"/>
          <w:sz w:val="22"/>
          <w:szCs w:val="22"/>
        </w:rPr>
        <w:t xml:space="preserve"> Zhotovitele.</w:t>
      </w:r>
    </w:p>
    <w:p w14:paraId="4F496C67" w14:textId="77777777" w:rsidR="00B4789F" w:rsidRPr="00313943" w:rsidRDefault="006452F2" w:rsidP="00C54787">
      <w:pPr>
        <w:pStyle w:val="Odstavecseseznamem"/>
        <w:numPr>
          <w:ilvl w:val="0"/>
          <w:numId w:val="32"/>
        </w:numPr>
        <w:tabs>
          <w:tab w:val="left" w:pos="5387"/>
        </w:tabs>
        <w:spacing w:line="276" w:lineRule="auto"/>
        <w:ind w:left="426" w:hanging="426"/>
        <w:jc w:val="both"/>
        <w:outlineLvl w:val="0"/>
        <w:rPr>
          <w:rFonts w:ascii="Garamond" w:hAnsi="Garamond" w:cs="Arial"/>
          <w:b/>
          <w:sz w:val="22"/>
          <w:szCs w:val="22"/>
        </w:rPr>
      </w:pPr>
      <w:r w:rsidRPr="00313943">
        <w:rPr>
          <w:rFonts w:ascii="Garamond" w:hAnsi="Garamond" w:cs="Arial"/>
          <w:sz w:val="22"/>
          <w:szCs w:val="22"/>
        </w:rPr>
        <w:t>Zhotovitel</w:t>
      </w:r>
      <w:r w:rsidR="00D1484A" w:rsidRPr="00313943">
        <w:rPr>
          <w:rFonts w:ascii="Garamond" w:hAnsi="Garamond" w:cs="Arial"/>
          <w:sz w:val="22"/>
          <w:szCs w:val="22"/>
        </w:rPr>
        <w:t xml:space="preserve"> se zavazuje celé Dílo dokončit</w:t>
      </w:r>
      <w:r w:rsidRPr="00313943">
        <w:rPr>
          <w:rFonts w:ascii="Garamond" w:hAnsi="Garamond" w:cs="Arial"/>
          <w:sz w:val="22"/>
          <w:szCs w:val="22"/>
        </w:rPr>
        <w:t xml:space="preserve">, tzn. předat Objednateli </w:t>
      </w:r>
      <w:r w:rsidR="00075396" w:rsidRPr="00313943">
        <w:rPr>
          <w:rFonts w:ascii="Garamond" w:hAnsi="Garamond" w:cs="Arial"/>
          <w:sz w:val="22"/>
          <w:szCs w:val="22"/>
        </w:rPr>
        <w:t xml:space="preserve">řádně </w:t>
      </w:r>
      <w:r w:rsidR="00E64749" w:rsidRPr="00313943">
        <w:rPr>
          <w:rFonts w:ascii="Garamond" w:hAnsi="Garamond" w:cs="Arial"/>
          <w:sz w:val="22"/>
          <w:szCs w:val="22"/>
        </w:rPr>
        <w:t xml:space="preserve">zpracovanou Studii </w:t>
      </w:r>
      <w:r w:rsidRPr="00313943">
        <w:rPr>
          <w:rFonts w:ascii="Garamond" w:hAnsi="Garamond"/>
          <w:sz w:val="22"/>
          <w:szCs w:val="22"/>
        </w:rPr>
        <w:t>ve 2</w:t>
      </w:r>
      <w:r w:rsidR="00730546" w:rsidRPr="00313943">
        <w:rPr>
          <w:rFonts w:ascii="Garamond" w:hAnsi="Garamond"/>
          <w:sz w:val="22"/>
          <w:szCs w:val="22"/>
        </w:rPr>
        <w:t> </w:t>
      </w:r>
      <w:r w:rsidRPr="00313943">
        <w:rPr>
          <w:rFonts w:ascii="Garamond" w:hAnsi="Garamond"/>
          <w:sz w:val="22"/>
          <w:szCs w:val="22"/>
        </w:rPr>
        <w:t xml:space="preserve">(dvou) vyhotoveních v elektronické podobě </w:t>
      </w:r>
      <w:r w:rsidRPr="00313943">
        <w:rPr>
          <w:rFonts w:ascii="Garamond" w:hAnsi="Garamond" w:cs="Arial"/>
          <w:sz w:val="22"/>
          <w:szCs w:val="22"/>
        </w:rPr>
        <w:t>(na CD</w:t>
      </w:r>
      <w:r w:rsidR="00075396" w:rsidRPr="00313943">
        <w:rPr>
          <w:rFonts w:ascii="Garamond" w:hAnsi="Garamond" w:cs="Arial"/>
          <w:sz w:val="22"/>
          <w:szCs w:val="22"/>
        </w:rPr>
        <w:t>,</w:t>
      </w:r>
      <w:r w:rsidRPr="00313943">
        <w:rPr>
          <w:rFonts w:ascii="Garamond" w:hAnsi="Garamond" w:cs="Arial"/>
          <w:sz w:val="22"/>
          <w:szCs w:val="22"/>
        </w:rPr>
        <w:t xml:space="preserve"> DVD </w:t>
      </w:r>
      <w:r w:rsidR="00075396" w:rsidRPr="00313943">
        <w:rPr>
          <w:rFonts w:ascii="Garamond" w:hAnsi="Garamond" w:cs="Arial"/>
          <w:sz w:val="22"/>
          <w:szCs w:val="22"/>
        </w:rPr>
        <w:t>či flashdisku</w:t>
      </w:r>
      <w:r w:rsidRPr="00313943">
        <w:rPr>
          <w:rFonts w:ascii="Garamond" w:hAnsi="Garamond" w:cs="Arial"/>
          <w:sz w:val="22"/>
          <w:szCs w:val="22"/>
        </w:rPr>
        <w:t xml:space="preserve">, přičemž </w:t>
      </w:r>
      <w:r w:rsidR="00075396" w:rsidRPr="00313943">
        <w:rPr>
          <w:rFonts w:ascii="Garamond" w:hAnsi="Garamond" w:cs="Arial"/>
          <w:sz w:val="22"/>
          <w:szCs w:val="22"/>
        </w:rPr>
        <w:t xml:space="preserve">dokumenty budou v běžně používaných formátech, např. </w:t>
      </w:r>
      <w:r w:rsidRPr="00313943">
        <w:rPr>
          <w:rFonts w:ascii="Garamond" w:hAnsi="Garamond" w:cs="Arial"/>
          <w:sz w:val="22"/>
          <w:szCs w:val="22"/>
        </w:rPr>
        <w:t>docx, xlsx</w:t>
      </w:r>
      <w:r w:rsidR="00075396" w:rsidRPr="00313943">
        <w:rPr>
          <w:rFonts w:ascii="Garamond" w:hAnsi="Garamond" w:cs="Arial"/>
          <w:sz w:val="22"/>
          <w:szCs w:val="22"/>
        </w:rPr>
        <w:t>,</w:t>
      </w:r>
      <w:r w:rsidRPr="00313943">
        <w:rPr>
          <w:rFonts w:ascii="Garamond" w:hAnsi="Garamond" w:cs="Arial"/>
          <w:sz w:val="22"/>
          <w:szCs w:val="22"/>
        </w:rPr>
        <w:t xml:space="preserve"> pdf</w:t>
      </w:r>
      <w:r w:rsidR="00075396" w:rsidRPr="00313943">
        <w:rPr>
          <w:rFonts w:ascii="Garamond" w:hAnsi="Garamond" w:cs="Arial"/>
          <w:sz w:val="22"/>
          <w:szCs w:val="22"/>
        </w:rPr>
        <w:t>, dwg či dgn</w:t>
      </w:r>
      <w:r w:rsidRPr="00313943">
        <w:rPr>
          <w:rFonts w:ascii="Garamond" w:hAnsi="Garamond" w:cs="Arial"/>
          <w:sz w:val="22"/>
          <w:szCs w:val="22"/>
        </w:rPr>
        <w:t xml:space="preserve">) a </w:t>
      </w:r>
      <w:r w:rsidR="00075396" w:rsidRPr="00313943">
        <w:rPr>
          <w:rFonts w:ascii="Garamond" w:hAnsi="Garamond"/>
          <w:sz w:val="22"/>
          <w:szCs w:val="22"/>
        </w:rPr>
        <w:t xml:space="preserve">ve 2 (dvou) vyhotoveních </w:t>
      </w:r>
      <w:r w:rsidRPr="00313943">
        <w:rPr>
          <w:rFonts w:ascii="Garamond" w:hAnsi="Garamond" w:cs="Arial"/>
          <w:sz w:val="22"/>
          <w:szCs w:val="22"/>
        </w:rPr>
        <w:t xml:space="preserve">v listinné podobě, </w:t>
      </w:r>
      <w:r w:rsidR="00D1484A" w:rsidRPr="00313943">
        <w:rPr>
          <w:rFonts w:ascii="Garamond" w:hAnsi="Garamond" w:cs="Arial"/>
          <w:sz w:val="22"/>
          <w:szCs w:val="22"/>
        </w:rPr>
        <w:t xml:space="preserve">nejpozději do </w:t>
      </w:r>
      <w:r w:rsidR="00E64749" w:rsidRPr="00313943">
        <w:rPr>
          <w:rFonts w:ascii="Garamond" w:hAnsi="Garamond" w:cs="Arial"/>
          <w:sz w:val="22"/>
          <w:szCs w:val="22"/>
        </w:rPr>
        <w:t>31. ledna 2022</w:t>
      </w:r>
      <w:r w:rsidR="00B4789F" w:rsidRPr="00313943">
        <w:rPr>
          <w:rFonts w:ascii="Garamond" w:hAnsi="Garamond" w:cs="Arial"/>
          <w:sz w:val="22"/>
          <w:szCs w:val="22"/>
        </w:rPr>
        <w:t xml:space="preserve">. </w:t>
      </w:r>
    </w:p>
    <w:p w14:paraId="4F496C68" w14:textId="77777777" w:rsidR="00992A68" w:rsidRPr="00313943" w:rsidRDefault="006452F2" w:rsidP="00C54787">
      <w:pPr>
        <w:pStyle w:val="Zkladntext3"/>
        <w:numPr>
          <w:ilvl w:val="0"/>
          <w:numId w:val="32"/>
        </w:numPr>
        <w:tabs>
          <w:tab w:val="clear" w:pos="3969"/>
          <w:tab w:val="clear" w:pos="5387"/>
        </w:tabs>
        <w:spacing w:before="0" w:after="0" w:line="276" w:lineRule="auto"/>
        <w:ind w:left="426" w:hanging="426"/>
        <w:rPr>
          <w:rFonts w:ascii="Garamond" w:hAnsi="Garamond"/>
          <w:sz w:val="22"/>
          <w:szCs w:val="22"/>
        </w:rPr>
      </w:pPr>
      <w:r w:rsidRPr="00313943">
        <w:rPr>
          <w:rFonts w:ascii="Garamond" w:hAnsi="Garamond"/>
          <w:sz w:val="22"/>
          <w:szCs w:val="22"/>
        </w:rPr>
        <w:t xml:space="preserve">O </w:t>
      </w:r>
      <w:r w:rsidR="00992A68" w:rsidRPr="00313943">
        <w:rPr>
          <w:rFonts w:ascii="Garamond" w:hAnsi="Garamond"/>
          <w:sz w:val="22"/>
          <w:szCs w:val="22"/>
        </w:rPr>
        <w:t xml:space="preserve">předání </w:t>
      </w:r>
      <w:r w:rsidR="002D71ED" w:rsidRPr="00313943">
        <w:rPr>
          <w:rFonts w:ascii="Garamond" w:hAnsi="Garamond"/>
          <w:sz w:val="22"/>
          <w:szCs w:val="22"/>
        </w:rPr>
        <w:t xml:space="preserve">a převzetí </w:t>
      </w:r>
      <w:r w:rsidR="00E64749" w:rsidRPr="00313943">
        <w:rPr>
          <w:rFonts w:ascii="Garamond" w:hAnsi="Garamond"/>
          <w:sz w:val="22"/>
          <w:szCs w:val="22"/>
        </w:rPr>
        <w:t>Studie</w:t>
      </w:r>
      <w:r w:rsidR="00992A68" w:rsidRPr="00313943">
        <w:rPr>
          <w:rFonts w:ascii="Garamond" w:hAnsi="Garamond"/>
          <w:sz w:val="22"/>
          <w:szCs w:val="22"/>
        </w:rPr>
        <w:t xml:space="preserve"> bude mezi stranami sepsán předávací pr</w:t>
      </w:r>
      <w:r w:rsidR="002E1B4C" w:rsidRPr="00313943">
        <w:rPr>
          <w:rFonts w:ascii="Garamond" w:hAnsi="Garamond"/>
          <w:sz w:val="22"/>
          <w:szCs w:val="22"/>
        </w:rPr>
        <w:t xml:space="preserve">otokol. Objednatel není povinen </w:t>
      </w:r>
      <w:r w:rsidR="00E64749" w:rsidRPr="00313943">
        <w:rPr>
          <w:rFonts w:ascii="Garamond" w:hAnsi="Garamond"/>
          <w:sz w:val="22"/>
          <w:szCs w:val="22"/>
        </w:rPr>
        <w:t>Studii</w:t>
      </w:r>
      <w:r w:rsidR="00992A68" w:rsidRPr="00313943">
        <w:rPr>
          <w:rFonts w:ascii="Garamond" w:hAnsi="Garamond"/>
          <w:sz w:val="22"/>
          <w:szCs w:val="22"/>
        </w:rPr>
        <w:t xml:space="preserve"> převzít, dokud nebudou odstraněny veškeré </w:t>
      </w:r>
      <w:r w:rsidR="00E64749" w:rsidRPr="00313943">
        <w:rPr>
          <w:rFonts w:ascii="Garamond" w:hAnsi="Garamond"/>
          <w:sz w:val="22"/>
          <w:szCs w:val="22"/>
        </w:rPr>
        <w:t>její</w:t>
      </w:r>
      <w:r w:rsidR="00992A68" w:rsidRPr="00313943">
        <w:rPr>
          <w:rFonts w:ascii="Garamond" w:hAnsi="Garamond"/>
          <w:sz w:val="22"/>
          <w:szCs w:val="22"/>
        </w:rPr>
        <w:t xml:space="preserve"> vady a</w:t>
      </w:r>
      <w:r w:rsidR="002E1B4C" w:rsidRPr="00313943">
        <w:rPr>
          <w:rFonts w:ascii="Garamond" w:hAnsi="Garamond"/>
          <w:sz w:val="22"/>
          <w:szCs w:val="22"/>
        </w:rPr>
        <w:t> </w:t>
      </w:r>
      <w:r w:rsidR="00992A68" w:rsidRPr="00313943">
        <w:rPr>
          <w:rFonts w:ascii="Garamond" w:hAnsi="Garamond"/>
          <w:sz w:val="22"/>
          <w:szCs w:val="22"/>
        </w:rPr>
        <w:t xml:space="preserve">nedodělky. Převzetím </w:t>
      </w:r>
      <w:r w:rsidR="00E64749" w:rsidRPr="00313943">
        <w:rPr>
          <w:rFonts w:ascii="Garamond" w:hAnsi="Garamond"/>
          <w:sz w:val="22"/>
          <w:szCs w:val="22"/>
        </w:rPr>
        <w:t>Studie</w:t>
      </w:r>
      <w:r w:rsidRPr="00313943">
        <w:rPr>
          <w:rFonts w:ascii="Garamond" w:hAnsi="Garamond"/>
          <w:sz w:val="22"/>
          <w:szCs w:val="22"/>
        </w:rPr>
        <w:t xml:space="preserve"> O</w:t>
      </w:r>
      <w:r w:rsidR="00992A68" w:rsidRPr="00313943">
        <w:rPr>
          <w:rFonts w:ascii="Garamond" w:hAnsi="Garamond"/>
          <w:sz w:val="22"/>
          <w:szCs w:val="22"/>
        </w:rPr>
        <w:t>bjed</w:t>
      </w:r>
      <w:r w:rsidRPr="00313943">
        <w:rPr>
          <w:rFonts w:ascii="Garamond" w:hAnsi="Garamond"/>
          <w:sz w:val="22"/>
          <w:szCs w:val="22"/>
        </w:rPr>
        <w:t>natelem není dotčena povinnost Z</w:t>
      </w:r>
      <w:r w:rsidR="00992A68" w:rsidRPr="00313943">
        <w:rPr>
          <w:rFonts w:ascii="Garamond" w:hAnsi="Garamond"/>
          <w:sz w:val="22"/>
          <w:szCs w:val="22"/>
        </w:rPr>
        <w:t>hotovitele veškeré vady a nedodělky (byť neuvedené v předávacím protokolu) za dále uvedených podmínek odstranit.</w:t>
      </w:r>
      <w:r w:rsidR="001B0017" w:rsidRPr="00313943">
        <w:rPr>
          <w:rFonts w:ascii="Garamond" w:hAnsi="Garamond"/>
          <w:sz w:val="22"/>
          <w:szCs w:val="22"/>
        </w:rPr>
        <w:t xml:space="preserve"> V rámci předání Studie předloží Zhotovitel Objednateli ke schválení též úplný soupis skutečně provedených prací při realizaci Díla. </w:t>
      </w:r>
    </w:p>
    <w:p w14:paraId="4F496C69" w14:textId="77777777" w:rsidR="00992A68" w:rsidRPr="00313943" w:rsidRDefault="00992A68" w:rsidP="00C54787">
      <w:pPr>
        <w:pStyle w:val="Odstavecseseznamem"/>
        <w:numPr>
          <w:ilvl w:val="0"/>
          <w:numId w:val="32"/>
        </w:numPr>
        <w:tabs>
          <w:tab w:val="left" w:pos="3969"/>
          <w:tab w:val="left" w:pos="5387"/>
        </w:tabs>
        <w:spacing w:line="276" w:lineRule="auto"/>
        <w:ind w:left="426" w:hanging="426"/>
        <w:jc w:val="both"/>
        <w:rPr>
          <w:rFonts w:ascii="Garamond" w:hAnsi="Garamond" w:cs="Arial"/>
          <w:sz w:val="22"/>
          <w:szCs w:val="22"/>
        </w:rPr>
      </w:pPr>
      <w:r w:rsidRPr="00313943">
        <w:rPr>
          <w:rFonts w:ascii="Garamond" w:hAnsi="Garamond" w:cs="Arial"/>
          <w:sz w:val="22"/>
          <w:szCs w:val="22"/>
        </w:rPr>
        <w:t xml:space="preserve">Zhotovitel odpovídá za to, že </w:t>
      </w:r>
      <w:r w:rsidR="00E64749" w:rsidRPr="00313943">
        <w:rPr>
          <w:rFonts w:ascii="Garamond" w:hAnsi="Garamond" w:cs="Arial"/>
          <w:sz w:val="22"/>
          <w:szCs w:val="22"/>
        </w:rPr>
        <w:t>Studie</w:t>
      </w:r>
      <w:r w:rsidRPr="00313943">
        <w:rPr>
          <w:rFonts w:ascii="Garamond" w:hAnsi="Garamond" w:cs="Arial"/>
          <w:sz w:val="22"/>
          <w:szCs w:val="22"/>
        </w:rPr>
        <w:t xml:space="preserve"> bude: i.</w:t>
      </w:r>
      <w:r w:rsidR="00275C5A" w:rsidRPr="00313943">
        <w:rPr>
          <w:rFonts w:ascii="Garamond" w:hAnsi="Garamond" w:cs="Arial"/>
          <w:sz w:val="22"/>
          <w:szCs w:val="22"/>
        </w:rPr>
        <w:t> </w:t>
      </w:r>
      <w:r w:rsidRPr="00313943">
        <w:rPr>
          <w:rFonts w:ascii="Garamond" w:hAnsi="Garamond" w:cs="Arial"/>
          <w:sz w:val="22"/>
          <w:szCs w:val="22"/>
        </w:rPr>
        <w:t>v souladu s právními předpisy, ii.</w:t>
      </w:r>
      <w:r w:rsidR="00275C5A" w:rsidRPr="00313943">
        <w:rPr>
          <w:rFonts w:ascii="Garamond" w:hAnsi="Garamond" w:cs="Arial"/>
          <w:sz w:val="22"/>
          <w:szCs w:val="22"/>
        </w:rPr>
        <w:t> </w:t>
      </w:r>
      <w:r w:rsidRPr="00313943">
        <w:rPr>
          <w:rFonts w:ascii="Garamond" w:hAnsi="Garamond" w:cs="Arial"/>
          <w:sz w:val="22"/>
          <w:szCs w:val="22"/>
        </w:rPr>
        <w:t>kompletní ve smyslu obvyklého rozsahu, iii.</w:t>
      </w:r>
      <w:r w:rsidR="00275C5A" w:rsidRPr="00313943">
        <w:rPr>
          <w:rFonts w:ascii="Garamond" w:hAnsi="Garamond" w:cs="Arial"/>
          <w:sz w:val="22"/>
          <w:szCs w:val="22"/>
        </w:rPr>
        <w:t> </w:t>
      </w:r>
      <w:r w:rsidRPr="00313943">
        <w:rPr>
          <w:rFonts w:ascii="Garamond" w:hAnsi="Garamond" w:cs="Arial"/>
          <w:sz w:val="22"/>
          <w:szCs w:val="22"/>
        </w:rPr>
        <w:t>splňovat svou funkci a iv.</w:t>
      </w:r>
      <w:r w:rsidR="00275C5A" w:rsidRPr="00313943">
        <w:rPr>
          <w:rFonts w:ascii="Garamond" w:hAnsi="Garamond" w:cs="Arial"/>
          <w:sz w:val="22"/>
          <w:szCs w:val="22"/>
        </w:rPr>
        <w:t> </w:t>
      </w:r>
      <w:r w:rsidRPr="00313943">
        <w:rPr>
          <w:rFonts w:ascii="Garamond" w:hAnsi="Garamond" w:cs="Arial"/>
          <w:sz w:val="22"/>
          <w:szCs w:val="22"/>
        </w:rPr>
        <w:t>odpovíd</w:t>
      </w:r>
      <w:r w:rsidR="00275C5A" w:rsidRPr="00313943">
        <w:rPr>
          <w:rFonts w:ascii="Garamond" w:hAnsi="Garamond" w:cs="Arial"/>
          <w:sz w:val="22"/>
          <w:szCs w:val="22"/>
        </w:rPr>
        <w:t>at požadavkům sjednaným v této S</w:t>
      </w:r>
      <w:r w:rsidRPr="00313943">
        <w:rPr>
          <w:rFonts w:ascii="Garamond" w:hAnsi="Garamond" w:cs="Arial"/>
          <w:sz w:val="22"/>
          <w:szCs w:val="22"/>
        </w:rPr>
        <w:t xml:space="preserve">mlouvě. </w:t>
      </w:r>
    </w:p>
    <w:p w14:paraId="4F496C6A" w14:textId="77777777" w:rsidR="00992A68" w:rsidRPr="0002449C" w:rsidRDefault="00992A68" w:rsidP="00C54787">
      <w:pPr>
        <w:pStyle w:val="Odstavecseseznamem"/>
        <w:numPr>
          <w:ilvl w:val="0"/>
          <w:numId w:val="32"/>
        </w:numPr>
        <w:tabs>
          <w:tab w:val="left" w:pos="3969"/>
          <w:tab w:val="left" w:pos="5387"/>
        </w:tabs>
        <w:spacing w:line="276" w:lineRule="auto"/>
        <w:ind w:left="426" w:hanging="426"/>
        <w:jc w:val="both"/>
        <w:rPr>
          <w:rFonts w:ascii="Garamond" w:hAnsi="Garamond" w:cs="Arial"/>
          <w:sz w:val="22"/>
          <w:szCs w:val="22"/>
        </w:rPr>
      </w:pPr>
      <w:r w:rsidRPr="00313943">
        <w:rPr>
          <w:rFonts w:ascii="Garamond" w:hAnsi="Garamond" w:cs="Arial"/>
          <w:sz w:val="22"/>
          <w:szCs w:val="22"/>
        </w:rPr>
        <w:t>Objedn</w:t>
      </w:r>
      <w:r w:rsidR="00275C5A" w:rsidRPr="00313943">
        <w:rPr>
          <w:rFonts w:ascii="Garamond" w:hAnsi="Garamond" w:cs="Arial"/>
          <w:sz w:val="22"/>
          <w:szCs w:val="22"/>
        </w:rPr>
        <w:t>atel je oprávněn uplatnit vůči Z</w:t>
      </w:r>
      <w:r w:rsidRPr="00313943">
        <w:rPr>
          <w:rFonts w:ascii="Garamond" w:hAnsi="Garamond" w:cs="Arial"/>
          <w:sz w:val="22"/>
          <w:szCs w:val="22"/>
        </w:rPr>
        <w:t xml:space="preserve">hotoviteli veškerá práva z odpovědnosti za vady </w:t>
      </w:r>
      <w:r w:rsidR="00E64749" w:rsidRPr="00313943">
        <w:rPr>
          <w:rFonts w:ascii="Garamond" w:hAnsi="Garamond" w:cs="Arial"/>
          <w:sz w:val="22"/>
          <w:szCs w:val="22"/>
        </w:rPr>
        <w:t xml:space="preserve">Studie </w:t>
      </w:r>
      <w:r w:rsidRPr="00313943">
        <w:rPr>
          <w:rFonts w:ascii="Garamond" w:hAnsi="Garamond" w:cs="Arial"/>
          <w:sz w:val="22"/>
          <w:szCs w:val="22"/>
        </w:rPr>
        <w:t xml:space="preserve">kdykoli </w:t>
      </w:r>
      <w:r w:rsidR="002E1B4C" w:rsidRPr="00313943">
        <w:rPr>
          <w:rFonts w:ascii="Garamond" w:hAnsi="Garamond" w:cs="Arial"/>
          <w:sz w:val="22"/>
          <w:szCs w:val="22"/>
        </w:rPr>
        <w:t xml:space="preserve">po dobu </w:t>
      </w:r>
      <w:r w:rsidR="00E64749" w:rsidRPr="00313943">
        <w:rPr>
          <w:rFonts w:ascii="Garamond" w:hAnsi="Garamond" w:cs="Arial"/>
          <w:sz w:val="22"/>
          <w:szCs w:val="22"/>
        </w:rPr>
        <w:t>10</w:t>
      </w:r>
      <w:r w:rsidR="002E1B4C" w:rsidRPr="00313943">
        <w:rPr>
          <w:rFonts w:ascii="Garamond" w:hAnsi="Garamond" w:cs="Arial"/>
          <w:sz w:val="22"/>
          <w:szCs w:val="22"/>
        </w:rPr>
        <w:t xml:space="preserve"> (</w:t>
      </w:r>
      <w:r w:rsidR="00E64749" w:rsidRPr="00313943">
        <w:rPr>
          <w:rFonts w:ascii="Garamond" w:hAnsi="Garamond" w:cs="Arial"/>
          <w:sz w:val="22"/>
          <w:szCs w:val="22"/>
        </w:rPr>
        <w:t>deseti</w:t>
      </w:r>
      <w:r w:rsidR="002E1B4C" w:rsidRPr="00313943">
        <w:rPr>
          <w:rFonts w:ascii="Garamond" w:hAnsi="Garamond" w:cs="Arial"/>
          <w:sz w:val="22"/>
          <w:szCs w:val="22"/>
        </w:rPr>
        <w:t xml:space="preserve">) let ode dne </w:t>
      </w:r>
      <w:r w:rsidR="00E64749" w:rsidRPr="00313943">
        <w:rPr>
          <w:rFonts w:ascii="Garamond" w:hAnsi="Garamond" w:cs="Arial"/>
          <w:sz w:val="22"/>
          <w:szCs w:val="22"/>
        </w:rPr>
        <w:t xml:space="preserve">jejího </w:t>
      </w:r>
      <w:r w:rsidR="002E1B4C" w:rsidRPr="00313943">
        <w:rPr>
          <w:rFonts w:ascii="Garamond" w:hAnsi="Garamond" w:cs="Arial"/>
          <w:sz w:val="22"/>
          <w:szCs w:val="22"/>
        </w:rPr>
        <w:t>předání Objednateli</w:t>
      </w:r>
      <w:r w:rsidRPr="00313943">
        <w:rPr>
          <w:rFonts w:ascii="Garamond" w:hAnsi="Garamond" w:cs="Arial"/>
          <w:sz w:val="22"/>
          <w:szCs w:val="22"/>
        </w:rPr>
        <w:t xml:space="preserve">. Zhotovitel se zavazuje odstranit </w:t>
      </w:r>
      <w:r w:rsidRPr="00313943">
        <w:rPr>
          <w:rFonts w:ascii="Garamond" w:hAnsi="Garamond" w:cs="Arial"/>
          <w:sz w:val="22"/>
          <w:szCs w:val="22"/>
        </w:rPr>
        <w:lastRenderedPageBreak/>
        <w:t xml:space="preserve">případné vady </w:t>
      </w:r>
      <w:r w:rsidR="00BF6FB2" w:rsidRPr="00313943">
        <w:rPr>
          <w:rFonts w:ascii="Garamond" w:hAnsi="Garamond" w:cs="Arial"/>
          <w:sz w:val="22"/>
          <w:szCs w:val="22"/>
        </w:rPr>
        <w:t>v</w:t>
      </w:r>
      <w:r w:rsidR="007850D5" w:rsidRPr="00313943">
        <w:rPr>
          <w:rFonts w:ascii="Garamond" w:hAnsi="Garamond" w:cs="Arial"/>
          <w:sz w:val="22"/>
          <w:szCs w:val="22"/>
        </w:rPr>
        <w:t> </w:t>
      </w:r>
      <w:r w:rsidR="00275C5A" w:rsidRPr="00313943">
        <w:rPr>
          <w:rFonts w:ascii="Garamond" w:hAnsi="Garamond" w:cs="Arial"/>
          <w:sz w:val="22"/>
          <w:szCs w:val="22"/>
        </w:rPr>
        <w:t>přiměřené lhůtě stanovené O</w:t>
      </w:r>
      <w:r w:rsidR="00BF6FB2" w:rsidRPr="00313943">
        <w:rPr>
          <w:rFonts w:ascii="Garamond" w:hAnsi="Garamond" w:cs="Arial"/>
          <w:sz w:val="22"/>
          <w:szCs w:val="22"/>
        </w:rPr>
        <w:t>bjednatelem ve výzvě k jejich odstranění</w:t>
      </w:r>
      <w:r w:rsidRPr="00313943">
        <w:rPr>
          <w:rFonts w:ascii="Garamond" w:hAnsi="Garamond" w:cs="Arial"/>
          <w:sz w:val="22"/>
          <w:szCs w:val="22"/>
        </w:rPr>
        <w:t>. Odstraněním</w:t>
      </w:r>
      <w:r w:rsidRPr="0002449C">
        <w:rPr>
          <w:rFonts w:ascii="Garamond" w:hAnsi="Garamond" w:cs="Arial"/>
          <w:sz w:val="22"/>
          <w:szCs w:val="22"/>
        </w:rPr>
        <w:t xml:space="preserve"> vad </w:t>
      </w:r>
      <w:r w:rsidR="00960094">
        <w:rPr>
          <w:rFonts w:ascii="Garamond" w:hAnsi="Garamond" w:cs="Arial"/>
          <w:sz w:val="22"/>
          <w:szCs w:val="22"/>
        </w:rPr>
        <w:t>Studie</w:t>
      </w:r>
      <w:r w:rsidRPr="0002449C">
        <w:rPr>
          <w:rFonts w:ascii="Garamond" w:hAnsi="Garamond" w:cs="Arial"/>
          <w:sz w:val="22"/>
          <w:szCs w:val="22"/>
        </w:rPr>
        <w:t xml:space="preserve"> není dotčena odpovědnost </w:t>
      </w:r>
      <w:r w:rsidR="00275C5A" w:rsidRPr="0002449C">
        <w:rPr>
          <w:rFonts w:ascii="Garamond" w:hAnsi="Garamond" w:cs="Arial"/>
          <w:sz w:val="22"/>
          <w:szCs w:val="22"/>
        </w:rPr>
        <w:t>Z</w:t>
      </w:r>
      <w:r w:rsidRPr="0002449C">
        <w:rPr>
          <w:rFonts w:ascii="Garamond" w:hAnsi="Garamond" w:cs="Arial"/>
          <w:sz w:val="22"/>
          <w:szCs w:val="22"/>
        </w:rPr>
        <w:t>hotovitele za škody vzniklé v důsledku těchto vad.</w:t>
      </w:r>
    </w:p>
    <w:p w14:paraId="4F496C6B" w14:textId="77777777" w:rsidR="00992A68" w:rsidRPr="0002449C" w:rsidRDefault="00992A68" w:rsidP="00C54787">
      <w:pPr>
        <w:pStyle w:val="Odstavecseseznamem"/>
        <w:numPr>
          <w:ilvl w:val="0"/>
          <w:numId w:val="32"/>
        </w:numPr>
        <w:tabs>
          <w:tab w:val="left" w:pos="3969"/>
          <w:tab w:val="left" w:pos="5387"/>
        </w:tabs>
        <w:spacing w:line="276" w:lineRule="auto"/>
        <w:ind w:left="426" w:hanging="426"/>
        <w:jc w:val="both"/>
        <w:rPr>
          <w:rFonts w:ascii="Garamond" w:hAnsi="Garamond" w:cs="Arial"/>
          <w:sz w:val="22"/>
          <w:szCs w:val="22"/>
        </w:rPr>
      </w:pPr>
      <w:r w:rsidRPr="0002449C">
        <w:rPr>
          <w:rFonts w:ascii="Garamond" w:hAnsi="Garamond" w:cs="Arial"/>
          <w:sz w:val="22"/>
          <w:szCs w:val="22"/>
        </w:rPr>
        <w:t xml:space="preserve">Zhotovitel neodpovídá za vady </w:t>
      </w:r>
      <w:r w:rsidR="00960094">
        <w:rPr>
          <w:rFonts w:ascii="Garamond" w:hAnsi="Garamond" w:cs="Arial"/>
          <w:sz w:val="22"/>
          <w:szCs w:val="22"/>
        </w:rPr>
        <w:t>Studie</w:t>
      </w:r>
      <w:r w:rsidRPr="0002449C">
        <w:rPr>
          <w:rFonts w:ascii="Garamond" w:hAnsi="Garamond" w:cs="Arial"/>
          <w:sz w:val="22"/>
          <w:szCs w:val="22"/>
        </w:rPr>
        <w:t>, které byly způsobeny použitím podkladů převzatých</w:t>
      </w:r>
      <w:r w:rsidRPr="0002449C">
        <w:rPr>
          <w:rFonts w:ascii="Garamond" w:hAnsi="Garamond" w:cs="Arial"/>
          <w:caps/>
          <w:sz w:val="22"/>
          <w:szCs w:val="22"/>
        </w:rPr>
        <w:t xml:space="preserve"> </w:t>
      </w:r>
      <w:r w:rsidR="00275C5A" w:rsidRPr="0002449C">
        <w:rPr>
          <w:rFonts w:ascii="Garamond" w:hAnsi="Garamond" w:cs="Arial"/>
          <w:sz w:val="22"/>
          <w:szCs w:val="22"/>
        </w:rPr>
        <w:t>od Objednatele, pokud Z</w:t>
      </w:r>
      <w:r w:rsidRPr="0002449C">
        <w:rPr>
          <w:rFonts w:ascii="Garamond" w:hAnsi="Garamond" w:cs="Arial"/>
          <w:sz w:val="22"/>
          <w:szCs w:val="22"/>
        </w:rPr>
        <w:t>hotovitel ani při vynaložení veškeré odborné péče nemohl zjistit jejich</w:t>
      </w:r>
      <w:r w:rsidR="00275C5A" w:rsidRPr="0002449C">
        <w:rPr>
          <w:rFonts w:ascii="Garamond" w:hAnsi="Garamond" w:cs="Arial"/>
          <w:sz w:val="22"/>
          <w:szCs w:val="22"/>
        </w:rPr>
        <w:t xml:space="preserve"> nesprávnost či</w:t>
      </w:r>
      <w:r w:rsidRPr="0002449C">
        <w:rPr>
          <w:rFonts w:ascii="Garamond" w:hAnsi="Garamond" w:cs="Arial"/>
          <w:sz w:val="22"/>
          <w:szCs w:val="22"/>
        </w:rPr>
        <w:t xml:space="preserve"> nevhodnost, př</w:t>
      </w:r>
      <w:r w:rsidR="00275C5A" w:rsidRPr="0002449C">
        <w:rPr>
          <w:rFonts w:ascii="Garamond" w:hAnsi="Garamond" w:cs="Arial"/>
          <w:sz w:val="22"/>
          <w:szCs w:val="22"/>
        </w:rPr>
        <w:t>ípadně na jejich nesprávnost či nevhodnost Objednatele písemně upozornil</w:t>
      </w:r>
      <w:r w:rsidRPr="0002449C">
        <w:rPr>
          <w:rFonts w:ascii="Garamond" w:hAnsi="Garamond" w:cs="Arial"/>
          <w:sz w:val="22"/>
          <w:szCs w:val="22"/>
        </w:rPr>
        <w:t>, avšak ten na jejich použití trval.</w:t>
      </w:r>
    </w:p>
    <w:p w14:paraId="4F496C6C" w14:textId="77777777" w:rsidR="00992A68" w:rsidRPr="0002449C" w:rsidRDefault="00992A68" w:rsidP="00C54787">
      <w:pPr>
        <w:pStyle w:val="Odstavecseseznamem"/>
        <w:numPr>
          <w:ilvl w:val="0"/>
          <w:numId w:val="32"/>
        </w:numPr>
        <w:tabs>
          <w:tab w:val="left" w:pos="3969"/>
          <w:tab w:val="left" w:pos="5387"/>
        </w:tabs>
        <w:spacing w:line="276" w:lineRule="auto"/>
        <w:ind w:left="426" w:hanging="426"/>
        <w:jc w:val="both"/>
        <w:rPr>
          <w:rFonts w:ascii="Garamond" w:hAnsi="Garamond" w:cs="Arial"/>
          <w:b/>
          <w:caps/>
          <w:sz w:val="22"/>
          <w:szCs w:val="22"/>
          <w:u w:val="single"/>
        </w:rPr>
      </w:pPr>
      <w:r w:rsidRPr="0002449C">
        <w:rPr>
          <w:rFonts w:ascii="Garamond" w:hAnsi="Garamond" w:cs="Arial"/>
          <w:sz w:val="22"/>
          <w:szCs w:val="22"/>
        </w:rPr>
        <w:t xml:space="preserve">Převzetím </w:t>
      </w:r>
      <w:r w:rsidR="00960094">
        <w:rPr>
          <w:rFonts w:ascii="Garamond" w:hAnsi="Garamond" w:cs="Arial"/>
          <w:sz w:val="22"/>
          <w:szCs w:val="22"/>
        </w:rPr>
        <w:t>Studie</w:t>
      </w:r>
      <w:r w:rsidR="00275C5A" w:rsidRPr="0002449C">
        <w:rPr>
          <w:rFonts w:ascii="Garamond" w:hAnsi="Garamond" w:cs="Arial"/>
          <w:sz w:val="22"/>
          <w:szCs w:val="22"/>
        </w:rPr>
        <w:t xml:space="preserve"> Objednatelem na O</w:t>
      </w:r>
      <w:r w:rsidRPr="0002449C">
        <w:rPr>
          <w:rFonts w:ascii="Garamond" w:hAnsi="Garamond" w:cs="Arial"/>
          <w:sz w:val="22"/>
          <w:szCs w:val="22"/>
        </w:rPr>
        <w:t xml:space="preserve">bjednatele v maximálním právními předpisy </w:t>
      </w:r>
      <w:r w:rsidR="002E1B4C" w:rsidRPr="0002449C">
        <w:rPr>
          <w:rFonts w:ascii="Garamond" w:hAnsi="Garamond" w:cs="Arial"/>
          <w:sz w:val="22"/>
          <w:szCs w:val="22"/>
        </w:rPr>
        <w:t>možném</w:t>
      </w:r>
      <w:r w:rsidRPr="0002449C">
        <w:rPr>
          <w:rFonts w:ascii="Garamond" w:hAnsi="Garamond" w:cs="Arial"/>
          <w:sz w:val="22"/>
          <w:szCs w:val="22"/>
        </w:rPr>
        <w:t xml:space="preserve"> rozsahu </w:t>
      </w:r>
      <w:r w:rsidR="00960094" w:rsidRPr="0002449C">
        <w:rPr>
          <w:rFonts w:ascii="Garamond" w:hAnsi="Garamond" w:cs="Arial"/>
          <w:sz w:val="22"/>
          <w:szCs w:val="22"/>
        </w:rPr>
        <w:t xml:space="preserve">přechází </w:t>
      </w:r>
      <w:r w:rsidR="00F62C10" w:rsidRPr="0002449C">
        <w:rPr>
          <w:rFonts w:ascii="Garamond" w:hAnsi="Garamond" w:cs="Arial"/>
          <w:sz w:val="22"/>
          <w:szCs w:val="22"/>
        </w:rPr>
        <w:t xml:space="preserve">práva </w:t>
      </w:r>
      <w:r w:rsidRPr="0002449C">
        <w:rPr>
          <w:rFonts w:ascii="Garamond" w:hAnsi="Garamond" w:cs="Arial"/>
          <w:sz w:val="22"/>
          <w:szCs w:val="22"/>
        </w:rPr>
        <w:t>spojená s</w:t>
      </w:r>
      <w:r w:rsidR="00960094">
        <w:rPr>
          <w:rFonts w:ascii="Garamond" w:hAnsi="Garamond" w:cs="Arial"/>
          <w:sz w:val="22"/>
          <w:szCs w:val="22"/>
        </w:rPr>
        <w:t xml:space="preserve"> jejím </w:t>
      </w:r>
      <w:r w:rsidRPr="0002449C">
        <w:rPr>
          <w:rFonts w:ascii="Garamond" w:hAnsi="Garamond" w:cs="Arial"/>
          <w:sz w:val="22"/>
          <w:szCs w:val="22"/>
        </w:rPr>
        <w:t xml:space="preserve">autorstvím. </w:t>
      </w:r>
      <w:r w:rsidR="00275C5A" w:rsidRPr="0002449C">
        <w:rPr>
          <w:rFonts w:ascii="Garamond" w:hAnsi="Garamond" w:cs="Arial"/>
          <w:sz w:val="22"/>
          <w:szCs w:val="22"/>
        </w:rPr>
        <w:t xml:space="preserve">Objednatel je oprávněn </w:t>
      </w:r>
      <w:r w:rsidR="00960094">
        <w:rPr>
          <w:rFonts w:ascii="Garamond" w:hAnsi="Garamond" w:cs="Arial"/>
          <w:sz w:val="22"/>
          <w:szCs w:val="22"/>
        </w:rPr>
        <w:t>Studii</w:t>
      </w:r>
      <w:r w:rsidR="00275C5A" w:rsidRPr="0002449C">
        <w:rPr>
          <w:rFonts w:ascii="Garamond" w:hAnsi="Garamond" w:cs="Arial"/>
          <w:sz w:val="22"/>
          <w:szCs w:val="22"/>
        </w:rPr>
        <w:t xml:space="preserve"> bez omezení rozmnožovat, měnit, zpracovávat, překládat</w:t>
      </w:r>
      <w:r w:rsidR="00960094">
        <w:rPr>
          <w:rFonts w:ascii="Garamond" w:hAnsi="Garamond" w:cs="Arial"/>
          <w:sz w:val="22"/>
          <w:szCs w:val="22"/>
        </w:rPr>
        <w:t xml:space="preserve"> do jiných jazyků, poskytovat ji</w:t>
      </w:r>
      <w:r w:rsidR="00275C5A" w:rsidRPr="0002449C">
        <w:rPr>
          <w:rFonts w:ascii="Garamond" w:hAnsi="Garamond" w:cs="Arial"/>
          <w:sz w:val="22"/>
          <w:szCs w:val="22"/>
        </w:rPr>
        <w:t xml:space="preserve"> podle svého uvážení třetím osobám, zveřejňovat pod svou firmou, jakož i využívat k účelům, které neplynou z této Smlouvy</w:t>
      </w:r>
      <w:r w:rsidRPr="0002449C">
        <w:rPr>
          <w:rFonts w:ascii="Garamond" w:hAnsi="Garamond" w:cs="Arial"/>
          <w:sz w:val="22"/>
          <w:szCs w:val="22"/>
        </w:rPr>
        <w:t xml:space="preserve">. Zhotovitel neodpovídá za změny </w:t>
      </w:r>
      <w:r w:rsidR="00960094">
        <w:rPr>
          <w:rFonts w:ascii="Garamond" w:hAnsi="Garamond" w:cs="Arial"/>
          <w:sz w:val="22"/>
          <w:szCs w:val="22"/>
        </w:rPr>
        <w:t>Studie</w:t>
      </w:r>
      <w:r w:rsidRPr="0002449C">
        <w:rPr>
          <w:rFonts w:ascii="Garamond" w:hAnsi="Garamond" w:cs="Arial"/>
          <w:sz w:val="22"/>
          <w:szCs w:val="22"/>
        </w:rPr>
        <w:t xml:space="preserve"> provedené </w:t>
      </w:r>
      <w:r w:rsidR="00275C5A" w:rsidRPr="0002449C">
        <w:rPr>
          <w:rFonts w:ascii="Garamond" w:hAnsi="Garamond" w:cs="Arial"/>
          <w:sz w:val="22"/>
          <w:szCs w:val="22"/>
        </w:rPr>
        <w:t>O</w:t>
      </w:r>
      <w:r w:rsidRPr="0002449C">
        <w:rPr>
          <w:rFonts w:ascii="Garamond" w:hAnsi="Garamond" w:cs="Arial"/>
          <w:sz w:val="22"/>
          <w:szCs w:val="22"/>
        </w:rPr>
        <w:t xml:space="preserve">bjednatelem nebo třetí osobou, tím však není dotčena jeho odpovědnost za vady původního znění </w:t>
      </w:r>
      <w:r w:rsidR="00960094">
        <w:rPr>
          <w:rFonts w:ascii="Garamond" w:hAnsi="Garamond" w:cs="Arial"/>
          <w:sz w:val="22"/>
          <w:szCs w:val="22"/>
        </w:rPr>
        <w:t>Studie</w:t>
      </w:r>
      <w:r w:rsidRPr="0002449C">
        <w:rPr>
          <w:rFonts w:ascii="Garamond" w:hAnsi="Garamond" w:cs="Arial"/>
          <w:sz w:val="22"/>
          <w:szCs w:val="22"/>
        </w:rPr>
        <w:t xml:space="preserve">. </w:t>
      </w:r>
    </w:p>
    <w:p w14:paraId="4F496C6D" w14:textId="77777777" w:rsidR="00275C5A" w:rsidRPr="0002449C" w:rsidRDefault="00275C5A" w:rsidP="00C54787">
      <w:pPr>
        <w:pStyle w:val="Odstavecseseznamem"/>
        <w:numPr>
          <w:ilvl w:val="0"/>
          <w:numId w:val="32"/>
        </w:numPr>
        <w:tabs>
          <w:tab w:val="left" w:pos="3969"/>
          <w:tab w:val="left" w:pos="5387"/>
        </w:tabs>
        <w:spacing w:line="276" w:lineRule="auto"/>
        <w:ind w:left="426" w:hanging="426"/>
        <w:jc w:val="both"/>
        <w:rPr>
          <w:rFonts w:ascii="Garamond" w:hAnsi="Garamond" w:cs="Arial"/>
          <w:b/>
          <w:caps/>
          <w:sz w:val="22"/>
          <w:szCs w:val="22"/>
          <w:u w:val="single"/>
        </w:rPr>
      </w:pPr>
      <w:r w:rsidRPr="0002449C">
        <w:rPr>
          <w:rFonts w:ascii="Garamond" w:hAnsi="Garamond" w:cs="Arial"/>
          <w:sz w:val="22"/>
          <w:szCs w:val="22"/>
        </w:rPr>
        <w:t xml:space="preserve">Zhotovitel může </w:t>
      </w:r>
      <w:r w:rsidR="00960094">
        <w:rPr>
          <w:rFonts w:ascii="Garamond" w:hAnsi="Garamond" w:cs="Arial"/>
          <w:sz w:val="22"/>
          <w:szCs w:val="22"/>
        </w:rPr>
        <w:t>Studii</w:t>
      </w:r>
      <w:r w:rsidRPr="0002449C">
        <w:rPr>
          <w:rFonts w:ascii="Garamond" w:hAnsi="Garamond" w:cs="Arial"/>
          <w:sz w:val="22"/>
          <w:szCs w:val="22"/>
        </w:rPr>
        <w:t xml:space="preserve"> nebo jakoukoliv </w:t>
      </w:r>
      <w:r w:rsidR="00960094">
        <w:rPr>
          <w:rFonts w:ascii="Garamond" w:hAnsi="Garamond" w:cs="Arial"/>
          <w:sz w:val="22"/>
          <w:szCs w:val="22"/>
        </w:rPr>
        <w:t>její</w:t>
      </w:r>
      <w:r w:rsidRPr="0002449C">
        <w:rPr>
          <w:rFonts w:ascii="Garamond" w:hAnsi="Garamond" w:cs="Arial"/>
          <w:sz w:val="22"/>
          <w:szCs w:val="22"/>
        </w:rPr>
        <w:t xml:space="preserve"> část využívat k jiným účelům, než které plynou z této Smlouvy, pouze na základě předchozího souhlasu Objednatele a za podmínek Objednatelem v tomto souhlasu stanovených.</w:t>
      </w:r>
    </w:p>
    <w:p w14:paraId="4F496C6E" w14:textId="77777777" w:rsidR="004A7D69" w:rsidRDefault="004A7D69" w:rsidP="00C54787">
      <w:pPr>
        <w:spacing w:line="276" w:lineRule="auto"/>
        <w:jc w:val="both"/>
        <w:rPr>
          <w:rFonts w:ascii="Garamond" w:hAnsi="Garamond"/>
          <w:sz w:val="22"/>
          <w:szCs w:val="22"/>
        </w:rPr>
      </w:pPr>
    </w:p>
    <w:p w14:paraId="4F496C6F" w14:textId="77777777" w:rsidR="0077053E" w:rsidRPr="004A4319" w:rsidRDefault="0077053E" w:rsidP="00C54787">
      <w:pPr>
        <w:spacing w:line="276" w:lineRule="auto"/>
        <w:jc w:val="both"/>
        <w:rPr>
          <w:rFonts w:ascii="Garamond" w:hAnsi="Garamond"/>
          <w:sz w:val="22"/>
          <w:szCs w:val="22"/>
        </w:rPr>
      </w:pPr>
    </w:p>
    <w:p w14:paraId="4F496C70" w14:textId="77777777" w:rsidR="00B86AD0" w:rsidRPr="0002449C" w:rsidRDefault="001A2C0B" w:rsidP="00C54787">
      <w:pPr>
        <w:pStyle w:val="Odstavecseseznamem"/>
        <w:spacing w:line="276" w:lineRule="auto"/>
        <w:ind w:left="0"/>
        <w:jc w:val="center"/>
        <w:rPr>
          <w:rFonts w:ascii="Garamond" w:hAnsi="Garamond"/>
          <w:b/>
          <w:sz w:val="22"/>
          <w:szCs w:val="22"/>
        </w:rPr>
      </w:pPr>
      <w:r w:rsidRPr="0002449C">
        <w:rPr>
          <w:rFonts w:ascii="Garamond" w:hAnsi="Garamond"/>
          <w:b/>
          <w:sz w:val="22"/>
          <w:szCs w:val="22"/>
        </w:rPr>
        <w:t>III.</w:t>
      </w:r>
    </w:p>
    <w:p w14:paraId="4F496C71" w14:textId="42274B9A" w:rsidR="005D34D0" w:rsidRPr="0002449C" w:rsidRDefault="00E85525" w:rsidP="00C54787">
      <w:pPr>
        <w:pStyle w:val="Odstavecseseznamem"/>
        <w:numPr>
          <w:ilvl w:val="0"/>
          <w:numId w:val="28"/>
        </w:numPr>
        <w:spacing w:line="276" w:lineRule="auto"/>
        <w:ind w:left="425" w:hanging="426"/>
        <w:jc w:val="both"/>
        <w:rPr>
          <w:rFonts w:ascii="Garamond" w:hAnsi="Garamond"/>
          <w:sz w:val="22"/>
          <w:szCs w:val="22"/>
        </w:rPr>
      </w:pPr>
      <w:r w:rsidRPr="0002449C">
        <w:rPr>
          <w:rFonts w:ascii="Garamond" w:hAnsi="Garamond"/>
          <w:sz w:val="22"/>
          <w:szCs w:val="22"/>
        </w:rPr>
        <w:t>O</w:t>
      </w:r>
      <w:r w:rsidR="00C00C39" w:rsidRPr="0002449C">
        <w:rPr>
          <w:rFonts w:ascii="Garamond" w:hAnsi="Garamond"/>
          <w:sz w:val="22"/>
          <w:szCs w:val="22"/>
        </w:rPr>
        <w:t>bjednatel se zavazuje zaplatit Z</w:t>
      </w:r>
      <w:r w:rsidRPr="0002449C">
        <w:rPr>
          <w:rFonts w:ascii="Garamond" w:hAnsi="Garamond"/>
          <w:sz w:val="22"/>
          <w:szCs w:val="22"/>
        </w:rPr>
        <w:t xml:space="preserve">hotoviteli za </w:t>
      </w:r>
      <w:r w:rsidR="00730546">
        <w:rPr>
          <w:rFonts w:ascii="Garamond" w:hAnsi="Garamond"/>
          <w:sz w:val="22"/>
          <w:szCs w:val="22"/>
        </w:rPr>
        <w:t>realizaci Díla</w:t>
      </w:r>
      <w:r w:rsidRPr="0002449C">
        <w:rPr>
          <w:rFonts w:ascii="Garamond" w:hAnsi="Garamond"/>
          <w:sz w:val="22"/>
          <w:szCs w:val="22"/>
        </w:rPr>
        <w:t xml:space="preserve"> </w:t>
      </w:r>
      <w:r w:rsidRPr="0012630B">
        <w:rPr>
          <w:rFonts w:ascii="Garamond" w:hAnsi="Garamond"/>
          <w:sz w:val="22"/>
          <w:szCs w:val="22"/>
        </w:rPr>
        <w:t xml:space="preserve">cenu ve výši </w:t>
      </w:r>
      <w:r w:rsidR="001E305E" w:rsidRPr="000C49A2">
        <w:rPr>
          <w:rFonts w:ascii="Garamond" w:hAnsi="Garamond"/>
          <w:b/>
          <w:sz w:val="22"/>
          <w:szCs w:val="22"/>
          <w:lang w:val="en-US"/>
        </w:rPr>
        <w:t>350</w:t>
      </w:r>
      <w:r w:rsidR="001E305E">
        <w:rPr>
          <w:rFonts w:ascii="Garamond" w:hAnsi="Garamond"/>
          <w:b/>
          <w:sz w:val="22"/>
          <w:szCs w:val="22"/>
          <w:lang w:val="en-US"/>
        </w:rPr>
        <w:t> </w:t>
      </w:r>
      <w:r w:rsidR="001E305E" w:rsidRPr="000C49A2">
        <w:rPr>
          <w:rFonts w:ascii="Garamond" w:hAnsi="Garamond"/>
          <w:b/>
          <w:sz w:val="22"/>
          <w:szCs w:val="22"/>
          <w:lang w:val="en-US"/>
        </w:rPr>
        <w:t>000</w:t>
      </w:r>
      <w:r w:rsidR="001E305E" w:rsidRPr="000C49A2">
        <w:rPr>
          <w:rFonts w:ascii="Garamond" w:hAnsi="Garamond"/>
          <w:sz w:val="22"/>
          <w:szCs w:val="22"/>
        </w:rPr>
        <w:t xml:space="preserve"> </w:t>
      </w:r>
      <w:r w:rsidRPr="0002449C">
        <w:rPr>
          <w:rFonts w:ascii="Garamond" w:hAnsi="Garamond"/>
          <w:sz w:val="22"/>
          <w:szCs w:val="22"/>
        </w:rPr>
        <w:t>Kč (</w:t>
      </w:r>
      <w:r w:rsidRPr="0012630B">
        <w:rPr>
          <w:rFonts w:ascii="Garamond" w:hAnsi="Garamond"/>
          <w:sz w:val="22"/>
          <w:szCs w:val="22"/>
        </w:rPr>
        <w:t>slovy:</w:t>
      </w:r>
      <w:r w:rsidR="00BD72E4" w:rsidRPr="0012630B">
        <w:rPr>
          <w:rFonts w:ascii="Garamond" w:hAnsi="Garamond"/>
          <w:sz w:val="22"/>
          <w:szCs w:val="22"/>
        </w:rPr>
        <w:t xml:space="preserve"> </w:t>
      </w:r>
      <w:r w:rsidR="00D3796E" w:rsidRPr="000C49A2">
        <w:rPr>
          <w:rFonts w:ascii="Garamond" w:hAnsi="Garamond"/>
          <w:sz w:val="22"/>
          <w:szCs w:val="22"/>
          <w:lang w:val="en-US"/>
        </w:rPr>
        <w:t>tři sta padesát tisíc</w:t>
      </w:r>
      <w:r w:rsidR="00D3796E" w:rsidRPr="0012630B">
        <w:rPr>
          <w:rFonts w:ascii="Garamond" w:hAnsi="Garamond"/>
          <w:sz w:val="22"/>
          <w:szCs w:val="22"/>
        </w:rPr>
        <w:t xml:space="preserve"> </w:t>
      </w:r>
      <w:r w:rsidRPr="0012630B">
        <w:rPr>
          <w:rFonts w:ascii="Garamond" w:hAnsi="Garamond"/>
          <w:sz w:val="22"/>
          <w:szCs w:val="22"/>
        </w:rPr>
        <w:t>korun</w:t>
      </w:r>
      <w:r w:rsidR="00EA3E41" w:rsidRPr="0002449C">
        <w:rPr>
          <w:rFonts w:ascii="Garamond" w:hAnsi="Garamond"/>
          <w:sz w:val="22"/>
          <w:szCs w:val="22"/>
        </w:rPr>
        <w:t xml:space="preserve"> </w:t>
      </w:r>
      <w:r w:rsidRPr="0002449C">
        <w:rPr>
          <w:rFonts w:ascii="Garamond" w:hAnsi="Garamond"/>
          <w:sz w:val="22"/>
          <w:szCs w:val="22"/>
        </w:rPr>
        <w:t>českých)</w:t>
      </w:r>
      <w:r w:rsidR="00BD72E4" w:rsidRPr="0002449C">
        <w:rPr>
          <w:rFonts w:ascii="Garamond" w:hAnsi="Garamond"/>
          <w:sz w:val="22"/>
          <w:szCs w:val="22"/>
        </w:rPr>
        <w:t xml:space="preserve"> bez DPH</w:t>
      </w:r>
      <w:r w:rsidR="00730546">
        <w:rPr>
          <w:rFonts w:ascii="Garamond" w:hAnsi="Garamond"/>
          <w:sz w:val="22"/>
          <w:szCs w:val="22"/>
        </w:rPr>
        <w:t xml:space="preserve"> – dále jen „</w:t>
      </w:r>
      <w:r w:rsidR="00730546" w:rsidRPr="00730546">
        <w:rPr>
          <w:rFonts w:ascii="Garamond" w:hAnsi="Garamond"/>
          <w:b/>
          <w:sz w:val="22"/>
          <w:szCs w:val="22"/>
        </w:rPr>
        <w:t>Cena Díla“</w:t>
      </w:r>
      <w:r w:rsidR="005D34D0" w:rsidRPr="0002449C">
        <w:rPr>
          <w:rFonts w:ascii="Garamond" w:hAnsi="Garamond"/>
          <w:sz w:val="22"/>
          <w:szCs w:val="22"/>
        </w:rPr>
        <w:t xml:space="preserve">. </w:t>
      </w:r>
    </w:p>
    <w:p w14:paraId="4F496C72" w14:textId="77777777" w:rsidR="002D71ED" w:rsidRDefault="00730546" w:rsidP="00C54787">
      <w:pPr>
        <w:pStyle w:val="Odstavecseseznamem"/>
        <w:numPr>
          <w:ilvl w:val="0"/>
          <w:numId w:val="28"/>
        </w:numPr>
        <w:spacing w:line="276" w:lineRule="auto"/>
        <w:ind w:left="425" w:hanging="426"/>
        <w:jc w:val="both"/>
        <w:rPr>
          <w:rFonts w:ascii="Garamond" w:hAnsi="Garamond"/>
          <w:sz w:val="22"/>
          <w:szCs w:val="22"/>
        </w:rPr>
      </w:pPr>
      <w:r>
        <w:rPr>
          <w:rFonts w:ascii="Garamond" w:hAnsi="Garamond"/>
          <w:sz w:val="22"/>
          <w:szCs w:val="22"/>
        </w:rPr>
        <w:t>Zhotovitel je oprávněn po každém kontrolním dni</w:t>
      </w:r>
      <w:r w:rsidR="002D71ED">
        <w:rPr>
          <w:rFonts w:ascii="Garamond" w:hAnsi="Garamond"/>
          <w:sz w:val="22"/>
          <w:szCs w:val="22"/>
        </w:rPr>
        <w:t xml:space="preserve"> realizovaném v roce 2021</w:t>
      </w:r>
      <w:r>
        <w:rPr>
          <w:rFonts w:ascii="Garamond" w:hAnsi="Garamond"/>
          <w:sz w:val="22"/>
          <w:szCs w:val="22"/>
        </w:rPr>
        <w:t xml:space="preserve">, o němž bude v souladu s čl. II. odst. 6. této </w:t>
      </w:r>
      <w:r w:rsidRPr="002D71ED">
        <w:rPr>
          <w:rFonts w:ascii="Garamond" w:hAnsi="Garamond"/>
          <w:sz w:val="22"/>
          <w:szCs w:val="22"/>
        </w:rPr>
        <w:t>Smlouvy sepsán zápis podepsaný oběma smluvními stranami</w:t>
      </w:r>
      <w:r w:rsidR="002D71ED" w:rsidRPr="002D71ED">
        <w:rPr>
          <w:rFonts w:ascii="Garamond" w:hAnsi="Garamond"/>
          <w:sz w:val="22"/>
          <w:szCs w:val="22"/>
        </w:rPr>
        <w:t xml:space="preserve">, vystavit fakturu na </w:t>
      </w:r>
      <w:r w:rsidRPr="002D71ED">
        <w:rPr>
          <w:rFonts w:ascii="Garamond" w:hAnsi="Garamond"/>
          <w:sz w:val="22"/>
          <w:szCs w:val="22"/>
        </w:rPr>
        <w:t>částku odpovídající 10 % (deseti procentům) Ceny Díla</w:t>
      </w:r>
      <w:r w:rsidR="00E41E4B" w:rsidRPr="002D71ED">
        <w:rPr>
          <w:rFonts w:ascii="Garamond" w:hAnsi="Garamond"/>
          <w:sz w:val="22"/>
          <w:szCs w:val="22"/>
        </w:rPr>
        <w:t xml:space="preserve">. Přílohou </w:t>
      </w:r>
      <w:r w:rsidR="002D71ED">
        <w:rPr>
          <w:rFonts w:ascii="Garamond" w:hAnsi="Garamond"/>
          <w:sz w:val="22"/>
          <w:szCs w:val="22"/>
        </w:rPr>
        <w:t xml:space="preserve">každé </w:t>
      </w:r>
      <w:r w:rsidR="00E41E4B" w:rsidRPr="002D71ED">
        <w:rPr>
          <w:rFonts w:ascii="Garamond" w:hAnsi="Garamond"/>
          <w:sz w:val="22"/>
          <w:szCs w:val="22"/>
        </w:rPr>
        <w:t xml:space="preserve">faktury musí být kopie zápisu z kontrolního dne, po </w:t>
      </w:r>
      <w:r w:rsidR="001B0017">
        <w:rPr>
          <w:rFonts w:ascii="Garamond" w:hAnsi="Garamond"/>
          <w:sz w:val="22"/>
          <w:szCs w:val="22"/>
        </w:rPr>
        <w:t>němž</w:t>
      </w:r>
      <w:r w:rsidR="00E41E4B" w:rsidRPr="002D71ED">
        <w:rPr>
          <w:rFonts w:ascii="Garamond" w:hAnsi="Garamond"/>
          <w:sz w:val="22"/>
          <w:szCs w:val="22"/>
        </w:rPr>
        <w:t xml:space="preserve"> bude faktura vystavena, podepsaného oprávněným</w:t>
      </w:r>
      <w:r w:rsidR="001B0017">
        <w:rPr>
          <w:rFonts w:ascii="Garamond" w:hAnsi="Garamond"/>
          <w:sz w:val="22"/>
          <w:szCs w:val="22"/>
        </w:rPr>
        <w:t>i</w:t>
      </w:r>
      <w:r w:rsidR="00E41E4B" w:rsidRPr="002D71ED">
        <w:rPr>
          <w:rFonts w:ascii="Garamond" w:hAnsi="Garamond"/>
          <w:sz w:val="22"/>
          <w:szCs w:val="22"/>
        </w:rPr>
        <w:t xml:space="preserve"> zástupc</w:t>
      </w:r>
      <w:r w:rsidR="001B0017">
        <w:rPr>
          <w:rFonts w:ascii="Garamond" w:hAnsi="Garamond"/>
          <w:sz w:val="22"/>
          <w:szCs w:val="22"/>
        </w:rPr>
        <w:t>i</w:t>
      </w:r>
      <w:r w:rsidR="00E41E4B" w:rsidRPr="002D71ED">
        <w:rPr>
          <w:rFonts w:ascii="Garamond" w:hAnsi="Garamond"/>
          <w:sz w:val="22"/>
          <w:szCs w:val="22"/>
        </w:rPr>
        <w:t xml:space="preserve"> </w:t>
      </w:r>
      <w:r w:rsidR="001B0017">
        <w:rPr>
          <w:rFonts w:ascii="Garamond" w:hAnsi="Garamond"/>
          <w:sz w:val="22"/>
          <w:szCs w:val="22"/>
        </w:rPr>
        <w:t>obou smluvních stran</w:t>
      </w:r>
      <w:r w:rsidR="00E41E4B" w:rsidRPr="002D71ED">
        <w:rPr>
          <w:rFonts w:ascii="Garamond" w:hAnsi="Garamond"/>
          <w:sz w:val="22"/>
          <w:szCs w:val="22"/>
        </w:rPr>
        <w:t>.</w:t>
      </w:r>
      <w:r w:rsidR="00E41E4B" w:rsidRPr="0002449C">
        <w:rPr>
          <w:rFonts w:ascii="Garamond" w:hAnsi="Garamond"/>
          <w:sz w:val="22"/>
          <w:szCs w:val="22"/>
        </w:rPr>
        <w:t xml:space="preserve"> </w:t>
      </w:r>
    </w:p>
    <w:p w14:paraId="4F496C73" w14:textId="77777777" w:rsidR="00C00C39" w:rsidRPr="00313943" w:rsidRDefault="002D71ED" w:rsidP="00C54787">
      <w:pPr>
        <w:pStyle w:val="Odstavecseseznamem"/>
        <w:numPr>
          <w:ilvl w:val="0"/>
          <w:numId w:val="28"/>
        </w:numPr>
        <w:spacing w:line="276" w:lineRule="auto"/>
        <w:ind w:left="425" w:hanging="426"/>
        <w:jc w:val="both"/>
        <w:rPr>
          <w:rFonts w:ascii="Garamond" w:hAnsi="Garamond"/>
          <w:sz w:val="22"/>
          <w:szCs w:val="22"/>
        </w:rPr>
      </w:pPr>
      <w:r>
        <w:rPr>
          <w:rFonts w:ascii="Garamond" w:hAnsi="Garamond"/>
          <w:sz w:val="22"/>
          <w:szCs w:val="22"/>
        </w:rPr>
        <w:t xml:space="preserve">Závěrečnou fakturu na celou zbývající dosud nevyúčtovanou část Ceny Díla je Zhotovitel oprávněn </w:t>
      </w:r>
      <w:r w:rsidRPr="00313943">
        <w:rPr>
          <w:rFonts w:ascii="Garamond" w:hAnsi="Garamond"/>
          <w:sz w:val="22"/>
          <w:szCs w:val="22"/>
        </w:rPr>
        <w:t>vystavit po převzetí Studie prosté vad a nedodělků Objednatelem. Přílohou faktury musí být kopie protokolu o předání a převzetí Studie</w:t>
      </w:r>
      <w:r w:rsidR="004A4319" w:rsidRPr="00313943">
        <w:rPr>
          <w:rFonts w:ascii="Garamond" w:hAnsi="Garamond"/>
          <w:sz w:val="22"/>
          <w:szCs w:val="22"/>
        </w:rPr>
        <w:t xml:space="preserve"> podle čl. II. odst. 8. této Smlouvy</w:t>
      </w:r>
      <w:r w:rsidR="00B61C24" w:rsidRPr="00313943">
        <w:rPr>
          <w:rFonts w:ascii="Garamond" w:hAnsi="Garamond"/>
          <w:sz w:val="22"/>
          <w:szCs w:val="22"/>
        </w:rPr>
        <w:t xml:space="preserve"> a kopie </w:t>
      </w:r>
      <w:r w:rsidR="001B0017" w:rsidRPr="00313943">
        <w:rPr>
          <w:rFonts w:ascii="Garamond" w:hAnsi="Garamond"/>
          <w:sz w:val="22"/>
          <w:szCs w:val="22"/>
        </w:rPr>
        <w:t xml:space="preserve">úplného </w:t>
      </w:r>
      <w:r w:rsidR="00B61C24" w:rsidRPr="00313943">
        <w:rPr>
          <w:rFonts w:ascii="Garamond" w:hAnsi="Garamond"/>
          <w:sz w:val="22"/>
          <w:szCs w:val="22"/>
        </w:rPr>
        <w:t xml:space="preserve">soupisu skutečně provedených prací opatřeného podpisem zástupce Objednatele ve věcech realizačních stvrzujícím </w:t>
      </w:r>
      <w:r w:rsidR="001B0017" w:rsidRPr="00313943">
        <w:rPr>
          <w:rFonts w:ascii="Garamond" w:hAnsi="Garamond"/>
          <w:sz w:val="22"/>
          <w:szCs w:val="22"/>
        </w:rPr>
        <w:t>schválení</w:t>
      </w:r>
      <w:r w:rsidR="00B61C24" w:rsidRPr="00313943">
        <w:rPr>
          <w:rFonts w:ascii="Garamond" w:hAnsi="Garamond"/>
          <w:sz w:val="22"/>
          <w:szCs w:val="22"/>
        </w:rPr>
        <w:t xml:space="preserve"> </w:t>
      </w:r>
      <w:r w:rsidR="001B0017" w:rsidRPr="00313943">
        <w:rPr>
          <w:rFonts w:ascii="Garamond" w:hAnsi="Garamond"/>
          <w:sz w:val="22"/>
          <w:szCs w:val="22"/>
        </w:rPr>
        <w:t>tohoto soupisu Objednatelem</w:t>
      </w:r>
      <w:r w:rsidR="00B61C24" w:rsidRPr="00313943">
        <w:rPr>
          <w:rFonts w:ascii="Garamond" w:hAnsi="Garamond"/>
          <w:sz w:val="22"/>
          <w:szCs w:val="22"/>
        </w:rPr>
        <w:t>.</w:t>
      </w:r>
    </w:p>
    <w:p w14:paraId="4F496C74" w14:textId="77777777" w:rsidR="00361AE7" w:rsidRPr="0002449C" w:rsidRDefault="004A4319" w:rsidP="00C54787">
      <w:pPr>
        <w:pStyle w:val="Odstavecseseznamem"/>
        <w:numPr>
          <w:ilvl w:val="0"/>
          <w:numId w:val="28"/>
        </w:numPr>
        <w:spacing w:line="276" w:lineRule="auto"/>
        <w:ind w:left="426" w:hanging="426"/>
        <w:jc w:val="both"/>
        <w:rPr>
          <w:rFonts w:ascii="Garamond" w:hAnsi="Garamond"/>
          <w:sz w:val="22"/>
          <w:szCs w:val="22"/>
        </w:rPr>
      </w:pPr>
      <w:r>
        <w:rPr>
          <w:rFonts w:ascii="Garamond" w:hAnsi="Garamond"/>
          <w:sz w:val="22"/>
          <w:szCs w:val="22"/>
        </w:rPr>
        <w:t>C</w:t>
      </w:r>
      <w:r w:rsidR="00E41E4B" w:rsidRPr="0002449C">
        <w:rPr>
          <w:rFonts w:ascii="Garamond" w:hAnsi="Garamond"/>
          <w:sz w:val="22"/>
          <w:szCs w:val="22"/>
        </w:rPr>
        <w:t>ena Díla</w:t>
      </w:r>
      <w:r w:rsidR="0002449C" w:rsidRPr="0002449C">
        <w:rPr>
          <w:rFonts w:ascii="Garamond" w:hAnsi="Garamond"/>
          <w:sz w:val="22"/>
          <w:szCs w:val="22"/>
        </w:rPr>
        <w:t xml:space="preserve"> zahrnuje veškeré náklady Z</w:t>
      </w:r>
      <w:r w:rsidR="005515C7" w:rsidRPr="0002449C">
        <w:rPr>
          <w:rFonts w:ascii="Garamond" w:hAnsi="Garamond"/>
          <w:sz w:val="22"/>
          <w:szCs w:val="22"/>
        </w:rPr>
        <w:t xml:space="preserve">hotovitele spojené s realizací </w:t>
      </w:r>
      <w:r w:rsidR="00E41E4B" w:rsidRPr="0002449C">
        <w:rPr>
          <w:rFonts w:ascii="Garamond" w:hAnsi="Garamond"/>
          <w:sz w:val="22"/>
          <w:szCs w:val="22"/>
        </w:rPr>
        <w:t>Díla</w:t>
      </w:r>
      <w:r w:rsidR="00361AE7" w:rsidRPr="0002449C">
        <w:rPr>
          <w:rFonts w:ascii="Garamond" w:hAnsi="Garamond"/>
          <w:sz w:val="22"/>
          <w:szCs w:val="22"/>
        </w:rPr>
        <w:t xml:space="preserve">. </w:t>
      </w:r>
      <w:r w:rsidR="007F08FD" w:rsidRPr="0002449C">
        <w:rPr>
          <w:rFonts w:ascii="Garamond" w:hAnsi="Garamond"/>
          <w:sz w:val="22"/>
          <w:szCs w:val="22"/>
        </w:rPr>
        <w:t xml:space="preserve">Jakékoli navýšení </w:t>
      </w:r>
      <w:r>
        <w:rPr>
          <w:rFonts w:ascii="Garamond" w:hAnsi="Garamond"/>
          <w:sz w:val="22"/>
          <w:szCs w:val="22"/>
        </w:rPr>
        <w:t>C</w:t>
      </w:r>
      <w:r w:rsidR="007F08FD" w:rsidRPr="0002449C">
        <w:rPr>
          <w:rFonts w:ascii="Garamond" w:hAnsi="Garamond"/>
          <w:sz w:val="22"/>
          <w:szCs w:val="22"/>
        </w:rPr>
        <w:t>eny</w:t>
      </w:r>
      <w:r>
        <w:rPr>
          <w:rFonts w:ascii="Garamond" w:hAnsi="Garamond"/>
          <w:sz w:val="22"/>
          <w:szCs w:val="22"/>
        </w:rPr>
        <w:t xml:space="preserve"> Díla</w:t>
      </w:r>
      <w:r w:rsidR="007F08FD" w:rsidRPr="0002449C">
        <w:rPr>
          <w:rFonts w:ascii="Garamond" w:hAnsi="Garamond"/>
          <w:sz w:val="22"/>
          <w:szCs w:val="22"/>
        </w:rPr>
        <w:t xml:space="preserve"> je možné pouze na základě dodatku k této </w:t>
      </w:r>
      <w:r w:rsidR="00E41E4B" w:rsidRPr="0002449C">
        <w:rPr>
          <w:rFonts w:ascii="Garamond" w:hAnsi="Garamond"/>
          <w:sz w:val="22"/>
          <w:szCs w:val="22"/>
        </w:rPr>
        <w:t>S</w:t>
      </w:r>
      <w:r w:rsidR="007F08FD" w:rsidRPr="0002449C">
        <w:rPr>
          <w:rFonts w:ascii="Garamond" w:hAnsi="Garamond"/>
          <w:sz w:val="22"/>
          <w:szCs w:val="22"/>
        </w:rPr>
        <w:t xml:space="preserve">mlouvě. </w:t>
      </w:r>
    </w:p>
    <w:p w14:paraId="4F496C75" w14:textId="77777777" w:rsidR="00465851" w:rsidRPr="0002449C" w:rsidRDefault="005968A2" w:rsidP="00C54787">
      <w:pPr>
        <w:pStyle w:val="Odstavecseseznamem"/>
        <w:numPr>
          <w:ilvl w:val="0"/>
          <w:numId w:val="28"/>
        </w:numPr>
        <w:spacing w:line="276" w:lineRule="auto"/>
        <w:ind w:left="425" w:hanging="425"/>
        <w:jc w:val="both"/>
        <w:rPr>
          <w:rFonts w:ascii="Garamond" w:hAnsi="Garamond"/>
          <w:sz w:val="22"/>
          <w:szCs w:val="22"/>
        </w:rPr>
      </w:pPr>
      <w:r w:rsidRPr="0002449C">
        <w:rPr>
          <w:rFonts w:ascii="Garamond" w:hAnsi="Garamond"/>
          <w:sz w:val="22"/>
          <w:szCs w:val="22"/>
        </w:rPr>
        <w:t xml:space="preserve">Zhotovitel je povinen vystavit každou fakturu s náležitostmi daňového dokladu </w:t>
      </w:r>
      <w:r w:rsidR="0002449C" w:rsidRPr="0002449C">
        <w:rPr>
          <w:rFonts w:ascii="Garamond" w:hAnsi="Garamond"/>
          <w:sz w:val="22"/>
          <w:szCs w:val="22"/>
        </w:rPr>
        <w:t>po</w:t>
      </w:r>
      <w:r w:rsidRPr="0002449C">
        <w:rPr>
          <w:rFonts w:ascii="Garamond" w:hAnsi="Garamond"/>
          <w:sz w:val="22"/>
          <w:szCs w:val="22"/>
        </w:rPr>
        <w:t>dle zákona č.</w:t>
      </w:r>
      <w:r w:rsidR="00E41E4B" w:rsidRPr="0002449C">
        <w:rPr>
          <w:rFonts w:ascii="Garamond" w:hAnsi="Garamond"/>
          <w:sz w:val="22"/>
          <w:szCs w:val="22"/>
        </w:rPr>
        <w:t> </w:t>
      </w:r>
      <w:r w:rsidRPr="0002449C">
        <w:rPr>
          <w:rFonts w:ascii="Garamond" w:hAnsi="Garamond"/>
          <w:bCs/>
          <w:sz w:val="22"/>
          <w:szCs w:val="22"/>
        </w:rPr>
        <w:t>235/2004</w:t>
      </w:r>
      <w:r w:rsidRPr="0002449C">
        <w:rPr>
          <w:rFonts w:ascii="Garamond" w:hAnsi="Garamond"/>
          <w:sz w:val="22"/>
          <w:szCs w:val="22"/>
        </w:rPr>
        <w:t xml:space="preserve"> Sb., </w:t>
      </w:r>
      <w:r w:rsidRPr="0002449C">
        <w:rPr>
          <w:rFonts w:ascii="Garamond" w:eastAsia="Calibri" w:hAnsi="Garamond"/>
          <w:sz w:val="22"/>
          <w:szCs w:val="22"/>
        </w:rPr>
        <w:t xml:space="preserve">o dani z přidané hodnoty, ve znění pozdějších předpisů (dále jen </w:t>
      </w:r>
      <w:r w:rsidR="00E41E4B" w:rsidRPr="0002449C">
        <w:rPr>
          <w:rFonts w:ascii="Garamond" w:eastAsia="Calibri" w:hAnsi="Garamond"/>
          <w:b/>
          <w:sz w:val="22"/>
          <w:szCs w:val="22"/>
        </w:rPr>
        <w:t>„</w:t>
      </w:r>
      <w:r w:rsidRPr="0002449C">
        <w:rPr>
          <w:rFonts w:ascii="Garamond" w:eastAsia="Calibri" w:hAnsi="Garamond"/>
          <w:b/>
          <w:sz w:val="22"/>
          <w:szCs w:val="22"/>
        </w:rPr>
        <w:t>zákon o</w:t>
      </w:r>
      <w:r w:rsidR="00E41E4B" w:rsidRPr="0002449C">
        <w:rPr>
          <w:rFonts w:ascii="Garamond" w:eastAsia="Calibri" w:hAnsi="Garamond"/>
          <w:b/>
          <w:sz w:val="22"/>
          <w:szCs w:val="22"/>
        </w:rPr>
        <w:t> </w:t>
      </w:r>
      <w:r w:rsidRPr="0002449C">
        <w:rPr>
          <w:rFonts w:ascii="Garamond" w:eastAsia="Calibri" w:hAnsi="Garamond"/>
          <w:b/>
          <w:sz w:val="22"/>
          <w:szCs w:val="22"/>
        </w:rPr>
        <w:t>DPH“</w:t>
      </w:r>
      <w:r w:rsidRPr="0002449C">
        <w:rPr>
          <w:rFonts w:ascii="Garamond" w:eastAsia="Calibri" w:hAnsi="Garamond"/>
          <w:sz w:val="22"/>
          <w:szCs w:val="22"/>
        </w:rPr>
        <w:t xml:space="preserve">), </w:t>
      </w:r>
      <w:r w:rsidRPr="0002449C">
        <w:rPr>
          <w:rFonts w:ascii="Garamond" w:hAnsi="Garamond"/>
          <w:sz w:val="22"/>
          <w:szCs w:val="22"/>
        </w:rPr>
        <w:t xml:space="preserve">účetního dokladu dle zákona č. </w:t>
      </w:r>
      <w:r w:rsidRPr="0002449C">
        <w:rPr>
          <w:rFonts w:ascii="Garamond" w:hAnsi="Garamond"/>
          <w:bCs/>
          <w:sz w:val="22"/>
          <w:szCs w:val="22"/>
        </w:rPr>
        <w:t>563/1991 Sb., o účetnictví, ve znění pozdějších předpisů,</w:t>
      </w:r>
      <w:r w:rsidRPr="0002449C">
        <w:rPr>
          <w:rFonts w:ascii="Garamond" w:hAnsi="Garamond"/>
          <w:sz w:val="22"/>
          <w:szCs w:val="22"/>
        </w:rPr>
        <w:t xml:space="preserve"> a obchodní listiny dle ustanovení § 435 odst. 1 zákona č. 89/2012 Sb., občanského zákoníku</w:t>
      </w:r>
      <w:r w:rsidR="0002449C" w:rsidRPr="0002449C">
        <w:rPr>
          <w:rFonts w:ascii="Garamond" w:hAnsi="Garamond"/>
          <w:sz w:val="22"/>
          <w:szCs w:val="22"/>
        </w:rPr>
        <w:t>, ve znění pozdějších předpisů</w:t>
      </w:r>
      <w:r w:rsidR="00CB6260" w:rsidRPr="0002449C">
        <w:rPr>
          <w:rFonts w:ascii="Garamond" w:hAnsi="Garamond"/>
          <w:sz w:val="22"/>
          <w:szCs w:val="22"/>
        </w:rPr>
        <w:t xml:space="preserve"> (dále jen </w:t>
      </w:r>
      <w:r w:rsidR="00CB6260" w:rsidRPr="0002449C">
        <w:rPr>
          <w:rFonts w:ascii="Garamond" w:hAnsi="Garamond"/>
          <w:b/>
          <w:sz w:val="22"/>
          <w:szCs w:val="22"/>
        </w:rPr>
        <w:t>„občanský zákoník“</w:t>
      </w:r>
      <w:r w:rsidR="00CB6260" w:rsidRPr="0002449C">
        <w:rPr>
          <w:rFonts w:ascii="Garamond" w:hAnsi="Garamond"/>
          <w:sz w:val="22"/>
          <w:szCs w:val="22"/>
        </w:rPr>
        <w:t>)</w:t>
      </w:r>
      <w:r w:rsidRPr="0002449C">
        <w:rPr>
          <w:rFonts w:ascii="Garamond" w:hAnsi="Garamond"/>
          <w:bCs/>
          <w:sz w:val="22"/>
          <w:szCs w:val="22"/>
        </w:rPr>
        <w:t xml:space="preserve">; </w:t>
      </w:r>
      <w:r w:rsidRPr="0002449C">
        <w:rPr>
          <w:rFonts w:ascii="Garamond" w:hAnsi="Garamond"/>
          <w:sz w:val="22"/>
          <w:szCs w:val="22"/>
        </w:rPr>
        <w:t xml:space="preserve">mimo tyto údaje je povinen ve faktuře </w:t>
      </w:r>
      <w:r w:rsidR="0094397E" w:rsidRPr="0002449C">
        <w:rPr>
          <w:rFonts w:ascii="Garamond" w:hAnsi="Garamond"/>
          <w:sz w:val="22"/>
          <w:szCs w:val="22"/>
        </w:rPr>
        <w:t xml:space="preserve">dále </w:t>
      </w:r>
      <w:r w:rsidRPr="0002449C">
        <w:rPr>
          <w:rFonts w:ascii="Garamond" w:hAnsi="Garamond"/>
          <w:sz w:val="22"/>
          <w:szCs w:val="22"/>
        </w:rPr>
        <w:t>uvést</w:t>
      </w:r>
      <w:r w:rsidR="0094397E">
        <w:rPr>
          <w:rFonts w:ascii="Garamond" w:hAnsi="Garamond"/>
          <w:sz w:val="22"/>
          <w:szCs w:val="22"/>
        </w:rPr>
        <w:t>: i.</w:t>
      </w:r>
      <w:r w:rsidRPr="0002449C">
        <w:rPr>
          <w:rFonts w:ascii="Garamond" w:hAnsi="Garamond"/>
          <w:sz w:val="22"/>
          <w:szCs w:val="22"/>
        </w:rPr>
        <w:t xml:space="preserve"> číslo </w:t>
      </w:r>
      <w:r w:rsidR="00E41E4B" w:rsidRPr="0002449C">
        <w:rPr>
          <w:rFonts w:ascii="Garamond" w:hAnsi="Garamond"/>
          <w:sz w:val="22"/>
          <w:szCs w:val="22"/>
        </w:rPr>
        <w:t>S</w:t>
      </w:r>
      <w:r w:rsidRPr="0002449C">
        <w:rPr>
          <w:rFonts w:ascii="Garamond" w:hAnsi="Garamond"/>
          <w:sz w:val="22"/>
          <w:szCs w:val="22"/>
        </w:rPr>
        <w:t>mlouvy</w:t>
      </w:r>
      <w:r w:rsidR="0094397E">
        <w:rPr>
          <w:rFonts w:ascii="Garamond" w:hAnsi="Garamond"/>
          <w:sz w:val="22"/>
          <w:szCs w:val="22"/>
        </w:rPr>
        <w:t>, ii.</w:t>
      </w:r>
      <w:r w:rsidRPr="0002449C">
        <w:rPr>
          <w:rFonts w:ascii="Garamond" w:hAnsi="Garamond"/>
          <w:sz w:val="22"/>
          <w:szCs w:val="22"/>
        </w:rPr>
        <w:t xml:space="preserve"> číslo účtu </w:t>
      </w:r>
      <w:r w:rsidR="00E41E4B" w:rsidRPr="0002449C">
        <w:rPr>
          <w:rFonts w:ascii="Garamond" w:hAnsi="Garamond"/>
          <w:sz w:val="22"/>
          <w:szCs w:val="22"/>
        </w:rPr>
        <w:t>Z</w:t>
      </w:r>
      <w:r w:rsidRPr="0002449C">
        <w:rPr>
          <w:rFonts w:ascii="Garamond" w:hAnsi="Garamond"/>
          <w:sz w:val="22"/>
          <w:szCs w:val="22"/>
        </w:rPr>
        <w:t>hotovitele jakožto poskytovatele zdanitelného plnění, který musí být veden v České republice a který po celou lhůtu splatnosti fakturované částky bude zveřejněn správcem daně způsobem umožňujícím dálkový přístup</w:t>
      </w:r>
      <w:r w:rsidR="00FB278A">
        <w:rPr>
          <w:rFonts w:ascii="Garamond" w:hAnsi="Garamond"/>
          <w:sz w:val="22"/>
          <w:szCs w:val="22"/>
        </w:rPr>
        <w:t xml:space="preserve"> a </w:t>
      </w:r>
      <w:r w:rsidR="0094397E">
        <w:rPr>
          <w:rFonts w:ascii="Garamond" w:hAnsi="Garamond"/>
          <w:sz w:val="22"/>
          <w:szCs w:val="22"/>
        </w:rPr>
        <w:t>iii.</w:t>
      </w:r>
      <w:r w:rsidR="00FB278A">
        <w:rPr>
          <w:rFonts w:ascii="Garamond" w:hAnsi="Garamond"/>
          <w:sz w:val="22"/>
          <w:szCs w:val="22"/>
        </w:rPr>
        <w:t xml:space="preserve"> informaci následujícího znění: </w:t>
      </w:r>
      <w:r w:rsidR="00FB278A" w:rsidRPr="0094397E">
        <w:rPr>
          <w:rFonts w:ascii="Garamond" w:hAnsi="Garamond"/>
          <w:b/>
          <w:i/>
          <w:sz w:val="22"/>
          <w:szCs w:val="22"/>
        </w:rPr>
        <w:t>„Projekt je financován z dotačního programu Asistenční vouchery Ústeckého kraj</w:t>
      </w:r>
      <w:r w:rsidR="0094397E" w:rsidRPr="0094397E">
        <w:rPr>
          <w:rFonts w:ascii="Garamond" w:hAnsi="Garamond"/>
          <w:b/>
          <w:i/>
          <w:sz w:val="22"/>
          <w:szCs w:val="22"/>
        </w:rPr>
        <w:t>e, projekt Podpora a rozvoj inovačního prostředí v Ústeckém kraji II, č. CZ.02.2.69/0.0/0.0/18_055/0014194“</w:t>
      </w:r>
      <w:r w:rsidRPr="0002449C">
        <w:rPr>
          <w:rFonts w:ascii="Garamond" w:hAnsi="Garamond"/>
          <w:sz w:val="22"/>
          <w:szCs w:val="22"/>
        </w:rPr>
        <w:t>.</w:t>
      </w:r>
    </w:p>
    <w:p w14:paraId="4F496C76" w14:textId="77777777" w:rsidR="00F1439B" w:rsidRPr="0002449C" w:rsidRDefault="00F1439B" w:rsidP="00C54787">
      <w:pPr>
        <w:pStyle w:val="Odstavecseseznamem"/>
        <w:numPr>
          <w:ilvl w:val="0"/>
          <w:numId w:val="28"/>
        </w:numPr>
        <w:spacing w:line="276" w:lineRule="auto"/>
        <w:ind w:left="425" w:hanging="425"/>
        <w:jc w:val="both"/>
        <w:rPr>
          <w:rFonts w:ascii="Garamond" w:hAnsi="Garamond"/>
          <w:sz w:val="22"/>
          <w:szCs w:val="22"/>
        </w:rPr>
      </w:pPr>
      <w:r w:rsidRPr="0002449C">
        <w:rPr>
          <w:rFonts w:ascii="Garamond" w:hAnsi="Garamond"/>
          <w:sz w:val="22"/>
          <w:szCs w:val="22"/>
        </w:rPr>
        <w:t>Fakturovaná částka (případně jiné peně</w:t>
      </w:r>
      <w:r w:rsidR="004F0355" w:rsidRPr="0002449C">
        <w:rPr>
          <w:rFonts w:ascii="Garamond" w:hAnsi="Garamond"/>
          <w:sz w:val="22"/>
          <w:szCs w:val="22"/>
        </w:rPr>
        <w:t>žní závazky vyplývající z této S</w:t>
      </w:r>
      <w:r w:rsidRPr="0002449C">
        <w:rPr>
          <w:rFonts w:ascii="Garamond" w:hAnsi="Garamond"/>
          <w:sz w:val="22"/>
          <w:szCs w:val="22"/>
        </w:rPr>
        <w:t xml:space="preserve">mlouvy a/nebo s ní jakkoli související) je splatná vždy do </w:t>
      </w:r>
      <w:r w:rsidR="005A4D87" w:rsidRPr="0002449C">
        <w:rPr>
          <w:rFonts w:ascii="Garamond" w:hAnsi="Garamond"/>
          <w:sz w:val="22"/>
          <w:szCs w:val="22"/>
        </w:rPr>
        <w:t xml:space="preserve">30 </w:t>
      </w:r>
      <w:r w:rsidR="00F62B22" w:rsidRPr="0002449C">
        <w:rPr>
          <w:rFonts w:ascii="Garamond" w:hAnsi="Garamond"/>
          <w:sz w:val="22"/>
          <w:szCs w:val="22"/>
        </w:rPr>
        <w:t>(</w:t>
      </w:r>
      <w:r w:rsidR="005A4D87" w:rsidRPr="0002449C">
        <w:rPr>
          <w:rFonts w:ascii="Garamond" w:hAnsi="Garamond"/>
          <w:sz w:val="22"/>
          <w:szCs w:val="22"/>
        </w:rPr>
        <w:t>třice</w:t>
      </w:r>
      <w:r w:rsidR="00F62B22" w:rsidRPr="0002449C">
        <w:rPr>
          <w:rFonts w:ascii="Garamond" w:hAnsi="Garamond"/>
          <w:sz w:val="22"/>
          <w:szCs w:val="22"/>
        </w:rPr>
        <w:t>ti)</w:t>
      </w:r>
      <w:r w:rsidRPr="0002449C">
        <w:rPr>
          <w:rFonts w:ascii="Garamond" w:hAnsi="Garamond"/>
          <w:sz w:val="22"/>
          <w:szCs w:val="22"/>
        </w:rPr>
        <w:t xml:space="preserve"> dn</w:t>
      </w:r>
      <w:r w:rsidR="00F62B22" w:rsidRPr="0002449C">
        <w:rPr>
          <w:rFonts w:ascii="Garamond" w:hAnsi="Garamond"/>
          <w:sz w:val="22"/>
          <w:szCs w:val="22"/>
        </w:rPr>
        <w:t>ů</w:t>
      </w:r>
      <w:r w:rsidRPr="0002449C">
        <w:rPr>
          <w:rFonts w:ascii="Garamond" w:hAnsi="Garamond"/>
          <w:sz w:val="22"/>
          <w:szCs w:val="22"/>
        </w:rPr>
        <w:t xml:space="preserve"> ode dne doručení příslušné faktury obsahující všechny zákonem a </w:t>
      </w:r>
      <w:r w:rsidR="002020A2">
        <w:rPr>
          <w:rFonts w:ascii="Garamond" w:hAnsi="Garamond"/>
          <w:sz w:val="22"/>
          <w:szCs w:val="22"/>
        </w:rPr>
        <w:t>touto smlouvou</w:t>
      </w:r>
      <w:r w:rsidRPr="0002449C">
        <w:rPr>
          <w:rFonts w:ascii="Garamond" w:hAnsi="Garamond"/>
          <w:sz w:val="22"/>
          <w:szCs w:val="22"/>
        </w:rPr>
        <w:t xml:space="preserve"> stano</w:t>
      </w:r>
      <w:r w:rsidR="002020A2">
        <w:rPr>
          <w:rFonts w:ascii="Garamond" w:hAnsi="Garamond"/>
          <w:sz w:val="22"/>
          <w:szCs w:val="22"/>
        </w:rPr>
        <w:t>vené náležitosti O</w:t>
      </w:r>
      <w:r w:rsidR="0002449C" w:rsidRPr="0002449C">
        <w:rPr>
          <w:rFonts w:ascii="Garamond" w:hAnsi="Garamond"/>
          <w:sz w:val="22"/>
          <w:szCs w:val="22"/>
        </w:rPr>
        <w:t>bjednateli, a </w:t>
      </w:r>
      <w:r w:rsidRPr="0002449C">
        <w:rPr>
          <w:rFonts w:ascii="Garamond" w:hAnsi="Garamond"/>
          <w:sz w:val="22"/>
          <w:szCs w:val="22"/>
        </w:rPr>
        <w:t>to bezhotovostním převodem na účet druhé smluvní strany vedený u poskytovatele platebních služeb, který je uveden na příslušném platebním (daňovém) dokladu.</w:t>
      </w:r>
    </w:p>
    <w:p w14:paraId="4F496C77" w14:textId="77777777" w:rsidR="005968A2" w:rsidRPr="0002449C" w:rsidRDefault="005968A2" w:rsidP="00C54787">
      <w:pPr>
        <w:pStyle w:val="Odstavecseseznamem"/>
        <w:numPr>
          <w:ilvl w:val="0"/>
          <w:numId w:val="28"/>
        </w:numPr>
        <w:spacing w:line="276" w:lineRule="auto"/>
        <w:ind w:left="425" w:hanging="425"/>
        <w:jc w:val="both"/>
        <w:rPr>
          <w:rFonts w:ascii="Garamond" w:hAnsi="Garamond"/>
          <w:sz w:val="22"/>
          <w:szCs w:val="22"/>
        </w:rPr>
      </w:pPr>
      <w:r w:rsidRPr="0002449C">
        <w:rPr>
          <w:rFonts w:ascii="Garamond" w:hAnsi="Garamond"/>
          <w:sz w:val="22"/>
          <w:szCs w:val="22"/>
        </w:rPr>
        <w:t xml:space="preserve">V případě, že faktura nebude mít veškeré </w:t>
      </w:r>
      <w:r w:rsidRPr="0002449C">
        <w:rPr>
          <w:rFonts w:ascii="Garamond" w:hAnsi="Garamond"/>
          <w:iCs/>
          <w:sz w:val="22"/>
          <w:szCs w:val="22"/>
        </w:rPr>
        <w:t xml:space="preserve">obecně závaznými právními předpisy a dohodou smluvních stran stanovené </w:t>
      </w:r>
      <w:r w:rsidRPr="0002449C">
        <w:rPr>
          <w:rFonts w:ascii="Garamond" w:hAnsi="Garamond"/>
          <w:sz w:val="22"/>
          <w:szCs w:val="22"/>
        </w:rPr>
        <w:t xml:space="preserve">náležitosti nebo bude obsahovat nesprávné údaje, je </w:t>
      </w:r>
      <w:r w:rsidR="00E41E4B" w:rsidRPr="0002449C">
        <w:rPr>
          <w:rFonts w:ascii="Garamond" w:hAnsi="Garamond"/>
          <w:sz w:val="22"/>
          <w:szCs w:val="22"/>
        </w:rPr>
        <w:t>O</w:t>
      </w:r>
      <w:r w:rsidRPr="0002449C">
        <w:rPr>
          <w:rFonts w:ascii="Garamond" w:hAnsi="Garamond"/>
          <w:sz w:val="22"/>
          <w:szCs w:val="22"/>
        </w:rPr>
        <w:t>bjednatel oprávněn ji vrátit bez zbytečného odkladu zhotoviteli k vyhotovení nové faktury. Doručením vadné faktury nepočíná běžet lhůta splatnosti fakturované částky.</w:t>
      </w:r>
    </w:p>
    <w:p w14:paraId="4F496C78" w14:textId="77777777" w:rsidR="005968A2" w:rsidRPr="0002449C" w:rsidRDefault="0002449C" w:rsidP="00C54787">
      <w:pPr>
        <w:pStyle w:val="Odstavecseseznamem"/>
        <w:numPr>
          <w:ilvl w:val="0"/>
          <w:numId w:val="28"/>
        </w:numPr>
        <w:spacing w:line="276" w:lineRule="auto"/>
        <w:ind w:left="425" w:hanging="425"/>
        <w:jc w:val="both"/>
        <w:rPr>
          <w:rFonts w:ascii="Garamond" w:hAnsi="Garamond"/>
          <w:sz w:val="22"/>
          <w:szCs w:val="22"/>
        </w:rPr>
      </w:pPr>
      <w:r w:rsidRPr="0002449C">
        <w:rPr>
          <w:rFonts w:ascii="Garamond" w:eastAsia="Calibri" w:hAnsi="Garamond"/>
          <w:sz w:val="22"/>
          <w:szCs w:val="22"/>
        </w:rPr>
        <w:lastRenderedPageBreak/>
        <w:t>Příjemce zdanitelného plnění (O</w:t>
      </w:r>
      <w:r w:rsidR="005968A2" w:rsidRPr="0002449C">
        <w:rPr>
          <w:rFonts w:ascii="Garamond" w:eastAsia="Calibri" w:hAnsi="Garamond"/>
          <w:sz w:val="22"/>
          <w:szCs w:val="22"/>
        </w:rPr>
        <w:t>bje</w:t>
      </w:r>
      <w:r w:rsidR="00E41E4B" w:rsidRPr="0002449C">
        <w:rPr>
          <w:rFonts w:ascii="Garamond" w:eastAsia="Calibri" w:hAnsi="Garamond"/>
          <w:sz w:val="22"/>
          <w:szCs w:val="22"/>
        </w:rPr>
        <w:t>dnatel) je oprávněn uhradit za Z</w:t>
      </w:r>
      <w:r w:rsidR="005968A2" w:rsidRPr="0002449C">
        <w:rPr>
          <w:rFonts w:ascii="Garamond" w:eastAsia="Calibri" w:hAnsi="Garamond"/>
          <w:sz w:val="22"/>
          <w:szCs w:val="22"/>
        </w:rPr>
        <w:t>hotovitele daň z přidané hodnoty z</w:t>
      </w:r>
      <w:r w:rsidR="00604E26" w:rsidRPr="0002449C">
        <w:rPr>
          <w:rFonts w:ascii="Garamond" w:eastAsia="Calibri" w:hAnsi="Garamond"/>
          <w:sz w:val="22"/>
          <w:szCs w:val="22"/>
        </w:rPr>
        <w:t> </w:t>
      </w:r>
      <w:r w:rsidR="005968A2" w:rsidRPr="0002449C">
        <w:rPr>
          <w:rFonts w:ascii="Garamond" w:eastAsia="Calibri" w:hAnsi="Garamond"/>
          <w:sz w:val="22"/>
          <w:szCs w:val="22"/>
        </w:rPr>
        <w:t xml:space="preserve">příslušného zdanitelného plnění v souladu s ustanovením § 109a zákona o DPH, pokud je v okamžiku uskutečnění zdanitelného plnění </w:t>
      </w:r>
      <w:r w:rsidR="00E41E4B" w:rsidRPr="0002449C">
        <w:rPr>
          <w:rFonts w:ascii="Garamond" w:eastAsia="Calibri" w:hAnsi="Garamond"/>
          <w:sz w:val="22"/>
          <w:szCs w:val="22"/>
        </w:rPr>
        <w:t xml:space="preserve">nebo poskytnutí úplaty za něj </w:t>
      </w:r>
      <w:r w:rsidR="005968A2" w:rsidRPr="0002449C">
        <w:rPr>
          <w:rFonts w:ascii="Garamond" w:eastAsia="Calibri" w:hAnsi="Garamond"/>
          <w:sz w:val="22"/>
          <w:szCs w:val="22"/>
        </w:rPr>
        <w:t>o</w:t>
      </w:r>
      <w:r w:rsidR="00E41E4B" w:rsidRPr="0002449C">
        <w:rPr>
          <w:rFonts w:ascii="Garamond" w:eastAsia="Calibri" w:hAnsi="Garamond"/>
          <w:sz w:val="22"/>
          <w:szCs w:val="22"/>
        </w:rPr>
        <w:t> Z</w:t>
      </w:r>
      <w:r w:rsidR="005968A2" w:rsidRPr="0002449C">
        <w:rPr>
          <w:rFonts w:ascii="Garamond" w:eastAsia="Calibri" w:hAnsi="Garamond"/>
          <w:sz w:val="22"/>
          <w:szCs w:val="22"/>
        </w:rPr>
        <w:t>hotoviteli zveřejněna způsobem umožňujícím dálkový přístup skutečnost, že je nespolehlivým plátcem daně z přidané hodnoty. Obje</w:t>
      </w:r>
      <w:r w:rsidRPr="0002449C">
        <w:rPr>
          <w:rFonts w:ascii="Garamond" w:eastAsia="Calibri" w:hAnsi="Garamond"/>
          <w:sz w:val="22"/>
          <w:szCs w:val="22"/>
        </w:rPr>
        <w:t>dnatel je oprávněn uhradit za Z</w:t>
      </w:r>
      <w:r w:rsidR="005968A2" w:rsidRPr="0002449C">
        <w:rPr>
          <w:rFonts w:ascii="Garamond" w:eastAsia="Calibri" w:hAnsi="Garamond"/>
          <w:sz w:val="22"/>
          <w:szCs w:val="22"/>
        </w:rPr>
        <w:t xml:space="preserve">hotovitele daň z přidané hodnoty z takového zdanitelného plnění v souladu s ustanovením § 109a zákona o DPH také: </w:t>
      </w:r>
    </w:p>
    <w:p w14:paraId="4F496C79" w14:textId="77777777" w:rsidR="005968A2" w:rsidRPr="0002449C" w:rsidRDefault="005968A2" w:rsidP="00C54787">
      <w:pPr>
        <w:pStyle w:val="Odstavecseseznamem"/>
        <w:numPr>
          <w:ilvl w:val="0"/>
          <w:numId w:val="24"/>
        </w:numPr>
        <w:spacing w:line="276" w:lineRule="auto"/>
        <w:ind w:left="850" w:hanging="425"/>
        <w:contextualSpacing/>
        <w:jc w:val="both"/>
        <w:rPr>
          <w:rFonts w:ascii="Garamond" w:eastAsia="Calibri" w:hAnsi="Garamond"/>
          <w:sz w:val="22"/>
          <w:szCs w:val="22"/>
        </w:rPr>
      </w:pPr>
      <w:r w:rsidRPr="0002449C">
        <w:rPr>
          <w:rFonts w:ascii="Garamond" w:eastAsia="Calibri" w:hAnsi="Garamond"/>
          <w:sz w:val="22"/>
          <w:szCs w:val="22"/>
        </w:rPr>
        <w:t xml:space="preserve">v případě, kdy má být peněžité plnění poskytnuto bezhotovostním převodem zcela nebo zčásti na účet vedený poskytovatelem platebních služeb mimo Českou republiku, nebo </w:t>
      </w:r>
    </w:p>
    <w:p w14:paraId="4F496C7A" w14:textId="77777777" w:rsidR="005968A2" w:rsidRPr="0002449C" w:rsidRDefault="005968A2" w:rsidP="00C54787">
      <w:pPr>
        <w:pStyle w:val="Odstavecseseznamem"/>
        <w:numPr>
          <w:ilvl w:val="0"/>
          <w:numId w:val="24"/>
        </w:numPr>
        <w:spacing w:line="276" w:lineRule="auto"/>
        <w:ind w:left="850" w:hanging="425"/>
        <w:contextualSpacing/>
        <w:jc w:val="both"/>
        <w:rPr>
          <w:rFonts w:ascii="Garamond" w:eastAsia="Calibri" w:hAnsi="Garamond"/>
          <w:sz w:val="22"/>
          <w:szCs w:val="22"/>
        </w:rPr>
      </w:pPr>
      <w:r w:rsidRPr="0002449C">
        <w:rPr>
          <w:rFonts w:ascii="Garamond" w:hAnsi="Garamond"/>
          <w:sz w:val="22"/>
          <w:szCs w:val="22"/>
        </w:rPr>
        <w:t>v pří</w:t>
      </w:r>
      <w:r w:rsidR="00E41E4B" w:rsidRPr="0002449C">
        <w:rPr>
          <w:rFonts w:ascii="Garamond" w:hAnsi="Garamond"/>
          <w:sz w:val="22"/>
          <w:szCs w:val="22"/>
        </w:rPr>
        <w:t>padě, že účet, na který má být O</w:t>
      </w:r>
      <w:r w:rsidRPr="0002449C">
        <w:rPr>
          <w:rFonts w:ascii="Garamond" w:hAnsi="Garamond"/>
          <w:sz w:val="22"/>
          <w:szCs w:val="22"/>
        </w:rPr>
        <w:t>bjednatelem peněžité plnění poskytn</w:t>
      </w:r>
      <w:r w:rsidR="00D840D2" w:rsidRPr="0002449C">
        <w:rPr>
          <w:rFonts w:ascii="Garamond" w:hAnsi="Garamond"/>
          <w:sz w:val="22"/>
          <w:szCs w:val="22"/>
        </w:rPr>
        <w:fldChar w:fldCharType="begin"/>
      </w:r>
      <w:r w:rsidR="00D840D2" w:rsidRPr="0002449C">
        <w:rPr>
          <w:rFonts w:ascii="Garamond" w:hAnsi="Garamond"/>
          <w:sz w:val="22"/>
          <w:szCs w:val="22"/>
        </w:rPr>
        <w:fldChar w:fldCharType="separate"/>
      </w:r>
      <w:r w:rsidR="00302B88" w:rsidRPr="0002449C">
        <w:rPr>
          <w:rFonts w:ascii="Garamond" w:hAnsi="Garamond"/>
          <w:noProof/>
          <w:sz w:val="22"/>
          <w:szCs w:val="22"/>
        </w:rPr>
        <w:drawing>
          <wp:inline distT="0" distB="0" distL="0" distR="0" wp14:anchorId="4F496CB8" wp14:editId="4F496CB9">
            <wp:extent cx="6191250" cy="9359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191250" cy="9359900"/>
                    </a:xfrm>
                    <a:prstGeom prst="rect">
                      <a:avLst/>
                    </a:prstGeom>
                    <a:noFill/>
                    <a:ln>
                      <a:noFill/>
                    </a:ln>
                  </pic:spPr>
                </pic:pic>
              </a:graphicData>
            </a:graphic>
          </wp:inline>
        </w:drawing>
      </w:r>
      <w:r w:rsidR="00D840D2" w:rsidRPr="0002449C">
        <w:rPr>
          <w:rFonts w:ascii="Garamond" w:hAnsi="Garamond"/>
          <w:sz w:val="22"/>
          <w:szCs w:val="22"/>
        </w:rPr>
        <w:fldChar w:fldCharType="end"/>
      </w:r>
      <w:r w:rsidRPr="0002449C">
        <w:rPr>
          <w:rFonts w:ascii="Garamond" w:hAnsi="Garamond"/>
          <w:sz w:val="22"/>
          <w:szCs w:val="22"/>
        </w:rPr>
        <w:t xml:space="preserve">uto, nebude v průběhu celé lhůty splatnosti </w:t>
      </w:r>
      <w:r w:rsidRPr="0002449C">
        <w:rPr>
          <w:rFonts w:ascii="Garamond" w:hAnsi="Garamond"/>
          <w:color w:val="000000"/>
          <w:sz w:val="22"/>
          <w:szCs w:val="22"/>
        </w:rPr>
        <w:t>fakturované částky neustále zveřejněn správcem daně způsobem umožňujícím dálkový přístup</w:t>
      </w:r>
      <w:r w:rsidRPr="0002449C">
        <w:rPr>
          <w:rFonts w:ascii="Garamond" w:eastAsia="Calibri" w:hAnsi="Garamond"/>
          <w:sz w:val="22"/>
          <w:szCs w:val="22"/>
        </w:rPr>
        <w:t xml:space="preserve">, </w:t>
      </w:r>
      <w:r w:rsidRPr="0002449C">
        <w:rPr>
          <w:rFonts w:ascii="Garamond" w:hAnsi="Garamond"/>
          <w:sz w:val="22"/>
          <w:szCs w:val="22"/>
        </w:rPr>
        <w:t>a pokud úplata za toto plnění překračuje dvojnásobek částky</w:t>
      </w:r>
      <w:r w:rsidRPr="0002449C">
        <w:rPr>
          <w:rFonts w:ascii="Garamond" w:eastAsia="Calibri" w:hAnsi="Garamond"/>
          <w:sz w:val="22"/>
          <w:szCs w:val="22"/>
        </w:rPr>
        <w:t xml:space="preserve"> </w:t>
      </w:r>
      <w:r w:rsidRPr="0002449C">
        <w:rPr>
          <w:rFonts w:ascii="Garamond" w:hAnsi="Garamond"/>
          <w:sz w:val="22"/>
          <w:szCs w:val="22"/>
        </w:rPr>
        <w:t xml:space="preserve">podle zákona upravujícího omezení plateb v hotovosti, při jejímž překročení je stanovena povinnost provést platbu bezhotovostně, </w:t>
      </w:r>
      <w:r w:rsidRPr="0002449C">
        <w:rPr>
          <w:rFonts w:ascii="Garamond" w:eastAsia="Calibri" w:hAnsi="Garamond"/>
          <w:sz w:val="22"/>
          <w:szCs w:val="22"/>
        </w:rPr>
        <w:t xml:space="preserve">nebo </w:t>
      </w:r>
    </w:p>
    <w:p w14:paraId="4F496C7B" w14:textId="77777777" w:rsidR="005968A2" w:rsidRPr="0002449C" w:rsidRDefault="005968A2" w:rsidP="00C54787">
      <w:pPr>
        <w:pStyle w:val="Odstavecseseznamem"/>
        <w:numPr>
          <w:ilvl w:val="0"/>
          <w:numId w:val="24"/>
        </w:numPr>
        <w:spacing w:line="276" w:lineRule="auto"/>
        <w:ind w:left="850" w:hanging="425"/>
        <w:contextualSpacing/>
        <w:jc w:val="both"/>
        <w:rPr>
          <w:rFonts w:ascii="Garamond" w:eastAsia="Calibri" w:hAnsi="Garamond"/>
          <w:sz w:val="22"/>
          <w:szCs w:val="22"/>
        </w:rPr>
      </w:pPr>
      <w:r w:rsidRPr="0002449C">
        <w:rPr>
          <w:rFonts w:ascii="Garamond" w:eastAsia="Calibri" w:hAnsi="Garamond"/>
          <w:sz w:val="22"/>
          <w:szCs w:val="22"/>
        </w:rPr>
        <w:t>v ostatních případech ručení objednatele podle ustanovení § 109 zákona o DPH.</w:t>
      </w:r>
    </w:p>
    <w:p w14:paraId="4F496C7C" w14:textId="77777777" w:rsidR="005968A2" w:rsidRPr="0002449C" w:rsidRDefault="005968A2" w:rsidP="00C54787">
      <w:pPr>
        <w:pStyle w:val="Odstavecseseznamem"/>
        <w:numPr>
          <w:ilvl w:val="0"/>
          <w:numId w:val="28"/>
        </w:numPr>
        <w:spacing w:line="276" w:lineRule="auto"/>
        <w:ind w:left="425" w:hanging="425"/>
        <w:jc w:val="both"/>
        <w:rPr>
          <w:rFonts w:ascii="Garamond" w:hAnsi="Garamond"/>
          <w:sz w:val="22"/>
          <w:szCs w:val="22"/>
        </w:rPr>
      </w:pPr>
      <w:r w:rsidRPr="0002449C">
        <w:rPr>
          <w:rFonts w:ascii="Garamond" w:hAnsi="Garamond"/>
          <w:sz w:val="22"/>
          <w:szCs w:val="22"/>
        </w:rPr>
        <w:t>Zhotovitel bere na vědomí a souhlasí s tím, že uhrazení částky odpovídající výši daně z přidané h</w:t>
      </w:r>
      <w:r w:rsidR="00E41E4B" w:rsidRPr="0002449C">
        <w:rPr>
          <w:rFonts w:ascii="Garamond" w:hAnsi="Garamond"/>
          <w:sz w:val="22"/>
          <w:szCs w:val="22"/>
        </w:rPr>
        <w:t>odnoty na účet správce daně za Zhotovitele O</w:t>
      </w:r>
      <w:r w:rsidRPr="0002449C">
        <w:rPr>
          <w:rFonts w:ascii="Garamond" w:hAnsi="Garamond"/>
          <w:sz w:val="22"/>
          <w:szCs w:val="22"/>
        </w:rPr>
        <w:t xml:space="preserve">bjednatelem v souladu s čl. </w:t>
      </w:r>
      <w:r w:rsidR="00E41E4B" w:rsidRPr="0002449C">
        <w:rPr>
          <w:rFonts w:ascii="Garamond" w:hAnsi="Garamond"/>
          <w:sz w:val="22"/>
          <w:szCs w:val="22"/>
        </w:rPr>
        <w:t>III</w:t>
      </w:r>
      <w:r w:rsidRPr="0002449C">
        <w:rPr>
          <w:rFonts w:ascii="Garamond" w:hAnsi="Garamond"/>
          <w:sz w:val="22"/>
          <w:szCs w:val="22"/>
        </w:rPr>
        <w:t>. odst.</w:t>
      </w:r>
      <w:r w:rsidR="004A4319">
        <w:rPr>
          <w:rFonts w:ascii="Garamond" w:hAnsi="Garamond"/>
          <w:sz w:val="22"/>
          <w:szCs w:val="22"/>
        </w:rPr>
        <w:t> 8</w:t>
      </w:r>
      <w:r w:rsidR="00E41E4B" w:rsidRPr="0002449C">
        <w:rPr>
          <w:rFonts w:ascii="Garamond" w:hAnsi="Garamond"/>
          <w:sz w:val="22"/>
          <w:szCs w:val="22"/>
        </w:rPr>
        <w:t>.</w:t>
      </w:r>
      <w:r w:rsidRPr="0002449C">
        <w:rPr>
          <w:rFonts w:ascii="Garamond" w:hAnsi="Garamond"/>
          <w:sz w:val="22"/>
          <w:szCs w:val="22"/>
        </w:rPr>
        <w:t xml:space="preserve"> této Smlouvy bude považováno za splnění závazku </w:t>
      </w:r>
      <w:r w:rsidR="00E41E4B" w:rsidRPr="0002449C">
        <w:rPr>
          <w:rFonts w:ascii="Garamond" w:hAnsi="Garamond"/>
          <w:sz w:val="22"/>
          <w:szCs w:val="22"/>
        </w:rPr>
        <w:t>O</w:t>
      </w:r>
      <w:r w:rsidRPr="0002449C">
        <w:rPr>
          <w:rFonts w:ascii="Garamond" w:hAnsi="Garamond"/>
          <w:sz w:val="22"/>
          <w:szCs w:val="22"/>
        </w:rPr>
        <w:t>bjednatele v rozsahu předmětné části fakturované částky.</w:t>
      </w:r>
    </w:p>
    <w:p w14:paraId="4F496C7D" w14:textId="77777777" w:rsidR="007F48BD" w:rsidRPr="0002449C" w:rsidRDefault="00E41E4B" w:rsidP="00C54787">
      <w:pPr>
        <w:pStyle w:val="Odstavecseseznamem"/>
        <w:numPr>
          <w:ilvl w:val="0"/>
          <w:numId w:val="28"/>
        </w:numPr>
        <w:spacing w:line="276" w:lineRule="auto"/>
        <w:ind w:left="425" w:hanging="425"/>
        <w:jc w:val="both"/>
        <w:rPr>
          <w:rFonts w:ascii="Garamond" w:hAnsi="Garamond"/>
          <w:sz w:val="22"/>
          <w:szCs w:val="22"/>
        </w:rPr>
      </w:pPr>
      <w:r w:rsidRPr="0002449C">
        <w:rPr>
          <w:rFonts w:ascii="Garamond" w:hAnsi="Garamond"/>
          <w:sz w:val="22"/>
          <w:szCs w:val="22"/>
        </w:rPr>
        <w:t>V případě prodlení O</w:t>
      </w:r>
      <w:r w:rsidR="007F48BD" w:rsidRPr="0002449C">
        <w:rPr>
          <w:rFonts w:ascii="Garamond" w:hAnsi="Garamond"/>
          <w:sz w:val="22"/>
          <w:szCs w:val="22"/>
        </w:rPr>
        <w:t>bjednatele se zapla</w:t>
      </w:r>
      <w:r w:rsidRPr="0002449C">
        <w:rPr>
          <w:rFonts w:ascii="Garamond" w:hAnsi="Garamond"/>
          <w:sz w:val="22"/>
          <w:szCs w:val="22"/>
        </w:rPr>
        <w:t>cením kterékoli faktury vzniká Z</w:t>
      </w:r>
      <w:r w:rsidR="007F48BD" w:rsidRPr="0002449C">
        <w:rPr>
          <w:rFonts w:ascii="Garamond" w:hAnsi="Garamond"/>
          <w:sz w:val="22"/>
          <w:szCs w:val="22"/>
        </w:rPr>
        <w:t xml:space="preserve">hotoviteli právo na úrok z prodlení ve výši </w:t>
      </w:r>
      <w:r w:rsidR="005515C7" w:rsidRPr="0002449C">
        <w:rPr>
          <w:rFonts w:ascii="Garamond" w:hAnsi="Garamond"/>
          <w:sz w:val="22"/>
          <w:szCs w:val="22"/>
        </w:rPr>
        <w:t>stanovené obecně závaznými právními předpisy</w:t>
      </w:r>
      <w:r w:rsidR="007F48BD" w:rsidRPr="0002449C">
        <w:rPr>
          <w:rFonts w:ascii="Garamond" w:hAnsi="Garamond"/>
          <w:sz w:val="22"/>
          <w:szCs w:val="22"/>
        </w:rPr>
        <w:t xml:space="preserve">. </w:t>
      </w:r>
    </w:p>
    <w:p w14:paraId="4F496C7E" w14:textId="77777777" w:rsidR="001A2C0B" w:rsidRDefault="001A2C0B" w:rsidP="00C54787">
      <w:pPr>
        <w:pStyle w:val="Odstavecseseznamem"/>
        <w:spacing w:line="276" w:lineRule="auto"/>
        <w:ind w:left="0"/>
        <w:rPr>
          <w:rFonts w:ascii="Garamond" w:hAnsi="Garamond"/>
          <w:sz w:val="22"/>
          <w:szCs w:val="22"/>
        </w:rPr>
      </w:pPr>
    </w:p>
    <w:p w14:paraId="4F496C7F" w14:textId="77777777" w:rsidR="0077053E" w:rsidRPr="004A4319" w:rsidRDefault="0077053E" w:rsidP="00C54787">
      <w:pPr>
        <w:pStyle w:val="Odstavecseseznamem"/>
        <w:spacing w:line="276" w:lineRule="auto"/>
        <w:ind w:left="0"/>
        <w:rPr>
          <w:rFonts w:ascii="Garamond" w:hAnsi="Garamond"/>
          <w:sz w:val="22"/>
          <w:szCs w:val="22"/>
        </w:rPr>
      </w:pPr>
    </w:p>
    <w:p w14:paraId="4F496C80" w14:textId="77777777" w:rsidR="00E369F7" w:rsidRPr="0002449C" w:rsidRDefault="001A2C0B" w:rsidP="00C54787">
      <w:pPr>
        <w:pStyle w:val="Odstavecseseznamem"/>
        <w:spacing w:line="276" w:lineRule="auto"/>
        <w:ind w:left="0"/>
        <w:jc w:val="center"/>
        <w:rPr>
          <w:rFonts w:ascii="Garamond" w:hAnsi="Garamond" w:cs="Arial"/>
          <w:b/>
          <w:sz w:val="22"/>
          <w:szCs w:val="22"/>
        </w:rPr>
      </w:pPr>
      <w:r w:rsidRPr="0002449C">
        <w:rPr>
          <w:rFonts w:ascii="Garamond" w:hAnsi="Garamond" w:cs="Arial"/>
          <w:b/>
          <w:sz w:val="22"/>
          <w:szCs w:val="22"/>
        </w:rPr>
        <w:t>IV.</w:t>
      </w:r>
    </w:p>
    <w:p w14:paraId="4F496C81" w14:textId="77777777" w:rsidR="002020A2" w:rsidRDefault="00737692" w:rsidP="00C54787">
      <w:pPr>
        <w:pStyle w:val="Zkladntext3"/>
        <w:numPr>
          <w:ilvl w:val="0"/>
          <w:numId w:val="3"/>
        </w:numPr>
        <w:tabs>
          <w:tab w:val="clear" w:pos="3969"/>
          <w:tab w:val="clear" w:pos="5387"/>
        </w:tabs>
        <w:spacing w:before="0" w:after="0" w:line="276" w:lineRule="auto"/>
        <w:ind w:left="426" w:hanging="426"/>
        <w:rPr>
          <w:rFonts w:ascii="Garamond" w:hAnsi="Garamond" w:cs="Arial"/>
          <w:sz w:val="22"/>
          <w:szCs w:val="22"/>
        </w:rPr>
      </w:pPr>
      <w:r w:rsidRPr="004A4319">
        <w:rPr>
          <w:rFonts w:ascii="Garamond" w:hAnsi="Garamond" w:cs="Arial"/>
          <w:sz w:val="22"/>
          <w:szCs w:val="22"/>
        </w:rPr>
        <w:t>V případě prodlení Z</w:t>
      </w:r>
      <w:r w:rsidR="007F48BD" w:rsidRPr="004A4319">
        <w:rPr>
          <w:rFonts w:ascii="Garamond" w:hAnsi="Garamond" w:cs="Arial"/>
          <w:sz w:val="22"/>
          <w:szCs w:val="22"/>
        </w:rPr>
        <w:t>hotovitele s</w:t>
      </w:r>
      <w:r w:rsidR="00172883" w:rsidRPr="004A4319">
        <w:rPr>
          <w:rFonts w:ascii="Garamond" w:hAnsi="Garamond" w:cs="Arial"/>
          <w:sz w:val="22"/>
          <w:szCs w:val="22"/>
        </w:rPr>
        <w:t xml:space="preserve">e splněním jakéhokoli </w:t>
      </w:r>
      <w:r w:rsidRPr="004A4319">
        <w:rPr>
          <w:rFonts w:ascii="Garamond" w:hAnsi="Garamond" w:cs="Arial"/>
          <w:sz w:val="22"/>
          <w:szCs w:val="22"/>
        </w:rPr>
        <w:t>dílčího termínu stanoveného v Harmonogramu</w:t>
      </w:r>
      <w:r w:rsidR="00172883" w:rsidRPr="004A4319">
        <w:rPr>
          <w:rFonts w:ascii="Garamond" w:hAnsi="Garamond" w:cs="Arial"/>
          <w:sz w:val="22"/>
          <w:szCs w:val="22"/>
        </w:rPr>
        <w:t xml:space="preserve"> </w:t>
      </w:r>
      <w:r w:rsidRPr="004A4319">
        <w:rPr>
          <w:rFonts w:ascii="Garamond" w:hAnsi="Garamond" w:cs="Arial"/>
          <w:sz w:val="22"/>
          <w:szCs w:val="22"/>
        </w:rPr>
        <w:t>vzniká O</w:t>
      </w:r>
      <w:r w:rsidR="007F48BD" w:rsidRPr="004A4319">
        <w:rPr>
          <w:rFonts w:ascii="Garamond" w:hAnsi="Garamond" w:cs="Arial"/>
          <w:sz w:val="22"/>
          <w:szCs w:val="22"/>
        </w:rPr>
        <w:t xml:space="preserve">bjednateli právo na smluvní pokutu ve výši </w:t>
      </w:r>
      <w:r w:rsidRPr="004A4319">
        <w:rPr>
          <w:rFonts w:ascii="Garamond" w:hAnsi="Garamond" w:cs="Arial"/>
          <w:sz w:val="22"/>
          <w:szCs w:val="22"/>
        </w:rPr>
        <w:t>500</w:t>
      </w:r>
      <w:r w:rsidR="00960094" w:rsidRPr="004A4319">
        <w:rPr>
          <w:rFonts w:ascii="Garamond" w:hAnsi="Garamond" w:cs="Arial"/>
          <w:sz w:val="22"/>
          <w:szCs w:val="22"/>
        </w:rPr>
        <w:t> </w:t>
      </w:r>
      <w:r w:rsidRPr="004A4319">
        <w:rPr>
          <w:rFonts w:ascii="Garamond" w:hAnsi="Garamond" w:cs="Arial"/>
          <w:sz w:val="22"/>
          <w:szCs w:val="22"/>
        </w:rPr>
        <w:t xml:space="preserve">Kč (slovy: pět set korun českých) </w:t>
      </w:r>
      <w:r w:rsidR="007F48BD" w:rsidRPr="004A4319">
        <w:rPr>
          <w:rFonts w:ascii="Garamond" w:hAnsi="Garamond" w:cs="Arial"/>
          <w:sz w:val="22"/>
          <w:szCs w:val="22"/>
        </w:rPr>
        <w:t xml:space="preserve">za každý byť započatý den prodlení. </w:t>
      </w:r>
    </w:p>
    <w:p w14:paraId="4F496C82" w14:textId="77777777" w:rsidR="002020A2" w:rsidRDefault="00737692" w:rsidP="00C54787">
      <w:pPr>
        <w:pStyle w:val="Zkladntext3"/>
        <w:numPr>
          <w:ilvl w:val="0"/>
          <w:numId w:val="3"/>
        </w:numPr>
        <w:tabs>
          <w:tab w:val="clear" w:pos="3969"/>
          <w:tab w:val="clear" w:pos="5387"/>
        </w:tabs>
        <w:spacing w:before="0" w:after="0" w:line="276" w:lineRule="auto"/>
        <w:ind w:left="426" w:hanging="426"/>
        <w:rPr>
          <w:rFonts w:ascii="Garamond" w:hAnsi="Garamond" w:cs="Arial"/>
          <w:sz w:val="22"/>
          <w:szCs w:val="22"/>
        </w:rPr>
      </w:pPr>
      <w:r w:rsidRPr="004A4319">
        <w:rPr>
          <w:rFonts w:ascii="Garamond" w:hAnsi="Garamond" w:cs="Arial"/>
          <w:sz w:val="22"/>
          <w:szCs w:val="22"/>
        </w:rPr>
        <w:t xml:space="preserve">V případě prodlení Zhotovitele s dokončením Díla </w:t>
      </w:r>
      <w:r w:rsidR="004F0355" w:rsidRPr="004A4319">
        <w:rPr>
          <w:rFonts w:ascii="Garamond" w:hAnsi="Garamond" w:cs="Arial"/>
          <w:sz w:val="22"/>
          <w:szCs w:val="22"/>
        </w:rPr>
        <w:t>vzniká Objednateli právo na smluvní pokutu ve výši 5</w:t>
      </w:r>
      <w:r w:rsidR="00960094" w:rsidRPr="004A4319">
        <w:rPr>
          <w:rFonts w:ascii="Garamond" w:hAnsi="Garamond" w:cs="Arial"/>
          <w:sz w:val="22"/>
          <w:szCs w:val="22"/>
        </w:rPr>
        <w:t> </w:t>
      </w:r>
      <w:r w:rsidR="004F0355" w:rsidRPr="004A4319">
        <w:rPr>
          <w:rFonts w:ascii="Garamond" w:hAnsi="Garamond" w:cs="Arial"/>
          <w:sz w:val="22"/>
          <w:szCs w:val="22"/>
        </w:rPr>
        <w:t>000</w:t>
      </w:r>
      <w:r w:rsidR="00960094" w:rsidRPr="004A4319">
        <w:rPr>
          <w:rFonts w:ascii="Garamond" w:hAnsi="Garamond" w:cs="Arial"/>
          <w:sz w:val="22"/>
          <w:szCs w:val="22"/>
        </w:rPr>
        <w:t> </w:t>
      </w:r>
      <w:r w:rsidR="004F0355" w:rsidRPr="004A4319">
        <w:rPr>
          <w:rFonts w:ascii="Garamond" w:hAnsi="Garamond" w:cs="Arial"/>
          <w:sz w:val="22"/>
          <w:szCs w:val="22"/>
        </w:rPr>
        <w:t>Kč (slovy: pět tisíc korun českých) za každý byť započatý den prodlení</w:t>
      </w:r>
      <w:r w:rsidR="0002449C" w:rsidRPr="004A4319">
        <w:rPr>
          <w:rFonts w:ascii="Garamond" w:hAnsi="Garamond" w:cs="Arial"/>
          <w:sz w:val="22"/>
          <w:szCs w:val="22"/>
        </w:rPr>
        <w:t>.</w:t>
      </w:r>
      <w:r w:rsidR="004F0355" w:rsidRPr="004A4319">
        <w:rPr>
          <w:rFonts w:ascii="Garamond" w:hAnsi="Garamond" w:cs="Arial"/>
          <w:sz w:val="22"/>
          <w:szCs w:val="22"/>
        </w:rPr>
        <w:t xml:space="preserve"> </w:t>
      </w:r>
    </w:p>
    <w:p w14:paraId="4F496C83" w14:textId="77777777" w:rsidR="007F48BD" w:rsidRPr="0002449C" w:rsidRDefault="005515C7" w:rsidP="00C54787">
      <w:pPr>
        <w:pStyle w:val="Zkladntext3"/>
        <w:numPr>
          <w:ilvl w:val="0"/>
          <w:numId w:val="3"/>
        </w:numPr>
        <w:tabs>
          <w:tab w:val="clear" w:pos="3969"/>
          <w:tab w:val="clear" w:pos="5387"/>
        </w:tabs>
        <w:spacing w:before="0" w:after="0" w:line="276" w:lineRule="auto"/>
        <w:ind w:left="426" w:hanging="426"/>
        <w:rPr>
          <w:rFonts w:ascii="Garamond" w:hAnsi="Garamond" w:cs="Arial"/>
          <w:sz w:val="22"/>
          <w:szCs w:val="22"/>
        </w:rPr>
      </w:pPr>
      <w:r w:rsidRPr="004A4319">
        <w:rPr>
          <w:rFonts w:ascii="Garamond" w:hAnsi="Garamond" w:cs="Arial"/>
          <w:sz w:val="22"/>
          <w:szCs w:val="22"/>
        </w:rPr>
        <w:t>U</w:t>
      </w:r>
      <w:r w:rsidR="007F48BD" w:rsidRPr="004A4319">
        <w:rPr>
          <w:rFonts w:ascii="Garamond" w:hAnsi="Garamond" w:cs="Arial"/>
          <w:sz w:val="22"/>
          <w:szCs w:val="22"/>
        </w:rPr>
        <w:t>jednání</w:t>
      </w:r>
      <w:r w:rsidRPr="004A4319">
        <w:rPr>
          <w:rFonts w:ascii="Garamond" w:hAnsi="Garamond" w:cs="Arial"/>
          <w:sz w:val="22"/>
          <w:szCs w:val="22"/>
        </w:rPr>
        <w:t>m</w:t>
      </w:r>
      <w:r w:rsidR="002020A2">
        <w:rPr>
          <w:rFonts w:ascii="Garamond" w:hAnsi="Garamond" w:cs="Arial"/>
          <w:sz w:val="22"/>
          <w:szCs w:val="22"/>
        </w:rPr>
        <w:t>i</w:t>
      </w:r>
      <w:r w:rsidR="007F48BD" w:rsidRPr="004A4319">
        <w:rPr>
          <w:rFonts w:ascii="Garamond" w:hAnsi="Garamond" w:cs="Arial"/>
          <w:sz w:val="22"/>
          <w:szCs w:val="22"/>
        </w:rPr>
        <w:t xml:space="preserve"> o smluvní</w:t>
      </w:r>
      <w:r w:rsidR="004F0355" w:rsidRPr="004A4319">
        <w:rPr>
          <w:rFonts w:ascii="Garamond" w:hAnsi="Garamond" w:cs="Arial"/>
          <w:sz w:val="22"/>
          <w:szCs w:val="22"/>
        </w:rPr>
        <w:t xml:space="preserve">ch pokutách </w:t>
      </w:r>
      <w:r w:rsidR="002020A2">
        <w:rPr>
          <w:rFonts w:ascii="Garamond" w:hAnsi="Garamond" w:cs="Arial"/>
          <w:sz w:val="22"/>
          <w:szCs w:val="22"/>
        </w:rPr>
        <w:t xml:space="preserve">podle tohoto čl. IV. této Smlouvy </w:t>
      </w:r>
      <w:r w:rsidR="004F0355" w:rsidRPr="004A4319">
        <w:rPr>
          <w:rFonts w:ascii="Garamond" w:hAnsi="Garamond" w:cs="Arial"/>
          <w:sz w:val="22"/>
          <w:szCs w:val="22"/>
        </w:rPr>
        <w:t>není nijak dotčeno právo O</w:t>
      </w:r>
      <w:r w:rsidR="007F48BD" w:rsidRPr="004A4319">
        <w:rPr>
          <w:rFonts w:ascii="Garamond" w:hAnsi="Garamond" w:cs="Arial"/>
          <w:sz w:val="22"/>
          <w:szCs w:val="22"/>
        </w:rPr>
        <w:t xml:space="preserve">bjednatele na náhradu </w:t>
      </w:r>
      <w:r w:rsidR="002020A2">
        <w:rPr>
          <w:rFonts w:ascii="Garamond" w:hAnsi="Garamond" w:cs="Arial"/>
          <w:sz w:val="22"/>
          <w:szCs w:val="22"/>
        </w:rPr>
        <w:t xml:space="preserve">celé </w:t>
      </w:r>
      <w:r w:rsidR="007F48BD" w:rsidRPr="004A4319">
        <w:rPr>
          <w:rFonts w:ascii="Garamond" w:hAnsi="Garamond" w:cs="Arial"/>
          <w:sz w:val="22"/>
          <w:szCs w:val="22"/>
        </w:rPr>
        <w:t>škody vzniklé v důsledku porušení těmito smluvními pokutami utvrzených</w:t>
      </w:r>
      <w:r w:rsidR="007F48BD" w:rsidRPr="0002449C">
        <w:rPr>
          <w:rFonts w:ascii="Garamond" w:hAnsi="Garamond" w:cs="Arial"/>
          <w:sz w:val="22"/>
          <w:szCs w:val="22"/>
        </w:rPr>
        <w:t xml:space="preserve"> povinností.</w:t>
      </w:r>
    </w:p>
    <w:p w14:paraId="4F496C84" w14:textId="77777777" w:rsidR="003A672B" w:rsidRPr="0002449C" w:rsidRDefault="0002449C" w:rsidP="00C54787">
      <w:pPr>
        <w:pStyle w:val="Odstavecseseznamem"/>
        <w:numPr>
          <w:ilvl w:val="0"/>
          <w:numId w:val="3"/>
        </w:numPr>
        <w:spacing w:line="276" w:lineRule="auto"/>
        <w:ind w:left="426" w:hanging="426"/>
        <w:jc w:val="both"/>
        <w:rPr>
          <w:rFonts w:ascii="Garamond" w:hAnsi="Garamond"/>
          <w:sz w:val="22"/>
          <w:szCs w:val="22"/>
        </w:rPr>
      </w:pPr>
      <w:r w:rsidRPr="0002449C">
        <w:rPr>
          <w:rFonts w:ascii="Garamond" w:hAnsi="Garamond"/>
          <w:sz w:val="22"/>
          <w:szCs w:val="22"/>
        </w:rPr>
        <w:t>Pokud bude O</w:t>
      </w:r>
      <w:r w:rsidR="003A672B" w:rsidRPr="0002449C">
        <w:rPr>
          <w:rFonts w:ascii="Garamond" w:hAnsi="Garamond"/>
          <w:sz w:val="22"/>
          <w:szCs w:val="22"/>
        </w:rPr>
        <w:t>bjedna</w:t>
      </w:r>
      <w:r w:rsidR="004F0355" w:rsidRPr="0002449C">
        <w:rPr>
          <w:rFonts w:ascii="Garamond" w:hAnsi="Garamond"/>
          <w:sz w:val="22"/>
          <w:szCs w:val="22"/>
        </w:rPr>
        <w:t>teli v důsledku vadného plnění Z</w:t>
      </w:r>
      <w:r w:rsidR="003A672B" w:rsidRPr="0002449C">
        <w:rPr>
          <w:rFonts w:ascii="Garamond" w:hAnsi="Garamond"/>
          <w:sz w:val="22"/>
          <w:szCs w:val="22"/>
        </w:rPr>
        <w:t xml:space="preserve">hotovitele </w:t>
      </w:r>
      <w:r w:rsidRPr="0002449C">
        <w:rPr>
          <w:rFonts w:ascii="Garamond" w:hAnsi="Garamond"/>
          <w:sz w:val="22"/>
          <w:szCs w:val="22"/>
        </w:rPr>
        <w:t>po</w:t>
      </w:r>
      <w:r w:rsidR="003A672B" w:rsidRPr="0002449C">
        <w:rPr>
          <w:rFonts w:ascii="Garamond" w:hAnsi="Garamond"/>
          <w:sz w:val="22"/>
          <w:szCs w:val="22"/>
        </w:rPr>
        <w:t xml:space="preserve">dle této </w:t>
      </w:r>
      <w:r w:rsidR="004F0355" w:rsidRPr="0002449C">
        <w:rPr>
          <w:rFonts w:ascii="Garamond" w:hAnsi="Garamond"/>
          <w:sz w:val="22"/>
          <w:szCs w:val="22"/>
        </w:rPr>
        <w:t>S</w:t>
      </w:r>
      <w:r w:rsidR="003A672B" w:rsidRPr="0002449C">
        <w:rPr>
          <w:rFonts w:ascii="Garamond" w:hAnsi="Garamond"/>
          <w:sz w:val="22"/>
          <w:szCs w:val="22"/>
        </w:rPr>
        <w:t xml:space="preserve">mlouvy uložena peněžitá sankce, zavazuje se </w:t>
      </w:r>
      <w:r w:rsidR="004F0355" w:rsidRPr="0002449C">
        <w:rPr>
          <w:rFonts w:ascii="Garamond" w:hAnsi="Garamond"/>
          <w:sz w:val="22"/>
          <w:szCs w:val="22"/>
        </w:rPr>
        <w:t>Z</w:t>
      </w:r>
      <w:r w:rsidR="003A672B" w:rsidRPr="0002449C">
        <w:rPr>
          <w:rFonts w:ascii="Garamond" w:hAnsi="Garamond"/>
          <w:sz w:val="22"/>
          <w:szCs w:val="22"/>
        </w:rPr>
        <w:t xml:space="preserve">hotovitel tuto sankci ve lhůtě splatnosti za </w:t>
      </w:r>
      <w:r w:rsidR="004F0355" w:rsidRPr="0002449C">
        <w:rPr>
          <w:rFonts w:ascii="Garamond" w:hAnsi="Garamond"/>
          <w:sz w:val="22"/>
          <w:szCs w:val="22"/>
        </w:rPr>
        <w:t>O</w:t>
      </w:r>
      <w:r w:rsidR="003A672B" w:rsidRPr="0002449C">
        <w:rPr>
          <w:rFonts w:ascii="Garamond" w:hAnsi="Garamond"/>
          <w:sz w:val="22"/>
          <w:szCs w:val="22"/>
        </w:rPr>
        <w:t>bjednatele zaplatit.</w:t>
      </w:r>
    </w:p>
    <w:p w14:paraId="4F496C85" w14:textId="77777777" w:rsidR="001A2C0B" w:rsidRDefault="001A2C0B" w:rsidP="00C54787">
      <w:pPr>
        <w:tabs>
          <w:tab w:val="left" w:pos="3969"/>
          <w:tab w:val="left" w:pos="5387"/>
        </w:tabs>
        <w:spacing w:line="276" w:lineRule="auto"/>
        <w:ind w:left="284" w:hanging="284"/>
        <w:outlineLvl w:val="0"/>
        <w:rPr>
          <w:rFonts w:ascii="Garamond" w:hAnsi="Garamond" w:cs="Arial"/>
          <w:caps/>
          <w:sz w:val="22"/>
          <w:szCs w:val="22"/>
        </w:rPr>
      </w:pPr>
    </w:p>
    <w:p w14:paraId="4F496C86" w14:textId="77777777" w:rsidR="0077053E" w:rsidRPr="004A4319" w:rsidRDefault="0077053E" w:rsidP="00C54787">
      <w:pPr>
        <w:tabs>
          <w:tab w:val="left" w:pos="3969"/>
          <w:tab w:val="left" w:pos="5387"/>
        </w:tabs>
        <w:spacing w:line="276" w:lineRule="auto"/>
        <w:ind w:left="284" w:hanging="284"/>
        <w:outlineLvl w:val="0"/>
        <w:rPr>
          <w:rFonts w:ascii="Garamond" w:hAnsi="Garamond" w:cs="Arial"/>
          <w:caps/>
          <w:sz w:val="22"/>
          <w:szCs w:val="22"/>
        </w:rPr>
      </w:pPr>
    </w:p>
    <w:p w14:paraId="4F496C87" w14:textId="77777777" w:rsidR="00395014" w:rsidRPr="0002449C" w:rsidRDefault="001A2C0B" w:rsidP="00C54787">
      <w:pPr>
        <w:pStyle w:val="Odstavecseseznamem"/>
        <w:spacing w:line="276" w:lineRule="auto"/>
        <w:ind w:left="0"/>
        <w:jc w:val="center"/>
        <w:rPr>
          <w:rFonts w:ascii="Garamond" w:hAnsi="Garamond" w:cs="Arial"/>
          <w:b/>
          <w:sz w:val="22"/>
          <w:szCs w:val="22"/>
        </w:rPr>
      </w:pPr>
      <w:r w:rsidRPr="0002449C">
        <w:rPr>
          <w:rFonts w:ascii="Garamond" w:hAnsi="Garamond" w:cs="Arial"/>
          <w:b/>
          <w:sz w:val="22"/>
          <w:szCs w:val="22"/>
        </w:rPr>
        <w:t>V.</w:t>
      </w:r>
    </w:p>
    <w:p w14:paraId="4F496C88" w14:textId="77777777" w:rsidR="00AB3200" w:rsidRPr="0002449C" w:rsidRDefault="00AB3200" w:rsidP="00C54787">
      <w:pPr>
        <w:pStyle w:val="Odstavecseseznamem"/>
        <w:widowControl w:val="0"/>
        <w:numPr>
          <w:ilvl w:val="1"/>
          <w:numId w:val="8"/>
        </w:numPr>
        <w:spacing w:line="276" w:lineRule="auto"/>
        <w:ind w:left="426" w:hanging="426"/>
        <w:jc w:val="both"/>
        <w:rPr>
          <w:rFonts w:ascii="Garamond" w:hAnsi="Garamond" w:cs="Arial"/>
          <w:sz w:val="22"/>
          <w:szCs w:val="22"/>
        </w:rPr>
      </w:pPr>
      <w:r w:rsidRPr="0002449C">
        <w:rPr>
          <w:rFonts w:ascii="Garamond" w:hAnsi="Garamond" w:cs="Arial"/>
          <w:sz w:val="22"/>
          <w:szCs w:val="22"/>
        </w:rPr>
        <w:t>Tuto Smlouvu lze předčasně (tj. před dokončením Díla) ukončit:</w:t>
      </w:r>
    </w:p>
    <w:p w14:paraId="4F496C89" w14:textId="77777777" w:rsidR="005A4D87" w:rsidRPr="0002449C" w:rsidRDefault="00AB3200" w:rsidP="00C54787">
      <w:pPr>
        <w:pStyle w:val="Odstavecseseznamem"/>
        <w:widowControl w:val="0"/>
        <w:numPr>
          <w:ilvl w:val="2"/>
          <w:numId w:val="8"/>
        </w:numPr>
        <w:spacing w:line="276" w:lineRule="auto"/>
        <w:ind w:left="851" w:hanging="425"/>
        <w:jc w:val="both"/>
        <w:rPr>
          <w:rFonts w:ascii="Garamond" w:hAnsi="Garamond" w:cs="Arial"/>
          <w:sz w:val="22"/>
          <w:szCs w:val="22"/>
        </w:rPr>
      </w:pPr>
      <w:r w:rsidRPr="0002449C">
        <w:rPr>
          <w:rFonts w:ascii="Garamond" w:hAnsi="Garamond" w:cs="Arial"/>
          <w:sz w:val="22"/>
          <w:szCs w:val="22"/>
        </w:rPr>
        <w:t xml:space="preserve">dohodou smluvních stran, </w:t>
      </w:r>
    </w:p>
    <w:p w14:paraId="4F496C8A" w14:textId="77777777" w:rsidR="00AB3200" w:rsidRPr="0002449C" w:rsidRDefault="00AB3200" w:rsidP="00C54787">
      <w:pPr>
        <w:pStyle w:val="Odstavecseseznamem"/>
        <w:widowControl w:val="0"/>
        <w:numPr>
          <w:ilvl w:val="2"/>
          <w:numId w:val="8"/>
        </w:numPr>
        <w:spacing w:line="276" w:lineRule="auto"/>
        <w:ind w:left="851" w:hanging="425"/>
        <w:jc w:val="both"/>
        <w:rPr>
          <w:rFonts w:ascii="Garamond" w:hAnsi="Garamond" w:cs="Arial"/>
          <w:sz w:val="22"/>
          <w:szCs w:val="22"/>
        </w:rPr>
      </w:pPr>
      <w:r w:rsidRPr="0002449C">
        <w:rPr>
          <w:rFonts w:ascii="Garamond" w:hAnsi="Garamond" w:cs="Arial"/>
          <w:sz w:val="22"/>
          <w:szCs w:val="22"/>
        </w:rPr>
        <w:t>odstoupením od této Smlouvy některou smluvních stran z důvodů stanovených zákonem,</w:t>
      </w:r>
    </w:p>
    <w:p w14:paraId="4F496C8B" w14:textId="77777777" w:rsidR="00AB3200" w:rsidRPr="00985BA3" w:rsidRDefault="00AB3200" w:rsidP="00C54787">
      <w:pPr>
        <w:pStyle w:val="Odstavecseseznamem"/>
        <w:widowControl w:val="0"/>
        <w:numPr>
          <w:ilvl w:val="2"/>
          <w:numId w:val="8"/>
        </w:numPr>
        <w:spacing w:line="276" w:lineRule="auto"/>
        <w:ind w:left="851" w:hanging="425"/>
        <w:jc w:val="both"/>
        <w:rPr>
          <w:rFonts w:ascii="Garamond" w:hAnsi="Garamond" w:cs="Arial"/>
          <w:sz w:val="22"/>
          <w:szCs w:val="22"/>
        </w:rPr>
      </w:pPr>
      <w:r w:rsidRPr="0002449C">
        <w:rPr>
          <w:rFonts w:ascii="Garamond" w:hAnsi="Garamond" w:cs="Arial"/>
          <w:sz w:val="22"/>
          <w:szCs w:val="22"/>
        </w:rPr>
        <w:t>sdělením Objednatele Zhotoviteli, že nemá zájem na dalším pokračování v realizaci Díla; doručením tohoto s</w:t>
      </w:r>
      <w:r w:rsidRPr="00985BA3">
        <w:rPr>
          <w:rFonts w:ascii="Garamond" w:hAnsi="Garamond" w:cs="Arial"/>
          <w:sz w:val="22"/>
          <w:szCs w:val="22"/>
        </w:rPr>
        <w:t xml:space="preserve">dělení Smlouva zaniká. </w:t>
      </w:r>
    </w:p>
    <w:p w14:paraId="4F496C8C" w14:textId="77777777" w:rsidR="00AB3200" w:rsidRPr="00407ECF" w:rsidRDefault="00AB3200" w:rsidP="00407ECF">
      <w:pPr>
        <w:pStyle w:val="Odstavecseseznamem"/>
        <w:widowControl w:val="0"/>
        <w:numPr>
          <w:ilvl w:val="1"/>
          <w:numId w:val="8"/>
        </w:numPr>
        <w:spacing w:line="276" w:lineRule="auto"/>
        <w:ind w:left="426" w:hanging="426"/>
        <w:jc w:val="both"/>
        <w:rPr>
          <w:rFonts w:ascii="Garamond" w:hAnsi="Garamond" w:cs="Arial"/>
          <w:sz w:val="22"/>
          <w:szCs w:val="22"/>
        </w:rPr>
      </w:pPr>
      <w:r w:rsidRPr="00985BA3">
        <w:rPr>
          <w:rFonts w:ascii="Garamond" w:hAnsi="Garamond" w:cs="Arial"/>
          <w:sz w:val="22"/>
          <w:szCs w:val="22"/>
        </w:rPr>
        <w:t xml:space="preserve">Závazek zhotovitele k realizaci Díla zanikne k okamžiku předčasného ukončení Smlouvy. Zhotovitel </w:t>
      </w:r>
      <w:r w:rsidR="00075396" w:rsidRPr="00985BA3">
        <w:rPr>
          <w:rFonts w:ascii="Garamond" w:hAnsi="Garamond" w:cs="Arial"/>
          <w:sz w:val="22"/>
          <w:szCs w:val="22"/>
        </w:rPr>
        <w:t>v takovém případě</w:t>
      </w:r>
      <w:r w:rsidRPr="00985BA3">
        <w:rPr>
          <w:rFonts w:ascii="Garamond" w:hAnsi="Garamond" w:cs="Arial"/>
          <w:sz w:val="22"/>
          <w:szCs w:val="22"/>
        </w:rPr>
        <w:t xml:space="preserve"> </w:t>
      </w:r>
      <w:r w:rsidR="00075396" w:rsidRPr="00985BA3">
        <w:rPr>
          <w:rFonts w:ascii="Garamond" w:hAnsi="Garamond" w:cs="Arial"/>
          <w:sz w:val="22"/>
          <w:szCs w:val="22"/>
        </w:rPr>
        <w:t>O</w:t>
      </w:r>
      <w:r w:rsidRPr="00985BA3">
        <w:rPr>
          <w:rFonts w:ascii="Garamond" w:hAnsi="Garamond" w:cs="Arial"/>
          <w:sz w:val="22"/>
          <w:szCs w:val="22"/>
        </w:rPr>
        <w:t xml:space="preserve">bjednateli bez zbytečného odkladu předá veškeré hmotně zachycené výsledky své dosavadní činnosti na základě této Smlouvy, přičemž bude oprávněn vyfakturovat </w:t>
      </w:r>
      <w:r w:rsidR="00075396" w:rsidRPr="00985BA3">
        <w:rPr>
          <w:rFonts w:ascii="Garamond" w:hAnsi="Garamond" w:cs="Arial"/>
          <w:sz w:val="22"/>
          <w:szCs w:val="22"/>
        </w:rPr>
        <w:t>O</w:t>
      </w:r>
      <w:r w:rsidRPr="00985BA3">
        <w:rPr>
          <w:rFonts w:ascii="Garamond" w:hAnsi="Garamond" w:cs="Arial"/>
          <w:sz w:val="22"/>
          <w:szCs w:val="22"/>
        </w:rPr>
        <w:t xml:space="preserve">bjednateli část dosud nevyfakturované </w:t>
      </w:r>
      <w:r w:rsidR="004A4319" w:rsidRPr="00985BA3">
        <w:rPr>
          <w:rFonts w:ascii="Garamond" w:hAnsi="Garamond" w:cs="Arial"/>
          <w:sz w:val="22"/>
          <w:szCs w:val="22"/>
        </w:rPr>
        <w:t>C</w:t>
      </w:r>
      <w:r w:rsidR="00075396" w:rsidRPr="00985BA3">
        <w:rPr>
          <w:rFonts w:ascii="Garamond" w:hAnsi="Garamond" w:cs="Arial"/>
          <w:sz w:val="22"/>
          <w:szCs w:val="22"/>
        </w:rPr>
        <w:t>eny Díla</w:t>
      </w:r>
      <w:r w:rsidRPr="00985BA3">
        <w:rPr>
          <w:rFonts w:ascii="Garamond" w:hAnsi="Garamond" w:cs="Arial"/>
          <w:sz w:val="22"/>
          <w:szCs w:val="22"/>
        </w:rPr>
        <w:t xml:space="preserve"> odpovídající rozsahu činností</w:t>
      </w:r>
      <w:r w:rsidR="002020A2">
        <w:rPr>
          <w:rFonts w:ascii="Garamond" w:hAnsi="Garamond" w:cs="Arial"/>
          <w:sz w:val="22"/>
          <w:szCs w:val="22"/>
        </w:rPr>
        <w:t>, jejichž hmotně zachycené výsledky Zhotovitel předal Objednateli</w:t>
      </w:r>
      <w:r w:rsidR="004A4319" w:rsidRPr="00985BA3">
        <w:rPr>
          <w:rFonts w:ascii="Garamond" w:hAnsi="Garamond" w:cs="Arial"/>
          <w:sz w:val="22"/>
          <w:szCs w:val="22"/>
        </w:rPr>
        <w:t>; ustanovení čl. III. odst. 5. až 10. se použijí obdobně</w:t>
      </w:r>
      <w:r w:rsidRPr="00985BA3">
        <w:rPr>
          <w:rFonts w:ascii="Garamond" w:hAnsi="Garamond" w:cs="Arial"/>
          <w:sz w:val="22"/>
          <w:szCs w:val="22"/>
        </w:rPr>
        <w:t xml:space="preserve">. </w:t>
      </w:r>
      <w:r w:rsidR="0012630B" w:rsidRPr="00985BA3">
        <w:rPr>
          <w:rFonts w:ascii="Garamond" w:hAnsi="Garamond" w:cs="Arial"/>
          <w:sz w:val="22"/>
          <w:szCs w:val="22"/>
        </w:rPr>
        <w:t>V případě sporu o </w:t>
      </w:r>
      <w:r w:rsidR="00407ECF">
        <w:rPr>
          <w:rFonts w:ascii="Garamond" w:hAnsi="Garamond" w:cs="Arial"/>
          <w:sz w:val="22"/>
          <w:szCs w:val="22"/>
        </w:rPr>
        <w:t>výši částky podle předchozí věty</w:t>
      </w:r>
      <w:r w:rsidR="00075396" w:rsidRPr="00985BA3">
        <w:rPr>
          <w:rFonts w:ascii="Garamond" w:hAnsi="Garamond" w:cs="Arial"/>
          <w:sz w:val="22"/>
          <w:szCs w:val="22"/>
        </w:rPr>
        <w:t xml:space="preserve"> smluvní strany </w:t>
      </w:r>
      <w:r w:rsidR="002020A2">
        <w:rPr>
          <w:rFonts w:ascii="Garamond" w:hAnsi="Garamond" w:cs="Arial"/>
          <w:sz w:val="22"/>
          <w:szCs w:val="22"/>
        </w:rPr>
        <w:t>společně určí znalce, jenž zpracuje</w:t>
      </w:r>
      <w:r w:rsidR="00075396" w:rsidRPr="00985BA3">
        <w:rPr>
          <w:rFonts w:ascii="Garamond" w:hAnsi="Garamond" w:cs="Arial"/>
          <w:sz w:val="22"/>
          <w:szCs w:val="22"/>
        </w:rPr>
        <w:t xml:space="preserve"> znalecký posudek, jehož závěry budou respektovat; náklady na zpracování</w:t>
      </w:r>
      <w:r w:rsidR="002020A2">
        <w:rPr>
          <w:rFonts w:ascii="Garamond" w:hAnsi="Garamond" w:cs="Arial"/>
          <w:sz w:val="22"/>
          <w:szCs w:val="22"/>
        </w:rPr>
        <w:t xml:space="preserve"> znaleckého posudku</w:t>
      </w:r>
      <w:r w:rsidR="00075396" w:rsidRPr="00985BA3">
        <w:rPr>
          <w:rFonts w:ascii="Garamond" w:hAnsi="Garamond" w:cs="Arial"/>
          <w:sz w:val="22"/>
          <w:szCs w:val="22"/>
        </w:rPr>
        <w:t xml:space="preserve"> budou smluvní strany hradit rovným dílem.</w:t>
      </w:r>
      <w:r w:rsidR="002020A2">
        <w:rPr>
          <w:rFonts w:ascii="Garamond" w:hAnsi="Garamond" w:cs="Arial"/>
          <w:sz w:val="22"/>
          <w:szCs w:val="22"/>
        </w:rPr>
        <w:t xml:space="preserve"> Nedohodnou-li se smluvní strany na osobě znalce, mohou přistoupit k řešení sporu soudní cestou.</w:t>
      </w:r>
      <w:r w:rsidR="00075396" w:rsidRPr="00985BA3">
        <w:rPr>
          <w:rFonts w:ascii="Garamond" w:hAnsi="Garamond" w:cs="Arial"/>
          <w:sz w:val="22"/>
          <w:szCs w:val="22"/>
        </w:rPr>
        <w:t xml:space="preserve"> </w:t>
      </w:r>
      <w:r w:rsidRPr="00407ECF">
        <w:rPr>
          <w:rFonts w:ascii="Garamond" w:hAnsi="Garamond" w:cs="Arial"/>
          <w:sz w:val="22"/>
          <w:szCs w:val="22"/>
        </w:rPr>
        <w:t xml:space="preserve">Pokud </w:t>
      </w:r>
      <w:r w:rsidR="00075396" w:rsidRPr="00407ECF">
        <w:rPr>
          <w:rFonts w:ascii="Garamond" w:hAnsi="Garamond" w:cs="Arial"/>
          <w:sz w:val="22"/>
          <w:szCs w:val="22"/>
        </w:rPr>
        <w:t xml:space="preserve">bude </w:t>
      </w:r>
      <w:r w:rsidR="00407ECF">
        <w:rPr>
          <w:rFonts w:ascii="Garamond" w:hAnsi="Garamond" w:cs="Arial"/>
          <w:sz w:val="22"/>
          <w:szCs w:val="22"/>
        </w:rPr>
        <w:t>částka podle druhé věty tohoto odst. 2. čl. V. této Smlouvy</w:t>
      </w:r>
      <w:r w:rsidR="002020A2" w:rsidRPr="00407ECF">
        <w:rPr>
          <w:rFonts w:ascii="Garamond" w:hAnsi="Garamond" w:cs="Arial"/>
          <w:sz w:val="22"/>
          <w:szCs w:val="22"/>
        </w:rPr>
        <w:t xml:space="preserve"> </w:t>
      </w:r>
      <w:r w:rsidRPr="00407ECF">
        <w:rPr>
          <w:rFonts w:ascii="Garamond" w:hAnsi="Garamond" w:cs="Arial"/>
          <w:sz w:val="22"/>
          <w:szCs w:val="22"/>
        </w:rPr>
        <w:t xml:space="preserve">nižší než již zaplacená část </w:t>
      </w:r>
      <w:r w:rsidR="00075396" w:rsidRPr="00407ECF">
        <w:rPr>
          <w:rFonts w:ascii="Garamond" w:hAnsi="Garamond" w:cs="Arial"/>
          <w:sz w:val="22"/>
          <w:szCs w:val="22"/>
        </w:rPr>
        <w:t>ceny Díla</w:t>
      </w:r>
      <w:r w:rsidRPr="00407ECF">
        <w:rPr>
          <w:rFonts w:ascii="Garamond" w:hAnsi="Garamond" w:cs="Arial"/>
          <w:sz w:val="22"/>
          <w:szCs w:val="22"/>
        </w:rPr>
        <w:t xml:space="preserve">, </w:t>
      </w:r>
      <w:r w:rsidR="00075396" w:rsidRPr="00407ECF">
        <w:rPr>
          <w:rFonts w:ascii="Garamond" w:hAnsi="Garamond" w:cs="Arial"/>
          <w:sz w:val="22"/>
          <w:szCs w:val="22"/>
        </w:rPr>
        <w:t>bude</w:t>
      </w:r>
      <w:r w:rsidRPr="00407ECF">
        <w:rPr>
          <w:rFonts w:ascii="Garamond" w:hAnsi="Garamond" w:cs="Arial"/>
          <w:sz w:val="22"/>
          <w:szCs w:val="22"/>
        </w:rPr>
        <w:t xml:space="preserve"> Zhotovitel povinen částku, která převyšuje hodnotu již provedených prací, Objednateli vrátit, a to do 30 (třiceti) dnů ode dne</w:t>
      </w:r>
      <w:r w:rsidR="0002449C" w:rsidRPr="00407ECF">
        <w:rPr>
          <w:rFonts w:ascii="Garamond" w:hAnsi="Garamond" w:cs="Arial"/>
          <w:sz w:val="22"/>
          <w:szCs w:val="22"/>
        </w:rPr>
        <w:t xml:space="preserve"> </w:t>
      </w:r>
      <w:r w:rsidR="0002449C" w:rsidRPr="00407ECF">
        <w:rPr>
          <w:rFonts w:ascii="Garamond" w:hAnsi="Garamond" w:cs="Arial"/>
          <w:sz w:val="22"/>
          <w:szCs w:val="22"/>
        </w:rPr>
        <w:lastRenderedPageBreak/>
        <w:t>předčasného ukončení</w:t>
      </w:r>
      <w:r w:rsidRPr="00407ECF">
        <w:rPr>
          <w:rFonts w:ascii="Garamond" w:hAnsi="Garamond" w:cs="Arial"/>
          <w:sz w:val="22"/>
          <w:szCs w:val="22"/>
        </w:rPr>
        <w:t xml:space="preserve"> této Smlouvy</w:t>
      </w:r>
      <w:r w:rsidR="00075396" w:rsidRPr="00407ECF">
        <w:rPr>
          <w:rFonts w:ascii="Garamond" w:hAnsi="Garamond" w:cs="Arial"/>
          <w:sz w:val="22"/>
          <w:szCs w:val="22"/>
        </w:rPr>
        <w:t xml:space="preserve">, popř. do 30 (třiceti) dnů ode dne zpracování znaleckého posudku, dohodnou-li </w:t>
      </w:r>
      <w:r w:rsidR="0002449C" w:rsidRPr="00407ECF">
        <w:rPr>
          <w:rFonts w:ascii="Garamond" w:hAnsi="Garamond" w:cs="Arial"/>
          <w:sz w:val="22"/>
          <w:szCs w:val="22"/>
        </w:rPr>
        <w:t xml:space="preserve">se </w:t>
      </w:r>
      <w:r w:rsidR="00075396" w:rsidRPr="00407ECF">
        <w:rPr>
          <w:rFonts w:ascii="Garamond" w:hAnsi="Garamond" w:cs="Arial"/>
          <w:sz w:val="22"/>
          <w:szCs w:val="22"/>
        </w:rPr>
        <w:t>smluvní strany na jeho zpracování</w:t>
      </w:r>
      <w:r w:rsidRPr="00407ECF">
        <w:rPr>
          <w:rFonts w:ascii="Garamond" w:hAnsi="Garamond" w:cs="Arial"/>
          <w:sz w:val="22"/>
          <w:szCs w:val="22"/>
        </w:rPr>
        <w:t>.</w:t>
      </w:r>
    </w:p>
    <w:p w14:paraId="4F496C8D" w14:textId="77777777" w:rsidR="00985BA3" w:rsidRDefault="00985BA3" w:rsidP="00C54787">
      <w:pPr>
        <w:tabs>
          <w:tab w:val="left" w:pos="3969"/>
          <w:tab w:val="left" w:pos="5387"/>
        </w:tabs>
        <w:spacing w:line="276" w:lineRule="auto"/>
        <w:jc w:val="both"/>
        <w:rPr>
          <w:rFonts w:ascii="Garamond" w:hAnsi="Garamond" w:cs="Arial"/>
          <w:sz w:val="22"/>
          <w:szCs w:val="22"/>
        </w:rPr>
      </w:pPr>
    </w:p>
    <w:p w14:paraId="4F496C8E" w14:textId="77777777" w:rsidR="0077053E" w:rsidRPr="00985BA3" w:rsidRDefault="0077053E" w:rsidP="00C54787">
      <w:pPr>
        <w:tabs>
          <w:tab w:val="left" w:pos="3969"/>
          <w:tab w:val="left" w:pos="5387"/>
        </w:tabs>
        <w:spacing w:line="276" w:lineRule="auto"/>
        <w:jc w:val="both"/>
        <w:rPr>
          <w:rFonts w:ascii="Garamond" w:hAnsi="Garamond" w:cs="Arial"/>
          <w:sz w:val="22"/>
          <w:szCs w:val="22"/>
        </w:rPr>
      </w:pPr>
    </w:p>
    <w:p w14:paraId="4F496C8F" w14:textId="77777777" w:rsidR="0002449C" w:rsidRPr="00985BA3" w:rsidRDefault="00985BA3" w:rsidP="00985BA3">
      <w:pPr>
        <w:tabs>
          <w:tab w:val="left" w:pos="3969"/>
          <w:tab w:val="left" w:pos="5387"/>
        </w:tabs>
        <w:spacing w:line="276" w:lineRule="auto"/>
        <w:jc w:val="center"/>
        <w:rPr>
          <w:rFonts w:ascii="Garamond" w:hAnsi="Garamond" w:cs="Arial"/>
          <w:b/>
          <w:sz w:val="22"/>
          <w:szCs w:val="22"/>
        </w:rPr>
      </w:pPr>
      <w:r w:rsidRPr="00985BA3">
        <w:rPr>
          <w:rFonts w:ascii="Garamond" w:hAnsi="Garamond" w:cs="Arial"/>
          <w:b/>
          <w:sz w:val="22"/>
          <w:szCs w:val="22"/>
        </w:rPr>
        <w:t>VI.</w:t>
      </w:r>
    </w:p>
    <w:p w14:paraId="4F496C90" w14:textId="77777777" w:rsidR="00985BA3" w:rsidRPr="00985BA3" w:rsidRDefault="00985BA3" w:rsidP="00985BA3">
      <w:pPr>
        <w:pStyle w:val="Odstavecseseznamem"/>
        <w:numPr>
          <w:ilvl w:val="0"/>
          <w:numId w:val="44"/>
        </w:numPr>
        <w:spacing w:line="276" w:lineRule="auto"/>
        <w:ind w:left="357" w:hanging="357"/>
        <w:contextualSpacing/>
        <w:jc w:val="both"/>
        <w:rPr>
          <w:rFonts w:ascii="Garamond" w:hAnsi="Garamond"/>
          <w:sz w:val="22"/>
          <w:szCs w:val="22"/>
        </w:rPr>
      </w:pPr>
      <w:r w:rsidRPr="00985BA3">
        <w:rPr>
          <w:rFonts w:ascii="Garamond" w:hAnsi="Garamond"/>
          <w:sz w:val="22"/>
          <w:szCs w:val="22"/>
        </w:rPr>
        <w:t>Zhotovitel se jakožto osoba povinná spolupůsobit při výkonu finanční kontroly ve smyslu ustanovení § 2 písm. e) zákona č. 320/2001 Sb., o finanční kontrole ve veřejné správě a o změně některých zákonů (zákon o finanční kontrole), ve znění pozdějších předpisů, zavazuje poskytnout veškerou součinnosti při finanční kontrole podle tohoto zákona a zajistit tuto součinnost i u svých poddodavatelů.</w:t>
      </w:r>
    </w:p>
    <w:p w14:paraId="4F496C91" w14:textId="77777777" w:rsidR="00985BA3" w:rsidRPr="00985BA3" w:rsidRDefault="00985BA3" w:rsidP="00985BA3">
      <w:pPr>
        <w:pStyle w:val="Odstavecseseznamem"/>
        <w:numPr>
          <w:ilvl w:val="0"/>
          <w:numId w:val="44"/>
        </w:numPr>
        <w:spacing w:line="276" w:lineRule="auto"/>
        <w:ind w:left="357" w:hanging="357"/>
        <w:contextualSpacing/>
        <w:jc w:val="both"/>
        <w:rPr>
          <w:rFonts w:ascii="Garamond" w:hAnsi="Garamond"/>
          <w:sz w:val="22"/>
          <w:szCs w:val="22"/>
        </w:rPr>
      </w:pPr>
      <w:r w:rsidRPr="00985BA3">
        <w:rPr>
          <w:rFonts w:ascii="Garamond" w:hAnsi="Garamond"/>
          <w:sz w:val="22"/>
          <w:szCs w:val="22"/>
        </w:rPr>
        <w:t>Zhotovitel je povinen veškeré doklady a dokumentaci související s</w:t>
      </w:r>
      <w:r w:rsidR="00B70A76">
        <w:rPr>
          <w:rFonts w:ascii="Garamond" w:hAnsi="Garamond"/>
          <w:sz w:val="22"/>
          <w:szCs w:val="22"/>
        </w:rPr>
        <w:t> </w:t>
      </w:r>
      <w:r w:rsidRPr="00985BA3">
        <w:rPr>
          <w:rFonts w:ascii="Garamond" w:hAnsi="Garamond"/>
          <w:sz w:val="22"/>
          <w:szCs w:val="22"/>
        </w:rPr>
        <w:t>Dílem</w:t>
      </w:r>
      <w:r w:rsidR="00B70A76">
        <w:rPr>
          <w:rFonts w:ascii="Garamond" w:hAnsi="Garamond"/>
          <w:sz w:val="22"/>
          <w:szCs w:val="22"/>
        </w:rPr>
        <w:t>, které nepředal Objednateli,</w:t>
      </w:r>
      <w:r w:rsidRPr="00985BA3">
        <w:rPr>
          <w:rFonts w:ascii="Garamond" w:hAnsi="Garamond"/>
          <w:sz w:val="22"/>
          <w:szCs w:val="22"/>
        </w:rPr>
        <w:t xml:space="preserve"> </w:t>
      </w:r>
      <w:r w:rsidR="00B70A76" w:rsidRPr="00985BA3">
        <w:rPr>
          <w:rFonts w:ascii="Garamond" w:hAnsi="Garamond"/>
          <w:sz w:val="22"/>
          <w:szCs w:val="22"/>
        </w:rPr>
        <w:t xml:space="preserve">uchovávat </w:t>
      </w:r>
      <w:r w:rsidRPr="00985BA3">
        <w:rPr>
          <w:rFonts w:ascii="Garamond" w:hAnsi="Garamond"/>
          <w:sz w:val="22"/>
          <w:szCs w:val="22"/>
        </w:rPr>
        <w:t xml:space="preserve">po dobu 10 (deseti) </w:t>
      </w:r>
      <w:r w:rsidRPr="00B70A76">
        <w:rPr>
          <w:rFonts w:ascii="Garamond" w:hAnsi="Garamond"/>
          <w:sz w:val="22"/>
          <w:szCs w:val="22"/>
        </w:rPr>
        <w:t xml:space="preserve">let od </w:t>
      </w:r>
      <w:r w:rsidR="00B70A76" w:rsidRPr="00B70A76">
        <w:rPr>
          <w:rFonts w:ascii="Garamond" w:hAnsi="Garamond"/>
          <w:sz w:val="22"/>
          <w:szCs w:val="22"/>
        </w:rPr>
        <w:t>ukončení realizace projektu „Podpora a rozvoj inovačního prostředí Ústeckého kraje II“ – tj. do roku 2033</w:t>
      </w:r>
      <w:r w:rsidRPr="00B70A76">
        <w:rPr>
          <w:rFonts w:ascii="Garamond" w:hAnsi="Garamond"/>
          <w:sz w:val="22"/>
          <w:szCs w:val="22"/>
        </w:rPr>
        <w:t>.</w:t>
      </w:r>
      <w:r w:rsidRPr="00985BA3">
        <w:rPr>
          <w:rFonts w:ascii="Garamond" w:hAnsi="Garamond"/>
          <w:sz w:val="22"/>
          <w:szCs w:val="22"/>
        </w:rPr>
        <w:t xml:space="preserve"> Po tuto dobu je Zhotovitel</w:t>
      </w:r>
      <w:r w:rsidRPr="00985BA3" w:rsidDel="00797CFC">
        <w:rPr>
          <w:rFonts w:ascii="Garamond" w:hAnsi="Garamond"/>
          <w:sz w:val="22"/>
          <w:szCs w:val="22"/>
        </w:rPr>
        <w:t xml:space="preserve"> </w:t>
      </w:r>
      <w:r w:rsidRPr="00985BA3">
        <w:rPr>
          <w:rFonts w:ascii="Garamond" w:hAnsi="Garamond"/>
          <w:sz w:val="22"/>
          <w:szCs w:val="22"/>
        </w:rPr>
        <w:t>povinen umožnit zaměstnancům nebo zmocněncům poskytovatele dotace, Ministerstva pro místní rozvoj ČR, Ministerstva financí ČR, Auditního orgánu, Evropské komise, Evropského účetního dvora, Nejvyššího kontrolního úřadu, finančního úřadu a dalších oprávněných orgánů státní správy kontrolu dokladů souvisejících s Dílem a jeho realizací. Po dobu realizace Díla je Zhotovitel povinen uvedeným osobám a orgánům umožnit vstup na Místo plnění.</w:t>
      </w:r>
    </w:p>
    <w:p w14:paraId="4F496C92" w14:textId="77777777" w:rsidR="00985BA3" w:rsidRPr="00985BA3" w:rsidRDefault="00985BA3" w:rsidP="00985BA3">
      <w:pPr>
        <w:pStyle w:val="Odstavecseseznamem"/>
        <w:numPr>
          <w:ilvl w:val="0"/>
          <w:numId w:val="44"/>
        </w:numPr>
        <w:spacing w:line="276" w:lineRule="auto"/>
        <w:ind w:left="357" w:hanging="357"/>
        <w:contextualSpacing/>
        <w:jc w:val="both"/>
        <w:rPr>
          <w:rFonts w:ascii="Garamond" w:hAnsi="Garamond"/>
          <w:sz w:val="22"/>
          <w:szCs w:val="22"/>
        </w:rPr>
      </w:pPr>
      <w:r w:rsidRPr="00985BA3">
        <w:rPr>
          <w:rFonts w:ascii="Garamond" w:hAnsi="Garamond"/>
          <w:sz w:val="22"/>
          <w:szCs w:val="22"/>
        </w:rPr>
        <w:t xml:space="preserve">Zhotovitel svým podpisem této Smlouvy potvrzuje, že se seznámil se Základními hodnotami a principy podnikání skupiny Sev.en Energy a dalšími navazujícími politikami skupiny Sev.en Energy (uveřejněno na adrese </w:t>
      </w:r>
      <w:hyperlink r:id="rId62" w:anchor="udrzitelnost" w:history="1">
        <w:r w:rsidRPr="00985BA3">
          <w:rPr>
            <w:rStyle w:val="Hypertextovodkaz"/>
            <w:rFonts w:ascii="Garamond" w:hAnsi="Garamond"/>
            <w:sz w:val="22"/>
            <w:szCs w:val="22"/>
          </w:rPr>
          <w:t>https://www.7energy.com/cz/skupina/#udrzitelnost</w:t>
        </w:r>
      </w:hyperlink>
      <w:r w:rsidRPr="00985BA3">
        <w:rPr>
          <w:rFonts w:ascii="Garamond" w:hAnsi="Garamond"/>
          <w:sz w:val="22"/>
          <w:szCs w:val="22"/>
        </w:rPr>
        <w:t>), bude je sdílet a předávat poddodavatelům Díla.</w:t>
      </w:r>
    </w:p>
    <w:p w14:paraId="4F496C93" w14:textId="77777777" w:rsidR="00985BA3" w:rsidRPr="00985BA3" w:rsidRDefault="00985BA3" w:rsidP="00985BA3">
      <w:pPr>
        <w:pStyle w:val="Odstavecseseznamem"/>
        <w:numPr>
          <w:ilvl w:val="0"/>
          <w:numId w:val="44"/>
        </w:numPr>
        <w:spacing w:line="276" w:lineRule="auto"/>
        <w:ind w:left="357" w:hanging="357"/>
        <w:contextualSpacing/>
        <w:jc w:val="both"/>
        <w:rPr>
          <w:rFonts w:ascii="Garamond" w:hAnsi="Garamond"/>
          <w:sz w:val="22"/>
          <w:szCs w:val="22"/>
        </w:rPr>
      </w:pPr>
      <w:r w:rsidRPr="00985BA3">
        <w:rPr>
          <w:rFonts w:ascii="Garamond" w:hAnsi="Garamond"/>
          <w:sz w:val="22"/>
          <w:szCs w:val="22"/>
        </w:rPr>
        <w:t xml:space="preserve">Bude-li z důvodu porušení povinností ze strany Zhotovitele uložena orgánem veřejné správy Objednateli pokuta či jiná obdobná sankce, zavazuje se Zhotovitel tuto sankci ve lhůtě splatnosti za Objednatele zaplatit; v případě nesplnění této povinnosti odpovídá Zhotovitel Objednateli za veškerou vzniklou škodu. </w:t>
      </w:r>
    </w:p>
    <w:p w14:paraId="4F496C94" w14:textId="77777777" w:rsidR="00985BA3" w:rsidRPr="00407ECF" w:rsidRDefault="00985BA3" w:rsidP="00985BA3">
      <w:pPr>
        <w:pStyle w:val="Odstavecseseznamem"/>
        <w:numPr>
          <w:ilvl w:val="0"/>
          <w:numId w:val="44"/>
        </w:numPr>
        <w:spacing w:line="276" w:lineRule="auto"/>
        <w:ind w:left="357" w:hanging="357"/>
        <w:jc w:val="both"/>
        <w:rPr>
          <w:rFonts w:ascii="Garamond" w:hAnsi="Garamond" w:cs="Arial"/>
          <w:sz w:val="22"/>
          <w:szCs w:val="22"/>
        </w:rPr>
      </w:pPr>
      <w:r w:rsidRPr="00985BA3">
        <w:rPr>
          <w:rFonts w:ascii="Garamond" w:hAnsi="Garamond"/>
          <w:sz w:val="22"/>
          <w:szCs w:val="22"/>
        </w:rPr>
        <w:t xml:space="preserve">Uzavřením této </w:t>
      </w:r>
      <w:r w:rsidRPr="00407ECF">
        <w:rPr>
          <w:rFonts w:ascii="Garamond" w:hAnsi="Garamond"/>
          <w:sz w:val="22"/>
          <w:szCs w:val="22"/>
        </w:rPr>
        <w:t>smlouvy na sebe Zhotovitel přebírá ve smyslu ustanovení § 1765 odst. 2 a ustanovení § 2620 odst. 2 občanského zákoníku nebezpečí změny okolností.</w:t>
      </w:r>
    </w:p>
    <w:p w14:paraId="4F496C95" w14:textId="77777777" w:rsidR="00985BA3" w:rsidRDefault="00985BA3" w:rsidP="00C54787">
      <w:pPr>
        <w:tabs>
          <w:tab w:val="left" w:pos="3969"/>
          <w:tab w:val="left" w:pos="5387"/>
        </w:tabs>
        <w:spacing w:line="276" w:lineRule="auto"/>
        <w:jc w:val="both"/>
        <w:rPr>
          <w:rFonts w:ascii="Garamond" w:hAnsi="Garamond" w:cs="Arial"/>
          <w:sz w:val="22"/>
          <w:szCs w:val="22"/>
        </w:rPr>
      </w:pPr>
    </w:p>
    <w:p w14:paraId="4F496C96" w14:textId="77777777" w:rsidR="0077053E" w:rsidRPr="00307223" w:rsidRDefault="0077053E" w:rsidP="00C54787">
      <w:pPr>
        <w:tabs>
          <w:tab w:val="left" w:pos="3969"/>
          <w:tab w:val="left" w:pos="5387"/>
        </w:tabs>
        <w:spacing w:line="276" w:lineRule="auto"/>
        <w:jc w:val="both"/>
        <w:rPr>
          <w:rFonts w:ascii="Garamond" w:hAnsi="Garamond" w:cs="Arial"/>
          <w:sz w:val="22"/>
          <w:szCs w:val="22"/>
        </w:rPr>
      </w:pPr>
    </w:p>
    <w:p w14:paraId="4F496C97" w14:textId="77777777" w:rsidR="00D6776A" w:rsidRPr="00307223" w:rsidRDefault="001A2C0B" w:rsidP="00C54787">
      <w:pPr>
        <w:pStyle w:val="Odstavecseseznamem"/>
        <w:spacing w:line="276" w:lineRule="auto"/>
        <w:ind w:left="0"/>
        <w:jc w:val="center"/>
        <w:rPr>
          <w:rFonts w:ascii="Garamond" w:hAnsi="Garamond" w:cs="Arial"/>
          <w:b/>
          <w:caps/>
          <w:sz w:val="22"/>
          <w:szCs w:val="22"/>
        </w:rPr>
      </w:pPr>
      <w:r w:rsidRPr="00307223">
        <w:rPr>
          <w:rFonts w:ascii="Garamond" w:hAnsi="Garamond" w:cs="Arial"/>
          <w:b/>
          <w:caps/>
          <w:sz w:val="22"/>
          <w:szCs w:val="22"/>
        </w:rPr>
        <w:t>V</w:t>
      </w:r>
      <w:r w:rsidR="00985BA3" w:rsidRPr="00307223">
        <w:rPr>
          <w:rFonts w:ascii="Garamond" w:hAnsi="Garamond" w:cs="Arial"/>
          <w:b/>
          <w:caps/>
          <w:sz w:val="22"/>
          <w:szCs w:val="22"/>
        </w:rPr>
        <w:t>I</w:t>
      </w:r>
      <w:r w:rsidRPr="00307223">
        <w:rPr>
          <w:rFonts w:ascii="Garamond" w:hAnsi="Garamond" w:cs="Arial"/>
          <w:b/>
          <w:caps/>
          <w:sz w:val="22"/>
          <w:szCs w:val="22"/>
        </w:rPr>
        <w:t>i.</w:t>
      </w:r>
    </w:p>
    <w:p w14:paraId="4F496C98" w14:textId="77777777" w:rsidR="00407ECF" w:rsidRPr="00307223" w:rsidRDefault="00365B27" w:rsidP="00407ECF">
      <w:pPr>
        <w:widowControl w:val="0"/>
        <w:numPr>
          <w:ilvl w:val="0"/>
          <w:numId w:val="46"/>
        </w:numPr>
        <w:spacing w:line="276" w:lineRule="auto"/>
        <w:ind w:left="357" w:hanging="357"/>
        <w:jc w:val="both"/>
        <w:rPr>
          <w:rFonts w:ascii="Garamond" w:hAnsi="Garamond"/>
          <w:sz w:val="22"/>
          <w:szCs w:val="22"/>
        </w:rPr>
      </w:pPr>
      <w:r w:rsidRPr="00307223">
        <w:rPr>
          <w:rFonts w:ascii="Garamond" w:hAnsi="Garamond"/>
          <w:sz w:val="22"/>
          <w:szCs w:val="22"/>
        </w:rPr>
        <w:t xml:space="preserve">Zhotovitel se zavazuje, že bude chránit a utajovat před třetími osobami veškeré informace, které mu Objednatel poskytl a poskytne v souvislosti se Smlouvou (dále jen </w:t>
      </w:r>
      <w:r w:rsidRPr="00307223">
        <w:rPr>
          <w:rFonts w:ascii="Garamond" w:hAnsi="Garamond"/>
          <w:b/>
          <w:sz w:val="22"/>
          <w:szCs w:val="22"/>
        </w:rPr>
        <w:t>„Důvěrné informace“</w:t>
      </w:r>
      <w:r w:rsidRPr="00307223">
        <w:rPr>
          <w:rFonts w:ascii="Garamond" w:hAnsi="Garamond"/>
          <w:sz w:val="22"/>
          <w:szCs w:val="22"/>
        </w:rPr>
        <w:t xml:space="preserve">); tím není dotčena povinnost ochrany Důvěrných informací vyplývající z obecně závazných právních předpisů (veškeré povinnosti podle této věty společně dále jen </w:t>
      </w:r>
      <w:r w:rsidRPr="00307223">
        <w:rPr>
          <w:rFonts w:ascii="Garamond" w:hAnsi="Garamond"/>
          <w:b/>
          <w:sz w:val="22"/>
          <w:szCs w:val="22"/>
        </w:rPr>
        <w:t>„Závazek ochrany“</w:t>
      </w:r>
      <w:r w:rsidRPr="00307223">
        <w:rPr>
          <w:rFonts w:ascii="Garamond" w:hAnsi="Garamond"/>
          <w:sz w:val="22"/>
          <w:szCs w:val="22"/>
        </w:rPr>
        <w:t>). Za Důvěrné informace se považují veškeré informace poskytnuté Objednatelem Zhotoviteli, a to bez ohledu na to, zda se týkají Objednatele nebo jiných subjektů, ať v přenosné či nepřenosné podobě, zachycené písemně či na jakémkoliv nosiči dat (včetně magnetické či digitální podoby) či sdělené ústně nebo v jakékoli jiné formě (ať označené jako důvěrné nebo bez tohoto označení).</w:t>
      </w:r>
    </w:p>
    <w:p w14:paraId="4F496C99" w14:textId="77777777" w:rsidR="00407ECF" w:rsidRPr="00307223" w:rsidRDefault="00407ECF" w:rsidP="00365B27">
      <w:pPr>
        <w:widowControl w:val="0"/>
        <w:numPr>
          <w:ilvl w:val="0"/>
          <w:numId w:val="46"/>
        </w:numPr>
        <w:spacing w:line="276" w:lineRule="auto"/>
        <w:ind w:left="357" w:hanging="357"/>
        <w:jc w:val="both"/>
        <w:rPr>
          <w:sz w:val="22"/>
          <w:szCs w:val="22"/>
        </w:rPr>
      </w:pPr>
      <w:r w:rsidRPr="00307223">
        <w:rPr>
          <w:rFonts w:ascii="Garamond" w:hAnsi="Garamond"/>
          <w:sz w:val="22"/>
          <w:szCs w:val="22"/>
        </w:rPr>
        <w:t xml:space="preserve">Závazek ochrany trvá do odvolání důvěrnosti Důvěrných informací. </w:t>
      </w:r>
      <w:r w:rsidRPr="00307223">
        <w:rPr>
          <w:rFonts w:ascii="Garamond" w:hAnsi="Garamond"/>
          <w:bCs/>
          <w:sz w:val="22"/>
          <w:szCs w:val="22"/>
        </w:rPr>
        <w:t>Důvěrné informace</w:t>
      </w:r>
      <w:r w:rsidRPr="00307223">
        <w:rPr>
          <w:rFonts w:ascii="Garamond" w:hAnsi="Garamond"/>
          <w:sz w:val="22"/>
          <w:szCs w:val="22"/>
        </w:rPr>
        <w:t xml:space="preserve"> smí Zhotovitel použít pouze za účelem provádění Díla dle </w:t>
      </w:r>
      <w:r w:rsidRPr="00307223">
        <w:rPr>
          <w:rFonts w:ascii="Garamond" w:hAnsi="Garamond"/>
          <w:bCs/>
          <w:sz w:val="22"/>
          <w:szCs w:val="22"/>
        </w:rPr>
        <w:t xml:space="preserve">této Smlouvy, </w:t>
      </w:r>
      <w:r w:rsidRPr="00307223">
        <w:rPr>
          <w:rFonts w:ascii="Garamond" w:hAnsi="Garamond"/>
          <w:sz w:val="22"/>
          <w:szCs w:val="22"/>
        </w:rPr>
        <w:t>nesmí je jakkoli poskytnout třetí osobě bez předchozího projednání a písemného souhlasu Objednatele, ani je použít v rozporu s jejich účelem pro své potřeby.</w:t>
      </w:r>
      <w:r w:rsidR="00365B27" w:rsidRPr="00307223">
        <w:rPr>
          <w:rFonts w:ascii="Garamond" w:hAnsi="Garamond"/>
          <w:sz w:val="22"/>
          <w:szCs w:val="22"/>
        </w:rPr>
        <w:t xml:space="preserve"> Zhotovitel je oprávněn zpřístupnit Důvěrné Informace svým poddodavatelům, to však pouze v rozsahu nezbytném k řádné realizaci Díla a za předpokladu, že seznámil své poddodavatele s důvěrnou povahou takových Důvěrných informací a zavázal je minimálně ve stejném rozsahu, jako je Zhotovitel sám zavázán podle tohoto čl. VII. této Smlouvy. Zhotovitel odpovídá Objednateli za porušení Závazku ochrany poddovatelem Zhotovitele.</w:t>
      </w:r>
    </w:p>
    <w:p w14:paraId="4F496C9A" w14:textId="77777777" w:rsidR="00365B27" w:rsidRPr="00307223" w:rsidRDefault="00365B27" w:rsidP="00365B27">
      <w:pPr>
        <w:widowControl w:val="0"/>
        <w:numPr>
          <w:ilvl w:val="0"/>
          <w:numId w:val="46"/>
        </w:numPr>
        <w:spacing w:line="276" w:lineRule="auto"/>
        <w:ind w:left="357" w:hanging="357"/>
        <w:jc w:val="both"/>
        <w:rPr>
          <w:rFonts w:ascii="Garamond" w:hAnsi="Garamond"/>
          <w:sz w:val="22"/>
          <w:szCs w:val="22"/>
        </w:rPr>
      </w:pPr>
      <w:r w:rsidRPr="00307223">
        <w:rPr>
          <w:rFonts w:ascii="Garamond" w:hAnsi="Garamond"/>
          <w:sz w:val="22"/>
          <w:szCs w:val="22"/>
        </w:rPr>
        <w:t>Za Důvěrné informace se pro účely této Smlouvy nepovažují informace:</w:t>
      </w:r>
    </w:p>
    <w:p w14:paraId="4F496C9B" w14:textId="77777777" w:rsidR="00365B27" w:rsidRPr="00307223" w:rsidRDefault="00365B27" w:rsidP="00365B27">
      <w:pPr>
        <w:pStyle w:val="Level1"/>
        <w:numPr>
          <w:ilvl w:val="0"/>
          <w:numId w:val="47"/>
        </w:numPr>
        <w:tabs>
          <w:tab w:val="left" w:pos="708"/>
        </w:tabs>
        <w:spacing w:after="0" w:line="276" w:lineRule="auto"/>
        <w:rPr>
          <w:rFonts w:ascii="Garamond" w:hAnsi="Garamond" w:cs="Times New Roman"/>
          <w:sz w:val="22"/>
          <w:szCs w:val="22"/>
        </w:rPr>
      </w:pPr>
      <w:r w:rsidRPr="00307223">
        <w:rPr>
          <w:rFonts w:ascii="Garamond" w:hAnsi="Garamond" w:cs="Times New Roman"/>
          <w:sz w:val="22"/>
          <w:szCs w:val="22"/>
        </w:rPr>
        <w:t xml:space="preserve">které byly v okamžiku jejich poskytnutí veřejně známé, </w:t>
      </w:r>
    </w:p>
    <w:p w14:paraId="4F496C9C" w14:textId="77777777" w:rsidR="00365B27" w:rsidRPr="00307223" w:rsidRDefault="00365B27" w:rsidP="00365B27">
      <w:pPr>
        <w:pStyle w:val="Level1"/>
        <w:numPr>
          <w:ilvl w:val="0"/>
          <w:numId w:val="47"/>
        </w:numPr>
        <w:tabs>
          <w:tab w:val="left" w:pos="708"/>
        </w:tabs>
        <w:spacing w:after="0" w:line="276" w:lineRule="auto"/>
        <w:rPr>
          <w:rFonts w:ascii="Garamond" w:hAnsi="Garamond" w:cs="Times New Roman"/>
          <w:sz w:val="22"/>
          <w:szCs w:val="22"/>
        </w:rPr>
      </w:pPr>
      <w:r w:rsidRPr="00307223">
        <w:rPr>
          <w:rFonts w:ascii="Garamond" w:hAnsi="Garamond" w:cs="Times New Roman"/>
          <w:sz w:val="22"/>
          <w:szCs w:val="22"/>
        </w:rPr>
        <w:t>které se, aniž by došlo k porušení právních povinností, staly veřejně známými poté, co byly poskytnuty,</w:t>
      </w:r>
    </w:p>
    <w:p w14:paraId="4F496C9D" w14:textId="77777777" w:rsidR="00365B27" w:rsidRPr="00307223" w:rsidRDefault="00365B27" w:rsidP="00365B27">
      <w:pPr>
        <w:pStyle w:val="Level1"/>
        <w:numPr>
          <w:ilvl w:val="0"/>
          <w:numId w:val="47"/>
        </w:numPr>
        <w:tabs>
          <w:tab w:val="left" w:pos="708"/>
        </w:tabs>
        <w:spacing w:after="0" w:line="276" w:lineRule="auto"/>
        <w:rPr>
          <w:rFonts w:ascii="Garamond" w:hAnsi="Garamond" w:cs="Times New Roman"/>
          <w:sz w:val="22"/>
          <w:szCs w:val="22"/>
        </w:rPr>
      </w:pPr>
      <w:r w:rsidRPr="00307223">
        <w:rPr>
          <w:rFonts w:ascii="Garamond" w:hAnsi="Garamond" w:cs="Times New Roman"/>
          <w:sz w:val="22"/>
          <w:szCs w:val="22"/>
        </w:rPr>
        <w:lastRenderedPageBreak/>
        <w:t xml:space="preserve">o nichž Objednatel vůči Zhotoviteli předem písemně prohlásí, že se nejedná o důvěrné informace, </w:t>
      </w:r>
    </w:p>
    <w:p w14:paraId="4F496C9E" w14:textId="77777777" w:rsidR="00407ECF" w:rsidRPr="00307223" w:rsidRDefault="00365B27" w:rsidP="00365B27">
      <w:pPr>
        <w:pStyle w:val="Level1"/>
        <w:numPr>
          <w:ilvl w:val="0"/>
          <w:numId w:val="47"/>
        </w:numPr>
        <w:tabs>
          <w:tab w:val="left" w:pos="708"/>
        </w:tabs>
        <w:spacing w:after="0" w:line="276" w:lineRule="auto"/>
        <w:rPr>
          <w:rFonts w:ascii="Garamond" w:hAnsi="Garamond" w:cs="Times New Roman"/>
          <w:sz w:val="22"/>
          <w:szCs w:val="22"/>
        </w:rPr>
      </w:pPr>
      <w:r w:rsidRPr="00307223">
        <w:rPr>
          <w:rFonts w:ascii="Garamond" w:hAnsi="Garamond" w:cs="Times New Roman"/>
          <w:sz w:val="22"/>
          <w:szCs w:val="22"/>
        </w:rPr>
        <w:t>které byly Zhotovitelem získány nezávisle na Objednateli, a to jinak než porušením právních povinností.</w:t>
      </w:r>
    </w:p>
    <w:p w14:paraId="4F496C9F" w14:textId="77777777" w:rsidR="00407ECF" w:rsidRPr="00307223" w:rsidRDefault="00407ECF" w:rsidP="00407ECF">
      <w:pPr>
        <w:pStyle w:val="Level1"/>
        <w:numPr>
          <w:ilvl w:val="0"/>
          <w:numId w:val="46"/>
        </w:numPr>
        <w:spacing w:after="0" w:line="276" w:lineRule="auto"/>
        <w:ind w:left="357" w:hanging="357"/>
        <w:rPr>
          <w:rFonts w:ascii="Garamond" w:hAnsi="Garamond" w:cs="Times New Roman"/>
          <w:sz w:val="22"/>
          <w:szCs w:val="22"/>
        </w:rPr>
      </w:pPr>
      <w:r w:rsidRPr="00307223">
        <w:rPr>
          <w:rFonts w:ascii="Garamond" w:hAnsi="Garamond" w:cs="Times New Roman"/>
          <w:sz w:val="22"/>
          <w:szCs w:val="22"/>
        </w:rPr>
        <w:t>Závazek ochrany se neuplatní v případě, že je Zhotovitel povinen zpřístupnit Důvěrné informace třetím osobám podle obecně závazných právních předpisů či rozhodnutí soudů nebo jiných příslušných orgánů. O zpřístupnění Důvěrných informa</w:t>
      </w:r>
      <w:r w:rsidR="0077053E">
        <w:rPr>
          <w:rFonts w:ascii="Garamond" w:hAnsi="Garamond" w:cs="Times New Roman"/>
          <w:sz w:val="22"/>
          <w:szCs w:val="22"/>
        </w:rPr>
        <w:t>cí podle tohoto čl. VII. odst. 4</w:t>
      </w:r>
      <w:r w:rsidRPr="00307223">
        <w:rPr>
          <w:rFonts w:ascii="Garamond" w:hAnsi="Garamond" w:cs="Times New Roman"/>
          <w:sz w:val="22"/>
          <w:szCs w:val="22"/>
        </w:rPr>
        <w:t>. této Smlouvy je Zhotovitel povinen Objednatele předem informovat; není-li to možné, pak nejpozději do 5 (pěti) pracovních dnů od zpřístupnění těchto informací.</w:t>
      </w:r>
    </w:p>
    <w:p w14:paraId="4F496CA0" w14:textId="77777777" w:rsidR="00365B27" w:rsidRPr="00307223" w:rsidRDefault="00365B27" w:rsidP="00365B27">
      <w:pPr>
        <w:widowControl w:val="0"/>
        <w:numPr>
          <w:ilvl w:val="0"/>
          <w:numId w:val="46"/>
        </w:numPr>
        <w:spacing w:line="276" w:lineRule="auto"/>
        <w:ind w:left="357" w:hanging="357"/>
        <w:jc w:val="both"/>
        <w:rPr>
          <w:rFonts w:ascii="Garamond" w:hAnsi="Garamond"/>
          <w:sz w:val="22"/>
          <w:szCs w:val="22"/>
        </w:rPr>
      </w:pPr>
      <w:r w:rsidRPr="00307223">
        <w:rPr>
          <w:rFonts w:ascii="Garamond" w:hAnsi="Garamond"/>
          <w:sz w:val="22"/>
          <w:szCs w:val="22"/>
        </w:rPr>
        <w:t xml:space="preserve">Zhotovitel se zavazuje zaplatit Objednateli za každé jednotlivé porušení Závazku ochrany smluvní </w:t>
      </w:r>
      <w:r w:rsidRPr="005564E2">
        <w:rPr>
          <w:rFonts w:ascii="Garamond" w:hAnsi="Garamond"/>
          <w:sz w:val="22"/>
          <w:szCs w:val="22"/>
        </w:rPr>
        <w:t xml:space="preserve">pokutu ve výši </w:t>
      </w:r>
      <w:r w:rsidR="005564E2" w:rsidRPr="005564E2">
        <w:rPr>
          <w:rFonts w:ascii="Garamond" w:hAnsi="Garamond"/>
          <w:sz w:val="22"/>
          <w:szCs w:val="22"/>
        </w:rPr>
        <w:t>50</w:t>
      </w:r>
      <w:r w:rsidRPr="005564E2">
        <w:rPr>
          <w:rFonts w:ascii="Garamond" w:hAnsi="Garamond"/>
          <w:sz w:val="22"/>
          <w:szCs w:val="22"/>
        </w:rPr>
        <w:t xml:space="preserve"> 000 Kč (slovy: </w:t>
      </w:r>
      <w:r w:rsidR="005564E2" w:rsidRPr="005564E2">
        <w:rPr>
          <w:rFonts w:ascii="Garamond" w:hAnsi="Garamond"/>
          <w:sz w:val="22"/>
          <w:szCs w:val="22"/>
        </w:rPr>
        <w:t>padesát</w:t>
      </w:r>
      <w:r w:rsidRPr="005564E2">
        <w:rPr>
          <w:rFonts w:ascii="Garamond" w:hAnsi="Garamond"/>
          <w:sz w:val="22"/>
          <w:szCs w:val="22"/>
        </w:rPr>
        <w:t xml:space="preserve"> tisíc korun českých). Ujednáním o smluvní pokutě není</w:t>
      </w:r>
      <w:r w:rsidRPr="00307223">
        <w:rPr>
          <w:rFonts w:ascii="Garamond" w:hAnsi="Garamond"/>
          <w:sz w:val="22"/>
          <w:szCs w:val="22"/>
        </w:rPr>
        <w:t xml:space="preserve"> dotčeno právo Objednatele na náhradu škody; Zhotovitel je tedy povinen vedle smluvní pokuty nahradit veškerou jím způsobenou škodu. </w:t>
      </w:r>
    </w:p>
    <w:p w14:paraId="4F496CA1" w14:textId="77777777" w:rsidR="00407ECF" w:rsidRDefault="00407ECF" w:rsidP="00C54787">
      <w:pPr>
        <w:pStyle w:val="Odstavecseseznamem"/>
        <w:spacing w:line="276" w:lineRule="auto"/>
        <w:ind w:left="0"/>
        <w:jc w:val="center"/>
        <w:rPr>
          <w:rFonts w:ascii="Garamond" w:hAnsi="Garamond" w:cs="Arial"/>
          <w:b/>
          <w:caps/>
          <w:sz w:val="22"/>
          <w:szCs w:val="22"/>
        </w:rPr>
      </w:pPr>
    </w:p>
    <w:p w14:paraId="4F496CA2" w14:textId="77777777" w:rsidR="0077053E" w:rsidRPr="00407ECF" w:rsidRDefault="0077053E" w:rsidP="00C54787">
      <w:pPr>
        <w:pStyle w:val="Odstavecseseznamem"/>
        <w:spacing w:line="276" w:lineRule="auto"/>
        <w:ind w:left="0"/>
        <w:jc w:val="center"/>
        <w:rPr>
          <w:rFonts w:ascii="Garamond" w:hAnsi="Garamond" w:cs="Arial"/>
          <w:b/>
          <w:caps/>
          <w:sz w:val="22"/>
          <w:szCs w:val="22"/>
        </w:rPr>
      </w:pPr>
    </w:p>
    <w:p w14:paraId="4F496CA3" w14:textId="77777777" w:rsidR="00407ECF" w:rsidRPr="00407ECF" w:rsidRDefault="00407ECF" w:rsidP="00C54787">
      <w:pPr>
        <w:pStyle w:val="Odstavecseseznamem"/>
        <w:spacing w:line="276" w:lineRule="auto"/>
        <w:ind w:left="0"/>
        <w:jc w:val="center"/>
        <w:rPr>
          <w:rFonts w:ascii="Garamond" w:hAnsi="Garamond" w:cs="Arial"/>
          <w:b/>
          <w:caps/>
          <w:sz w:val="22"/>
          <w:szCs w:val="22"/>
        </w:rPr>
      </w:pPr>
      <w:r w:rsidRPr="00407ECF">
        <w:rPr>
          <w:rFonts w:ascii="Garamond" w:hAnsi="Garamond" w:cs="Arial"/>
          <w:b/>
          <w:caps/>
          <w:sz w:val="22"/>
          <w:szCs w:val="22"/>
        </w:rPr>
        <w:t>VIII.</w:t>
      </w:r>
    </w:p>
    <w:p w14:paraId="4F496CA4" w14:textId="77777777" w:rsidR="00985BA3" w:rsidRPr="00407ECF" w:rsidRDefault="00985BA3" w:rsidP="00985BA3">
      <w:pPr>
        <w:pStyle w:val="Odstavecseseznamem"/>
        <w:numPr>
          <w:ilvl w:val="0"/>
          <w:numId w:val="7"/>
        </w:numPr>
        <w:spacing w:line="276" w:lineRule="auto"/>
        <w:ind w:left="426" w:hanging="426"/>
        <w:jc w:val="both"/>
        <w:rPr>
          <w:rFonts w:ascii="Garamond" w:hAnsi="Garamond" w:cs="Arial"/>
          <w:sz w:val="22"/>
          <w:szCs w:val="22"/>
        </w:rPr>
      </w:pPr>
      <w:r w:rsidRPr="00407ECF">
        <w:rPr>
          <w:rFonts w:ascii="Garamond" w:hAnsi="Garamond" w:cs="Arial"/>
          <w:sz w:val="22"/>
          <w:szCs w:val="22"/>
        </w:rPr>
        <w:t xml:space="preserve">Tato Smlouva nabývá účinnosti jejím podpisem oběma smluvními stranami. </w:t>
      </w:r>
    </w:p>
    <w:p w14:paraId="4F496CA5" w14:textId="77777777" w:rsidR="00985BA3" w:rsidRPr="00985BA3" w:rsidRDefault="00985BA3" w:rsidP="00985BA3">
      <w:pPr>
        <w:pStyle w:val="Odstavecseseznamem"/>
        <w:numPr>
          <w:ilvl w:val="0"/>
          <w:numId w:val="7"/>
        </w:numPr>
        <w:spacing w:line="276" w:lineRule="auto"/>
        <w:ind w:left="426" w:hanging="426"/>
        <w:contextualSpacing/>
        <w:jc w:val="both"/>
        <w:rPr>
          <w:rFonts w:ascii="Garamond" w:hAnsi="Garamond"/>
          <w:sz w:val="22"/>
          <w:szCs w:val="24"/>
        </w:rPr>
      </w:pPr>
      <w:r w:rsidRPr="00985BA3">
        <w:rPr>
          <w:rFonts w:ascii="Garamond" w:hAnsi="Garamond"/>
          <w:sz w:val="22"/>
          <w:szCs w:val="24"/>
        </w:rPr>
        <w:t xml:space="preserve">Změny této Smlouvy lze provádět pouze písemně, oboustranně podepsanými, vzestupně číslovanými dodatky, ledaže je v kterémkoli z předchozích článků této Smlouvy výslovně stanoveno jinak. </w:t>
      </w:r>
    </w:p>
    <w:p w14:paraId="4F496CA6" w14:textId="77777777" w:rsidR="00985BA3" w:rsidRDefault="00985BA3" w:rsidP="00985BA3">
      <w:pPr>
        <w:pStyle w:val="Odstavecseseznamem"/>
        <w:numPr>
          <w:ilvl w:val="0"/>
          <w:numId w:val="7"/>
        </w:numPr>
        <w:spacing w:line="276" w:lineRule="auto"/>
        <w:ind w:left="426" w:hanging="426"/>
        <w:contextualSpacing/>
        <w:jc w:val="both"/>
        <w:rPr>
          <w:rFonts w:ascii="Garamond" w:hAnsi="Garamond"/>
          <w:sz w:val="22"/>
          <w:szCs w:val="24"/>
        </w:rPr>
      </w:pPr>
      <w:r w:rsidRPr="00985BA3">
        <w:rPr>
          <w:rFonts w:ascii="Garamond" w:hAnsi="Garamond"/>
          <w:sz w:val="22"/>
          <w:szCs w:val="24"/>
        </w:rPr>
        <w:t>V případě, že některé ustanovení této Smlouvy je nebo se stane neplatné, neúčinné, nicotné či zdánlivé, zůstávají ostatní ustanovení této Smlouvy platná a účinná. Smluvní strany se zavazují nahradit neplatné, neúčinné, nicotné či zdánlivé ustanovení této Smlouvy ustanovením jiným, platným a účinným, které svým obsahem a smyslem odpovídá nejlépe obsahu a smyslu původního, neplatného, neúčinného, nicotného či zdánlivého ustanovení.</w:t>
      </w:r>
    </w:p>
    <w:p w14:paraId="4F496CA7" w14:textId="77777777" w:rsidR="00985BA3" w:rsidRPr="00985BA3" w:rsidRDefault="00985BA3" w:rsidP="00985BA3">
      <w:pPr>
        <w:pStyle w:val="Odstavecseseznamem"/>
        <w:numPr>
          <w:ilvl w:val="0"/>
          <w:numId w:val="7"/>
        </w:numPr>
        <w:spacing w:line="276" w:lineRule="auto"/>
        <w:ind w:left="426" w:hanging="426"/>
        <w:contextualSpacing/>
        <w:jc w:val="both"/>
        <w:rPr>
          <w:rFonts w:ascii="Garamond" w:hAnsi="Garamond"/>
          <w:sz w:val="22"/>
          <w:szCs w:val="24"/>
        </w:rPr>
      </w:pPr>
      <w:r w:rsidRPr="00985BA3">
        <w:rPr>
          <w:rFonts w:ascii="Garamond" w:hAnsi="Garamond"/>
          <w:sz w:val="22"/>
          <w:szCs w:val="24"/>
        </w:rPr>
        <w:t xml:space="preserve">Smluvní strany se dohodly, že není-li výše v této Smlouvě stanoveno jinak, veškerá korespondence, oznámení, odstoupení, sdělení, či jiné dokumenty podle této Smlouvy musí být provedeny písemně a musí být doručeny druhé smluvní straně osobně nebo zaslány datovou schránkou, popř. doporučenou poštou na dodejku na její adresu uvedenou v záhlaví této Smlouvy. </w:t>
      </w:r>
    </w:p>
    <w:p w14:paraId="4F496CA8" w14:textId="77777777" w:rsidR="00985BA3" w:rsidRPr="00985BA3" w:rsidRDefault="00985BA3" w:rsidP="00985BA3">
      <w:pPr>
        <w:pStyle w:val="Odstavecseseznamem"/>
        <w:numPr>
          <w:ilvl w:val="0"/>
          <w:numId w:val="7"/>
        </w:numPr>
        <w:spacing w:line="276" w:lineRule="auto"/>
        <w:ind w:left="426" w:hanging="426"/>
        <w:contextualSpacing/>
        <w:jc w:val="both"/>
        <w:rPr>
          <w:rFonts w:ascii="Garamond" w:hAnsi="Garamond"/>
          <w:sz w:val="22"/>
          <w:szCs w:val="24"/>
        </w:rPr>
      </w:pPr>
      <w:r w:rsidRPr="00985BA3">
        <w:rPr>
          <w:rFonts w:ascii="Garamond" w:hAnsi="Garamond"/>
          <w:sz w:val="22"/>
          <w:szCs w:val="24"/>
        </w:rPr>
        <w:t>Není-li výše v této Smlouvě stanoveno jinak, považuje se jakákoli korespondence, oznámení, odstoupení, sdělení či jiný dokument doručovaný druhé smluvní straně na základě této Smlouvy za řádně doručený i. okamžikem potvrzení či odmítnutí převzetí, je-li doručován osobně, ii. v den přihlášení do datové schránky, nejpozději však třetí pracovní den po dodání do datové schránky, je-li zasílán prostřednictvím datové schránky, iii. třetí pracovní den po odevzdání k poštovní přepravě, je-li zasílán doporučenou poštou.</w:t>
      </w:r>
    </w:p>
    <w:p w14:paraId="4F496CA9" w14:textId="77777777" w:rsidR="00D1444A" w:rsidRPr="00985BA3" w:rsidRDefault="00DD4109" w:rsidP="00C54787">
      <w:pPr>
        <w:pStyle w:val="Odstavecseseznamem"/>
        <w:numPr>
          <w:ilvl w:val="0"/>
          <w:numId w:val="7"/>
        </w:numPr>
        <w:spacing w:line="276" w:lineRule="auto"/>
        <w:ind w:left="426" w:hanging="426"/>
        <w:jc w:val="both"/>
        <w:rPr>
          <w:rFonts w:ascii="Garamond" w:hAnsi="Garamond" w:cs="Arial"/>
          <w:sz w:val="22"/>
          <w:szCs w:val="22"/>
        </w:rPr>
      </w:pPr>
      <w:r w:rsidRPr="00985BA3">
        <w:rPr>
          <w:rFonts w:ascii="Garamond" w:hAnsi="Garamond" w:cs="Arial"/>
          <w:sz w:val="22"/>
          <w:szCs w:val="22"/>
        </w:rPr>
        <w:t xml:space="preserve">Žádný projev vůle jedné ze smluvních stran učiněný při jednání o této </w:t>
      </w:r>
      <w:r w:rsidR="001A2C0B" w:rsidRPr="00985BA3">
        <w:rPr>
          <w:rFonts w:ascii="Garamond" w:hAnsi="Garamond" w:cs="Arial"/>
          <w:sz w:val="22"/>
          <w:szCs w:val="22"/>
        </w:rPr>
        <w:t>S</w:t>
      </w:r>
      <w:r w:rsidRPr="00985BA3">
        <w:rPr>
          <w:rFonts w:ascii="Garamond" w:hAnsi="Garamond" w:cs="Arial"/>
          <w:sz w:val="22"/>
          <w:szCs w:val="22"/>
        </w:rPr>
        <w:t>mlouvě ani projev učiněný po jejím uzavření nesmí být vykládán v</w:t>
      </w:r>
      <w:r w:rsidR="00604E26" w:rsidRPr="00985BA3">
        <w:rPr>
          <w:rFonts w:ascii="Garamond" w:hAnsi="Garamond" w:cs="Arial"/>
          <w:sz w:val="22"/>
          <w:szCs w:val="22"/>
        </w:rPr>
        <w:t> </w:t>
      </w:r>
      <w:r w:rsidRPr="00985BA3">
        <w:rPr>
          <w:rFonts w:ascii="Garamond" w:hAnsi="Garamond" w:cs="Arial"/>
          <w:sz w:val="22"/>
          <w:szCs w:val="22"/>
        </w:rPr>
        <w:t>rozporu s</w:t>
      </w:r>
      <w:r w:rsidR="00A51DA6" w:rsidRPr="00985BA3">
        <w:rPr>
          <w:rFonts w:ascii="Garamond" w:hAnsi="Garamond" w:cs="Arial"/>
          <w:sz w:val="22"/>
          <w:szCs w:val="22"/>
        </w:rPr>
        <w:t> </w:t>
      </w:r>
      <w:r w:rsidRPr="00985BA3">
        <w:rPr>
          <w:rFonts w:ascii="Garamond" w:hAnsi="Garamond" w:cs="Arial"/>
          <w:sz w:val="22"/>
          <w:szCs w:val="22"/>
        </w:rPr>
        <w:t>výslovným ustanovením této</w:t>
      </w:r>
      <w:r w:rsidR="001A2C0B" w:rsidRPr="00985BA3">
        <w:rPr>
          <w:rFonts w:ascii="Garamond" w:hAnsi="Garamond" w:cs="Arial"/>
          <w:sz w:val="22"/>
          <w:szCs w:val="22"/>
        </w:rPr>
        <w:t xml:space="preserve"> S</w:t>
      </w:r>
      <w:r w:rsidRPr="00985BA3">
        <w:rPr>
          <w:rFonts w:ascii="Garamond" w:hAnsi="Garamond" w:cs="Arial"/>
          <w:sz w:val="22"/>
          <w:szCs w:val="22"/>
        </w:rPr>
        <w:t>mlouvy a nezakládá povinnost žádné ze smluvních stran</w:t>
      </w:r>
      <w:r w:rsidR="00A51DA6" w:rsidRPr="00985BA3">
        <w:rPr>
          <w:rFonts w:ascii="Garamond" w:hAnsi="Garamond" w:cs="Arial"/>
          <w:sz w:val="22"/>
          <w:szCs w:val="22"/>
        </w:rPr>
        <w:t xml:space="preserve">, která nevyplývá z této </w:t>
      </w:r>
      <w:r w:rsidR="001A2C0B" w:rsidRPr="00985BA3">
        <w:rPr>
          <w:rFonts w:ascii="Garamond" w:hAnsi="Garamond" w:cs="Arial"/>
          <w:sz w:val="22"/>
          <w:szCs w:val="22"/>
        </w:rPr>
        <w:t>S</w:t>
      </w:r>
      <w:r w:rsidR="00A51DA6" w:rsidRPr="00985BA3">
        <w:rPr>
          <w:rFonts w:ascii="Garamond" w:hAnsi="Garamond" w:cs="Arial"/>
          <w:sz w:val="22"/>
          <w:szCs w:val="22"/>
        </w:rPr>
        <w:t>mlouvy</w:t>
      </w:r>
      <w:r w:rsidRPr="00985BA3">
        <w:rPr>
          <w:rFonts w:ascii="Garamond" w:hAnsi="Garamond" w:cs="Arial"/>
          <w:sz w:val="22"/>
          <w:szCs w:val="22"/>
        </w:rPr>
        <w:t>. Smluvní strany vzájemně potvrzují, že mezi nimi nejsou zavedeny žádné obchodní zvyklosti.</w:t>
      </w:r>
      <w:r w:rsidR="00A51DA6" w:rsidRPr="00985BA3">
        <w:rPr>
          <w:rFonts w:ascii="Garamond" w:hAnsi="Garamond" w:cs="Arial"/>
          <w:sz w:val="22"/>
          <w:szCs w:val="22"/>
        </w:rPr>
        <w:t xml:space="preserve"> K obchodním zvyklostem zachovávaným obecně ani v odvětví, do něhož spadá předmět této </w:t>
      </w:r>
      <w:r w:rsidR="001A2C0B" w:rsidRPr="00985BA3">
        <w:rPr>
          <w:rFonts w:ascii="Garamond" w:hAnsi="Garamond" w:cs="Arial"/>
          <w:sz w:val="22"/>
          <w:szCs w:val="22"/>
        </w:rPr>
        <w:t>S</w:t>
      </w:r>
      <w:r w:rsidR="00A51DA6" w:rsidRPr="00985BA3">
        <w:rPr>
          <w:rFonts w:ascii="Garamond" w:hAnsi="Garamond" w:cs="Arial"/>
          <w:sz w:val="22"/>
          <w:szCs w:val="22"/>
        </w:rPr>
        <w:t>mlouvy, se nepřihlíží.</w:t>
      </w:r>
      <w:r w:rsidR="00992A68" w:rsidRPr="00985BA3">
        <w:rPr>
          <w:rFonts w:ascii="Garamond" w:hAnsi="Garamond" w:cs="Arial"/>
          <w:sz w:val="22"/>
          <w:szCs w:val="22"/>
        </w:rPr>
        <w:t xml:space="preserve"> </w:t>
      </w:r>
    </w:p>
    <w:p w14:paraId="4F496CAA" w14:textId="77777777" w:rsidR="00332766" w:rsidRPr="00985BA3" w:rsidRDefault="00332766" w:rsidP="00C54787">
      <w:pPr>
        <w:pStyle w:val="Odstavecseseznamem"/>
        <w:numPr>
          <w:ilvl w:val="0"/>
          <w:numId w:val="7"/>
        </w:numPr>
        <w:spacing w:line="276" w:lineRule="auto"/>
        <w:ind w:left="426" w:hanging="426"/>
        <w:jc w:val="both"/>
        <w:rPr>
          <w:rFonts w:ascii="Garamond" w:hAnsi="Garamond" w:cs="Arial"/>
          <w:sz w:val="22"/>
          <w:szCs w:val="22"/>
        </w:rPr>
      </w:pPr>
      <w:r w:rsidRPr="00985BA3">
        <w:rPr>
          <w:rFonts w:ascii="Garamond" w:hAnsi="Garamond" w:cs="Arial"/>
          <w:sz w:val="22"/>
          <w:szCs w:val="22"/>
        </w:rPr>
        <w:t xml:space="preserve">Tato </w:t>
      </w:r>
      <w:r w:rsidR="001A2C0B" w:rsidRPr="00985BA3">
        <w:rPr>
          <w:rFonts w:ascii="Garamond" w:hAnsi="Garamond" w:cs="Arial"/>
          <w:sz w:val="22"/>
          <w:szCs w:val="22"/>
        </w:rPr>
        <w:t>S</w:t>
      </w:r>
      <w:r w:rsidRPr="00985BA3">
        <w:rPr>
          <w:rFonts w:ascii="Garamond" w:hAnsi="Garamond" w:cs="Arial"/>
          <w:sz w:val="22"/>
          <w:szCs w:val="22"/>
        </w:rPr>
        <w:t>mlouva je vyhotovena ve 4 (čtyřech) stejnopisech</w:t>
      </w:r>
      <w:r w:rsidR="001A2C0B" w:rsidRPr="00985BA3">
        <w:rPr>
          <w:rFonts w:ascii="Garamond" w:hAnsi="Garamond" w:cs="Arial"/>
          <w:sz w:val="22"/>
          <w:szCs w:val="22"/>
        </w:rPr>
        <w:t xml:space="preserve"> s platností originálu</w:t>
      </w:r>
      <w:r w:rsidRPr="00985BA3">
        <w:rPr>
          <w:rFonts w:ascii="Garamond" w:hAnsi="Garamond" w:cs="Arial"/>
          <w:sz w:val="22"/>
          <w:szCs w:val="22"/>
        </w:rPr>
        <w:t xml:space="preserve">, z nichž 2 (dva) </w:t>
      </w:r>
      <w:r w:rsidR="001A2C0B" w:rsidRPr="00985BA3">
        <w:rPr>
          <w:rFonts w:ascii="Garamond" w:hAnsi="Garamond" w:cs="Arial"/>
          <w:sz w:val="22"/>
          <w:szCs w:val="22"/>
        </w:rPr>
        <w:t>obdrží Z</w:t>
      </w:r>
      <w:r w:rsidRPr="00985BA3">
        <w:rPr>
          <w:rFonts w:ascii="Garamond" w:hAnsi="Garamond" w:cs="Arial"/>
          <w:sz w:val="22"/>
          <w:szCs w:val="22"/>
        </w:rPr>
        <w:t>hotovitel a</w:t>
      </w:r>
      <w:r w:rsidR="001A2C0B" w:rsidRPr="00985BA3">
        <w:rPr>
          <w:rFonts w:ascii="Garamond" w:hAnsi="Garamond" w:cs="Arial"/>
          <w:sz w:val="22"/>
          <w:szCs w:val="22"/>
        </w:rPr>
        <w:t> </w:t>
      </w:r>
      <w:r w:rsidRPr="00985BA3">
        <w:rPr>
          <w:rFonts w:ascii="Garamond" w:hAnsi="Garamond" w:cs="Arial"/>
          <w:sz w:val="22"/>
          <w:szCs w:val="22"/>
        </w:rPr>
        <w:t xml:space="preserve">2 (dva) </w:t>
      </w:r>
      <w:r w:rsidR="001A2C0B" w:rsidRPr="00985BA3">
        <w:rPr>
          <w:rFonts w:ascii="Garamond" w:hAnsi="Garamond" w:cs="Arial"/>
          <w:sz w:val="22"/>
          <w:szCs w:val="22"/>
        </w:rPr>
        <w:t xml:space="preserve">Objednatel. </w:t>
      </w:r>
    </w:p>
    <w:p w14:paraId="4F496CAB" w14:textId="77777777" w:rsidR="00227EF5" w:rsidRPr="00985BA3" w:rsidRDefault="001A2C0B" w:rsidP="00C54787">
      <w:pPr>
        <w:pStyle w:val="Odstavecseseznamem"/>
        <w:numPr>
          <w:ilvl w:val="0"/>
          <w:numId w:val="7"/>
        </w:numPr>
        <w:spacing w:line="276" w:lineRule="auto"/>
        <w:ind w:left="426" w:hanging="426"/>
        <w:jc w:val="both"/>
        <w:rPr>
          <w:rFonts w:ascii="Garamond" w:hAnsi="Garamond" w:cs="Arial"/>
          <w:sz w:val="22"/>
          <w:szCs w:val="22"/>
        </w:rPr>
      </w:pPr>
      <w:r w:rsidRPr="00985BA3">
        <w:rPr>
          <w:rFonts w:ascii="Garamond" w:hAnsi="Garamond"/>
          <w:sz w:val="22"/>
          <w:szCs w:val="22"/>
        </w:rPr>
        <w:t>Smluvní strany tímto prohlašují, že osoby podepisující za ně tuto Smlouvu jsou oprávněny za ně tuto Smlouvu uzavřít, 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14:paraId="4F496CAD" w14:textId="77777777" w:rsidR="0077053E" w:rsidRPr="00985BA3" w:rsidRDefault="0077053E" w:rsidP="00C54787">
      <w:pPr>
        <w:spacing w:line="276" w:lineRule="auto"/>
        <w:jc w:val="both"/>
        <w:rPr>
          <w:rFonts w:ascii="Garamond" w:hAnsi="Garamond" w:cs="Arial"/>
          <w:sz w:val="22"/>
          <w:szCs w:val="22"/>
        </w:rPr>
      </w:pPr>
    </w:p>
    <w:p w14:paraId="4F496CAE" w14:textId="521401B0" w:rsidR="00284A7F" w:rsidRPr="00985BA3" w:rsidRDefault="00284A7F" w:rsidP="00C54787">
      <w:pPr>
        <w:spacing w:line="276" w:lineRule="auto"/>
        <w:rPr>
          <w:rFonts w:ascii="Garamond" w:hAnsi="Garamond"/>
          <w:sz w:val="22"/>
          <w:szCs w:val="22"/>
        </w:rPr>
      </w:pPr>
      <w:r w:rsidRPr="00985BA3">
        <w:rPr>
          <w:rFonts w:ascii="Garamond" w:hAnsi="Garamond"/>
          <w:sz w:val="22"/>
          <w:szCs w:val="22"/>
        </w:rPr>
        <w:t>V</w:t>
      </w:r>
      <w:r w:rsidR="00937E9F">
        <w:rPr>
          <w:rFonts w:ascii="Garamond" w:hAnsi="Garamond"/>
          <w:sz w:val="22"/>
          <w:szCs w:val="22"/>
        </w:rPr>
        <w:t xml:space="preserve"> Mostě </w:t>
      </w:r>
      <w:r w:rsidRPr="00985BA3">
        <w:rPr>
          <w:rFonts w:ascii="Garamond" w:hAnsi="Garamond"/>
          <w:sz w:val="22"/>
          <w:szCs w:val="22"/>
        </w:rPr>
        <w:t>dne</w:t>
      </w:r>
      <w:r w:rsidR="00937E9F">
        <w:rPr>
          <w:rFonts w:ascii="Garamond" w:hAnsi="Garamond"/>
          <w:sz w:val="22"/>
          <w:szCs w:val="22"/>
        </w:rPr>
        <w:tab/>
      </w:r>
      <w:r w:rsidR="00937E9F">
        <w:rPr>
          <w:rFonts w:ascii="Garamond" w:hAnsi="Garamond"/>
          <w:sz w:val="22"/>
          <w:szCs w:val="22"/>
        </w:rPr>
        <w:tab/>
      </w:r>
      <w:r w:rsidR="00937E9F">
        <w:rPr>
          <w:rFonts w:ascii="Garamond" w:hAnsi="Garamond"/>
          <w:sz w:val="22"/>
          <w:szCs w:val="22"/>
        </w:rPr>
        <w:tab/>
      </w:r>
      <w:r w:rsidR="00937E9F">
        <w:rPr>
          <w:rFonts w:ascii="Garamond" w:hAnsi="Garamond"/>
          <w:sz w:val="22"/>
          <w:szCs w:val="22"/>
        </w:rPr>
        <w:tab/>
      </w:r>
      <w:r w:rsidRPr="00985BA3">
        <w:rPr>
          <w:rFonts w:ascii="Garamond" w:hAnsi="Garamond"/>
          <w:sz w:val="22"/>
          <w:szCs w:val="22"/>
        </w:rPr>
        <w:tab/>
      </w:r>
      <w:r w:rsidRPr="00985BA3">
        <w:rPr>
          <w:rFonts w:ascii="Garamond" w:hAnsi="Garamond"/>
          <w:sz w:val="22"/>
          <w:szCs w:val="22"/>
        </w:rPr>
        <w:tab/>
      </w:r>
      <w:r w:rsidR="00A65F3B" w:rsidRPr="00985BA3">
        <w:rPr>
          <w:rFonts w:ascii="Garamond" w:hAnsi="Garamond"/>
          <w:sz w:val="22"/>
          <w:szCs w:val="22"/>
        </w:rPr>
        <w:t xml:space="preserve">V </w:t>
      </w:r>
      <w:r w:rsidR="00937E9F" w:rsidRPr="000C49A2">
        <w:rPr>
          <w:rFonts w:ascii="Garamond" w:hAnsi="Garamond"/>
          <w:sz w:val="22"/>
          <w:szCs w:val="22"/>
        </w:rPr>
        <w:t xml:space="preserve">Ústí nad Labem </w:t>
      </w:r>
      <w:r w:rsidR="00190C3B" w:rsidRPr="00985BA3">
        <w:rPr>
          <w:rFonts w:ascii="Garamond" w:hAnsi="Garamond"/>
          <w:sz w:val="22"/>
          <w:szCs w:val="22"/>
        </w:rPr>
        <w:t xml:space="preserve">dne </w:t>
      </w:r>
    </w:p>
    <w:p w14:paraId="4F496CAF" w14:textId="77777777" w:rsidR="00D1444A" w:rsidRPr="00985BA3" w:rsidRDefault="00D1444A" w:rsidP="00C54787">
      <w:pPr>
        <w:spacing w:line="276" w:lineRule="auto"/>
        <w:rPr>
          <w:rFonts w:ascii="Garamond" w:hAnsi="Garamond" w:cs="Arial"/>
          <w:sz w:val="22"/>
          <w:szCs w:val="22"/>
        </w:rPr>
      </w:pPr>
    </w:p>
    <w:p w14:paraId="4F496CB4" w14:textId="77777777" w:rsidR="000F2024" w:rsidRPr="004A4319" w:rsidRDefault="000F2024" w:rsidP="00C54787">
      <w:pPr>
        <w:spacing w:line="276" w:lineRule="auto"/>
        <w:rPr>
          <w:rFonts w:ascii="Garamond" w:hAnsi="Garamond" w:cs="Arial"/>
          <w:sz w:val="22"/>
          <w:szCs w:val="22"/>
        </w:rPr>
      </w:pPr>
    </w:p>
    <w:p w14:paraId="4F496CB5" w14:textId="77777777" w:rsidR="000F2024" w:rsidRPr="0002449C" w:rsidRDefault="001A2C0B" w:rsidP="00C54787">
      <w:pPr>
        <w:spacing w:line="276" w:lineRule="auto"/>
        <w:rPr>
          <w:rFonts w:ascii="Garamond" w:hAnsi="Garamond" w:cs="Arial"/>
          <w:sz w:val="22"/>
          <w:szCs w:val="22"/>
        </w:rPr>
      </w:pPr>
      <w:r w:rsidRPr="0002449C">
        <w:rPr>
          <w:rFonts w:ascii="Garamond" w:hAnsi="Garamond" w:cs="Arial"/>
          <w:sz w:val="22"/>
          <w:szCs w:val="22"/>
        </w:rPr>
        <w:t>……………………………………………...</w:t>
      </w:r>
      <w:r w:rsidRPr="0002449C">
        <w:rPr>
          <w:rFonts w:ascii="Garamond" w:hAnsi="Garamond" w:cs="Arial"/>
          <w:sz w:val="22"/>
          <w:szCs w:val="22"/>
        </w:rPr>
        <w:tab/>
      </w:r>
      <w:r w:rsidRPr="0002449C">
        <w:rPr>
          <w:rFonts w:ascii="Garamond" w:hAnsi="Garamond" w:cs="Arial"/>
          <w:sz w:val="22"/>
          <w:szCs w:val="22"/>
        </w:rPr>
        <w:tab/>
        <w:t>………………………………………</w:t>
      </w:r>
    </w:p>
    <w:p w14:paraId="0FA3F137" w14:textId="77777777" w:rsidR="00525BAE" w:rsidRPr="00307223" w:rsidRDefault="00AA5141" w:rsidP="00525BAE">
      <w:pPr>
        <w:tabs>
          <w:tab w:val="left" w:pos="284"/>
          <w:tab w:val="left" w:pos="4536"/>
        </w:tabs>
        <w:spacing w:line="276" w:lineRule="auto"/>
        <w:rPr>
          <w:rFonts w:ascii="Garamond" w:hAnsi="Garamond" w:cs="Arial"/>
          <w:b/>
          <w:sz w:val="22"/>
          <w:szCs w:val="22"/>
        </w:rPr>
      </w:pPr>
      <w:r w:rsidRPr="00307223">
        <w:rPr>
          <w:rFonts w:ascii="Garamond" w:hAnsi="Garamond" w:cs="Arial"/>
          <w:b/>
          <w:sz w:val="22"/>
          <w:szCs w:val="22"/>
        </w:rPr>
        <w:t>Vršanská uhelná a.s.</w:t>
      </w:r>
      <w:r w:rsidR="00244279" w:rsidRPr="00307223">
        <w:rPr>
          <w:rFonts w:ascii="Garamond" w:hAnsi="Garamond" w:cs="Arial"/>
          <w:b/>
          <w:sz w:val="22"/>
          <w:szCs w:val="22"/>
        </w:rPr>
        <w:tab/>
      </w:r>
      <w:r w:rsidR="00380201" w:rsidRPr="00307223">
        <w:rPr>
          <w:rFonts w:ascii="Garamond" w:hAnsi="Garamond" w:cs="Arial"/>
          <w:b/>
          <w:sz w:val="22"/>
          <w:szCs w:val="22"/>
        </w:rPr>
        <w:tab/>
      </w:r>
      <w:r w:rsidR="00525BAE" w:rsidRPr="000C49A2">
        <w:rPr>
          <w:rFonts w:ascii="Garamond" w:hAnsi="Garamond"/>
          <w:b/>
          <w:sz w:val="22"/>
          <w:szCs w:val="22"/>
        </w:rPr>
        <w:t>Univerzita J. E. Purkyně v Ústí nad Labem</w:t>
      </w:r>
    </w:p>
    <w:p w14:paraId="4F496CB7" w14:textId="325E5BA5" w:rsidR="00075396" w:rsidRPr="0002449C" w:rsidRDefault="00317CF3" w:rsidP="00525BAE">
      <w:pPr>
        <w:tabs>
          <w:tab w:val="left" w:pos="284"/>
          <w:tab w:val="left" w:pos="4536"/>
        </w:tabs>
        <w:spacing w:line="276" w:lineRule="auto"/>
        <w:rPr>
          <w:rFonts w:ascii="Garamond" w:hAnsi="Garamond" w:cs="Arial"/>
          <w:sz w:val="22"/>
          <w:szCs w:val="22"/>
        </w:rPr>
      </w:pPr>
      <w:r>
        <w:rPr>
          <w:rFonts w:ascii="Garamond" w:hAnsi="Garamond" w:cs="Arial"/>
          <w:sz w:val="22"/>
          <w:szCs w:val="22"/>
        </w:rPr>
        <w:t>xxxxxxxxx</w:t>
      </w:r>
      <w:r w:rsidR="00525BAE" w:rsidRPr="00307223">
        <w:rPr>
          <w:rFonts w:ascii="Garamond" w:hAnsi="Garamond" w:cs="Arial"/>
          <w:sz w:val="22"/>
          <w:szCs w:val="22"/>
        </w:rPr>
        <w:tab/>
      </w:r>
      <w:r w:rsidR="00525BAE" w:rsidRPr="00307223">
        <w:rPr>
          <w:rFonts w:ascii="Garamond" w:hAnsi="Garamond" w:cs="Arial"/>
          <w:sz w:val="22"/>
          <w:szCs w:val="22"/>
        </w:rPr>
        <w:tab/>
      </w:r>
      <w:r>
        <w:rPr>
          <w:rFonts w:ascii="Garamond" w:hAnsi="Garamond" w:cs="Arial"/>
          <w:sz w:val="22"/>
          <w:szCs w:val="22"/>
        </w:rPr>
        <w:t>xxxxxxxxxxx</w:t>
      </w:r>
      <w:bookmarkStart w:id="0" w:name="_GoBack"/>
      <w:bookmarkEnd w:id="0"/>
    </w:p>
    <w:sectPr w:rsidR="00075396" w:rsidRPr="0002449C" w:rsidSect="002A6110">
      <w:footerReference w:type="default" r:id="rId63"/>
      <w:headerReference w:type="first" r:id="rId64"/>
      <w:pgSz w:w="11907" w:h="16840" w:code="9"/>
      <w:pgMar w:top="993" w:right="1418" w:bottom="1134" w:left="1418" w:header="284"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6770B" w14:textId="77777777" w:rsidR="00DE6C34" w:rsidRDefault="00DE6C34">
      <w:r>
        <w:separator/>
      </w:r>
    </w:p>
  </w:endnote>
  <w:endnote w:type="continuationSeparator" w:id="0">
    <w:p w14:paraId="7AFCCB96" w14:textId="77777777" w:rsidR="00DE6C34" w:rsidRDefault="00DE6C34">
      <w:r>
        <w:continuationSeparator/>
      </w:r>
    </w:p>
  </w:endnote>
  <w:endnote w:type="continuationNotice" w:id="1">
    <w:p w14:paraId="5EDB1471" w14:textId="77777777" w:rsidR="00DE6C34" w:rsidRDefault="00DE6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6"/>
      </w:rPr>
      <w:id w:val="3610234"/>
      <w:docPartObj>
        <w:docPartGallery w:val="Page Numbers (Bottom of Page)"/>
        <w:docPartUnique/>
      </w:docPartObj>
    </w:sdtPr>
    <w:sdtEndPr/>
    <w:sdtContent>
      <w:sdt>
        <w:sdtPr>
          <w:rPr>
            <w:rFonts w:ascii="Garamond" w:hAnsi="Garamond"/>
            <w:sz w:val="16"/>
          </w:rPr>
          <w:id w:val="37899341"/>
          <w:docPartObj>
            <w:docPartGallery w:val="Page Numbers (Top of Page)"/>
            <w:docPartUnique/>
          </w:docPartObj>
        </w:sdtPr>
        <w:sdtEndPr/>
        <w:sdtContent>
          <w:p w14:paraId="4F496CC0" w14:textId="07C8C57B" w:rsidR="00075396" w:rsidRPr="00DF4B81" w:rsidRDefault="00075396">
            <w:pPr>
              <w:pStyle w:val="Zpat"/>
              <w:rPr>
                <w:rFonts w:ascii="Garamond" w:hAnsi="Garamond"/>
                <w:sz w:val="16"/>
              </w:rPr>
            </w:pPr>
            <w:r w:rsidRPr="00DF4B81">
              <w:rPr>
                <w:rFonts w:ascii="Garamond" w:hAnsi="Garamond"/>
                <w:sz w:val="16"/>
              </w:rPr>
              <w:t>Smlouva o dílo č. objednatele: VUAS/</w:t>
            </w:r>
            <w:r>
              <w:rPr>
                <w:rFonts w:ascii="Garamond" w:hAnsi="Garamond"/>
                <w:sz w:val="16"/>
              </w:rPr>
              <w:t>2021</w:t>
            </w:r>
            <w:r w:rsidRPr="00DF4B81">
              <w:rPr>
                <w:rFonts w:ascii="Garamond" w:hAnsi="Garamond"/>
                <w:sz w:val="16"/>
              </w:rPr>
              <w:t xml:space="preserve">/.... </w:t>
            </w:r>
            <w:r w:rsidRPr="00DF4B81">
              <w:rPr>
                <w:rFonts w:ascii="Garamond" w:hAnsi="Garamond"/>
                <w:sz w:val="16"/>
              </w:rPr>
              <w:tab/>
            </w:r>
            <w:r w:rsidRPr="00DF4B81">
              <w:rPr>
                <w:rFonts w:ascii="Garamond" w:hAnsi="Garamond"/>
                <w:sz w:val="16"/>
              </w:rPr>
              <w:tab/>
              <w:t xml:space="preserve">Stránka </w:t>
            </w:r>
            <w:r w:rsidRPr="00DF4B81">
              <w:rPr>
                <w:rFonts w:ascii="Garamond" w:hAnsi="Garamond"/>
                <w:b/>
                <w:sz w:val="16"/>
              </w:rPr>
              <w:fldChar w:fldCharType="begin"/>
            </w:r>
            <w:r w:rsidRPr="00DF4B81">
              <w:rPr>
                <w:rFonts w:ascii="Garamond" w:hAnsi="Garamond"/>
                <w:b/>
                <w:sz w:val="16"/>
              </w:rPr>
              <w:instrText>PAGE</w:instrText>
            </w:r>
            <w:r w:rsidRPr="00DF4B81">
              <w:rPr>
                <w:rFonts w:ascii="Garamond" w:hAnsi="Garamond"/>
                <w:b/>
                <w:sz w:val="16"/>
              </w:rPr>
              <w:fldChar w:fldCharType="separate"/>
            </w:r>
            <w:r w:rsidR="00317CF3">
              <w:rPr>
                <w:rFonts w:ascii="Garamond" w:hAnsi="Garamond"/>
                <w:b/>
                <w:noProof/>
                <w:sz w:val="16"/>
              </w:rPr>
              <w:t>6</w:t>
            </w:r>
            <w:r w:rsidRPr="00DF4B81">
              <w:rPr>
                <w:rFonts w:ascii="Garamond" w:hAnsi="Garamond"/>
                <w:b/>
                <w:sz w:val="16"/>
              </w:rPr>
              <w:fldChar w:fldCharType="end"/>
            </w:r>
            <w:r w:rsidRPr="00DF4B81">
              <w:rPr>
                <w:rFonts w:ascii="Garamond" w:hAnsi="Garamond"/>
                <w:sz w:val="16"/>
              </w:rPr>
              <w:t xml:space="preserve"> z </w:t>
            </w:r>
            <w:r w:rsidRPr="00DF4B81">
              <w:rPr>
                <w:rFonts w:ascii="Garamond" w:hAnsi="Garamond"/>
                <w:b/>
                <w:sz w:val="16"/>
              </w:rPr>
              <w:fldChar w:fldCharType="begin"/>
            </w:r>
            <w:r w:rsidRPr="00DF4B81">
              <w:rPr>
                <w:rFonts w:ascii="Garamond" w:hAnsi="Garamond"/>
                <w:b/>
                <w:sz w:val="16"/>
              </w:rPr>
              <w:instrText>NUMPAGES</w:instrText>
            </w:r>
            <w:r w:rsidRPr="00DF4B81">
              <w:rPr>
                <w:rFonts w:ascii="Garamond" w:hAnsi="Garamond"/>
                <w:b/>
                <w:sz w:val="16"/>
              </w:rPr>
              <w:fldChar w:fldCharType="separate"/>
            </w:r>
            <w:r w:rsidR="00317CF3">
              <w:rPr>
                <w:rFonts w:ascii="Garamond" w:hAnsi="Garamond"/>
                <w:b/>
                <w:noProof/>
                <w:sz w:val="16"/>
              </w:rPr>
              <w:t>6</w:t>
            </w:r>
            <w:r w:rsidRPr="00DF4B81">
              <w:rPr>
                <w:rFonts w:ascii="Garamond" w:hAnsi="Garamond"/>
                <w:b/>
                <w:sz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C60CD" w14:textId="77777777" w:rsidR="00DE6C34" w:rsidRDefault="00DE6C34">
      <w:r>
        <w:separator/>
      </w:r>
    </w:p>
  </w:footnote>
  <w:footnote w:type="continuationSeparator" w:id="0">
    <w:p w14:paraId="16875D10" w14:textId="77777777" w:rsidR="00DE6C34" w:rsidRDefault="00DE6C34">
      <w:r>
        <w:continuationSeparator/>
      </w:r>
    </w:p>
  </w:footnote>
  <w:footnote w:type="continuationNotice" w:id="1">
    <w:p w14:paraId="303B028E" w14:textId="77777777" w:rsidR="00DE6C34" w:rsidRDefault="00DE6C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13BD1" w14:textId="77777777" w:rsidR="002A6110" w:rsidRDefault="002A6110" w:rsidP="002A6110">
    <w:pPr>
      <w:pStyle w:val="Zpat"/>
      <w:jc w:val="right"/>
      <w:rPr>
        <w:rFonts w:ascii="Calibri" w:hAnsi="Calibri" w:cs="Calibri"/>
        <w:sz w:val="16"/>
        <w:szCs w:val="16"/>
      </w:rPr>
    </w:pPr>
  </w:p>
  <w:p w14:paraId="2CDF6C93" w14:textId="7526D66F" w:rsidR="002A6110" w:rsidRDefault="00E02DE2">
    <w:pPr>
      <w:pStyle w:val="Zhlav"/>
    </w:pPr>
    <w:r w:rsidRPr="00F726AB">
      <w:rPr>
        <w:noProof/>
      </w:rPr>
      <w:drawing>
        <wp:inline distT="0" distB="0" distL="0" distR="0" wp14:anchorId="172F58EB" wp14:editId="3DD37B1D">
          <wp:extent cx="5686425" cy="1162050"/>
          <wp:effectExtent l="0" t="0" r="9525" b="0"/>
          <wp:docPr id="2" name="Obrázek 2" descr="C:\Users\vrana.p\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vrana.p\Desktop\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9B8"/>
    <w:multiLevelType w:val="hybridMultilevel"/>
    <w:tmpl w:val="B420E656"/>
    <w:lvl w:ilvl="0" w:tplc="390AC540">
      <w:numFmt w:val="bullet"/>
      <w:lvlText w:val="-"/>
      <w:lvlJc w:val="left"/>
      <w:pPr>
        <w:ind w:left="720" w:hanging="360"/>
      </w:pPr>
      <w:rPr>
        <w:rFonts w:ascii="Garamond" w:eastAsia="Times New Roman" w:hAnsi="Garamond"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EF7174"/>
    <w:multiLevelType w:val="hybridMultilevel"/>
    <w:tmpl w:val="F2486738"/>
    <w:lvl w:ilvl="0" w:tplc="04050011">
      <w:start w:val="1"/>
      <w:numFmt w:val="decimal"/>
      <w:lvlText w:val="%1)"/>
      <w:lvlJc w:val="left"/>
      <w:pPr>
        <w:tabs>
          <w:tab w:val="num" w:pos="360"/>
        </w:tabs>
        <w:ind w:left="360" w:hanging="360"/>
      </w:pPr>
      <w:rPr>
        <w:rFonts w:hint="default"/>
        <w:b w:val="0"/>
      </w:rPr>
    </w:lvl>
    <w:lvl w:ilvl="1" w:tplc="544427CA">
      <w:start w:val="1"/>
      <w:numFmt w:val="decimal"/>
      <w:lvlText w:val="%2."/>
      <w:lvlJc w:val="left"/>
      <w:pPr>
        <w:ind w:left="5052" w:hanging="397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93732D"/>
    <w:multiLevelType w:val="hybridMultilevel"/>
    <w:tmpl w:val="7F7AE12E"/>
    <w:lvl w:ilvl="0" w:tplc="81CA9D3C">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81CA9D3C">
      <w:start w:val="1"/>
      <w:numFmt w:val="lowerLetter"/>
      <w:lvlText w:val="%9)"/>
      <w:lvlJc w:val="left"/>
      <w:pPr>
        <w:ind w:left="6906" w:hanging="180"/>
      </w:pPr>
      <w:rPr>
        <w:rFonts w:hint="default"/>
      </w:rPr>
    </w:lvl>
  </w:abstractNum>
  <w:abstractNum w:abstractNumId="3">
    <w:nsid w:val="0A201159"/>
    <w:multiLevelType w:val="hybridMultilevel"/>
    <w:tmpl w:val="CD1A02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C71F5E"/>
    <w:multiLevelType w:val="hybridMultilevel"/>
    <w:tmpl w:val="382AE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AB56B3"/>
    <w:multiLevelType w:val="hybridMultilevel"/>
    <w:tmpl w:val="D868BB46"/>
    <w:lvl w:ilvl="0" w:tplc="CB0C49A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nsid w:val="122B2977"/>
    <w:multiLevelType w:val="multilevel"/>
    <w:tmpl w:val="3CD08BA2"/>
    <w:lvl w:ilvl="0">
      <w:start w:val="1"/>
      <w:numFmt w:val="decimal"/>
      <w:lvlText w:val="Příloha č. %1"/>
      <w:lvlJc w:val="left"/>
      <w:pPr>
        <w:tabs>
          <w:tab w:val="num" w:pos="1440"/>
        </w:tabs>
        <w:ind w:left="360" w:hanging="360"/>
      </w:pPr>
      <w:rPr>
        <w:rFonts w:hint="default"/>
      </w:rPr>
    </w:lvl>
    <w:lvl w:ilvl="1">
      <w:start w:val="1"/>
      <w:numFmt w:val="none"/>
      <w:lvlText w:val=""/>
      <w:lvlJc w:val="left"/>
      <w:pPr>
        <w:tabs>
          <w:tab w:val="num" w:pos="720"/>
        </w:tabs>
        <w:ind w:left="720" w:hanging="720"/>
      </w:pPr>
      <w:rPr>
        <w:rFonts w:hint="default"/>
      </w:rPr>
    </w:lvl>
    <w:lvl w:ilvl="2">
      <w:start w:val="1"/>
      <w:numFmt w:val="upperRoman"/>
      <w:lvlText w:val="%2Článek %3."/>
      <w:lvlJc w:val="left"/>
      <w:pPr>
        <w:tabs>
          <w:tab w:val="num" w:pos="1440"/>
        </w:tabs>
        <w:ind w:left="720" w:hanging="720"/>
      </w:pPr>
      <w:rPr>
        <w:rFonts w:ascii="Arial" w:hAnsi="Arial" w:hint="default"/>
        <w:b/>
        <w:i w:val="0"/>
        <w:sz w:val="21"/>
      </w:rPr>
    </w:lvl>
    <w:lvl w:ilvl="3">
      <w:start w:val="1"/>
      <w:numFmt w:val="decimal"/>
      <w:lvlText w:val="%4."/>
      <w:lvlJc w:val="left"/>
      <w:pPr>
        <w:tabs>
          <w:tab w:val="num" w:pos="720"/>
        </w:tabs>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lowerLetter"/>
      <w:lvlText w:val="(%6)"/>
      <w:lvlJc w:val="left"/>
      <w:pPr>
        <w:tabs>
          <w:tab w:val="num" w:pos="1440"/>
        </w:tabs>
        <w:ind w:left="1440" w:hanging="72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2BD1595"/>
    <w:multiLevelType w:val="hybridMultilevel"/>
    <w:tmpl w:val="BC2A06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45D6EC4"/>
    <w:multiLevelType w:val="hybridMultilevel"/>
    <w:tmpl w:val="5E22D1BC"/>
    <w:lvl w:ilvl="0" w:tplc="04050001">
      <w:start w:val="1"/>
      <w:numFmt w:val="bullet"/>
      <w:lvlText w:val=""/>
      <w:lvlJc w:val="left"/>
      <w:pPr>
        <w:ind w:left="1556" w:hanging="360"/>
      </w:pPr>
      <w:rPr>
        <w:rFonts w:ascii="Symbol" w:hAnsi="Symbol" w:hint="default"/>
      </w:rPr>
    </w:lvl>
    <w:lvl w:ilvl="1" w:tplc="04050003" w:tentative="1">
      <w:start w:val="1"/>
      <w:numFmt w:val="bullet"/>
      <w:lvlText w:val="o"/>
      <w:lvlJc w:val="left"/>
      <w:pPr>
        <w:ind w:left="2276" w:hanging="360"/>
      </w:pPr>
      <w:rPr>
        <w:rFonts w:ascii="Courier New" w:hAnsi="Courier New" w:cs="Courier New" w:hint="default"/>
      </w:rPr>
    </w:lvl>
    <w:lvl w:ilvl="2" w:tplc="04050005" w:tentative="1">
      <w:start w:val="1"/>
      <w:numFmt w:val="bullet"/>
      <w:lvlText w:val=""/>
      <w:lvlJc w:val="left"/>
      <w:pPr>
        <w:ind w:left="2996" w:hanging="360"/>
      </w:pPr>
      <w:rPr>
        <w:rFonts w:ascii="Wingdings" w:hAnsi="Wingdings" w:hint="default"/>
      </w:rPr>
    </w:lvl>
    <w:lvl w:ilvl="3" w:tplc="04050001" w:tentative="1">
      <w:start w:val="1"/>
      <w:numFmt w:val="bullet"/>
      <w:lvlText w:val=""/>
      <w:lvlJc w:val="left"/>
      <w:pPr>
        <w:ind w:left="3716" w:hanging="360"/>
      </w:pPr>
      <w:rPr>
        <w:rFonts w:ascii="Symbol" w:hAnsi="Symbol" w:hint="default"/>
      </w:rPr>
    </w:lvl>
    <w:lvl w:ilvl="4" w:tplc="04050003" w:tentative="1">
      <w:start w:val="1"/>
      <w:numFmt w:val="bullet"/>
      <w:lvlText w:val="o"/>
      <w:lvlJc w:val="left"/>
      <w:pPr>
        <w:ind w:left="4436" w:hanging="360"/>
      </w:pPr>
      <w:rPr>
        <w:rFonts w:ascii="Courier New" w:hAnsi="Courier New" w:cs="Courier New" w:hint="default"/>
      </w:rPr>
    </w:lvl>
    <w:lvl w:ilvl="5" w:tplc="04050005" w:tentative="1">
      <w:start w:val="1"/>
      <w:numFmt w:val="bullet"/>
      <w:lvlText w:val=""/>
      <w:lvlJc w:val="left"/>
      <w:pPr>
        <w:ind w:left="5156" w:hanging="360"/>
      </w:pPr>
      <w:rPr>
        <w:rFonts w:ascii="Wingdings" w:hAnsi="Wingdings" w:hint="default"/>
      </w:rPr>
    </w:lvl>
    <w:lvl w:ilvl="6" w:tplc="04050001" w:tentative="1">
      <w:start w:val="1"/>
      <w:numFmt w:val="bullet"/>
      <w:lvlText w:val=""/>
      <w:lvlJc w:val="left"/>
      <w:pPr>
        <w:ind w:left="5876" w:hanging="360"/>
      </w:pPr>
      <w:rPr>
        <w:rFonts w:ascii="Symbol" w:hAnsi="Symbol" w:hint="default"/>
      </w:rPr>
    </w:lvl>
    <w:lvl w:ilvl="7" w:tplc="04050003" w:tentative="1">
      <w:start w:val="1"/>
      <w:numFmt w:val="bullet"/>
      <w:lvlText w:val="o"/>
      <w:lvlJc w:val="left"/>
      <w:pPr>
        <w:ind w:left="6596" w:hanging="360"/>
      </w:pPr>
      <w:rPr>
        <w:rFonts w:ascii="Courier New" w:hAnsi="Courier New" w:cs="Courier New" w:hint="default"/>
      </w:rPr>
    </w:lvl>
    <w:lvl w:ilvl="8" w:tplc="04050005" w:tentative="1">
      <w:start w:val="1"/>
      <w:numFmt w:val="bullet"/>
      <w:lvlText w:val=""/>
      <w:lvlJc w:val="left"/>
      <w:pPr>
        <w:ind w:left="7316" w:hanging="360"/>
      </w:pPr>
      <w:rPr>
        <w:rFonts w:ascii="Wingdings" w:hAnsi="Wingdings" w:hint="default"/>
      </w:rPr>
    </w:lvl>
  </w:abstractNum>
  <w:abstractNum w:abstractNumId="9">
    <w:nsid w:val="19922E22"/>
    <w:multiLevelType w:val="hybridMultilevel"/>
    <w:tmpl w:val="44561E4C"/>
    <w:lvl w:ilvl="0" w:tplc="A492F88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nsid w:val="1AE03E47"/>
    <w:multiLevelType w:val="hybridMultilevel"/>
    <w:tmpl w:val="CF8A6D8A"/>
    <w:lvl w:ilvl="0" w:tplc="45B8F766">
      <w:numFmt w:val="bullet"/>
      <w:lvlText w:val="-"/>
      <w:lvlJc w:val="left"/>
      <w:pPr>
        <w:ind w:left="720" w:hanging="360"/>
      </w:pPr>
      <w:rPr>
        <w:rFonts w:ascii="Garamond" w:eastAsia="Times New Roman" w:hAnsi="Garamond"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554955"/>
    <w:multiLevelType w:val="hybridMultilevel"/>
    <w:tmpl w:val="A738A32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765DEC"/>
    <w:multiLevelType w:val="hybridMultilevel"/>
    <w:tmpl w:val="FFA4EB40"/>
    <w:lvl w:ilvl="0" w:tplc="04050001">
      <w:start w:val="1"/>
      <w:numFmt w:val="bullet"/>
      <w:lvlText w:val=""/>
      <w:lvlJc w:val="left"/>
      <w:pPr>
        <w:ind w:left="1556" w:hanging="360"/>
      </w:pPr>
      <w:rPr>
        <w:rFonts w:ascii="Symbol" w:hAnsi="Symbol" w:hint="default"/>
      </w:rPr>
    </w:lvl>
    <w:lvl w:ilvl="1" w:tplc="04050003" w:tentative="1">
      <w:start w:val="1"/>
      <w:numFmt w:val="bullet"/>
      <w:lvlText w:val="o"/>
      <w:lvlJc w:val="left"/>
      <w:pPr>
        <w:ind w:left="2276" w:hanging="360"/>
      </w:pPr>
      <w:rPr>
        <w:rFonts w:ascii="Courier New" w:hAnsi="Courier New" w:cs="Courier New" w:hint="default"/>
      </w:rPr>
    </w:lvl>
    <w:lvl w:ilvl="2" w:tplc="04050005" w:tentative="1">
      <w:start w:val="1"/>
      <w:numFmt w:val="bullet"/>
      <w:lvlText w:val=""/>
      <w:lvlJc w:val="left"/>
      <w:pPr>
        <w:ind w:left="2996" w:hanging="360"/>
      </w:pPr>
      <w:rPr>
        <w:rFonts w:ascii="Wingdings" w:hAnsi="Wingdings" w:hint="default"/>
      </w:rPr>
    </w:lvl>
    <w:lvl w:ilvl="3" w:tplc="04050001" w:tentative="1">
      <w:start w:val="1"/>
      <w:numFmt w:val="bullet"/>
      <w:lvlText w:val=""/>
      <w:lvlJc w:val="left"/>
      <w:pPr>
        <w:ind w:left="3716" w:hanging="360"/>
      </w:pPr>
      <w:rPr>
        <w:rFonts w:ascii="Symbol" w:hAnsi="Symbol" w:hint="default"/>
      </w:rPr>
    </w:lvl>
    <w:lvl w:ilvl="4" w:tplc="04050003" w:tentative="1">
      <w:start w:val="1"/>
      <w:numFmt w:val="bullet"/>
      <w:lvlText w:val="o"/>
      <w:lvlJc w:val="left"/>
      <w:pPr>
        <w:ind w:left="4436" w:hanging="360"/>
      </w:pPr>
      <w:rPr>
        <w:rFonts w:ascii="Courier New" w:hAnsi="Courier New" w:cs="Courier New" w:hint="default"/>
      </w:rPr>
    </w:lvl>
    <w:lvl w:ilvl="5" w:tplc="04050005" w:tentative="1">
      <w:start w:val="1"/>
      <w:numFmt w:val="bullet"/>
      <w:lvlText w:val=""/>
      <w:lvlJc w:val="left"/>
      <w:pPr>
        <w:ind w:left="5156" w:hanging="360"/>
      </w:pPr>
      <w:rPr>
        <w:rFonts w:ascii="Wingdings" w:hAnsi="Wingdings" w:hint="default"/>
      </w:rPr>
    </w:lvl>
    <w:lvl w:ilvl="6" w:tplc="04050001" w:tentative="1">
      <w:start w:val="1"/>
      <w:numFmt w:val="bullet"/>
      <w:lvlText w:val=""/>
      <w:lvlJc w:val="left"/>
      <w:pPr>
        <w:ind w:left="5876" w:hanging="360"/>
      </w:pPr>
      <w:rPr>
        <w:rFonts w:ascii="Symbol" w:hAnsi="Symbol" w:hint="default"/>
      </w:rPr>
    </w:lvl>
    <w:lvl w:ilvl="7" w:tplc="04050003" w:tentative="1">
      <w:start w:val="1"/>
      <w:numFmt w:val="bullet"/>
      <w:lvlText w:val="o"/>
      <w:lvlJc w:val="left"/>
      <w:pPr>
        <w:ind w:left="6596" w:hanging="360"/>
      </w:pPr>
      <w:rPr>
        <w:rFonts w:ascii="Courier New" w:hAnsi="Courier New" w:cs="Courier New" w:hint="default"/>
      </w:rPr>
    </w:lvl>
    <w:lvl w:ilvl="8" w:tplc="04050005" w:tentative="1">
      <w:start w:val="1"/>
      <w:numFmt w:val="bullet"/>
      <w:lvlText w:val=""/>
      <w:lvlJc w:val="left"/>
      <w:pPr>
        <w:ind w:left="7316" w:hanging="360"/>
      </w:pPr>
      <w:rPr>
        <w:rFonts w:ascii="Wingdings" w:hAnsi="Wingdings" w:hint="default"/>
      </w:rPr>
    </w:lvl>
  </w:abstractNum>
  <w:abstractNum w:abstractNumId="13">
    <w:nsid w:val="1F8146BE"/>
    <w:multiLevelType w:val="hybridMultilevel"/>
    <w:tmpl w:val="7EB210BE"/>
    <w:lvl w:ilvl="0" w:tplc="D970276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27D30611"/>
    <w:multiLevelType w:val="hybridMultilevel"/>
    <w:tmpl w:val="715A0648"/>
    <w:lvl w:ilvl="0" w:tplc="600E703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8114F71"/>
    <w:multiLevelType w:val="hybridMultilevel"/>
    <w:tmpl w:val="5D3AD610"/>
    <w:lvl w:ilvl="0" w:tplc="04050011">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A20ECC"/>
    <w:multiLevelType w:val="hybridMultilevel"/>
    <w:tmpl w:val="954647A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nsid w:val="2B436831"/>
    <w:multiLevelType w:val="hybridMultilevel"/>
    <w:tmpl w:val="7B62D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E677430"/>
    <w:multiLevelType w:val="hybridMultilevel"/>
    <w:tmpl w:val="32D43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51664A"/>
    <w:multiLevelType w:val="hybridMultilevel"/>
    <w:tmpl w:val="ACA817F0"/>
    <w:lvl w:ilvl="0" w:tplc="515EE6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100FCE"/>
    <w:multiLevelType w:val="hybridMultilevel"/>
    <w:tmpl w:val="DAFCB810"/>
    <w:lvl w:ilvl="0" w:tplc="B34AD088">
      <w:start w:val="1"/>
      <w:numFmt w:val="decimal"/>
      <w:lvlText w:val="%1)"/>
      <w:lvlJc w:val="left"/>
      <w:pPr>
        <w:ind w:left="720" w:hanging="360"/>
      </w:pPr>
      <w:rPr>
        <w:rFonts w:ascii="Garamond" w:hAnsi="Garamond" w:hint="default"/>
        <w:b w:val="0"/>
      </w:rPr>
    </w:lvl>
    <w:lvl w:ilvl="1" w:tplc="EDF45368">
      <w:start w:val="1"/>
      <w:numFmt w:val="lowerLetter"/>
      <w:lvlText w:val="%2)"/>
      <w:lvlJc w:val="left"/>
      <w:pPr>
        <w:ind w:left="1215" w:hanging="13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C94A3F"/>
    <w:multiLevelType w:val="hybridMultilevel"/>
    <w:tmpl w:val="16701CC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3E2668C3"/>
    <w:multiLevelType w:val="hybridMultilevel"/>
    <w:tmpl w:val="9EDA7A1E"/>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3F7A7157"/>
    <w:multiLevelType w:val="multilevel"/>
    <w:tmpl w:val="B81E0094"/>
    <w:lvl w:ilvl="0">
      <w:start w:val="6"/>
      <w:numFmt w:val="decimal"/>
      <w:lvlText w:val="%1."/>
      <w:lvlJc w:val="left"/>
      <w:pPr>
        <w:ind w:left="405" w:hanging="405"/>
      </w:pPr>
      <w:rPr>
        <w:rFonts w:hint="default"/>
      </w:rPr>
    </w:lvl>
    <w:lvl w:ilvl="1">
      <w:start w:val="8"/>
      <w:numFmt w:val="decimal"/>
      <w:lvlText w:val="%1.%2."/>
      <w:lvlJc w:val="left"/>
      <w:pPr>
        <w:ind w:left="585" w:hanging="40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41116071"/>
    <w:multiLevelType w:val="hybridMultilevel"/>
    <w:tmpl w:val="AB043AC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43387907"/>
    <w:multiLevelType w:val="hybridMultilevel"/>
    <w:tmpl w:val="28CA3C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554630D"/>
    <w:multiLevelType w:val="hybridMultilevel"/>
    <w:tmpl w:val="CACE0064"/>
    <w:lvl w:ilvl="0" w:tplc="52FE3456">
      <w:start w:val="1"/>
      <w:numFmt w:val="lowerLetter"/>
      <w:lvlText w:val="%1)"/>
      <w:lvlJc w:val="left"/>
      <w:pPr>
        <w:ind w:left="786" w:hanging="360"/>
      </w:pPr>
      <w:rPr>
        <w:rFonts w:ascii="Garamond" w:eastAsia="Times New Roman" w:hAnsi="Garamond" w:cs="Arial"/>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465B5D0B"/>
    <w:multiLevelType w:val="hybridMultilevel"/>
    <w:tmpl w:val="AAFAC3D6"/>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48BD4B6F"/>
    <w:multiLevelType w:val="hybridMultilevel"/>
    <w:tmpl w:val="3964336E"/>
    <w:lvl w:ilvl="0" w:tplc="BD7CD88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nsid w:val="4A6B3E68"/>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FA7CA4"/>
    <w:multiLevelType w:val="hybridMultilevel"/>
    <w:tmpl w:val="2BFCD20C"/>
    <w:lvl w:ilvl="0" w:tplc="57C493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94E5FAB"/>
    <w:multiLevelType w:val="hybridMultilevel"/>
    <w:tmpl w:val="FE2202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9526628"/>
    <w:multiLevelType w:val="hybridMultilevel"/>
    <w:tmpl w:val="8AD6D1B4"/>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4">
    <w:nsid w:val="59F54EE4"/>
    <w:multiLevelType w:val="hybridMultilevel"/>
    <w:tmpl w:val="9DD8066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5C527330"/>
    <w:multiLevelType w:val="hybridMultilevel"/>
    <w:tmpl w:val="184ED54A"/>
    <w:lvl w:ilvl="0" w:tplc="04050011">
      <w:start w:val="1"/>
      <w:numFmt w:val="decimal"/>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38881866">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DA2508D"/>
    <w:multiLevelType w:val="hybridMultilevel"/>
    <w:tmpl w:val="E0B411F8"/>
    <w:lvl w:ilvl="0" w:tplc="3698B9FE">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E0F2A8E"/>
    <w:multiLevelType w:val="hybridMultilevel"/>
    <w:tmpl w:val="9EF8127C"/>
    <w:lvl w:ilvl="0" w:tplc="04050017">
      <w:start w:val="1"/>
      <w:numFmt w:val="lowerLetter"/>
      <w:lvlText w:val="%1)"/>
      <w:lvlJc w:val="left"/>
      <w:pPr>
        <w:ind w:left="836" w:hanging="552"/>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61E25EFA"/>
    <w:multiLevelType w:val="hybridMultilevel"/>
    <w:tmpl w:val="C6845A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61F83B60"/>
    <w:multiLevelType w:val="hybridMultilevel"/>
    <w:tmpl w:val="18421106"/>
    <w:lvl w:ilvl="0" w:tplc="962EF214">
      <w:start w:val="1"/>
      <w:numFmt w:val="decimal"/>
      <w:lvlText w:val="%1)"/>
      <w:lvlJc w:val="left"/>
      <w:pPr>
        <w:ind w:left="720" w:hanging="360"/>
      </w:pPr>
      <w:rPr>
        <w:rFonts w:hint="default"/>
        <w:b w:val="0"/>
      </w:rPr>
    </w:lvl>
    <w:lvl w:ilvl="1" w:tplc="EDF45368">
      <w:start w:val="1"/>
      <w:numFmt w:val="lowerLetter"/>
      <w:lvlText w:val="%2)"/>
      <w:lvlJc w:val="left"/>
      <w:pPr>
        <w:ind w:left="1215" w:hanging="13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319782A"/>
    <w:multiLevelType w:val="hybridMultilevel"/>
    <w:tmpl w:val="80581FF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1">
    <w:nsid w:val="63516E6C"/>
    <w:multiLevelType w:val="hybridMultilevel"/>
    <w:tmpl w:val="0A5227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3EA5A3A"/>
    <w:multiLevelType w:val="hybridMultilevel"/>
    <w:tmpl w:val="F15C05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A6F7ED9"/>
    <w:multiLevelType w:val="hybridMultilevel"/>
    <w:tmpl w:val="AA58743C"/>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CF70A57"/>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D25068B"/>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0AD6155"/>
    <w:multiLevelType w:val="multilevel"/>
    <w:tmpl w:val="C3E22F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3075D4"/>
    <w:multiLevelType w:val="hybridMultilevel"/>
    <w:tmpl w:val="8A36A2B4"/>
    <w:lvl w:ilvl="0" w:tplc="81CA9D3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8">
    <w:nsid w:val="79AA4A72"/>
    <w:multiLevelType w:val="hybridMultilevel"/>
    <w:tmpl w:val="9AF8BE9C"/>
    <w:lvl w:ilvl="0" w:tplc="EDF45368">
      <w:start w:val="1"/>
      <w:numFmt w:val="lowerLetter"/>
      <w:lvlText w:val="%1)"/>
      <w:lvlJc w:val="left"/>
      <w:pPr>
        <w:ind w:left="1215" w:hanging="1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37"/>
  </w:num>
  <w:num w:numId="3">
    <w:abstractNumId w:val="41"/>
  </w:num>
  <w:num w:numId="4">
    <w:abstractNumId w:val="43"/>
  </w:num>
  <w:num w:numId="5">
    <w:abstractNumId w:val="42"/>
  </w:num>
  <w:num w:numId="6">
    <w:abstractNumId w:val="1"/>
  </w:num>
  <w:num w:numId="7">
    <w:abstractNumId w:val="17"/>
  </w:num>
  <w:num w:numId="8">
    <w:abstractNumId w:val="35"/>
  </w:num>
  <w:num w:numId="9">
    <w:abstractNumId w:val="22"/>
  </w:num>
  <w:num w:numId="10">
    <w:abstractNumId w:val="40"/>
  </w:num>
  <w:num w:numId="11">
    <w:abstractNumId w:val="25"/>
  </w:num>
  <w:num w:numId="12">
    <w:abstractNumId w:val="8"/>
  </w:num>
  <w:num w:numId="13">
    <w:abstractNumId w:val="12"/>
  </w:num>
  <w:num w:numId="14">
    <w:abstractNumId w:val="34"/>
  </w:num>
  <w:num w:numId="15">
    <w:abstractNumId w:val="26"/>
  </w:num>
  <w:num w:numId="16">
    <w:abstractNumId w:val="28"/>
  </w:num>
  <w:num w:numId="17">
    <w:abstractNumId w:val="13"/>
  </w:num>
  <w:num w:numId="18">
    <w:abstractNumId w:val="32"/>
  </w:num>
  <w:num w:numId="19">
    <w:abstractNumId w:val="18"/>
  </w:num>
  <w:num w:numId="20">
    <w:abstractNumId w:val="3"/>
  </w:num>
  <w:num w:numId="21">
    <w:abstractNumId w:val="29"/>
  </w:num>
  <w:num w:numId="22">
    <w:abstractNumId w:val="44"/>
  </w:num>
  <w:num w:numId="23">
    <w:abstractNumId w:val="9"/>
  </w:num>
  <w:num w:numId="24">
    <w:abstractNumId w:val="33"/>
  </w:num>
  <w:num w:numId="25">
    <w:abstractNumId w:val="4"/>
  </w:num>
  <w:num w:numId="26">
    <w:abstractNumId w:val="38"/>
  </w:num>
  <w:num w:numId="27">
    <w:abstractNumId w:val="47"/>
  </w:num>
  <w:num w:numId="28">
    <w:abstractNumId w:val="24"/>
  </w:num>
  <w:num w:numId="29">
    <w:abstractNumId w:val="2"/>
  </w:num>
  <w:num w:numId="30">
    <w:abstractNumId w:val="31"/>
  </w:num>
  <w:num w:numId="31">
    <w:abstractNumId w:val="20"/>
  </w:num>
  <w:num w:numId="32">
    <w:abstractNumId w:val="11"/>
  </w:num>
  <w:num w:numId="33">
    <w:abstractNumId w:val="21"/>
  </w:num>
  <w:num w:numId="34">
    <w:abstractNumId w:val="48"/>
  </w:num>
  <w:num w:numId="35">
    <w:abstractNumId w:val="23"/>
  </w:num>
  <w:num w:numId="36">
    <w:abstractNumId w:val="16"/>
  </w:num>
  <w:num w:numId="37">
    <w:abstractNumId w:val="10"/>
  </w:num>
  <w:num w:numId="38">
    <w:abstractNumId w:val="0"/>
  </w:num>
  <w:num w:numId="39">
    <w:abstractNumId w:val="36"/>
  </w:num>
  <w:num w:numId="40">
    <w:abstractNumId w:val="19"/>
  </w:num>
  <w:num w:numId="41">
    <w:abstractNumId w:val="46"/>
  </w:num>
  <w:num w:numId="42">
    <w:abstractNumId w:val="14"/>
  </w:num>
  <w:num w:numId="43">
    <w:abstractNumId w:val="15"/>
  </w:num>
  <w:num w:numId="44">
    <w:abstractNumId w:val="30"/>
  </w:num>
  <w:num w:numId="45">
    <w:abstractNumId w:val="4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8F"/>
    <w:rsid w:val="00004AFE"/>
    <w:rsid w:val="00004D4A"/>
    <w:rsid w:val="00006B4D"/>
    <w:rsid w:val="000104EB"/>
    <w:rsid w:val="00012425"/>
    <w:rsid w:val="000134A0"/>
    <w:rsid w:val="00014795"/>
    <w:rsid w:val="00014F72"/>
    <w:rsid w:val="00017AF4"/>
    <w:rsid w:val="00020125"/>
    <w:rsid w:val="00020D12"/>
    <w:rsid w:val="000216B0"/>
    <w:rsid w:val="000231FC"/>
    <w:rsid w:val="000237CE"/>
    <w:rsid w:val="00023916"/>
    <w:rsid w:val="0002449C"/>
    <w:rsid w:val="000252A6"/>
    <w:rsid w:val="000253AA"/>
    <w:rsid w:val="00025C12"/>
    <w:rsid w:val="00026F07"/>
    <w:rsid w:val="000300F1"/>
    <w:rsid w:val="00031E4F"/>
    <w:rsid w:val="00033EF2"/>
    <w:rsid w:val="000358D6"/>
    <w:rsid w:val="00036833"/>
    <w:rsid w:val="00040563"/>
    <w:rsid w:val="00040CDE"/>
    <w:rsid w:val="00041A83"/>
    <w:rsid w:val="000478E8"/>
    <w:rsid w:val="00050B88"/>
    <w:rsid w:val="00051AC7"/>
    <w:rsid w:val="000538E4"/>
    <w:rsid w:val="000567A9"/>
    <w:rsid w:val="00056D3E"/>
    <w:rsid w:val="0006030C"/>
    <w:rsid w:val="000609C0"/>
    <w:rsid w:val="000614CB"/>
    <w:rsid w:val="00061A81"/>
    <w:rsid w:val="000628A4"/>
    <w:rsid w:val="00064BBD"/>
    <w:rsid w:val="00065133"/>
    <w:rsid w:val="00066F45"/>
    <w:rsid w:val="00067659"/>
    <w:rsid w:val="00070957"/>
    <w:rsid w:val="00070CDC"/>
    <w:rsid w:val="000735CD"/>
    <w:rsid w:val="00075396"/>
    <w:rsid w:val="00076E86"/>
    <w:rsid w:val="00076E8A"/>
    <w:rsid w:val="00082DBA"/>
    <w:rsid w:val="0008569F"/>
    <w:rsid w:val="000861EC"/>
    <w:rsid w:val="00090889"/>
    <w:rsid w:val="0009093D"/>
    <w:rsid w:val="00091854"/>
    <w:rsid w:val="000A34F5"/>
    <w:rsid w:val="000A37EC"/>
    <w:rsid w:val="000A5F3F"/>
    <w:rsid w:val="000A62D5"/>
    <w:rsid w:val="000B050A"/>
    <w:rsid w:val="000B7046"/>
    <w:rsid w:val="000C12DD"/>
    <w:rsid w:val="000C2C51"/>
    <w:rsid w:val="000C314D"/>
    <w:rsid w:val="000C3EC8"/>
    <w:rsid w:val="000C6872"/>
    <w:rsid w:val="000C693A"/>
    <w:rsid w:val="000C6BAD"/>
    <w:rsid w:val="000C7FA9"/>
    <w:rsid w:val="000D12F7"/>
    <w:rsid w:val="000D1C13"/>
    <w:rsid w:val="000D1DEA"/>
    <w:rsid w:val="000D32AB"/>
    <w:rsid w:val="000D5033"/>
    <w:rsid w:val="000D57FD"/>
    <w:rsid w:val="000E0851"/>
    <w:rsid w:val="000E0D64"/>
    <w:rsid w:val="000E2ABC"/>
    <w:rsid w:val="000E33B0"/>
    <w:rsid w:val="000E3DE6"/>
    <w:rsid w:val="000E5CC7"/>
    <w:rsid w:val="000E6966"/>
    <w:rsid w:val="000E7381"/>
    <w:rsid w:val="000E74AA"/>
    <w:rsid w:val="000F0E54"/>
    <w:rsid w:val="000F12DB"/>
    <w:rsid w:val="000F2024"/>
    <w:rsid w:val="000F204C"/>
    <w:rsid w:val="000F31A7"/>
    <w:rsid w:val="000F532A"/>
    <w:rsid w:val="000F5CF2"/>
    <w:rsid w:val="000F5FCF"/>
    <w:rsid w:val="000F76E1"/>
    <w:rsid w:val="00101ED8"/>
    <w:rsid w:val="00105657"/>
    <w:rsid w:val="00105DAF"/>
    <w:rsid w:val="00107C90"/>
    <w:rsid w:val="00110A9D"/>
    <w:rsid w:val="00111878"/>
    <w:rsid w:val="001124BE"/>
    <w:rsid w:val="00115C45"/>
    <w:rsid w:val="001162F4"/>
    <w:rsid w:val="0011631E"/>
    <w:rsid w:val="00116C55"/>
    <w:rsid w:val="0012272C"/>
    <w:rsid w:val="00123BDA"/>
    <w:rsid w:val="0012630B"/>
    <w:rsid w:val="00130B89"/>
    <w:rsid w:val="00135829"/>
    <w:rsid w:val="00135874"/>
    <w:rsid w:val="00137EDC"/>
    <w:rsid w:val="001424AE"/>
    <w:rsid w:val="00146D7C"/>
    <w:rsid w:val="00154170"/>
    <w:rsid w:val="00155938"/>
    <w:rsid w:val="00161D4C"/>
    <w:rsid w:val="00163152"/>
    <w:rsid w:val="00164DC5"/>
    <w:rsid w:val="00170BB0"/>
    <w:rsid w:val="00172883"/>
    <w:rsid w:val="00173426"/>
    <w:rsid w:val="0017453A"/>
    <w:rsid w:val="00175ED6"/>
    <w:rsid w:val="0018188A"/>
    <w:rsid w:val="00181973"/>
    <w:rsid w:val="00182690"/>
    <w:rsid w:val="001830E9"/>
    <w:rsid w:val="001843DF"/>
    <w:rsid w:val="00185AC7"/>
    <w:rsid w:val="00185FF0"/>
    <w:rsid w:val="001872DC"/>
    <w:rsid w:val="00190C3B"/>
    <w:rsid w:val="00194772"/>
    <w:rsid w:val="0019500C"/>
    <w:rsid w:val="001969C6"/>
    <w:rsid w:val="00197102"/>
    <w:rsid w:val="001A2C0B"/>
    <w:rsid w:val="001A3962"/>
    <w:rsid w:val="001B0017"/>
    <w:rsid w:val="001B0427"/>
    <w:rsid w:val="001B08A8"/>
    <w:rsid w:val="001B197A"/>
    <w:rsid w:val="001B2095"/>
    <w:rsid w:val="001B38B8"/>
    <w:rsid w:val="001B3D6E"/>
    <w:rsid w:val="001C1BBA"/>
    <w:rsid w:val="001C345B"/>
    <w:rsid w:val="001C7C57"/>
    <w:rsid w:val="001C7C5E"/>
    <w:rsid w:val="001D362E"/>
    <w:rsid w:val="001D4B58"/>
    <w:rsid w:val="001D591B"/>
    <w:rsid w:val="001D715F"/>
    <w:rsid w:val="001D7E5D"/>
    <w:rsid w:val="001E0EA4"/>
    <w:rsid w:val="001E305E"/>
    <w:rsid w:val="001E3381"/>
    <w:rsid w:val="001E35DE"/>
    <w:rsid w:val="001E3CCB"/>
    <w:rsid w:val="00200E6D"/>
    <w:rsid w:val="002020A2"/>
    <w:rsid w:val="00202A5A"/>
    <w:rsid w:val="00202E33"/>
    <w:rsid w:val="00203E03"/>
    <w:rsid w:val="00203E79"/>
    <w:rsid w:val="002056F7"/>
    <w:rsid w:val="00212C77"/>
    <w:rsid w:val="002205F0"/>
    <w:rsid w:val="00220852"/>
    <w:rsid w:val="002219C9"/>
    <w:rsid w:val="00221BB0"/>
    <w:rsid w:val="00221C84"/>
    <w:rsid w:val="00221D71"/>
    <w:rsid w:val="00222ECA"/>
    <w:rsid w:val="00223B81"/>
    <w:rsid w:val="0022700C"/>
    <w:rsid w:val="00227515"/>
    <w:rsid w:val="00227DAE"/>
    <w:rsid w:val="00227EF5"/>
    <w:rsid w:val="0023018B"/>
    <w:rsid w:val="00230596"/>
    <w:rsid w:val="00232951"/>
    <w:rsid w:val="002331BC"/>
    <w:rsid w:val="00234C70"/>
    <w:rsid w:val="0023710E"/>
    <w:rsid w:val="00241EA8"/>
    <w:rsid w:val="002430D5"/>
    <w:rsid w:val="00243868"/>
    <w:rsid w:val="00244279"/>
    <w:rsid w:val="00244DB4"/>
    <w:rsid w:val="00245411"/>
    <w:rsid w:val="00245D0A"/>
    <w:rsid w:val="00250EA1"/>
    <w:rsid w:val="002540D7"/>
    <w:rsid w:val="00254370"/>
    <w:rsid w:val="00256A8D"/>
    <w:rsid w:val="0026091A"/>
    <w:rsid w:val="00265307"/>
    <w:rsid w:val="0027026F"/>
    <w:rsid w:val="00271135"/>
    <w:rsid w:val="00273E60"/>
    <w:rsid w:val="00274459"/>
    <w:rsid w:val="002747DE"/>
    <w:rsid w:val="00274C36"/>
    <w:rsid w:val="002758EE"/>
    <w:rsid w:val="00275C5A"/>
    <w:rsid w:val="00276B02"/>
    <w:rsid w:val="00277C34"/>
    <w:rsid w:val="00284A7F"/>
    <w:rsid w:val="00287E34"/>
    <w:rsid w:val="0029329A"/>
    <w:rsid w:val="0029541F"/>
    <w:rsid w:val="002969A0"/>
    <w:rsid w:val="002A418C"/>
    <w:rsid w:val="002A4FF4"/>
    <w:rsid w:val="002A5ADC"/>
    <w:rsid w:val="002A5B13"/>
    <w:rsid w:val="002A5D9C"/>
    <w:rsid w:val="002A6110"/>
    <w:rsid w:val="002A7DD4"/>
    <w:rsid w:val="002B5054"/>
    <w:rsid w:val="002B5555"/>
    <w:rsid w:val="002C066D"/>
    <w:rsid w:val="002C0BCD"/>
    <w:rsid w:val="002C31CB"/>
    <w:rsid w:val="002C3452"/>
    <w:rsid w:val="002C6AFD"/>
    <w:rsid w:val="002D0C82"/>
    <w:rsid w:val="002D3E33"/>
    <w:rsid w:val="002D6476"/>
    <w:rsid w:val="002D6E3A"/>
    <w:rsid w:val="002D71ED"/>
    <w:rsid w:val="002E0121"/>
    <w:rsid w:val="002E030E"/>
    <w:rsid w:val="002E1B4C"/>
    <w:rsid w:val="002E1D26"/>
    <w:rsid w:val="002E2E53"/>
    <w:rsid w:val="002F03D1"/>
    <w:rsid w:val="002F0526"/>
    <w:rsid w:val="002F1550"/>
    <w:rsid w:val="002F361E"/>
    <w:rsid w:val="002F6345"/>
    <w:rsid w:val="00300128"/>
    <w:rsid w:val="00302B88"/>
    <w:rsid w:val="00303286"/>
    <w:rsid w:val="00304281"/>
    <w:rsid w:val="00305113"/>
    <w:rsid w:val="00307223"/>
    <w:rsid w:val="003079B6"/>
    <w:rsid w:val="0031044C"/>
    <w:rsid w:val="00313943"/>
    <w:rsid w:val="0031792C"/>
    <w:rsid w:val="00317CF3"/>
    <w:rsid w:val="00320431"/>
    <w:rsid w:val="003219B8"/>
    <w:rsid w:val="00322FB5"/>
    <w:rsid w:val="00323264"/>
    <w:rsid w:val="00324C58"/>
    <w:rsid w:val="00325044"/>
    <w:rsid w:val="00330D20"/>
    <w:rsid w:val="00331A2D"/>
    <w:rsid w:val="0033231F"/>
    <w:rsid w:val="00332766"/>
    <w:rsid w:val="00333679"/>
    <w:rsid w:val="003341FA"/>
    <w:rsid w:val="00334513"/>
    <w:rsid w:val="00336797"/>
    <w:rsid w:val="003400B4"/>
    <w:rsid w:val="00340CAB"/>
    <w:rsid w:val="0034280A"/>
    <w:rsid w:val="0034328F"/>
    <w:rsid w:val="00346FBB"/>
    <w:rsid w:val="003547AF"/>
    <w:rsid w:val="00354A2B"/>
    <w:rsid w:val="0035785A"/>
    <w:rsid w:val="00361AE7"/>
    <w:rsid w:val="00362152"/>
    <w:rsid w:val="00365B27"/>
    <w:rsid w:val="00367EAF"/>
    <w:rsid w:val="00371D2D"/>
    <w:rsid w:val="0037203D"/>
    <w:rsid w:val="00375B17"/>
    <w:rsid w:val="00376A5E"/>
    <w:rsid w:val="00376AEE"/>
    <w:rsid w:val="00380201"/>
    <w:rsid w:val="0038156E"/>
    <w:rsid w:val="00381B49"/>
    <w:rsid w:val="00381DBD"/>
    <w:rsid w:val="003820AB"/>
    <w:rsid w:val="00387EB6"/>
    <w:rsid w:val="0039114F"/>
    <w:rsid w:val="00392FB2"/>
    <w:rsid w:val="003936E3"/>
    <w:rsid w:val="00393CBC"/>
    <w:rsid w:val="00395014"/>
    <w:rsid w:val="0039508E"/>
    <w:rsid w:val="00395D9D"/>
    <w:rsid w:val="0039683F"/>
    <w:rsid w:val="0039696F"/>
    <w:rsid w:val="00397319"/>
    <w:rsid w:val="0039778C"/>
    <w:rsid w:val="003A167A"/>
    <w:rsid w:val="003A43D1"/>
    <w:rsid w:val="003A476C"/>
    <w:rsid w:val="003A671E"/>
    <w:rsid w:val="003A672B"/>
    <w:rsid w:val="003A7069"/>
    <w:rsid w:val="003B15BE"/>
    <w:rsid w:val="003B4203"/>
    <w:rsid w:val="003B540A"/>
    <w:rsid w:val="003B586D"/>
    <w:rsid w:val="003B7FA2"/>
    <w:rsid w:val="003C2C6A"/>
    <w:rsid w:val="003C4F61"/>
    <w:rsid w:val="003C5EAA"/>
    <w:rsid w:val="003C5F07"/>
    <w:rsid w:val="003C7205"/>
    <w:rsid w:val="003D0879"/>
    <w:rsid w:val="003D2DD2"/>
    <w:rsid w:val="003D4DA8"/>
    <w:rsid w:val="003E1CFF"/>
    <w:rsid w:val="003E1DAD"/>
    <w:rsid w:val="003E61FB"/>
    <w:rsid w:val="003E6C92"/>
    <w:rsid w:val="003F0782"/>
    <w:rsid w:val="003F0A4F"/>
    <w:rsid w:val="003F0E13"/>
    <w:rsid w:val="003F11D8"/>
    <w:rsid w:val="003F1DFD"/>
    <w:rsid w:val="003F5AFC"/>
    <w:rsid w:val="003F7287"/>
    <w:rsid w:val="003F737D"/>
    <w:rsid w:val="003F7C7E"/>
    <w:rsid w:val="004033B0"/>
    <w:rsid w:val="004048D1"/>
    <w:rsid w:val="00404B11"/>
    <w:rsid w:val="00407A81"/>
    <w:rsid w:val="00407ECF"/>
    <w:rsid w:val="0041106A"/>
    <w:rsid w:val="00411F23"/>
    <w:rsid w:val="0041391E"/>
    <w:rsid w:val="00415A6B"/>
    <w:rsid w:val="004163BF"/>
    <w:rsid w:val="00420119"/>
    <w:rsid w:val="00420724"/>
    <w:rsid w:val="00420CCA"/>
    <w:rsid w:val="0042109A"/>
    <w:rsid w:val="004226D6"/>
    <w:rsid w:val="00422CAC"/>
    <w:rsid w:val="00424C6F"/>
    <w:rsid w:val="00424CFB"/>
    <w:rsid w:val="00425E32"/>
    <w:rsid w:val="00426A09"/>
    <w:rsid w:val="00427425"/>
    <w:rsid w:val="00430380"/>
    <w:rsid w:val="00432751"/>
    <w:rsid w:val="004331E1"/>
    <w:rsid w:val="0043394F"/>
    <w:rsid w:val="00433AD3"/>
    <w:rsid w:val="00434DEC"/>
    <w:rsid w:val="00435B86"/>
    <w:rsid w:val="00435C9F"/>
    <w:rsid w:val="00443BD3"/>
    <w:rsid w:val="004448F1"/>
    <w:rsid w:val="00446770"/>
    <w:rsid w:val="004468CB"/>
    <w:rsid w:val="00451CCB"/>
    <w:rsid w:val="00452456"/>
    <w:rsid w:val="00453FF1"/>
    <w:rsid w:val="00454A1C"/>
    <w:rsid w:val="00454F62"/>
    <w:rsid w:val="0045599E"/>
    <w:rsid w:val="0045673D"/>
    <w:rsid w:val="004570D2"/>
    <w:rsid w:val="0046266D"/>
    <w:rsid w:val="00465144"/>
    <w:rsid w:val="00465851"/>
    <w:rsid w:val="0046678B"/>
    <w:rsid w:val="00466EB5"/>
    <w:rsid w:val="00471588"/>
    <w:rsid w:val="004724D4"/>
    <w:rsid w:val="00472733"/>
    <w:rsid w:val="004754E5"/>
    <w:rsid w:val="00480F29"/>
    <w:rsid w:val="00482151"/>
    <w:rsid w:val="00484164"/>
    <w:rsid w:val="00485CEB"/>
    <w:rsid w:val="00486CBC"/>
    <w:rsid w:val="004874C5"/>
    <w:rsid w:val="00487E84"/>
    <w:rsid w:val="00493DBB"/>
    <w:rsid w:val="00495AD0"/>
    <w:rsid w:val="00497E7A"/>
    <w:rsid w:val="004A3C87"/>
    <w:rsid w:val="004A4319"/>
    <w:rsid w:val="004A6B5F"/>
    <w:rsid w:val="004A7563"/>
    <w:rsid w:val="004A7D69"/>
    <w:rsid w:val="004B1C32"/>
    <w:rsid w:val="004B22DB"/>
    <w:rsid w:val="004B3D70"/>
    <w:rsid w:val="004B5BBE"/>
    <w:rsid w:val="004B7E11"/>
    <w:rsid w:val="004C1DFA"/>
    <w:rsid w:val="004C4D6D"/>
    <w:rsid w:val="004D006D"/>
    <w:rsid w:val="004D5FF7"/>
    <w:rsid w:val="004E0375"/>
    <w:rsid w:val="004E126F"/>
    <w:rsid w:val="004E4641"/>
    <w:rsid w:val="004E5291"/>
    <w:rsid w:val="004F0355"/>
    <w:rsid w:val="004F10CA"/>
    <w:rsid w:val="004F1A2D"/>
    <w:rsid w:val="004F2978"/>
    <w:rsid w:val="004F39CA"/>
    <w:rsid w:val="004F7165"/>
    <w:rsid w:val="0050078A"/>
    <w:rsid w:val="00500DAF"/>
    <w:rsid w:val="00502129"/>
    <w:rsid w:val="0050223F"/>
    <w:rsid w:val="00511B40"/>
    <w:rsid w:val="005129D2"/>
    <w:rsid w:val="00513929"/>
    <w:rsid w:val="00515C97"/>
    <w:rsid w:val="0052168F"/>
    <w:rsid w:val="005218E3"/>
    <w:rsid w:val="00524E8B"/>
    <w:rsid w:val="00525BAE"/>
    <w:rsid w:val="00526817"/>
    <w:rsid w:val="0053084E"/>
    <w:rsid w:val="00533291"/>
    <w:rsid w:val="00534474"/>
    <w:rsid w:val="005349B1"/>
    <w:rsid w:val="005356CC"/>
    <w:rsid w:val="00535FF3"/>
    <w:rsid w:val="0053666B"/>
    <w:rsid w:val="00537F5B"/>
    <w:rsid w:val="0054054E"/>
    <w:rsid w:val="00544840"/>
    <w:rsid w:val="00544E6A"/>
    <w:rsid w:val="005456ED"/>
    <w:rsid w:val="00546201"/>
    <w:rsid w:val="00546B31"/>
    <w:rsid w:val="00547411"/>
    <w:rsid w:val="005515C7"/>
    <w:rsid w:val="00553390"/>
    <w:rsid w:val="005564E2"/>
    <w:rsid w:val="0056052B"/>
    <w:rsid w:val="0056128D"/>
    <w:rsid w:val="00562CB6"/>
    <w:rsid w:val="0056346F"/>
    <w:rsid w:val="00563B2E"/>
    <w:rsid w:val="005650C4"/>
    <w:rsid w:val="00565133"/>
    <w:rsid w:val="005712DD"/>
    <w:rsid w:val="00571F5F"/>
    <w:rsid w:val="00573DDA"/>
    <w:rsid w:val="00575649"/>
    <w:rsid w:val="005763B2"/>
    <w:rsid w:val="0058036C"/>
    <w:rsid w:val="00580798"/>
    <w:rsid w:val="0058142C"/>
    <w:rsid w:val="00581AF7"/>
    <w:rsid w:val="00582E71"/>
    <w:rsid w:val="0058768F"/>
    <w:rsid w:val="0059049D"/>
    <w:rsid w:val="005929C4"/>
    <w:rsid w:val="00594305"/>
    <w:rsid w:val="0059548F"/>
    <w:rsid w:val="005968A2"/>
    <w:rsid w:val="00596CA0"/>
    <w:rsid w:val="005A0B7E"/>
    <w:rsid w:val="005A16C2"/>
    <w:rsid w:val="005A3DFA"/>
    <w:rsid w:val="005A4D87"/>
    <w:rsid w:val="005A50B3"/>
    <w:rsid w:val="005A5479"/>
    <w:rsid w:val="005A6B23"/>
    <w:rsid w:val="005A71A8"/>
    <w:rsid w:val="005B1E14"/>
    <w:rsid w:val="005B238B"/>
    <w:rsid w:val="005B23FF"/>
    <w:rsid w:val="005B316F"/>
    <w:rsid w:val="005B521A"/>
    <w:rsid w:val="005B6713"/>
    <w:rsid w:val="005B7C7E"/>
    <w:rsid w:val="005C1821"/>
    <w:rsid w:val="005C39D1"/>
    <w:rsid w:val="005C4274"/>
    <w:rsid w:val="005C44C4"/>
    <w:rsid w:val="005C687E"/>
    <w:rsid w:val="005D12C5"/>
    <w:rsid w:val="005D1F3A"/>
    <w:rsid w:val="005D3223"/>
    <w:rsid w:val="005D348C"/>
    <w:rsid w:val="005D34D0"/>
    <w:rsid w:val="005D410E"/>
    <w:rsid w:val="005D51C8"/>
    <w:rsid w:val="005D6B4A"/>
    <w:rsid w:val="005D79BC"/>
    <w:rsid w:val="005E0096"/>
    <w:rsid w:val="005E0D7D"/>
    <w:rsid w:val="005E115F"/>
    <w:rsid w:val="005E2553"/>
    <w:rsid w:val="005E4298"/>
    <w:rsid w:val="005E5832"/>
    <w:rsid w:val="005F0DD2"/>
    <w:rsid w:val="005F1928"/>
    <w:rsid w:val="005F2C8E"/>
    <w:rsid w:val="005F6771"/>
    <w:rsid w:val="005F7E48"/>
    <w:rsid w:val="00600207"/>
    <w:rsid w:val="00601E3F"/>
    <w:rsid w:val="00601FA4"/>
    <w:rsid w:val="00604E26"/>
    <w:rsid w:val="006068F6"/>
    <w:rsid w:val="00611EC7"/>
    <w:rsid w:val="00612991"/>
    <w:rsid w:val="00612E6A"/>
    <w:rsid w:val="00613EF7"/>
    <w:rsid w:val="00614487"/>
    <w:rsid w:val="006147F3"/>
    <w:rsid w:val="00614909"/>
    <w:rsid w:val="00616C03"/>
    <w:rsid w:val="00616E12"/>
    <w:rsid w:val="00617C4C"/>
    <w:rsid w:val="00621D9E"/>
    <w:rsid w:val="006223D6"/>
    <w:rsid w:val="006247DF"/>
    <w:rsid w:val="006324E1"/>
    <w:rsid w:val="00633203"/>
    <w:rsid w:val="00633406"/>
    <w:rsid w:val="00634202"/>
    <w:rsid w:val="00637EF9"/>
    <w:rsid w:val="00637F24"/>
    <w:rsid w:val="006403C7"/>
    <w:rsid w:val="006406A5"/>
    <w:rsid w:val="00640F70"/>
    <w:rsid w:val="00641F9D"/>
    <w:rsid w:val="006452F2"/>
    <w:rsid w:val="0064573D"/>
    <w:rsid w:val="00645DD3"/>
    <w:rsid w:val="00647FE4"/>
    <w:rsid w:val="00653107"/>
    <w:rsid w:val="006540EE"/>
    <w:rsid w:val="00654E1E"/>
    <w:rsid w:val="00655EFC"/>
    <w:rsid w:val="006646C0"/>
    <w:rsid w:val="0066612B"/>
    <w:rsid w:val="00666D33"/>
    <w:rsid w:val="00667818"/>
    <w:rsid w:val="00670B00"/>
    <w:rsid w:val="00671216"/>
    <w:rsid w:val="00673A41"/>
    <w:rsid w:val="00674949"/>
    <w:rsid w:val="00675B96"/>
    <w:rsid w:val="006763F9"/>
    <w:rsid w:val="006767AE"/>
    <w:rsid w:val="00677518"/>
    <w:rsid w:val="006801A3"/>
    <w:rsid w:val="00680BB7"/>
    <w:rsid w:val="006824A1"/>
    <w:rsid w:val="00683F5C"/>
    <w:rsid w:val="006844DE"/>
    <w:rsid w:val="00684658"/>
    <w:rsid w:val="00685DAA"/>
    <w:rsid w:val="006861C0"/>
    <w:rsid w:val="00686AF2"/>
    <w:rsid w:val="00691709"/>
    <w:rsid w:val="00691D89"/>
    <w:rsid w:val="00694DB2"/>
    <w:rsid w:val="00695B3B"/>
    <w:rsid w:val="006A2C4B"/>
    <w:rsid w:val="006A5AC8"/>
    <w:rsid w:val="006A69C5"/>
    <w:rsid w:val="006A6E33"/>
    <w:rsid w:val="006A7B5F"/>
    <w:rsid w:val="006B28BA"/>
    <w:rsid w:val="006B2A45"/>
    <w:rsid w:val="006B5169"/>
    <w:rsid w:val="006B5DA1"/>
    <w:rsid w:val="006B63CA"/>
    <w:rsid w:val="006B6593"/>
    <w:rsid w:val="006C02C7"/>
    <w:rsid w:val="006C0F38"/>
    <w:rsid w:val="006C4E6B"/>
    <w:rsid w:val="006C63EB"/>
    <w:rsid w:val="006D20C0"/>
    <w:rsid w:val="006D2D83"/>
    <w:rsid w:val="006D2F4C"/>
    <w:rsid w:val="006E1E78"/>
    <w:rsid w:val="006E5B7D"/>
    <w:rsid w:val="006E645F"/>
    <w:rsid w:val="006E690C"/>
    <w:rsid w:val="006F0DA4"/>
    <w:rsid w:val="006F1159"/>
    <w:rsid w:val="006F1233"/>
    <w:rsid w:val="006F21BC"/>
    <w:rsid w:val="006F2EDB"/>
    <w:rsid w:val="006F3825"/>
    <w:rsid w:val="006F55E5"/>
    <w:rsid w:val="006F585E"/>
    <w:rsid w:val="0070005C"/>
    <w:rsid w:val="007007AA"/>
    <w:rsid w:val="00700AA8"/>
    <w:rsid w:val="00701EC0"/>
    <w:rsid w:val="00702561"/>
    <w:rsid w:val="00702DED"/>
    <w:rsid w:val="007053C4"/>
    <w:rsid w:val="0071267A"/>
    <w:rsid w:val="007207DD"/>
    <w:rsid w:val="00722424"/>
    <w:rsid w:val="00726F65"/>
    <w:rsid w:val="00730546"/>
    <w:rsid w:val="007357D5"/>
    <w:rsid w:val="00735EC2"/>
    <w:rsid w:val="007364BB"/>
    <w:rsid w:val="00736564"/>
    <w:rsid w:val="00737575"/>
    <w:rsid w:val="0073757D"/>
    <w:rsid w:val="00737670"/>
    <w:rsid w:val="00737692"/>
    <w:rsid w:val="00740256"/>
    <w:rsid w:val="00740F0F"/>
    <w:rsid w:val="00741F58"/>
    <w:rsid w:val="0074385B"/>
    <w:rsid w:val="00743EB7"/>
    <w:rsid w:val="00744E66"/>
    <w:rsid w:val="00747849"/>
    <w:rsid w:val="0075056C"/>
    <w:rsid w:val="00752268"/>
    <w:rsid w:val="00754D10"/>
    <w:rsid w:val="00755821"/>
    <w:rsid w:val="007566AE"/>
    <w:rsid w:val="007576A0"/>
    <w:rsid w:val="00760DC7"/>
    <w:rsid w:val="00762585"/>
    <w:rsid w:val="0076390E"/>
    <w:rsid w:val="00763FDF"/>
    <w:rsid w:val="00764760"/>
    <w:rsid w:val="00765274"/>
    <w:rsid w:val="00765D5B"/>
    <w:rsid w:val="00765F19"/>
    <w:rsid w:val="00767559"/>
    <w:rsid w:val="0077053E"/>
    <w:rsid w:val="00773B4A"/>
    <w:rsid w:val="00780A53"/>
    <w:rsid w:val="00781788"/>
    <w:rsid w:val="00782402"/>
    <w:rsid w:val="0078286C"/>
    <w:rsid w:val="007829ED"/>
    <w:rsid w:val="00782D5A"/>
    <w:rsid w:val="00783C0A"/>
    <w:rsid w:val="00784728"/>
    <w:rsid w:val="007850D5"/>
    <w:rsid w:val="007865BD"/>
    <w:rsid w:val="00786A35"/>
    <w:rsid w:val="00786D7A"/>
    <w:rsid w:val="0078706C"/>
    <w:rsid w:val="00793CD1"/>
    <w:rsid w:val="00794256"/>
    <w:rsid w:val="00794AF2"/>
    <w:rsid w:val="00796B41"/>
    <w:rsid w:val="00796F1D"/>
    <w:rsid w:val="007A5CC1"/>
    <w:rsid w:val="007B0B3C"/>
    <w:rsid w:val="007B24F3"/>
    <w:rsid w:val="007B5E39"/>
    <w:rsid w:val="007B6C81"/>
    <w:rsid w:val="007C05E2"/>
    <w:rsid w:val="007C1DC9"/>
    <w:rsid w:val="007C24A6"/>
    <w:rsid w:val="007C5233"/>
    <w:rsid w:val="007C70FB"/>
    <w:rsid w:val="007C71E6"/>
    <w:rsid w:val="007D12CE"/>
    <w:rsid w:val="007D1935"/>
    <w:rsid w:val="007D4F44"/>
    <w:rsid w:val="007E03F0"/>
    <w:rsid w:val="007E3EA4"/>
    <w:rsid w:val="007E4AF5"/>
    <w:rsid w:val="007E5A72"/>
    <w:rsid w:val="007E77D3"/>
    <w:rsid w:val="007E7F1E"/>
    <w:rsid w:val="007F08FD"/>
    <w:rsid w:val="007F27E8"/>
    <w:rsid w:val="007F4025"/>
    <w:rsid w:val="007F45BC"/>
    <w:rsid w:val="007F48BD"/>
    <w:rsid w:val="007F6D3B"/>
    <w:rsid w:val="007F79F4"/>
    <w:rsid w:val="00801256"/>
    <w:rsid w:val="008021D3"/>
    <w:rsid w:val="00804364"/>
    <w:rsid w:val="008043B9"/>
    <w:rsid w:val="00804FB1"/>
    <w:rsid w:val="00805C82"/>
    <w:rsid w:val="00810746"/>
    <w:rsid w:val="008168B4"/>
    <w:rsid w:val="00817160"/>
    <w:rsid w:val="00820FE1"/>
    <w:rsid w:val="008215D3"/>
    <w:rsid w:val="00822E53"/>
    <w:rsid w:val="00823A53"/>
    <w:rsid w:val="00824012"/>
    <w:rsid w:val="008265A0"/>
    <w:rsid w:val="00835B85"/>
    <w:rsid w:val="00835F21"/>
    <w:rsid w:val="008379EA"/>
    <w:rsid w:val="00840FD5"/>
    <w:rsid w:val="008427B4"/>
    <w:rsid w:val="00843D95"/>
    <w:rsid w:val="00846146"/>
    <w:rsid w:val="00847345"/>
    <w:rsid w:val="0084777D"/>
    <w:rsid w:val="00851E1E"/>
    <w:rsid w:val="00852A2E"/>
    <w:rsid w:val="00854BC0"/>
    <w:rsid w:val="00860945"/>
    <w:rsid w:val="008656D8"/>
    <w:rsid w:val="00866295"/>
    <w:rsid w:val="00867161"/>
    <w:rsid w:val="00867E05"/>
    <w:rsid w:val="0087169E"/>
    <w:rsid w:val="00871840"/>
    <w:rsid w:val="00871A4E"/>
    <w:rsid w:val="008722C0"/>
    <w:rsid w:val="0087436A"/>
    <w:rsid w:val="00874D13"/>
    <w:rsid w:val="0087539A"/>
    <w:rsid w:val="00876886"/>
    <w:rsid w:val="00881204"/>
    <w:rsid w:val="0088576A"/>
    <w:rsid w:val="00886E21"/>
    <w:rsid w:val="00892023"/>
    <w:rsid w:val="0089271F"/>
    <w:rsid w:val="0089311F"/>
    <w:rsid w:val="00893764"/>
    <w:rsid w:val="008963A7"/>
    <w:rsid w:val="00896BC7"/>
    <w:rsid w:val="008970EB"/>
    <w:rsid w:val="008A0DDF"/>
    <w:rsid w:val="008A25E2"/>
    <w:rsid w:val="008A6F60"/>
    <w:rsid w:val="008B7C6B"/>
    <w:rsid w:val="008B7F46"/>
    <w:rsid w:val="008C0A33"/>
    <w:rsid w:val="008C1256"/>
    <w:rsid w:val="008C3043"/>
    <w:rsid w:val="008C3BE0"/>
    <w:rsid w:val="008C3E81"/>
    <w:rsid w:val="008C555C"/>
    <w:rsid w:val="008C76EF"/>
    <w:rsid w:val="008D1F82"/>
    <w:rsid w:val="008D2E16"/>
    <w:rsid w:val="008D44E5"/>
    <w:rsid w:val="008D4C58"/>
    <w:rsid w:val="008D536A"/>
    <w:rsid w:val="008E229A"/>
    <w:rsid w:val="008E23BF"/>
    <w:rsid w:val="008E3BF4"/>
    <w:rsid w:val="008E50B2"/>
    <w:rsid w:val="008E5F0F"/>
    <w:rsid w:val="008E5FFE"/>
    <w:rsid w:val="008E684A"/>
    <w:rsid w:val="008E70E7"/>
    <w:rsid w:val="008F1629"/>
    <w:rsid w:val="008F280F"/>
    <w:rsid w:val="008F4DB7"/>
    <w:rsid w:val="008F6C01"/>
    <w:rsid w:val="008F70D6"/>
    <w:rsid w:val="008F7AE9"/>
    <w:rsid w:val="008F7FAD"/>
    <w:rsid w:val="00900373"/>
    <w:rsid w:val="00906035"/>
    <w:rsid w:val="00907C44"/>
    <w:rsid w:val="00910E2F"/>
    <w:rsid w:val="009123C1"/>
    <w:rsid w:val="00914673"/>
    <w:rsid w:val="00914974"/>
    <w:rsid w:val="009179B4"/>
    <w:rsid w:val="00917D56"/>
    <w:rsid w:val="009259E0"/>
    <w:rsid w:val="009268D3"/>
    <w:rsid w:val="00931183"/>
    <w:rsid w:val="00932B89"/>
    <w:rsid w:val="00934D52"/>
    <w:rsid w:val="009350C2"/>
    <w:rsid w:val="009351B9"/>
    <w:rsid w:val="00937E9F"/>
    <w:rsid w:val="0094019A"/>
    <w:rsid w:val="00941353"/>
    <w:rsid w:val="00941D18"/>
    <w:rsid w:val="00942135"/>
    <w:rsid w:val="0094397E"/>
    <w:rsid w:val="009456C5"/>
    <w:rsid w:val="00950F4F"/>
    <w:rsid w:val="00951775"/>
    <w:rsid w:val="00952651"/>
    <w:rsid w:val="0095292A"/>
    <w:rsid w:val="00954C80"/>
    <w:rsid w:val="00955DA0"/>
    <w:rsid w:val="00957A0E"/>
    <w:rsid w:val="00960094"/>
    <w:rsid w:val="00963720"/>
    <w:rsid w:val="00965C10"/>
    <w:rsid w:val="009665E4"/>
    <w:rsid w:val="009701AB"/>
    <w:rsid w:val="00972F71"/>
    <w:rsid w:val="009738EB"/>
    <w:rsid w:val="00973CEA"/>
    <w:rsid w:val="00974591"/>
    <w:rsid w:val="009745CF"/>
    <w:rsid w:val="00974C42"/>
    <w:rsid w:val="00974CD8"/>
    <w:rsid w:val="0098048D"/>
    <w:rsid w:val="00980D41"/>
    <w:rsid w:val="009813ED"/>
    <w:rsid w:val="009827B6"/>
    <w:rsid w:val="00983995"/>
    <w:rsid w:val="00984011"/>
    <w:rsid w:val="00985BA3"/>
    <w:rsid w:val="009868EB"/>
    <w:rsid w:val="009869B6"/>
    <w:rsid w:val="00987EDA"/>
    <w:rsid w:val="00990328"/>
    <w:rsid w:val="009906CA"/>
    <w:rsid w:val="00992A68"/>
    <w:rsid w:val="0099470A"/>
    <w:rsid w:val="00994C39"/>
    <w:rsid w:val="009964C1"/>
    <w:rsid w:val="0099752A"/>
    <w:rsid w:val="009A10B1"/>
    <w:rsid w:val="009A18F1"/>
    <w:rsid w:val="009A446A"/>
    <w:rsid w:val="009A606C"/>
    <w:rsid w:val="009A6D32"/>
    <w:rsid w:val="009A78CA"/>
    <w:rsid w:val="009A796F"/>
    <w:rsid w:val="009B005D"/>
    <w:rsid w:val="009B0401"/>
    <w:rsid w:val="009B1801"/>
    <w:rsid w:val="009B2E3E"/>
    <w:rsid w:val="009B6D7C"/>
    <w:rsid w:val="009C3BCE"/>
    <w:rsid w:val="009C47D9"/>
    <w:rsid w:val="009C5190"/>
    <w:rsid w:val="009C6AC5"/>
    <w:rsid w:val="009D1292"/>
    <w:rsid w:val="009D1785"/>
    <w:rsid w:val="009D2C11"/>
    <w:rsid w:val="009E0380"/>
    <w:rsid w:val="009E41FE"/>
    <w:rsid w:val="009E43FC"/>
    <w:rsid w:val="009E49B2"/>
    <w:rsid w:val="009F3EEA"/>
    <w:rsid w:val="009F3F99"/>
    <w:rsid w:val="009F47D3"/>
    <w:rsid w:val="009F6F30"/>
    <w:rsid w:val="009F7280"/>
    <w:rsid w:val="009F78B1"/>
    <w:rsid w:val="009F7CC7"/>
    <w:rsid w:val="00A06427"/>
    <w:rsid w:val="00A069A3"/>
    <w:rsid w:val="00A07A6B"/>
    <w:rsid w:val="00A10B46"/>
    <w:rsid w:val="00A130E4"/>
    <w:rsid w:val="00A151ED"/>
    <w:rsid w:val="00A17631"/>
    <w:rsid w:val="00A22222"/>
    <w:rsid w:val="00A23517"/>
    <w:rsid w:val="00A23A30"/>
    <w:rsid w:val="00A25A21"/>
    <w:rsid w:val="00A25E68"/>
    <w:rsid w:val="00A27890"/>
    <w:rsid w:val="00A30033"/>
    <w:rsid w:val="00A323D8"/>
    <w:rsid w:val="00A32E9A"/>
    <w:rsid w:val="00A33F2D"/>
    <w:rsid w:val="00A34510"/>
    <w:rsid w:val="00A34659"/>
    <w:rsid w:val="00A352F4"/>
    <w:rsid w:val="00A36932"/>
    <w:rsid w:val="00A37996"/>
    <w:rsid w:val="00A4069E"/>
    <w:rsid w:val="00A40BC0"/>
    <w:rsid w:val="00A41144"/>
    <w:rsid w:val="00A43910"/>
    <w:rsid w:val="00A43F1B"/>
    <w:rsid w:val="00A456D9"/>
    <w:rsid w:val="00A4636E"/>
    <w:rsid w:val="00A51DA6"/>
    <w:rsid w:val="00A54C3C"/>
    <w:rsid w:val="00A57931"/>
    <w:rsid w:val="00A6121E"/>
    <w:rsid w:val="00A624BA"/>
    <w:rsid w:val="00A645C2"/>
    <w:rsid w:val="00A64D74"/>
    <w:rsid w:val="00A64FD9"/>
    <w:rsid w:val="00A65F3B"/>
    <w:rsid w:val="00A6613A"/>
    <w:rsid w:val="00A662CB"/>
    <w:rsid w:val="00A66ECA"/>
    <w:rsid w:val="00A67162"/>
    <w:rsid w:val="00A67C34"/>
    <w:rsid w:val="00A7232E"/>
    <w:rsid w:val="00A7240A"/>
    <w:rsid w:val="00A727C2"/>
    <w:rsid w:val="00A7606C"/>
    <w:rsid w:val="00A76D37"/>
    <w:rsid w:val="00A77730"/>
    <w:rsid w:val="00A81913"/>
    <w:rsid w:val="00A85AA9"/>
    <w:rsid w:val="00A85B43"/>
    <w:rsid w:val="00A85F1A"/>
    <w:rsid w:val="00A8763F"/>
    <w:rsid w:val="00A93DD9"/>
    <w:rsid w:val="00A93EA5"/>
    <w:rsid w:val="00A9523E"/>
    <w:rsid w:val="00AA0FD8"/>
    <w:rsid w:val="00AA19E4"/>
    <w:rsid w:val="00AA435A"/>
    <w:rsid w:val="00AA5141"/>
    <w:rsid w:val="00AA5D24"/>
    <w:rsid w:val="00AB3200"/>
    <w:rsid w:val="00AB390C"/>
    <w:rsid w:val="00AB5E14"/>
    <w:rsid w:val="00AC03FA"/>
    <w:rsid w:val="00AC2E1C"/>
    <w:rsid w:val="00AC54A0"/>
    <w:rsid w:val="00AC54CB"/>
    <w:rsid w:val="00AC61D0"/>
    <w:rsid w:val="00AD3D08"/>
    <w:rsid w:val="00AD526C"/>
    <w:rsid w:val="00AD5840"/>
    <w:rsid w:val="00AD6200"/>
    <w:rsid w:val="00AD7435"/>
    <w:rsid w:val="00AE1BC0"/>
    <w:rsid w:val="00AE76CD"/>
    <w:rsid w:val="00AE775C"/>
    <w:rsid w:val="00AF311C"/>
    <w:rsid w:val="00AF5D1E"/>
    <w:rsid w:val="00AF5DC0"/>
    <w:rsid w:val="00AF69A8"/>
    <w:rsid w:val="00AF718D"/>
    <w:rsid w:val="00B00092"/>
    <w:rsid w:val="00B0418B"/>
    <w:rsid w:val="00B051B6"/>
    <w:rsid w:val="00B05525"/>
    <w:rsid w:val="00B063F9"/>
    <w:rsid w:val="00B064D1"/>
    <w:rsid w:val="00B07A64"/>
    <w:rsid w:val="00B1062A"/>
    <w:rsid w:val="00B10851"/>
    <w:rsid w:val="00B1189B"/>
    <w:rsid w:val="00B140CC"/>
    <w:rsid w:val="00B17965"/>
    <w:rsid w:val="00B21C75"/>
    <w:rsid w:val="00B22BC0"/>
    <w:rsid w:val="00B22E2A"/>
    <w:rsid w:val="00B23191"/>
    <w:rsid w:val="00B23625"/>
    <w:rsid w:val="00B26FA4"/>
    <w:rsid w:val="00B31ACE"/>
    <w:rsid w:val="00B323F1"/>
    <w:rsid w:val="00B32871"/>
    <w:rsid w:val="00B331CA"/>
    <w:rsid w:val="00B339BA"/>
    <w:rsid w:val="00B358D2"/>
    <w:rsid w:val="00B35ED5"/>
    <w:rsid w:val="00B40A78"/>
    <w:rsid w:val="00B41441"/>
    <w:rsid w:val="00B42543"/>
    <w:rsid w:val="00B450C4"/>
    <w:rsid w:val="00B451F8"/>
    <w:rsid w:val="00B46457"/>
    <w:rsid w:val="00B465A4"/>
    <w:rsid w:val="00B46819"/>
    <w:rsid w:val="00B46F95"/>
    <w:rsid w:val="00B4789F"/>
    <w:rsid w:val="00B558C8"/>
    <w:rsid w:val="00B60A66"/>
    <w:rsid w:val="00B61C24"/>
    <w:rsid w:val="00B62E06"/>
    <w:rsid w:val="00B64F44"/>
    <w:rsid w:val="00B658A0"/>
    <w:rsid w:val="00B6639E"/>
    <w:rsid w:val="00B667CD"/>
    <w:rsid w:val="00B66DCA"/>
    <w:rsid w:val="00B70A76"/>
    <w:rsid w:val="00B7260B"/>
    <w:rsid w:val="00B7470C"/>
    <w:rsid w:val="00B74A76"/>
    <w:rsid w:val="00B76AF3"/>
    <w:rsid w:val="00B80902"/>
    <w:rsid w:val="00B80B09"/>
    <w:rsid w:val="00B86AD0"/>
    <w:rsid w:val="00B86E71"/>
    <w:rsid w:val="00B92604"/>
    <w:rsid w:val="00B931C2"/>
    <w:rsid w:val="00B95911"/>
    <w:rsid w:val="00B9655E"/>
    <w:rsid w:val="00B96988"/>
    <w:rsid w:val="00B97444"/>
    <w:rsid w:val="00B97FB9"/>
    <w:rsid w:val="00BA27C1"/>
    <w:rsid w:val="00BA5A5E"/>
    <w:rsid w:val="00BA603A"/>
    <w:rsid w:val="00BA730E"/>
    <w:rsid w:val="00BB0BA1"/>
    <w:rsid w:val="00BB107B"/>
    <w:rsid w:val="00BB20FA"/>
    <w:rsid w:val="00BB64F8"/>
    <w:rsid w:val="00BB6D22"/>
    <w:rsid w:val="00BC1038"/>
    <w:rsid w:val="00BC1251"/>
    <w:rsid w:val="00BC225D"/>
    <w:rsid w:val="00BC24B8"/>
    <w:rsid w:val="00BC24F2"/>
    <w:rsid w:val="00BC35A9"/>
    <w:rsid w:val="00BC3D06"/>
    <w:rsid w:val="00BC44F6"/>
    <w:rsid w:val="00BC4B69"/>
    <w:rsid w:val="00BC67B8"/>
    <w:rsid w:val="00BC75D8"/>
    <w:rsid w:val="00BD72E4"/>
    <w:rsid w:val="00BD7EE9"/>
    <w:rsid w:val="00BE2AFD"/>
    <w:rsid w:val="00BE35DC"/>
    <w:rsid w:val="00BE540B"/>
    <w:rsid w:val="00BE5D74"/>
    <w:rsid w:val="00BE74A9"/>
    <w:rsid w:val="00BF07A6"/>
    <w:rsid w:val="00BF163C"/>
    <w:rsid w:val="00BF2B8E"/>
    <w:rsid w:val="00BF2F6C"/>
    <w:rsid w:val="00BF36C0"/>
    <w:rsid w:val="00BF38EA"/>
    <w:rsid w:val="00BF59B7"/>
    <w:rsid w:val="00BF6C06"/>
    <w:rsid w:val="00BF6FB2"/>
    <w:rsid w:val="00BF755F"/>
    <w:rsid w:val="00C00C39"/>
    <w:rsid w:val="00C03368"/>
    <w:rsid w:val="00C066CA"/>
    <w:rsid w:val="00C078D6"/>
    <w:rsid w:val="00C1310B"/>
    <w:rsid w:val="00C140D0"/>
    <w:rsid w:val="00C17E32"/>
    <w:rsid w:val="00C20217"/>
    <w:rsid w:val="00C202B6"/>
    <w:rsid w:val="00C20E8A"/>
    <w:rsid w:val="00C2285E"/>
    <w:rsid w:val="00C2556F"/>
    <w:rsid w:val="00C27954"/>
    <w:rsid w:val="00C27DAC"/>
    <w:rsid w:val="00C30D12"/>
    <w:rsid w:val="00C320E8"/>
    <w:rsid w:val="00C321C7"/>
    <w:rsid w:val="00C34489"/>
    <w:rsid w:val="00C346E4"/>
    <w:rsid w:val="00C37259"/>
    <w:rsid w:val="00C407AB"/>
    <w:rsid w:val="00C40B3A"/>
    <w:rsid w:val="00C4166B"/>
    <w:rsid w:val="00C42026"/>
    <w:rsid w:val="00C43C00"/>
    <w:rsid w:val="00C44EDE"/>
    <w:rsid w:val="00C44F65"/>
    <w:rsid w:val="00C451D2"/>
    <w:rsid w:val="00C50A66"/>
    <w:rsid w:val="00C50C97"/>
    <w:rsid w:val="00C54303"/>
    <w:rsid w:val="00C546FF"/>
    <w:rsid w:val="00C54787"/>
    <w:rsid w:val="00C5512B"/>
    <w:rsid w:val="00C55FF1"/>
    <w:rsid w:val="00C56033"/>
    <w:rsid w:val="00C61D13"/>
    <w:rsid w:val="00C62AA6"/>
    <w:rsid w:val="00C63671"/>
    <w:rsid w:val="00C65912"/>
    <w:rsid w:val="00C678D3"/>
    <w:rsid w:val="00C7001C"/>
    <w:rsid w:val="00C71C40"/>
    <w:rsid w:val="00C71F52"/>
    <w:rsid w:val="00C73812"/>
    <w:rsid w:val="00C751AA"/>
    <w:rsid w:val="00C75379"/>
    <w:rsid w:val="00C75383"/>
    <w:rsid w:val="00C7584F"/>
    <w:rsid w:val="00C77280"/>
    <w:rsid w:val="00C804F4"/>
    <w:rsid w:val="00C816BD"/>
    <w:rsid w:val="00C8235D"/>
    <w:rsid w:val="00C82435"/>
    <w:rsid w:val="00C830D1"/>
    <w:rsid w:val="00C8374E"/>
    <w:rsid w:val="00C83BFF"/>
    <w:rsid w:val="00C84E9E"/>
    <w:rsid w:val="00C85855"/>
    <w:rsid w:val="00C873E8"/>
    <w:rsid w:val="00C87D6F"/>
    <w:rsid w:val="00C87F04"/>
    <w:rsid w:val="00C900A1"/>
    <w:rsid w:val="00C90FC8"/>
    <w:rsid w:val="00C92DC9"/>
    <w:rsid w:val="00C9358F"/>
    <w:rsid w:val="00C939EF"/>
    <w:rsid w:val="00C93CEE"/>
    <w:rsid w:val="00C945AA"/>
    <w:rsid w:val="00C95126"/>
    <w:rsid w:val="00C977B9"/>
    <w:rsid w:val="00CA12C5"/>
    <w:rsid w:val="00CA4797"/>
    <w:rsid w:val="00CA6A52"/>
    <w:rsid w:val="00CA73F6"/>
    <w:rsid w:val="00CA7D4A"/>
    <w:rsid w:val="00CB2252"/>
    <w:rsid w:val="00CB458B"/>
    <w:rsid w:val="00CB5E1B"/>
    <w:rsid w:val="00CB5F00"/>
    <w:rsid w:val="00CB6260"/>
    <w:rsid w:val="00CC2992"/>
    <w:rsid w:val="00CC32E8"/>
    <w:rsid w:val="00CC365E"/>
    <w:rsid w:val="00CC4409"/>
    <w:rsid w:val="00CC5AC9"/>
    <w:rsid w:val="00CD0F1E"/>
    <w:rsid w:val="00CD13B8"/>
    <w:rsid w:val="00CD31C8"/>
    <w:rsid w:val="00CD5E9F"/>
    <w:rsid w:val="00CD6364"/>
    <w:rsid w:val="00CE0B3A"/>
    <w:rsid w:val="00CE18A2"/>
    <w:rsid w:val="00CE3062"/>
    <w:rsid w:val="00CE39D6"/>
    <w:rsid w:val="00CE3E9C"/>
    <w:rsid w:val="00CE5219"/>
    <w:rsid w:val="00CE7249"/>
    <w:rsid w:val="00CF3658"/>
    <w:rsid w:val="00CF3E33"/>
    <w:rsid w:val="00CF55C7"/>
    <w:rsid w:val="00CF7EF5"/>
    <w:rsid w:val="00D036BC"/>
    <w:rsid w:val="00D04254"/>
    <w:rsid w:val="00D0589F"/>
    <w:rsid w:val="00D10D12"/>
    <w:rsid w:val="00D12483"/>
    <w:rsid w:val="00D12BFA"/>
    <w:rsid w:val="00D1444A"/>
    <w:rsid w:val="00D1484A"/>
    <w:rsid w:val="00D16533"/>
    <w:rsid w:val="00D17E2F"/>
    <w:rsid w:val="00D215DE"/>
    <w:rsid w:val="00D236E4"/>
    <w:rsid w:val="00D241FA"/>
    <w:rsid w:val="00D252E0"/>
    <w:rsid w:val="00D254C8"/>
    <w:rsid w:val="00D3139A"/>
    <w:rsid w:val="00D33DB8"/>
    <w:rsid w:val="00D3401F"/>
    <w:rsid w:val="00D35796"/>
    <w:rsid w:val="00D35E4C"/>
    <w:rsid w:val="00D37384"/>
    <w:rsid w:val="00D3796E"/>
    <w:rsid w:val="00D37D1F"/>
    <w:rsid w:val="00D406DD"/>
    <w:rsid w:val="00D42CAC"/>
    <w:rsid w:val="00D431E1"/>
    <w:rsid w:val="00D45533"/>
    <w:rsid w:val="00D5081E"/>
    <w:rsid w:val="00D53776"/>
    <w:rsid w:val="00D53FD7"/>
    <w:rsid w:val="00D5661D"/>
    <w:rsid w:val="00D5745E"/>
    <w:rsid w:val="00D62E86"/>
    <w:rsid w:val="00D63453"/>
    <w:rsid w:val="00D63D57"/>
    <w:rsid w:val="00D641F2"/>
    <w:rsid w:val="00D64CC3"/>
    <w:rsid w:val="00D66EDF"/>
    <w:rsid w:val="00D6776A"/>
    <w:rsid w:val="00D67E92"/>
    <w:rsid w:val="00D67EE2"/>
    <w:rsid w:val="00D71E8B"/>
    <w:rsid w:val="00D7200C"/>
    <w:rsid w:val="00D770B9"/>
    <w:rsid w:val="00D771CF"/>
    <w:rsid w:val="00D778C4"/>
    <w:rsid w:val="00D80552"/>
    <w:rsid w:val="00D840D2"/>
    <w:rsid w:val="00D937B8"/>
    <w:rsid w:val="00D95174"/>
    <w:rsid w:val="00D956A7"/>
    <w:rsid w:val="00D95FFA"/>
    <w:rsid w:val="00DA183E"/>
    <w:rsid w:val="00DA1E58"/>
    <w:rsid w:val="00DA2965"/>
    <w:rsid w:val="00DA40FA"/>
    <w:rsid w:val="00DA5AE8"/>
    <w:rsid w:val="00DB21D6"/>
    <w:rsid w:val="00DB405D"/>
    <w:rsid w:val="00DB49AC"/>
    <w:rsid w:val="00DC0DBC"/>
    <w:rsid w:val="00DC0FCB"/>
    <w:rsid w:val="00DC17CF"/>
    <w:rsid w:val="00DC1A77"/>
    <w:rsid w:val="00DC26C6"/>
    <w:rsid w:val="00DC2A20"/>
    <w:rsid w:val="00DC2E84"/>
    <w:rsid w:val="00DC4039"/>
    <w:rsid w:val="00DC437E"/>
    <w:rsid w:val="00DC4DCD"/>
    <w:rsid w:val="00DD1617"/>
    <w:rsid w:val="00DD2615"/>
    <w:rsid w:val="00DD28B6"/>
    <w:rsid w:val="00DD2929"/>
    <w:rsid w:val="00DD3228"/>
    <w:rsid w:val="00DD3E33"/>
    <w:rsid w:val="00DD4109"/>
    <w:rsid w:val="00DD61E2"/>
    <w:rsid w:val="00DD724A"/>
    <w:rsid w:val="00DE2868"/>
    <w:rsid w:val="00DE2BCB"/>
    <w:rsid w:val="00DE30A1"/>
    <w:rsid w:val="00DE335F"/>
    <w:rsid w:val="00DE3FF1"/>
    <w:rsid w:val="00DE6150"/>
    <w:rsid w:val="00DE6C34"/>
    <w:rsid w:val="00DE6FAB"/>
    <w:rsid w:val="00DF222A"/>
    <w:rsid w:val="00DF3001"/>
    <w:rsid w:val="00DF4B81"/>
    <w:rsid w:val="00DF4DA6"/>
    <w:rsid w:val="00DF5B9B"/>
    <w:rsid w:val="00DF5BA0"/>
    <w:rsid w:val="00DF5C46"/>
    <w:rsid w:val="00E0067B"/>
    <w:rsid w:val="00E02DE2"/>
    <w:rsid w:val="00E036B3"/>
    <w:rsid w:val="00E04AAA"/>
    <w:rsid w:val="00E0574E"/>
    <w:rsid w:val="00E07394"/>
    <w:rsid w:val="00E07678"/>
    <w:rsid w:val="00E10CE9"/>
    <w:rsid w:val="00E1116B"/>
    <w:rsid w:val="00E11656"/>
    <w:rsid w:val="00E127EF"/>
    <w:rsid w:val="00E12E04"/>
    <w:rsid w:val="00E142B5"/>
    <w:rsid w:val="00E16757"/>
    <w:rsid w:val="00E20B83"/>
    <w:rsid w:val="00E237E4"/>
    <w:rsid w:val="00E26C4E"/>
    <w:rsid w:val="00E27DEC"/>
    <w:rsid w:val="00E31AA7"/>
    <w:rsid w:val="00E33814"/>
    <w:rsid w:val="00E3547A"/>
    <w:rsid w:val="00E35D09"/>
    <w:rsid w:val="00E369F7"/>
    <w:rsid w:val="00E37B7E"/>
    <w:rsid w:val="00E40DDE"/>
    <w:rsid w:val="00E41E4B"/>
    <w:rsid w:val="00E4320A"/>
    <w:rsid w:val="00E43ED8"/>
    <w:rsid w:val="00E440E8"/>
    <w:rsid w:val="00E47299"/>
    <w:rsid w:val="00E526AC"/>
    <w:rsid w:val="00E53235"/>
    <w:rsid w:val="00E53803"/>
    <w:rsid w:val="00E56C0B"/>
    <w:rsid w:val="00E628B6"/>
    <w:rsid w:val="00E63F6D"/>
    <w:rsid w:val="00E64749"/>
    <w:rsid w:val="00E65255"/>
    <w:rsid w:val="00E666D6"/>
    <w:rsid w:val="00E7182D"/>
    <w:rsid w:val="00E729EF"/>
    <w:rsid w:val="00E73AE6"/>
    <w:rsid w:val="00E75378"/>
    <w:rsid w:val="00E75425"/>
    <w:rsid w:val="00E771E5"/>
    <w:rsid w:val="00E80352"/>
    <w:rsid w:val="00E817A3"/>
    <w:rsid w:val="00E82BD8"/>
    <w:rsid w:val="00E85525"/>
    <w:rsid w:val="00E927CE"/>
    <w:rsid w:val="00E97DEC"/>
    <w:rsid w:val="00EA0198"/>
    <w:rsid w:val="00EA070E"/>
    <w:rsid w:val="00EA1F97"/>
    <w:rsid w:val="00EA3E41"/>
    <w:rsid w:val="00EA5BD5"/>
    <w:rsid w:val="00EA6C34"/>
    <w:rsid w:val="00EB0CA7"/>
    <w:rsid w:val="00EB36F8"/>
    <w:rsid w:val="00EB5107"/>
    <w:rsid w:val="00EB605B"/>
    <w:rsid w:val="00EB7212"/>
    <w:rsid w:val="00EB732F"/>
    <w:rsid w:val="00EC0A04"/>
    <w:rsid w:val="00EC13E7"/>
    <w:rsid w:val="00EC2A1D"/>
    <w:rsid w:val="00EC490E"/>
    <w:rsid w:val="00EC7239"/>
    <w:rsid w:val="00ED29F2"/>
    <w:rsid w:val="00ED4C29"/>
    <w:rsid w:val="00ED7195"/>
    <w:rsid w:val="00EE0B48"/>
    <w:rsid w:val="00EE11A5"/>
    <w:rsid w:val="00EE5973"/>
    <w:rsid w:val="00EF3080"/>
    <w:rsid w:val="00EF51B4"/>
    <w:rsid w:val="00EF592F"/>
    <w:rsid w:val="00EF5D69"/>
    <w:rsid w:val="00EF7021"/>
    <w:rsid w:val="00F004B7"/>
    <w:rsid w:val="00F01B16"/>
    <w:rsid w:val="00F030DE"/>
    <w:rsid w:val="00F034CB"/>
    <w:rsid w:val="00F036B4"/>
    <w:rsid w:val="00F05FDD"/>
    <w:rsid w:val="00F06656"/>
    <w:rsid w:val="00F078E2"/>
    <w:rsid w:val="00F10EFF"/>
    <w:rsid w:val="00F1439B"/>
    <w:rsid w:val="00F15930"/>
    <w:rsid w:val="00F23443"/>
    <w:rsid w:val="00F245CF"/>
    <w:rsid w:val="00F27247"/>
    <w:rsid w:val="00F33035"/>
    <w:rsid w:val="00F33DF8"/>
    <w:rsid w:val="00F36FAB"/>
    <w:rsid w:val="00F40117"/>
    <w:rsid w:val="00F40D95"/>
    <w:rsid w:val="00F41740"/>
    <w:rsid w:val="00F42C10"/>
    <w:rsid w:val="00F42E23"/>
    <w:rsid w:val="00F437D5"/>
    <w:rsid w:val="00F43D1D"/>
    <w:rsid w:val="00F4577B"/>
    <w:rsid w:val="00F4645C"/>
    <w:rsid w:val="00F47C41"/>
    <w:rsid w:val="00F47F79"/>
    <w:rsid w:val="00F5047F"/>
    <w:rsid w:val="00F51689"/>
    <w:rsid w:val="00F528F0"/>
    <w:rsid w:val="00F55106"/>
    <w:rsid w:val="00F55501"/>
    <w:rsid w:val="00F559B8"/>
    <w:rsid w:val="00F5753E"/>
    <w:rsid w:val="00F57686"/>
    <w:rsid w:val="00F62B22"/>
    <w:rsid w:val="00F62C10"/>
    <w:rsid w:val="00F667CC"/>
    <w:rsid w:val="00F70458"/>
    <w:rsid w:val="00F76935"/>
    <w:rsid w:val="00F828E6"/>
    <w:rsid w:val="00F84210"/>
    <w:rsid w:val="00F843AD"/>
    <w:rsid w:val="00F8452E"/>
    <w:rsid w:val="00F85653"/>
    <w:rsid w:val="00F85FA5"/>
    <w:rsid w:val="00F86D7E"/>
    <w:rsid w:val="00F86E2A"/>
    <w:rsid w:val="00F9673A"/>
    <w:rsid w:val="00FA2981"/>
    <w:rsid w:val="00FA51C6"/>
    <w:rsid w:val="00FB020C"/>
    <w:rsid w:val="00FB059F"/>
    <w:rsid w:val="00FB0619"/>
    <w:rsid w:val="00FB2385"/>
    <w:rsid w:val="00FB278A"/>
    <w:rsid w:val="00FB2836"/>
    <w:rsid w:val="00FB2DD9"/>
    <w:rsid w:val="00FB6165"/>
    <w:rsid w:val="00FB757A"/>
    <w:rsid w:val="00FC13E1"/>
    <w:rsid w:val="00FC2E27"/>
    <w:rsid w:val="00FC3A9C"/>
    <w:rsid w:val="00FC44B4"/>
    <w:rsid w:val="00FD3B86"/>
    <w:rsid w:val="00FD4D9D"/>
    <w:rsid w:val="00FE02E6"/>
    <w:rsid w:val="00FE058C"/>
    <w:rsid w:val="00FE77EA"/>
    <w:rsid w:val="00FF00C3"/>
    <w:rsid w:val="00FF2026"/>
    <w:rsid w:val="00FF2A25"/>
    <w:rsid w:val="00FF321F"/>
    <w:rsid w:val="00FF40F5"/>
    <w:rsid w:val="00FF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9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C80"/>
  </w:style>
  <w:style w:type="paragraph" w:styleId="Nadpis1">
    <w:name w:val="heading 1"/>
    <w:aliases w:val="Hlavní nadpis"/>
    <w:basedOn w:val="Normln"/>
    <w:next w:val="Normln"/>
    <w:qFormat/>
    <w:rsid w:val="00E40DDE"/>
    <w:pPr>
      <w:keepNext/>
      <w:spacing w:before="120" w:after="60" w:line="360" w:lineRule="auto"/>
      <w:jc w:val="center"/>
      <w:outlineLvl w:val="0"/>
    </w:pPr>
    <w:rPr>
      <w:b/>
      <w:kern w:val="28"/>
      <w:sz w:val="36"/>
    </w:rPr>
  </w:style>
  <w:style w:type="paragraph" w:styleId="Nadpis2">
    <w:name w:val="heading 2"/>
    <w:aliases w:val="Subtitle"/>
    <w:basedOn w:val="Normln"/>
    <w:next w:val="Normln"/>
    <w:qFormat/>
    <w:rsid w:val="00E40DDE"/>
    <w:pPr>
      <w:keepNext/>
      <w:spacing w:before="120" w:after="60" w:line="360" w:lineRule="auto"/>
      <w:jc w:val="center"/>
      <w:outlineLvl w:val="1"/>
    </w:pPr>
    <w:rPr>
      <w:b/>
      <w:i/>
      <w:sz w:val="28"/>
    </w:rPr>
  </w:style>
  <w:style w:type="paragraph" w:styleId="Nadpis3">
    <w:name w:val="heading 3"/>
    <w:basedOn w:val="Normln"/>
    <w:next w:val="Normln"/>
    <w:qFormat/>
    <w:rsid w:val="00E40DDE"/>
    <w:pPr>
      <w:keepNext/>
      <w:spacing w:before="240" w:after="60"/>
      <w:outlineLvl w:val="2"/>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40DDE"/>
    <w:pPr>
      <w:tabs>
        <w:tab w:val="center" w:pos="4536"/>
        <w:tab w:val="right" w:pos="9072"/>
      </w:tabs>
    </w:pPr>
  </w:style>
  <w:style w:type="paragraph" w:styleId="Zpat">
    <w:name w:val="footer"/>
    <w:basedOn w:val="Normln"/>
    <w:link w:val="ZpatChar"/>
    <w:uiPriority w:val="99"/>
    <w:rsid w:val="00E40DDE"/>
    <w:pPr>
      <w:tabs>
        <w:tab w:val="center" w:pos="4536"/>
        <w:tab w:val="right" w:pos="9072"/>
      </w:tabs>
    </w:pPr>
  </w:style>
  <w:style w:type="paragraph" w:styleId="Zkladntextodsazen">
    <w:name w:val="Body Text Indent"/>
    <w:basedOn w:val="Normln"/>
    <w:rsid w:val="00E40DDE"/>
    <w:rPr>
      <w:rFonts w:ascii="Arial" w:hAnsi="Arial"/>
      <w:sz w:val="14"/>
    </w:rPr>
  </w:style>
  <w:style w:type="character" w:styleId="Hypertextovodkaz">
    <w:name w:val="Hyperlink"/>
    <w:basedOn w:val="Standardnpsmoodstavce"/>
    <w:rsid w:val="00E40DDE"/>
    <w:rPr>
      <w:color w:val="0000FF"/>
      <w:u w:val="single"/>
    </w:rPr>
  </w:style>
  <w:style w:type="character" w:styleId="slostrnky">
    <w:name w:val="page number"/>
    <w:basedOn w:val="Standardnpsmoodstavce"/>
    <w:uiPriority w:val="99"/>
    <w:semiHidden/>
    <w:rsid w:val="00DE6150"/>
  </w:style>
  <w:style w:type="paragraph" w:styleId="Zkladntext3">
    <w:name w:val="Body Text 3"/>
    <w:basedOn w:val="Normln"/>
    <w:link w:val="Zkladntext3Char"/>
    <w:uiPriority w:val="99"/>
    <w:semiHidden/>
    <w:rsid w:val="00DE6150"/>
    <w:pPr>
      <w:tabs>
        <w:tab w:val="left" w:pos="3969"/>
        <w:tab w:val="left" w:pos="5387"/>
      </w:tabs>
      <w:spacing w:before="120" w:after="120"/>
      <w:jc w:val="both"/>
    </w:pPr>
    <w:rPr>
      <w:rFonts w:ascii="Arial" w:hAnsi="Arial"/>
      <w:sz w:val="19"/>
    </w:rPr>
  </w:style>
  <w:style w:type="character" w:customStyle="1" w:styleId="Zkladntext3Char">
    <w:name w:val="Základní text 3 Char"/>
    <w:basedOn w:val="Standardnpsmoodstavce"/>
    <w:link w:val="Zkladntext3"/>
    <w:uiPriority w:val="99"/>
    <w:semiHidden/>
    <w:rsid w:val="00DE6150"/>
    <w:rPr>
      <w:rFonts w:ascii="Arial" w:hAnsi="Arial"/>
      <w:sz w:val="19"/>
    </w:rPr>
  </w:style>
  <w:style w:type="paragraph" w:styleId="Zkladntextodsazen2">
    <w:name w:val="Body Text Indent 2"/>
    <w:basedOn w:val="Normln"/>
    <w:link w:val="Zkladntextodsazen2Char"/>
    <w:uiPriority w:val="99"/>
    <w:semiHidden/>
    <w:unhideWhenUsed/>
    <w:rsid w:val="0046514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65144"/>
  </w:style>
  <w:style w:type="paragraph" w:customStyle="1" w:styleId="Zkladntext4">
    <w:name w:val="Základní text 4"/>
    <w:basedOn w:val="Zkladntextodsazen"/>
    <w:uiPriority w:val="99"/>
    <w:rsid w:val="00465144"/>
    <w:pPr>
      <w:spacing w:after="120"/>
      <w:ind w:left="283"/>
    </w:pPr>
    <w:rPr>
      <w:rFonts w:ascii="Times New Roman" w:hAnsi="Times New Roman"/>
      <w:sz w:val="20"/>
    </w:rPr>
  </w:style>
  <w:style w:type="character" w:customStyle="1" w:styleId="ZhlavChar">
    <w:name w:val="Záhlaví Char"/>
    <w:basedOn w:val="Standardnpsmoodstavce"/>
    <w:link w:val="Zhlav"/>
    <w:uiPriority w:val="99"/>
    <w:rsid w:val="00472733"/>
  </w:style>
  <w:style w:type="paragraph" w:styleId="Zkladntext">
    <w:name w:val="Body Text"/>
    <w:basedOn w:val="Normln"/>
    <w:link w:val="ZkladntextChar"/>
    <w:semiHidden/>
    <w:rsid w:val="008F6C01"/>
    <w:pPr>
      <w:spacing w:after="120"/>
    </w:pPr>
  </w:style>
  <w:style w:type="character" w:customStyle="1" w:styleId="ZkladntextChar">
    <w:name w:val="Základní text Char"/>
    <w:basedOn w:val="Standardnpsmoodstavce"/>
    <w:link w:val="Zkladntext"/>
    <w:semiHidden/>
    <w:rsid w:val="008F6C01"/>
  </w:style>
  <w:style w:type="paragraph" w:styleId="Odstavecseseznamem">
    <w:name w:val="List Paragraph"/>
    <w:basedOn w:val="Normln"/>
    <w:uiPriority w:val="99"/>
    <w:qFormat/>
    <w:rsid w:val="008F6C01"/>
    <w:pPr>
      <w:ind w:left="708"/>
    </w:pPr>
  </w:style>
  <w:style w:type="paragraph" w:styleId="Bezmezer">
    <w:name w:val="No Spacing"/>
    <w:uiPriority w:val="1"/>
    <w:qFormat/>
    <w:rsid w:val="007C24A6"/>
    <w:rPr>
      <w:rFonts w:ascii="Calibri" w:eastAsia="Calibri" w:hAnsi="Calibri"/>
      <w:sz w:val="22"/>
      <w:szCs w:val="22"/>
      <w:lang w:eastAsia="en-US"/>
    </w:rPr>
  </w:style>
  <w:style w:type="paragraph" w:styleId="Zkladntextodsazen3">
    <w:name w:val="Body Text Indent 3"/>
    <w:basedOn w:val="Normln"/>
    <w:link w:val="Zkladntextodsazen3Char"/>
    <w:uiPriority w:val="99"/>
    <w:unhideWhenUsed/>
    <w:rsid w:val="0088120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881204"/>
    <w:rPr>
      <w:sz w:val="16"/>
      <w:szCs w:val="16"/>
    </w:rPr>
  </w:style>
  <w:style w:type="paragraph" w:styleId="Rozloendokumentu">
    <w:name w:val="Document Map"/>
    <w:basedOn w:val="Normln"/>
    <w:semiHidden/>
    <w:rsid w:val="00065133"/>
    <w:pPr>
      <w:shd w:val="clear" w:color="auto" w:fill="000080"/>
    </w:pPr>
    <w:rPr>
      <w:rFonts w:ascii="Tahoma" w:hAnsi="Tahoma" w:cs="Tahoma"/>
    </w:rPr>
  </w:style>
  <w:style w:type="paragraph" w:styleId="Textbubliny">
    <w:name w:val="Balloon Text"/>
    <w:basedOn w:val="Normln"/>
    <w:semiHidden/>
    <w:rsid w:val="00065133"/>
    <w:rPr>
      <w:rFonts w:ascii="Tahoma" w:hAnsi="Tahoma" w:cs="Tahoma"/>
      <w:sz w:val="16"/>
      <w:szCs w:val="16"/>
    </w:rPr>
  </w:style>
  <w:style w:type="character" w:styleId="Odkaznakoment">
    <w:name w:val="annotation reference"/>
    <w:basedOn w:val="Standardnpsmoodstavce"/>
    <w:uiPriority w:val="99"/>
    <w:semiHidden/>
    <w:unhideWhenUsed/>
    <w:rsid w:val="00AE775C"/>
    <w:rPr>
      <w:sz w:val="16"/>
      <w:szCs w:val="16"/>
    </w:rPr>
  </w:style>
  <w:style w:type="paragraph" w:styleId="Textkomente">
    <w:name w:val="annotation text"/>
    <w:basedOn w:val="Normln"/>
    <w:link w:val="TextkomenteChar"/>
    <w:uiPriority w:val="99"/>
    <w:semiHidden/>
    <w:unhideWhenUsed/>
    <w:rsid w:val="00AE775C"/>
  </w:style>
  <w:style w:type="character" w:customStyle="1" w:styleId="TextkomenteChar">
    <w:name w:val="Text komentáře Char"/>
    <w:basedOn w:val="Standardnpsmoodstavce"/>
    <w:link w:val="Textkomente"/>
    <w:uiPriority w:val="99"/>
    <w:semiHidden/>
    <w:rsid w:val="00AE775C"/>
  </w:style>
  <w:style w:type="paragraph" w:styleId="Pedmtkomente">
    <w:name w:val="annotation subject"/>
    <w:basedOn w:val="Textkomente"/>
    <w:next w:val="Textkomente"/>
    <w:link w:val="PedmtkomenteChar"/>
    <w:uiPriority w:val="99"/>
    <w:semiHidden/>
    <w:unhideWhenUsed/>
    <w:rsid w:val="00AE775C"/>
    <w:rPr>
      <w:b/>
      <w:bCs/>
    </w:rPr>
  </w:style>
  <w:style w:type="character" w:customStyle="1" w:styleId="PedmtkomenteChar">
    <w:name w:val="Předmět komentáře Char"/>
    <w:basedOn w:val="TextkomenteChar"/>
    <w:link w:val="Pedmtkomente"/>
    <w:uiPriority w:val="99"/>
    <w:semiHidden/>
    <w:rsid w:val="00AE775C"/>
    <w:rPr>
      <w:b/>
      <w:bCs/>
    </w:rPr>
  </w:style>
  <w:style w:type="paragraph" w:customStyle="1" w:styleId="Default">
    <w:name w:val="Default"/>
    <w:rsid w:val="00B450C4"/>
    <w:pPr>
      <w:autoSpaceDE w:val="0"/>
      <w:autoSpaceDN w:val="0"/>
      <w:adjustRightInd w:val="0"/>
    </w:pPr>
    <w:rPr>
      <w:rFonts w:ascii="Calibri" w:hAnsi="Calibri" w:cs="Calibri"/>
      <w:color w:val="000000"/>
      <w:sz w:val="24"/>
      <w:szCs w:val="24"/>
    </w:rPr>
  </w:style>
  <w:style w:type="paragraph" w:styleId="Normlnweb">
    <w:name w:val="Normal (Web)"/>
    <w:basedOn w:val="Normln"/>
    <w:uiPriority w:val="99"/>
    <w:unhideWhenUsed/>
    <w:rsid w:val="007357D5"/>
    <w:pPr>
      <w:spacing w:before="100" w:beforeAutospacing="1" w:after="100" w:afterAutospacing="1"/>
    </w:pPr>
    <w:rPr>
      <w:sz w:val="24"/>
      <w:szCs w:val="24"/>
    </w:rPr>
  </w:style>
  <w:style w:type="paragraph" w:styleId="Revize">
    <w:name w:val="Revision"/>
    <w:hidden/>
    <w:uiPriority w:val="99"/>
    <w:semiHidden/>
    <w:rsid w:val="001B08A8"/>
  </w:style>
  <w:style w:type="character" w:customStyle="1" w:styleId="ZpatChar">
    <w:name w:val="Zápatí Char"/>
    <w:basedOn w:val="Standardnpsmoodstavce"/>
    <w:link w:val="Zpat"/>
    <w:uiPriority w:val="99"/>
    <w:rsid w:val="00B42543"/>
  </w:style>
  <w:style w:type="character" w:customStyle="1" w:styleId="data">
    <w:name w:val="data"/>
    <w:rsid w:val="00284A7F"/>
  </w:style>
  <w:style w:type="character" w:customStyle="1" w:styleId="preformatted">
    <w:name w:val="preformatted"/>
    <w:basedOn w:val="Standardnpsmoodstavce"/>
    <w:rsid w:val="00E82BD8"/>
  </w:style>
  <w:style w:type="paragraph" w:customStyle="1" w:styleId="Level1">
    <w:name w:val="Level 1"/>
    <w:basedOn w:val="Normln"/>
    <w:next w:val="Normln"/>
    <w:rsid w:val="00407ECF"/>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365B27"/>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365B27"/>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C80"/>
  </w:style>
  <w:style w:type="paragraph" w:styleId="Nadpis1">
    <w:name w:val="heading 1"/>
    <w:aliases w:val="Hlavní nadpis"/>
    <w:basedOn w:val="Normln"/>
    <w:next w:val="Normln"/>
    <w:qFormat/>
    <w:rsid w:val="00E40DDE"/>
    <w:pPr>
      <w:keepNext/>
      <w:spacing w:before="120" w:after="60" w:line="360" w:lineRule="auto"/>
      <w:jc w:val="center"/>
      <w:outlineLvl w:val="0"/>
    </w:pPr>
    <w:rPr>
      <w:b/>
      <w:kern w:val="28"/>
      <w:sz w:val="36"/>
    </w:rPr>
  </w:style>
  <w:style w:type="paragraph" w:styleId="Nadpis2">
    <w:name w:val="heading 2"/>
    <w:aliases w:val="Subtitle"/>
    <w:basedOn w:val="Normln"/>
    <w:next w:val="Normln"/>
    <w:qFormat/>
    <w:rsid w:val="00E40DDE"/>
    <w:pPr>
      <w:keepNext/>
      <w:spacing w:before="120" w:after="60" w:line="360" w:lineRule="auto"/>
      <w:jc w:val="center"/>
      <w:outlineLvl w:val="1"/>
    </w:pPr>
    <w:rPr>
      <w:b/>
      <w:i/>
      <w:sz w:val="28"/>
    </w:rPr>
  </w:style>
  <w:style w:type="paragraph" w:styleId="Nadpis3">
    <w:name w:val="heading 3"/>
    <w:basedOn w:val="Normln"/>
    <w:next w:val="Normln"/>
    <w:qFormat/>
    <w:rsid w:val="00E40DDE"/>
    <w:pPr>
      <w:keepNext/>
      <w:spacing w:before="240" w:after="60"/>
      <w:outlineLvl w:val="2"/>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40DDE"/>
    <w:pPr>
      <w:tabs>
        <w:tab w:val="center" w:pos="4536"/>
        <w:tab w:val="right" w:pos="9072"/>
      </w:tabs>
    </w:pPr>
  </w:style>
  <w:style w:type="paragraph" w:styleId="Zpat">
    <w:name w:val="footer"/>
    <w:basedOn w:val="Normln"/>
    <w:link w:val="ZpatChar"/>
    <w:uiPriority w:val="99"/>
    <w:rsid w:val="00E40DDE"/>
    <w:pPr>
      <w:tabs>
        <w:tab w:val="center" w:pos="4536"/>
        <w:tab w:val="right" w:pos="9072"/>
      </w:tabs>
    </w:pPr>
  </w:style>
  <w:style w:type="paragraph" w:styleId="Zkladntextodsazen">
    <w:name w:val="Body Text Indent"/>
    <w:basedOn w:val="Normln"/>
    <w:rsid w:val="00E40DDE"/>
    <w:rPr>
      <w:rFonts w:ascii="Arial" w:hAnsi="Arial"/>
      <w:sz w:val="14"/>
    </w:rPr>
  </w:style>
  <w:style w:type="character" w:styleId="Hypertextovodkaz">
    <w:name w:val="Hyperlink"/>
    <w:basedOn w:val="Standardnpsmoodstavce"/>
    <w:rsid w:val="00E40DDE"/>
    <w:rPr>
      <w:color w:val="0000FF"/>
      <w:u w:val="single"/>
    </w:rPr>
  </w:style>
  <w:style w:type="character" w:styleId="slostrnky">
    <w:name w:val="page number"/>
    <w:basedOn w:val="Standardnpsmoodstavce"/>
    <w:uiPriority w:val="99"/>
    <w:semiHidden/>
    <w:rsid w:val="00DE6150"/>
  </w:style>
  <w:style w:type="paragraph" w:styleId="Zkladntext3">
    <w:name w:val="Body Text 3"/>
    <w:basedOn w:val="Normln"/>
    <w:link w:val="Zkladntext3Char"/>
    <w:uiPriority w:val="99"/>
    <w:semiHidden/>
    <w:rsid w:val="00DE6150"/>
    <w:pPr>
      <w:tabs>
        <w:tab w:val="left" w:pos="3969"/>
        <w:tab w:val="left" w:pos="5387"/>
      </w:tabs>
      <w:spacing w:before="120" w:after="120"/>
      <w:jc w:val="both"/>
    </w:pPr>
    <w:rPr>
      <w:rFonts w:ascii="Arial" w:hAnsi="Arial"/>
      <w:sz w:val="19"/>
    </w:rPr>
  </w:style>
  <w:style w:type="character" w:customStyle="1" w:styleId="Zkladntext3Char">
    <w:name w:val="Základní text 3 Char"/>
    <w:basedOn w:val="Standardnpsmoodstavce"/>
    <w:link w:val="Zkladntext3"/>
    <w:uiPriority w:val="99"/>
    <w:semiHidden/>
    <w:rsid w:val="00DE6150"/>
    <w:rPr>
      <w:rFonts w:ascii="Arial" w:hAnsi="Arial"/>
      <w:sz w:val="19"/>
    </w:rPr>
  </w:style>
  <w:style w:type="paragraph" w:styleId="Zkladntextodsazen2">
    <w:name w:val="Body Text Indent 2"/>
    <w:basedOn w:val="Normln"/>
    <w:link w:val="Zkladntextodsazen2Char"/>
    <w:uiPriority w:val="99"/>
    <w:semiHidden/>
    <w:unhideWhenUsed/>
    <w:rsid w:val="0046514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65144"/>
  </w:style>
  <w:style w:type="paragraph" w:customStyle="1" w:styleId="Zkladntext4">
    <w:name w:val="Základní text 4"/>
    <w:basedOn w:val="Zkladntextodsazen"/>
    <w:uiPriority w:val="99"/>
    <w:rsid w:val="00465144"/>
    <w:pPr>
      <w:spacing w:after="120"/>
      <w:ind w:left="283"/>
    </w:pPr>
    <w:rPr>
      <w:rFonts w:ascii="Times New Roman" w:hAnsi="Times New Roman"/>
      <w:sz w:val="20"/>
    </w:rPr>
  </w:style>
  <w:style w:type="character" w:customStyle="1" w:styleId="ZhlavChar">
    <w:name w:val="Záhlaví Char"/>
    <w:basedOn w:val="Standardnpsmoodstavce"/>
    <w:link w:val="Zhlav"/>
    <w:uiPriority w:val="99"/>
    <w:rsid w:val="00472733"/>
  </w:style>
  <w:style w:type="paragraph" w:styleId="Zkladntext">
    <w:name w:val="Body Text"/>
    <w:basedOn w:val="Normln"/>
    <w:link w:val="ZkladntextChar"/>
    <w:semiHidden/>
    <w:rsid w:val="008F6C01"/>
    <w:pPr>
      <w:spacing w:after="120"/>
    </w:pPr>
  </w:style>
  <w:style w:type="character" w:customStyle="1" w:styleId="ZkladntextChar">
    <w:name w:val="Základní text Char"/>
    <w:basedOn w:val="Standardnpsmoodstavce"/>
    <w:link w:val="Zkladntext"/>
    <w:semiHidden/>
    <w:rsid w:val="008F6C01"/>
  </w:style>
  <w:style w:type="paragraph" w:styleId="Odstavecseseznamem">
    <w:name w:val="List Paragraph"/>
    <w:basedOn w:val="Normln"/>
    <w:uiPriority w:val="99"/>
    <w:qFormat/>
    <w:rsid w:val="008F6C01"/>
    <w:pPr>
      <w:ind w:left="708"/>
    </w:pPr>
  </w:style>
  <w:style w:type="paragraph" w:styleId="Bezmezer">
    <w:name w:val="No Spacing"/>
    <w:uiPriority w:val="1"/>
    <w:qFormat/>
    <w:rsid w:val="007C24A6"/>
    <w:rPr>
      <w:rFonts w:ascii="Calibri" w:eastAsia="Calibri" w:hAnsi="Calibri"/>
      <w:sz w:val="22"/>
      <w:szCs w:val="22"/>
      <w:lang w:eastAsia="en-US"/>
    </w:rPr>
  </w:style>
  <w:style w:type="paragraph" w:styleId="Zkladntextodsazen3">
    <w:name w:val="Body Text Indent 3"/>
    <w:basedOn w:val="Normln"/>
    <w:link w:val="Zkladntextodsazen3Char"/>
    <w:uiPriority w:val="99"/>
    <w:unhideWhenUsed/>
    <w:rsid w:val="0088120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881204"/>
    <w:rPr>
      <w:sz w:val="16"/>
      <w:szCs w:val="16"/>
    </w:rPr>
  </w:style>
  <w:style w:type="paragraph" w:styleId="Rozloendokumentu">
    <w:name w:val="Document Map"/>
    <w:basedOn w:val="Normln"/>
    <w:semiHidden/>
    <w:rsid w:val="00065133"/>
    <w:pPr>
      <w:shd w:val="clear" w:color="auto" w:fill="000080"/>
    </w:pPr>
    <w:rPr>
      <w:rFonts w:ascii="Tahoma" w:hAnsi="Tahoma" w:cs="Tahoma"/>
    </w:rPr>
  </w:style>
  <w:style w:type="paragraph" w:styleId="Textbubliny">
    <w:name w:val="Balloon Text"/>
    <w:basedOn w:val="Normln"/>
    <w:semiHidden/>
    <w:rsid w:val="00065133"/>
    <w:rPr>
      <w:rFonts w:ascii="Tahoma" w:hAnsi="Tahoma" w:cs="Tahoma"/>
      <w:sz w:val="16"/>
      <w:szCs w:val="16"/>
    </w:rPr>
  </w:style>
  <w:style w:type="character" w:styleId="Odkaznakoment">
    <w:name w:val="annotation reference"/>
    <w:basedOn w:val="Standardnpsmoodstavce"/>
    <w:uiPriority w:val="99"/>
    <w:semiHidden/>
    <w:unhideWhenUsed/>
    <w:rsid w:val="00AE775C"/>
    <w:rPr>
      <w:sz w:val="16"/>
      <w:szCs w:val="16"/>
    </w:rPr>
  </w:style>
  <w:style w:type="paragraph" w:styleId="Textkomente">
    <w:name w:val="annotation text"/>
    <w:basedOn w:val="Normln"/>
    <w:link w:val="TextkomenteChar"/>
    <w:uiPriority w:val="99"/>
    <w:semiHidden/>
    <w:unhideWhenUsed/>
    <w:rsid w:val="00AE775C"/>
  </w:style>
  <w:style w:type="character" w:customStyle="1" w:styleId="TextkomenteChar">
    <w:name w:val="Text komentáře Char"/>
    <w:basedOn w:val="Standardnpsmoodstavce"/>
    <w:link w:val="Textkomente"/>
    <w:uiPriority w:val="99"/>
    <w:semiHidden/>
    <w:rsid w:val="00AE775C"/>
  </w:style>
  <w:style w:type="paragraph" w:styleId="Pedmtkomente">
    <w:name w:val="annotation subject"/>
    <w:basedOn w:val="Textkomente"/>
    <w:next w:val="Textkomente"/>
    <w:link w:val="PedmtkomenteChar"/>
    <w:uiPriority w:val="99"/>
    <w:semiHidden/>
    <w:unhideWhenUsed/>
    <w:rsid w:val="00AE775C"/>
    <w:rPr>
      <w:b/>
      <w:bCs/>
    </w:rPr>
  </w:style>
  <w:style w:type="character" w:customStyle="1" w:styleId="PedmtkomenteChar">
    <w:name w:val="Předmět komentáře Char"/>
    <w:basedOn w:val="TextkomenteChar"/>
    <w:link w:val="Pedmtkomente"/>
    <w:uiPriority w:val="99"/>
    <w:semiHidden/>
    <w:rsid w:val="00AE775C"/>
    <w:rPr>
      <w:b/>
      <w:bCs/>
    </w:rPr>
  </w:style>
  <w:style w:type="paragraph" w:customStyle="1" w:styleId="Default">
    <w:name w:val="Default"/>
    <w:rsid w:val="00B450C4"/>
    <w:pPr>
      <w:autoSpaceDE w:val="0"/>
      <w:autoSpaceDN w:val="0"/>
      <w:adjustRightInd w:val="0"/>
    </w:pPr>
    <w:rPr>
      <w:rFonts w:ascii="Calibri" w:hAnsi="Calibri" w:cs="Calibri"/>
      <w:color w:val="000000"/>
      <w:sz w:val="24"/>
      <w:szCs w:val="24"/>
    </w:rPr>
  </w:style>
  <w:style w:type="paragraph" w:styleId="Normlnweb">
    <w:name w:val="Normal (Web)"/>
    <w:basedOn w:val="Normln"/>
    <w:uiPriority w:val="99"/>
    <w:unhideWhenUsed/>
    <w:rsid w:val="007357D5"/>
    <w:pPr>
      <w:spacing w:before="100" w:beforeAutospacing="1" w:after="100" w:afterAutospacing="1"/>
    </w:pPr>
    <w:rPr>
      <w:sz w:val="24"/>
      <w:szCs w:val="24"/>
    </w:rPr>
  </w:style>
  <w:style w:type="paragraph" w:styleId="Revize">
    <w:name w:val="Revision"/>
    <w:hidden/>
    <w:uiPriority w:val="99"/>
    <w:semiHidden/>
    <w:rsid w:val="001B08A8"/>
  </w:style>
  <w:style w:type="character" w:customStyle="1" w:styleId="ZpatChar">
    <w:name w:val="Zápatí Char"/>
    <w:basedOn w:val="Standardnpsmoodstavce"/>
    <w:link w:val="Zpat"/>
    <w:uiPriority w:val="99"/>
    <w:rsid w:val="00B42543"/>
  </w:style>
  <w:style w:type="character" w:customStyle="1" w:styleId="data">
    <w:name w:val="data"/>
    <w:rsid w:val="00284A7F"/>
  </w:style>
  <w:style w:type="character" w:customStyle="1" w:styleId="preformatted">
    <w:name w:val="preformatted"/>
    <w:basedOn w:val="Standardnpsmoodstavce"/>
    <w:rsid w:val="00E82BD8"/>
  </w:style>
  <w:style w:type="paragraph" w:customStyle="1" w:styleId="Level1">
    <w:name w:val="Level 1"/>
    <w:basedOn w:val="Normln"/>
    <w:next w:val="Normln"/>
    <w:rsid w:val="00407ECF"/>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365B27"/>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365B27"/>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0195">
      <w:bodyDiv w:val="1"/>
      <w:marLeft w:val="0"/>
      <w:marRight w:val="0"/>
      <w:marTop w:val="0"/>
      <w:marBottom w:val="0"/>
      <w:divBdr>
        <w:top w:val="none" w:sz="0" w:space="0" w:color="auto"/>
        <w:left w:val="none" w:sz="0" w:space="0" w:color="auto"/>
        <w:bottom w:val="none" w:sz="0" w:space="0" w:color="auto"/>
        <w:right w:val="none" w:sz="0" w:space="0" w:color="auto"/>
      </w:divBdr>
      <w:divsChild>
        <w:div w:id="1492409784">
          <w:marLeft w:val="0"/>
          <w:marRight w:val="0"/>
          <w:marTop w:val="0"/>
          <w:marBottom w:val="0"/>
          <w:divBdr>
            <w:top w:val="none" w:sz="0" w:space="0" w:color="auto"/>
            <w:left w:val="none" w:sz="0" w:space="0" w:color="auto"/>
            <w:bottom w:val="none" w:sz="0" w:space="0" w:color="auto"/>
            <w:right w:val="none" w:sz="0" w:space="0" w:color="auto"/>
          </w:divBdr>
        </w:div>
        <w:div w:id="127405302">
          <w:marLeft w:val="0"/>
          <w:marRight w:val="0"/>
          <w:marTop w:val="0"/>
          <w:marBottom w:val="0"/>
          <w:divBdr>
            <w:top w:val="none" w:sz="0" w:space="0" w:color="auto"/>
            <w:left w:val="none" w:sz="0" w:space="0" w:color="auto"/>
            <w:bottom w:val="none" w:sz="0" w:space="0" w:color="auto"/>
            <w:right w:val="none" w:sz="0" w:space="0" w:color="auto"/>
          </w:divBdr>
        </w:div>
        <w:div w:id="970329908">
          <w:marLeft w:val="0"/>
          <w:marRight w:val="0"/>
          <w:marTop w:val="0"/>
          <w:marBottom w:val="0"/>
          <w:divBdr>
            <w:top w:val="none" w:sz="0" w:space="0" w:color="auto"/>
            <w:left w:val="none" w:sz="0" w:space="0" w:color="auto"/>
            <w:bottom w:val="none" w:sz="0" w:space="0" w:color="auto"/>
            <w:right w:val="none" w:sz="0" w:space="0" w:color="auto"/>
          </w:divBdr>
        </w:div>
        <w:div w:id="1149785421">
          <w:marLeft w:val="0"/>
          <w:marRight w:val="0"/>
          <w:marTop w:val="0"/>
          <w:marBottom w:val="0"/>
          <w:divBdr>
            <w:top w:val="none" w:sz="0" w:space="0" w:color="auto"/>
            <w:left w:val="none" w:sz="0" w:space="0" w:color="auto"/>
            <w:bottom w:val="none" w:sz="0" w:space="0" w:color="auto"/>
            <w:right w:val="none" w:sz="0" w:space="0" w:color="auto"/>
          </w:divBdr>
        </w:div>
        <w:div w:id="442579979">
          <w:marLeft w:val="0"/>
          <w:marRight w:val="0"/>
          <w:marTop w:val="0"/>
          <w:marBottom w:val="0"/>
          <w:divBdr>
            <w:top w:val="none" w:sz="0" w:space="0" w:color="auto"/>
            <w:left w:val="none" w:sz="0" w:space="0" w:color="auto"/>
            <w:bottom w:val="none" w:sz="0" w:space="0" w:color="auto"/>
            <w:right w:val="none" w:sz="0" w:space="0" w:color="auto"/>
          </w:divBdr>
        </w:div>
        <w:div w:id="59720522">
          <w:marLeft w:val="0"/>
          <w:marRight w:val="0"/>
          <w:marTop w:val="0"/>
          <w:marBottom w:val="0"/>
          <w:divBdr>
            <w:top w:val="none" w:sz="0" w:space="0" w:color="auto"/>
            <w:left w:val="none" w:sz="0" w:space="0" w:color="auto"/>
            <w:bottom w:val="none" w:sz="0" w:space="0" w:color="auto"/>
            <w:right w:val="none" w:sz="0" w:space="0" w:color="auto"/>
          </w:divBdr>
        </w:div>
        <w:div w:id="290020811">
          <w:marLeft w:val="0"/>
          <w:marRight w:val="0"/>
          <w:marTop w:val="0"/>
          <w:marBottom w:val="0"/>
          <w:divBdr>
            <w:top w:val="none" w:sz="0" w:space="0" w:color="auto"/>
            <w:left w:val="none" w:sz="0" w:space="0" w:color="auto"/>
            <w:bottom w:val="none" w:sz="0" w:space="0" w:color="auto"/>
            <w:right w:val="none" w:sz="0" w:space="0" w:color="auto"/>
          </w:divBdr>
        </w:div>
        <w:div w:id="1506168080">
          <w:marLeft w:val="0"/>
          <w:marRight w:val="0"/>
          <w:marTop w:val="0"/>
          <w:marBottom w:val="0"/>
          <w:divBdr>
            <w:top w:val="none" w:sz="0" w:space="0" w:color="auto"/>
            <w:left w:val="none" w:sz="0" w:space="0" w:color="auto"/>
            <w:bottom w:val="none" w:sz="0" w:space="0" w:color="auto"/>
            <w:right w:val="none" w:sz="0" w:space="0" w:color="auto"/>
          </w:divBdr>
        </w:div>
        <w:div w:id="194734536">
          <w:marLeft w:val="0"/>
          <w:marRight w:val="0"/>
          <w:marTop w:val="0"/>
          <w:marBottom w:val="0"/>
          <w:divBdr>
            <w:top w:val="none" w:sz="0" w:space="0" w:color="auto"/>
            <w:left w:val="none" w:sz="0" w:space="0" w:color="auto"/>
            <w:bottom w:val="none" w:sz="0" w:space="0" w:color="auto"/>
            <w:right w:val="none" w:sz="0" w:space="0" w:color="auto"/>
          </w:divBdr>
        </w:div>
        <w:div w:id="1066143449">
          <w:marLeft w:val="0"/>
          <w:marRight w:val="0"/>
          <w:marTop w:val="0"/>
          <w:marBottom w:val="0"/>
          <w:divBdr>
            <w:top w:val="none" w:sz="0" w:space="0" w:color="auto"/>
            <w:left w:val="none" w:sz="0" w:space="0" w:color="auto"/>
            <w:bottom w:val="none" w:sz="0" w:space="0" w:color="auto"/>
            <w:right w:val="none" w:sz="0" w:space="0" w:color="auto"/>
          </w:divBdr>
        </w:div>
        <w:div w:id="362243721">
          <w:marLeft w:val="0"/>
          <w:marRight w:val="0"/>
          <w:marTop w:val="0"/>
          <w:marBottom w:val="0"/>
          <w:divBdr>
            <w:top w:val="none" w:sz="0" w:space="0" w:color="auto"/>
            <w:left w:val="none" w:sz="0" w:space="0" w:color="auto"/>
            <w:bottom w:val="none" w:sz="0" w:space="0" w:color="auto"/>
            <w:right w:val="none" w:sz="0" w:space="0" w:color="auto"/>
          </w:divBdr>
        </w:div>
        <w:div w:id="1129787015">
          <w:marLeft w:val="0"/>
          <w:marRight w:val="0"/>
          <w:marTop w:val="0"/>
          <w:marBottom w:val="0"/>
          <w:divBdr>
            <w:top w:val="none" w:sz="0" w:space="0" w:color="auto"/>
            <w:left w:val="none" w:sz="0" w:space="0" w:color="auto"/>
            <w:bottom w:val="none" w:sz="0" w:space="0" w:color="auto"/>
            <w:right w:val="none" w:sz="0" w:space="0" w:color="auto"/>
          </w:divBdr>
        </w:div>
        <w:div w:id="2112432079">
          <w:marLeft w:val="0"/>
          <w:marRight w:val="0"/>
          <w:marTop w:val="0"/>
          <w:marBottom w:val="0"/>
          <w:divBdr>
            <w:top w:val="none" w:sz="0" w:space="0" w:color="auto"/>
            <w:left w:val="none" w:sz="0" w:space="0" w:color="auto"/>
            <w:bottom w:val="none" w:sz="0" w:space="0" w:color="auto"/>
            <w:right w:val="none" w:sz="0" w:space="0" w:color="auto"/>
          </w:divBdr>
        </w:div>
        <w:div w:id="1347560481">
          <w:marLeft w:val="0"/>
          <w:marRight w:val="0"/>
          <w:marTop w:val="0"/>
          <w:marBottom w:val="0"/>
          <w:divBdr>
            <w:top w:val="none" w:sz="0" w:space="0" w:color="auto"/>
            <w:left w:val="none" w:sz="0" w:space="0" w:color="auto"/>
            <w:bottom w:val="none" w:sz="0" w:space="0" w:color="auto"/>
            <w:right w:val="none" w:sz="0" w:space="0" w:color="auto"/>
          </w:divBdr>
        </w:div>
      </w:divsChild>
    </w:div>
    <w:div w:id="594291733">
      <w:bodyDiv w:val="1"/>
      <w:marLeft w:val="0"/>
      <w:marRight w:val="0"/>
      <w:marTop w:val="0"/>
      <w:marBottom w:val="0"/>
      <w:divBdr>
        <w:top w:val="none" w:sz="0" w:space="0" w:color="auto"/>
        <w:left w:val="none" w:sz="0" w:space="0" w:color="auto"/>
        <w:bottom w:val="none" w:sz="0" w:space="0" w:color="auto"/>
        <w:right w:val="none" w:sz="0" w:space="0" w:color="auto"/>
      </w:divBdr>
      <w:divsChild>
        <w:div w:id="1774546983">
          <w:marLeft w:val="0"/>
          <w:marRight w:val="0"/>
          <w:marTop w:val="0"/>
          <w:marBottom w:val="0"/>
          <w:divBdr>
            <w:top w:val="none" w:sz="0" w:space="0" w:color="auto"/>
            <w:left w:val="none" w:sz="0" w:space="0" w:color="auto"/>
            <w:bottom w:val="none" w:sz="0" w:space="0" w:color="auto"/>
            <w:right w:val="none" w:sz="0" w:space="0" w:color="auto"/>
          </w:divBdr>
        </w:div>
      </w:divsChild>
    </w:div>
    <w:div w:id="1267034974">
      <w:bodyDiv w:val="1"/>
      <w:marLeft w:val="0"/>
      <w:marRight w:val="0"/>
      <w:marTop w:val="0"/>
      <w:marBottom w:val="0"/>
      <w:divBdr>
        <w:top w:val="none" w:sz="0" w:space="0" w:color="auto"/>
        <w:left w:val="none" w:sz="0" w:space="0" w:color="auto"/>
        <w:bottom w:val="none" w:sz="0" w:space="0" w:color="auto"/>
        <w:right w:val="none" w:sz="0" w:space="0" w:color="auto"/>
      </w:divBdr>
    </w:div>
    <w:div w:id="1777939163">
      <w:bodyDiv w:val="1"/>
      <w:marLeft w:val="0"/>
      <w:marRight w:val="0"/>
      <w:marTop w:val="0"/>
      <w:marBottom w:val="0"/>
      <w:divBdr>
        <w:top w:val="none" w:sz="0" w:space="0" w:color="auto"/>
        <w:left w:val="none" w:sz="0" w:space="0" w:color="auto"/>
        <w:bottom w:val="none" w:sz="0" w:space="0" w:color="auto"/>
        <w:right w:val="none" w:sz="0" w:space="0" w:color="auto"/>
      </w:divBdr>
    </w:div>
    <w:div w:id="18373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styles" Target="styles.xm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numbering" Target="numbering.xml"/><Relationship Id="rId62" Type="http://schemas.openxmlformats.org/officeDocument/2006/relationships/hyperlink" Target="https://www.7energy.com/cz/skupin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webSettings" Target="webSettings.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settings" Target="settings.xml"/><Relationship Id="rId61" Type="http://schemas.openxmlformats.org/officeDocument/2006/relationships/image" Target="media/image1.emf"/><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endnotes" Target="endnotes.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microsoft.com/office/2007/relationships/stylesWithEffects" Target="stylesWithEffects.xml"/><Relationship Id="rId64"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E69A-148A-4468-A4AD-2CE8634E86C0}">
  <ds:schemaRefs>
    <ds:schemaRef ds:uri="http://schemas.openxmlformats.org/officeDocument/2006/bibliography"/>
  </ds:schemaRefs>
</ds:datastoreItem>
</file>

<file path=customXml/itemProps10.xml><?xml version="1.0" encoding="utf-8"?>
<ds:datastoreItem xmlns:ds="http://schemas.openxmlformats.org/officeDocument/2006/customXml" ds:itemID="{CB219D52-802B-4B63-943E-9A7CF6BFF73D}">
  <ds:schemaRefs>
    <ds:schemaRef ds:uri="http://schemas.openxmlformats.org/officeDocument/2006/bibliography"/>
  </ds:schemaRefs>
</ds:datastoreItem>
</file>

<file path=customXml/itemProps11.xml><?xml version="1.0" encoding="utf-8"?>
<ds:datastoreItem xmlns:ds="http://schemas.openxmlformats.org/officeDocument/2006/customXml" ds:itemID="{7098DCAB-E3EB-4BB6-84BE-087F5C1EAB14}">
  <ds:schemaRefs>
    <ds:schemaRef ds:uri="http://schemas.openxmlformats.org/officeDocument/2006/bibliography"/>
  </ds:schemaRefs>
</ds:datastoreItem>
</file>

<file path=customXml/itemProps12.xml><?xml version="1.0" encoding="utf-8"?>
<ds:datastoreItem xmlns:ds="http://schemas.openxmlformats.org/officeDocument/2006/customXml" ds:itemID="{F4D3B09F-EF29-40BC-B755-7D1296311CB1}">
  <ds:schemaRefs>
    <ds:schemaRef ds:uri="http://schemas.openxmlformats.org/officeDocument/2006/bibliography"/>
  </ds:schemaRefs>
</ds:datastoreItem>
</file>

<file path=customXml/itemProps13.xml><?xml version="1.0" encoding="utf-8"?>
<ds:datastoreItem xmlns:ds="http://schemas.openxmlformats.org/officeDocument/2006/customXml" ds:itemID="{9410B986-3760-4C9A-99C0-6E24B5B34E72}">
  <ds:schemaRefs>
    <ds:schemaRef ds:uri="http://schemas.openxmlformats.org/officeDocument/2006/bibliography"/>
  </ds:schemaRefs>
</ds:datastoreItem>
</file>

<file path=customXml/itemProps14.xml><?xml version="1.0" encoding="utf-8"?>
<ds:datastoreItem xmlns:ds="http://schemas.openxmlformats.org/officeDocument/2006/customXml" ds:itemID="{715662BA-D0A2-46CC-88E6-684078753FA5}">
  <ds:schemaRefs>
    <ds:schemaRef ds:uri="http://schemas.openxmlformats.org/officeDocument/2006/bibliography"/>
  </ds:schemaRefs>
</ds:datastoreItem>
</file>

<file path=customXml/itemProps15.xml><?xml version="1.0" encoding="utf-8"?>
<ds:datastoreItem xmlns:ds="http://schemas.openxmlformats.org/officeDocument/2006/customXml" ds:itemID="{DB4E2CE9-8248-427B-9577-F24800585E32}">
  <ds:schemaRefs>
    <ds:schemaRef ds:uri="http://schemas.openxmlformats.org/officeDocument/2006/bibliography"/>
  </ds:schemaRefs>
</ds:datastoreItem>
</file>

<file path=customXml/itemProps16.xml><?xml version="1.0" encoding="utf-8"?>
<ds:datastoreItem xmlns:ds="http://schemas.openxmlformats.org/officeDocument/2006/customXml" ds:itemID="{82A9D15F-4881-4ED4-8406-1DBE28111880}">
  <ds:schemaRefs>
    <ds:schemaRef ds:uri="http://schemas.openxmlformats.org/officeDocument/2006/bibliography"/>
  </ds:schemaRefs>
</ds:datastoreItem>
</file>

<file path=customXml/itemProps17.xml><?xml version="1.0" encoding="utf-8"?>
<ds:datastoreItem xmlns:ds="http://schemas.openxmlformats.org/officeDocument/2006/customXml" ds:itemID="{659FBAB4-9730-46F3-B1EB-5ABA01B4FDA2}">
  <ds:schemaRefs>
    <ds:schemaRef ds:uri="http://schemas.openxmlformats.org/officeDocument/2006/bibliography"/>
  </ds:schemaRefs>
</ds:datastoreItem>
</file>

<file path=customXml/itemProps18.xml><?xml version="1.0" encoding="utf-8"?>
<ds:datastoreItem xmlns:ds="http://schemas.openxmlformats.org/officeDocument/2006/customXml" ds:itemID="{4AEDF095-F5C0-4B79-9B52-70ECDB539E2E}">
  <ds:schemaRefs>
    <ds:schemaRef ds:uri="http://schemas.openxmlformats.org/officeDocument/2006/bibliography"/>
  </ds:schemaRefs>
</ds:datastoreItem>
</file>

<file path=customXml/itemProps19.xml><?xml version="1.0" encoding="utf-8"?>
<ds:datastoreItem xmlns:ds="http://schemas.openxmlformats.org/officeDocument/2006/customXml" ds:itemID="{72F7DF41-CCC7-420A-8916-6C45F9916A56}">
  <ds:schemaRefs>
    <ds:schemaRef ds:uri="http://schemas.openxmlformats.org/officeDocument/2006/bibliography"/>
  </ds:schemaRefs>
</ds:datastoreItem>
</file>

<file path=customXml/itemProps2.xml><?xml version="1.0" encoding="utf-8"?>
<ds:datastoreItem xmlns:ds="http://schemas.openxmlformats.org/officeDocument/2006/customXml" ds:itemID="{68B87B98-5B4B-4821-8D8C-E76DF4A4937C}">
  <ds:schemaRefs>
    <ds:schemaRef ds:uri="http://schemas.openxmlformats.org/officeDocument/2006/bibliography"/>
  </ds:schemaRefs>
</ds:datastoreItem>
</file>

<file path=customXml/itemProps20.xml><?xml version="1.0" encoding="utf-8"?>
<ds:datastoreItem xmlns:ds="http://schemas.openxmlformats.org/officeDocument/2006/customXml" ds:itemID="{F9427D14-ACD1-41D2-B9C6-00F22E261662}">
  <ds:schemaRefs>
    <ds:schemaRef ds:uri="http://schemas.openxmlformats.org/officeDocument/2006/bibliography"/>
  </ds:schemaRefs>
</ds:datastoreItem>
</file>

<file path=customXml/itemProps21.xml><?xml version="1.0" encoding="utf-8"?>
<ds:datastoreItem xmlns:ds="http://schemas.openxmlformats.org/officeDocument/2006/customXml" ds:itemID="{77046C2C-4DBD-4F2A-A0EE-56EA1AAC6E03}">
  <ds:schemaRefs>
    <ds:schemaRef ds:uri="http://schemas.openxmlformats.org/officeDocument/2006/bibliography"/>
  </ds:schemaRefs>
</ds:datastoreItem>
</file>

<file path=customXml/itemProps22.xml><?xml version="1.0" encoding="utf-8"?>
<ds:datastoreItem xmlns:ds="http://schemas.openxmlformats.org/officeDocument/2006/customXml" ds:itemID="{62F8E319-8A03-4AF9-B445-586879FC4D73}">
  <ds:schemaRefs>
    <ds:schemaRef ds:uri="http://schemas.openxmlformats.org/officeDocument/2006/bibliography"/>
  </ds:schemaRefs>
</ds:datastoreItem>
</file>

<file path=customXml/itemProps23.xml><?xml version="1.0" encoding="utf-8"?>
<ds:datastoreItem xmlns:ds="http://schemas.openxmlformats.org/officeDocument/2006/customXml" ds:itemID="{8B924248-127D-4CDE-86CF-B7E05EF4BE39}">
  <ds:schemaRefs>
    <ds:schemaRef ds:uri="http://schemas.openxmlformats.org/officeDocument/2006/bibliography"/>
  </ds:schemaRefs>
</ds:datastoreItem>
</file>

<file path=customXml/itemProps24.xml><?xml version="1.0" encoding="utf-8"?>
<ds:datastoreItem xmlns:ds="http://schemas.openxmlformats.org/officeDocument/2006/customXml" ds:itemID="{63BCB7C8-F142-40EB-BD9D-5309286A3B73}">
  <ds:schemaRefs>
    <ds:schemaRef ds:uri="http://schemas.openxmlformats.org/officeDocument/2006/bibliography"/>
  </ds:schemaRefs>
</ds:datastoreItem>
</file>

<file path=customXml/itemProps25.xml><?xml version="1.0" encoding="utf-8"?>
<ds:datastoreItem xmlns:ds="http://schemas.openxmlformats.org/officeDocument/2006/customXml" ds:itemID="{9DDD5AAD-FBFE-4C3B-B062-6DBA1044BFFF}">
  <ds:schemaRefs>
    <ds:schemaRef ds:uri="http://schemas.openxmlformats.org/officeDocument/2006/bibliography"/>
  </ds:schemaRefs>
</ds:datastoreItem>
</file>

<file path=customXml/itemProps26.xml><?xml version="1.0" encoding="utf-8"?>
<ds:datastoreItem xmlns:ds="http://schemas.openxmlformats.org/officeDocument/2006/customXml" ds:itemID="{27F32F8E-372D-4238-99BB-1DA6C74AAE9D}">
  <ds:schemaRefs>
    <ds:schemaRef ds:uri="http://schemas.openxmlformats.org/officeDocument/2006/bibliography"/>
  </ds:schemaRefs>
</ds:datastoreItem>
</file>

<file path=customXml/itemProps27.xml><?xml version="1.0" encoding="utf-8"?>
<ds:datastoreItem xmlns:ds="http://schemas.openxmlformats.org/officeDocument/2006/customXml" ds:itemID="{3794C6CB-BCD8-4683-BCBD-B17F2D03A2A2}">
  <ds:schemaRefs>
    <ds:schemaRef ds:uri="http://schemas.openxmlformats.org/officeDocument/2006/bibliography"/>
  </ds:schemaRefs>
</ds:datastoreItem>
</file>

<file path=customXml/itemProps28.xml><?xml version="1.0" encoding="utf-8"?>
<ds:datastoreItem xmlns:ds="http://schemas.openxmlformats.org/officeDocument/2006/customXml" ds:itemID="{A6C24AA7-155E-4173-BD42-2C77FE66EEDE}">
  <ds:schemaRefs>
    <ds:schemaRef ds:uri="http://schemas.openxmlformats.org/officeDocument/2006/bibliography"/>
  </ds:schemaRefs>
</ds:datastoreItem>
</file>

<file path=customXml/itemProps29.xml><?xml version="1.0" encoding="utf-8"?>
<ds:datastoreItem xmlns:ds="http://schemas.openxmlformats.org/officeDocument/2006/customXml" ds:itemID="{14BE3112-A48C-48D6-84C7-A0F591E698D8}">
  <ds:schemaRefs>
    <ds:schemaRef ds:uri="http://schemas.openxmlformats.org/officeDocument/2006/bibliography"/>
  </ds:schemaRefs>
</ds:datastoreItem>
</file>

<file path=customXml/itemProps3.xml><?xml version="1.0" encoding="utf-8"?>
<ds:datastoreItem xmlns:ds="http://schemas.openxmlformats.org/officeDocument/2006/customXml" ds:itemID="{1EE92ED0-829C-4C9E-A26C-E77386A8B89F}">
  <ds:schemaRefs>
    <ds:schemaRef ds:uri="http://schemas.openxmlformats.org/officeDocument/2006/bibliography"/>
  </ds:schemaRefs>
</ds:datastoreItem>
</file>

<file path=customXml/itemProps30.xml><?xml version="1.0" encoding="utf-8"?>
<ds:datastoreItem xmlns:ds="http://schemas.openxmlformats.org/officeDocument/2006/customXml" ds:itemID="{E29EAB1F-43EE-4280-897E-B9D94BF522FF}">
  <ds:schemaRefs>
    <ds:schemaRef ds:uri="http://schemas.openxmlformats.org/officeDocument/2006/bibliography"/>
  </ds:schemaRefs>
</ds:datastoreItem>
</file>

<file path=customXml/itemProps31.xml><?xml version="1.0" encoding="utf-8"?>
<ds:datastoreItem xmlns:ds="http://schemas.openxmlformats.org/officeDocument/2006/customXml" ds:itemID="{4E4E46B5-039B-4EA5-BD62-A75EF8801E1C}">
  <ds:schemaRefs>
    <ds:schemaRef ds:uri="http://schemas.openxmlformats.org/officeDocument/2006/bibliography"/>
  </ds:schemaRefs>
</ds:datastoreItem>
</file>

<file path=customXml/itemProps32.xml><?xml version="1.0" encoding="utf-8"?>
<ds:datastoreItem xmlns:ds="http://schemas.openxmlformats.org/officeDocument/2006/customXml" ds:itemID="{2BC3BC7C-DD11-459A-8E12-F21CF16BC8DF}">
  <ds:schemaRefs>
    <ds:schemaRef ds:uri="http://schemas.openxmlformats.org/officeDocument/2006/bibliography"/>
  </ds:schemaRefs>
</ds:datastoreItem>
</file>

<file path=customXml/itemProps33.xml><?xml version="1.0" encoding="utf-8"?>
<ds:datastoreItem xmlns:ds="http://schemas.openxmlformats.org/officeDocument/2006/customXml" ds:itemID="{99B87176-1C5A-4E46-A1B4-3A0845FDB74C}">
  <ds:schemaRefs>
    <ds:schemaRef ds:uri="http://schemas.openxmlformats.org/officeDocument/2006/bibliography"/>
  </ds:schemaRefs>
</ds:datastoreItem>
</file>

<file path=customXml/itemProps34.xml><?xml version="1.0" encoding="utf-8"?>
<ds:datastoreItem xmlns:ds="http://schemas.openxmlformats.org/officeDocument/2006/customXml" ds:itemID="{39FEB922-3D9E-4ACB-94B1-9ECBB51ABDB9}">
  <ds:schemaRefs>
    <ds:schemaRef ds:uri="http://schemas.openxmlformats.org/officeDocument/2006/bibliography"/>
  </ds:schemaRefs>
</ds:datastoreItem>
</file>

<file path=customXml/itemProps35.xml><?xml version="1.0" encoding="utf-8"?>
<ds:datastoreItem xmlns:ds="http://schemas.openxmlformats.org/officeDocument/2006/customXml" ds:itemID="{614017A4-95F8-4A35-AFDB-7BFF96DB596D}">
  <ds:schemaRefs>
    <ds:schemaRef ds:uri="http://schemas.openxmlformats.org/officeDocument/2006/bibliography"/>
  </ds:schemaRefs>
</ds:datastoreItem>
</file>

<file path=customXml/itemProps36.xml><?xml version="1.0" encoding="utf-8"?>
<ds:datastoreItem xmlns:ds="http://schemas.openxmlformats.org/officeDocument/2006/customXml" ds:itemID="{841A9453-01E0-4644-AE4B-69FCF1B44E5D}">
  <ds:schemaRefs>
    <ds:schemaRef ds:uri="http://schemas.openxmlformats.org/officeDocument/2006/bibliography"/>
  </ds:schemaRefs>
</ds:datastoreItem>
</file>

<file path=customXml/itemProps37.xml><?xml version="1.0" encoding="utf-8"?>
<ds:datastoreItem xmlns:ds="http://schemas.openxmlformats.org/officeDocument/2006/customXml" ds:itemID="{A0D4970D-FD48-4A0D-9D9F-2A8E70E5897F}">
  <ds:schemaRefs>
    <ds:schemaRef ds:uri="http://schemas.openxmlformats.org/officeDocument/2006/bibliography"/>
  </ds:schemaRefs>
</ds:datastoreItem>
</file>

<file path=customXml/itemProps38.xml><?xml version="1.0" encoding="utf-8"?>
<ds:datastoreItem xmlns:ds="http://schemas.openxmlformats.org/officeDocument/2006/customXml" ds:itemID="{7A99B8E2-B2F8-495F-B3A4-60FB4BD39729}">
  <ds:schemaRefs>
    <ds:schemaRef ds:uri="http://schemas.openxmlformats.org/officeDocument/2006/bibliography"/>
  </ds:schemaRefs>
</ds:datastoreItem>
</file>

<file path=customXml/itemProps39.xml><?xml version="1.0" encoding="utf-8"?>
<ds:datastoreItem xmlns:ds="http://schemas.openxmlformats.org/officeDocument/2006/customXml" ds:itemID="{8EE39C0B-7236-4678-AAC1-2BF32FB7E8F5}">
  <ds:schemaRefs>
    <ds:schemaRef ds:uri="http://schemas.openxmlformats.org/officeDocument/2006/bibliography"/>
  </ds:schemaRefs>
</ds:datastoreItem>
</file>

<file path=customXml/itemProps4.xml><?xml version="1.0" encoding="utf-8"?>
<ds:datastoreItem xmlns:ds="http://schemas.openxmlformats.org/officeDocument/2006/customXml" ds:itemID="{54FEB0DC-80B9-47CC-994F-B6414D7F5B77}">
  <ds:schemaRefs>
    <ds:schemaRef ds:uri="http://schemas.openxmlformats.org/officeDocument/2006/bibliography"/>
  </ds:schemaRefs>
</ds:datastoreItem>
</file>

<file path=customXml/itemProps40.xml><?xml version="1.0" encoding="utf-8"?>
<ds:datastoreItem xmlns:ds="http://schemas.openxmlformats.org/officeDocument/2006/customXml" ds:itemID="{D2336938-ACB3-4B5D-9E8F-3DCF42EE3FE7}">
  <ds:schemaRefs>
    <ds:schemaRef ds:uri="http://schemas.openxmlformats.org/officeDocument/2006/bibliography"/>
  </ds:schemaRefs>
</ds:datastoreItem>
</file>

<file path=customXml/itemProps41.xml><?xml version="1.0" encoding="utf-8"?>
<ds:datastoreItem xmlns:ds="http://schemas.openxmlformats.org/officeDocument/2006/customXml" ds:itemID="{F282DCEA-0DBA-42EB-AB0F-F4D76008FA5D}">
  <ds:schemaRefs>
    <ds:schemaRef ds:uri="http://schemas.openxmlformats.org/officeDocument/2006/bibliography"/>
  </ds:schemaRefs>
</ds:datastoreItem>
</file>

<file path=customXml/itemProps42.xml><?xml version="1.0" encoding="utf-8"?>
<ds:datastoreItem xmlns:ds="http://schemas.openxmlformats.org/officeDocument/2006/customXml" ds:itemID="{5B501000-C57F-4F1A-AC34-6C6ED56C5AA5}">
  <ds:schemaRefs>
    <ds:schemaRef ds:uri="http://schemas.openxmlformats.org/officeDocument/2006/bibliography"/>
  </ds:schemaRefs>
</ds:datastoreItem>
</file>

<file path=customXml/itemProps43.xml><?xml version="1.0" encoding="utf-8"?>
<ds:datastoreItem xmlns:ds="http://schemas.openxmlformats.org/officeDocument/2006/customXml" ds:itemID="{99D52D46-8594-4BC7-A16F-739565224C7A}">
  <ds:schemaRefs>
    <ds:schemaRef ds:uri="http://schemas.openxmlformats.org/officeDocument/2006/bibliography"/>
  </ds:schemaRefs>
</ds:datastoreItem>
</file>

<file path=customXml/itemProps44.xml><?xml version="1.0" encoding="utf-8"?>
<ds:datastoreItem xmlns:ds="http://schemas.openxmlformats.org/officeDocument/2006/customXml" ds:itemID="{97447855-5B2D-464E-8D14-117E04CA0CAB}">
  <ds:schemaRefs>
    <ds:schemaRef ds:uri="http://schemas.openxmlformats.org/officeDocument/2006/bibliography"/>
  </ds:schemaRefs>
</ds:datastoreItem>
</file>

<file path=customXml/itemProps45.xml><?xml version="1.0" encoding="utf-8"?>
<ds:datastoreItem xmlns:ds="http://schemas.openxmlformats.org/officeDocument/2006/customXml" ds:itemID="{C38D8AF9-E1BD-4BA3-BFF9-A40FF3A259CD}">
  <ds:schemaRefs>
    <ds:schemaRef ds:uri="http://schemas.openxmlformats.org/officeDocument/2006/bibliography"/>
  </ds:schemaRefs>
</ds:datastoreItem>
</file>

<file path=customXml/itemProps46.xml><?xml version="1.0" encoding="utf-8"?>
<ds:datastoreItem xmlns:ds="http://schemas.openxmlformats.org/officeDocument/2006/customXml" ds:itemID="{E93F3803-C77B-4A82-8E75-DA6A3DDC5CD3}">
  <ds:schemaRefs>
    <ds:schemaRef ds:uri="http://schemas.openxmlformats.org/officeDocument/2006/bibliography"/>
  </ds:schemaRefs>
</ds:datastoreItem>
</file>

<file path=customXml/itemProps47.xml><?xml version="1.0" encoding="utf-8"?>
<ds:datastoreItem xmlns:ds="http://schemas.openxmlformats.org/officeDocument/2006/customXml" ds:itemID="{2420D364-65E2-42A5-A94E-88DEF40D3C40}">
  <ds:schemaRefs>
    <ds:schemaRef ds:uri="http://schemas.openxmlformats.org/officeDocument/2006/bibliography"/>
  </ds:schemaRefs>
</ds:datastoreItem>
</file>

<file path=customXml/itemProps48.xml><?xml version="1.0" encoding="utf-8"?>
<ds:datastoreItem xmlns:ds="http://schemas.openxmlformats.org/officeDocument/2006/customXml" ds:itemID="{5224E9AC-00E0-4C1C-8728-16CBB267A8B5}">
  <ds:schemaRefs>
    <ds:schemaRef ds:uri="http://schemas.openxmlformats.org/officeDocument/2006/bibliography"/>
  </ds:schemaRefs>
</ds:datastoreItem>
</file>

<file path=customXml/itemProps49.xml><?xml version="1.0" encoding="utf-8"?>
<ds:datastoreItem xmlns:ds="http://schemas.openxmlformats.org/officeDocument/2006/customXml" ds:itemID="{3CC0C11E-5BCB-4392-A0BE-7C9FBC7E4CAF}">
  <ds:schemaRefs>
    <ds:schemaRef ds:uri="http://schemas.openxmlformats.org/officeDocument/2006/bibliography"/>
  </ds:schemaRefs>
</ds:datastoreItem>
</file>

<file path=customXml/itemProps5.xml><?xml version="1.0" encoding="utf-8"?>
<ds:datastoreItem xmlns:ds="http://schemas.openxmlformats.org/officeDocument/2006/customXml" ds:itemID="{27DDA94D-9309-4BA5-98A2-385BA82242AE}">
  <ds:schemaRefs>
    <ds:schemaRef ds:uri="http://schemas.openxmlformats.org/officeDocument/2006/bibliography"/>
  </ds:schemaRefs>
</ds:datastoreItem>
</file>

<file path=customXml/itemProps50.xml><?xml version="1.0" encoding="utf-8"?>
<ds:datastoreItem xmlns:ds="http://schemas.openxmlformats.org/officeDocument/2006/customXml" ds:itemID="{545F0830-9D7D-441E-B590-C6F96E73295E}">
  <ds:schemaRefs>
    <ds:schemaRef ds:uri="http://schemas.openxmlformats.org/officeDocument/2006/bibliography"/>
  </ds:schemaRefs>
</ds:datastoreItem>
</file>

<file path=customXml/itemProps51.xml><?xml version="1.0" encoding="utf-8"?>
<ds:datastoreItem xmlns:ds="http://schemas.openxmlformats.org/officeDocument/2006/customXml" ds:itemID="{9B091955-8B27-429D-992B-BF89897713F4}">
  <ds:schemaRefs>
    <ds:schemaRef ds:uri="http://schemas.openxmlformats.org/officeDocument/2006/bibliography"/>
  </ds:schemaRefs>
</ds:datastoreItem>
</file>

<file path=customXml/itemProps52.xml><?xml version="1.0" encoding="utf-8"?>
<ds:datastoreItem xmlns:ds="http://schemas.openxmlformats.org/officeDocument/2006/customXml" ds:itemID="{24209987-16A0-4EDD-A3AF-812E750BB173}">
  <ds:schemaRefs>
    <ds:schemaRef ds:uri="http://schemas.openxmlformats.org/officeDocument/2006/bibliography"/>
  </ds:schemaRefs>
</ds:datastoreItem>
</file>

<file path=customXml/itemProps53.xml><?xml version="1.0" encoding="utf-8"?>
<ds:datastoreItem xmlns:ds="http://schemas.openxmlformats.org/officeDocument/2006/customXml" ds:itemID="{A16E2B2C-A3D5-4F12-BE2D-6DB550D39584}">
  <ds:schemaRefs>
    <ds:schemaRef ds:uri="http://schemas.openxmlformats.org/officeDocument/2006/bibliography"/>
  </ds:schemaRefs>
</ds:datastoreItem>
</file>

<file path=customXml/itemProps6.xml><?xml version="1.0" encoding="utf-8"?>
<ds:datastoreItem xmlns:ds="http://schemas.openxmlformats.org/officeDocument/2006/customXml" ds:itemID="{8819BBDD-A880-43F5-A9D3-351244A64186}">
  <ds:schemaRefs>
    <ds:schemaRef ds:uri="http://schemas.openxmlformats.org/officeDocument/2006/bibliography"/>
  </ds:schemaRefs>
</ds:datastoreItem>
</file>

<file path=customXml/itemProps7.xml><?xml version="1.0" encoding="utf-8"?>
<ds:datastoreItem xmlns:ds="http://schemas.openxmlformats.org/officeDocument/2006/customXml" ds:itemID="{AD1EA5C2-F774-4DEC-B0DB-C858002AA630}">
  <ds:schemaRefs>
    <ds:schemaRef ds:uri="http://schemas.openxmlformats.org/officeDocument/2006/bibliography"/>
  </ds:schemaRefs>
</ds:datastoreItem>
</file>

<file path=customXml/itemProps8.xml><?xml version="1.0" encoding="utf-8"?>
<ds:datastoreItem xmlns:ds="http://schemas.openxmlformats.org/officeDocument/2006/customXml" ds:itemID="{721B072F-8049-4BD3-896F-5B768F57DCE5}">
  <ds:schemaRefs>
    <ds:schemaRef ds:uri="http://schemas.openxmlformats.org/officeDocument/2006/bibliography"/>
  </ds:schemaRefs>
</ds:datastoreItem>
</file>

<file path=customXml/itemProps9.xml><?xml version="1.0" encoding="utf-8"?>
<ds:datastoreItem xmlns:ds="http://schemas.openxmlformats.org/officeDocument/2006/customXml" ds:itemID="{C25E7AAF-ED0D-45FB-8D9D-1AC9BBB1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3248</Words>
  <Characters>19165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Společnost</vt:lpstr>
    </vt:vector>
  </TitlesOfParts>
  <Company>Czech Coal a.s.</Company>
  <LinksUpToDate>false</LinksUpToDate>
  <CharactersWithSpaces>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Společnost</dc:title>
  <dc:creator>Macejková Petra</dc:creator>
  <cp:lastModifiedBy>Fockeová Šárka</cp:lastModifiedBy>
  <cp:revision>2</cp:revision>
  <cp:lastPrinted>2015-05-11T11:07:00Z</cp:lastPrinted>
  <dcterms:created xsi:type="dcterms:W3CDTF">2021-09-14T04:53:00Z</dcterms:created>
  <dcterms:modified xsi:type="dcterms:W3CDTF">2021-09-14T04:53:00Z</dcterms:modified>
</cp:coreProperties>
</file>